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95A0" w14:textId="6D9D5A51" w:rsidR="0039368E" w:rsidRPr="00A40EFA" w:rsidRDefault="000110E1" w:rsidP="0039368E">
      <w:pPr>
        <w:jc w:val="center"/>
        <w:rPr>
          <w:b/>
          <w:szCs w:val="22"/>
          <w:lang w:val="hr-HR"/>
        </w:rPr>
      </w:pPr>
      <w:r w:rsidRPr="00A40EFA">
        <w:rPr>
          <w:b/>
          <w:szCs w:val="22"/>
          <w:lang w:val="hr-HR"/>
        </w:rPr>
        <w:tab/>
      </w:r>
    </w:p>
    <w:p w14:paraId="4705FAF5" w14:textId="77777777" w:rsidR="0039368E" w:rsidRPr="00A40EFA" w:rsidRDefault="0039368E" w:rsidP="0039368E">
      <w:pPr>
        <w:jc w:val="center"/>
        <w:rPr>
          <w:b/>
          <w:szCs w:val="22"/>
          <w:lang w:val="hr-HR"/>
        </w:rPr>
      </w:pPr>
    </w:p>
    <w:p w14:paraId="4B796F0E" w14:textId="77777777" w:rsidR="0039368E" w:rsidRPr="00A40EFA" w:rsidRDefault="0039368E" w:rsidP="0039368E">
      <w:pPr>
        <w:jc w:val="center"/>
        <w:rPr>
          <w:b/>
          <w:szCs w:val="22"/>
          <w:lang w:val="hr-HR"/>
        </w:rPr>
      </w:pPr>
    </w:p>
    <w:p w14:paraId="0CA65510" w14:textId="77777777" w:rsidR="00067DD7" w:rsidRPr="00A40EFA" w:rsidRDefault="00067DD7" w:rsidP="0039368E">
      <w:pPr>
        <w:jc w:val="center"/>
        <w:rPr>
          <w:b/>
          <w:szCs w:val="22"/>
          <w:lang w:val="hr-HR"/>
        </w:rPr>
      </w:pPr>
    </w:p>
    <w:p w14:paraId="641A0CA5" w14:textId="77777777" w:rsidR="00067DD7" w:rsidRPr="00A40EFA" w:rsidRDefault="00067DD7" w:rsidP="0039368E">
      <w:pPr>
        <w:jc w:val="center"/>
        <w:rPr>
          <w:b/>
          <w:szCs w:val="22"/>
          <w:lang w:val="hr-HR"/>
        </w:rPr>
      </w:pPr>
    </w:p>
    <w:p w14:paraId="5663FADE" w14:textId="77777777" w:rsidR="00067DD7" w:rsidRPr="00A40EFA" w:rsidRDefault="00067DD7" w:rsidP="0039368E">
      <w:pPr>
        <w:jc w:val="center"/>
        <w:rPr>
          <w:b/>
          <w:szCs w:val="22"/>
          <w:lang w:val="hr-HR"/>
        </w:rPr>
      </w:pPr>
    </w:p>
    <w:p w14:paraId="549C0A30" w14:textId="77777777" w:rsidR="00067DD7" w:rsidRPr="00A40EFA" w:rsidRDefault="00067DD7" w:rsidP="0039368E">
      <w:pPr>
        <w:jc w:val="center"/>
        <w:rPr>
          <w:b/>
          <w:szCs w:val="22"/>
          <w:lang w:val="hr-HR"/>
        </w:rPr>
      </w:pPr>
    </w:p>
    <w:p w14:paraId="013FB0BA" w14:textId="77777777" w:rsidR="00067DD7" w:rsidRPr="00A40EFA" w:rsidRDefault="00067DD7" w:rsidP="0039368E">
      <w:pPr>
        <w:jc w:val="center"/>
        <w:rPr>
          <w:b/>
          <w:szCs w:val="22"/>
          <w:lang w:val="hr-HR"/>
        </w:rPr>
      </w:pPr>
    </w:p>
    <w:p w14:paraId="036B8885" w14:textId="77777777" w:rsidR="00067DD7" w:rsidRPr="00A40EFA" w:rsidRDefault="00067DD7" w:rsidP="0039368E">
      <w:pPr>
        <w:jc w:val="center"/>
        <w:rPr>
          <w:b/>
          <w:szCs w:val="22"/>
          <w:lang w:val="hr-HR"/>
        </w:rPr>
      </w:pPr>
    </w:p>
    <w:p w14:paraId="4F610B97" w14:textId="77777777" w:rsidR="00067DD7" w:rsidRPr="00A40EFA" w:rsidRDefault="00067DD7" w:rsidP="0039368E">
      <w:pPr>
        <w:jc w:val="center"/>
        <w:rPr>
          <w:b/>
          <w:szCs w:val="22"/>
          <w:lang w:val="hr-HR"/>
        </w:rPr>
      </w:pPr>
    </w:p>
    <w:p w14:paraId="59068ACF" w14:textId="77777777" w:rsidR="00067DD7" w:rsidRPr="00A40EFA" w:rsidRDefault="00067DD7" w:rsidP="0039368E">
      <w:pPr>
        <w:jc w:val="center"/>
        <w:rPr>
          <w:b/>
          <w:szCs w:val="22"/>
          <w:lang w:val="hr-HR"/>
        </w:rPr>
      </w:pPr>
    </w:p>
    <w:p w14:paraId="6B0817D0" w14:textId="77777777" w:rsidR="00067DD7" w:rsidRPr="00A40EFA" w:rsidRDefault="00067DD7" w:rsidP="0039368E">
      <w:pPr>
        <w:jc w:val="center"/>
        <w:rPr>
          <w:b/>
          <w:szCs w:val="22"/>
          <w:lang w:val="hr-HR"/>
        </w:rPr>
      </w:pPr>
    </w:p>
    <w:p w14:paraId="308686FE" w14:textId="77777777" w:rsidR="00067DD7" w:rsidRPr="00A40EFA" w:rsidRDefault="00067DD7" w:rsidP="0039368E">
      <w:pPr>
        <w:jc w:val="center"/>
        <w:rPr>
          <w:b/>
          <w:szCs w:val="22"/>
          <w:lang w:val="hr-HR"/>
        </w:rPr>
      </w:pPr>
    </w:p>
    <w:p w14:paraId="33F57EA3" w14:textId="77777777" w:rsidR="00067DD7" w:rsidRPr="00A40EFA" w:rsidRDefault="00067DD7" w:rsidP="00067DD7">
      <w:pPr>
        <w:ind w:left="357" w:hanging="357"/>
        <w:jc w:val="both"/>
        <w:rPr>
          <w:szCs w:val="22"/>
          <w:lang w:val="hr-HR"/>
        </w:rPr>
      </w:pPr>
    </w:p>
    <w:p w14:paraId="6C080E2D" w14:textId="6475A27A" w:rsidR="00067DD7" w:rsidRPr="0039783A" w:rsidRDefault="00817D12" w:rsidP="00067DD7">
      <w:pPr>
        <w:spacing w:after="160" w:line="259" w:lineRule="auto"/>
        <w:ind w:left="357" w:hanging="357"/>
        <w:jc w:val="center"/>
        <w:rPr>
          <w:bCs/>
          <w:szCs w:val="22"/>
          <w:lang w:val="hr-HR"/>
        </w:rPr>
      </w:pPr>
      <w:r w:rsidRPr="0039783A">
        <w:rPr>
          <w:b/>
          <w:szCs w:val="22"/>
          <w:lang w:val="hr-HR"/>
        </w:rPr>
        <w:t>JU</w:t>
      </w:r>
      <w:r w:rsidR="00067DD7" w:rsidRPr="0039783A">
        <w:rPr>
          <w:b/>
          <w:szCs w:val="22"/>
          <w:lang w:val="hr-HR"/>
        </w:rPr>
        <w:t xml:space="preserve"> </w:t>
      </w:r>
      <w:r w:rsidRPr="0039783A">
        <w:rPr>
          <w:b/>
          <w:szCs w:val="22"/>
          <w:lang w:val="hr-HR"/>
        </w:rPr>
        <w:t>POL</w:t>
      </w:r>
      <w:r w:rsidR="001A527F" w:rsidRPr="0039783A">
        <w:rPr>
          <w:b/>
          <w:szCs w:val="22"/>
          <w:lang w:val="hr-HR"/>
        </w:rPr>
        <w:t>J</w:t>
      </w:r>
      <w:r w:rsidRPr="0039783A">
        <w:rPr>
          <w:b/>
          <w:szCs w:val="22"/>
          <w:lang w:val="hr-HR"/>
        </w:rPr>
        <w:t>OPRIVREDNA</w:t>
      </w:r>
      <w:r w:rsidR="00067DD7" w:rsidRPr="0039783A">
        <w:rPr>
          <w:b/>
          <w:szCs w:val="22"/>
          <w:lang w:val="hr-HR"/>
        </w:rPr>
        <w:t xml:space="preserve"> </w:t>
      </w:r>
      <w:r w:rsidRPr="0039783A">
        <w:rPr>
          <w:b/>
          <w:szCs w:val="22"/>
          <w:lang w:val="hr-HR"/>
        </w:rPr>
        <w:t>I</w:t>
      </w:r>
      <w:r w:rsidR="00067DD7" w:rsidRPr="0039783A">
        <w:rPr>
          <w:b/>
          <w:szCs w:val="22"/>
          <w:lang w:val="hr-HR"/>
        </w:rPr>
        <w:t xml:space="preserve"> </w:t>
      </w:r>
      <w:r w:rsidRPr="0039783A">
        <w:rPr>
          <w:b/>
          <w:szCs w:val="22"/>
          <w:lang w:val="hr-HR"/>
        </w:rPr>
        <w:t>MEDICINSKA</w:t>
      </w:r>
      <w:r w:rsidR="00067DD7" w:rsidRPr="0039783A">
        <w:rPr>
          <w:b/>
          <w:szCs w:val="22"/>
          <w:lang w:val="hr-HR"/>
        </w:rPr>
        <w:t xml:space="preserve"> </w:t>
      </w:r>
      <w:r w:rsidRPr="0039783A">
        <w:rPr>
          <w:b/>
          <w:szCs w:val="22"/>
          <w:lang w:val="hr-HR"/>
        </w:rPr>
        <w:t>ŠKOLA</w:t>
      </w:r>
    </w:p>
    <w:p w14:paraId="0C14C1D2" w14:textId="2E725F64" w:rsidR="00067DD7" w:rsidRPr="0039783A" w:rsidRDefault="00817D12" w:rsidP="00067DD7">
      <w:pPr>
        <w:ind w:left="357" w:hanging="357"/>
        <w:jc w:val="center"/>
        <w:rPr>
          <w:b/>
          <w:szCs w:val="22"/>
          <w:lang w:val="hr-HR"/>
        </w:rPr>
      </w:pPr>
      <w:r w:rsidRPr="0039783A">
        <w:rPr>
          <w:b/>
          <w:szCs w:val="22"/>
          <w:lang w:val="hr-HR"/>
        </w:rPr>
        <w:t>STRUKA</w:t>
      </w:r>
      <w:r w:rsidR="00067DD7" w:rsidRPr="0039783A">
        <w:rPr>
          <w:b/>
          <w:szCs w:val="22"/>
          <w:lang w:val="hr-HR"/>
        </w:rPr>
        <w:t xml:space="preserve">: </w:t>
      </w:r>
      <w:r w:rsidRPr="0039783A">
        <w:rPr>
          <w:b/>
          <w:szCs w:val="22"/>
          <w:lang w:val="hr-HR"/>
        </w:rPr>
        <w:t>POL</w:t>
      </w:r>
      <w:r w:rsidR="001A527F" w:rsidRPr="0039783A">
        <w:rPr>
          <w:b/>
          <w:szCs w:val="22"/>
          <w:lang w:val="hr-HR"/>
        </w:rPr>
        <w:t>J</w:t>
      </w:r>
      <w:r w:rsidRPr="0039783A">
        <w:rPr>
          <w:b/>
          <w:szCs w:val="22"/>
          <w:lang w:val="hr-HR"/>
        </w:rPr>
        <w:t>OPRIVREDA</w:t>
      </w:r>
      <w:r w:rsidR="00067DD7" w:rsidRPr="0039783A">
        <w:rPr>
          <w:b/>
          <w:szCs w:val="22"/>
          <w:lang w:val="hr-HR"/>
        </w:rPr>
        <w:t xml:space="preserve"> </w:t>
      </w:r>
      <w:r w:rsidRPr="0039783A">
        <w:rPr>
          <w:b/>
          <w:szCs w:val="22"/>
          <w:lang w:val="hr-HR"/>
        </w:rPr>
        <w:t>I</w:t>
      </w:r>
      <w:r w:rsidR="00067DD7" w:rsidRPr="0039783A">
        <w:rPr>
          <w:b/>
          <w:szCs w:val="22"/>
          <w:lang w:val="hr-HR"/>
        </w:rPr>
        <w:t xml:space="preserve"> </w:t>
      </w:r>
      <w:r w:rsidRPr="0039783A">
        <w:rPr>
          <w:b/>
          <w:szCs w:val="22"/>
          <w:lang w:val="hr-HR"/>
        </w:rPr>
        <w:t>PRERADA</w:t>
      </w:r>
      <w:r w:rsidR="00067DD7" w:rsidRPr="0039783A">
        <w:rPr>
          <w:b/>
          <w:szCs w:val="22"/>
          <w:lang w:val="hr-HR"/>
        </w:rPr>
        <w:t xml:space="preserve"> </w:t>
      </w:r>
      <w:r w:rsidRPr="0039783A">
        <w:rPr>
          <w:b/>
          <w:szCs w:val="22"/>
          <w:lang w:val="hr-HR"/>
        </w:rPr>
        <w:t>HRANE</w:t>
      </w:r>
    </w:p>
    <w:p w14:paraId="135C574E" w14:textId="098CDBE8" w:rsidR="00067DD7" w:rsidRPr="0039783A" w:rsidRDefault="00817D12" w:rsidP="00067DD7">
      <w:pPr>
        <w:ind w:left="357" w:hanging="357"/>
        <w:jc w:val="center"/>
        <w:rPr>
          <w:b/>
          <w:szCs w:val="22"/>
          <w:lang w:val="hr-HR"/>
        </w:rPr>
      </w:pPr>
      <w:r w:rsidRPr="0039783A">
        <w:rPr>
          <w:b/>
          <w:szCs w:val="22"/>
          <w:lang w:val="hr-HR"/>
        </w:rPr>
        <w:t>STRUČNO</w:t>
      </w:r>
      <w:r w:rsidR="00067DD7" w:rsidRPr="0039783A">
        <w:rPr>
          <w:b/>
          <w:szCs w:val="22"/>
          <w:lang w:val="hr-HR"/>
        </w:rPr>
        <w:t xml:space="preserve"> </w:t>
      </w:r>
      <w:r w:rsidRPr="0039783A">
        <w:rPr>
          <w:b/>
          <w:szCs w:val="22"/>
          <w:lang w:val="hr-HR"/>
        </w:rPr>
        <w:t>ZVAN</w:t>
      </w:r>
      <w:r w:rsidR="001A527F" w:rsidRPr="0039783A">
        <w:rPr>
          <w:b/>
          <w:szCs w:val="22"/>
          <w:lang w:val="hr-HR"/>
        </w:rPr>
        <w:t>J</w:t>
      </w:r>
      <w:r w:rsidRPr="0039783A">
        <w:rPr>
          <w:b/>
          <w:szCs w:val="22"/>
          <w:lang w:val="hr-HR"/>
        </w:rPr>
        <w:t>E</w:t>
      </w:r>
      <w:r w:rsidR="00067DD7" w:rsidRPr="0039783A">
        <w:rPr>
          <w:b/>
          <w:szCs w:val="22"/>
          <w:lang w:val="hr-HR"/>
        </w:rPr>
        <w:t>:</w:t>
      </w:r>
      <w:r w:rsidR="00875F72" w:rsidRPr="0039783A">
        <w:rPr>
          <w:b/>
          <w:szCs w:val="22"/>
          <w:lang w:val="sr-Cyrl-BA"/>
        </w:rPr>
        <w:t xml:space="preserve"> </w:t>
      </w:r>
      <w:r w:rsidRPr="0039783A">
        <w:rPr>
          <w:b/>
          <w:szCs w:val="22"/>
          <w:lang w:val="hr-HR"/>
        </w:rPr>
        <w:t>POL</w:t>
      </w:r>
      <w:r w:rsidR="001A527F" w:rsidRPr="0039783A">
        <w:rPr>
          <w:b/>
          <w:szCs w:val="22"/>
          <w:lang w:val="hr-HR"/>
        </w:rPr>
        <w:t>J</w:t>
      </w:r>
      <w:r w:rsidRPr="0039783A">
        <w:rPr>
          <w:b/>
          <w:szCs w:val="22"/>
          <w:lang w:val="hr-HR"/>
        </w:rPr>
        <w:t>OPRIVREDNI</w:t>
      </w:r>
      <w:r w:rsidR="00067DD7" w:rsidRPr="0039783A">
        <w:rPr>
          <w:b/>
          <w:szCs w:val="22"/>
          <w:lang w:val="hr-HR"/>
        </w:rPr>
        <w:t xml:space="preserve"> </w:t>
      </w:r>
      <w:r w:rsidRPr="0039783A">
        <w:rPr>
          <w:b/>
          <w:szCs w:val="22"/>
          <w:lang w:val="hr-HR"/>
        </w:rPr>
        <w:t>TEHNIČAR</w:t>
      </w:r>
      <w:r w:rsidR="001A527F" w:rsidRPr="0039783A">
        <w:rPr>
          <w:b/>
          <w:szCs w:val="22"/>
          <w:lang w:val="hr-HR"/>
        </w:rPr>
        <w:t xml:space="preserve"> –</w:t>
      </w:r>
      <w:r w:rsidR="00067DD7" w:rsidRPr="0039783A">
        <w:rPr>
          <w:b/>
          <w:szCs w:val="22"/>
          <w:lang w:val="hr-HR"/>
        </w:rPr>
        <w:t xml:space="preserve"> </w:t>
      </w:r>
      <w:r w:rsidRPr="0039783A">
        <w:rPr>
          <w:b/>
          <w:szCs w:val="22"/>
          <w:lang w:val="hr-HR"/>
        </w:rPr>
        <w:t>FITOFARMACEUT</w:t>
      </w:r>
    </w:p>
    <w:p w14:paraId="588DFFC9" w14:textId="5A3BB7AA" w:rsidR="00067DD7" w:rsidRPr="0039783A" w:rsidRDefault="00817D12" w:rsidP="00067DD7">
      <w:pPr>
        <w:ind w:left="357" w:hanging="357"/>
        <w:jc w:val="center"/>
        <w:rPr>
          <w:b/>
          <w:szCs w:val="22"/>
          <w:lang w:val="hr-HR"/>
        </w:rPr>
      </w:pPr>
      <w:r w:rsidRPr="0039783A">
        <w:rPr>
          <w:b/>
          <w:szCs w:val="22"/>
          <w:lang w:val="hr-HR"/>
        </w:rPr>
        <w:t>ČETVRTI</w:t>
      </w:r>
      <w:r w:rsidR="00067DD7" w:rsidRPr="0039783A">
        <w:rPr>
          <w:b/>
          <w:szCs w:val="22"/>
          <w:lang w:val="hr-HR"/>
        </w:rPr>
        <w:t xml:space="preserve"> </w:t>
      </w:r>
      <w:r w:rsidRPr="0039783A">
        <w:rPr>
          <w:b/>
          <w:szCs w:val="22"/>
          <w:lang w:val="hr-HR"/>
        </w:rPr>
        <w:t>STUPANJ</w:t>
      </w:r>
      <w:r w:rsidR="00067DD7" w:rsidRPr="0039783A">
        <w:rPr>
          <w:b/>
          <w:szCs w:val="22"/>
          <w:lang w:val="hr-HR"/>
        </w:rPr>
        <w:t xml:space="preserve"> </w:t>
      </w:r>
      <w:r w:rsidRPr="0039783A">
        <w:rPr>
          <w:b/>
          <w:szCs w:val="22"/>
          <w:lang w:val="hr-HR"/>
        </w:rPr>
        <w:t>OBRAZOVAN</w:t>
      </w:r>
      <w:r w:rsidR="001A527F" w:rsidRPr="0039783A">
        <w:rPr>
          <w:b/>
          <w:szCs w:val="22"/>
          <w:lang w:val="hr-HR"/>
        </w:rPr>
        <w:t>J</w:t>
      </w:r>
      <w:r w:rsidRPr="0039783A">
        <w:rPr>
          <w:b/>
          <w:szCs w:val="22"/>
          <w:lang w:val="hr-HR"/>
        </w:rPr>
        <w:t>A</w:t>
      </w:r>
    </w:p>
    <w:p w14:paraId="5A9AA18D" w14:textId="77777777" w:rsidR="00067DD7" w:rsidRPr="0039783A" w:rsidRDefault="00817D12" w:rsidP="00067DD7">
      <w:pPr>
        <w:ind w:left="357" w:hanging="357"/>
        <w:jc w:val="center"/>
        <w:rPr>
          <w:b/>
          <w:szCs w:val="22"/>
          <w:lang w:val="hr-HR"/>
        </w:rPr>
      </w:pPr>
      <w:r w:rsidRPr="0039783A">
        <w:rPr>
          <w:b/>
          <w:szCs w:val="22"/>
          <w:lang w:val="hr-HR"/>
        </w:rPr>
        <w:t>PRVI</w:t>
      </w:r>
      <w:r w:rsidR="00067DD7" w:rsidRPr="0039783A">
        <w:rPr>
          <w:b/>
          <w:szCs w:val="22"/>
          <w:lang w:val="hr-HR"/>
        </w:rPr>
        <w:t xml:space="preserve"> </w:t>
      </w:r>
      <w:r w:rsidRPr="0039783A">
        <w:rPr>
          <w:b/>
          <w:szCs w:val="22"/>
          <w:lang w:val="hr-HR"/>
        </w:rPr>
        <w:t>RAZRED</w:t>
      </w:r>
    </w:p>
    <w:p w14:paraId="79348EC3" w14:textId="77777777" w:rsidR="00067DD7" w:rsidRPr="0039783A" w:rsidRDefault="00067DD7" w:rsidP="00067DD7">
      <w:pPr>
        <w:ind w:left="357" w:hanging="357"/>
        <w:jc w:val="center"/>
        <w:rPr>
          <w:szCs w:val="22"/>
          <w:lang w:val="hr-HR"/>
        </w:rPr>
      </w:pPr>
    </w:p>
    <w:p w14:paraId="7055C84C" w14:textId="77777777" w:rsidR="00067DD7" w:rsidRPr="0039783A" w:rsidRDefault="00067DD7" w:rsidP="0039368E">
      <w:pPr>
        <w:jc w:val="center"/>
        <w:rPr>
          <w:b/>
          <w:szCs w:val="22"/>
          <w:lang w:val="hr-HR"/>
        </w:rPr>
      </w:pPr>
    </w:p>
    <w:p w14:paraId="25F1F662" w14:textId="77777777" w:rsidR="00067DD7" w:rsidRPr="0039783A" w:rsidRDefault="00067DD7" w:rsidP="0039368E">
      <w:pPr>
        <w:jc w:val="center"/>
        <w:rPr>
          <w:b/>
          <w:szCs w:val="22"/>
          <w:lang w:val="hr-HR"/>
        </w:rPr>
      </w:pPr>
    </w:p>
    <w:p w14:paraId="4E85E14C" w14:textId="77777777" w:rsidR="00067DD7" w:rsidRPr="0039783A" w:rsidRDefault="00067DD7" w:rsidP="0039368E">
      <w:pPr>
        <w:jc w:val="center"/>
        <w:rPr>
          <w:b/>
          <w:szCs w:val="22"/>
          <w:lang w:val="hr-HR"/>
        </w:rPr>
      </w:pPr>
    </w:p>
    <w:p w14:paraId="0120F655" w14:textId="77777777" w:rsidR="00067DD7" w:rsidRPr="0039783A" w:rsidRDefault="00067DD7" w:rsidP="0039368E">
      <w:pPr>
        <w:jc w:val="center"/>
        <w:rPr>
          <w:b/>
          <w:szCs w:val="22"/>
          <w:lang w:val="hr-HR"/>
        </w:rPr>
      </w:pPr>
    </w:p>
    <w:p w14:paraId="6896C68F" w14:textId="77777777" w:rsidR="00067DD7" w:rsidRPr="0039783A" w:rsidRDefault="00067DD7" w:rsidP="0039368E">
      <w:pPr>
        <w:jc w:val="center"/>
        <w:rPr>
          <w:b/>
          <w:szCs w:val="22"/>
          <w:lang w:val="hr-HR"/>
        </w:rPr>
      </w:pPr>
    </w:p>
    <w:p w14:paraId="7B4C582E" w14:textId="77777777" w:rsidR="00067DD7" w:rsidRPr="0039783A" w:rsidRDefault="00067DD7" w:rsidP="0039368E">
      <w:pPr>
        <w:jc w:val="center"/>
        <w:rPr>
          <w:b/>
          <w:szCs w:val="22"/>
          <w:lang w:val="hr-HR"/>
        </w:rPr>
      </w:pPr>
    </w:p>
    <w:p w14:paraId="3ADFC829" w14:textId="77777777" w:rsidR="00067DD7" w:rsidRPr="0039783A" w:rsidRDefault="00067DD7" w:rsidP="0039368E">
      <w:pPr>
        <w:jc w:val="center"/>
        <w:rPr>
          <w:b/>
          <w:szCs w:val="22"/>
          <w:lang w:val="hr-HR"/>
        </w:rPr>
      </w:pPr>
    </w:p>
    <w:p w14:paraId="360E92A7" w14:textId="77777777" w:rsidR="00067DD7" w:rsidRPr="0039783A" w:rsidRDefault="00067DD7" w:rsidP="0039368E">
      <w:pPr>
        <w:jc w:val="center"/>
        <w:rPr>
          <w:b/>
          <w:szCs w:val="22"/>
          <w:lang w:val="hr-HR"/>
        </w:rPr>
      </w:pPr>
    </w:p>
    <w:p w14:paraId="681CEEA0" w14:textId="77777777" w:rsidR="00067DD7" w:rsidRPr="0039783A" w:rsidRDefault="00067DD7" w:rsidP="0039368E">
      <w:pPr>
        <w:jc w:val="center"/>
        <w:rPr>
          <w:b/>
          <w:szCs w:val="22"/>
          <w:lang w:val="hr-HR"/>
        </w:rPr>
      </w:pPr>
    </w:p>
    <w:p w14:paraId="38FB67C9" w14:textId="77777777" w:rsidR="00067DD7" w:rsidRPr="0039783A" w:rsidRDefault="00067DD7" w:rsidP="0039368E">
      <w:pPr>
        <w:jc w:val="center"/>
        <w:rPr>
          <w:b/>
          <w:szCs w:val="22"/>
          <w:lang w:val="hr-HR"/>
        </w:rPr>
      </w:pPr>
    </w:p>
    <w:p w14:paraId="1FC966EF" w14:textId="77777777" w:rsidR="00067DD7" w:rsidRPr="0039783A" w:rsidRDefault="00067DD7" w:rsidP="0039368E">
      <w:pPr>
        <w:jc w:val="center"/>
        <w:rPr>
          <w:b/>
          <w:szCs w:val="22"/>
          <w:lang w:val="hr-HR"/>
        </w:rPr>
      </w:pPr>
    </w:p>
    <w:p w14:paraId="0C7E9B4B" w14:textId="77777777" w:rsidR="00067DD7" w:rsidRPr="0039783A" w:rsidRDefault="00067DD7" w:rsidP="0039368E">
      <w:pPr>
        <w:jc w:val="center"/>
        <w:rPr>
          <w:b/>
          <w:szCs w:val="22"/>
          <w:lang w:val="hr-HR"/>
        </w:rPr>
      </w:pPr>
    </w:p>
    <w:p w14:paraId="7018561F" w14:textId="77777777" w:rsidR="00067DD7" w:rsidRPr="0039783A" w:rsidRDefault="00067DD7" w:rsidP="0039368E">
      <w:pPr>
        <w:jc w:val="center"/>
        <w:rPr>
          <w:b/>
          <w:szCs w:val="22"/>
          <w:lang w:val="hr-HR"/>
        </w:rPr>
      </w:pPr>
    </w:p>
    <w:p w14:paraId="70ACE735" w14:textId="77777777" w:rsidR="00067DD7" w:rsidRPr="0039783A" w:rsidRDefault="00067DD7" w:rsidP="0039368E">
      <w:pPr>
        <w:jc w:val="center"/>
        <w:rPr>
          <w:b/>
          <w:szCs w:val="22"/>
          <w:lang w:val="hr-HR"/>
        </w:rPr>
      </w:pPr>
    </w:p>
    <w:p w14:paraId="342ED783" w14:textId="77777777" w:rsidR="00067DD7" w:rsidRPr="0039783A" w:rsidRDefault="00067DD7" w:rsidP="0039368E">
      <w:pPr>
        <w:jc w:val="center"/>
        <w:rPr>
          <w:b/>
          <w:szCs w:val="22"/>
          <w:lang w:val="hr-HR"/>
        </w:rPr>
      </w:pPr>
    </w:p>
    <w:p w14:paraId="040E8ECA" w14:textId="77777777" w:rsidR="00067DD7" w:rsidRPr="0039783A" w:rsidRDefault="00067DD7" w:rsidP="0039368E">
      <w:pPr>
        <w:jc w:val="center"/>
        <w:rPr>
          <w:b/>
          <w:szCs w:val="22"/>
          <w:lang w:val="hr-HR"/>
        </w:rPr>
      </w:pPr>
    </w:p>
    <w:p w14:paraId="3D8898D3" w14:textId="77777777" w:rsidR="00067DD7" w:rsidRPr="0039783A" w:rsidRDefault="00067DD7" w:rsidP="0039368E">
      <w:pPr>
        <w:jc w:val="center"/>
        <w:rPr>
          <w:b/>
          <w:szCs w:val="22"/>
          <w:lang w:val="hr-HR"/>
        </w:rPr>
      </w:pPr>
    </w:p>
    <w:p w14:paraId="3C5BAE65" w14:textId="77777777" w:rsidR="00067DD7" w:rsidRPr="0039783A" w:rsidRDefault="00067DD7" w:rsidP="0039368E">
      <w:pPr>
        <w:jc w:val="center"/>
        <w:rPr>
          <w:b/>
          <w:szCs w:val="22"/>
          <w:lang w:val="hr-HR"/>
        </w:rPr>
      </w:pPr>
    </w:p>
    <w:p w14:paraId="243E2712" w14:textId="77777777" w:rsidR="00067DD7" w:rsidRPr="0039783A" w:rsidRDefault="00067DD7" w:rsidP="0039368E">
      <w:pPr>
        <w:jc w:val="center"/>
        <w:rPr>
          <w:b/>
          <w:szCs w:val="22"/>
          <w:lang w:val="hr-HR"/>
        </w:rPr>
      </w:pPr>
    </w:p>
    <w:p w14:paraId="7F6D90DD" w14:textId="77777777" w:rsidR="00067DD7" w:rsidRPr="0039783A" w:rsidRDefault="00067DD7" w:rsidP="0039368E">
      <w:pPr>
        <w:jc w:val="center"/>
        <w:rPr>
          <w:b/>
          <w:szCs w:val="22"/>
          <w:lang w:val="hr-HR"/>
        </w:rPr>
      </w:pPr>
    </w:p>
    <w:p w14:paraId="295B5863" w14:textId="77777777" w:rsidR="00067DD7" w:rsidRPr="0039783A" w:rsidRDefault="00067DD7" w:rsidP="0039368E">
      <w:pPr>
        <w:jc w:val="center"/>
        <w:rPr>
          <w:b/>
          <w:szCs w:val="22"/>
          <w:lang w:val="hr-HR"/>
        </w:rPr>
      </w:pPr>
    </w:p>
    <w:p w14:paraId="305A893C" w14:textId="77777777" w:rsidR="00067DD7" w:rsidRPr="0039783A" w:rsidRDefault="00067DD7" w:rsidP="0039368E">
      <w:pPr>
        <w:jc w:val="center"/>
        <w:rPr>
          <w:b/>
          <w:szCs w:val="22"/>
          <w:lang w:val="hr-HR"/>
        </w:rPr>
      </w:pPr>
    </w:p>
    <w:p w14:paraId="1C4F9046" w14:textId="77777777" w:rsidR="00067DD7" w:rsidRPr="0039783A" w:rsidRDefault="00067DD7" w:rsidP="0039368E">
      <w:pPr>
        <w:jc w:val="center"/>
        <w:rPr>
          <w:b/>
          <w:szCs w:val="22"/>
          <w:lang w:val="hr-HR"/>
        </w:rPr>
      </w:pPr>
    </w:p>
    <w:p w14:paraId="335EA03A" w14:textId="77777777" w:rsidR="00067DD7" w:rsidRPr="0039783A" w:rsidRDefault="00067DD7" w:rsidP="0039368E">
      <w:pPr>
        <w:jc w:val="center"/>
        <w:rPr>
          <w:b/>
          <w:szCs w:val="22"/>
          <w:lang w:val="hr-HR"/>
        </w:rPr>
      </w:pPr>
    </w:p>
    <w:p w14:paraId="50359FE5" w14:textId="77777777" w:rsidR="00067DD7" w:rsidRPr="0039783A" w:rsidRDefault="00067DD7" w:rsidP="0039368E">
      <w:pPr>
        <w:jc w:val="center"/>
        <w:rPr>
          <w:b/>
          <w:szCs w:val="22"/>
          <w:lang w:val="hr-HR"/>
        </w:rPr>
      </w:pPr>
    </w:p>
    <w:p w14:paraId="3443F154" w14:textId="77777777" w:rsidR="00067DD7" w:rsidRPr="0039783A" w:rsidRDefault="00067DD7" w:rsidP="0039368E">
      <w:pPr>
        <w:jc w:val="center"/>
        <w:rPr>
          <w:b/>
          <w:szCs w:val="22"/>
          <w:lang w:val="hr-HR"/>
        </w:rPr>
      </w:pPr>
    </w:p>
    <w:p w14:paraId="2D8DF4E4" w14:textId="77777777" w:rsidR="00067DD7" w:rsidRPr="0039783A" w:rsidRDefault="00067DD7" w:rsidP="0039368E">
      <w:pPr>
        <w:jc w:val="center"/>
        <w:rPr>
          <w:b/>
          <w:szCs w:val="22"/>
          <w:lang w:val="hr-HR"/>
        </w:rPr>
      </w:pPr>
    </w:p>
    <w:p w14:paraId="39F88C58" w14:textId="77777777" w:rsidR="00067DD7" w:rsidRPr="0039783A" w:rsidRDefault="00067DD7" w:rsidP="0039368E">
      <w:pPr>
        <w:jc w:val="center"/>
        <w:rPr>
          <w:b/>
          <w:szCs w:val="22"/>
          <w:lang w:val="hr-HR"/>
        </w:rPr>
      </w:pPr>
    </w:p>
    <w:p w14:paraId="0F2CEAAE" w14:textId="77777777" w:rsidR="00067DD7" w:rsidRPr="0039783A" w:rsidRDefault="00067DD7" w:rsidP="0039368E">
      <w:pPr>
        <w:jc w:val="center"/>
        <w:rPr>
          <w:b/>
          <w:szCs w:val="22"/>
          <w:lang w:val="hr-HR"/>
        </w:rPr>
      </w:pPr>
    </w:p>
    <w:p w14:paraId="4933DF77" w14:textId="77777777" w:rsidR="00067DD7" w:rsidRPr="0039783A" w:rsidRDefault="00067DD7" w:rsidP="0039368E">
      <w:pPr>
        <w:jc w:val="center"/>
        <w:rPr>
          <w:b/>
          <w:szCs w:val="22"/>
          <w:lang w:val="hr-HR"/>
        </w:rPr>
      </w:pPr>
    </w:p>
    <w:p w14:paraId="6610B24B" w14:textId="77777777" w:rsidR="00067DD7" w:rsidRPr="0039783A" w:rsidRDefault="00067DD7" w:rsidP="0039368E">
      <w:pPr>
        <w:jc w:val="center"/>
        <w:rPr>
          <w:b/>
          <w:szCs w:val="22"/>
          <w:lang w:val="hr-HR"/>
        </w:rPr>
      </w:pPr>
    </w:p>
    <w:p w14:paraId="2994CDD3" w14:textId="77777777" w:rsidR="00067DD7" w:rsidRPr="0039783A" w:rsidRDefault="00067DD7" w:rsidP="0039368E">
      <w:pPr>
        <w:jc w:val="center"/>
        <w:rPr>
          <w:b/>
          <w:szCs w:val="22"/>
          <w:lang w:val="hr-HR"/>
        </w:rPr>
      </w:pPr>
    </w:p>
    <w:p w14:paraId="4CA8E4AE" w14:textId="77777777" w:rsidR="00B5440F" w:rsidRPr="0039783A" w:rsidRDefault="00B5440F" w:rsidP="0039368E">
      <w:pPr>
        <w:jc w:val="center"/>
        <w:rPr>
          <w:b/>
          <w:szCs w:val="22"/>
          <w:lang w:val="hr-HR"/>
        </w:rPr>
      </w:pPr>
    </w:p>
    <w:p w14:paraId="0659B690" w14:textId="77777777" w:rsidR="00B5440F" w:rsidRPr="0039783A" w:rsidRDefault="00B5440F" w:rsidP="0039368E">
      <w:pPr>
        <w:jc w:val="center"/>
        <w:rPr>
          <w:b/>
          <w:szCs w:val="22"/>
          <w:lang w:val="hr-HR"/>
        </w:rPr>
      </w:pPr>
    </w:p>
    <w:p w14:paraId="3ABD7380" w14:textId="77777777" w:rsidR="00067DD7" w:rsidRPr="0039783A" w:rsidRDefault="00067DD7" w:rsidP="0039368E">
      <w:pPr>
        <w:jc w:val="center"/>
        <w:rPr>
          <w:b/>
          <w:szCs w:val="22"/>
          <w:lang w:val="hr-HR"/>
        </w:rPr>
      </w:pPr>
    </w:p>
    <w:p w14:paraId="1104D064" w14:textId="77777777" w:rsidR="00067DD7" w:rsidRPr="0039783A" w:rsidRDefault="00067DD7" w:rsidP="00067DD7">
      <w:pPr>
        <w:rPr>
          <w:b/>
          <w:bCs/>
          <w:szCs w:val="22"/>
          <w:lang w:val="hr-HR"/>
        </w:rPr>
      </w:pPr>
    </w:p>
    <w:p w14:paraId="00BB4C79" w14:textId="77777777" w:rsidR="00F31332" w:rsidRPr="0039783A" w:rsidRDefault="00F31332" w:rsidP="00B5440F">
      <w:pPr>
        <w:pStyle w:val="Heading1"/>
        <w:rPr>
          <w:lang w:val="hr-HR"/>
        </w:rPr>
      </w:pPr>
    </w:p>
    <w:p w14:paraId="2C715DA7" w14:textId="77777777" w:rsidR="00F31332" w:rsidRPr="0039783A" w:rsidRDefault="00F31332" w:rsidP="00B5440F">
      <w:pPr>
        <w:pStyle w:val="Heading1"/>
        <w:rPr>
          <w:lang w:val="hr-HR"/>
        </w:rPr>
      </w:pPr>
    </w:p>
    <w:p w14:paraId="1422A324" w14:textId="77777777" w:rsidR="00F31332" w:rsidRPr="0039783A" w:rsidRDefault="00F31332" w:rsidP="00B5440F">
      <w:pPr>
        <w:pStyle w:val="Heading1"/>
        <w:rPr>
          <w:lang w:val="hr-HR"/>
        </w:rPr>
      </w:pPr>
    </w:p>
    <w:p w14:paraId="0FD96865" w14:textId="77777777" w:rsidR="00F31332" w:rsidRPr="0039783A" w:rsidRDefault="00F31332" w:rsidP="00B5440F">
      <w:pPr>
        <w:pStyle w:val="Heading1"/>
        <w:rPr>
          <w:lang w:val="hr-HR"/>
        </w:rPr>
      </w:pPr>
    </w:p>
    <w:p w14:paraId="2286B163" w14:textId="77777777" w:rsidR="00F31332" w:rsidRPr="0039783A" w:rsidRDefault="00F31332" w:rsidP="00B5440F">
      <w:pPr>
        <w:pStyle w:val="Heading1"/>
        <w:rPr>
          <w:lang w:val="hr-HR"/>
        </w:rPr>
      </w:pPr>
    </w:p>
    <w:sdt>
      <w:sdtPr>
        <w:rPr>
          <w:rFonts w:ascii="Times New Roman" w:eastAsia="Times New Roman" w:hAnsi="Times New Roman" w:cs="Times New Roman"/>
          <w:b w:val="0"/>
          <w:bCs w:val="0"/>
          <w:sz w:val="22"/>
          <w:szCs w:val="24"/>
          <w:lang w:val="bs-Latn-BA" w:bidi="ar-SA"/>
        </w:rPr>
        <w:id w:val="-729845364"/>
        <w:docPartObj>
          <w:docPartGallery w:val="Table of Contents"/>
          <w:docPartUnique/>
        </w:docPartObj>
      </w:sdtPr>
      <w:sdtEndPr/>
      <w:sdtContent>
        <w:p w14:paraId="244FF81F" w14:textId="77777777" w:rsidR="00F31332" w:rsidRPr="0039783A" w:rsidRDefault="00817D12">
          <w:pPr>
            <w:pStyle w:val="TOCHeading"/>
            <w:rPr>
              <w:rFonts w:ascii="Times New Roman" w:hAnsi="Times New Roman" w:cs="Times New Roman"/>
            </w:rPr>
          </w:pPr>
          <w:r w:rsidRPr="0039783A">
            <w:rPr>
              <w:rFonts w:ascii="Times New Roman" w:hAnsi="Times New Roman" w:cs="Times New Roman"/>
            </w:rPr>
            <w:t>SADRŽAJ</w:t>
          </w:r>
        </w:p>
        <w:bookmarkStart w:id="0" w:name="_GoBack"/>
        <w:bookmarkEnd w:id="0"/>
        <w:p w14:paraId="1EFCE428" w14:textId="77084860" w:rsidR="00847521" w:rsidRDefault="00F31332">
          <w:pPr>
            <w:pStyle w:val="TOC1"/>
            <w:tabs>
              <w:tab w:val="right" w:leader="dot" w:pos="10812"/>
            </w:tabs>
            <w:rPr>
              <w:rFonts w:asciiTheme="minorHAnsi" w:eastAsiaTheme="minorEastAsia" w:hAnsiTheme="minorHAnsi" w:cstheme="minorBidi"/>
              <w:noProof/>
              <w:szCs w:val="22"/>
              <w:lang w:eastAsia="bs-Latn-BA"/>
            </w:rPr>
          </w:pPr>
          <w:r w:rsidRPr="0039783A">
            <w:rPr>
              <w:lang w:val="hr-HR"/>
            </w:rPr>
            <w:fldChar w:fldCharType="begin"/>
          </w:r>
          <w:r w:rsidRPr="0039783A">
            <w:rPr>
              <w:lang w:val="hr-HR"/>
            </w:rPr>
            <w:instrText xml:space="preserve"> TOC \o "1-3" \h \z \u </w:instrText>
          </w:r>
          <w:r w:rsidRPr="0039783A">
            <w:rPr>
              <w:lang w:val="hr-HR"/>
            </w:rPr>
            <w:fldChar w:fldCharType="separate"/>
          </w:r>
          <w:hyperlink w:anchor="_Toc109039399" w:history="1">
            <w:r w:rsidR="00847521" w:rsidRPr="00A93776">
              <w:rPr>
                <w:rStyle w:val="Hyperlink"/>
                <w:noProof/>
                <w:lang w:val="hr-HR"/>
              </w:rPr>
              <w:t>NASTAVNI PLAN</w:t>
            </w:r>
            <w:r w:rsidR="00847521">
              <w:rPr>
                <w:noProof/>
                <w:webHidden/>
              </w:rPr>
              <w:tab/>
            </w:r>
            <w:r w:rsidR="00847521">
              <w:rPr>
                <w:noProof/>
                <w:webHidden/>
              </w:rPr>
              <w:fldChar w:fldCharType="begin"/>
            </w:r>
            <w:r w:rsidR="00847521">
              <w:rPr>
                <w:noProof/>
                <w:webHidden/>
              </w:rPr>
              <w:instrText xml:space="preserve"> PAGEREF _Toc109039399 \h </w:instrText>
            </w:r>
            <w:r w:rsidR="00847521">
              <w:rPr>
                <w:noProof/>
                <w:webHidden/>
              </w:rPr>
            </w:r>
            <w:r w:rsidR="00847521">
              <w:rPr>
                <w:noProof/>
                <w:webHidden/>
              </w:rPr>
              <w:fldChar w:fldCharType="separate"/>
            </w:r>
            <w:r w:rsidR="00847521">
              <w:rPr>
                <w:noProof/>
                <w:webHidden/>
              </w:rPr>
              <w:t>3</w:t>
            </w:r>
            <w:r w:rsidR="00847521">
              <w:rPr>
                <w:noProof/>
                <w:webHidden/>
              </w:rPr>
              <w:fldChar w:fldCharType="end"/>
            </w:r>
          </w:hyperlink>
        </w:p>
        <w:p w14:paraId="66C999B6" w14:textId="114D2E14"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00" w:history="1">
            <w:r w:rsidRPr="00A93776">
              <w:rPr>
                <w:rStyle w:val="Hyperlink"/>
                <w:rFonts w:eastAsiaTheme="majorEastAsia"/>
                <w:noProof/>
                <w:lang w:val="hr-HR"/>
              </w:rPr>
              <w:t>HRVATSKI JEZIK I KNJIŽEVNOST</w:t>
            </w:r>
            <w:r>
              <w:rPr>
                <w:noProof/>
                <w:webHidden/>
              </w:rPr>
              <w:tab/>
            </w:r>
            <w:r>
              <w:rPr>
                <w:noProof/>
                <w:webHidden/>
              </w:rPr>
              <w:fldChar w:fldCharType="begin"/>
            </w:r>
            <w:r>
              <w:rPr>
                <w:noProof/>
                <w:webHidden/>
              </w:rPr>
              <w:instrText xml:space="preserve"> PAGEREF _Toc109039400 \h </w:instrText>
            </w:r>
            <w:r>
              <w:rPr>
                <w:noProof/>
                <w:webHidden/>
              </w:rPr>
            </w:r>
            <w:r>
              <w:rPr>
                <w:noProof/>
                <w:webHidden/>
              </w:rPr>
              <w:fldChar w:fldCharType="separate"/>
            </w:r>
            <w:r>
              <w:rPr>
                <w:noProof/>
                <w:webHidden/>
              </w:rPr>
              <w:t>4</w:t>
            </w:r>
            <w:r>
              <w:rPr>
                <w:noProof/>
                <w:webHidden/>
              </w:rPr>
              <w:fldChar w:fldCharType="end"/>
            </w:r>
          </w:hyperlink>
        </w:p>
        <w:p w14:paraId="5F1ACA62" w14:textId="0C5F44CE"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01" w:history="1">
            <w:r w:rsidRPr="00A93776">
              <w:rPr>
                <w:rStyle w:val="Hyperlink"/>
                <w:rFonts w:eastAsiaTheme="majorEastAsia"/>
                <w:noProof/>
                <w:lang w:val="hr-HR"/>
              </w:rPr>
              <w:t>ENGLESKI JEZIK</w:t>
            </w:r>
            <w:r>
              <w:rPr>
                <w:noProof/>
                <w:webHidden/>
              </w:rPr>
              <w:tab/>
            </w:r>
            <w:r>
              <w:rPr>
                <w:noProof/>
                <w:webHidden/>
              </w:rPr>
              <w:fldChar w:fldCharType="begin"/>
            </w:r>
            <w:r>
              <w:rPr>
                <w:noProof/>
                <w:webHidden/>
              </w:rPr>
              <w:instrText xml:space="preserve"> PAGEREF _Toc109039401 \h </w:instrText>
            </w:r>
            <w:r>
              <w:rPr>
                <w:noProof/>
                <w:webHidden/>
              </w:rPr>
            </w:r>
            <w:r>
              <w:rPr>
                <w:noProof/>
                <w:webHidden/>
              </w:rPr>
              <w:fldChar w:fldCharType="separate"/>
            </w:r>
            <w:r>
              <w:rPr>
                <w:noProof/>
                <w:webHidden/>
              </w:rPr>
              <w:t>12</w:t>
            </w:r>
            <w:r>
              <w:rPr>
                <w:noProof/>
                <w:webHidden/>
              </w:rPr>
              <w:fldChar w:fldCharType="end"/>
            </w:r>
          </w:hyperlink>
        </w:p>
        <w:p w14:paraId="21D307B1" w14:textId="39429141"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02" w:history="1">
            <w:r w:rsidRPr="00A93776">
              <w:rPr>
                <w:rStyle w:val="Hyperlink"/>
                <w:rFonts w:eastAsiaTheme="majorEastAsia"/>
                <w:noProof/>
                <w:lang w:val="hr-HR"/>
              </w:rPr>
              <w:t>NJEMAČKI JEZIK</w:t>
            </w:r>
            <w:r>
              <w:rPr>
                <w:noProof/>
                <w:webHidden/>
              </w:rPr>
              <w:tab/>
            </w:r>
            <w:r>
              <w:rPr>
                <w:noProof/>
                <w:webHidden/>
              </w:rPr>
              <w:fldChar w:fldCharType="begin"/>
            </w:r>
            <w:r>
              <w:rPr>
                <w:noProof/>
                <w:webHidden/>
              </w:rPr>
              <w:instrText xml:space="preserve"> PAGEREF _Toc109039402 \h </w:instrText>
            </w:r>
            <w:r>
              <w:rPr>
                <w:noProof/>
                <w:webHidden/>
              </w:rPr>
            </w:r>
            <w:r>
              <w:rPr>
                <w:noProof/>
                <w:webHidden/>
              </w:rPr>
              <w:fldChar w:fldCharType="separate"/>
            </w:r>
            <w:r>
              <w:rPr>
                <w:noProof/>
                <w:webHidden/>
              </w:rPr>
              <w:t>16</w:t>
            </w:r>
            <w:r>
              <w:rPr>
                <w:noProof/>
                <w:webHidden/>
              </w:rPr>
              <w:fldChar w:fldCharType="end"/>
            </w:r>
          </w:hyperlink>
        </w:p>
        <w:p w14:paraId="37DACEF8" w14:textId="1E8993A0"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03" w:history="1">
            <w:r w:rsidRPr="00A93776">
              <w:rPr>
                <w:rStyle w:val="Hyperlink"/>
                <w:rFonts w:eastAsiaTheme="majorEastAsia"/>
                <w:noProof/>
                <w:lang w:val="hr-HR"/>
              </w:rPr>
              <w:t>POVIJEST</w:t>
            </w:r>
            <w:r>
              <w:rPr>
                <w:noProof/>
                <w:webHidden/>
              </w:rPr>
              <w:tab/>
            </w:r>
            <w:r>
              <w:rPr>
                <w:noProof/>
                <w:webHidden/>
              </w:rPr>
              <w:fldChar w:fldCharType="begin"/>
            </w:r>
            <w:r>
              <w:rPr>
                <w:noProof/>
                <w:webHidden/>
              </w:rPr>
              <w:instrText xml:space="preserve"> PAGEREF _Toc109039403 \h </w:instrText>
            </w:r>
            <w:r>
              <w:rPr>
                <w:noProof/>
                <w:webHidden/>
              </w:rPr>
            </w:r>
            <w:r>
              <w:rPr>
                <w:noProof/>
                <w:webHidden/>
              </w:rPr>
              <w:fldChar w:fldCharType="separate"/>
            </w:r>
            <w:r>
              <w:rPr>
                <w:noProof/>
                <w:webHidden/>
              </w:rPr>
              <w:t>20</w:t>
            </w:r>
            <w:r>
              <w:rPr>
                <w:noProof/>
                <w:webHidden/>
              </w:rPr>
              <w:fldChar w:fldCharType="end"/>
            </w:r>
          </w:hyperlink>
        </w:p>
        <w:p w14:paraId="6042C660" w14:textId="51E83C60"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04" w:history="1">
            <w:r w:rsidRPr="00A93776">
              <w:rPr>
                <w:rStyle w:val="Hyperlink"/>
                <w:rFonts w:eastAsiaTheme="majorEastAsia"/>
                <w:noProof/>
                <w:lang w:val="hr-HR"/>
              </w:rPr>
              <w:t>MATEMATIKA</w:t>
            </w:r>
            <w:r>
              <w:rPr>
                <w:noProof/>
                <w:webHidden/>
              </w:rPr>
              <w:tab/>
            </w:r>
            <w:r>
              <w:rPr>
                <w:noProof/>
                <w:webHidden/>
              </w:rPr>
              <w:fldChar w:fldCharType="begin"/>
            </w:r>
            <w:r>
              <w:rPr>
                <w:noProof/>
                <w:webHidden/>
              </w:rPr>
              <w:instrText xml:space="preserve"> PAGEREF _Toc109039404 \h </w:instrText>
            </w:r>
            <w:r>
              <w:rPr>
                <w:noProof/>
                <w:webHidden/>
              </w:rPr>
            </w:r>
            <w:r>
              <w:rPr>
                <w:noProof/>
                <w:webHidden/>
              </w:rPr>
              <w:fldChar w:fldCharType="separate"/>
            </w:r>
            <w:r>
              <w:rPr>
                <w:noProof/>
                <w:webHidden/>
              </w:rPr>
              <w:t>28</w:t>
            </w:r>
            <w:r>
              <w:rPr>
                <w:noProof/>
                <w:webHidden/>
              </w:rPr>
              <w:fldChar w:fldCharType="end"/>
            </w:r>
          </w:hyperlink>
        </w:p>
        <w:p w14:paraId="7CC1393F" w14:textId="7B7E1116"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05" w:history="1">
            <w:r w:rsidRPr="00A93776">
              <w:rPr>
                <w:rStyle w:val="Hyperlink"/>
                <w:rFonts w:eastAsiaTheme="majorEastAsia"/>
                <w:noProof/>
                <w:lang w:val="hr-HR"/>
              </w:rPr>
              <w:t>SPORTSKA KULTURA</w:t>
            </w:r>
            <w:r>
              <w:rPr>
                <w:noProof/>
                <w:webHidden/>
              </w:rPr>
              <w:tab/>
            </w:r>
            <w:r>
              <w:rPr>
                <w:noProof/>
                <w:webHidden/>
              </w:rPr>
              <w:fldChar w:fldCharType="begin"/>
            </w:r>
            <w:r>
              <w:rPr>
                <w:noProof/>
                <w:webHidden/>
              </w:rPr>
              <w:instrText xml:space="preserve"> PAGEREF _Toc109039405 \h </w:instrText>
            </w:r>
            <w:r>
              <w:rPr>
                <w:noProof/>
                <w:webHidden/>
              </w:rPr>
            </w:r>
            <w:r>
              <w:rPr>
                <w:noProof/>
                <w:webHidden/>
              </w:rPr>
              <w:fldChar w:fldCharType="separate"/>
            </w:r>
            <w:r>
              <w:rPr>
                <w:noProof/>
                <w:webHidden/>
              </w:rPr>
              <w:t>33</w:t>
            </w:r>
            <w:r>
              <w:rPr>
                <w:noProof/>
                <w:webHidden/>
              </w:rPr>
              <w:fldChar w:fldCharType="end"/>
            </w:r>
          </w:hyperlink>
        </w:p>
        <w:p w14:paraId="1BBE2711" w14:textId="7DC56133"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06" w:history="1">
            <w:r w:rsidRPr="00A93776">
              <w:rPr>
                <w:rStyle w:val="Hyperlink"/>
                <w:rFonts w:eastAsiaTheme="majorEastAsia"/>
                <w:noProof/>
                <w:lang w:val="hr-HR"/>
              </w:rPr>
              <w:t>INFORMATIKA</w:t>
            </w:r>
            <w:r>
              <w:rPr>
                <w:noProof/>
                <w:webHidden/>
              </w:rPr>
              <w:tab/>
            </w:r>
            <w:r>
              <w:rPr>
                <w:noProof/>
                <w:webHidden/>
              </w:rPr>
              <w:fldChar w:fldCharType="begin"/>
            </w:r>
            <w:r>
              <w:rPr>
                <w:noProof/>
                <w:webHidden/>
              </w:rPr>
              <w:instrText xml:space="preserve"> PAGEREF _Toc109039406 \h </w:instrText>
            </w:r>
            <w:r>
              <w:rPr>
                <w:noProof/>
                <w:webHidden/>
              </w:rPr>
            </w:r>
            <w:r>
              <w:rPr>
                <w:noProof/>
                <w:webHidden/>
              </w:rPr>
              <w:fldChar w:fldCharType="separate"/>
            </w:r>
            <w:r>
              <w:rPr>
                <w:noProof/>
                <w:webHidden/>
              </w:rPr>
              <w:t>41</w:t>
            </w:r>
            <w:r>
              <w:rPr>
                <w:noProof/>
                <w:webHidden/>
              </w:rPr>
              <w:fldChar w:fldCharType="end"/>
            </w:r>
          </w:hyperlink>
        </w:p>
        <w:p w14:paraId="68ED7058" w14:textId="6FC8820E"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07" w:history="1">
            <w:r w:rsidRPr="00A93776">
              <w:rPr>
                <w:rStyle w:val="Hyperlink"/>
                <w:rFonts w:eastAsiaTheme="majorEastAsia"/>
                <w:noProof/>
                <w:lang w:val="hr-HR"/>
              </w:rPr>
              <w:t>BIOLOGIJA</w:t>
            </w:r>
            <w:r>
              <w:rPr>
                <w:noProof/>
                <w:webHidden/>
              </w:rPr>
              <w:tab/>
            </w:r>
            <w:r>
              <w:rPr>
                <w:noProof/>
                <w:webHidden/>
              </w:rPr>
              <w:fldChar w:fldCharType="begin"/>
            </w:r>
            <w:r>
              <w:rPr>
                <w:noProof/>
                <w:webHidden/>
              </w:rPr>
              <w:instrText xml:space="preserve"> PAGEREF _Toc109039407 \h </w:instrText>
            </w:r>
            <w:r>
              <w:rPr>
                <w:noProof/>
                <w:webHidden/>
              </w:rPr>
            </w:r>
            <w:r>
              <w:rPr>
                <w:noProof/>
                <w:webHidden/>
              </w:rPr>
              <w:fldChar w:fldCharType="separate"/>
            </w:r>
            <w:r>
              <w:rPr>
                <w:noProof/>
                <w:webHidden/>
              </w:rPr>
              <w:t>45</w:t>
            </w:r>
            <w:r>
              <w:rPr>
                <w:noProof/>
                <w:webHidden/>
              </w:rPr>
              <w:fldChar w:fldCharType="end"/>
            </w:r>
          </w:hyperlink>
        </w:p>
        <w:p w14:paraId="77FBD082" w14:textId="4256FED8"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08" w:history="1">
            <w:r w:rsidRPr="00A93776">
              <w:rPr>
                <w:rStyle w:val="Hyperlink"/>
                <w:rFonts w:eastAsiaTheme="majorEastAsia"/>
                <w:noProof/>
                <w:lang w:val="hr-HR"/>
              </w:rPr>
              <w:t>KEMIJA</w:t>
            </w:r>
            <w:r>
              <w:rPr>
                <w:noProof/>
                <w:webHidden/>
              </w:rPr>
              <w:tab/>
            </w:r>
            <w:r>
              <w:rPr>
                <w:noProof/>
                <w:webHidden/>
              </w:rPr>
              <w:fldChar w:fldCharType="begin"/>
            </w:r>
            <w:r>
              <w:rPr>
                <w:noProof/>
                <w:webHidden/>
              </w:rPr>
              <w:instrText xml:space="preserve"> PAGEREF _Toc109039408 \h </w:instrText>
            </w:r>
            <w:r>
              <w:rPr>
                <w:noProof/>
                <w:webHidden/>
              </w:rPr>
            </w:r>
            <w:r>
              <w:rPr>
                <w:noProof/>
                <w:webHidden/>
              </w:rPr>
              <w:fldChar w:fldCharType="separate"/>
            </w:r>
            <w:r>
              <w:rPr>
                <w:noProof/>
                <w:webHidden/>
              </w:rPr>
              <w:t>51</w:t>
            </w:r>
            <w:r>
              <w:rPr>
                <w:noProof/>
                <w:webHidden/>
              </w:rPr>
              <w:fldChar w:fldCharType="end"/>
            </w:r>
          </w:hyperlink>
        </w:p>
        <w:p w14:paraId="127B04B0" w14:textId="3DAFB492"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09" w:history="1">
            <w:r w:rsidRPr="00A93776">
              <w:rPr>
                <w:rStyle w:val="Hyperlink"/>
                <w:rFonts w:eastAsiaTheme="majorEastAsia"/>
                <w:noProof/>
                <w:lang w:val="hr-HR"/>
              </w:rPr>
              <w:t>BILJNA PROIZVODNJA</w:t>
            </w:r>
            <w:r>
              <w:rPr>
                <w:noProof/>
                <w:webHidden/>
              </w:rPr>
              <w:tab/>
            </w:r>
            <w:r>
              <w:rPr>
                <w:noProof/>
                <w:webHidden/>
              </w:rPr>
              <w:fldChar w:fldCharType="begin"/>
            </w:r>
            <w:r>
              <w:rPr>
                <w:noProof/>
                <w:webHidden/>
              </w:rPr>
              <w:instrText xml:space="preserve"> PAGEREF _Toc109039409 \h </w:instrText>
            </w:r>
            <w:r>
              <w:rPr>
                <w:noProof/>
                <w:webHidden/>
              </w:rPr>
            </w:r>
            <w:r>
              <w:rPr>
                <w:noProof/>
                <w:webHidden/>
              </w:rPr>
              <w:fldChar w:fldCharType="separate"/>
            </w:r>
            <w:r>
              <w:rPr>
                <w:noProof/>
                <w:webHidden/>
              </w:rPr>
              <w:t>56</w:t>
            </w:r>
            <w:r>
              <w:rPr>
                <w:noProof/>
                <w:webHidden/>
              </w:rPr>
              <w:fldChar w:fldCharType="end"/>
            </w:r>
          </w:hyperlink>
        </w:p>
        <w:p w14:paraId="146F985A" w14:textId="3459FAB2"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10" w:history="1">
            <w:r w:rsidRPr="00A93776">
              <w:rPr>
                <w:rStyle w:val="Hyperlink"/>
                <w:rFonts w:eastAsiaTheme="majorEastAsia"/>
                <w:noProof/>
                <w:lang w:val="hr-HR"/>
              </w:rPr>
              <w:t>POLJOPRIVREDNA BOTANIKA</w:t>
            </w:r>
            <w:r>
              <w:rPr>
                <w:noProof/>
                <w:webHidden/>
              </w:rPr>
              <w:tab/>
            </w:r>
            <w:r>
              <w:rPr>
                <w:noProof/>
                <w:webHidden/>
              </w:rPr>
              <w:fldChar w:fldCharType="begin"/>
            </w:r>
            <w:r>
              <w:rPr>
                <w:noProof/>
                <w:webHidden/>
              </w:rPr>
              <w:instrText xml:space="preserve"> PAGEREF _Toc109039410 \h </w:instrText>
            </w:r>
            <w:r>
              <w:rPr>
                <w:noProof/>
                <w:webHidden/>
              </w:rPr>
            </w:r>
            <w:r>
              <w:rPr>
                <w:noProof/>
                <w:webHidden/>
              </w:rPr>
              <w:fldChar w:fldCharType="separate"/>
            </w:r>
            <w:r>
              <w:rPr>
                <w:noProof/>
                <w:webHidden/>
              </w:rPr>
              <w:t>67</w:t>
            </w:r>
            <w:r>
              <w:rPr>
                <w:noProof/>
                <w:webHidden/>
              </w:rPr>
              <w:fldChar w:fldCharType="end"/>
            </w:r>
          </w:hyperlink>
        </w:p>
        <w:p w14:paraId="183461F4" w14:textId="775BBED1"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11" w:history="1">
            <w:r w:rsidRPr="00A93776">
              <w:rPr>
                <w:rStyle w:val="Hyperlink"/>
                <w:rFonts w:eastAsiaTheme="majorEastAsia"/>
                <w:noProof/>
                <w:lang w:val="hr-HR"/>
              </w:rPr>
              <w:t>LATINSKI JEZIK</w:t>
            </w:r>
            <w:r>
              <w:rPr>
                <w:noProof/>
                <w:webHidden/>
              </w:rPr>
              <w:tab/>
            </w:r>
            <w:r>
              <w:rPr>
                <w:noProof/>
                <w:webHidden/>
              </w:rPr>
              <w:fldChar w:fldCharType="begin"/>
            </w:r>
            <w:r>
              <w:rPr>
                <w:noProof/>
                <w:webHidden/>
              </w:rPr>
              <w:instrText xml:space="preserve"> PAGEREF _Toc109039411 \h </w:instrText>
            </w:r>
            <w:r>
              <w:rPr>
                <w:noProof/>
                <w:webHidden/>
              </w:rPr>
            </w:r>
            <w:r>
              <w:rPr>
                <w:noProof/>
                <w:webHidden/>
              </w:rPr>
              <w:fldChar w:fldCharType="separate"/>
            </w:r>
            <w:r>
              <w:rPr>
                <w:noProof/>
                <w:webHidden/>
              </w:rPr>
              <w:t>74</w:t>
            </w:r>
            <w:r>
              <w:rPr>
                <w:noProof/>
                <w:webHidden/>
              </w:rPr>
              <w:fldChar w:fldCharType="end"/>
            </w:r>
          </w:hyperlink>
        </w:p>
        <w:p w14:paraId="2C9E9C64" w14:textId="3D1220A5"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12" w:history="1">
            <w:r w:rsidRPr="00A93776">
              <w:rPr>
                <w:rStyle w:val="Hyperlink"/>
                <w:rFonts w:eastAsiaTheme="majorEastAsia"/>
                <w:noProof/>
                <w:lang w:val="hr-HR"/>
              </w:rPr>
              <w:t>STOČARSTVO S ISHRANOM</w:t>
            </w:r>
            <w:r>
              <w:rPr>
                <w:noProof/>
                <w:webHidden/>
              </w:rPr>
              <w:tab/>
            </w:r>
            <w:r>
              <w:rPr>
                <w:noProof/>
                <w:webHidden/>
              </w:rPr>
              <w:fldChar w:fldCharType="begin"/>
            </w:r>
            <w:r>
              <w:rPr>
                <w:noProof/>
                <w:webHidden/>
              </w:rPr>
              <w:instrText xml:space="preserve"> PAGEREF _Toc109039412 \h </w:instrText>
            </w:r>
            <w:r>
              <w:rPr>
                <w:noProof/>
                <w:webHidden/>
              </w:rPr>
            </w:r>
            <w:r>
              <w:rPr>
                <w:noProof/>
                <w:webHidden/>
              </w:rPr>
              <w:fldChar w:fldCharType="separate"/>
            </w:r>
            <w:r>
              <w:rPr>
                <w:noProof/>
                <w:webHidden/>
              </w:rPr>
              <w:t>78</w:t>
            </w:r>
            <w:r>
              <w:rPr>
                <w:noProof/>
                <w:webHidden/>
              </w:rPr>
              <w:fldChar w:fldCharType="end"/>
            </w:r>
          </w:hyperlink>
        </w:p>
        <w:p w14:paraId="5BE27E7F" w14:textId="4765AFFF"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13" w:history="1">
            <w:r w:rsidRPr="00A93776">
              <w:rPr>
                <w:rStyle w:val="Hyperlink"/>
                <w:rFonts w:eastAsiaTheme="majorEastAsia"/>
                <w:noProof/>
                <w:lang w:val="hr-HR"/>
              </w:rPr>
              <w:t>PRAKTIČNA NASTAVA</w:t>
            </w:r>
            <w:r>
              <w:rPr>
                <w:noProof/>
                <w:webHidden/>
              </w:rPr>
              <w:tab/>
            </w:r>
            <w:r>
              <w:rPr>
                <w:noProof/>
                <w:webHidden/>
              </w:rPr>
              <w:fldChar w:fldCharType="begin"/>
            </w:r>
            <w:r>
              <w:rPr>
                <w:noProof/>
                <w:webHidden/>
              </w:rPr>
              <w:instrText xml:space="preserve"> PAGEREF _Toc109039413 \h </w:instrText>
            </w:r>
            <w:r>
              <w:rPr>
                <w:noProof/>
                <w:webHidden/>
              </w:rPr>
            </w:r>
            <w:r>
              <w:rPr>
                <w:noProof/>
                <w:webHidden/>
              </w:rPr>
              <w:fldChar w:fldCharType="separate"/>
            </w:r>
            <w:r>
              <w:rPr>
                <w:noProof/>
                <w:webHidden/>
              </w:rPr>
              <w:t>84</w:t>
            </w:r>
            <w:r>
              <w:rPr>
                <w:noProof/>
                <w:webHidden/>
              </w:rPr>
              <w:fldChar w:fldCharType="end"/>
            </w:r>
          </w:hyperlink>
        </w:p>
        <w:p w14:paraId="1B1BA3A2" w14:textId="4E5CCF55"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14" w:history="1">
            <w:r w:rsidRPr="00A93776">
              <w:rPr>
                <w:rStyle w:val="Hyperlink"/>
                <w:noProof/>
                <w:lang w:val="hr-HR"/>
              </w:rPr>
              <w:t>KATOLIČKI VJERONAUK</w:t>
            </w:r>
            <w:r>
              <w:rPr>
                <w:noProof/>
                <w:webHidden/>
              </w:rPr>
              <w:tab/>
            </w:r>
            <w:r>
              <w:rPr>
                <w:noProof/>
                <w:webHidden/>
              </w:rPr>
              <w:fldChar w:fldCharType="begin"/>
            </w:r>
            <w:r>
              <w:rPr>
                <w:noProof/>
                <w:webHidden/>
              </w:rPr>
              <w:instrText xml:space="preserve"> PAGEREF _Toc109039414 \h </w:instrText>
            </w:r>
            <w:r>
              <w:rPr>
                <w:noProof/>
                <w:webHidden/>
              </w:rPr>
            </w:r>
            <w:r>
              <w:rPr>
                <w:noProof/>
                <w:webHidden/>
              </w:rPr>
              <w:fldChar w:fldCharType="separate"/>
            </w:r>
            <w:r>
              <w:rPr>
                <w:noProof/>
                <w:webHidden/>
              </w:rPr>
              <w:t>97</w:t>
            </w:r>
            <w:r>
              <w:rPr>
                <w:noProof/>
                <w:webHidden/>
              </w:rPr>
              <w:fldChar w:fldCharType="end"/>
            </w:r>
          </w:hyperlink>
        </w:p>
        <w:p w14:paraId="0E613AFF" w14:textId="34561E58"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15" w:history="1">
            <w:r w:rsidRPr="00A93776">
              <w:rPr>
                <w:rStyle w:val="Hyperlink"/>
                <w:noProof/>
                <w:lang w:val="hr-HR"/>
              </w:rPr>
              <w:t>ISLAMSKI VJERONAUK</w:t>
            </w:r>
            <w:r>
              <w:rPr>
                <w:noProof/>
                <w:webHidden/>
              </w:rPr>
              <w:tab/>
            </w:r>
            <w:r>
              <w:rPr>
                <w:noProof/>
                <w:webHidden/>
              </w:rPr>
              <w:fldChar w:fldCharType="begin"/>
            </w:r>
            <w:r>
              <w:rPr>
                <w:noProof/>
                <w:webHidden/>
              </w:rPr>
              <w:instrText xml:space="preserve"> PAGEREF _Toc109039415 \h </w:instrText>
            </w:r>
            <w:r>
              <w:rPr>
                <w:noProof/>
                <w:webHidden/>
              </w:rPr>
            </w:r>
            <w:r>
              <w:rPr>
                <w:noProof/>
                <w:webHidden/>
              </w:rPr>
              <w:fldChar w:fldCharType="separate"/>
            </w:r>
            <w:r>
              <w:rPr>
                <w:noProof/>
                <w:webHidden/>
              </w:rPr>
              <w:t>108</w:t>
            </w:r>
            <w:r>
              <w:rPr>
                <w:noProof/>
                <w:webHidden/>
              </w:rPr>
              <w:fldChar w:fldCharType="end"/>
            </w:r>
          </w:hyperlink>
        </w:p>
        <w:p w14:paraId="43210481" w14:textId="69DDA939"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16" w:history="1">
            <w:r w:rsidRPr="00A93776">
              <w:rPr>
                <w:rStyle w:val="Hyperlink"/>
                <w:noProof/>
                <w:lang w:val="hr-HR"/>
              </w:rPr>
              <w:t>PRAVOSLAVNI VJERONAUK</w:t>
            </w:r>
            <w:r>
              <w:rPr>
                <w:noProof/>
                <w:webHidden/>
              </w:rPr>
              <w:tab/>
            </w:r>
            <w:r>
              <w:rPr>
                <w:noProof/>
                <w:webHidden/>
              </w:rPr>
              <w:fldChar w:fldCharType="begin"/>
            </w:r>
            <w:r>
              <w:rPr>
                <w:noProof/>
                <w:webHidden/>
              </w:rPr>
              <w:instrText xml:space="preserve"> PAGEREF _Toc109039416 \h </w:instrText>
            </w:r>
            <w:r>
              <w:rPr>
                <w:noProof/>
                <w:webHidden/>
              </w:rPr>
            </w:r>
            <w:r>
              <w:rPr>
                <w:noProof/>
                <w:webHidden/>
              </w:rPr>
              <w:fldChar w:fldCharType="separate"/>
            </w:r>
            <w:r>
              <w:rPr>
                <w:noProof/>
                <w:webHidden/>
              </w:rPr>
              <w:t>118</w:t>
            </w:r>
            <w:r>
              <w:rPr>
                <w:noProof/>
                <w:webHidden/>
              </w:rPr>
              <w:fldChar w:fldCharType="end"/>
            </w:r>
          </w:hyperlink>
        </w:p>
        <w:p w14:paraId="64B6A7B8" w14:textId="219C47B0" w:rsidR="00847521" w:rsidRDefault="00847521">
          <w:pPr>
            <w:pStyle w:val="TOC1"/>
            <w:tabs>
              <w:tab w:val="right" w:leader="dot" w:pos="10812"/>
            </w:tabs>
            <w:rPr>
              <w:rFonts w:asciiTheme="minorHAnsi" w:eastAsiaTheme="minorEastAsia" w:hAnsiTheme="minorHAnsi" w:cstheme="minorBidi"/>
              <w:noProof/>
              <w:szCs w:val="22"/>
              <w:lang w:eastAsia="bs-Latn-BA"/>
            </w:rPr>
          </w:pPr>
          <w:hyperlink w:anchor="_Toc109039417" w:history="1">
            <w:r w:rsidRPr="00A93776">
              <w:rPr>
                <w:rStyle w:val="Hyperlink"/>
                <w:noProof/>
                <w:lang w:val="hr-HR"/>
              </w:rPr>
              <w:t>ETIKA</w:t>
            </w:r>
            <w:r>
              <w:rPr>
                <w:noProof/>
                <w:webHidden/>
              </w:rPr>
              <w:tab/>
            </w:r>
            <w:r>
              <w:rPr>
                <w:noProof/>
                <w:webHidden/>
              </w:rPr>
              <w:fldChar w:fldCharType="begin"/>
            </w:r>
            <w:r>
              <w:rPr>
                <w:noProof/>
                <w:webHidden/>
              </w:rPr>
              <w:instrText xml:space="preserve"> PAGEREF _Toc109039417 \h </w:instrText>
            </w:r>
            <w:r>
              <w:rPr>
                <w:noProof/>
                <w:webHidden/>
              </w:rPr>
            </w:r>
            <w:r>
              <w:rPr>
                <w:noProof/>
                <w:webHidden/>
              </w:rPr>
              <w:fldChar w:fldCharType="separate"/>
            </w:r>
            <w:r>
              <w:rPr>
                <w:noProof/>
                <w:webHidden/>
              </w:rPr>
              <w:t>124</w:t>
            </w:r>
            <w:r>
              <w:rPr>
                <w:noProof/>
                <w:webHidden/>
              </w:rPr>
              <w:fldChar w:fldCharType="end"/>
            </w:r>
          </w:hyperlink>
        </w:p>
        <w:p w14:paraId="13E805C4" w14:textId="16E309D5" w:rsidR="00F31332" w:rsidRPr="0039783A" w:rsidRDefault="00F31332">
          <w:pPr>
            <w:rPr>
              <w:lang w:val="hr-HR"/>
            </w:rPr>
          </w:pPr>
          <w:r w:rsidRPr="0039783A">
            <w:rPr>
              <w:b/>
              <w:bCs/>
              <w:lang w:val="hr-HR"/>
            </w:rPr>
            <w:fldChar w:fldCharType="end"/>
          </w:r>
        </w:p>
      </w:sdtContent>
    </w:sdt>
    <w:p w14:paraId="4731FDFB" w14:textId="77777777" w:rsidR="00F31332" w:rsidRPr="0039783A" w:rsidRDefault="00F31332" w:rsidP="00B5440F">
      <w:pPr>
        <w:pStyle w:val="Heading1"/>
        <w:rPr>
          <w:lang w:val="hr-HR"/>
        </w:rPr>
      </w:pPr>
    </w:p>
    <w:p w14:paraId="63E94E7D" w14:textId="77777777" w:rsidR="00F31332" w:rsidRPr="0039783A" w:rsidRDefault="00F31332" w:rsidP="00F31332">
      <w:pPr>
        <w:rPr>
          <w:lang w:val="hr-HR"/>
        </w:rPr>
      </w:pPr>
    </w:p>
    <w:p w14:paraId="0874F61E" w14:textId="77777777" w:rsidR="00F31332" w:rsidRPr="0039783A" w:rsidRDefault="00F31332" w:rsidP="00F31332">
      <w:pPr>
        <w:rPr>
          <w:lang w:val="hr-HR"/>
        </w:rPr>
      </w:pPr>
    </w:p>
    <w:p w14:paraId="0A12952C" w14:textId="77777777" w:rsidR="00F31332" w:rsidRPr="0039783A" w:rsidRDefault="00F31332" w:rsidP="00F31332">
      <w:pPr>
        <w:rPr>
          <w:lang w:val="hr-HR"/>
        </w:rPr>
      </w:pPr>
    </w:p>
    <w:p w14:paraId="05F17C46" w14:textId="77777777" w:rsidR="00F31332" w:rsidRPr="0039783A" w:rsidRDefault="00F31332" w:rsidP="00F31332">
      <w:pPr>
        <w:rPr>
          <w:lang w:val="hr-HR"/>
        </w:rPr>
      </w:pPr>
    </w:p>
    <w:p w14:paraId="1C394141" w14:textId="77777777" w:rsidR="00F31332" w:rsidRPr="0039783A" w:rsidRDefault="00F31332" w:rsidP="00F31332">
      <w:pPr>
        <w:rPr>
          <w:lang w:val="hr-HR"/>
        </w:rPr>
      </w:pPr>
    </w:p>
    <w:p w14:paraId="5B891A73" w14:textId="77777777" w:rsidR="00F31332" w:rsidRPr="0039783A" w:rsidRDefault="00F31332" w:rsidP="00F31332">
      <w:pPr>
        <w:pStyle w:val="Heading1"/>
        <w:jc w:val="left"/>
        <w:rPr>
          <w:lang w:val="hr-HR"/>
        </w:rPr>
      </w:pPr>
    </w:p>
    <w:p w14:paraId="35C8A4B1" w14:textId="77777777" w:rsidR="00F31332" w:rsidRPr="0039783A" w:rsidRDefault="00F31332" w:rsidP="00F31332">
      <w:pPr>
        <w:rPr>
          <w:lang w:val="hr-HR"/>
        </w:rPr>
      </w:pPr>
    </w:p>
    <w:p w14:paraId="6D62D7E4" w14:textId="77777777" w:rsidR="00F31332" w:rsidRPr="0039783A" w:rsidRDefault="00F31332" w:rsidP="00F31332">
      <w:pPr>
        <w:rPr>
          <w:lang w:val="hr-HR"/>
        </w:rPr>
      </w:pPr>
    </w:p>
    <w:p w14:paraId="04012B83" w14:textId="77777777" w:rsidR="00F31332" w:rsidRPr="0039783A" w:rsidRDefault="00F31332" w:rsidP="00F31332">
      <w:pPr>
        <w:rPr>
          <w:lang w:val="hr-HR"/>
        </w:rPr>
      </w:pPr>
    </w:p>
    <w:p w14:paraId="3BEEE06F" w14:textId="77777777" w:rsidR="00F31332" w:rsidRPr="0039783A" w:rsidRDefault="00F31332" w:rsidP="00F31332">
      <w:pPr>
        <w:rPr>
          <w:lang w:val="hr-HR"/>
        </w:rPr>
      </w:pPr>
    </w:p>
    <w:p w14:paraId="5624E3BB" w14:textId="77777777" w:rsidR="00F31332" w:rsidRPr="0039783A" w:rsidRDefault="00F31332" w:rsidP="00F31332">
      <w:pPr>
        <w:rPr>
          <w:lang w:val="hr-HR"/>
        </w:rPr>
      </w:pPr>
    </w:p>
    <w:p w14:paraId="60415BDE" w14:textId="77777777" w:rsidR="00F31332" w:rsidRPr="0039783A" w:rsidRDefault="00F31332" w:rsidP="00F31332">
      <w:pPr>
        <w:rPr>
          <w:lang w:val="hr-HR"/>
        </w:rPr>
      </w:pPr>
    </w:p>
    <w:p w14:paraId="466E32CF" w14:textId="77777777" w:rsidR="00F31332" w:rsidRPr="0039783A" w:rsidRDefault="00F31332" w:rsidP="00F31332">
      <w:pPr>
        <w:rPr>
          <w:lang w:val="hr-HR"/>
        </w:rPr>
      </w:pPr>
    </w:p>
    <w:p w14:paraId="0C9FFCE7" w14:textId="77777777" w:rsidR="00F31332" w:rsidRPr="0039783A" w:rsidRDefault="00F31332" w:rsidP="00F31332">
      <w:pPr>
        <w:rPr>
          <w:lang w:val="hr-HR"/>
        </w:rPr>
      </w:pPr>
    </w:p>
    <w:p w14:paraId="70B5EB41" w14:textId="77777777" w:rsidR="00F31332" w:rsidRPr="0039783A" w:rsidRDefault="00F31332" w:rsidP="00F31332">
      <w:pPr>
        <w:rPr>
          <w:lang w:val="hr-HR"/>
        </w:rPr>
      </w:pPr>
    </w:p>
    <w:p w14:paraId="0E0F0571" w14:textId="77777777" w:rsidR="00F31332" w:rsidRPr="0039783A" w:rsidRDefault="00F31332" w:rsidP="00F31332">
      <w:pPr>
        <w:rPr>
          <w:lang w:val="hr-HR"/>
        </w:rPr>
      </w:pPr>
    </w:p>
    <w:p w14:paraId="71507805" w14:textId="77777777" w:rsidR="00F31332" w:rsidRPr="0039783A" w:rsidRDefault="00F31332" w:rsidP="00F31332">
      <w:pPr>
        <w:rPr>
          <w:lang w:val="hr-HR"/>
        </w:rPr>
      </w:pPr>
    </w:p>
    <w:p w14:paraId="37194BF5" w14:textId="77777777" w:rsidR="00F31332" w:rsidRPr="0039783A" w:rsidRDefault="00F31332" w:rsidP="00F31332">
      <w:pPr>
        <w:rPr>
          <w:lang w:val="hr-HR"/>
        </w:rPr>
      </w:pPr>
    </w:p>
    <w:p w14:paraId="6083BE75" w14:textId="77777777" w:rsidR="00F31332" w:rsidRPr="0039783A" w:rsidRDefault="00F31332" w:rsidP="00B5440F">
      <w:pPr>
        <w:pStyle w:val="Heading1"/>
        <w:rPr>
          <w:lang w:val="hr-HR"/>
        </w:rPr>
      </w:pPr>
    </w:p>
    <w:p w14:paraId="392E8125" w14:textId="77777777" w:rsidR="00067DD7" w:rsidRPr="0039783A" w:rsidRDefault="00817D12" w:rsidP="00B5440F">
      <w:pPr>
        <w:pStyle w:val="Heading1"/>
        <w:rPr>
          <w:lang w:val="hr-HR"/>
        </w:rPr>
      </w:pPr>
      <w:bookmarkStart w:id="1" w:name="_Toc109039399"/>
      <w:r w:rsidRPr="0039783A">
        <w:rPr>
          <w:lang w:val="hr-HR"/>
        </w:rPr>
        <w:t>NASTAVNI</w:t>
      </w:r>
      <w:r w:rsidR="00067DD7" w:rsidRPr="0039783A">
        <w:rPr>
          <w:lang w:val="hr-HR"/>
        </w:rPr>
        <w:t xml:space="preserve"> </w:t>
      </w:r>
      <w:r w:rsidRPr="0039783A">
        <w:rPr>
          <w:lang w:val="hr-HR"/>
        </w:rPr>
        <w:t>PLAN</w:t>
      </w:r>
      <w:bookmarkEnd w:id="1"/>
      <w:r w:rsidR="00067DD7" w:rsidRPr="0039783A">
        <w:rPr>
          <w:lang w:val="hr-HR"/>
        </w:rPr>
        <w:t xml:space="preserve"> </w:t>
      </w:r>
    </w:p>
    <w:p w14:paraId="481D3ED5" w14:textId="4FA6E72C" w:rsidR="00067DD7" w:rsidRPr="0039783A" w:rsidRDefault="00817D12" w:rsidP="00067DD7">
      <w:pPr>
        <w:jc w:val="center"/>
        <w:rPr>
          <w:bCs/>
          <w:szCs w:val="22"/>
          <w:lang w:val="hr-HR"/>
        </w:rPr>
      </w:pPr>
      <w:r w:rsidRPr="0039783A">
        <w:rPr>
          <w:bCs/>
          <w:szCs w:val="22"/>
          <w:lang w:val="hr-HR"/>
        </w:rPr>
        <w:t>POL</w:t>
      </w:r>
      <w:r w:rsidR="00D32309" w:rsidRPr="0039783A">
        <w:rPr>
          <w:bCs/>
          <w:szCs w:val="22"/>
          <w:lang w:val="hr-HR"/>
        </w:rPr>
        <w:t>J</w:t>
      </w:r>
      <w:r w:rsidRPr="0039783A">
        <w:rPr>
          <w:bCs/>
          <w:szCs w:val="22"/>
          <w:lang w:val="hr-HR"/>
        </w:rPr>
        <w:t>OPRIVREDA</w:t>
      </w:r>
      <w:r w:rsidR="00067DD7" w:rsidRPr="0039783A">
        <w:rPr>
          <w:bCs/>
          <w:szCs w:val="22"/>
          <w:lang w:val="hr-HR"/>
        </w:rPr>
        <w:t xml:space="preserve"> </w:t>
      </w:r>
      <w:r w:rsidRPr="0039783A">
        <w:rPr>
          <w:bCs/>
          <w:szCs w:val="22"/>
          <w:lang w:val="hr-HR"/>
        </w:rPr>
        <w:t>I</w:t>
      </w:r>
      <w:r w:rsidR="00067DD7" w:rsidRPr="0039783A">
        <w:rPr>
          <w:bCs/>
          <w:szCs w:val="22"/>
          <w:lang w:val="hr-HR"/>
        </w:rPr>
        <w:t xml:space="preserve"> </w:t>
      </w:r>
      <w:r w:rsidRPr="0039783A">
        <w:rPr>
          <w:bCs/>
          <w:szCs w:val="22"/>
          <w:lang w:val="hr-HR"/>
        </w:rPr>
        <w:t>PRERADA</w:t>
      </w:r>
      <w:r w:rsidR="00067DD7" w:rsidRPr="0039783A">
        <w:rPr>
          <w:bCs/>
          <w:szCs w:val="22"/>
          <w:lang w:val="hr-HR"/>
        </w:rPr>
        <w:t xml:space="preserve"> </w:t>
      </w:r>
      <w:r w:rsidRPr="0039783A">
        <w:rPr>
          <w:bCs/>
          <w:szCs w:val="22"/>
          <w:lang w:val="hr-HR"/>
        </w:rPr>
        <w:t>HRANE</w:t>
      </w:r>
    </w:p>
    <w:p w14:paraId="25005BC7" w14:textId="79746DD9" w:rsidR="00067DD7" w:rsidRPr="0039783A" w:rsidRDefault="00817D12" w:rsidP="00067DD7">
      <w:pPr>
        <w:jc w:val="center"/>
        <w:rPr>
          <w:b/>
          <w:bCs/>
          <w:szCs w:val="22"/>
          <w:lang w:val="hr-HR"/>
        </w:rPr>
      </w:pPr>
      <w:r w:rsidRPr="0039783A">
        <w:rPr>
          <w:b/>
          <w:bCs/>
          <w:szCs w:val="22"/>
          <w:lang w:val="hr-HR"/>
        </w:rPr>
        <w:t>POL</w:t>
      </w:r>
      <w:r w:rsidR="00D32309" w:rsidRPr="0039783A">
        <w:rPr>
          <w:b/>
          <w:bCs/>
          <w:szCs w:val="22"/>
          <w:lang w:val="hr-HR"/>
        </w:rPr>
        <w:t>J</w:t>
      </w:r>
      <w:r w:rsidRPr="0039783A">
        <w:rPr>
          <w:b/>
          <w:bCs/>
          <w:szCs w:val="22"/>
          <w:lang w:val="hr-HR"/>
        </w:rPr>
        <w:t>OPRIVREDNI</w:t>
      </w:r>
      <w:r w:rsidR="00067DD7" w:rsidRPr="0039783A">
        <w:rPr>
          <w:b/>
          <w:bCs/>
          <w:szCs w:val="22"/>
          <w:lang w:val="hr-HR"/>
        </w:rPr>
        <w:t xml:space="preserve"> </w:t>
      </w:r>
      <w:r w:rsidRPr="0039783A">
        <w:rPr>
          <w:b/>
          <w:bCs/>
          <w:szCs w:val="22"/>
          <w:lang w:val="hr-HR"/>
        </w:rPr>
        <w:t>TEHNIČAR</w:t>
      </w:r>
      <w:r w:rsidR="00D32309" w:rsidRPr="0039783A">
        <w:rPr>
          <w:b/>
          <w:bCs/>
          <w:szCs w:val="22"/>
          <w:lang w:val="hr-HR"/>
        </w:rPr>
        <w:t xml:space="preserve"> – </w:t>
      </w:r>
      <w:r w:rsidRPr="0039783A">
        <w:rPr>
          <w:b/>
          <w:bCs/>
          <w:szCs w:val="22"/>
          <w:lang w:val="hr-HR"/>
        </w:rPr>
        <w:t>FITOFARMACEUT</w:t>
      </w:r>
    </w:p>
    <w:p w14:paraId="19CDB870" w14:textId="77777777" w:rsidR="00067DD7" w:rsidRPr="0039783A" w:rsidRDefault="00067DD7" w:rsidP="00067DD7">
      <w:pPr>
        <w:jc w:val="center"/>
        <w:rPr>
          <w:bCs/>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5528"/>
        <w:gridCol w:w="993"/>
        <w:gridCol w:w="1134"/>
        <w:gridCol w:w="958"/>
        <w:gridCol w:w="1008"/>
      </w:tblGrid>
      <w:tr w:rsidR="00067DD7" w:rsidRPr="0039783A" w14:paraId="2E367A2C" w14:textId="77777777" w:rsidTr="00D5500D">
        <w:trPr>
          <w:cantSplit/>
          <w:jc w:val="center"/>
        </w:trPr>
        <w:tc>
          <w:tcPr>
            <w:tcW w:w="501" w:type="dxa"/>
          </w:tcPr>
          <w:p w14:paraId="04295DAF" w14:textId="77777777" w:rsidR="00067DD7" w:rsidRPr="0039783A" w:rsidRDefault="00817D12" w:rsidP="00067DD7">
            <w:pPr>
              <w:jc w:val="both"/>
              <w:rPr>
                <w:b/>
                <w:bCs/>
                <w:szCs w:val="22"/>
                <w:lang w:val="hr-HR"/>
              </w:rPr>
            </w:pPr>
            <w:r w:rsidRPr="0039783A">
              <w:rPr>
                <w:b/>
                <w:bCs/>
                <w:szCs w:val="22"/>
                <w:lang w:val="hr-HR"/>
              </w:rPr>
              <w:t>R</w:t>
            </w:r>
            <w:r w:rsidR="00067DD7" w:rsidRPr="0039783A">
              <w:rPr>
                <w:b/>
                <w:bCs/>
                <w:szCs w:val="22"/>
                <w:lang w:val="hr-HR"/>
              </w:rPr>
              <w:t>/</w:t>
            </w:r>
            <w:r w:rsidRPr="0039783A">
              <w:rPr>
                <w:b/>
                <w:bCs/>
                <w:szCs w:val="22"/>
                <w:lang w:val="hr-HR"/>
              </w:rPr>
              <w:t>b</w:t>
            </w:r>
          </w:p>
        </w:tc>
        <w:tc>
          <w:tcPr>
            <w:tcW w:w="5528" w:type="dxa"/>
            <w:vAlign w:val="center"/>
          </w:tcPr>
          <w:p w14:paraId="41FBB081" w14:textId="02A71F50" w:rsidR="00067DD7" w:rsidRPr="0039783A" w:rsidRDefault="00817D12" w:rsidP="00067DD7">
            <w:pPr>
              <w:jc w:val="center"/>
              <w:rPr>
                <w:b/>
                <w:bCs/>
                <w:szCs w:val="22"/>
                <w:lang w:val="hr-HR"/>
              </w:rPr>
            </w:pPr>
            <w:r w:rsidRPr="0039783A">
              <w:rPr>
                <w:b/>
                <w:bCs/>
                <w:szCs w:val="22"/>
                <w:lang w:val="hr-HR"/>
              </w:rPr>
              <w:t>PODRUČJE</w:t>
            </w:r>
            <w:r w:rsidR="00067DD7" w:rsidRPr="0039783A">
              <w:rPr>
                <w:b/>
                <w:bCs/>
                <w:szCs w:val="22"/>
                <w:lang w:val="hr-HR"/>
              </w:rPr>
              <w:t>/</w:t>
            </w:r>
            <w:r w:rsidRPr="0039783A">
              <w:rPr>
                <w:b/>
                <w:bCs/>
                <w:szCs w:val="22"/>
                <w:lang w:val="hr-HR"/>
              </w:rPr>
              <w:t>NAZIV</w:t>
            </w:r>
            <w:r w:rsidR="00067DD7" w:rsidRPr="0039783A">
              <w:rPr>
                <w:b/>
                <w:bCs/>
                <w:szCs w:val="22"/>
                <w:lang w:val="hr-HR"/>
              </w:rPr>
              <w:t xml:space="preserve"> </w:t>
            </w:r>
            <w:r w:rsidRPr="0039783A">
              <w:rPr>
                <w:b/>
                <w:bCs/>
                <w:szCs w:val="22"/>
                <w:lang w:val="hr-HR"/>
              </w:rPr>
              <w:t>NASTAVNOG</w:t>
            </w:r>
            <w:r w:rsidR="00D32309" w:rsidRPr="0039783A">
              <w:rPr>
                <w:b/>
                <w:bCs/>
                <w:szCs w:val="22"/>
                <w:lang w:val="hr-HR"/>
              </w:rPr>
              <w:t>A</w:t>
            </w:r>
            <w:r w:rsidR="00067DD7" w:rsidRPr="0039783A">
              <w:rPr>
                <w:b/>
                <w:bCs/>
                <w:szCs w:val="22"/>
                <w:lang w:val="hr-HR"/>
              </w:rPr>
              <w:t xml:space="preserve"> </w:t>
            </w:r>
            <w:r w:rsidRPr="0039783A">
              <w:rPr>
                <w:b/>
                <w:bCs/>
                <w:szCs w:val="22"/>
                <w:lang w:val="hr-HR"/>
              </w:rPr>
              <w:t>PREDMETA</w:t>
            </w:r>
          </w:p>
        </w:tc>
        <w:tc>
          <w:tcPr>
            <w:tcW w:w="4093" w:type="dxa"/>
            <w:gridSpan w:val="4"/>
            <w:vAlign w:val="center"/>
          </w:tcPr>
          <w:p w14:paraId="6FAF2BF6" w14:textId="208B5A54" w:rsidR="00067DD7" w:rsidRPr="0039783A" w:rsidRDefault="00817D12" w:rsidP="00067DD7">
            <w:pPr>
              <w:jc w:val="center"/>
              <w:rPr>
                <w:b/>
                <w:bCs/>
                <w:szCs w:val="22"/>
                <w:lang w:val="hr-HR"/>
              </w:rPr>
            </w:pPr>
            <w:r w:rsidRPr="0039783A">
              <w:rPr>
                <w:b/>
                <w:bCs/>
                <w:szCs w:val="22"/>
                <w:lang w:val="hr-HR"/>
              </w:rPr>
              <w:t>RAZRED</w:t>
            </w:r>
            <w:r w:rsidR="00067DD7" w:rsidRPr="0039783A">
              <w:rPr>
                <w:b/>
                <w:bCs/>
                <w:szCs w:val="22"/>
                <w:lang w:val="hr-HR"/>
              </w:rPr>
              <w:t xml:space="preserve"> </w:t>
            </w:r>
            <w:r w:rsidRPr="0039783A">
              <w:rPr>
                <w:b/>
                <w:bCs/>
                <w:szCs w:val="22"/>
                <w:lang w:val="hr-HR"/>
              </w:rPr>
              <w:t>I</w:t>
            </w:r>
            <w:r w:rsidR="00D32309" w:rsidRPr="0039783A">
              <w:rPr>
                <w:b/>
                <w:bCs/>
                <w:szCs w:val="22"/>
                <w:lang w:val="hr-HR"/>
              </w:rPr>
              <w:t xml:space="preserve"> TJEDNI</w:t>
            </w:r>
            <w:r w:rsidR="00067DD7" w:rsidRPr="0039783A">
              <w:rPr>
                <w:b/>
                <w:bCs/>
                <w:szCs w:val="22"/>
                <w:lang w:val="hr-HR"/>
              </w:rPr>
              <w:t xml:space="preserve"> </w:t>
            </w:r>
            <w:r w:rsidRPr="0039783A">
              <w:rPr>
                <w:b/>
                <w:bCs/>
                <w:szCs w:val="22"/>
                <w:lang w:val="hr-HR"/>
              </w:rPr>
              <w:t>BROJ</w:t>
            </w:r>
            <w:r w:rsidR="00067DD7" w:rsidRPr="0039783A">
              <w:rPr>
                <w:b/>
                <w:bCs/>
                <w:szCs w:val="22"/>
                <w:lang w:val="hr-HR"/>
              </w:rPr>
              <w:t xml:space="preserve"> </w:t>
            </w:r>
            <w:r w:rsidRPr="0039783A">
              <w:rPr>
                <w:b/>
                <w:bCs/>
                <w:szCs w:val="22"/>
                <w:lang w:val="hr-HR"/>
              </w:rPr>
              <w:t>NASTAVNIH</w:t>
            </w:r>
            <w:r w:rsidR="00067DD7" w:rsidRPr="0039783A">
              <w:rPr>
                <w:b/>
                <w:bCs/>
                <w:szCs w:val="22"/>
                <w:lang w:val="hr-HR"/>
              </w:rPr>
              <w:t xml:space="preserve"> </w:t>
            </w:r>
            <w:r w:rsidR="00D32309" w:rsidRPr="0039783A">
              <w:rPr>
                <w:b/>
                <w:bCs/>
                <w:szCs w:val="22"/>
                <w:lang w:val="hr-HR"/>
              </w:rPr>
              <w:t>SATI</w:t>
            </w:r>
          </w:p>
        </w:tc>
      </w:tr>
      <w:tr w:rsidR="00067DD7" w:rsidRPr="0039783A" w14:paraId="463A5033" w14:textId="77777777" w:rsidTr="00D5500D">
        <w:trPr>
          <w:cantSplit/>
          <w:trHeight w:val="404"/>
          <w:jc w:val="center"/>
        </w:trPr>
        <w:tc>
          <w:tcPr>
            <w:tcW w:w="501" w:type="dxa"/>
          </w:tcPr>
          <w:p w14:paraId="7AF9C2EC" w14:textId="77777777" w:rsidR="00067DD7" w:rsidRPr="0039783A" w:rsidRDefault="00067DD7" w:rsidP="00067DD7">
            <w:pPr>
              <w:jc w:val="both"/>
              <w:rPr>
                <w:b/>
                <w:bCs/>
                <w:szCs w:val="22"/>
                <w:lang w:val="hr-HR"/>
              </w:rPr>
            </w:pPr>
          </w:p>
        </w:tc>
        <w:tc>
          <w:tcPr>
            <w:tcW w:w="5528" w:type="dxa"/>
            <w:vAlign w:val="center"/>
          </w:tcPr>
          <w:p w14:paraId="5AB7C8E0" w14:textId="7A716094" w:rsidR="00067DD7" w:rsidRPr="0039783A" w:rsidRDefault="00817D12" w:rsidP="00067DD7">
            <w:pPr>
              <w:rPr>
                <w:b/>
                <w:bCs/>
                <w:szCs w:val="22"/>
                <w:lang w:val="hr-HR"/>
              </w:rPr>
            </w:pPr>
            <w:r w:rsidRPr="0039783A">
              <w:rPr>
                <w:b/>
                <w:bCs/>
                <w:szCs w:val="22"/>
                <w:lang w:val="hr-HR"/>
              </w:rPr>
              <w:t>A</w:t>
            </w:r>
            <w:r w:rsidR="00067DD7" w:rsidRPr="0039783A">
              <w:rPr>
                <w:b/>
                <w:bCs/>
                <w:szCs w:val="22"/>
                <w:lang w:val="hr-HR"/>
              </w:rPr>
              <w:t xml:space="preserve">. </w:t>
            </w:r>
            <w:r w:rsidRPr="0039783A">
              <w:rPr>
                <w:b/>
                <w:bCs/>
                <w:szCs w:val="22"/>
                <w:lang w:val="hr-HR"/>
              </w:rPr>
              <w:t>Op</w:t>
            </w:r>
            <w:r w:rsidR="00D32309" w:rsidRPr="0039783A">
              <w:rPr>
                <w:b/>
                <w:bCs/>
                <w:szCs w:val="22"/>
                <w:lang w:val="hr-HR"/>
              </w:rPr>
              <w:t>ć</w:t>
            </w:r>
            <w:r w:rsidRPr="0039783A">
              <w:rPr>
                <w:b/>
                <w:bCs/>
                <w:szCs w:val="22"/>
                <w:lang w:val="hr-HR"/>
              </w:rPr>
              <w:t>eobrazovni</w:t>
            </w:r>
            <w:r w:rsidR="00067DD7" w:rsidRPr="0039783A">
              <w:rPr>
                <w:b/>
                <w:bCs/>
                <w:szCs w:val="22"/>
                <w:lang w:val="hr-HR"/>
              </w:rPr>
              <w:t xml:space="preserve"> </w:t>
            </w:r>
            <w:r w:rsidRPr="0039783A">
              <w:rPr>
                <w:b/>
                <w:bCs/>
                <w:szCs w:val="22"/>
                <w:lang w:val="hr-HR"/>
              </w:rPr>
              <w:t>predmeti</w:t>
            </w:r>
          </w:p>
        </w:tc>
        <w:tc>
          <w:tcPr>
            <w:tcW w:w="993" w:type="dxa"/>
            <w:vAlign w:val="center"/>
          </w:tcPr>
          <w:p w14:paraId="57A21E01" w14:textId="1D151E63" w:rsidR="00067DD7" w:rsidRPr="0039783A" w:rsidRDefault="00067DD7" w:rsidP="00067DD7">
            <w:pPr>
              <w:jc w:val="center"/>
              <w:rPr>
                <w:b/>
                <w:bCs/>
                <w:szCs w:val="22"/>
                <w:lang w:val="hr-HR"/>
              </w:rPr>
            </w:pPr>
            <w:r w:rsidRPr="0039783A">
              <w:rPr>
                <w:b/>
                <w:bCs/>
                <w:szCs w:val="22"/>
                <w:lang w:val="hr-HR"/>
              </w:rPr>
              <w:t>I</w:t>
            </w:r>
            <w:r w:rsidR="00D32309" w:rsidRPr="0039783A">
              <w:rPr>
                <w:b/>
                <w:bCs/>
                <w:szCs w:val="22"/>
                <w:lang w:val="hr-HR"/>
              </w:rPr>
              <w:t>.</w:t>
            </w:r>
          </w:p>
        </w:tc>
        <w:tc>
          <w:tcPr>
            <w:tcW w:w="1134" w:type="dxa"/>
            <w:vAlign w:val="center"/>
          </w:tcPr>
          <w:p w14:paraId="0165E409" w14:textId="4E3B7596" w:rsidR="00067DD7" w:rsidRPr="0039783A" w:rsidRDefault="00067DD7" w:rsidP="00067DD7">
            <w:pPr>
              <w:jc w:val="center"/>
              <w:rPr>
                <w:b/>
                <w:bCs/>
                <w:szCs w:val="22"/>
                <w:lang w:val="hr-HR"/>
              </w:rPr>
            </w:pPr>
            <w:r w:rsidRPr="0039783A">
              <w:rPr>
                <w:b/>
                <w:bCs/>
                <w:szCs w:val="22"/>
                <w:lang w:val="hr-HR"/>
              </w:rPr>
              <w:t>II</w:t>
            </w:r>
            <w:r w:rsidR="00D32309" w:rsidRPr="0039783A">
              <w:rPr>
                <w:b/>
                <w:bCs/>
                <w:szCs w:val="22"/>
                <w:lang w:val="hr-HR"/>
              </w:rPr>
              <w:t>.</w:t>
            </w:r>
          </w:p>
        </w:tc>
        <w:tc>
          <w:tcPr>
            <w:tcW w:w="958" w:type="dxa"/>
            <w:vAlign w:val="center"/>
          </w:tcPr>
          <w:p w14:paraId="3CE9CE50" w14:textId="5A1AC91E" w:rsidR="00067DD7" w:rsidRPr="0039783A" w:rsidRDefault="00067DD7" w:rsidP="00067DD7">
            <w:pPr>
              <w:jc w:val="center"/>
              <w:rPr>
                <w:b/>
                <w:bCs/>
                <w:szCs w:val="22"/>
                <w:lang w:val="hr-HR"/>
              </w:rPr>
            </w:pPr>
            <w:r w:rsidRPr="0039783A">
              <w:rPr>
                <w:b/>
                <w:bCs/>
                <w:szCs w:val="22"/>
                <w:lang w:val="hr-HR"/>
              </w:rPr>
              <w:t>III</w:t>
            </w:r>
            <w:r w:rsidR="00D32309" w:rsidRPr="0039783A">
              <w:rPr>
                <w:b/>
                <w:bCs/>
                <w:szCs w:val="22"/>
                <w:lang w:val="hr-HR"/>
              </w:rPr>
              <w:t>.</w:t>
            </w:r>
          </w:p>
        </w:tc>
        <w:tc>
          <w:tcPr>
            <w:tcW w:w="1008" w:type="dxa"/>
            <w:vAlign w:val="center"/>
          </w:tcPr>
          <w:p w14:paraId="709CB0DF" w14:textId="50A264A1" w:rsidR="00067DD7" w:rsidRPr="0039783A" w:rsidRDefault="00067DD7" w:rsidP="00067DD7">
            <w:pPr>
              <w:jc w:val="center"/>
              <w:rPr>
                <w:b/>
                <w:bCs/>
                <w:szCs w:val="22"/>
                <w:lang w:val="hr-HR"/>
              </w:rPr>
            </w:pPr>
            <w:r w:rsidRPr="0039783A">
              <w:rPr>
                <w:b/>
                <w:bCs/>
                <w:szCs w:val="22"/>
                <w:lang w:val="hr-HR"/>
              </w:rPr>
              <w:t>IV</w:t>
            </w:r>
            <w:r w:rsidR="00D32309" w:rsidRPr="0039783A">
              <w:rPr>
                <w:b/>
                <w:bCs/>
                <w:szCs w:val="22"/>
                <w:lang w:val="hr-HR"/>
              </w:rPr>
              <w:t>.</w:t>
            </w:r>
          </w:p>
        </w:tc>
      </w:tr>
      <w:tr w:rsidR="00067DD7" w:rsidRPr="0039783A" w14:paraId="6F5F5638" w14:textId="77777777" w:rsidTr="00D5500D">
        <w:trPr>
          <w:cantSplit/>
          <w:jc w:val="center"/>
        </w:trPr>
        <w:tc>
          <w:tcPr>
            <w:tcW w:w="501" w:type="dxa"/>
          </w:tcPr>
          <w:p w14:paraId="462391AA" w14:textId="77777777" w:rsidR="00067DD7" w:rsidRPr="0039783A" w:rsidRDefault="00067DD7" w:rsidP="00067DD7">
            <w:pPr>
              <w:jc w:val="both"/>
              <w:rPr>
                <w:b/>
                <w:bCs/>
                <w:szCs w:val="22"/>
                <w:lang w:val="hr-HR"/>
              </w:rPr>
            </w:pPr>
            <w:r w:rsidRPr="0039783A">
              <w:rPr>
                <w:b/>
                <w:bCs/>
                <w:szCs w:val="22"/>
                <w:lang w:val="hr-HR"/>
              </w:rPr>
              <w:t>1.</w:t>
            </w:r>
          </w:p>
        </w:tc>
        <w:tc>
          <w:tcPr>
            <w:tcW w:w="5528" w:type="dxa"/>
          </w:tcPr>
          <w:p w14:paraId="5D97F821" w14:textId="77777777" w:rsidR="00067DD7" w:rsidRPr="0039783A" w:rsidRDefault="00F31332" w:rsidP="00067DD7">
            <w:pPr>
              <w:jc w:val="both"/>
              <w:rPr>
                <w:szCs w:val="22"/>
                <w:lang w:val="hr-HR"/>
              </w:rPr>
            </w:pPr>
            <w:r w:rsidRPr="0039783A">
              <w:rPr>
                <w:szCs w:val="22"/>
                <w:lang w:val="hr-HR"/>
              </w:rPr>
              <w:t xml:space="preserve">Hrvatski </w:t>
            </w:r>
            <w:r w:rsidR="00817D12" w:rsidRPr="0039783A">
              <w:rPr>
                <w:szCs w:val="22"/>
                <w:lang w:val="hr-HR"/>
              </w:rPr>
              <w:t>jezik</w:t>
            </w:r>
            <w:r w:rsidR="00067DD7" w:rsidRPr="0039783A">
              <w:rPr>
                <w:szCs w:val="22"/>
                <w:lang w:val="hr-HR"/>
              </w:rPr>
              <w:t xml:space="preserve"> </w:t>
            </w:r>
            <w:r w:rsidR="00817D12" w:rsidRPr="0039783A">
              <w:rPr>
                <w:szCs w:val="22"/>
                <w:lang w:val="hr-HR"/>
              </w:rPr>
              <w:t>i</w:t>
            </w:r>
            <w:r w:rsidR="00067DD7" w:rsidRPr="0039783A">
              <w:rPr>
                <w:szCs w:val="22"/>
                <w:lang w:val="hr-HR"/>
              </w:rPr>
              <w:t xml:space="preserve"> </w:t>
            </w:r>
            <w:r w:rsidR="00817D12" w:rsidRPr="0039783A">
              <w:rPr>
                <w:szCs w:val="22"/>
                <w:lang w:val="hr-HR"/>
              </w:rPr>
              <w:t>književnost</w:t>
            </w:r>
          </w:p>
        </w:tc>
        <w:tc>
          <w:tcPr>
            <w:tcW w:w="993" w:type="dxa"/>
            <w:vAlign w:val="center"/>
          </w:tcPr>
          <w:p w14:paraId="2A16EDDF"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4CB03C5B" w14:textId="77777777" w:rsidR="00067DD7" w:rsidRPr="0039783A" w:rsidRDefault="00067DD7" w:rsidP="00067DD7">
            <w:pPr>
              <w:jc w:val="center"/>
              <w:rPr>
                <w:bCs/>
                <w:szCs w:val="22"/>
                <w:lang w:val="hr-HR"/>
              </w:rPr>
            </w:pPr>
            <w:r w:rsidRPr="0039783A">
              <w:rPr>
                <w:bCs/>
                <w:szCs w:val="22"/>
                <w:lang w:val="hr-HR"/>
              </w:rPr>
              <w:t>2</w:t>
            </w:r>
          </w:p>
        </w:tc>
        <w:tc>
          <w:tcPr>
            <w:tcW w:w="958" w:type="dxa"/>
            <w:vAlign w:val="center"/>
          </w:tcPr>
          <w:p w14:paraId="20085FAE" w14:textId="77777777" w:rsidR="00067DD7" w:rsidRPr="0039783A" w:rsidRDefault="00067DD7" w:rsidP="00067DD7">
            <w:pPr>
              <w:jc w:val="center"/>
              <w:rPr>
                <w:bCs/>
                <w:szCs w:val="22"/>
                <w:lang w:val="hr-HR"/>
              </w:rPr>
            </w:pPr>
            <w:r w:rsidRPr="0039783A">
              <w:rPr>
                <w:bCs/>
                <w:szCs w:val="22"/>
                <w:lang w:val="hr-HR"/>
              </w:rPr>
              <w:t>2</w:t>
            </w:r>
          </w:p>
        </w:tc>
        <w:tc>
          <w:tcPr>
            <w:tcW w:w="1008" w:type="dxa"/>
            <w:vAlign w:val="center"/>
          </w:tcPr>
          <w:p w14:paraId="7C4B49E8" w14:textId="77777777" w:rsidR="00067DD7" w:rsidRPr="0039783A" w:rsidRDefault="00067DD7" w:rsidP="00067DD7">
            <w:pPr>
              <w:jc w:val="center"/>
              <w:rPr>
                <w:bCs/>
                <w:szCs w:val="22"/>
                <w:lang w:val="hr-HR"/>
              </w:rPr>
            </w:pPr>
            <w:r w:rsidRPr="0039783A">
              <w:rPr>
                <w:bCs/>
                <w:szCs w:val="22"/>
                <w:lang w:val="hr-HR"/>
              </w:rPr>
              <w:t>2</w:t>
            </w:r>
          </w:p>
        </w:tc>
      </w:tr>
      <w:tr w:rsidR="00067DD7" w:rsidRPr="0039783A" w14:paraId="0898BA9C" w14:textId="77777777" w:rsidTr="00D5500D">
        <w:trPr>
          <w:cantSplit/>
          <w:jc w:val="center"/>
        </w:trPr>
        <w:tc>
          <w:tcPr>
            <w:tcW w:w="501" w:type="dxa"/>
          </w:tcPr>
          <w:p w14:paraId="377B95CF" w14:textId="77777777" w:rsidR="00067DD7" w:rsidRPr="0039783A" w:rsidRDefault="00067DD7" w:rsidP="00067DD7">
            <w:pPr>
              <w:jc w:val="both"/>
              <w:rPr>
                <w:b/>
                <w:bCs/>
                <w:szCs w:val="22"/>
                <w:lang w:val="hr-HR"/>
              </w:rPr>
            </w:pPr>
            <w:r w:rsidRPr="0039783A">
              <w:rPr>
                <w:b/>
                <w:bCs/>
                <w:szCs w:val="22"/>
                <w:lang w:val="hr-HR"/>
              </w:rPr>
              <w:t>2.</w:t>
            </w:r>
          </w:p>
        </w:tc>
        <w:tc>
          <w:tcPr>
            <w:tcW w:w="5528" w:type="dxa"/>
          </w:tcPr>
          <w:p w14:paraId="1B2EFC98" w14:textId="77777777" w:rsidR="00067DD7" w:rsidRPr="0039783A" w:rsidRDefault="00817D12" w:rsidP="00067DD7">
            <w:pPr>
              <w:jc w:val="both"/>
              <w:rPr>
                <w:szCs w:val="22"/>
                <w:lang w:val="hr-HR"/>
              </w:rPr>
            </w:pPr>
            <w:r w:rsidRPr="0039783A">
              <w:rPr>
                <w:szCs w:val="22"/>
                <w:lang w:val="hr-HR"/>
              </w:rPr>
              <w:t>Strani</w:t>
            </w:r>
            <w:r w:rsidR="00067DD7" w:rsidRPr="0039783A">
              <w:rPr>
                <w:szCs w:val="22"/>
                <w:lang w:val="hr-HR"/>
              </w:rPr>
              <w:t xml:space="preserve"> </w:t>
            </w:r>
            <w:r w:rsidRPr="0039783A">
              <w:rPr>
                <w:szCs w:val="22"/>
                <w:lang w:val="hr-HR"/>
              </w:rPr>
              <w:t>jezik</w:t>
            </w:r>
            <w:r w:rsidR="00067DD7" w:rsidRPr="0039783A">
              <w:rPr>
                <w:szCs w:val="22"/>
                <w:lang w:val="hr-HR"/>
              </w:rPr>
              <w:t xml:space="preserve"> (</w:t>
            </w:r>
            <w:r w:rsidRPr="0039783A">
              <w:rPr>
                <w:szCs w:val="22"/>
                <w:lang w:val="hr-HR"/>
              </w:rPr>
              <w:t>upisati</w:t>
            </w:r>
            <w:r w:rsidR="00067DD7" w:rsidRPr="0039783A">
              <w:rPr>
                <w:szCs w:val="22"/>
                <w:lang w:val="hr-HR"/>
              </w:rPr>
              <w:t xml:space="preserve"> </w:t>
            </w:r>
            <w:r w:rsidRPr="0039783A">
              <w:rPr>
                <w:szCs w:val="22"/>
                <w:lang w:val="hr-HR"/>
              </w:rPr>
              <w:t>naziv</w:t>
            </w:r>
            <w:r w:rsidR="00067DD7" w:rsidRPr="0039783A">
              <w:rPr>
                <w:szCs w:val="22"/>
                <w:lang w:val="hr-HR"/>
              </w:rPr>
              <w:t xml:space="preserve"> </w:t>
            </w:r>
            <w:r w:rsidRPr="0039783A">
              <w:rPr>
                <w:szCs w:val="22"/>
                <w:lang w:val="hr-HR"/>
              </w:rPr>
              <w:t>jezika</w:t>
            </w:r>
            <w:r w:rsidR="00067DD7" w:rsidRPr="0039783A">
              <w:rPr>
                <w:szCs w:val="22"/>
                <w:lang w:val="hr-HR"/>
              </w:rPr>
              <w:t>)**</w:t>
            </w:r>
          </w:p>
        </w:tc>
        <w:tc>
          <w:tcPr>
            <w:tcW w:w="993" w:type="dxa"/>
            <w:vAlign w:val="center"/>
          </w:tcPr>
          <w:p w14:paraId="749D1740"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4991EFC1" w14:textId="77777777" w:rsidR="00067DD7" w:rsidRPr="0039783A" w:rsidRDefault="00067DD7" w:rsidP="00067DD7">
            <w:pPr>
              <w:jc w:val="center"/>
              <w:rPr>
                <w:bCs/>
                <w:szCs w:val="22"/>
                <w:lang w:val="hr-HR"/>
              </w:rPr>
            </w:pPr>
            <w:r w:rsidRPr="0039783A">
              <w:rPr>
                <w:bCs/>
                <w:szCs w:val="22"/>
                <w:lang w:val="hr-HR"/>
              </w:rPr>
              <w:t>2</w:t>
            </w:r>
          </w:p>
        </w:tc>
        <w:tc>
          <w:tcPr>
            <w:tcW w:w="958" w:type="dxa"/>
            <w:vAlign w:val="center"/>
          </w:tcPr>
          <w:p w14:paraId="7EA7A28A" w14:textId="77777777" w:rsidR="00067DD7" w:rsidRPr="0039783A" w:rsidRDefault="00067DD7" w:rsidP="00067DD7">
            <w:pPr>
              <w:jc w:val="center"/>
              <w:rPr>
                <w:bCs/>
                <w:szCs w:val="22"/>
                <w:lang w:val="hr-HR"/>
              </w:rPr>
            </w:pPr>
            <w:r w:rsidRPr="0039783A">
              <w:rPr>
                <w:bCs/>
                <w:szCs w:val="22"/>
                <w:lang w:val="hr-HR"/>
              </w:rPr>
              <w:t>2</w:t>
            </w:r>
          </w:p>
        </w:tc>
        <w:tc>
          <w:tcPr>
            <w:tcW w:w="1008" w:type="dxa"/>
            <w:vAlign w:val="center"/>
          </w:tcPr>
          <w:p w14:paraId="001389C3" w14:textId="77777777" w:rsidR="00067DD7" w:rsidRPr="0039783A" w:rsidRDefault="00067DD7" w:rsidP="00067DD7">
            <w:pPr>
              <w:jc w:val="center"/>
              <w:rPr>
                <w:bCs/>
                <w:szCs w:val="22"/>
                <w:lang w:val="hr-HR"/>
              </w:rPr>
            </w:pPr>
            <w:r w:rsidRPr="0039783A">
              <w:rPr>
                <w:bCs/>
                <w:szCs w:val="22"/>
                <w:lang w:val="hr-HR"/>
              </w:rPr>
              <w:t>2</w:t>
            </w:r>
          </w:p>
        </w:tc>
      </w:tr>
      <w:tr w:rsidR="00067DD7" w:rsidRPr="0039783A" w14:paraId="336B6686" w14:textId="77777777" w:rsidTr="00D5500D">
        <w:trPr>
          <w:cantSplit/>
          <w:jc w:val="center"/>
        </w:trPr>
        <w:tc>
          <w:tcPr>
            <w:tcW w:w="501" w:type="dxa"/>
          </w:tcPr>
          <w:p w14:paraId="663BB210" w14:textId="77777777" w:rsidR="00067DD7" w:rsidRPr="0039783A" w:rsidRDefault="00067DD7" w:rsidP="00067DD7">
            <w:pPr>
              <w:jc w:val="both"/>
              <w:rPr>
                <w:b/>
                <w:bCs/>
                <w:szCs w:val="22"/>
                <w:lang w:val="hr-HR"/>
              </w:rPr>
            </w:pPr>
            <w:r w:rsidRPr="0039783A">
              <w:rPr>
                <w:b/>
                <w:bCs/>
                <w:szCs w:val="22"/>
                <w:lang w:val="hr-HR"/>
              </w:rPr>
              <w:t>3.</w:t>
            </w:r>
          </w:p>
        </w:tc>
        <w:tc>
          <w:tcPr>
            <w:tcW w:w="5528" w:type="dxa"/>
          </w:tcPr>
          <w:p w14:paraId="1B2AEA92" w14:textId="77777777" w:rsidR="00067DD7" w:rsidRPr="0039783A" w:rsidRDefault="00B66F2C" w:rsidP="00067DD7">
            <w:pPr>
              <w:jc w:val="both"/>
              <w:rPr>
                <w:szCs w:val="22"/>
                <w:lang w:val="hr-HR"/>
              </w:rPr>
            </w:pPr>
            <w:r w:rsidRPr="0039783A">
              <w:rPr>
                <w:szCs w:val="22"/>
                <w:lang w:val="hr-HR"/>
              </w:rPr>
              <w:t>Povijest</w:t>
            </w:r>
          </w:p>
        </w:tc>
        <w:tc>
          <w:tcPr>
            <w:tcW w:w="993" w:type="dxa"/>
            <w:vAlign w:val="center"/>
          </w:tcPr>
          <w:p w14:paraId="5875B3BC"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367D2530" w14:textId="77777777" w:rsidR="00067DD7" w:rsidRPr="0039783A" w:rsidRDefault="00067DD7" w:rsidP="00067DD7">
            <w:pPr>
              <w:jc w:val="center"/>
              <w:rPr>
                <w:bCs/>
                <w:szCs w:val="22"/>
                <w:lang w:val="hr-HR"/>
              </w:rPr>
            </w:pPr>
          </w:p>
        </w:tc>
        <w:tc>
          <w:tcPr>
            <w:tcW w:w="958" w:type="dxa"/>
            <w:vAlign w:val="center"/>
          </w:tcPr>
          <w:p w14:paraId="7A087FDF" w14:textId="77777777" w:rsidR="00067DD7" w:rsidRPr="0039783A" w:rsidRDefault="00067DD7" w:rsidP="00067DD7">
            <w:pPr>
              <w:jc w:val="center"/>
              <w:rPr>
                <w:bCs/>
                <w:szCs w:val="22"/>
                <w:lang w:val="hr-HR"/>
              </w:rPr>
            </w:pPr>
          </w:p>
        </w:tc>
        <w:tc>
          <w:tcPr>
            <w:tcW w:w="1008" w:type="dxa"/>
            <w:vAlign w:val="center"/>
          </w:tcPr>
          <w:p w14:paraId="331E7B42" w14:textId="77777777" w:rsidR="00067DD7" w:rsidRPr="0039783A" w:rsidRDefault="00067DD7" w:rsidP="00067DD7">
            <w:pPr>
              <w:jc w:val="center"/>
              <w:rPr>
                <w:bCs/>
                <w:szCs w:val="22"/>
                <w:lang w:val="hr-HR"/>
              </w:rPr>
            </w:pPr>
          </w:p>
        </w:tc>
      </w:tr>
      <w:tr w:rsidR="00067DD7" w:rsidRPr="0039783A" w14:paraId="78AFDC02" w14:textId="77777777" w:rsidTr="00D5500D">
        <w:trPr>
          <w:cantSplit/>
          <w:jc w:val="center"/>
        </w:trPr>
        <w:tc>
          <w:tcPr>
            <w:tcW w:w="501" w:type="dxa"/>
          </w:tcPr>
          <w:p w14:paraId="3A48EA76" w14:textId="77777777" w:rsidR="00067DD7" w:rsidRPr="0039783A" w:rsidRDefault="00067DD7" w:rsidP="00067DD7">
            <w:pPr>
              <w:jc w:val="both"/>
              <w:rPr>
                <w:b/>
                <w:bCs/>
                <w:szCs w:val="22"/>
                <w:lang w:val="hr-HR"/>
              </w:rPr>
            </w:pPr>
            <w:r w:rsidRPr="0039783A">
              <w:rPr>
                <w:b/>
                <w:bCs/>
                <w:szCs w:val="22"/>
                <w:lang w:val="hr-HR"/>
              </w:rPr>
              <w:t>4.</w:t>
            </w:r>
          </w:p>
        </w:tc>
        <w:tc>
          <w:tcPr>
            <w:tcW w:w="5528" w:type="dxa"/>
          </w:tcPr>
          <w:p w14:paraId="1A578B29" w14:textId="77777777" w:rsidR="00067DD7" w:rsidRPr="0039783A" w:rsidRDefault="00817D12" w:rsidP="00067DD7">
            <w:pPr>
              <w:jc w:val="both"/>
              <w:rPr>
                <w:szCs w:val="22"/>
                <w:lang w:val="hr-HR"/>
              </w:rPr>
            </w:pPr>
            <w:r w:rsidRPr="0039783A">
              <w:rPr>
                <w:szCs w:val="22"/>
                <w:lang w:val="hr-HR"/>
              </w:rPr>
              <w:t>Matematika</w:t>
            </w:r>
            <w:r w:rsidR="00067DD7" w:rsidRPr="0039783A">
              <w:rPr>
                <w:szCs w:val="22"/>
                <w:lang w:val="hr-HR"/>
              </w:rPr>
              <w:t xml:space="preserve"> </w:t>
            </w:r>
          </w:p>
        </w:tc>
        <w:tc>
          <w:tcPr>
            <w:tcW w:w="993" w:type="dxa"/>
            <w:vAlign w:val="center"/>
          </w:tcPr>
          <w:p w14:paraId="2B8252A7"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41A99155" w14:textId="77777777" w:rsidR="00067DD7" w:rsidRPr="0039783A" w:rsidRDefault="00067DD7" w:rsidP="00067DD7">
            <w:pPr>
              <w:jc w:val="center"/>
              <w:rPr>
                <w:bCs/>
                <w:szCs w:val="22"/>
                <w:lang w:val="hr-HR"/>
              </w:rPr>
            </w:pPr>
            <w:r w:rsidRPr="0039783A">
              <w:rPr>
                <w:bCs/>
                <w:szCs w:val="22"/>
                <w:lang w:val="hr-HR"/>
              </w:rPr>
              <w:t>2</w:t>
            </w:r>
          </w:p>
        </w:tc>
        <w:tc>
          <w:tcPr>
            <w:tcW w:w="958" w:type="dxa"/>
            <w:vAlign w:val="center"/>
          </w:tcPr>
          <w:p w14:paraId="21393A5B" w14:textId="77777777" w:rsidR="00067DD7" w:rsidRPr="0039783A" w:rsidRDefault="00067DD7" w:rsidP="00067DD7">
            <w:pPr>
              <w:jc w:val="center"/>
              <w:rPr>
                <w:bCs/>
                <w:szCs w:val="22"/>
                <w:lang w:val="hr-HR"/>
              </w:rPr>
            </w:pPr>
          </w:p>
        </w:tc>
        <w:tc>
          <w:tcPr>
            <w:tcW w:w="1008" w:type="dxa"/>
            <w:vAlign w:val="center"/>
          </w:tcPr>
          <w:p w14:paraId="2B806BAF" w14:textId="77777777" w:rsidR="00067DD7" w:rsidRPr="0039783A" w:rsidRDefault="00067DD7" w:rsidP="00067DD7">
            <w:pPr>
              <w:jc w:val="center"/>
              <w:rPr>
                <w:bCs/>
                <w:szCs w:val="22"/>
                <w:lang w:val="hr-HR"/>
              </w:rPr>
            </w:pPr>
          </w:p>
        </w:tc>
      </w:tr>
      <w:tr w:rsidR="00067DD7" w:rsidRPr="0039783A" w14:paraId="58451113" w14:textId="77777777" w:rsidTr="00D5500D">
        <w:trPr>
          <w:cantSplit/>
          <w:jc w:val="center"/>
        </w:trPr>
        <w:tc>
          <w:tcPr>
            <w:tcW w:w="501" w:type="dxa"/>
          </w:tcPr>
          <w:p w14:paraId="0D9824DA" w14:textId="77777777" w:rsidR="00067DD7" w:rsidRPr="0039783A" w:rsidRDefault="00067DD7" w:rsidP="00067DD7">
            <w:pPr>
              <w:jc w:val="both"/>
              <w:rPr>
                <w:b/>
                <w:bCs/>
                <w:szCs w:val="22"/>
                <w:lang w:val="hr-HR"/>
              </w:rPr>
            </w:pPr>
            <w:r w:rsidRPr="0039783A">
              <w:rPr>
                <w:b/>
                <w:bCs/>
                <w:szCs w:val="22"/>
                <w:lang w:val="hr-HR"/>
              </w:rPr>
              <w:t>5.</w:t>
            </w:r>
          </w:p>
        </w:tc>
        <w:tc>
          <w:tcPr>
            <w:tcW w:w="5528" w:type="dxa"/>
          </w:tcPr>
          <w:p w14:paraId="20CA76DF" w14:textId="77777777" w:rsidR="00067DD7" w:rsidRPr="0039783A" w:rsidRDefault="00817D12" w:rsidP="00067DD7">
            <w:pPr>
              <w:jc w:val="both"/>
              <w:rPr>
                <w:szCs w:val="22"/>
                <w:lang w:val="hr-HR"/>
              </w:rPr>
            </w:pPr>
            <w:r w:rsidRPr="0039783A">
              <w:rPr>
                <w:szCs w:val="22"/>
                <w:lang w:val="hr-HR"/>
              </w:rPr>
              <w:t>Sportska</w:t>
            </w:r>
            <w:r w:rsidR="00067DD7" w:rsidRPr="0039783A">
              <w:rPr>
                <w:szCs w:val="22"/>
                <w:lang w:val="hr-HR"/>
              </w:rPr>
              <w:t xml:space="preserve"> </w:t>
            </w:r>
            <w:r w:rsidRPr="0039783A">
              <w:rPr>
                <w:szCs w:val="22"/>
                <w:lang w:val="hr-HR"/>
              </w:rPr>
              <w:t>kultura</w:t>
            </w:r>
          </w:p>
        </w:tc>
        <w:tc>
          <w:tcPr>
            <w:tcW w:w="993" w:type="dxa"/>
            <w:vAlign w:val="center"/>
          </w:tcPr>
          <w:p w14:paraId="123EFAEB"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152CBBCD" w14:textId="77777777" w:rsidR="00067DD7" w:rsidRPr="0039783A" w:rsidRDefault="00067DD7" w:rsidP="00067DD7">
            <w:pPr>
              <w:jc w:val="center"/>
              <w:rPr>
                <w:bCs/>
                <w:szCs w:val="22"/>
                <w:lang w:val="hr-HR"/>
              </w:rPr>
            </w:pPr>
            <w:r w:rsidRPr="0039783A">
              <w:rPr>
                <w:bCs/>
                <w:szCs w:val="22"/>
                <w:lang w:val="hr-HR"/>
              </w:rPr>
              <w:t>2</w:t>
            </w:r>
          </w:p>
        </w:tc>
        <w:tc>
          <w:tcPr>
            <w:tcW w:w="958" w:type="dxa"/>
            <w:vAlign w:val="center"/>
          </w:tcPr>
          <w:p w14:paraId="702D6450" w14:textId="77777777" w:rsidR="00067DD7" w:rsidRPr="0039783A" w:rsidRDefault="00067DD7" w:rsidP="00067DD7">
            <w:pPr>
              <w:jc w:val="center"/>
              <w:rPr>
                <w:bCs/>
                <w:szCs w:val="22"/>
                <w:lang w:val="hr-HR"/>
              </w:rPr>
            </w:pPr>
            <w:r w:rsidRPr="0039783A">
              <w:rPr>
                <w:bCs/>
                <w:szCs w:val="22"/>
                <w:lang w:val="hr-HR"/>
              </w:rPr>
              <w:t>2</w:t>
            </w:r>
          </w:p>
        </w:tc>
        <w:tc>
          <w:tcPr>
            <w:tcW w:w="1008" w:type="dxa"/>
            <w:vAlign w:val="center"/>
          </w:tcPr>
          <w:p w14:paraId="186E3DC9" w14:textId="77777777" w:rsidR="00067DD7" w:rsidRPr="0039783A" w:rsidRDefault="00067DD7" w:rsidP="00067DD7">
            <w:pPr>
              <w:jc w:val="center"/>
              <w:rPr>
                <w:bCs/>
                <w:szCs w:val="22"/>
                <w:lang w:val="hr-HR"/>
              </w:rPr>
            </w:pPr>
            <w:r w:rsidRPr="0039783A">
              <w:rPr>
                <w:bCs/>
                <w:szCs w:val="22"/>
                <w:lang w:val="hr-HR"/>
              </w:rPr>
              <w:t>2</w:t>
            </w:r>
          </w:p>
        </w:tc>
      </w:tr>
      <w:tr w:rsidR="00067DD7" w:rsidRPr="0039783A" w14:paraId="6FFB40EA" w14:textId="77777777" w:rsidTr="00D5500D">
        <w:trPr>
          <w:cantSplit/>
          <w:jc w:val="center"/>
        </w:trPr>
        <w:tc>
          <w:tcPr>
            <w:tcW w:w="501" w:type="dxa"/>
          </w:tcPr>
          <w:p w14:paraId="6CACE38F" w14:textId="77777777" w:rsidR="00067DD7" w:rsidRPr="0039783A" w:rsidRDefault="00067DD7" w:rsidP="00067DD7">
            <w:pPr>
              <w:jc w:val="both"/>
              <w:rPr>
                <w:b/>
                <w:bCs/>
                <w:szCs w:val="22"/>
                <w:lang w:val="hr-HR"/>
              </w:rPr>
            </w:pPr>
            <w:r w:rsidRPr="0039783A">
              <w:rPr>
                <w:b/>
                <w:bCs/>
                <w:szCs w:val="22"/>
                <w:lang w:val="hr-HR"/>
              </w:rPr>
              <w:t>6.</w:t>
            </w:r>
          </w:p>
        </w:tc>
        <w:tc>
          <w:tcPr>
            <w:tcW w:w="5528" w:type="dxa"/>
          </w:tcPr>
          <w:p w14:paraId="3FA2E71A" w14:textId="77777777" w:rsidR="00067DD7" w:rsidRPr="0039783A" w:rsidRDefault="00817D12" w:rsidP="00067DD7">
            <w:pPr>
              <w:jc w:val="both"/>
              <w:rPr>
                <w:szCs w:val="22"/>
                <w:lang w:val="hr-HR"/>
              </w:rPr>
            </w:pPr>
            <w:r w:rsidRPr="0039783A">
              <w:rPr>
                <w:szCs w:val="22"/>
                <w:lang w:val="hr-HR"/>
              </w:rPr>
              <w:t>Informatika</w:t>
            </w:r>
          </w:p>
        </w:tc>
        <w:tc>
          <w:tcPr>
            <w:tcW w:w="993" w:type="dxa"/>
            <w:vAlign w:val="center"/>
          </w:tcPr>
          <w:p w14:paraId="6788978D"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7E2AE485" w14:textId="77777777" w:rsidR="00067DD7" w:rsidRPr="0039783A" w:rsidRDefault="00067DD7" w:rsidP="00067DD7">
            <w:pPr>
              <w:jc w:val="center"/>
              <w:rPr>
                <w:bCs/>
                <w:szCs w:val="22"/>
                <w:lang w:val="hr-HR"/>
              </w:rPr>
            </w:pPr>
          </w:p>
        </w:tc>
        <w:tc>
          <w:tcPr>
            <w:tcW w:w="958" w:type="dxa"/>
            <w:vAlign w:val="center"/>
          </w:tcPr>
          <w:p w14:paraId="4E8DBC86" w14:textId="77777777" w:rsidR="00067DD7" w:rsidRPr="0039783A" w:rsidRDefault="00067DD7" w:rsidP="00067DD7">
            <w:pPr>
              <w:jc w:val="center"/>
              <w:rPr>
                <w:bCs/>
                <w:szCs w:val="22"/>
                <w:lang w:val="hr-HR"/>
              </w:rPr>
            </w:pPr>
          </w:p>
        </w:tc>
        <w:tc>
          <w:tcPr>
            <w:tcW w:w="1008" w:type="dxa"/>
            <w:vAlign w:val="center"/>
          </w:tcPr>
          <w:p w14:paraId="2E864469" w14:textId="77777777" w:rsidR="00067DD7" w:rsidRPr="0039783A" w:rsidRDefault="00067DD7" w:rsidP="00067DD7">
            <w:pPr>
              <w:jc w:val="center"/>
              <w:rPr>
                <w:bCs/>
                <w:szCs w:val="22"/>
                <w:lang w:val="hr-HR"/>
              </w:rPr>
            </w:pPr>
          </w:p>
        </w:tc>
      </w:tr>
      <w:tr w:rsidR="00067DD7" w:rsidRPr="0039783A" w14:paraId="3D5F8A4A" w14:textId="77777777" w:rsidTr="00D5500D">
        <w:trPr>
          <w:cantSplit/>
          <w:jc w:val="center"/>
        </w:trPr>
        <w:tc>
          <w:tcPr>
            <w:tcW w:w="501" w:type="dxa"/>
          </w:tcPr>
          <w:p w14:paraId="14F649DF" w14:textId="77777777" w:rsidR="00067DD7" w:rsidRPr="0039783A" w:rsidRDefault="00067DD7" w:rsidP="00067DD7">
            <w:pPr>
              <w:jc w:val="both"/>
              <w:rPr>
                <w:b/>
                <w:bCs/>
                <w:szCs w:val="22"/>
                <w:lang w:val="hr-HR"/>
              </w:rPr>
            </w:pPr>
            <w:r w:rsidRPr="0039783A">
              <w:rPr>
                <w:b/>
                <w:bCs/>
                <w:szCs w:val="22"/>
                <w:lang w:val="hr-HR"/>
              </w:rPr>
              <w:t>7.</w:t>
            </w:r>
          </w:p>
        </w:tc>
        <w:tc>
          <w:tcPr>
            <w:tcW w:w="5528" w:type="dxa"/>
          </w:tcPr>
          <w:p w14:paraId="477CA30A" w14:textId="262B8244" w:rsidR="00067DD7" w:rsidRPr="0039783A" w:rsidRDefault="00B66F2C" w:rsidP="00067DD7">
            <w:pPr>
              <w:jc w:val="both"/>
              <w:rPr>
                <w:szCs w:val="22"/>
                <w:lang w:val="hr-HR"/>
              </w:rPr>
            </w:pPr>
            <w:r w:rsidRPr="0039783A">
              <w:rPr>
                <w:szCs w:val="22"/>
                <w:lang w:val="hr-HR"/>
              </w:rPr>
              <w:t>Demokrac</w:t>
            </w:r>
            <w:r w:rsidR="00817D12" w:rsidRPr="0039783A">
              <w:rPr>
                <w:szCs w:val="22"/>
                <w:lang w:val="hr-HR"/>
              </w:rPr>
              <w:t>ija</w:t>
            </w:r>
            <w:r w:rsidR="00067DD7" w:rsidRPr="0039783A">
              <w:rPr>
                <w:szCs w:val="22"/>
                <w:lang w:val="hr-HR"/>
              </w:rPr>
              <w:t xml:space="preserve"> </w:t>
            </w:r>
            <w:r w:rsidR="00817D12" w:rsidRPr="0039783A">
              <w:rPr>
                <w:szCs w:val="22"/>
                <w:lang w:val="hr-HR"/>
              </w:rPr>
              <w:t>i</w:t>
            </w:r>
            <w:r w:rsidR="00067DD7" w:rsidRPr="0039783A">
              <w:rPr>
                <w:szCs w:val="22"/>
                <w:lang w:val="hr-HR"/>
              </w:rPr>
              <w:t xml:space="preserve"> </w:t>
            </w:r>
            <w:r w:rsidR="00A40EFA" w:rsidRPr="0039783A">
              <w:rPr>
                <w:szCs w:val="22"/>
                <w:lang w:val="hr-HR"/>
              </w:rPr>
              <w:t>ljudska</w:t>
            </w:r>
            <w:r w:rsidR="00067DD7" w:rsidRPr="0039783A">
              <w:rPr>
                <w:szCs w:val="22"/>
                <w:lang w:val="hr-HR"/>
              </w:rPr>
              <w:t xml:space="preserve"> </w:t>
            </w:r>
            <w:r w:rsidR="00817D12" w:rsidRPr="0039783A">
              <w:rPr>
                <w:szCs w:val="22"/>
                <w:lang w:val="hr-HR"/>
              </w:rPr>
              <w:t>prava</w:t>
            </w:r>
          </w:p>
        </w:tc>
        <w:tc>
          <w:tcPr>
            <w:tcW w:w="993" w:type="dxa"/>
            <w:vAlign w:val="center"/>
          </w:tcPr>
          <w:p w14:paraId="138784DC" w14:textId="77777777" w:rsidR="00067DD7" w:rsidRPr="0039783A" w:rsidRDefault="00067DD7" w:rsidP="00067DD7">
            <w:pPr>
              <w:jc w:val="center"/>
              <w:rPr>
                <w:bCs/>
                <w:szCs w:val="22"/>
                <w:lang w:val="hr-HR"/>
              </w:rPr>
            </w:pPr>
          </w:p>
        </w:tc>
        <w:tc>
          <w:tcPr>
            <w:tcW w:w="1134" w:type="dxa"/>
            <w:vAlign w:val="center"/>
          </w:tcPr>
          <w:p w14:paraId="5100B7AC" w14:textId="77777777" w:rsidR="00067DD7" w:rsidRPr="0039783A" w:rsidRDefault="00067DD7" w:rsidP="00067DD7">
            <w:pPr>
              <w:jc w:val="center"/>
              <w:rPr>
                <w:bCs/>
                <w:szCs w:val="22"/>
                <w:lang w:val="hr-HR"/>
              </w:rPr>
            </w:pPr>
          </w:p>
        </w:tc>
        <w:tc>
          <w:tcPr>
            <w:tcW w:w="958" w:type="dxa"/>
            <w:vAlign w:val="center"/>
          </w:tcPr>
          <w:p w14:paraId="239333D4" w14:textId="77777777" w:rsidR="00067DD7" w:rsidRPr="0039783A" w:rsidRDefault="00067DD7" w:rsidP="00067DD7">
            <w:pPr>
              <w:jc w:val="center"/>
              <w:rPr>
                <w:bCs/>
                <w:szCs w:val="22"/>
                <w:lang w:val="hr-HR"/>
              </w:rPr>
            </w:pPr>
            <w:r w:rsidRPr="0039783A">
              <w:rPr>
                <w:bCs/>
                <w:szCs w:val="22"/>
                <w:lang w:val="hr-HR"/>
              </w:rPr>
              <w:t>2</w:t>
            </w:r>
          </w:p>
        </w:tc>
        <w:tc>
          <w:tcPr>
            <w:tcW w:w="1008" w:type="dxa"/>
            <w:vAlign w:val="center"/>
          </w:tcPr>
          <w:p w14:paraId="61380688" w14:textId="77777777" w:rsidR="00067DD7" w:rsidRPr="0039783A" w:rsidRDefault="00067DD7" w:rsidP="00067DD7">
            <w:pPr>
              <w:jc w:val="center"/>
              <w:rPr>
                <w:bCs/>
                <w:szCs w:val="22"/>
                <w:lang w:val="hr-HR"/>
              </w:rPr>
            </w:pPr>
          </w:p>
        </w:tc>
      </w:tr>
      <w:tr w:rsidR="00067DD7" w:rsidRPr="0039783A" w14:paraId="58BF23D0" w14:textId="77777777" w:rsidTr="00D5500D">
        <w:trPr>
          <w:cantSplit/>
          <w:jc w:val="center"/>
        </w:trPr>
        <w:tc>
          <w:tcPr>
            <w:tcW w:w="501" w:type="dxa"/>
          </w:tcPr>
          <w:p w14:paraId="15490E87" w14:textId="77777777" w:rsidR="00067DD7" w:rsidRPr="0039783A" w:rsidRDefault="00067DD7" w:rsidP="00067DD7">
            <w:pPr>
              <w:jc w:val="both"/>
              <w:rPr>
                <w:b/>
                <w:bCs/>
                <w:szCs w:val="22"/>
                <w:lang w:val="hr-HR"/>
              </w:rPr>
            </w:pPr>
          </w:p>
        </w:tc>
        <w:tc>
          <w:tcPr>
            <w:tcW w:w="5528" w:type="dxa"/>
          </w:tcPr>
          <w:p w14:paraId="2EBF1C1F" w14:textId="77777777" w:rsidR="00067DD7" w:rsidRPr="0039783A" w:rsidRDefault="00817D12" w:rsidP="00067DD7">
            <w:pPr>
              <w:jc w:val="both"/>
              <w:rPr>
                <w:szCs w:val="22"/>
                <w:lang w:val="hr-HR"/>
              </w:rPr>
            </w:pPr>
            <w:r w:rsidRPr="0039783A">
              <w:rPr>
                <w:b/>
                <w:bCs/>
                <w:szCs w:val="22"/>
                <w:lang w:val="hr-HR"/>
              </w:rPr>
              <w:t>UKUPNO</w:t>
            </w:r>
            <w:r w:rsidR="00067DD7" w:rsidRPr="0039783A">
              <w:rPr>
                <w:b/>
                <w:bCs/>
                <w:szCs w:val="22"/>
                <w:lang w:val="hr-HR"/>
              </w:rPr>
              <w:t xml:space="preserve"> </w:t>
            </w:r>
            <w:r w:rsidRPr="0039783A">
              <w:rPr>
                <w:b/>
                <w:bCs/>
                <w:szCs w:val="22"/>
                <w:lang w:val="hr-HR"/>
              </w:rPr>
              <w:t>A</w:t>
            </w:r>
            <w:r w:rsidR="00067DD7" w:rsidRPr="0039783A">
              <w:rPr>
                <w:b/>
                <w:bCs/>
                <w:szCs w:val="22"/>
                <w:lang w:val="hr-HR"/>
              </w:rPr>
              <w:t>:</w:t>
            </w:r>
          </w:p>
        </w:tc>
        <w:tc>
          <w:tcPr>
            <w:tcW w:w="993" w:type="dxa"/>
            <w:vAlign w:val="center"/>
          </w:tcPr>
          <w:p w14:paraId="74A6AB3F" w14:textId="77777777" w:rsidR="00067DD7" w:rsidRPr="0039783A" w:rsidRDefault="00067DD7" w:rsidP="00067DD7">
            <w:pPr>
              <w:jc w:val="center"/>
              <w:rPr>
                <w:b/>
                <w:bCs/>
                <w:szCs w:val="22"/>
                <w:lang w:val="hr-HR"/>
              </w:rPr>
            </w:pPr>
            <w:r w:rsidRPr="0039783A">
              <w:rPr>
                <w:b/>
                <w:bCs/>
                <w:szCs w:val="22"/>
                <w:lang w:val="hr-HR"/>
              </w:rPr>
              <w:t>12</w:t>
            </w:r>
          </w:p>
        </w:tc>
        <w:tc>
          <w:tcPr>
            <w:tcW w:w="1134" w:type="dxa"/>
            <w:vAlign w:val="center"/>
          </w:tcPr>
          <w:p w14:paraId="390495DC" w14:textId="77777777" w:rsidR="00067DD7" w:rsidRPr="0039783A" w:rsidRDefault="00067DD7" w:rsidP="00067DD7">
            <w:pPr>
              <w:jc w:val="center"/>
              <w:rPr>
                <w:b/>
                <w:bCs/>
                <w:szCs w:val="22"/>
                <w:lang w:val="hr-HR"/>
              </w:rPr>
            </w:pPr>
            <w:r w:rsidRPr="0039783A">
              <w:rPr>
                <w:b/>
                <w:bCs/>
                <w:szCs w:val="22"/>
                <w:lang w:val="hr-HR"/>
              </w:rPr>
              <w:t>8</w:t>
            </w:r>
          </w:p>
        </w:tc>
        <w:tc>
          <w:tcPr>
            <w:tcW w:w="958" w:type="dxa"/>
            <w:vAlign w:val="center"/>
          </w:tcPr>
          <w:p w14:paraId="7FF5EA11" w14:textId="77777777" w:rsidR="00067DD7" w:rsidRPr="0039783A" w:rsidRDefault="00067DD7" w:rsidP="00067DD7">
            <w:pPr>
              <w:jc w:val="center"/>
              <w:rPr>
                <w:b/>
                <w:bCs/>
                <w:szCs w:val="22"/>
                <w:lang w:val="hr-HR"/>
              </w:rPr>
            </w:pPr>
            <w:r w:rsidRPr="0039783A">
              <w:rPr>
                <w:b/>
                <w:bCs/>
                <w:szCs w:val="22"/>
                <w:lang w:val="hr-HR"/>
              </w:rPr>
              <w:t>8</w:t>
            </w:r>
          </w:p>
        </w:tc>
        <w:tc>
          <w:tcPr>
            <w:tcW w:w="1008" w:type="dxa"/>
            <w:vAlign w:val="center"/>
          </w:tcPr>
          <w:p w14:paraId="18218384" w14:textId="77777777" w:rsidR="00067DD7" w:rsidRPr="0039783A" w:rsidRDefault="00067DD7" w:rsidP="00067DD7">
            <w:pPr>
              <w:jc w:val="center"/>
              <w:rPr>
                <w:b/>
                <w:bCs/>
                <w:szCs w:val="22"/>
                <w:lang w:val="hr-HR"/>
              </w:rPr>
            </w:pPr>
            <w:r w:rsidRPr="0039783A">
              <w:rPr>
                <w:b/>
                <w:bCs/>
                <w:szCs w:val="22"/>
                <w:lang w:val="hr-HR"/>
              </w:rPr>
              <w:t>6</w:t>
            </w:r>
          </w:p>
        </w:tc>
      </w:tr>
      <w:tr w:rsidR="00067DD7" w:rsidRPr="0039783A" w14:paraId="73815896" w14:textId="77777777" w:rsidTr="00D5500D">
        <w:trPr>
          <w:cantSplit/>
          <w:jc w:val="center"/>
        </w:trPr>
        <w:tc>
          <w:tcPr>
            <w:tcW w:w="501" w:type="dxa"/>
          </w:tcPr>
          <w:p w14:paraId="37CDB9A1" w14:textId="77777777" w:rsidR="00067DD7" w:rsidRPr="0039783A" w:rsidRDefault="00067DD7" w:rsidP="00067DD7">
            <w:pPr>
              <w:jc w:val="both"/>
              <w:rPr>
                <w:b/>
                <w:bCs/>
                <w:szCs w:val="22"/>
                <w:lang w:val="hr-HR"/>
              </w:rPr>
            </w:pPr>
          </w:p>
        </w:tc>
        <w:tc>
          <w:tcPr>
            <w:tcW w:w="5528" w:type="dxa"/>
          </w:tcPr>
          <w:p w14:paraId="6A5731DF" w14:textId="42C0C6E8" w:rsidR="00067DD7" w:rsidRPr="0039783A" w:rsidRDefault="00817D12" w:rsidP="00067DD7">
            <w:pPr>
              <w:jc w:val="both"/>
              <w:rPr>
                <w:b/>
                <w:bCs/>
                <w:szCs w:val="22"/>
                <w:lang w:val="hr-HR"/>
              </w:rPr>
            </w:pPr>
            <w:r w:rsidRPr="0039783A">
              <w:rPr>
                <w:b/>
                <w:bCs/>
                <w:szCs w:val="22"/>
                <w:lang w:val="hr-HR"/>
              </w:rPr>
              <w:t>B</w:t>
            </w:r>
            <w:r w:rsidR="00067DD7" w:rsidRPr="0039783A">
              <w:rPr>
                <w:b/>
                <w:bCs/>
                <w:szCs w:val="22"/>
                <w:lang w:val="hr-HR"/>
              </w:rPr>
              <w:t xml:space="preserve">. </w:t>
            </w:r>
            <w:r w:rsidRPr="0039783A">
              <w:rPr>
                <w:b/>
                <w:bCs/>
                <w:szCs w:val="22"/>
                <w:lang w:val="hr-HR"/>
              </w:rPr>
              <w:t>Op</w:t>
            </w:r>
            <w:r w:rsidR="00D32309" w:rsidRPr="0039783A">
              <w:rPr>
                <w:b/>
                <w:bCs/>
                <w:szCs w:val="22"/>
                <w:lang w:val="hr-HR"/>
              </w:rPr>
              <w:t>ć</w:t>
            </w:r>
            <w:r w:rsidRPr="0039783A">
              <w:rPr>
                <w:b/>
                <w:bCs/>
                <w:szCs w:val="22"/>
                <w:lang w:val="hr-HR"/>
              </w:rPr>
              <w:t>eobrazovni</w:t>
            </w:r>
            <w:r w:rsidR="00067DD7" w:rsidRPr="0039783A">
              <w:rPr>
                <w:b/>
                <w:bCs/>
                <w:szCs w:val="22"/>
                <w:lang w:val="hr-HR"/>
              </w:rPr>
              <w:t xml:space="preserve"> </w:t>
            </w:r>
            <w:r w:rsidRPr="0039783A">
              <w:rPr>
                <w:b/>
                <w:bCs/>
                <w:szCs w:val="22"/>
                <w:lang w:val="hr-HR"/>
              </w:rPr>
              <w:t>predmeti</w:t>
            </w:r>
            <w:r w:rsidR="00067DD7" w:rsidRPr="0039783A">
              <w:rPr>
                <w:b/>
                <w:bCs/>
                <w:szCs w:val="22"/>
                <w:lang w:val="hr-HR"/>
              </w:rPr>
              <w:t xml:space="preserve"> </w:t>
            </w:r>
            <w:r w:rsidRPr="0039783A">
              <w:rPr>
                <w:b/>
                <w:bCs/>
                <w:szCs w:val="22"/>
                <w:lang w:val="hr-HR"/>
              </w:rPr>
              <w:t>usko</w:t>
            </w:r>
            <w:r w:rsidR="00067DD7" w:rsidRPr="0039783A">
              <w:rPr>
                <w:b/>
                <w:bCs/>
                <w:szCs w:val="22"/>
                <w:lang w:val="hr-HR"/>
              </w:rPr>
              <w:t xml:space="preserve"> </w:t>
            </w:r>
            <w:r w:rsidRPr="0039783A">
              <w:rPr>
                <w:b/>
                <w:bCs/>
                <w:szCs w:val="22"/>
                <w:lang w:val="hr-HR"/>
              </w:rPr>
              <w:t>povezani</w:t>
            </w:r>
            <w:r w:rsidR="00067DD7" w:rsidRPr="0039783A">
              <w:rPr>
                <w:b/>
                <w:bCs/>
                <w:szCs w:val="22"/>
                <w:lang w:val="hr-HR"/>
              </w:rPr>
              <w:t xml:space="preserve"> </w:t>
            </w:r>
            <w:r w:rsidRPr="0039783A">
              <w:rPr>
                <w:b/>
                <w:bCs/>
                <w:szCs w:val="22"/>
                <w:lang w:val="hr-HR"/>
              </w:rPr>
              <w:t>sa</w:t>
            </w:r>
            <w:r w:rsidR="00067DD7" w:rsidRPr="0039783A">
              <w:rPr>
                <w:b/>
                <w:bCs/>
                <w:szCs w:val="22"/>
                <w:lang w:val="hr-HR"/>
              </w:rPr>
              <w:t xml:space="preserve"> </w:t>
            </w:r>
            <w:r w:rsidRPr="0039783A">
              <w:rPr>
                <w:b/>
                <w:bCs/>
                <w:szCs w:val="22"/>
                <w:lang w:val="hr-HR"/>
              </w:rPr>
              <w:t>strukom</w:t>
            </w:r>
          </w:p>
        </w:tc>
        <w:tc>
          <w:tcPr>
            <w:tcW w:w="993" w:type="dxa"/>
            <w:vAlign w:val="center"/>
          </w:tcPr>
          <w:p w14:paraId="2E2136CB" w14:textId="77777777" w:rsidR="00067DD7" w:rsidRPr="0039783A" w:rsidRDefault="00067DD7" w:rsidP="00067DD7">
            <w:pPr>
              <w:jc w:val="center"/>
              <w:rPr>
                <w:b/>
                <w:bCs/>
                <w:szCs w:val="22"/>
                <w:lang w:val="hr-HR"/>
              </w:rPr>
            </w:pPr>
          </w:p>
        </w:tc>
        <w:tc>
          <w:tcPr>
            <w:tcW w:w="1134" w:type="dxa"/>
            <w:vAlign w:val="center"/>
          </w:tcPr>
          <w:p w14:paraId="4B3FCA1C" w14:textId="77777777" w:rsidR="00067DD7" w:rsidRPr="0039783A" w:rsidRDefault="00067DD7" w:rsidP="00067DD7">
            <w:pPr>
              <w:jc w:val="center"/>
              <w:rPr>
                <w:b/>
                <w:bCs/>
                <w:szCs w:val="22"/>
                <w:lang w:val="hr-HR"/>
              </w:rPr>
            </w:pPr>
          </w:p>
        </w:tc>
        <w:tc>
          <w:tcPr>
            <w:tcW w:w="958" w:type="dxa"/>
            <w:vAlign w:val="center"/>
          </w:tcPr>
          <w:p w14:paraId="69396F22" w14:textId="77777777" w:rsidR="00067DD7" w:rsidRPr="0039783A" w:rsidRDefault="00067DD7" w:rsidP="00067DD7">
            <w:pPr>
              <w:jc w:val="center"/>
              <w:rPr>
                <w:b/>
                <w:bCs/>
                <w:szCs w:val="22"/>
                <w:lang w:val="hr-HR"/>
              </w:rPr>
            </w:pPr>
          </w:p>
        </w:tc>
        <w:tc>
          <w:tcPr>
            <w:tcW w:w="1008" w:type="dxa"/>
            <w:vAlign w:val="center"/>
          </w:tcPr>
          <w:p w14:paraId="5B6958D2" w14:textId="77777777" w:rsidR="00067DD7" w:rsidRPr="0039783A" w:rsidRDefault="00067DD7" w:rsidP="00067DD7">
            <w:pPr>
              <w:jc w:val="center"/>
              <w:rPr>
                <w:b/>
                <w:bCs/>
                <w:szCs w:val="22"/>
                <w:lang w:val="hr-HR"/>
              </w:rPr>
            </w:pPr>
          </w:p>
        </w:tc>
      </w:tr>
      <w:tr w:rsidR="00067DD7" w:rsidRPr="0039783A" w14:paraId="7223122D" w14:textId="77777777" w:rsidTr="00D5500D">
        <w:trPr>
          <w:cantSplit/>
          <w:jc w:val="center"/>
        </w:trPr>
        <w:tc>
          <w:tcPr>
            <w:tcW w:w="501" w:type="dxa"/>
          </w:tcPr>
          <w:p w14:paraId="44306CB3" w14:textId="77777777" w:rsidR="00067DD7" w:rsidRPr="0039783A" w:rsidRDefault="00067DD7" w:rsidP="00067DD7">
            <w:pPr>
              <w:jc w:val="both"/>
              <w:rPr>
                <w:b/>
                <w:bCs/>
                <w:szCs w:val="22"/>
                <w:lang w:val="hr-HR"/>
              </w:rPr>
            </w:pPr>
            <w:r w:rsidRPr="0039783A">
              <w:rPr>
                <w:b/>
                <w:bCs/>
                <w:szCs w:val="22"/>
                <w:lang w:val="hr-HR"/>
              </w:rPr>
              <w:t>1.</w:t>
            </w:r>
          </w:p>
        </w:tc>
        <w:tc>
          <w:tcPr>
            <w:tcW w:w="5528" w:type="dxa"/>
          </w:tcPr>
          <w:p w14:paraId="10C6F2C3" w14:textId="77777777" w:rsidR="00067DD7" w:rsidRPr="0039783A" w:rsidRDefault="00817D12" w:rsidP="00067DD7">
            <w:pPr>
              <w:jc w:val="both"/>
              <w:rPr>
                <w:szCs w:val="22"/>
                <w:lang w:val="hr-HR"/>
              </w:rPr>
            </w:pPr>
            <w:r w:rsidRPr="0039783A">
              <w:rPr>
                <w:szCs w:val="22"/>
                <w:lang w:val="hr-HR"/>
              </w:rPr>
              <w:t>Biologija</w:t>
            </w:r>
          </w:p>
        </w:tc>
        <w:tc>
          <w:tcPr>
            <w:tcW w:w="993" w:type="dxa"/>
            <w:vAlign w:val="center"/>
          </w:tcPr>
          <w:p w14:paraId="3B5BCD40"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4BDDE2BF" w14:textId="77777777" w:rsidR="00067DD7" w:rsidRPr="0039783A" w:rsidRDefault="00067DD7" w:rsidP="00067DD7">
            <w:pPr>
              <w:jc w:val="center"/>
              <w:rPr>
                <w:bCs/>
                <w:szCs w:val="22"/>
                <w:lang w:val="hr-HR"/>
              </w:rPr>
            </w:pPr>
            <w:r w:rsidRPr="0039783A">
              <w:rPr>
                <w:bCs/>
                <w:szCs w:val="22"/>
                <w:lang w:val="hr-HR"/>
              </w:rPr>
              <w:t>2</w:t>
            </w:r>
          </w:p>
        </w:tc>
        <w:tc>
          <w:tcPr>
            <w:tcW w:w="958" w:type="dxa"/>
            <w:vAlign w:val="center"/>
          </w:tcPr>
          <w:p w14:paraId="1A5092B4" w14:textId="77777777" w:rsidR="00067DD7" w:rsidRPr="0039783A" w:rsidRDefault="00067DD7" w:rsidP="00067DD7">
            <w:pPr>
              <w:jc w:val="center"/>
              <w:rPr>
                <w:b/>
                <w:bCs/>
                <w:szCs w:val="22"/>
                <w:lang w:val="hr-HR"/>
              </w:rPr>
            </w:pPr>
          </w:p>
        </w:tc>
        <w:tc>
          <w:tcPr>
            <w:tcW w:w="1008" w:type="dxa"/>
            <w:vAlign w:val="center"/>
          </w:tcPr>
          <w:p w14:paraId="2018CAA6" w14:textId="77777777" w:rsidR="00067DD7" w:rsidRPr="0039783A" w:rsidRDefault="00067DD7" w:rsidP="00067DD7">
            <w:pPr>
              <w:jc w:val="center"/>
              <w:rPr>
                <w:b/>
                <w:bCs/>
                <w:szCs w:val="22"/>
                <w:lang w:val="hr-HR"/>
              </w:rPr>
            </w:pPr>
          </w:p>
        </w:tc>
      </w:tr>
      <w:tr w:rsidR="00067DD7" w:rsidRPr="0039783A" w14:paraId="55481351" w14:textId="77777777" w:rsidTr="00D5500D">
        <w:trPr>
          <w:cantSplit/>
          <w:jc w:val="center"/>
        </w:trPr>
        <w:tc>
          <w:tcPr>
            <w:tcW w:w="501" w:type="dxa"/>
          </w:tcPr>
          <w:p w14:paraId="467D3A50" w14:textId="77777777" w:rsidR="00067DD7" w:rsidRPr="0039783A" w:rsidRDefault="00067DD7" w:rsidP="00067DD7">
            <w:pPr>
              <w:jc w:val="both"/>
              <w:rPr>
                <w:b/>
                <w:bCs/>
                <w:szCs w:val="22"/>
                <w:lang w:val="hr-HR"/>
              </w:rPr>
            </w:pPr>
            <w:r w:rsidRPr="0039783A">
              <w:rPr>
                <w:b/>
                <w:bCs/>
                <w:szCs w:val="22"/>
                <w:lang w:val="hr-HR"/>
              </w:rPr>
              <w:t>2.</w:t>
            </w:r>
          </w:p>
        </w:tc>
        <w:tc>
          <w:tcPr>
            <w:tcW w:w="5528" w:type="dxa"/>
          </w:tcPr>
          <w:p w14:paraId="4D32F38A" w14:textId="77777777" w:rsidR="00067DD7" w:rsidRPr="0039783A" w:rsidRDefault="00B66F2C" w:rsidP="00067DD7">
            <w:pPr>
              <w:jc w:val="both"/>
              <w:rPr>
                <w:bCs/>
                <w:szCs w:val="22"/>
                <w:lang w:val="hr-HR"/>
              </w:rPr>
            </w:pPr>
            <w:r w:rsidRPr="0039783A">
              <w:rPr>
                <w:bCs/>
                <w:szCs w:val="22"/>
                <w:lang w:val="hr-HR"/>
              </w:rPr>
              <w:t>K</w:t>
            </w:r>
            <w:r w:rsidR="00817D12" w:rsidRPr="0039783A">
              <w:rPr>
                <w:bCs/>
                <w:szCs w:val="22"/>
                <w:lang w:val="hr-HR"/>
              </w:rPr>
              <w:t>emija</w:t>
            </w:r>
          </w:p>
        </w:tc>
        <w:tc>
          <w:tcPr>
            <w:tcW w:w="993" w:type="dxa"/>
            <w:vAlign w:val="center"/>
          </w:tcPr>
          <w:p w14:paraId="36B5E53A"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7B27B1B7" w14:textId="77777777" w:rsidR="00067DD7" w:rsidRPr="0039783A" w:rsidRDefault="00067DD7" w:rsidP="00067DD7">
            <w:pPr>
              <w:jc w:val="center"/>
              <w:rPr>
                <w:bCs/>
                <w:szCs w:val="22"/>
                <w:lang w:val="hr-HR"/>
              </w:rPr>
            </w:pPr>
            <w:r w:rsidRPr="0039783A">
              <w:rPr>
                <w:bCs/>
                <w:szCs w:val="22"/>
                <w:lang w:val="hr-HR"/>
              </w:rPr>
              <w:t>2</w:t>
            </w:r>
          </w:p>
        </w:tc>
        <w:tc>
          <w:tcPr>
            <w:tcW w:w="958" w:type="dxa"/>
            <w:vAlign w:val="center"/>
          </w:tcPr>
          <w:p w14:paraId="3CD9BCE8" w14:textId="77777777" w:rsidR="00067DD7" w:rsidRPr="0039783A" w:rsidRDefault="00067DD7" w:rsidP="00067DD7">
            <w:pPr>
              <w:jc w:val="center"/>
              <w:rPr>
                <w:b/>
                <w:bCs/>
                <w:szCs w:val="22"/>
                <w:lang w:val="hr-HR"/>
              </w:rPr>
            </w:pPr>
          </w:p>
        </w:tc>
        <w:tc>
          <w:tcPr>
            <w:tcW w:w="1008" w:type="dxa"/>
            <w:vAlign w:val="center"/>
          </w:tcPr>
          <w:p w14:paraId="0830DAD7" w14:textId="77777777" w:rsidR="00067DD7" w:rsidRPr="0039783A" w:rsidRDefault="00067DD7" w:rsidP="00067DD7">
            <w:pPr>
              <w:jc w:val="center"/>
              <w:rPr>
                <w:b/>
                <w:bCs/>
                <w:szCs w:val="22"/>
                <w:lang w:val="hr-HR"/>
              </w:rPr>
            </w:pPr>
          </w:p>
        </w:tc>
      </w:tr>
      <w:tr w:rsidR="00067DD7" w:rsidRPr="0039783A" w14:paraId="6C73BE79" w14:textId="77777777" w:rsidTr="00D5500D">
        <w:trPr>
          <w:cantSplit/>
          <w:jc w:val="center"/>
        </w:trPr>
        <w:tc>
          <w:tcPr>
            <w:tcW w:w="501" w:type="dxa"/>
          </w:tcPr>
          <w:p w14:paraId="4919E085" w14:textId="77777777" w:rsidR="00067DD7" w:rsidRPr="0039783A" w:rsidRDefault="00067DD7" w:rsidP="00067DD7">
            <w:pPr>
              <w:jc w:val="both"/>
              <w:rPr>
                <w:b/>
                <w:bCs/>
                <w:szCs w:val="22"/>
                <w:lang w:val="hr-HR"/>
              </w:rPr>
            </w:pPr>
          </w:p>
        </w:tc>
        <w:tc>
          <w:tcPr>
            <w:tcW w:w="5528" w:type="dxa"/>
          </w:tcPr>
          <w:p w14:paraId="00C71CD8" w14:textId="77777777" w:rsidR="00067DD7" w:rsidRPr="0039783A" w:rsidRDefault="00817D12" w:rsidP="00067DD7">
            <w:pPr>
              <w:jc w:val="both"/>
              <w:rPr>
                <w:b/>
                <w:bCs/>
                <w:szCs w:val="22"/>
                <w:lang w:val="hr-HR"/>
              </w:rPr>
            </w:pPr>
            <w:r w:rsidRPr="0039783A">
              <w:rPr>
                <w:b/>
                <w:bCs/>
                <w:szCs w:val="22"/>
                <w:lang w:val="hr-HR"/>
              </w:rPr>
              <w:t>UKUPNO</w:t>
            </w:r>
            <w:r w:rsidR="00067DD7" w:rsidRPr="0039783A">
              <w:rPr>
                <w:b/>
                <w:bCs/>
                <w:szCs w:val="22"/>
                <w:lang w:val="hr-HR"/>
              </w:rPr>
              <w:t xml:space="preserve"> </w:t>
            </w:r>
            <w:r w:rsidRPr="0039783A">
              <w:rPr>
                <w:b/>
                <w:bCs/>
                <w:szCs w:val="22"/>
                <w:lang w:val="hr-HR"/>
              </w:rPr>
              <w:t>B</w:t>
            </w:r>
            <w:r w:rsidR="00067DD7" w:rsidRPr="0039783A">
              <w:rPr>
                <w:b/>
                <w:bCs/>
                <w:szCs w:val="22"/>
                <w:lang w:val="hr-HR"/>
              </w:rPr>
              <w:t>:</w:t>
            </w:r>
          </w:p>
        </w:tc>
        <w:tc>
          <w:tcPr>
            <w:tcW w:w="993" w:type="dxa"/>
            <w:vAlign w:val="center"/>
          </w:tcPr>
          <w:p w14:paraId="71AA4BBB" w14:textId="77777777" w:rsidR="00067DD7" w:rsidRPr="0039783A" w:rsidRDefault="00067DD7" w:rsidP="00067DD7">
            <w:pPr>
              <w:jc w:val="center"/>
              <w:rPr>
                <w:b/>
                <w:bCs/>
                <w:szCs w:val="22"/>
                <w:lang w:val="hr-HR"/>
              </w:rPr>
            </w:pPr>
            <w:r w:rsidRPr="0039783A">
              <w:rPr>
                <w:b/>
                <w:bCs/>
                <w:szCs w:val="22"/>
                <w:lang w:val="hr-HR"/>
              </w:rPr>
              <w:t>4</w:t>
            </w:r>
          </w:p>
        </w:tc>
        <w:tc>
          <w:tcPr>
            <w:tcW w:w="1134" w:type="dxa"/>
            <w:vAlign w:val="center"/>
          </w:tcPr>
          <w:p w14:paraId="2D2826CB" w14:textId="77777777" w:rsidR="00067DD7" w:rsidRPr="0039783A" w:rsidRDefault="00067DD7" w:rsidP="00067DD7">
            <w:pPr>
              <w:jc w:val="center"/>
              <w:rPr>
                <w:b/>
                <w:bCs/>
                <w:szCs w:val="22"/>
                <w:lang w:val="hr-HR"/>
              </w:rPr>
            </w:pPr>
            <w:r w:rsidRPr="0039783A">
              <w:rPr>
                <w:b/>
                <w:bCs/>
                <w:szCs w:val="22"/>
                <w:lang w:val="hr-HR"/>
              </w:rPr>
              <w:t>4</w:t>
            </w:r>
          </w:p>
        </w:tc>
        <w:tc>
          <w:tcPr>
            <w:tcW w:w="958" w:type="dxa"/>
            <w:vAlign w:val="center"/>
          </w:tcPr>
          <w:p w14:paraId="7865014D" w14:textId="77777777" w:rsidR="00067DD7" w:rsidRPr="0039783A" w:rsidRDefault="00067DD7" w:rsidP="00067DD7">
            <w:pPr>
              <w:jc w:val="center"/>
              <w:rPr>
                <w:b/>
                <w:bCs/>
                <w:szCs w:val="22"/>
                <w:lang w:val="hr-HR"/>
              </w:rPr>
            </w:pPr>
          </w:p>
        </w:tc>
        <w:tc>
          <w:tcPr>
            <w:tcW w:w="1008" w:type="dxa"/>
            <w:vAlign w:val="center"/>
          </w:tcPr>
          <w:p w14:paraId="55EFD2B8" w14:textId="77777777" w:rsidR="00067DD7" w:rsidRPr="0039783A" w:rsidRDefault="00067DD7" w:rsidP="00067DD7">
            <w:pPr>
              <w:jc w:val="center"/>
              <w:rPr>
                <w:b/>
                <w:bCs/>
                <w:szCs w:val="22"/>
                <w:lang w:val="hr-HR"/>
              </w:rPr>
            </w:pPr>
          </w:p>
        </w:tc>
      </w:tr>
      <w:tr w:rsidR="00067DD7" w:rsidRPr="0039783A" w14:paraId="5757FADF" w14:textId="77777777" w:rsidTr="00D5500D">
        <w:trPr>
          <w:cantSplit/>
          <w:trHeight w:val="116"/>
          <w:jc w:val="center"/>
        </w:trPr>
        <w:tc>
          <w:tcPr>
            <w:tcW w:w="501" w:type="dxa"/>
          </w:tcPr>
          <w:p w14:paraId="2F5F1BCC" w14:textId="77777777" w:rsidR="00067DD7" w:rsidRPr="0039783A" w:rsidRDefault="00067DD7" w:rsidP="00067DD7">
            <w:pPr>
              <w:jc w:val="both"/>
              <w:rPr>
                <w:b/>
                <w:bCs/>
                <w:szCs w:val="22"/>
                <w:lang w:val="hr-HR"/>
              </w:rPr>
            </w:pPr>
          </w:p>
        </w:tc>
        <w:tc>
          <w:tcPr>
            <w:tcW w:w="5528" w:type="dxa"/>
          </w:tcPr>
          <w:p w14:paraId="6EBA340D" w14:textId="13E73926" w:rsidR="00067DD7" w:rsidRPr="0039783A" w:rsidRDefault="00817D12" w:rsidP="00067DD7">
            <w:pPr>
              <w:jc w:val="both"/>
              <w:rPr>
                <w:b/>
                <w:bCs/>
                <w:szCs w:val="22"/>
                <w:lang w:val="hr-HR"/>
              </w:rPr>
            </w:pPr>
            <w:r w:rsidRPr="0039783A">
              <w:rPr>
                <w:b/>
                <w:bCs/>
                <w:szCs w:val="22"/>
                <w:lang w:val="hr-HR"/>
              </w:rPr>
              <w:t>C</w:t>
            </w:r>
            <w:r w:rsidR="00067DD7" w:rsidRPr="0039783A">
              <w:rPr>
                <w:b/>
                <w:bCs/>
                <w:szCs w:val="22"/>
                <w:lang w:val="hr-HR"/>
              </w:rPr>
              <w:t xml:space="preserve">. </w:t>
            </w:r>
            <w:r w:rsidRPr="0039783A">
              <w:rPr>
                <w:b/>
                <w:bCs/>
                <w:szCs w:val="22"/>
                <w:lang w:val="hr-HR"/>
              </w:rPr>
              <w:t>Stručno</w:t>
            </w:r>
            <w:r w:rsidR="00067DD7" w:rsidRPr="0039783A">
              <w:rPr>
                <w:b/>
                <w:bCs/>
                <w:szCs w:val="22"/>
                <w:lang w:val="hr-HR"/>
              </w:rPr>
              <w:t>-</w:t>
            </w:r>
            <w:r w:rsidRPr="0039783A">
              <w:rPr>
                <w:b/>
                <w:bCs/>
                <w:szCs w:val="22"/>
                <w:lang w:val="hr-HR"/>
              </w:rPr>
              <w:t>teor</w:t>
            </w:r>
            <w:r w:rsidR="00D32309" w:rsidRPr="0039783A">
              <w:rPr>
                <w:b/>
                <w:bCs/>
                <w:szCs w:val="22"/>
                <w:lang w:val="hr-HR"/>
              </w:rPr>
              <w:t>ijski</w:t>
            </w:r>
            <w:r w:rsidR="00067DD7" w:rsidRPr="0039783A">
              <w:rPr>
                <w:b/>
                <w:bCs/>
                <w:szCs w:val="22"/>
                <w:lang w:val="hr-HR"/>
              </w:rPr>
              <w:t xml:space="preserve"> </w:t>
            </w:r>
            <w:r w:rsidRPr="0039783A">
              <w:rPr>
                <w:b/>
                <w:bCs/>
                <w:szCs w:val="22"/>
                <w:lang w:val="hr-HR"/>
              </w:rPr>
              <w:t>predmeti</w:t>
            </w:r>
          </w:p>
        </w:tc>
        <w:tc>
          <w:tcPr>
            <w:tcW w:w="993" w:type="dxa"/>
            <w:vAlign w:val="center"/>
          </w:tcPr>
          <w:p w14:paraId="786BD9D8" w14:textId="77777777" w:rsidR="00067DD7" w:rsidRPr="0039783A" w:rsidRDefault="00067DD7" w:rsidP="00067DD7">
            <w:pPr>
              <w:jc w:val="center"/>
              <w:rPr>
                <w:b/>
                <w:bCs/>
                <w:szCs w:val="22"/>
                <w:lang w:val="hr-HR"/>
              </w:rPr>
            </w:pPr>
          </w:p>
        </w:tc>
        <w:tc>
          <w:tcPr>
            <w:tcW w:w="1134" w:type="dxa"/>
            <w:vAlign w:val="center"/>
          </w:tcPr>
          <w:p w14:paraId="5C912EE0" w14:textId="77777777" w:rsidR="00067DD7" w:rsidRPr="0039783A" w:rsidRDefault="00067DD7" w:rsidP="00067DD7">
            <w:pPr>
              <w:jc w:val="center"/>
              <w:rPr>
                <w:b/>
                <w:bCs/>
                <w:szCs w:val="22"/>
                <w:lang w:val="hr-HR"/>
              </w:rPr>
            </w:pPr>
          </w:p>
        </w:tc>
        <w:tc>
          <w:tcPr>
            <w:tcW w:w="958" w:type="dxa"/>
            <w:vAlign w:val="center"/>
          </w:tcPr>
          <w:p w14:paraId="48C02782" w14:textId="77777777" w:rsidR="00067DD7" w:rsidRPr="0039783A" w:rsidRDefault="00067DD7" w:rsidP="00067DD7">
            <w:pPr>
              <w:jc w:val="center"/>
              <w:rPr>
                <w:b/>
                <w:bCs/>
                <w:szCs w:val="22"/>
                <w:lang w:val="hr-HR"/>
              </w:rPr>
            </w:pPr>
          </w:p>
        </w:tc>
        <w:tc>
          <w:tcPr>
            <w:tcW w:w="1008" w:type="dxa"/>
            <w:vAlign w:val="center"/>
          </w:tcPr>
          <w:p w14:paraId="0EB881CB" w14:textId="77777777" w:rsidR="00067DD7" w:rsidRPr="0039783A" w:rsidRDefault="00067DD7" w:rsidP="00067DD7">
            <w:pPr>
              <w:jc w:val="center"/>
              <w:rPr>
                <w:b/>
                <w:bCs/>
                <w:szCs w:val="22"/>
                <w:lang w:val="hr-HR"/>
              </w:rPr>
            </w:pPr>
          </w:p>
        </w:tc>
      </w:tr>
      <w:tr w:rsidR="00067DD7" w:rsidRPr="0039783A" w14:paraId="21634C78" w14:textId="77777777" w:rsidTr="00D5500D">
        <w:trPr>
          <w:cantSplit/>
          <w:jc w:val="center"/>
        </w:trPr>
        <w:tc>
          <w:tcPr>
            <w:tcW w:w="501" w:type="dxa"/>
          </w:tcPr>
          <w:p w14:paraId="65402AB4" w14:textId="77777777" w:rsidR="00067DD7" w:rsidRPr="0039783A" w:rsidRDefault="00067DD7" w:rsidP="00067DD7">
            <w:pPr>
              <w:jc w:val="both"/>
              <w:rPr>
                <w:b/>
                <w:bCs/>
                <w:szCs w:val="22"/>
                <w:lang w:val="hr-HR"/>
              </w:rPr>
            </w:pPr>
            <w:r w:rsidRPr="0039783A">
              <w:rPr>
                <w:b/>
                <w:bCs/>
                <w:szCs w:val="22"/>
                <w:lang w:val="hr-HR"/>
              </w:rPr>
              <w:t>1.</w:t>
            </w:r>
          </w:p>
        </w:tc>
        <w:tc>
          <w:tcPr>
            <w:tcW w:w="5528" w:type="dxa"/>
          </w:tcPr>
          <w:p w14:paraId="69B33898" w14:textId="705C39FB" w:rsidR="00067DD7" w:rsidRPr="0039783A" w:rsidRDefault="00A40EFA" w:rsidP="00067DD7">
            <w:pPr>
              <w:jc w:val="both"/>
              <w:rPr>
                <w:szCs w:val="22"/>
                <w:lang w:val="hr-HR"/>
              </w:rPr>
            </w:pPr>
            <w:r w:rsidRPr="0039783A">
              <w:rPr>
                <w:szCs w:val="22"/>
                <w:lang w:val="hr-HR"/>
              </w:rPr>
              <w:t>Biljna</w:t>
            </w:r>
            <w:r w:rsidR="00067DD7" w:rsidRPr="0039783A">
              <w:rPr>
                <w:szCs w:val="22"/>
                <w:lang w:val="hr-HR"/>
              </w:rPr>
              <w:t xml:space="preserve"> </w:t>
            </w:r>
            <w:r w:rsidR="00817D12" w:rsidRPr="0039783A">
              <w:rPr>
                <w:szCs w:val="22"/>
                <w:lang w:val="hr-HR"/>
              </w:rPr>
              <w:t>proizvodnja</w:t>
            </w:r>
          </w:p>
        </w:tc>
        <w:tc>
          <w:tcPr>
            <w:tcW w:w="993" w:type="dxa"/>
            <w:vAlign w:val="center"/>
          </w:tcPr>
          <w:p w14:paraId="1B8F0D11" w14:textId="77777777" w:rsidR="00067DD7" w:rsidRPr="0039783A" w:rsidRDefault="00067DD7" w:rsidP="00067DD7">
            <w:pPr>
              <w:jc w:val="center"/>
              <w:rPr>
                <w:bCs/>
                <w:szCs w:val="22"/>
                <w:lang w:val="hr-HR"/>
              </w:rPr>
            </w:pPr>
            <w:r w:rsidRPr="0039783A">
              <w:rPr>
                <w:bCs/>
                <w:szCs w:val="22"/>
                <w:lang w:val="hr-HR"/>
              </w:rPr>
              <w:t>4</w:t>
            </w:r>
          </w:p>
        </w:tc>
        <w:tc>
          <w:tcPr>
            <w:tcW w:w="1134" w:type="dxa"/>
            <w:vAlign w:val="center"/>
          </w:tcPr>
          <w:p w14:paraId="59F50397" w14:textId="77777777" w:rsidR="00067DD7" w:rsidRPr="0039783A" w:rsidRDefault="00067DD7" w:rsidP="00067DD7">
            <w:pPr>
              <w:jc w:val="center"/>
              <w:rPr>
                <w:bCs/>
                <w:szCs w:val="22"/>
                <w:lang w:val="hr-HR"/>
              </w:rPr>
            </w:pPr>
          </w:p>
        </w:tc>
        <w:tc>
          <w:tcPr>
            <w:tcW w:w="958" w:type="dxa"/>
            <w:vAlign w:val="center"/>
          </w:tcPr>
          <w:p w14:paraId="27979D76" w14:textId="77777777" w:rsidR="00067DD7" w:rsidRPr="0039783A" w:rsidRDefault="00067DD7" w:rsidP="00067DD7">
            <w:pPr>
              <w:jc w:val="center"/>
              <w:rPr>
                <w:bCs/>
                <w:szCs w:val="22"/>
                <w:lang w:val="hr-HR"/>
              </w:rPr>
            </w:pPr>
          </w:p>
        </w:tc>
        <w:tc>
          <w:tcPr>
            <w:tcW w:w="1008" w:type="dxa"/>
            <w:vAlign w:val="center"/>
          </w:tcPr>
          <w:p w14:paraId="7E807707" w14:textId="77777777" w:rsidR="00067DD7" w:rsidRPr="0039783A" w:rsidRDefault="00067DD7" w:rsidP="00067DD7">
            <w:pPr>
              <w:jc w:val="center"/>
              <w:rPr>
                <w:bCs/>
                <w:szCs w:val="22"/>
                <w:lang w:val="hr-HR"/>
              </w:rPr>
            </w:pPr>
          </w:p>
        </w:tc>
      </w:tr>
      <w:tr w:rsidR="00067DD7" w:rsidRPr="0039783A" w14:paraId="2CFFBE47" w14:textId="77777777" w:rsidTr="00D5500D">
        <w:trPr>
          <w:cantSplit/>
          <w:jc w:val="center"/>
        </w:trPr>
        <w:tc>
          <w:tcPr>
            <w:tcW w:w="501" w:type="dxa"/>
          </w:tcPr>
          <w:p w14:paraId="7979540F" w14:textId="77777777" w:rsidR="00067DD7" w:rsidRPr="0039783A" w:rsidRDefault="00067DD7" w:rsidP="00067DD7">
            <w:pPr>
              <w:jc w:val="both"/>
              <w:rPr>
                <w:b/>
                <w:bCs/>
                <w:szCs w:val="22"/>
                <w:lang w:val="hr-HR"/>
              </w:rPr>
            </w:pPr>
            <w:r w:rsidRPr="0039783A">
              <w:rPr>
                <w:b/>
                <w:bCs/>
                <w:szCs w:val="22"/>
                <w:lang w:val="hr-HR"/>
              </w:rPr>
              <w:t>2.</w:t>
            </w:r>
          </w:p>
        </w:tc>
        <w:tc>
          <w:tcPr>
            <w:tcW w:w="5528" w:type="dxa"/>
            <w:vAlign w:val="center"/>
          </w:tcPr>
          <w:p w14:paraId="3E9AB3B1" w14:textId="51EC1882" w:rsidR="00067DD7" w:rsidRPr="0039783A" w:rsidRDefault="00A40EFA" w:rsidP="00067DD7">
            <w:pPr>
              <w:rPr>
                <w:szCs w:val="22"/>
                <w:lang w:val="hr-HR"/>
              </w:rPr>
            </w:pPr>
            <w:r w:rsidRPr="0039783A">
              <w:rPr>
                <w:szCs w:val="22"/>
                <w:lang w:val="hr-HR"/>
              </w:rPr>
              <w:t>Poljoprivredna</w:t>
            </w:r>
            <w:r w:rsidR="00067DD7" w:rsidRPr="0039783A">
              <w:rPr>
                <w:szCs w:val="22"/>
                <w:lang w:val="hr-HR"/>
              </w:rPr>
              <w:t xml:space="preserve"> </w:t>
            </w:r>
            <w:r w:rsidR="00817D12" w:rsidRPr="0039783A">
              <w:rPr>
                <w:szCs w:val="22"/>
                <w:lang w:val="hr-HR"/>
              </w:rPr>
              <w:t>botanika</w:t>
            </w:r>
          </w:p>
        </w:tc>
        <w:tc>
          <w:tcPr>
            <w:tcW w:w="993" w:type="dxa"/>
            <w:vAlign w:val="center"/>
          </w:tcPr>
          <w:p w14:paraId="4FEC6B09"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3BD31B07" w14:textId="77777777" w:rsidR="00067DD7" w:rsidRPr="0039783A" w:rsidRDefault="00067DD7" w:rsidP="00067DD7">
            <w:pPr>
              <w:jc w:val="center"/>
              <w:rPr>
                <w:bCs/>
                <w:szCs w:val="22"/>
                <w:lang w:val="hr-HR"/>
              </w:rPr>
            </w:pPr>
          </w:p>
        </w:tc>
        <w:tc>
          <w:tcPr>
            <w:tcW w:w="958" w:type="dxa"/>
            <w:vAlign w:val="center"/>
          </w:tcPr>
          <w:p w14:paraId="2CC09E75" w14:textId="77777777" w:rsidR="00067DD7" w:rsidRPr="0039783A" w:rsidRDefault="00067DD7" w:rsidP="00067DD7">
            <w:pPr>
              <w:jc w:val="center"/>
              <w:rPr>
                <w:bCs/>
                <w:szCs w:val="22"/>
                <w:lang w:val="hr-HR"/>
              </w:rPr>
            </w:pPr>
          </w:p>
        </w:tc>
        <w:tc>
          <w:tcPr>
            <w:tcW w:w="1008" w:type="dxa"/>
            <w:vAlign w:val="center"/>
          </w:tcPr>
          <w:p w14:paraId="748BA9D8" w14:textId="77777777" w:rsidR="00067DD7" w:rsidRPr="0039783A" w:rsidRDefault="00067DD7" w:rsidP="00067DD7">
            <w:pPr>
              <w:jc w:val="center"/>
              <w:rPr>
                <w:bCs/>
                <w:szCs w:val="22"/>
                <w:lang w:val="hr-HR"/>
              </w:rPr>
            </w:pPr>
          </w:p>
        </w:tc>
      </w:tr>
      <w:tr w:rsidR="00067DD7" w:rsidRPr="0039783A" w14:paraId="38F96C35" w14:textId="77777777" w:rsidTr="00D5500D">
        <w:trPr>
          <w:cantSplit/>
          <w:jc w:val="center"/>
        </w:trPr>
        <w:tc>
          <w:tcPr>
            <w:tcW w:w="501" w:type="dxa"/>
          </w:tcPr>
          <w:p w14:paraId="6A33788A" w14:textId="77777777" w:rsidR="00067DD7" w:rsidRPr="0039783A" w:rsidRDefault="00067DD7" w:rsidP="00067DD7">
            <w:pPr>
              <w:jc w:val="both"/>
              <w:rPr>
                <w:b/>
                <w:bCs/>
                <w:szCs w:val="22"/>
                <w:lang w:val="hr-HR"/>
              </w:rPr>
            </w:pPr>
            <w:r w:rsidRPr="0039783A">
              <w:rPr>
                <w:b/>
                <w:bCs/>
                <w:szCs w:val="22"/>
                <w:lang w:val="hr-HR"/>
              </w:rPr>
              <w:t>3.</w:t>
            </w:r>
          </w:p>
        </w:tc>
        <w:tc>
          <w:tcPr>
            <w:tcW w:w="5528" w:type="dxa"/>
            <w:vAlign w:val="center"/>
          </w:tcPr>
          <w:p w14:paraId="53A442AA" w14:textId="77777777" w:rsidR="00067DD7" w:rsidRPr="0039783A" w:rsidRDefault="00817D12" w:rsidP="00067DD7">
            <w:pPr>
              <w:rPr>
                <w:szCs w:val="22"/>
                <w:lang w:val="hr-HR"/>
              </w:rPr>
            </w:pPr>
            <w:r w:rsidRPr="0039783A">
              <w:rPr>
                <w:szCs w:val="22"/>
                <w:lang w:val="hr-HR"/>
              </w:rPr>
              <w:t>Latinski</w:t>
            </w:r>
            <w:r w:rsidR="00067DD7" w:rsidRPr="0039783A">
              <w:rPr>
                <w:szCs w:val="22"/>
                <w:lang w:val="hr-HR"/>
              </w:rPr>
              <w:t xml:space="preserve"> </w:t>
            </w:r>
            <w:r w:rsidRPr="0039783A">
              <w:rPr>
                <w:szCs w:val="22"/>
                <w:lang w:val="hr-HR"/>
              </w:rPr>
              <w:t>jezik</w:t>
            </w:r>
            <w:r w:rsidR="00067DD7" w:rsidRPr="0039783A">
              <w:rPr>
                <w:szCs w:val="22"/>
                <w:lang w:val="hr-HR"/>
              </w:rPr>
              <w:t xml:space="preserve"> </w:t>
            </w:r>
          </w:p>
        </w:tc>
        <w:tc>
          <w:tcPr>
            <w:tcW w:w="993" w:type="dxa"/>
            <w:vAlign w:val="center"/>
          </w:tcPr>
          <w:p w14:paraId="5F9E4940"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566CFFC1" w14:textId="77777777" w:rsidR="00067DD7" w:rsidRPr="0039783A" w:rsidRDefault="00067DD7" w:rsidP="00067DD7">
            <w:pPr>
              <w:jc w:val="center"/>
              <w:rPr>
                <w:bCs/>
                <w:szCs w:val="22"/>
                <w:lang w:val="hr-HR"/>
              </w:rPr>
            </w:pPr>
          </w:p>
        </w:tc>
        <w:tc>
          <w:tcPr>
            <w:tcW w:w="958" w:type="dxa"/>
            <w:vAlign w:val="center"/>
          </w:tcPr>
          <w:p w14:paraId="2E9C7158" w14:textId="77777777" w:rsidR="00067DD7" w:rsidRPr="0039783A" w:rsidRDefault="00067DD7" w:rsidP="00067DD7">
            <w:pPr>
              <w:jc w:val="center"/>
              <w:rPr>
                <w:bCs/>
                <w:szCs w:val="22"/>
                <w:lang w:val="hr-HR"/>
              </w:rPr>
            </w:pPr>
          </w:p>
        </w:tc>
        <w:tc>
          <w:tcPr>
            <w:tcW w:w="1008" w:type="dxa"/>
            <w:vAlign w:val="center"/>
          </w:tcPr>
          <w:p w14:paraId="42B51BD4" w14:textId="77777777" w:rsidR="00067DD7" w:rsidRPr="0039783A" w:rsidRDefault="00067DD7" w:rsidP="00067DD7">
            <w:pPr>
              <w:jc w:val="center"/>
              <w:rPr>
                <w:bCs/>
                <w:szCs w:val="22"/>
                <w:lang w:val="hr-HR"/>
              </w:rPr>
            </w:pPr>
          </w:p>
        </w:tc>
      </w:tr>
      <w:tr w:rsidR="00067DD7" w:rsidRPr="0039783A" w14:paraId="130C8979" w14:textId="77777777" w:rsidTr="00D5500D">
        <w:trPr>
          <w:cantSplit/>
          <w:jc w:val="center"/>
        </w:trPr>
        <w:tc>
          <w:tcPr>
            <w:tcW w:w="501" w:type="dxa"/>
          </w:tcPr>
          <w:p w14:paraId="53B8FF13" w14:textId="77777777" w:rsidR="00067DD7" w:rsidRPr="0039783A" w:rsidRDefault="00067DD7" w:rsidP="00067DD7">
            <w:pPr>
              <w:jc w:val="both"/>
              <w:rPr>
                <w:b/>
                <w:bCs/>
                <w:szCs w:val="22"/>
                <w:lang w:val="hr-HR"/>
              </w:rPr>
            </w:pPr>
            <w:r w:rsidRPr="0039783A">
              <w:rPr>
                <w:b/>
                <w:bCs/>
                <w:szCs w:val="22"/>
                <w:lang w:val="hr-HR"/>
              </w:rPr>
              <w:t>4.</w:t>
            </w:r>
          </w:p>
        </w:tc>
        <w:tc>
          <w:tcPr>
            <w:tcW w:w="5528" w:type="dxa"/>
          </w:tcPr>
          <w:p w14:paraId="7B1E633A" w14:textId="28881317" w:rsidR="00067DD7" w:rsidRPr="0039783A" w:rsidRDefault="00817D12" w:rsidP="00067DD7">
            <w:pPr>
              <w:jc w:val="both"/>
              <w:rPr>
                <w:szCs w:val="22"/>
                <w:lang w:val="hr-HR"/>
              </w:rPr>
            </w:pPr>
            <w:r w:rsidRPr="0039783A">
              <w:rPr>
                <w:szCs w:val="22"/>
                <w:lang w:val="hr-HR"/>
              </w:rPr>
              <w:t>Stočarstvo</w:t>
            </w:r>
            <w:r w:rsidR="00067DD7" w:rsidRPr="0039783A">
              <w:rPr>
                <w:szCs w:val="22"/>
                <w:lang w:val="hr-HR"/>
              </w:rPr>
              <w:t xml:space="preserve"> </w:t>
            </w:r>
            <w:r w:rsidRPr="0039783A">
              <w:rPr>
                <w:szCs w:val="22"/>
                <w:lang w:val="hr-HR"/>
              </w:rPr>
              <w:t>s</w:t>
            </w:r>
            <w:r w:rsidR="00067DD7" w:rsidRPr="0039783A">
              <w:rPr>
                <w:szCs w:val="22"/>
                <w:lang w:val="hr-HR"/>
              </w:rPr>
              <w:t xml:space="preserve"> </w:t>
            </w:r>
            <w:r w:rsidRPr="0039783A">
              <w:rPr>
                <w:szCs w:val="22"/>
                <w:lang w:val="hr-HR"/>
              </w:rPr>
              <w:t>ishranom</w:t>
            </w:r>
          </w:p>
        </w:tc>
        <w:tc>
          <w:tcPr>
            <w:tcW w:w="993" w:type="dxa"/>
            <w:vAlign w:val="center"/>
          </w:tcPr>
          <w:p w14:paraId="57D1946A" w14:textId="77777777" w:rsidR="00067DD7" w:rsidRPr="0039783A" w:rsidRDefault="00067DD7" w:rsidP="00067DD7">
            <w:pPr>
              <w:jc w:val="center"/>
              <w:rPr>
                <w:bCs/>
                <w:szCs w:val="22"/>
                <w:lang w:val="hr-HR"/>
              </w:rPr>
            </w:pPr>
            <w:r w:rsidRPr="0039783A">
              <w:rPr>
                <w:bCs/>
                <w:szCs w:val="22"/>
                <w:lang w:val="hr-HR"/>
              </w:rPr>
              <w:t>2</w:t>
            </w:r>
          </w:p>
        </w:tc>
        <w:tc>
          <w:tcPr>
            <w:tcW w:w="1134" w:type="dxa"/>
            <w:vAlign w:val="center"/>
          </w:tcPr>
          <w:p w14:paraId="1E379986" w14:textId="77777777" w:rsidR="00067DD7" w:rsidRPr="0039783A" w:rsidRDefault="00067DD7" w:rsidP="00067DD7">
            <w:pPr>
              <w:jc w:val="center"/>
              <w:rPr>
                <w:bCs/>
                <w:szCs w:val="22"/>
                <w:lang w:val="hr-HR"/>
              </w:rPr>
            </w:pPr>
            <w:r w:rsidRPr="0039783A">
              <w:rPr>
                <w:bCs/>
                <w:szCs w:val="22"/>
                <w:lang w:val="hr-HR"/>
              </w:rPr>
              <w:t>2</w:t>
            </w:r>
          </w:p>
        </w:tc>
        <w:tc>
          <w:tcPr>
            <w:tcW w:w="958" w:type="dxa"/>
            <w:vAlign w:val="center"/>
          </w:tcPr>
          <w:p w14:paraId="56097C8D" w14:textId="77777777" w:rsidR="00067DD7" w:rsidRPr="0039783A" w:rsidRDefault="00067DD7" w:rsidP="00067DD7">
            <w:pPr>
              <w:jc w:val="center"/>
              <w:rPr>
                <w:bCs/>
                <w:szCs w:val="22"/>
                <w:lang w:val="hr-HR"/>
              </w:rPr>
            </w:pPr>
          </w:p>
        </w:tc>
        <w:tc>
          <w:tcPr>
            <w:tcW w:w="1008" w:type="dxa"/>
            <w:vAlign w:val="center"/>
          </w:tcPr>
          <w:p w14:paraId="44FC0304" w14:textId="77777777" w:rsidR="00067DD7" w:rsidRPr="0039783A" w:rsidRDefault="00067DD7" w:rsidP="00067DD7">
            <w:pPr>
              <w:jc w:val="center"/>
              <w:rPr>
                <w:bCs/>
                <w:szCs w:val="22"/>
                <w:lang w:val="hr-HR"/>
              </w:rPr>
            </w:pPr>
          </w:p>
        </w:tc>
      </w:tr>
      <w:tr w:rsidR="00067DD7" w:rsidRPr="0039783A" w14:paraId="3AC48C9C" w14:textId="77777777" w:rsidTr="00D5500D">
        <w:trPr>
          <w:cantSplit/>
          <w:jc w:val="center"/>
        </w:trPr>
        <w:tc>
          <w:tcPr>
            <w:tcW w:w="501" w:type="dxa"/>
          </w:tcPr>
          <w:p w14:paraId="63029257" w14:textId="77777777" w:rsidR="00067DD7" w:rsidRPr="0039783A" w:rsidRDefault="00067DD7" w:rsidP="00067DD7">
            <w:pPr>
              <w:jc w:val="both"/>
              <w:rPr>
                <w:b/>
                <w:bCs/>
                <w:szCs w:val="22"/>
                <w:lang w:val="hr-HR"/>
              </w:rPr>
            </w:pPr>
            <w:r w:rsidRPr="0039783A">
              <w:rPr>
                <w:b/>
                <w:bCs/>
                <w:szCs w:val="22"/>
                <w:lang w:val="hr-HR"/>
              </w:rPr>
              <w:t>5.</w:t>
            </w:r>
          </w:p>
        </w:tc>
        <w:tc>
          <w:tcPr>
            <w:tcW w:w="5528" w:type="dxa"/>
          </w:tcPr>
          <w:p w14:paraId="74B4F3F6" w14:textId="4CCA9C98" w:rsidR="00067DD7" w:rsidRPr="0039783A" w:rsidRDefault="00A40EFA" w:rsidP="00067DD7">
            <w:pPr>
              <w:jc w:val="both"/>
              <w:rPr>
                <w:szCs w:val="22"/>
                <w:lang w:val="hr-HR"/>
              </w:rPr>
            </w:pPr>
            <w:r w:rsidRPr="0039783A">
              <w:rPr>
                <w:szCs w:val="22"/>
                <w:lang w:val="hr-HR"/>
              </w:rPr>
              <w:t>Poljoprivredna</w:t>
            </w:r>
            <w:r w:rsidR="00067DD7" w:rsidRPr="0039783A">
              <w:rPr>
                <w:szCs w:val="22"/>
                <w:lang w:val="hr-HR"/>
              </w:rPr>
              <w:t xml:space="preserve"> </w:t>
            </w:r>
            <w:r w:rsidR="00817D12" w:rsidRPr="0039783A">
              <w:rPr>
                <w:szCs w:val="22"/>
                <w:lang w:val="hr-HR"/>
              </w:rPr>
              <w:t>mehanizacija</w:t>
            </w:r>
          </w:p>
        </w:tc>
        <w:tc>
          <w:tcPr>
            <w:tcW w:w="993" w:type="dxa"/>
            <w:vAlign w:val="center"/>
          </w:tcPr>
          <w:p w14:paraId="5D0014D5" w14:textId="77777777" w:rsidR="00067DD7" w:rsidRPr="0039783A" w:rsidRDefault="00067DD7" w:rsidP="00067DD7">
            <w:pPr>
              <w:jc w:val="center"/>
              <w:rPr>
                <w:bCs/>
                <w:szCs w:val="22"/>
                <w:lang w:val="hr-HR"/>
              </w:rPr>
            </w:pPr>
          </w:p>
        </w:tc>
        <w:tc>
          <w:tcPr>
            <w:tcW w:w="1134" w:type="dxa"/>
            <w:vAlign w:val="center"/>
          </w:tcPr>
          <w:p w14:paraId="672C21F1" w14:textId="77777777" w:rsidR="00067DD7" w:rsidRPr="0039783A" w:rsidRDefault="00067DD7" w:rsidP="00067DD7">
            <w:pPr>
              <w:jc w:val="center"/>
              <w:rPr>
                <w:bCs/>
                <w:szCs w:val="22"/>
                <w:lang w:val="hr-HR"/>
              </w:rPr>
            </w:pPr>
            <w:r w:rsidRPr="0039783A">
              <w:rPr>
                <w:bCs/>
                <w:szCs w:val="22"/>
                <w:lang w:val="hr-HR"/>
              </w:rPr>
              <w:t>2</w:t>
            </w:r>
          </w:p>
        </w:tc>
        <w:tc>
          <w:tcPr>
            <w:tcW w:w="958" w:type="dxa"/>
            <w:vAlign w:val="center"/>
          </w:tcPr>
          <w:p w14:paraId="231F1057" w14:textId="77777777" w:rsidR="00067DD7" w:rsidRPr="0039783A" w:rsidRDefault="00067DD7" w:rsidP="00067DD7">
            <w:pPr>
              <w:jc w:val="center"/>
              <w:rPr>
                <w:bCs/>
                <w:szCs w:val="22"/>
                <w:lang w:val="hr-HR"/>
              </w:rPr>
            </w:pPr>
            <w:r w:rsidRPr="0039783A">
              <w:rPr>
                <w:bCs/>
                <w:szCs w:val="22"/>
                <w:lang w:val="hr-HR"/>
              </w:rPr>
              <w:t>2</w:t>
            </w:r>
          </w:p>
        </w:tc>
        <w:tc>
          <w:tcPr>
            <w:tcW w:w="1008" w:type="dxa"/>
            <w:vAlign w:val="center"/>
          </w:tcPr>
          <w:p w14:paraId="79C2A1C2" w14:textId="77777777" w:rsidR="00067DD7" w:rsidRPr="0039783A" w:rsidRDefault="00067DD7" w:rsidP="00067DD7">
            <w:pPr>
              <w:jc w:val="center"/>
              <w:rPr>
                <w:bCs/>
                <w:szCs w:val="22"/>
                <w:lang w:val="hr-HR"/>
              </w:rPr>
            </w:pPr>
          </w:p>
        </w:tc>
      </w:tr>
      <w:tr w:rsidR="00067DD7" w:rsidRPr="0039783A" w14:paraId="7A0D7723" w14:textId="77777777" w:rsidTr="00D5500D">
        <w:trPr>
          <w:cantSplit/>
          <w:jc w:val="center"/>
        </w:trPr>
        <w:tc>
          <w:tcPr>
            <w:tcW w:w="501" w:type="dxa"/>
          </w:tcPr>
          <w:p w14:paraId="2152FD56" w14:textId="77777777" w:rsidR="00067DD7" w:rsidRPr="0039783A" w:rsidRDefault="00067DD7" w:rsidP="00067DD7">
            <w:pPr>
              <w:jc w:val="both"/>
              <w:rPr>
                <w:b/>
                <w:bCs/>
                <w:szCs w:val="22"/>
                <w:lang w:val="hr-HR"/>
              </w:rPr>
            </w:pPr>
            <w:r w:rsidRPr="0039783A">
              <w:rPr>
                <w:b/>
                <w:bCs/>
                <w:szCs w:val="22"/>
                <w:lang w:val="hr-HR"/>
              </w:rPr>
              <w:t>6.</w:t>
            </w:r>
          </w:p>
        </w:tc>
        <w:tc>
          <w:tcPr>
            <w:tcW w:w="5528" w:type="dxa"/>
          </w:tcPr>
          <w:p w14:paraId="07CD9CB8" w14:textId="4D68A1E7" w:rsidR="00067DD7" w:rsidRPr="0039783A" w:rsidRDefault="00817D12" w:rsidP="00067DD7">
            <w:pPr>
              <w:jc w:val="both"/>
              <w:rPr>
                <w:szCs w:val="22"/>
                <w:lang w:val="hr-HR"/>
              </w:rPr>
            </w:pPr>
            <w:r w:rsidRPr="0039783A">
              <w:rPr>
                <w:szCs w:val="22"/>
                <w:lang w:val="hr-HR"/>
              </w:rPr>
              <w:t>Ratarstvo</w:t>
            </w:r>
            <w:r w:rsidR="00067DD7" w:rsidRPr="0039783A">
              <w:rPr>
                <w:szCs w:val="22"/>
                <w:lang w:val="hr-HR"/>
              </w:rPr>
              <w:t xml:space="preserve"> </w:t>
            </w:r>
            <w:r w:rsidRPr="0039783A">
              <w:rPr>
                <w:szCs w:val="22"/>
                <w:lang w:val="hr-HR"/>
              </w:rPr>
              <w:t>s</w:t>
            </w:r>
            <w:r w:rsidR="00067DD7" w:rsidRPr="0039783A">
              <w:rPr>
                <w:szCs w:val="22"/>
                <w:lang w:val="hr-HR"/>
              </w:rPr>
              <w:t xml:space="preserve"> </w:t>
            </w:r>
            <w:r w:rsidRPr="0039783A">
              <w:rPr>
                <w:szCs w:val="22"/>
                <w:lang w:val="hr-HR"/>
              </w:rPr>
              <w:t>povrtlarstvo</w:t>
            </w:r>
            <w:r w:rsidR="00D32309" w:rsidRPr="0039783A">
              <w:rPr>
                <w:szCs w:val="22"/>
                <w:lang w:val="hr-HR"/>
              </w:rPr>
              <w:t>m</w:t>
            </w:r>
          </w:p>
        </w:tc>
        <w:tc>
          <w:tcPr>
            <w:tcW w:w="993" w:type="dxa"/>
            <w:vAlign w:val="center"/>
          </w:tcPr>
          <w:p w14:paraId="7601F577" w14:textId="77777777" w:rsidR="00067DD7" w:rsidRPr="0039783A" w:rsidRDefault="00067DD7" w:rsidP="00067DD7">
            <w:pPr>
              <w:jc w:val="center"/>
              <w:rPr>
                <w:bCs/>
                <w:szCs w:val="22"/>
                <w:lang w:val="hr-HR"/>
              </w:rPr>
            </w:pPr>
          </w:p>
        </w:tc>
        <w:tc>
          <w:tcPr>
            <w:tcW w:w="1134" w:type="dxa"/>
            <w:vAlign w:val="center"/>
          </w:tcPr>
          <w:p w14:paraId="4432C007" w14:textId="77777777" w:rsidR="00067DD7" w:rsidRPr="0039783A" w:rsidRDefault="00067DD7" w:rsidP="00067DD7">
            <w:pPr>
              <w:jc w:val="center"/>
              <w:rPr>
                <w:bCs/>
                <w:szCs w:val="22"/>
                <w:lang w:val="hr-HR"/>
              </w:rPr>
            </w:pPr>
            <w:r w:rsidRPr="0039783A">
              <w:rPr>
                <w:bCs/>
                <w:szCs w:val="22"/>
                <w:lang w:val="hr-HR"/>
              </w:rPr>
              <w:t>2</w:t>
            </w:r>
          </w:p>
        </w:tc>
        <w:tc>
          <w:tcPr>
            <w:tcW w:w="958" w:type="dxa"/>
            <w:vAlign w:val="center"/>
          </w:tcPr>
          <w:p w14:paraId="69FDB8AA" w14:textId="77777777" w:rsidR="00067DD7" w:rsidRPr="0039783A" w:rsidRDefault="00067DD7" w:rsidP="00067DD7">
            <w:pPr>
              <w:jc w:val="center"/>
              <w:rPr>
                <w:bCs/>
                <w:szCs w:val="22"/>
                <w:lang w:val="hr-HR"/>
              </w:rPr>
            </w:pPr>
            <w:r w:rsidRPr="0039783A">
              <w:rPr>
                <w:bCs/>
                <w:szCs w:val="22"/>
                <w:lang w:val="hr-HR"/>
              </w:rPr>
              <w:t>2</w:t>
            </w:r>
          </w:p>
        </w:tc>
        <w:tc>
          <w:tcPr>
            <w:tcW w:w="1008" w:type="dxa"/>
            <w:vAlign w:val="center"/>
          </w:tcPr>
          <w:p w14:paraId="45A22FB8" w14:textId="77777777" w:rsidR="00067DD7" w:rsidRPr="0039783A" w:rsidRDefault="00067DD7" w:rsidP="00067DD7">
            <w:pPr>
              <w:jc w:val="center"/>
              <w:rPr>
                <w:bCs/>
                <w:szCs w:val="22"/>
                <w:lang w:val="hr-HR"/>
              </w:rPr>
            </w:pPr>
            <w:r w:rsidRPr="0039783A">
              <w:rPr>
                <w:bCs/>
                <w:szCs w:val="22"/>
                <w:lang w:val="hr-HR"/>
              </w:rPr>
              <w:t>2</w:t>
            </w:r>
          </w:p>
        </w:tc>
      </w:tr>
      <w:tr w:rsidR="00067DD7" w:rsidRPr="0039783A" w14:paraId="7F9B5DC3" w14:textId="77777777" w:rsidTr="00D5500D">
        <w:trPr>
          <w:cantSplit/>
          <w:jc w:val="center"/>
        </w:trPr>
        <w:tc>
          <w:tcPr>
            <w:tcW w:w="501" w:type="dxa"/>
          </w:tcPr>
          <w:p w14:paraId="71A07CFD" w14:textId="77777777" w:rsidR="00067DD7" w:rsidRPr="0039783A" w:rsidRDefault="00067DD7" w:rsidP="00067DD7">
            <w:pPr>
              <w:jc w:val="both"/>
              <w:rPr>
                <w:b/>
                <w:bCs/>
                <w:szCs w:val="22"/>
                <w:lang w:val="hr-HR"/>
              </w:rPr>
            </w:pPr>
            <w:r w:rsidRPr="0039783A">
              <w:rPr>
                <w:b/>
                <w:bCs/>
                <w:szCs w:val="22"/>
                <w:lang w:val="hr-HR"/>
              </w:rPr>
              <w:t>7.</w:t>
            </w:r>
          </w:p>
        </w:tc>
        <w:tc>
          <w:tcPr>
            <w:tcW w:w="5528" w:type="dxa"/>
          </w:tcPr>
          <w:p w14:paraId="34E7D8BE" w14:textId="77777777" w:rsidR="00067DD7" w:rsidRPr="0039783A" w:rsidRDefault="00817D12" w:rsidP="00067DD7">
            <w:pPr>
              <w:jc w:val="both"/>
              <w:rPr>
                <w:szCs w:val="22"/>
                <w:lang w:val="hr-HR"/>
              </w:rPr>
            </w:pPr>
            <w:r w:rsidRPr="0039783A">
              <w:rPr>
                <w:szCs w:val="22"/>
                <w:lang w:val="hr-HR"/>
              </w:rPr>
              <w:t>Voćarstvo</w:t>
            </w:r>
            <w:r w:rsidR="00067DD7" w:rsidRPr="0039783A">
              <w:rPr>
                <w:szCs w:val="22"/>
                <w:lang w:val="hr-HR"/>
              </w:rPr>
              <w:t xml:space="preserve"> </w:t>
            </w:r>
            <w:r w:rsidRPr="0039783A">
              <w:rPr>
                <w:szCs w:val="22"/>
                <w:lang w:val="hr-HR"/>
              </w:rPr>
              <w:t>i</w:t>
            </w:r>
            <w:r w:rsidR="00067DD7" w:rsidRPr="0039783A">
              <w:rPr>
                <w:szCs w:val="22"/>
                <w:lang w:val="hr-HR"/>
              </w:rPr>
              <w:t xml:space="preserve"> </w:t>
            </w:r>
            <w:r w:rsidRPr="0039783A">
              <w:rPr>
                <w:szCs w:val="22"/>
                <w:lang w:val="hr-HR"/>
              </w:rPr>
              <w:t>vinogradarstvo</w:t>
            </w:r>
          </w:p>
        </w:tc>
        <w:tc>
          <w:tcPr>
            <w:tcW w:w="993" w:type="dxa"/>
            <w:vAlign w:val="center"/>
          </w:tcPr>
          <w:p w14:paraId="3D72BAFA" w14:textId="77777777" w:rsidR="00067DD7" w:rsidRPr="0039783A" w:rsidRDefault="00067DD7" w:rsidP="00067DD7">
            <w:pPr>
              <w:jc w:val="center"/>
              <w:rPr>
                <w:bCs/>
                <w:szCs w:val="22"/>
                <w:lang w:val="hr-HR"/>
              </w:rPr>
            </w:pPr>
          </w:p>
        </w:tc>
        <w:tc>
          <w:tcPr>
            <w:tcW w:w="1134" w:type="dxa"/>
            <w:vAlign w:val="center"/>
          </w:tcPr>
          <w:p w14:paraId="757BED5F" w14:textId="77777777" w:rsidR="00067DD7" w:rsidRPr="0039783A" w:rsidRDefault="00067DD7" w:rsidP="00067DD7">
            <w:pPr>
              <w:jc w:val="center"/>
              <w:rPr>
                <w:bCs/>
                <w:szCs w:val="22"/>
                <w:lang w:val="hr-HR"/>
              </w:rPr>
            </w:pPr>
            <w:r w:rsidRPr="0039783A">
              <w:rPr>
                <w:bCs/>
                <w:szCs w:val="22"/>
                <w:lang w:val="hr-HR"/>
              </w:rPr>
              <w:t>2</w:t>
            </w:r>
          </w:p>
        </w:tc>
        <w:tc>
          <w:tcPr>
            <w:tcW w:w="958" w:type="dxa"/>
            <w:vAlign w:val="center"/>
          </w:tcPr>
          <w:p w14:paraId="2E4E4C93" w14:textId="77777777" w:rsidR="00067DD7" w:rsidRPr="0039783A" w:rsidRDefault="00067DD7" w:rsidP="00067DD7">
            <w:pPr>
              <w:jc w:val="center"/>
              <w:rPr>
                <w:bCs/>
                <w:szCs w:val="22"/>
                <w:lang w:val="hr-HR"/>
              </w:rPr>
            </w:pPr>
            <w:r w:rsidRPr="0039783A">
              <w:rPr>
                <w:bCs/>
                <w:szCs w:val="22"/>
                <w:lang w:val="hr-HR"/>
              </w:rPr>
              <w:t>2</w:t>
            </w:r>
          </w:p>
        </w:tc>
        <w:tc>
          <w:tcPr>
            <w:tcW w:w="1008" w:type="dxa"/>
            <w:vAlign w:val="center"/>
          </w:tcPr>
          <w:p w14:paraId="0CDC6F02" w14:textId="77777777" w:rsidR="00067DD7" w:rsidRPr="0039783A" w:rsidRDefault="00067DD7" w:rsidP="00067DD7">
            <w:pPr>
              <w:jc w:val="center"/>
              <w:rPr>
                <w:bCs/>
                <w:szCs w:val="22"/>
                <w:lang w:val="hr-HR"/>
              </w:rPr>
            </w:pPr>
          </w:p>
        </w:tc>
      </w:tr>
      <w:tr w:rsidR="00067DD7" w:rsidRPr="0039783A" w14:paraId="51D60608" w14:textId="77777777" w:rsidTr="00D5500D">
        <w:trPr>
          <w:cantSplit/>
          <w:jc w:val="center"/>
        </w:trPr>
        <w:tc>
          <w:tcPr>
            <w:tcW w:w="501" w:type="dxa"/>
          </w:tcPr>
          <w:p w14:paraId="06691155" w14:textId="77777777" w:rsidR="00067DD7" w:rsidRPr="0039783A" w:rsidRDefault="00067DD7" w:rsidP="00067DD7">
            <w:pPr>
              <w:jc w:val="both"/>
              <w:rPr>
                <w:b/>
                <w:bCs/>
                <w:szCs w:val="22"/>
                <w:lang w:val="hr-HR"/>
              </w:rPr>
            </w:pPr>
            <w:r w:rsidRPr="0039783A">
              <w:rPr>
                <w:b/>
                <w:bCs/>
                <w:szCs w:val="22"/>
                <w:lang w:val="hr-HR"/>
              </w:rPr>
              <w:t>8.</w:t>
            </w:r>
          </w:p>
        </w:tc>
        <w:tc>
          <w:tcPr>
            <w:tcW w:w="5528" w:type="dxa"/>
          </w:tcPr>
          <w:p w14:paraId="07CA975D" w14:textId="461EEE68" w:rsidR="00067DD7" w:rsidRPr="0039783A" w:rsidRDefault="00817D12" w:rsidP="00067DD7">
            <w:pPr>
              <w:jc w:val="both"/>
              <w:rPr>
                <w:szCs w:val="22"/>
                <w:lang w:val="hr-HR"/>
              </w:rPr>
            </w:pPr>
            <w:r w:rsidRPr="0039783A">
              <w:rPr>
                <w:szCs w:val="22"/>
                <w:lang w:val="hr-HR"/>
              </w:rPr>
              <w:t>Zaštita</w:t>
            </w:r>
            <w:r w:rsidR="00067DD7" w:rsidRPr="0039783A">
              <w:rPr>
                <w:szCs w:val="22"/>
                <w:lang w:val="hr-HR"/>
              </w:rPr>
              <w:t xml:space="preserve"> </w:t>
            </w:r>
            <w:r w:rsidR="00A40EFA" w:rsidRPr="0039783A">
              <w:rPr>
                <w:szCs w:val="22"/>
                <w:lang w:val="hr-HR"/>
              </w:rPr>
              <w:t>bil</w:t>
            </w:r>
            <w:r w:rsidR="000963E4" w:rsidRPr="0039783A">
              <w:rPr>
                <w:szCs w:val="22"/>
                <w:lang w:val="hr-HR"/>
              </w:rPr>
              <w:t>j</w:t>
            </w:r>
            <w:r w:rsidR="00A40EFA" w:rsidRPr="0039783A">
              <w:rPr>
                <w:szCs w:val="22"/>
                <w:lang w:val="hr-HR"/>
              </w:rPr>
              <w:t>a</w:t>
            </w:r>
          </w:p>
        </w:tc>
        <w:tc>
          <w:tcPr>
            <w:tcW w:w="993" w:type="dxa"/>
            <w:vAlign w:val="center"/>
          </w:tcPr>
          <w:p w14:paraId="021D8815" w14:textId="77777777" w:rsidR="00067DD7" w:rsidRPr="0039783A" w:rsidRDefault="00067DD7" w:rsidP="00067DD7">
            <w:pPr>
              <w:jc w:val="center"/>
              <w:rPr>
                <w:bCs/>
                <w:szCs w:val="22"/>
                <w:lang w:val="hr-HR"/>
              </w:rPr>
            </w:pPr>
          </w:p>
        </w:tc>
        <w:tc>
          <w:tcPr>
            <w:tcW w:w="1134" w:type="dxa"/>
            <w:vAlign w:val="center"/>
          </w:tcPr>
          <w:p w14:paraId="41FA3112" w14:textId="77777777" w:rsidR="00067DD7" w:rsidRPr="0039783A" w:rsidRDefault="00067DD7" w:rsidP="00067DD7">
            <w:pPr>
              <w:jc w:val="center"/>
              <w:rPr>
                <w:bCs/>
                <w:szCs w:val="22"/>
                <w:lang w:val="hr-HR"/>
              </w:rPr>
            </w:pPr>
            <w:r w:rsidRPr="0039783A">
              <w:rPr>
                <w:bCs/>
                <w:szCs w:val="22"/>
                <w:lang w:val="hr-HR"/>
              </w:rPr>
              <w:t>4</w:t>
            </w:r>
          </w:p>
        </w:tc>
        <w:tc>
          <w:tcPr>
            <w:tcW w:w="958" w:type="dxa"/>
            <w:vAlign w:val="center"/>
          </w:tcPr>
          <w:p w14:paraId="36395629" w14:textId="77777777" w:rsidR="00067DD7" w:rsidRPr="0039783A" w:rsidRDefault="00067DD7" w:rsidP="00067DD7">
            <w:pPr>
              <w:jc w:val="center"/>
              <w:rPr>
                <w:bCs/>
                <w:szCs w:val="22"/>
                <w:lang w:val="hr-HR"/>
              </w:rPr>
            </w:pPr>
            <w:r w:rsidRPr="0039783A">
              <w:rPr>
                <w:bCs/>
                <w:szCs w:val="22"/>
                <w:lang w:val="hr-HR"/>
              </w:rPr>
              <w:t>2</w:t>
            </w:r>
          </w:p>
        </w:tc>
        <w:tc>
          <w:tcPr>
            <w:tcW w:w="1008" w:type="dxa"/>
            <w:vAlign w:val="center"/>
          </w:tcPr>
          <w:p w14:paraId="50AB2C79" w14:textId="77777777" w:rsidR="00067DD7" w:rsidRPr="0039783A" w:rsidRDefault="00067DD7" w:rsidP="00067DD7">
            <w:pPr>
              <w:jc w:val="center"/>
              <w:rPr>
                <w:bCs/>
                <w:szCs w:val="22"/>
                <w:lang w:val="hr-HR"/>
              </w:rPr>
            </w:pPr>
            <w:r w:rsidRPr="0039783A">
              <w:rPr>
                <w:bCs/>
                <w:szCs w:val="22"/>
                <w:lang w:val="hr-HR"/>
              </w:rPr>
              <w:t>2</w:t>
            </w:r>
          </w:p>
        </w:tc>
      </w:tr>
      <w:tr w:rsidR="00067DD7" w:rsidRPr="0039783A" w14:paraId="5F97CC87" w14:textId="77777777" w:rsidTr="00D5500D">
        <w:trPr>
          <w:cantSplit/>
          <w:jc w:val="center"/>
        </w:trPr>
        <w:tc>
          <w:tcPr>
            <w:tcW w:w="501" w:type="dxa"/>
          </w:tcPr>
          <w:p w14:paraId="1AB24636" w14:textId="77777777" w:rsidR="00067DD7" w:rsidRPr="0039783A" w:rsidRDefault="00067DD7" w:rsidP="00067DD7">
            <w:pPr>
              <w:jc w:val="both"/>
              <w:rPr>
                <w:b/>
                <w:bCs/>
                <w:szCs w:val="22"/>
                <w:lang w:val="hr-HR"/>
              </w:rPr>
            </w:pPr>
            <w:r w:rsidRPr="0039783A">
              <w:rPr>
                <w:b/>
                <w:bCs/>
                <w:szCs w:val="22"/>
                <w:lang w:val="hr-HR"/>
              </w:rPr>
              <w:t>9.</w:t>
            </w:r>
          </w:p>
        </w:tc>
        <w:tc>
          <w:tcPr>
            <w:tcW w:w="5528" w:type="dxa"/>
          </w:tcPr>
          <w:p w14:paraId="443C4F46" w14:textId="77777777" w:rsidR="00067DD7" w:rsidRPr="0039783A" w:rsidRDefault="00817D12" w:rsidP="00067DD7">
            <w:pPr>
              <w:jc w:val="both"/>
              <w:rPr>
                <w:szCs w:val="22"/>
                <w:lang w:val="hr-HR"/>
              </w:rPr>
            </w:pPr>
            <w:r w:rsidRPr="0039783A">
              <w:rPr>
                <w:szCs w:val="22"/>
                <w:lang w:val="hr-HR"/>
              </w:rPr>
              <w:t>Ekonomika</w:t>
            </w:r>
            <w:r w:rsidR="00067DD7" w:rsidRPr="0039783A">
              <w:rPr>
                <w:szCs w:val="22"/>
                <w:lang w:val="hr-HR"/>
              </w:rPr>
              <w:t xml:space="preserve"> </w:t>
            </w:r>
            <w:r w:rsidRPr="0039783A">
              <w:rPr>
                <w:szCs w:val="22"/>
                <w:lang w:val="hr-HR"/>
              </w:rPr>
              <w:t>i</w:t>
            </w:r>
            <w:r w:rsidR="00067DD7" w:rsidRPr="0039783A">
              <w:rPr>
                <w:szCs w:val="22"/>
                <w:lang w:val="hr-HR"/>
              </w:rPr>
              <w:t xml:space="preserve"> </w:t>
            </w:r>
            <w:r w:rsidRPr="0039783A">
              <w:rPr>
                <w:szCs w:val="22"/>
                <w:lang w:val="hr-HR"/>
              </w:rPr>
              <w:t>menadžment</w:t>
            </w:r>
          </w:p>
        </w:tc>
        <w:tc>
          <w:tcPr>
            <w:tcW w:w="993" w:type="dxa"/>
            <w:vAlign w:val="center"/>
          </w:tcPr>
          <w:p w14:paraId="58B9F91C" w14:textId="77777777" w:rsidR="00067DD7" w:rsidRPr="0039783A" w:rsidRDefault="00067DD7" w:rsidP="00067DD7">
            <w:pPr>
              <w:jc w:val="center"/>
              <w:rPr>
                <w:bCs/>
                <w:szCs w:val="22"/>
                <w:lang w:val="hr-HR"/>
              </w:rPr>
            </w:pPr>
          </w:p>
        </w:tc>
        <w:tc>
          <w:tcPr>
            <w:tcW w:w="1134" w:type="dxa"/>
            <w:vAlign w:val="center"/>
          </w:tcPr>
          <w:p w14:paraId="7196885A" w14:textId="77777777" w:rsidR="00067DD7" w:rsidRPr="0039783A" w:rsidRDefault="00067DD7" w:rsidP="00067DD7">
            <w:pPr>
              <w:jc w:val="center"/>
              <w:rPr>
                <w:bCs/>
                <w:szCs w:val="22"/>
                <w:lang w:val="hr-HR"/>
              </w:rPr>
            </w:pPr>
          </w:p>
        </w:tc>
        <w:tc>
          <w:tcPr>
            <w:tcW w:w="958" w:type="dxa"/>
            <w:vAlign w:val="center"/>
          </w:tcPr>
          <w:p w14:paraId="36F9D517" w14:textId="77777777" w:rsidR="00067DD7" w:rsidRPr="0039783A" w:rsidRDefault="00067DD7" w:rsidP="00067DD7">
            <w:pPr>
              <w:jc w:val="center"/>
              <w:rPr>
                <w:bCs/>
                <w:szCs w:val="22"/>
                <w:lang w:val="hr-HR"/>
              </w:rPr>
            </w:pPr>
          </w:p>
        </w:tc>
        <w:tc>
          <w:tcPr>
            <w:tcW w:w="1008" w:type="dxa"/>
            <w:vAlign w:val="center"/>
          </w:tcPr>
          <w:p w14:paraId="29709884" w14:textId="77777777" w:rsidR="00067DD7" w:rsidRPr="0039783A" w:rsidRDefault="00067DD7" w:rsidP="00067DD7">
            <w:pPr>
              <w:jc w:val="center"/>
              <w:rPr>
                <w:bCs/>
                <w:szCs w:val="22"/>
                <w:lang w:val="hr-HR"/>
              </w:rPr>
            </w:pPr>
            <w:r w:rsidRPr="0039783A">
              <w:rPr>
                <w:bCs/>
                <w:szCs w:val="22"/>
                <w:lang w:val="hr-HR"/>
              </w:rPr>
              <w:t>2</w:t>
            </w:r>
          </w:p>
        </w:tc>
      </w:tr>
      <w:tr w:rsidR="00067DD7" w:rsidRPr="0039783A" w14:paraId="104420AC" w14:textId="77777777" w:rsidTr="00D5500D">
        <w:trPr>
          <w:cantSplit/>
          <w:jc w:val="center"/>
        </w:trPr>
        <w:tc>
          <w:tcPr>
            <w:tcW w:w="501" w:type="dxa"/>
          </w:tcPr>
          <w:p w14:paraId="5D8E494F" w14:textId="77777777" w:rsidR="00067DD7" w:rsidRPr="0039783A" w:rsidRDefault="00067DD7" w:rsidP="00067DD7">
            <w:pPr>
              <w:jc w:val="both"/>
              <w:rPr>
                <w:b/>
                <w:bCs/>
                <w:szCs w:val="22"/>
                <w:lang w:val="hr-HR"/>
              </w:rPr>
            </w:pPr>
            <w:r w:rsidRPr="0039783A">
              <w:rPr>
                <w:b/>
                <w:bCs/>
                <w:szCs w:val="22"/>
                <w:lang w:val="hr-HR"/>
              </w:rPr>
              <w:t>10.</w:t>
            </w:r>
          </w:p>
        </w:tc>
        <w:tc>
          <w:tcPr>
            <w:tcW w:w="5528" w:type="dxa"/>
          </w:tcPr>
          <w:p w14:paraId="369F359D" w14:textId="66809E30" w:rsidR="00067DD7" w:rsidRPr="0039783A" w:rsidRDefault="00817D12" w:rsidP="00067DD7">
            <w:pPr>
              <w:jc w:val="both"/>
              <w:rPr>
                <w:szCs w:val="22"/>
                <w:lang w:val="hr-HR"/>
              </w:rPr>
            </w:pPr>
            <w:r w:rsidRPr="0039783A">
              <w:rPr>
                <w:szCs w:val="22"/>
                <w:lang w:val="hr-HR"/>
              </w:rPr>
              <w:t>Organizacija</w:t>
            </w:r>
            <w:r w:rsidR="00067DD7" w:rsidRPr="0039783A">
              <w:rPr>
                <w:szCs w:val="22"/>
                <w:lang w:val="hr-HR"/>
              </w:rPr>
              <w:t xml:space="preserve"> </w:t>
            </w:r>
            <w:r w:rsidRPr="0039783A">
              <w:rPr>
                <w:szCs w:val="22"/>
                <w:lang w:val="hr-HR"/>
              </w:rPr>
              <w:t>rada</w:t>
            </w:r>
            <w:r w:rsidR="00067DD7" w:rsidRPr="0039783A">
              <w:rPr>
                <w:szCs w:val="22"/>
                <w:lang w:val="hr-HR"/>
              </w:rPr>
              <w:t xml:space="preserve"> </w:t>
            </w:r>
            <w:r w:rsidRPr="0039783A">
              <w:rPr>
                <w:szCs w:val="22"/>
                <w:lang w:val="hr-HR"/>
              </w:rPr>
              <w:t>u</w:t>
            </w:r>
            <w:r w:rsidR="00067DD7" w:rsidRPr="0039783A">
              <w:rPr>
                <w:szCs w:val="22"/>
                <w:lang w:val="hr-HR"/>
              </w:rPr>
              <w:t xml:space="preserve"> </w:t>
            </w:r>
            <w:r w:rsidR="00A40EFA" w:rsidRPr="0039783A">
              <w:rPr>
                <w:szCs w:val="22"/>
                <w:lang w:val="hr-HR"/>
              </w:rPr>
              <w:t>poljoprivrednoj</w:t>
            </w:r>
            <w:r w:rsidR="00067DD7" w:rsidRPr="0039783A">
              <w:rPr>
                <w:szCs w:val="22"/>
                <w:lang w:val="hr-HR"/>
              </w:rPr>
              <w:t xml:space="preserve"> </w:t>
            </w:r>
            <w:r w:rsidR="00A40EFA" w:rsidRPr="0039783A">
              <w:rPr>
                <w:szCs w:val="22"/>
                <w:lang w:val="hr-HR"/>
              </w:rPr>
              <w:t>ljekarni</w:t>
            </w:r>
          </w:p>
        </w:tc>
        <w:tc>
          <w:tcPr>
            <w:tcW w:w="993" w:type="dxa"/>
            <w:vAlign w:val="center"/>
          </w:tcPr>
          <w:p w14:paraId="14D8A0AE" w14:textId="77777777" w:rsidR="00067DD7" w:rsidRPr="0039783A" w:rsidRDefault="00067DD7" w:rsidP="00067DD7">
            <w:pPr>
              <w:jc w:val="center"/>
              <w:rPr>
                <w:bCs/>
                <w:szCs w:val="22"/>
                <w:lang w:val="hr-HR"/>
              </w:rPr>
            </w:pPr>
          </w:p>
        </w:tc>
        <w:tc>
          <w:tcPr>
            <w:tcW w:w="1134" w:type="dxa"/>
            <w:vAlign w:val="center"/>
          </w:tcPr>
          <w:p w14:paraId="5598E21D" w14:textId="77777777" w:rsidR="00067DD7" w:rsidRPr="0039783A" w:rsidRDefault="00067DD7" w:rsidP="00067DD7">
            <w:pPr>
              <w:jc w:val="center"/>
              <w:rPr>
                <w:bCs/>
                <w:szCs w:val="22"/>
                <w:lang w:val="hr-HR"/>
              </w:rPr>
            </w:pPr>
          </w:p>
        </w:tc>
        <w:tc>
          <w:tcPr>
            <w:tcW w:w="958" w:type="dxa"/>
            <w:vAlign w:val="center"/>
          </w:tcPr>
          <w:p w14:paraId="6527677F" w14:textId="77777777" w:rsidR="00067DD7" w:rsidRPr="0039783A" w:rsidRDefault="00067DD7" w:rsidP="00067DD7">
            <w:pPr>
              <w:jc w:val="center"/>
              <w:rPr>
                <w:bCs/>
                <w:szCs w:val="22"/>
                <w:lang w:val="hr-HR"/>
              </w:rPr>
            </w:pPr>
            <w:r w:rsidRPr="0039783A">
              <w:rPr>
                <w:bCs/>
                <w:szCs w:val="22"/>
                <w:lang w:val="hr-HR"/>
              </w:rPr>
              <w:t>2</w:t>
            </w:r>
          </w:p>
        </w:tc>
        <w:tc>
          <w:tcPr>
            <w:tcW w:w="1008" w:type="dxa"/>
            <w:vAlign w:val="center"/>
          </w:tcPr>
          <w:p w14:paraId="33BA61BB" w14:textId="77777777" w:rsidR="00067DD7" w:rsidRPr="0039783A" w:rsidRDefault="00067DD7" w:rsidP="00067DD7">
            <w:pPr>
              <w:jc w:val="center"/>
              <w:rPr>
                <w:bCs/>
                <w:szCs w:val="22"/>
                <w:lang w:val="hr-HR"/>
              </w:rPr>
            </w:pPr>
            <w:r w:rsidRPr="0039783A">
              <w:rPr>
                <w:bCs/>
                <w:szCs w:val="22"/>
                <w:lang w:val="hr-HR"/>
              </w:rPr>
              <w:t>2</w:t>
            </w:r>
          </w:p>
        </w:tc>
      </w:tr>
      <w:tr w:rsidR="00067DD7" w:rsidRPr="0039783A" w14:paraId="0C96C3BA" w14:textId="77777777" w:rsidTr="00D5500D">
        <w:trPr>
          <w:cantSplit/>
          <w:jc w:val="center"/>
        </w:trPr>
        <w:tc>
          <w:tcPr>
            <w:tcW w:w="501" w:type="dxa"/>
          </w:tcPr>
          <w:p w14:paraId="20A622E1" w14:textId="77777777" w:rsidR="00067DD7" w:rsidRPr="0039783A" w:rsidRDefault="00067DD7" w:rsidP="00067DD7">
            <w:pPr>
              <w:jc w:val="both"/>
              <w:rPr>
                <w:b/>
                <w:bCs/>
                <w:szCs w:val="22"/>
                <w:lang w:val="hr-HR"/>
              </w:rPr>
            </w:pPr>
            <w:r w:rsidRPr="0039783A">
              <w:rPr>
                <w:b/>
                <w:bCs/>
                <w:szCs w:val="22"/>
                <w:lang w:val="hr-HR"/>
              </w:rPr>
              <w:t>11.</w:t>
            </w:r>
          </w:p>
        </w:tc>
        <w:tc>
          <w:tcPr>
            <w:tcW w:w="5528" w:type="dxa"/>
          </w:tcPr>
          <w:p w14:paraId="2094D4A7" w14:textId="40CE097D" w:rsidR="00067DD7" w:rsidRPr="0039783A" w:rsidRDefault="00817D12" w:rsidP="00067DD7">
            <w:pPr>
              <w:jc w:val="both"/>
              <w:rPr>
                <w:szCs w:val="22"/>
                <w:lang w:val="hr-HR"/>
              </w:rPr>
            </w:pPr>
            <w:r w:rsidRPr="0039783A">
              <w:rPr>
                <w:szCs w:val="22"/>
                <w:lang w:val="hr-HR"/>
              </w:rPr>
              <w:t>Skladištenje</w:t>
            </w:r>
            <w:r w:rsidR="00067DD7" w:rsidRPr="0039783A">
              <w:rPr>
                <w:szCs w:val="22"/>
                <w:lang w:val="hr-HR"/>
              </w:rPr>
              <w:t xml:space="preserve"> </w:t>
            </w:r>
            <w:r w:rsidR="00A40EFA" w:rsidRPr="0039783A">
              <w:rPr>
                <w:szCs w:val="22"/>
                <w:lang w:val="hr-HR"/>
              </w:rPr>
              <w:t>poljoprivrednih</w:t>
            </w:r>
            <w:r w:rsidR="00067DD7" w:rsidRPr="0039783A">
              <w:rPr>
                <w:szCs w:val="22"/>
                <w:lang w:val="hr-HR"/>
              </w:rPr>
              <w:t xml:space="preserve"> </w:t>
            </w:r>
            <w:r w:rsidRPr="0039783A">
              <w:rPr>
                <w:szCs w:val="22"/>
                <w:lang w:val="hr-HR"/>
              </w:rPr>
              <w:t>proizvoda</w:t>
            </w:r>
            <w:r w:rsidR="00067DD7" w:rsidRPr="0039783A">
              <w:rPr>
                <w:szCs w:val="22"/>
                <w:lang w:val="hr-HR"/>
              </w:rPr>
              <w:t xml:space="preserve"> </w:t>
            </w:r>
          </w:p>
        </w:tc>
        <w:tc>
          <w:tcPr>
            <w:tcW w:w="993" w:type="dxa"/>
            <w:vAlign w:val="center"/>
          </w:tcPr>
          <w:p w14:paraId="08AEC604" w14:textId="77777777" w:rsidR="00067DD7" w:rsidRPr="0039783A" w:rsidRDefault="00067DD7" w:rsidP="00067DD7">
            <w:pPr>
              <w:jc w:val="center"/>
              <w:rPr>
                <w:bCs/>
                <w:szCs w:val="22"/>
                <w:lang w:val="hr-HR"/>
              </w:rPr>
            </w:pPr>
          </w:p>
        </w:tc>
        <w:tc>
          <w:tcPr>
            <w:tcW w:w="1134" w:type="dxa"/>
            <w:vAlign w:val="center"/>
          </w:tcPr>
          <w:p w14:paraId="33EF3589" w14:textId="77777777" w:rsidR="00067DD7" w:rsidRPr="0039783A" w:rsidRDefault="00067DD7" w:rsidP="00067DD7">
            <w:pPr>
              <w:jc w:val="center"/>
              <w:rPr>
                <w:bCs/>
                <w:szCs w:val="22"/>
                <w:lang w:val="hr-HR"/>
              </w:rPr>
            </w:pPr>
          </w:p>
        </w:tc>
        <w:tc>
          <w:tcPr>
            <w:tcW w:w="958" w:type="dxa"/>
            <w:vAlign w:val="center"/>
          </w:tcPr>
          <w:p w14:paraId="7AE59771" w14:textId="77777777" w:rsidR="00067DD7" w:rsidRPr="0039783A" w:rsidRDefault="00067DD7" w:rsidP="00067DD7">
            <w:pPr>
              <w:jc w:val="center"/>
              <w:rPr>
                <w:bCs/>
                <w:szCs w:val="22"/>
                <w:lang w:val="hr-HR"/>
              </w:rPr>
            </w:pPr>
          </w:p>
        </w:tc>
        <w:tc>
          <w:tcPr>
            <w:tcW w:w="1008" w:type="dxa"/>
            <w:vAlign w:val="center"/>
          </w:tcPr>
          <w:p w14:paraId="54EFBF9D" w14:textId="77777777" w:rsidR="00067DD7" w:rsidRPr="0039783A" w:rsidRDefault="00067DD7" w:rsidP="00067DD7">
            <w:pPr>
              <w:jc w:val="center"/>
              <w:rPr>
                <w:bCs/>
                <w:szCs w:val="22"/>
                <w:lang w:val="hr-HR"/>
              </w:rPr>
            </w:pPr>
            <w:r w:rsidRPr="0039783A">
              <w:rPr>
                <w:bCs/>
                <w:szCs w:val="22"/>
                <w:lang w:val="hr-HR"/>
              </w:rPr>
              <w:t>2</w:t>
            </w:r>
          </w:p>
        </w:tc>
      </w:tr>
      <w:tr w:rsidR="00067DD7" w:rsidRPr="0039783A" w14:paraId="22A104F0" w14:textId="77777777" w:rsidTr="00D5500D">
        <w:trPr>
          <w:cantSplit/>
          <w:trHeight w:val="315"/>
          <w:jc w:val="center"/>
        </w:trPr>
        <w:tc>
          <w:tcPr>
            <w:tcW w:w="501" w:type="dxa"/>
          </w:tcPr>
          <w:p w14:paraId="0EDF7A4F" w14:textId="77777777" w:rsidR="00067DD7" w:rsidRPr="0039783A" w:rsidRDefault="00067DD7" w:rsidP="00067DD7">
            <w:pPr>
              <w:jc w:val="both"/>
              <w:rPr>
                <w:b/>
                <w:bCs/>
                <w:szCs w:val="22"/>
                <w:lang w:val="hr-HR"/>
              </w:rPr>
            </w:pPr>
            <w:r w:rsidRPr="0039783A">
              <w:rPr>
                <w:b/>
                <w:bCs/>
                <w:szCs w:val="22"/>
                <w:lang w:val="hr-HR"/>
              </w:rPr>
              <w:t>12.</w:t>
            </w:r>
          </w:p>
        </w:tc>
        <w:tc>
          <w:tcPr>
            <w:tcW w:w="5528" w:type="dxa"/>
          </w:tcPr>
          <w:p w14:paraId="2E63E3F8" w14:textId="16D9DF69" w:rsidR="00067DD7" w:rsidRPr="0039783A" w:rsidRDefault="00817D12" w:rsidP="00067DD7">
            <w:pPr>
              <w:jc w:val="both"/>
              <w:rPr>
                <w:szCs w:val="22"/>
                <w:lang w:val="hr-HR"/>
              </w:rPr>
            </w:pPr>
            <w:r w:rsidRPr="0039783A">
              <w:rPr>
                <w:szCs w:val="22"/>
                <w:lang w:val="hr-HR"/>
              </w:rPr>
              <w:t>Izborni</w:t>
            </w:r>
            <w:r w:rsidR="00067DD7" w:rsidRPr="0039783A">
              <w:rPr>
                <w:szCs w:val="22"/>
                <w:lang w:val="hr-HR"/>
              </w:rPr>
              <w:t xml:space="preserve"> </w:t>
            </w:r>
            <w:r w:rsidRPr="0039783A">
              <w:rPr>
                <w:szCs w:val="22"/>
                <w:lang w:val="hr-HR"/>
              </w:rPr>
              <w:t>predmet</w:t>
            </w:r>
            <w:r w:rsidR="00F31332" w:rsidRPr="0039783A">
              <w:rPr>
                <w:szCs w:val="22"/>
                <w:lang w:val="hr-HR"/>
              </w:rPr>
              <w:t xml:space="preserve"> </w:t>
            </w:r>
            <w:r w:rsidR="00067DD7" w:rsidRPr="0039783A">
              <w:rPr>
                <w:szCs w:val="22"/>
                <w:lang w:val="hr-HR"/>
              </w:rPr>
              <w:t>(</w:t>
            </w:r>
            <w:r w:rsidRPr="0039783A">
              <w:rPr>
                <w:szCs w:val="22"/>
                <w:lang w:val="hr-HR"/>
              </w:rPr>
              <w:t>navesti</w:t>
            </w:r>
            <w:r w:rsidR="00067DD7" w:rsidRPr="0039783A">
              <w:rPr>
                <w:szCs w:val="22"/>
                <w:lang w:val="hr-HR"/>
              </w:rPr>
              <w:t xml:space="preserve"> </w:t>
            </w:r>
            <w:r w:rsidRPr="0039783A">
              <w:rPr>
                <w:szCs w:val="22"/>
                <w:lang w:val="hr-HR"/>
              </w:rPr>
              <w:t>naziv</w:t>
            </w:r>
            <w:r w:rsidR="00067DD7" w:rsidRPr="0039783A">
              <w:rPr>
                <w:szCs w:val="22"/>
                <w:lang w:val="hr-HR"/>
              </w:rPr>
              <w:t xml:space="preserve"> </w:t>
            </w:r>
            <w:r w:rsidRPr="0039783A">
              <w:rPr>
                <w:szCs w:val="22"/>
                <w:lang w:val="hr-HR"/>
              </w:rPr>
              <w:t>nastavnog</w:t>
            </w:r>
            <w:r w:rsidR="00D32309" w:rsidRPr="0039783A">
              <w:rPr>
                <w:szCs w:val="22"/>
                <w:lang w:val="hr-HR"/>
              </w:rPr>
              <w:t>a</w:t>
            </w:r>
            <w:r w:rsidR="00067DD7" w:rsidRPr="0039783A">
              <w:rPr>
                <w:szCs w:val="22"/>
                <w:lang w:val="hr-HR"/>
              </w:rPr>
              <w:t xml:space="preserve"> </w:t>
            </w:r>
            <w:r w:rsidRPr="0039783A">
              <w:rPr>
                <w:szCs w:val="22"/>
                <w:lang w:val="hr-HR"/>
              </w:rPr>
              <w:t>predmeta</w:t>
            </w:r>
            <w:r w:rsidR="00067DD7" w:rsidRPr="0039783A">
              <w:rPr>
                <w:szCs w:val="22"/>
                <w:lang w:val="hr-HR"/>
              </w:rPr>
              <w:t>)***</w:t>
            </w:r>
          </w:p>
        </w:tc>
        <w:tc>
          <w:tcPr>
            <w:tcW w:w="993" w:type="dxa"/>
            <w:vAlign w:val="center"/>
          </w:tcPr>
          <w:p w14:paraId="492D6E92" w14:textId="77777777" w:rsidR="00067DD7" w:rsidRPr="0039783A" w:rsidRDefault="00067DD7" w:rsidP="00067DD7">
            <w:pPr>
              <w:jc w:val="center"/>
              <w:rPr>
                <w:bCs/>
                <w:szCs w:val="22"/>
                <w:lang w:val="hr-HR"/>
              </w:rPr>
            </w:pPr>
          </w:p>
        </w:tc>
        <w:tc>
          <w:tcPr>
            <w:tcW w:w="1134" w:type="dxa"/>
            <w:vAlign w:val="center"/>
          </w:tcPr>
          <w:p w14:paraId="6EF7A9D5" w14:textId="77777777" w:rsidR="00067DD7" w:rsidRPr="0039783A" w:rsidRDefault="00067DD7" w:rsidP="00067DD7">
            <w:pPr>
              <w:jc w:val="center"/>
              <w:rPr>
                <w:bCs/>
                <w:szCs w:val="22"/>
                <w:lang w:val="hr-HR"/>
              </w:rPr>
            </w:pPr>
          </w:p>
        </w:tc>
        <w:tc>
          <w:tcPr>
            <w:tcW w:w="958" w:type="dxa"/>
            <w:vAlign w:val="center"/>
          </w:tcPr>
          <w:p w14:paraId="2E3B4591" w14:textId="77777777" w:rsidR="00067DD7" w:rsidRPr="0039783A" w:rsidRDefault="00067DD7" w:rsidP="00067DD7">
            <w:pPr>
              <w:jc w:val="center"/>
              <w:rPr>
                <w:bCs/>
                <w:szCs w:val="22"/>
                <w:lang w:val="hr-HR"/>
              </w:rPr>
            </w:pPr>
          </w:p>
        </w:tc>
        <w:tc>
          <w:tcPr>
            <w:tcW w:w="1008" w:type="dxa"/>
            <w:vAlign w:val="center"/>
          </w:tcPr>
          <w:p w14:paraId="32E8A8D0" w14:textId="77777777" w:rsidR="00067DD7" w:rsidRPr="0039783A" w:rsidRDefault="00067DD7" w:rsidP="00067DD7">
            <w:pPr>
              <w:jc w:val="center"/>
              <w:rPr>
                <w:bCs/>
                <w:szCs w:val="22"/>
                <w:lang w:val="hr-HR"/>
              </w:rPr>
            </w:pPr>
            <w:r w:rsidRPr="0039783A">
              <w:rPr>
                <w:bCs/>
                <w:szCs w:val="22"/>
                <w:lang w:val="hr-HR"/>
              </w:rPr>
              <w:t>2</w:t>
            </w:r>
          </w:p>
        </w:tc>
      </w:tr>
      <w:tr w:rsidR="00067DD7" w:rsidRPr="0039783A" w14:paraId="74DDBB8B" w14:textId="77777777" w:rsidTr="00D5500D">
        <w:trPr>
          <w:cantSplit/>
          <w:jc w:val="center"/>
        </w:trPr>
        <w:tc>
          <w:tcPr>
            <w:tcW w:w="501" w:type="dxa"/>
          </w:tcPr>
          <w:p w14:paraId="164728B5" w14:textId="77777777" w:rsidR="00067DD7" w:rsidRPr="0039783A" w:rsidRDefault="00067DD7" w:rsidP="00067DD7">
            <w:pPr>
              <w:jc w:val="both"/>
              <w:rPr>
                <w:b/>
                <w:bCs/>
                <w:szCs w:val="22"/>
                <w:lang w:val="hr-HR"/>
              </w:rPr>
            </w:pPr>
          </w:p>
        </w:tc>
        <w:tc>
          <w:tcPr>
            <w:tcW w:w="5528" w:type="dxa"/>
          </w:tcPr>
          <w:p w14:paraId="42F1601A" w14:textId="77777777" w:rsidR="00067DD7" w:rsidRPr="0039783A" w:rsidRDefault="00817D12" w:rsidP="00067DD7">
            <w:pPr>
              <w:jc w:val="both"/>
              <w:rPr>
                <w:szCs w:val="22"/>
                <w:lang w:val="hr-HR"/>
              </w:rPr>
            </w:pPr>
            <w:r w:rsidRPr="0039783A">
              <w:rPr>
                <w:b/>
                <w:bCs/>
                <w:szCs w:val="22"/>
                <w:lang w:val="hr-HR"/>
              </w:rPr>
              <w:t>UKUPNO</w:t>
            </w:r>
            <w:r w:rsidR="00067DD7" w:rsidRPr="0039783A">
              <w:rPr>
                <w:b/>
                <w:bCs/>
                <w:szCs w:val="22"/>
                <w:lang w:val="hr-HR"/>
              </w:rPr>
              <w:t xml:space="preserve"> </w:t>
            </w:r>
            <w:r w:rsidRPr="0039783A">
              <w:rPr>
                <w:b/>
                <w:bCs/>
                <w:szCs w:val="22"/>
                <w:lang w:val="hr-HR"/>
              </w:rPr>
              <w:t>C</w:t>
            </w:r>
            <w:r w:rsidR="00067DD7" w:rsidRPr="0039783A">
              <w:rPr>
                <w:b/>
                <w:bCs/>
                <w:szCs w:val="22"/>
                <w:lang w:val="hr-HR"/>
              </w:rPr>
              <w:t>:</w:t>
            </w:r>
          </w:p>
        </w:tc>
        <w:tc>
          <w:tcPr>
            <w:tcW w:w="993" w:type="dxa"/>
            <w:vAlign w:val="center"/>
          </w:tcPr>
          <w:p w14:paraId="41008FB3" w14:textId="77777777" w:rsidR="00067DD7" w:rsidRPr="0039783A" w:rsidRDefault="00067DD7" w:rsidP="00067DD7">
            <w:pPr>
              <w:jc w:val="center"/>
              <w:rPr>
                <w:b/>
                <w:bCs/>
                <w:szCs w:val="22"/>
                <w:lang w:val="hr-HR"/>
              </w:rPr>
            </w:pPr>
            <w:r w:rsidRPr="0039783A">
              <w:rPr>
                <w:b/>
                <w:bCs/>
                <w:szCs w:val="22"/>
                <w:lang w:val="hr-HR"/>
              </w:rPr>
              <w:t>10</w:t>
            </w:r>
          </w:p>
        </w:tc>
        <w:tc>
          <w:tcPr>
            <w:tcW w:w="1134" w:type="dxa"/>
            <w:vAlign w:val="center"/>
          </w:tcPr>
          <w:p w14:paraId="4D95A017" w14:textId="77777777" w:rsidR="00067DD7" w:rsidRPr="0039783A" w:rsidRDefault="00067DD7" w:rsidP="00067DD7">
            <w:pPr>
              <w:jc w:val="center"/>
              <w:rPr>
                <w:b/>
                <w:bCs/>
                <w:szCs w:val="22"/>
                <w:lang w:val="hr-HR"/>
              </w:rPr>
            </w:pPr>
            <w:r w:rsidRPr="0039783A">
              <w:rPr>
                <w:b/>
                <w:bCs/>
                <w:szCs w:val="22"/>
                <w:lang w:val="hr-HR"/>
              </w:rPr>
              <w:t>12</w:t>
            </w:r>
          </w:p>
        </w:tc>
        <w:tc>
          <w:tcPr>
            <w:tcW w:w="958" w:type="dxa"/>
            <w:vAlign w:val="center"/>
          </w:tcPr>
          <w:p w14:paraId="002B78F0" w14:textId="77777777" w:rsidR="00067DD7" w:rsidRPr="0039783A" w:rsidRDefault="00067DD7" w:rsidP="00067DD7">
            <w:pPr>
              <w:jc w:val="center"/>
              <w:rPr>
                <w:b/>
                <w:bCs/>
                <w:szCs w:val="22"/>
                <w:lang w:val="hr-HR"/>
              </w:rPr>
            </w:pPr>
            <w:r w:rsidRPr="0039783A">
              <w:rPr>
                <w:b/>
                <w:bCs/>
                <w:szCs w:val="22"/>
                <w:lang w:val="hr-HR"/>
              </w:rPr>
              <w:t>10</w:t>
            </w:r>
          </w:p>
        </w:tc>
        <w:tc>
          <w:tcPr>
            <w:tcW w:w="1008" w:type="dxa"/>
            <w:vAlign w:val="center"/>
          </w:tcPr>
          <w:p w14:paraId="1ECB35DA" w14:textId="77777777" w:rsidR="00067DD7" w:rsidRPr="0039783A" w:rsidRDefault="00067DD7" w:rsidP="00067DD7">
            <w:pPr>
              <w:jc w:val="center"/>
              <w:rPr>
                <w:b/>
                <w:bCs/>
                <w:szCs w:val="22"/>
                <w:lang w:val="hr-HR"/>
              </w:rPr>
            </w:pPr>
            <w:r w:rsidRPr="0039783A">
              <w:rPr>
                <w:b/>
                <w:bCs/>
                <w:szCs w:val="22"/>
                <w:lang w:val="hr-HR"/>
              </w:rPr>
              <w:t>12</w:t>
            </w:r>
          </w:p>
        </w:tc>
      </w:tr>
      <w:tr w:rsidR="00067DD7" w:rsidRPr="0039783A" w14:paraId="21BBD6D8" w14:textId="77777777" w:rsidTr="00D5500D">
        <w:trPr>
          <w:cantSplit/>
          <w:trHeight w:val="285"/>
          <w:jc w:val="center"/>
        </w:trPr>
        <w:tc>
          <w:tcPr>
            <w:tcW w:w="501" w:type="dxa"/>
          </w:tcPr>
          <w:p w14:paraId="7970B96E" w14:textId="77777777" w:rsidR="00067DD7" w:rsidRPr="0039783A" w:rsidRDefault="00067DD7" w:rsidP="00067DD7">
            <w:pPr>
              <w:jc w:val="both"/>
              <w:rPr>
                <w:b/>
                <w:bCs/>
                <w:szCs w:val="22"/>
                <w:lang w:val="hr-HR"/>
              </w:rPr>
            </w:pPr>
          </w:p>
        </w:tc>
        <w:tc>
          <w:tcPr>
            <w:tcW w:w="5528" w:type="dxa"/>
          </w:tcPr>
          <w:p w14:paraId="7486AD90" w14:textId="77777777" w:rsidR="00067DD7" w:rsidRPr="0039783A" w:rsidRDefault="00817D12" w:rsidP="00067DD7">
            <w:pPr>
              <w:jc w:val="both"/>
              <w:rPr>
                <w:szCs w:val="22"/>
                <w:lang w:val="hr-HR"/>
              </w:rPr>
            </w:pPr>
            <w:r w:rsidRPr="0039783A">
              <w:rPr>
                <w:b/>
                <w:bCs/>
                <w:szCs w:val="22"/>
                <w:lang w:val="hr-HR"/>
              </w:rPr>
              <w:t>D</w:t>
            </w:r>
            <w:r w:rsidR="00067DD7" w:rsidRPr="0039783A">
              <w:rPr>
                <w:b/>
                <w:bCs/>
                <w:szCs w:val="22"/>
                <w:lang w:val="hr-HR"/>
              </w:rPr>
              <w:t xml:space="preserve">. </w:t>
            </w:r>
            <w:r w:rsidRPr="0039783A">
              <w:rPr>
                <w:b/>
                <w:bCs/>
                <w:szCs w:val="22"/>
                <w:lang w:val="hr-HR"/>
              </w:rPr>
              <w:t>Praktična</w:t>
            </w:r>
            <w:r w:rsidR="00067DD7" w:rsidRPr="0039783A">
              <w:rPr>
                <w:b/>
                <w:bCs/>
                <w:szCs w:val="22"/>
                <w:lang w:val="hr-HR"/>
              </w:rPr>
              <w:t xml:space="preserve"> </w:t>
            </w:r>
            <w:r w:rsidRPr="0039783A">
              <w:rPr>
                <w:b/>
                <w:bCs/>
                <w:szCs w:val="22"/>
                <w:lang w:val="hr-HR"/>
              </w:rPr>
              <w:t>nastava</w:t>
            </w:r>
            <w:r w:rsidR="00067DD7" w:rsidRPr="0039783A">
              <w:rPr>
                <w:b/>
                <w:bCs/>
                <w:szCs w:val="22"/>
                <w:lang w:val="hr-HR"/>
              </w:rPr>
              <w:t xml:space="preserve">  </w:t>
            </w:r>
          </w:p>
        </w:tc>
        <w:tc>
          <w:tcPr>
            <w:tcW w:w="993" w:type="dxa"/>
            <w:vAlign w:val="center"/>
          </w:tcPr>
          <w:p w14:paraId="6DBD7036" w14:textId="77777777" w:rsidR="00067DD7" w:rsidRPr="0039783A" w:rsidRDefault="00067DD7" w:rsidP="00067DD7">
            <w:pPr>
              <w:jc w:val="center"/>
              <w:rPr>
                <w:b/>
                <w:bCs/>
                <w:szCs w:val="22"/>
                <w:lang w:val="hr-HR"/>
              </w:rPr>
            </w:pPr>
          </w:p>
        </w:tc>
        <w:tc>
          <w:tcPr>
            <w:tcW w:w="1134" w:type="dxa"/>
            <w:vAlign w:val="center"/>
          </w:tcPr>
          <w:p w14:paraId="1786AE0C" w14:textId="77777777" w:rsidR="00067DD7" w:rsidRPr="0039783A" w:rsidRDefault="00067DD7" w:rsidP="00067DD7">
            <w:pPr>
              <w:jc w:val="center"/>
              <w:rPr>
                <w:b/>
                <w:bCs/>
                <w:szCs w:val="22"/>
                <w:lang w:val="hr-HR"/>
              </w:rPr>
            </w:pPr>
          </w:p>
        </w:tc>
        <w:tc>
          <w:tcPr>
            <w:tcW w:w="958" w:type="dxa"/>
            <w:vAlign w:val="center"/>
          </w:tcPr>
          <w:p w14:paraId="24CFC187" w14:textId="77777777" w:rsidR="00067DD7" w:rsidRPr="0039783A" w:rsidRDefault="00067DD7" w:rsidP="00067DD7">
            <w:pPr>
              <w:jc w:val="center"/>
              <w:rPr>
                <w:b/>
                <w:bCs/>
                <w:szCs w:val="22"/>
                <w:lang w:val="hr-HR"/>
              </w:rPr>
            </w:pPr>
          </w:p>
        </w:tc>
        <w:tc>
          <w:tcPr>
            <w:tcW w:w="1008" w:type="dxa"/>
            <w:vAlign w:val="center"/>
          </w:tcPr>
          <w:p w14:paraId="5140103D" w14:textId="77777777" w:rsidR="00067DD7" w:rsidRPr="0039783A" w:rsidRDefault="00067DD7" w:rsidP="00067DD7">
            <w:pPr>
              <w:jc w:val="center"/>
              <w:rPr>
                <w:b/>
                <w:bCs/>
                <w:szCs w:val="22"/>
                <w:lang w:val="hr-HR"/>
              </w:rPr>
            </w:pPr>
          </w:p>
        </w:tc>
      </w:tr>
      <w:tr w:rsidR="00067DD7" w:rsidRPr="0039783A" w14:paraId="32BC68BD" w14:textId="77777777" w:rsidTr="00D5500D">
        <w:trPr>
          <w:cantSplit/>
          <w:trHeight w:val="258"/>
          <w:jc w:val="center"/>
        </w:trPr>
        <w:tc>
          <w:tcPr>
            <w:tcW w:w="501" w:type="dxa"/>
          </w:tcPr>
          <w:p w14:paraId="3E2DD869" w14:textId="77777777" w:rsidR="00067DD7" w:rsidRPr="0039783A" w:rsidRDefault="00067DD7" w:rsidP="00067DD7">
            <w:pPr>
              <w:jc w:val="both"/>
              <w:rPr>
                <w:b/>
                <w:bCs/>
                <w:szCs w:val="22"/>
                <w:lang w:val="hr-HR"/>
              </w:rPr>
            </w:pPr>
            <w:r w:rsidRPr="0039783A">
              <w:rPr>
                <w:b/>
                <w:bCs/>
                <w:szCs w:val="22"/>
                <w:lang w:val="hr-HR"/>
              </w:rPr>
              <w:t>1.</w:t>
            </w:r>
          </w:p>
        </w:tc>
        <w:tc>
          <w:tcPr>
            <w:tcW w:w="5528" w:type="dxa"/>
          </w:tcPr>
          <w:p w14:paraId="7FD419F8" w14:textId="77777777" w:rsidR="00067DD7" w:rsidRPr="0039783A" w:rsidRDefault="00817D12" w:rsidP="00067DD7">
            <w:pPr>
              <w:jc w:val="both"/>
              <w:rPr>
                <w:bCs/>
                <w:szCs w:val="22"/>
                <w:lang w:val="hr-HR"/>
              </w:rPr>
            </w:pPr>
            <w:r w:rsidRPr="0039783A">
              <w:rPr>
                <w:bCs/>
                <w:szCs w:val="22"/>
                <w:lang w:val="hr-HR"/>
              </w:rPr>
              <w:t>Praktična</w:t>
            </w:r>
            <w:r w:rsidR="00067DD7" w:rsidRPr="0039783A">
              <w:rPr>
                <w:bCs/>
                <w:szCs w:val="22"/>
                <w:lang w:val="hr-HR"/>
              </w:rPr>
              <w:t xml:space="preserve"> </w:t>
            </w:r>
            <w:r w:rsidRPr="0039783A">
              <w:rPr>
                <w:bCs/>
                <w:szCs w:val="22"/>
                <w:lang w:val="hr-HR"/>
              </w:rPr>
              <w:t>nastava</w:t>
            </w:r>
          </w:p>
        </w:tc>
        <w:tc>
          <w:tcPr>
            <w:tcW w:w="993" w:type="dxa"/>
            <w:vAlign w:val="center"/>
          </w:tcPr>
          <w:p w14:paraId="06F53988" w14:textId="77777777" w:rsidR="00067DD7" w:rsidRPr="0039783A" w:rsidRDefault="00067DD7" w:rsidP="00067DD7">
            <w:pPr>
              <w:jc w:val="center"/>
              <w:rPr>
                <w:bCs/>
                <w:szCs w:val="22"/>
                <w:lang w:val="hr-HR"/>
              </w:rPr>
            </w:pPr>
            <w:r w:rsidRPr="0039783A">
              <w:rPr>
                <w:bCs/>
                <w:szCs w:val="22"/>
                <w:lang w:val="hr-HR"/>
              </w:rPr>
              <w:t>6</w:t>
            </w:r>
          </w:p>
        </w:tc>
        <w:tc>
          <w:tcPr>
            <w:tcW w:w="1134" w:type="dxa"/>
            <w:vAlign w:val="center"/>
          </w:tcPr>
          <w:p w14:paraId="08ACC265" w14:textId="77777777" w:rsidR="00067DD7" w:rsidRPr="0039783A" w:rsidRDefault="00067DD7" w:rsidP="00067DD7">
            <w:pPr>
              <w:jc w:val="center"/>
              <w:rPr>
                <w:bCs/>
                <w:szCs w:val="22"/>
                <w:lang w:val="hr-HR"/>
              </w:rPr>
            </w:pPr>
            <w:r w:rsidRPr="0039783A">
              <w:rPr>
                <w:bCs/>
                <w:szCs w:val="22"/>
                <w:lang w:val="hr-HR"/>
              </w:rPr>
              <w:t>6</w:t>
            </w:r>
          </w:p>
        </w:tc>
        <w:tc>
          <w:tcPr>
            <w:tcW w:w="958" w:type="dxa"/>
            <w:vAlign w:val="center"/>
          </w:tcPr>
          <w:p w14:paraId="66AA41B4" w14:textId="77777777" w:rsidR="00067DD7" w:rsidRPr="0039783A" w:rsidRDefault="00067DD7" w:rsidP="00067DD7">
            <w:pPr>
              <w:jc w:val="center"/>
              <w:rPr>
                <w:bCs/>
                <w:szCs w:val="22"/>
                <w:lang w:val="hr-HR"/>
              </w:rPr>
            </w:pPr>
            <w:r w:rsidRPr="0039783A">
              <w:rPr>
                <w:bCs/>
                <w:szCs w:val="22"/>
                <w:lang w:val="hr-HR"/>
              </w:rPr>
              <w:t>12</w:t>
            </w:r>
          </w:p>
        </w:tc>
        <w:tc>
          <w:tcPr>
            <w:tcW w:w="1008" w:type="dxa"/>
            <w:vAlign w:val="center"/>
          </w:tcPr>
          <w:p w14:paraId="2CA78C41" w14:textId="77777777" w:rsidR="00067DD7" w:rsidRPr="0039783A" w:rsidRDefault="00067DD7" w:rsidP="00067DD7">
            <w:pPr>
              <w:jc w:val="center"/>
              <w:rPr>
                <w:bCs/>
                <w:szCs w:val="22"/>
                <w:lang w:val="hr-HR"/>
              </w:rPr>
            </w:pPr>
            <w:r w:rsidRPr="0039783A">
              <w:rPr>
                <w:bCs/>
                <w:szCs w:val="22"/>
                <w:lang w:val="hr-HR"/>
              </w:rPr>
              <w:t>12</w:t>
            </w:r>
          </w:p>
        </w:tc>
      </w:tr>
      <w:tr w:rsidR="00067DD7" w:rsidRPr="0039783A" w14:paraId="0E63BC1A" w14:textId="77777777" w:rsidTr="00D5500D">
        <w:trPr>
          <w:cantSplit/>
          <w:trHeight w:val="285"/>
          <w:jc w:val="center"/>
        </w:trPr>
        <w:tc>
          <w:tcPr>
            <w:tcW w:w="501" w:type="dxa"/>
          </w:tcPr>
          <w:p w14:paraId="010AED4F" w14:textId="77777777" w:rsidR="00067DD7" w:rsidRPr="0039783A" w:rsidRDefault="00067DD7" w:rsidP="00067DD7">
            <w:pPr>
              <w:jc w:val="both"/>
              <w:rPr>
                <w:b/>
                <w:bCs/>
                <w:szCs w:val="22"/>
                <w:lang w:val="hr-HR"/>
              </w:rPr>
            </w:pPr>
          </w:p>
        </w:tc>
        <w:tc>
          <w:tcPr>
            <w:tcW w:w="5528" w:type="dxa"/>
          </w:tcPr>
          <w:p w14:paraId="1B3EB097" w14:textId="77777777" w:rsidR="00067DD7" w:rsidRPr="0039783A" w:rsidRDefault="00817D12" w:rsidP="00067DD7">
            <w:pPr>
              <w:jc w:val="both"/>
              <w:rPr>
                <w:b/>
                <w:bCs/>
                <w:szCs w:val="22"/>
                <w:lang w:val="hr-HR"/>
              </w:rPr>
            </w:pPr>
            <w:r w:rsidRPr="0039783A">
              <w:rPr>
                <w:b/>
                <w:bCs/>
                <w:szCs w:val="22"/>
                <w:lang w:val="hr-HR"/>
              </w:rPr>
              <w:t>UKUPNO</w:t>
            </w:r>
            <w:r w:rsidR="00067DD7" w:rsidRPr="0039783A">
              <w:rPr>
                <w:b/>
                <w:bCs/>
                <w:szCs w:val="22"/>
                <w:lang w:val="hr-HR"/>
              </w:rPr>
              <w:t xml:space="preserve"> </w:t>
            </w:r>
            <w:r w:rsidRPr="0039783A">
              <w:rPr>
                <w:b/>
                <w:bCs/>
                <w:szCs w:val="22"/>
                <w:lang w:val="hr-HR"/>
              </w:rPr>
              <w:t>D</w:t>
            </w:r>
            <w:r w:rsidR="00067DD7" w:rsidRPr="0039783A">
              <w:rPr>
                <w:b/>
                <w:bCs/>
                <w:szCs w:val="22"/>
                <w:lang w:val="hr-HR"/>
              </w:rPr>
              <w:t>:</w:t>
            </w:r>
          </w:p>
        </w:tc>
        <w:tc>
          <w:tcPr>
            <w:tcW w:w="993" w:type="dxa"/>
            <w:vAlign w:val="center"/>
          </w:tcPr>
          <w:p w14:paraId="4F094FDF" w14:textId="77777777" w:rsidR="00067DD7" w:rsidRPr="0039783A" w:rsidRDefault="00067DD7" w:rsidP="00067DD7">
            <w:pPr>
              <w:jc w:val="center"/>
              <w:rPr>
                <w:b/>
                <w:bCs/>
                <w:szCs w:val="22"/>
                <w:lang w:val="hr-HR"/>
              </w:rPr>
            </w:pPr>
            <w:r w:rsidRPr="0039783A">
              <w:rPr>
                <w:b/>
                <w:bCs/>
                <w:szCs w:val="22"/>
                <w:lang w:val="hr-HR"/>
              </w:rPr>
              <w:t>6</w:t>
            </w:r>
          </w:p>
        </w:tc>
        <w:tc>
          <w:tcPr>
            <w:tcW w:w="1134" w:type="dxa"/>
            <w:vAlign w:val="center"/>
          </w:tcPr>
          <w:p w14:paraId="3349FA23" w14:textId="77777777" w:rsidR="00067DD7" w:rsidRPr="0039783A" w:rsidRDefault="00067DD7" w:rsidP="00067DD7">
            <w:pPr>
              <w:jc w:val="center"/>
              <w:rPr>
                <w:b/>
                <w:bCs/>
                <w:szCs w:val="22"/>
                <w:lang w:val="hr-HR"/>
              </w:rPr>
            </w:pPr>
            <w:r w:rsidRPr="0039783A">
              <w:rPr>
                <w:b/>
                <w:bCs/>
                <w:szCs w:val="22"/>
                <w:lang w:val="hr-HR"/>
              </w:rPr>
              <w:t>6</w:t>
            </w:r>
          </w:p>
        </w:tc>
        <w:tc>
          <w:tcPr>
            <w:tcW w:w="958" w:type="dxa"/>
            <w:vAlign w:val="center"/>
          </w:tcPr>
          <w:p w14:paraId="380DE3E3" w14:textId="77777777" w:rsidR="00067DD7" w:rsidRPr="0039783A" w:rsidRDefault="00067DD7" w:rsidP="00067DD7">
            <w:pPr>
              <w:jc w:val="center"/>
              <w:rPr>
                <w:b/>
                <w:bCs/>
                <w:szCs w:val="22"/>
                <w:lang w:val="hr-HR"/>
              </w:rPr>
            </w:pPr>
            <w:r w:rsidRPr="0039783A">
              <w:rPr>
                <w:b/>
                <w:bCs/>
                <w:szCs w:val="22"/>
                <w:lang w:val="hr-HR"/>
              </w:rPr>
              <w:t>12</w:t>
            </w:r>
          </w:p>
        </w:tc>
        <w:tc>
          <w:tcPr>
            <w:tcW w:w="1008" w:type="dxa"/>
            <w:vAlign w:val="center"/>
          </w:tcPr>
          <w:p w14:paraId="07EC46C6" w14:textId="77777777" w:rsidR="00067DD7" w:rsidRPr="0039783A" w:rsidRDefault="00067DD7" w:rsidP="00067DD7">
            <w:pPr>
              <w:jc w:val="center"/>
              <w:rPr>
                <w:b/>
                <w:bCs/>
                <w:szCs w:val="22"/>
                <w:lang w:val="hr-HR"/>
              </w:rPr>
            </w:pPr>
            <w:r w:rsidRPr="0039783A">
              <w:rPr>
                <w:b/>
                <w:bCs/>
                <w:szCs w:val="22"/>
                <w:lang w:val="hr-HR"/>
              </w:rPr>
              <w:t>12</w:t>
            </w:r>
          </w:p>
        </w:tc>
      </w:tr>
      <w:tr w:rsidR="00067DD7" w:rsidRPr="0039783A" w14:paraId="755E15B3" w14:textId="77777777" w:rsidTr="00D5500D">
        <w:trPr>
          <w:cantSplit/>
          <w:trHeight w:val="255"/>
          <w:jc w:val="center"/>
        </w:trPr>
        <w:tc>
          <w:tcPr>
            <w:tcW w:w="501" w:type="dxa"/>
          </w:tcPr>
          <w:p w14:paraId="2333DE54" w14:textId="77777777" w:rsidR="00067DD7" w:rsidRPr="0039783A" w:rsidRDefault="00067DD7" w:rsidP="00067DD7">
            <w:pPr>
              <w:jc w:val="both"/>
              <w:rPr>
                <w:b/>
                <w:bCs/>
                <w:szCs w:val="22"/>
                <w:lang w:val="hr-HR"/>
              </w:rPr>
            </w:pPr>
          </w:p>
        </w:tc>
        <w:tc>
          <w:tcPr>
            <w:tcW w:w="5528" w:type="dxa"/>
          </w:tcPr>
          <w:p w14:paraId="17E50ECA" w14:textId="3F5C8BB9" w:rsidR="00067DD7" w:rsidRPr="0039783A" w:rsidRDefault="00817D12" w:rsidP="00067DD7">
            <w:pPr>
              <w:jc w:val="both"/>
              <w:rPr>
                <w:b/>
                <w:bCs/>
                <w:szCs w:val="22"/>
                <w:lang w:val="hr-HR"/>
              </w:rPr>
            </w:pPr>
            <w:r w:rsidRPr="0039783A">
              <w:rPr>
                <w:b/>
                <w:bCs/>
                <w:szCs w:val="22"/>
                <w:lang w:val="hr-HR"/>
              </w:rPr>
              <w:t>E</w:t>
            </w:r>
            <w:r w:rsidR="00067DD7" w:rsidRPr="0039783A">
              <w:rPr>
                <w:b/>
                <w:bCs/>
                <w:szCs w:val="22"/>
                <w:lang w:val="hr-HR"/>
              </w:rPr>
              <w:t xml:space="preserve">. </w:t>
            </w:r>
            <w:r w:rsidRPr="0039783A">
              <w:rPr>
                <w:b/>
                <w:bCs/>
                <w:szCs w:val="22"/>
                <w:lang w:val="hr-HR"/>
              </w:rPr>
              <w:t>Izborno</w:t>
            </w:r>
            <w:r w:rsidR="00067DD7" w:rsidRPr="0039783A">
              <w:rPr>
                <w:b/>
                <w:bCs/>
                <w:szCs w:val="22"/>
                <w:lang w:val="hr-HR"/>
              </w:rPr>
              <w:t>-</w:t>
            </w:r>
            <w:r w:rsidRPr="0039783A">
              <w:rPr>
                <w:b/>
                <w:bCs/>
                <w:szCs w:val="22"/>
                <w:lang w:val="hr-HR"/>
              </w:rPr>
              <w:t>obvezni</w:t>
            </w:r>
            <w:r w:rsidR="00067DD7" w:rsidRPr="0039783A">
              <w:rPr>
                <w:b/>
                <w:bCs/>
                <w:szCs w:val="22"/>
                <w:lang w:val="hr-HR"/>
              </w:rPr>
              <w:t xml:space="preserve"> </w:t>
            </w:r>
            <w:r w:rsidRPr="0039783A">
              <w:rPr>
                <w:b/>
                <w:bCs/>
                <w:szCs w:val="22"/>
                <w:lang w:val="hr-HR"/>
              </w:rPr>
              <w:t>predmeti</w:t>
            </w:r>
            <w:r w:rsidR="00067DD7" w:rsidRPr="0039783A">
              <w:rPr>
                <w:b/>
                <w:bCs/>
                <w:szCs w:val="22"/>
                <w:lang w:val="hr-HR"/>
              </w:rPr>
              <w:t>*</w:t>
            </w:r>
          </w:p>
        </w:tc>
        <w:tc>
          <w:tcPr>
            <w:tcW w:w="993" w:type="dxa"/>
            <w:vAlign w:val="center"/>
          </w:tcPr>
          <w:p w14:paraId="49751FCB" w14:textId="77777777" w:rsidR="00067DD7" w:rsidRPr="0039783A" w:rsidRDefault="00067DD7" w:rsidP="00067DD7">
            <w:pPr>
              <w:jc w:val="center"/>
              <w:rPr>
                <w:b/>
                <w:bCs/>
                <w:szCs w:val="22"/>
                <w:lang w:val="hr-HR"/>
              </w:rPr>
            </w:pPr>
          </w:p>
        </w:tc>
        <w:tc>
          <w:tcPr>
            <w:tcW w:w="1134" w:type="dxa"/>
            <w:vAlign w:val="center"/>
          </w:tcPr>
          <w:p w14:paraId="2D51825E" w14:textId="77777777" w:rsidR="00067DD7" w:rsidRPr="0039783A" w:rsidRDefault="00067DD7" w:rsidP="00067DD7">
            <w:pPr>
              <w:jc w:val="center"/>
              <w:rPr>
                <w:b/>
                <w:bCs/>
                <w:szCs w:val="22"/>
                <w:lang w:val="hr-HR"/>
              </w:rPr>
            </w:pPr>
          </w:p>
        </w:tc>
        <w:tc>
          <w:tcPr>
            <w:tcW w:w="958" w:type="dxa"/>
            <w:vAlign w:val="center"/>
          </w:tcPr>
          <w:p w14:paraId="2B031EE6" w14:textId="77777777" w:rsidR="00067DD7" w:rsidRPr="0039783A" w:rsidRDefault="00067DD7" w:rsidP="00067DD7">
            <w:pPr>
              <w:jc w:val="center"/>
              <w:rPr>
                <w:b/>
                <w:bCs/>
                <w:szCs w:val="22"/>
                <w:lang w:val="hr-HR"/>
              </w:rPr>
            </w:pPr>
          </w:p>
        </w:tc>
        <w:tc>
          <w:tcPr>
            <w:tcW w:w="1008" w:type="dxa"/>
            <w:vAlign w:val="center"/>
          </w:tcPr>
          <w:p w14:paraId="31C533B9" w14:textId="77777777" w:rsidR="00067DD7" w:rsidRPr="0039783A" w:rsidRDefault="00067DD7" w:rsidP="00067DD7">
            <w:pPr>
              <w:jc w:val="center"/>
              <w:rPr>
                <w:b/>
                <w:bCs/>
                <w:szCs w:val="22"/>
                <w:lang w:val="hr-HR"/>
              </w:rPr>
            </w:pPr>
          </w:p>
        </w:tc>
      </w:tr>
      <w:tr w:rsidR="00067DD7" w:rsidRPr="0039783A" w14:paraId="636B40BD" w14:textId="77777777" w:rsidTr="00D5500D">
        <w:trPr>
          <w:cantSplit/>
          <w:jc w:val="center"/>
        </w:trPr>
        <w:tc>
          <w:tcPr>
            <w:tcW w:w="501" w:type="dxa"/>
          </w:tcPr>
          <w:p w14:paraId="35735788" w14:textId="77777777" w:rsidR="00067DD7" w:rsidRPr="0039783A" w:rsidRDefault="00067DD7" w:rsidP="00067DD7">
            <w:pPr>
              <w:jc w:val="both"/>
              <w:rPr>
                <w:b/>
                <w:bCs/>
                <w:szCs w:val="22"/>
                <w:lang w:val="hr-HR"/>
              </w:rPr>
            </w:pPr>
            <w:r w:rsidRPr="0039783A">
              <w:rPr>
                <w:b/>
                <w:bCs/>
                <w:szCs w:val="22"/>
                <w:lang w:val="hr-HR"/>
              </w:rPr>
              <w:t>1.</w:t>
            </w:r>
          </w:p>
        </w:tc>
        <w:tc>
          <w:tcPr>
            <w:tcW w:w="5528" w:type="dxa"/>
          </w:tcPr>
          <w:p w14:paraId="24F1DEA4" w14:textId="3DE6BC56" w:rsidR="00067DD7" w:rsidRPr="0039783A" w:rsidRDefault="00DE3C17" w:rsidP="00067DD7">
            <w:pPr>
              <w:jc w:val="both"/>
              <w:rPr>
                <w:szCs w:val="22"/>
                <w:lang w:val="hr-HR"/>
              </w:rPr>
            </w:pPr>
            <w:r w:rsidRPr="0039783A">
              <w:rPr>
                <w:szCs w:val="22"/>
                <w:lang w:val="hr-HR"/>
              </w:rPr>
              <w:t>Katolički</w:t>
            </w:r>
            <w:r w:rsidR="00067DD7" w:rsidRPr="0039783A">
              <w:rPr>
                <w:szCs w:val="22"/>
                <w:lang w:val="hr-HR"/>
              </w:rPr>
              <w:t xml:space="preserve"> </w:t>
            </w:r>
            <w:r w:rsidR="00B66F2C" w:rsidRPr="0039783A">
              <w:rPr>
                <w:szCs w:val="22"/>
                <w:lang w:val="hr-HR"/>
              </w:rPr>
              <w:t>vjeronauk</w:t>
            </w:r>
            <w:r w:rsidR="00067DD7" w:rsidRPr="0039783A">
              <w:rPr>
                <w:szCs w:val="22"/>
                <w:lang w:val="hr-HR"/>
              </w:rPr>
              <w:t xml:space="preserve"> </w:t>
            </w:r>
          </w:p>
        </w:tc>
        <w:tc>
          <w:tcPr>
            <w:tcW w:w="993" w:type="dxa"/>
            <w:vAlign w:val="center"/>
          </w:tcPr>
          <w:p w14:paraId="6DF6F212" w14:textId="77777777" w:rsidR="00067DD7" w:rsidRPr="0039783A" w:rsidRDefault="00067DD7" w:rsidP="00067DD7">
            <w:pPr>
              <w:jc w:val="center"/>
              <w:rPr>
                <w:bCs/>
                <w:szCs w:val="22"/>
                <w:lang w:val="hr-HR"/>
              </w:rPr>
            </w:pPr>
            <w:r w:rsidRPr="0039783A">
              <w:rPr>
                <w:bCs/>
                <w:szCs w:val="22"/>
                <w:lang w:val="hr-HR"/>
              </w:rPr>
              <w:t>1</w:t>
            </w:r>
          </w:p>
        </w:tc>
        <w:tc>
          <w:tcPr>
            <w:tcW w:w="1134" w:type="dxa"/>
            <w:vAlign w:val="center"/>
          </w:tcPr>
          <w:p w14:paraId="35B19B18" w14:textId="77777777" w:rsidR="00067DD7" w:rsidRPr="0039783A" w:rsidRDefault="00067DD7" w:rsidP="00067DD7">
            <w:pPr>
              <w:jc w:val="center"/>
              <w:rPr>
                <w:bCs/>
                <w:szCs w:val="22"/>
                <w:lang w:val="hr-HR"/>
              </w:rPr>
            </w:pPr>
            <w:r w:rsidRPr="0039783A">
              <w:rPr>
                <w:bCs/>
                <w:szCs w:val="22"/>
                <w:lang w:val="hr-HR"/>
              </w:rPr>
              <w:t>1</w:t>
            </w:r>
          </w:p>
        </w:tc>
        <w:tc>
          <w:tcPr>
            <w:tcW w:w="958" w:type="dxa"/>
            <w:vAlign w:val="center"/>
          </w:tcPr>
          <w:p w14:paraId="7997B99D" w14:textId="77777777" w:rsidR="00067DD7" w:rsidRPr="0039783A" w:rsidRDefault="00067DD7" w:rsidP="00067DD7">
            <w:pPr>
              <w:jc w:val="center"/>
              <w:rPr>
                <w:bCs/>
                <w:szCs w:val="22"/>
                <w:lang w:val="hr-HR"/>
              </w:rPr>
            </w:pPr>
            <w:r w:rsidRPr="0039783A">
              <w:rPr>
                <w:bCs/>
                <w:szCs w:val="22"/>
                <w:lang w:val="hr-HR"/>
              </w:rPr>
              <w:t>1</w:t>
            </w:r>
          </w:p>
        </w:tc>
        <w:tc>
          <w:tcPr>
            <w:tcW w:w="1008" w:type="dxa"/>
            <w:vAlign w:val="center"/>
          </w:tcPr>
          <w:p w14:paraId="4CB8AA54" w14:textId="77777777" w:rsidR="00067DD7" w:rsidRPr="0039783A" w:rsidRDefault="00067DD7" w:rsidP="00067DD7">
            <w:pPr>
              <w:jc w:val="center"/>
              <w:rPr>
                <w:bCs/>
                <w:szCs w:val="22"/>
                <w:lang w:val="hr-HR"/>
              </w:rPr>
            </w:pPr>
            <w:r w:rsidRPr="0039783A">
              <w:rPr>
                <w:bCs/>
                <w:szCs w:val="22"/>
                <w:lang w:val="hr-HR"/>
              </w:rPr>
              <w:t>1</w:t>
            </w:r>
          </w:p>
        </w:tc>
      </w:tr>
      <w:tr w:rsidR="00067DD7" w:rsidRPr="0039783A" w14:paraId="2287151C" w14:textId="77777777" w:rsidTr="00D5500D">
        <w:trPr>
          <w:cantSplit/>
          <w:jc w:val="center"/>
        </w:trPr>
        <w:tc>
          <w:tcPr>
            <w:tcW w:w="501" w:type="dxa"/>
          </w:tcPr>
          <w:p w14:paraId="249F85E7" w14:textId="77777777" w:rsidR="00067DD7" w:rsidRPr="0039783A" w:rsidRDefault="00067DD7" w:rsidP="00067DD7">
            <w:pPr>
              <w:jc w:val="both"/>
              <w:rPr>
                <w:b/>
                <w:bCs/>
                <w:szCs w:val="22"/>
                <w:lang w:val="hr-HR"/>
              </w:rPr>
            </w:pPr>
            <w:r w:rsidRPr="0039783A">
              <w:rPr>
                <w:b/>
                <w:bCs/>
                <w:szCs w:val="22"/>
                <w:lang w:val="hr-HR"/>
              </w:rPr>
              <w:t>2.</w:t>
            </w:r>
          </w:p>
        </w:tc>
        <w:tc>
          <w:tcPr>
            <w:tcW w:w="5528" w:type="dxa"/>
          </w:tcPr>
          <w:p w14:paraId="16E0B055" w14:textId="4D0E07EC" w:rsidR="00067DD7" w:rsidRPr="0039783A" w:rsidRDefault="00DE3C17" w:rsidP="00067DD7">
            <w:pPr>
              <w:jc w:val="both"/>
              <w:rPr>
                <w:szCs w:val="22"/>
                <w:lang w:val="hr-HR"/>
              </w:rPr>
            </w:pPr>
            <w:r w:rsidRPr="0039783A">
              <w:rPr>
                <w:szCs w:val="22"/>
                <w:lang w:val="hr-HR"/>
              </w:rPr>
              <w:t>Islamski</w:t>
            </w:r>
            <w:r w:rsidR="00067DD7" w:rsidRPr="0039783A">
              <w:rPr>
                <w:szCs w:val="22"/>
                <w:lang w:val="hr-HR"/>
              </w:rPr>
              <w:t xml:space="preserve"> </w:t>
            </w:r>
            <w:r w:rsidR="00817D12" w:rsidRPr="0039783A">
              <w:rPr>
                <w:szCs w:val="22"/>
                <w:lang w:val="hr-HR"/>
              </w:rPr>
              <w:t>vjeronauk</w:t>
            </w:r>
          </w:p>
        </w:tc>
        <w:tc>
          <w:tcPr>
            <w:tcW w:w="993" w:type="dxa"/>
            <w:vAlign w:val="center"/>
          </w:tcPr>
          <w:p w14:paraId="44D9764F" w14:textId="77777777" w:rsidR="00067DD7" w:rsidRPr="0039783A" w:rsidRDefault="00067DD7" w:rsidP="00067DD7">
            <w:pPr>
              <w:jc w:val="center"/>
              <w:rPr>
                <w:bCs/>
                <w:szCs w:val="22"/>
                <w:lang w:val="hr-HR"/>
              </w:rPr>
            </w:pPr>
            <w:r w:rsidRPr="0039783A">
              <w:rPr>
                <w:bCs/>
                <w:szCs w:val="22"/>
                <w:lang w:val="hr-HR"/>
              </w:rPr>
              <w:t>1</w:t>
            </w:r>
          </w:p>
        </w:tc>
        <w:tc>
          <w:tcPr>
            <w:tcW w:w="1134" w:type="dxa"/>
            <w:vAlign w:val="center"/>
          </w:tcPr>
          <w:p w14:paraId="659C8ED6" w14:textId="77777777" w:rsidR="00067DD7" w:rsidRPr="0039783A" w:rsidRDefault="00067DD7" w:rsidP="00067DD7">
            <w:pPr>
              <w:jc w:val="center"/>
              <w:rPr>
                <w:bCs/>
                <w:szCs w:val="22"/>
                <w:lang w:val="hr-HR"/>
              </w:rPr>
            </w:pPr>
            <w:r w:rsidRPr="0039783A">
              <w:rPr>
                <w:bCs/>
                <w:szCs w:val="22"/>
                <w:lang w:val="hr-HR"/>
              </w:rPr>
              <w:t>1</w:t>
            </w:r>
          </w:p>
        </w:tc>
        <w:tc>
          <w:tcPr>
            <w:tcW w:w="958" w:type="dxa"/>
            <w:vAlign w:val="center"/>
          </w:tcPr>
          <w:p w14:paraId="4220954A" w14:textId="77777777" w:rsidR="00067DD7" w:rsidRPr="0039783A" w:rsidRDefault="00067DD7" w:rsidP="00067DD7">
            <w:pPr>
              <w:jc w:val="center"/>
              <w:rPr>
                <w:bCs/>
                <w:szCs w:val="22"/>
                <w:lang w:val="hr-HR"/>
              </w:rPr>
            </w:pPr>
            <w:r w:rsidRPr="0039783A">
              <w:rPr>
                <w:bCs/>
                <w:szCs w:val="22"/>
                <w:lang w:val="hr-HR"/>
              </w:rPr>
              <w:t>1</w:t>
            </w:r>
          </w:p>
        </w:tc>
        <w:tc>
          <w:tcPr>
            <w:tcW w:w="1008" w:type="dxa"/>
            <w:vAlign w:val="center"/>
          </w:tcPr>
          <w:p w14:paraId="770C00C9" w14:textId="77777777" w:rsidR="00067DD7" w:rsidRPr="0039783A" w:rsidRDefault="00067DD7" w:rsidP="00067DD7">
            <w:pPr>
              <w:jc w:val="center"/>
              <w:rPr>
                <w:bCs/>
                <w:szCs w:val="22"/>
                <w:lang w:val="hr-HR"/>
              </w:rPr>
            </w:pPr>
            <w:r w:rsidRPr="0039783A">
              <w:rPr>
                <w:bCs/>
                <w:szCs w:val="22"/>
                <w:lang w:val="hr-HR"/>
              </w:rPr>
              <w:t>1</w:t>
            </w:r>
          </w:p>
        </w:tc>
      </w:tr>
      <w:tr w:rsidR="00067DD7" w:rsidRPr="0039783A" w14:paraId="0D3073AB" w14:textId="77777777" w:rsidTr="00D5500D">
        <w:trPr>
          <w:cantSplit/>
          <w:jc w:val="center"/>
        </w:trPr>
        <w:tc>
          <w:tcPr>
            <w:tcW w:w="501" w:type="dxa"/>
          </w:tcPr>
          <w:p w14:paraId="334190D7" w14:textId="77777777" w:rsidR="00067DD7" w:rsidRPr="0039783A" w:rsidRDefault="00067DD7" w:rsidP="00067DD7">
            <w:pPr>
              <w:jc w:val="both"/>
              <w:rPr>
                <w:b/>
                <w:bCs/>
                <w:szCs w:val="22"/>
                <w:lang w:val="hr-HR"/>
              </w:rPr>
            </w:pPr>
            <w:r w:rsidRPr="0039783A">
              <w:rPr>
                <w:b/>
                <w:bCs/>
                <w:szCs w:val="22"/>
                <w:lang w:val="hr-HR"/>
              </w:rPr>
              <w:t>3.</w:t>
            </w:r>
          </w:p>
        </w:tc>
        <w:tc>
          <w:tcPr>
            <w:tcW w:w="5528" w:type="dxa"/>
          </w:tcPr>
          <w:p w14:paraId="755E4E63" w14:textId="307C18DA" w:rsidR="00067DD7" w:rsidRPr="0039783A" w:rsidRDefault="00DE3C17" w:rsidP="00067DD7">
            <w:pPr>
              <w:jc w:val="both"/>
              <w:rPr>
                <w:szCs w:val="22"/>
                <w:lang w:val="hr-HR"/>
              </w:rPr>
            </w:pPr>
            <w:r w:rsidRPr="0039783A">
              <w:rPr>
                <w:szCs w:val="22"/>
                <w:lang w:val="hr-HR"/>
              </w:rPr>
              <w:t>Pravoslavni</w:t>
            </w:r>
            <w:r w:rsidR="00067DD7" w:rsidRPr="0039783A">
              <w:rPr>
                <w:szCs w:val="22"/>
                <w:lang w:val="hr-HR"/>
              </w:rPr>
              <w:t xml:space="preserve"> </w:t>
            </w:r>
            <w:r w:rsidR="00817D12" w:rsidRPr="0039783A">
              <w:rPr>
                <w:szCs w:val="22"/>
                <w:lang w:val="hr-HR"/>
              </w:rPr>
              <w:t>vjeronauk</w:t>
            </w:r>
          </w:p>
        </w:tc>
        <w:tc>
          <w:tcPr>
            <w:tcW w:w="993" w:type="dxa"/>
            <w:vAlign w:val="center"/>
          </w:tcPr>
          <w:p w14:paraId="3DF21457" w14:textId="77777777" w:rsidR="00067DD7" w:rsidRPr="0039783A" w:rsidRDefault="00067DD7" w:rsidP="00067DD7">
            <w:pPr>
              <w:jc w:val="center"/>
              <w:rPr>
                <w:bCs/>
                <w:szCs w:val="22"/>
                <w:lang w:val="hr-HR"/>
              </w:rPr>
            </w:pPr>
            <w:r w:rsidRPr="0039783A">
              <w:rPr>
                <w:bCs/>
                <w:szCs w:val="22"/>
                <w:lang w:val="hr-HR"/>
              </w:rPr>
              <w:t>1</w:t>
            </w:r>
          </w:p>
        </w:tc>
        <w:tc>
          <w:tcPr>
            <w:tcW w:w="1134" w:type="dxa"/>
            <w:vAlign w:val="center"/>
          </w:tcPr>
          <w:p w14:paraId="0B03287F" w14:textId="77777777" w:rsidR="00067DD7" w:rsidRPr="0039783A" w:rsidRDefault="00067DD7" w:rsidP="00067DD7">
            <w:pPr>
              <w:jc w:val="center"/>
              <w:rPr>
                <w:bCs/>
                <w:szCs w:val="22"/>
                <w:lang w:val="hr-HR"/>
              </w:rPr>
            </w:pPr>
            <w:r w:rsidRPr="0039783A">
              <w:rPr>
                <w:bCs/>
                <w:szCs w:val="22"/>
                <w:lang w:val="hr-HR"/>
              </w:rPr>
              <w:t>1</w:t>
            </w:r>
          </w:p>
        </w:tc>
        <w:tc>
          <w:tcPr>
            <w:tcW w:w="958" w:type="dxa"/>
            <w:vAlign w:val="center"/>
          </w:tcPr>
          <w:p w14:paraId="13355047" w14:textId="77777777" w:rsidR="00067DD7" w:rsidRPr="0039783A" w:rsidRDefault="00067DD7" w:rsidP="00067DD7">
            <w:pPr>
              <w:jc w:val="center"/>
              <w:rPr>
                <w:bCs/>
                <w:szCs w:val="22"/>
                <w:lang w:val="hr-HR"/>
              </w:rPr>
            </w:pPr>
            <w:r w:rsidRPr="0039783A">
              <w:rPr>
                <w:bCs/>
                <w:szCs w:val="22"/>
                <w:lang w:val="hr-HR"/>
              </w:rPr>
              <w:t>1</w:t>
            </w:r>
          </w:p>
        </w:tc>
        <w:tc>
          <w:tcPr>
            <w:tcW w:w="1008" w:type="dxa"/>
            <w:vAlign w:val="center"/>
          </w:tcPr>
          <w:p w14:paraId="7F5579D9" w14:textId="77777777" w:rsidR="00067DD7" w:rsidRPr="0039783A" w:rsidRDefault="00067DD7" w:rsidP="00067DD7">
            <w:pPr>
              <w:jc w:val="center"/>
              <w:rPr>
                <w:bCs/>
                <w:szCs w:val="22"/>
                <w:lang w:val="hr-HR"/>
              </w:rPr>
            </w:pPr>
            <w:r w:rsidRPr="0039783A">
              <w:rPr>
                <w:bCs/>
                <w:szCs w:val="22"/>
                <w:lang w:val="hr-HR"/>
              </w:rPr>
              <w:t>1</w:t>
            </w:r>
          </w:p>
        </w:tc>
      </w:tr>
      <w:tr w:rsidR="00067DD7" w:rsidRPr="0039783A" w14:paraId="64080D23" w14:textId="77777777" w:rsidTr="00D5500D">
        <w:trPr>
          <w:cantSplit/>
          <w:jc w:val="center"/>
        </w:trPr>
        <w:tc>
          <w:tcPr>
            <w:tcW w:w="501" w:type="dxa"/>
          </w:tcPr>
          <w:p w14:paraId="16D22816" w14:textId="77777777" w:rsidR="00067DD7" w:rsidRPr="0039783A" w:rsidRDefault="00067DD7" w:rsidP="00067DD7">
            <w:pPr>
              <w:jc w:val="both"/>
              <w:rPr>
                <w:b/>
                <w:bCs/>
                <w:szCs w:val="22"/>
                <w:lang w:val="hr-HR"/>
              </w:rPr>
            </w:pPr>
            <w:r w:rsidRPr="0039783A">
              <w:rPr>
                <w:b/>
                <w:bCs/>
                <w:szCs w:val="22"/>
                <w:lang w:val="hr-HR"/>
              </w:rPr>
              <w:t>4.</w:t>
            </w:r>
          </w:p>
        </w:tc>
        <w:tc>
          <w:tcPr>
            <w:tcW w:w="5528" w:type="dxa"/>
          </w:tcPr>
          <w:p w14:paraId="175899FA" w14:textId="77777777" w:rsidR="00067DD7" w:rsidRPr="0039783A" w:rsidRDefault="00817D12" w:rsidP="00067DD7">
            <w:pPr>
              <w:jc w:val="both"/>
              <w:rPr>
                <w:szCs w:val="22"/>
                <w:lang w:val="hr-HR"/>
              </w:rPr>
            </w:pPr>
            <w:r w:rsidRPr="0039783A">
              <w:rPr>
                <w:szCs w:val="22"/>
                <w:lang w:val="hr-HR"/>
              </w:rPr>
              <w:t>Etika</w:t>
            </w:r>
          </w:p>
        </w:tc>
        <w:tc>
          <w:tcPr>
            <w:tcW w:w="993" w:type="dxa"/>
            <w:vAlign w:val="center"/>
          </w:tcPr>
          <w:p w14:paraId="3D17D853" w14:textId="77777777" w:rsidR="00067DD7" w:rsidRPr="0039783A" w:rsidRDefault="00067DD7" w:rsidP="00067DD7">
            <w:pPr>
              <w:jc w:val="center"/>
              <w:rPr>
                <w:bCs/>
                <w:szCs w:val="22"/>
                <w:lang w:val="hr-HR"/>
              </w:rPr>
            </w:pPr>
            <w:r w:rsidRPr="0039783A">
              <w:rPr>
                <w:bCs/>
                <w:szCs w:val="22"/>
                <w:lang w:val="hr-HR"/>
              </w:rPr>
              <w:t>1</w:t>
            </w:r>
          </w:p>
        </w:tc>
        <w:tc>
          <w:tcPr>
            <w:tcW w:w="1134" w:type="dxa"/>
            <w:vAlign w:val="center"/>
          </w:tcPr>
          <w:p w14:paraId="56D2AD16" w14:textId="77777777" w:rsidR="00067DD7" w:rsidRPr="0039783A" w:rsidRDefault="00067DD7" w:rsidP="00067DD7">
            <w:pPr>
              <w:jc w:val="center"/>
              <w:rPr>
                <w:bCs/>
                <w:szCs w:val="22"/>
                <w:lang w:val="hr-HR"/>
              </w:rPr>
            </w:pPr>
            <w:r w:rsidRPr="0039783A">
              <w:rPr>
                <w:bCs/>
                <w:szCs w:val="22"/>
                <w:lang w:val="hr-HR"/>
              </w:rPr>
              <w:t>1</w:t>
            </w:r>
          </w:p>
        </w:tc>
        <w:tc>
          <w:tcPr>
            <w:tcW w:w="958" w:type="dxa"/>
            <w:vAlign w:val="center"/>
          </w:tcPr>
          <w:p w14:paraId="6B470306" w14:textId="77777777" w:rsidR="00067DD7" w:rsidRPr="0039783A" w:rsidRDefault="00067DD7" w:rsidP="00067DD7">
            <w:pPr>
              <w:jc w:val="center"/>
              <w:rPr>
                <w:bCs/>
                <w:szCs w:val="22"/>
                <w:lang w:val="hr-HR"/>
              </w:rPr>
            </w:pPr>
            <w:r w:rsidRPr="0039783A">
              <w:rPr>
                <w:bCs/>
                <w:szCs w:val="22"/>
                <w:lang w:val="hr-HR"/>
              </w:rPr>
              <w:t>1</w:t>
            </w:r>
          </w:p>
        </w:tc>
        <w:tc>
          <w:tcPr>
            <w:tcW w:w="1008" w:type="dxa"/>
            <w:vAlign w:val="center"/>
          </w:tcPr>
          <w:p w14:paraId="1E4BFBD0" w14:textId="77777777" w:rsidR="00067DD7" w:rsidRPr="0039783A" w:rsidRDefault="00067DD7" w:rsidP="00067DD7">
            <w:pPr>
              <w:jc w:val="center"/>
              <w:rPr>
                <w:bCs/>
                <w:szCs w:val="22"/>
                <w:lang w:val="hr-HR"/>
              </w:rPr>
            </w:pPr>
            <w:r w:rsidRPr="0039783A">
              <w:rPr>
                <w:bCs/>
                <w:szCs w:val="22"/>
                <w:lang w:val="hr-HR"/>
              </w:rPr>
              <w:t>1</w:t>
            </w:r>
          </w:p>
        </w:tc>
      </w:tr>
      <w:tr w:rsidR="00067DD7" w:rsidRPr="0039783A" w14:paraId="137B98EA" w14:textId="77777777" w:rsidTr="00D5500D">
        <w:trPr>
          <w:cantSplit/>
          <w:jc w:val="center"/>
        </w:trPr>
        <w:tc>
          <w:tcPr>
            <w:tcW w:w="501" w:type="dxa"/>
          </w:tcPr>
          <w:p w14:paraId="23ECE8DC" w14:textId="77777777" w:rsidR="00067DD7" w:rsidRPr="0039783A" w:rsidRDefault="00067DD7" w:rsidP="00067DD7">
            <w:pPr>
              <w:jc w:val="both"/>
              <w:rPr>
                <w:b/>
                <w:bCs/>
                <w:szCs w:val="22"/>
                <w:lang w:val="hr-HR"/>
              </w:rPr>
            </w:pPr>
          </w:p>
        </w:tc>
        <w:tc>
          <w:tcPr>
            <w:tcW w:w="5528" w:type="dxa"/>
          </w:tcPr>
          <w:p w14:paraId="52ADFE09" w14:textId="77777777" w:rsidR="00067DD7" w:rsidRPr="0039783A" w:rsidRDefault="00817D12" w:rsidP="00067DD7">
            <w:pPr>
              <w:jc w:val="both"/>
              <w:rPr>
                <w:szCs w:val="22"/>
                <w:lang w:val="hr-HR"/>
              </w:rPr>
            </w:pPr>
            <w:r w:rsidRPr="0039783A">
              <w:rPr>
                <w:b/>
                <w:bCs/>
                <w:szCs w:val="22"/>
                <w:lang w:val="hr-HR"/>
              </w:rPr>
              <w:t>UKUPNO</w:t>
            </w:r>
            <w:r w:rsidR="00067DD7" w:rsidRPr="0039783A">
              <w:rPr>
                <w:b/>
                <w:bCs/>
                <w:szCs w:val="22"/>
                <w:lang w:val="hr-HR"/>
              </w:rPr>
              <w:t xml:space="preserve"> </w:t>
            </w:r>
            <w:r w:rsidRPr="0039783A">
              <w:rPr>
                <w:b/>
                <w:bCs/>
                <w:szCs w:val="22"/>
                <w:lang w:val="hr-HR"/>
              </w:rPr>
              <w:t>E</w:t>
            </w:r>
            <w:r w:rsidR="00067DD7" w:rsidRPr="0039783A">
              <w:rPr>
                <w:b/>
                <w:bCs/>
                <w:szCs w:val="22"/>
                <w:lang w:val="hr-HR"/>
              </w:rPr>
              <w:t>:</w:t>
            </w:r>
          </w:p>
        </w:tc>
        <w:tc>
          <w:tcPr>
            <w:tcW w:w="993" w:type="dxa"/>
            <w:vAlign w:val="center"/>
          </w:tcPr>
          <w:p w14:paraId="77F78F5C" w14:textId="77777777" w:rsidR="00067DD7" w:rsidRPr="0039783A" w:rsidRDefault="00067DD7" w:rsidP="00067DD7">
            <w:pPr>
              <w:jc w:val="center"/>
              <w:rPr>
                <w:b/>
                <w:bCs/>
                <w:szCs w:val="22"/>
                <w:lang w:val="hr-HR"/>
              </w:rPr>
            </w:pPr>
            <w:r w:rsidRPr="0039783A">
              <w:rPr>
                <w:b/>
                <w:bCs/>
                <w:szCs w:val="22"/>
                <w:lang w:val="hr-HR"/>
              </w:rPr>
              <w:t>1</w:t>
            </w:r>
          </w:p>
        </w:tc>
        <w:tc>
          <w:tcPr>
            <w:tcW w:w="1134" w:type="dxa"/>
            <w:vAlign w:val="center"/>
          </w:tcPr>
          <w:p w14:paraId="6F43B26E" w14:textId="77777777" w:rsidR="00067DD7" w:rsidRPr="0039783A" w:rsidRDefault="00067DD7" w:rsidP="00067DD7">
            <w:pPr>
              <w:jc w:val="center"/>
              <w:rPr>
                <w:b/>
                <w:bCs/>
                <w:szCs w:val="22"/>
                <w:lang w:val="hr-HR"/>
              </w:rPr>
            </w:pPr>
            <w:r w:rsidRPr="0039783A">
              <w:rPr>
                <w:b/>
                <w:bCs/>
                <w:szCs w:val="22"/>
                <w:lang w:val="hr-HR"/>
              </w:rPr>
              <w:t>1</w:t>
            </w:r>
          </w:p>
        </w:tc>
        <w:tc>
          <w:tcPr>
            <w:tcW w:w="958" w:type="dxa"/>
            <w:vAlign w:val="center"/>
          </w:tcPr>
          <w:p w14:paraId="13212977" w14:textId="77777777" w:rsidR="00067DD7" w:rsidRPr="0039783A" w:rsidRDefault="00067DD7" w:rsidP="00067DD7">
            <w:pPr>
              <w:jc w:val="center"/>
              <w:rPr>
                <w:b/>
                <w:bCs/>
                <w:szCs w:val="22"/>
                <w:lang w:val="hr-HR"/>
              </w:rPr>
            </w:pPr>
            <w:r w:rsidRPr="0039783A">
              <w:rPr>
                <w:b/>
                <w:bCs/>
                <w:szCs w:val="22"/>
                <w:lang w:val="hr-HR"/>
              </w:rPr>
              <w:t>1</w:t>
            </w:r>
          </w:p>
        </w:tc>
        <w:tc>
          <w:tcPr>
            <w:tcW w:w="1008" w:type="dxa"/>
            <w:vAlign w:val="center"/>
          </w:tcPr>
          <w:p w14:paraId="7A406550" w14:textId="77777777" w:rsidR="00067DD7" w:rsidRPr="0039783A" w:rsidRDefault="00067DD7" w:rsidP="00067DD7">
            <w:pPr>
              <w:jc w:val="center"/>
              <w:rPr>
                <w:b/>
                <w:bCs/>
                <w:szCs w:val="22"/>
                <w:lang w:val="hr-HR"/>
              </w:rPr>
            </w:pPr>
            <w:r w:rsidRPr="0039783A">
              <w:rPr>
                <w:b/>
                <w:bCs/>
                <w:szCs w:val="22"/>
                <w:lang w:val="hr-HR"/>
              </w:rPr>
              <w:t>1</w:t>
            </w:r>
          </w:p>
        </w:tc>
      </w:tr>
      <w:tr w:rsidR="00067DD7" w:rsidRPr="0039783A" w14:paraId="09927236" w14:textId="77777777" w:rsidTr="00D5500D">
        <w:trPr>
          <w:cantSplit/>
          <w:jc w:val="center"/>
        </w:trPr>
        <w:tc>
          <w:tcPr>
            <w:tcW w:w="501" w:type="dxa"/>
          </w:tcPr>
          <w:p w14:paraId="07A5FD63" w14:textId="77777777" w:rsidR="00067DD7" w:rsidRPr="0039783A" w:rsidRDefault="00067DD7" w:rsidP="00067DD7">
            <w:pPr>
              <w:jc w:val="both"/>
              <w:rPr>
                <w:b/>
                <w:bCs/>
                <w:szCs w:val="22"/>
                <w:lang w:val="hr-HR"/>
              </w:rPr>
            </w:pPr>
          </w:p>
        </w:tc>
        <w:tc>
          <w:tcPr>
            <w:tcW w:w="5528" w:type="dxa"/>
          </w:tcPr>
          <w:p w14:paraId="05F6712C" w14:textId="77777777" w:rsidR="00067DD7" w:rsidRPr="0039783A" w:rsidRDefault="00817D12" w:rsidP="00067DD7">
            <w:pPr>
              <w:jc w:val="both"/>
              <w:rPr>
                <w:szCs w:val="22"/>
                <w:lang w:val="hr-HR"/>
              </w:rPr>
            </w:pPr>
            <w:r w:rsidRPr="0039783A">
              <w:rPr>
                <w:b/>
                <w:bCs/>
                <w:szCs w:val="22"/>
                <w:lang w:val="hr-HR"/>
              </w:rPr>
              <w:t>UKUPNO</w:t>
            </w:r>
            <w:r w:rsidR="00067DD7" w:rsidRPr="0039783A">
              <w:rPr>
                <w:b/>
                <w:bCs/>
                <w:szCs w:val="22"/>
                <w:lang w:val="hr-HR"/>
              </w:rPr>
              <w:t xml:space="preserve"> </w:t>
            </w:r>
            <w:r w:rsidRPr="0039783A">
              <w:rPr>
                <w:b/>
                <w:bCs/>
                <w:szCs w:val="22"/>
                <w:lang w:val="hr-HR"/>
              </w:rPr>
              <w:t>A</w:t>
            </w:r>
            <w:r w:rsidR="00067DD7" w:rsidRPr="0039783A">
              <w:rPr>
                <w:b/>
                <w:bCs/>
                <w:szCs w:val="22"/>
                <w:lang w:val="hr-HR"/>
              </w:rPr>
              <w:t>+</w:t>
            </w:r>
            <w:r w:rsidRPr="0039783A">
              <w:rPr>
                <w:b/>
                <w:bCs/>
                <w:szCs w:val="22"/>
                <w:lang w:val="hr-HR"/>
              </w:rPr>
              <w:t>B</w:t>
            </w:r>
            <w:r w:rsidR="00067DD7" w:rsidRPr="0039783A">
              <w:rPr>
                <w:b/>
                <w:bCs/>
                <w:szCs w:val="22"/>
                <w:lang w:val="hr-HR"/>
              </w:rPr>
              <w:t>+</w:t>
            </w:r>
            <w:r w:rsidRPr="0039783A">
              <w:rPr>
                <w:b/>
                <w:bCs/>
                <w:szCs w:val="22"/>
                <w:lang w:val="hr-HR"/>
              </w:rPr>
              <w:t>C</w:t>
            </w:r>
            <w:r w:rsidR="00067DD7" w:rsidRPr="0039783A">
              <w:rPr>
                <w:b/>
                <w:bCs/>
                <w:szCs w:val="22"/>
                <w:lang w:val="hr-HR"/>
              </w:rPr>
              <w:t>+</w:t>
            </w:r>
            <w:r w:rsidRPr="0039783A">
              <w:rPr>
                <w:b/>
                <w:bCs/>
                <w:szCs w:val="22"/>
                <w:lang w:val="hr-HR"/>
              </w:rPr>
              <w:t>D</w:t>
            </w:r>
            <w:r w:rsidR="00067DD7" w:rsidRPr="0039783A">
              <w:rPr>
                <w:b/>
                <w:bCs/>
                <w:szCs w:val="22"/>
                <w:lang w:val="hr-HR"/>
              </w:rPr>
              <w:t>+</w:t>
            </w:r>
            <w:r w:rsidRPr="0039783A">
              <w:rPr>
                <w:b/>
                <w:bCs/>
                <w:szCs w:val="22"/>
                <w:lang w:val="hr-HR"/>
              </w:rPr>
              <w:t>E</w:t>
            </w:r>
          </w:p>
        </w:tc>
        <w:tc>
          <w:tcPr>
            <w:tcW w:w="993" w:type="dxa"/>
            <w:vAlign w:val="center"/>
          </w:tcPr>
          <w:p w14:paraId="5A604CEB" w14:textId="77777777" w:rsidR="00067DD7" w:rsidRPr="0039783A" w:rsidRDefault="00067DD7" w:rsidP="00067DD7">
            <w:pPr>
              <w:jc w:val="center"/>
              <w:rPr>
                <w:b/>
                <w:bCs/>
                <w:szCs w:val="22"/>
                <w:lang w:val="hr-HR"/>
              </w:rPr>
            </w:pPr>
            <w:r w:rsidRPr="0039783A">
              <w:rPr>
                <w:b/>
                <w:bCs/>
                <w:szCs w:val="22"/>
                <w:lang w:val="hr-HR"/>
              </w:rPr>
              <w:t>33</w:t>
            </w:r>
          </w:p>
        </w:tc>
        <w:tc>
          <w:tcPr>
            <w:tcW w:w="1134" w:type="dxa"/>
            <w:vAlign w:val="center"/>
          </w:tcPr>
          <w:p w14:paraId="3B73CC75" w14:textId="77777777" w:rsidR="00067DD7" w:rsidRPr="0039783A" w:rsidRDefault="00067DD7" w:rsidP="00067DD7">
            <w:pPr>
              <w:jc w:val="center"/>
              <w:rPr>
                <w:b/>
                <w:bCs/>
                <w:szCs w:val="22"/>
                <w:lang w:val="hr-HR"/>
              </w:rPr>
            </w:pPr>
            <w:r w:rsidRPr="0039783A">
              <w:rPr>
                <w:b/>
                <w:bCs/>
                <w:szCs w:val="22"/>
                <w:lang w:val="hr-HR"/>
              </w:rPr>
              <w:t>31</w:t>
            </w:r>
          </w:p>
        </w:tc>
        <w:tc>
          <w:tcPr>
            <w:tcW w:w="958" w:type="dxa"/>
            <w:vAlign w:val="center"/>
          </w:tcPr>
          <w:p w14:paraId="64776C5C" w14:textId="77777777" w:rsidR="00067DD7" w:rsidRPr="0039783A" w:rsidRDefault="00067DD7" w:rsidP="00067DD7">
            <w:pPr>
              <w:jc w:val="center"/>
              <w:rPr>
                <w:b/>
                <w:bCs/>
                <w:szCs w:val="22"/>
                <w:lang w:val="hr-HR"/>
              </w:rPr>
            </w:pPr>
            <w:r w:rsidRPr="0039783A">
              <w:rPr>
                <w:b/>
                <w:bCs/>
                <w:szCs w:val="22"/>
                <w:lang w:val="hr-HR"/>
              </w:rPr>
              <w:t>31</w:t>
            </w:r>
          </w:p>
        </w:tc>
        <w:tc>
          <w:tcPr>
            <w:tcW w:w="1008" w:type="dxa"/>
            <w:vAlign w:val="center"/>
          </w:tcPr>
          <w:p w14:paraId="5484E6AE" w14:textId="77777777" w:rsidR="00067DD7" w:rsidRPr="0039783A" w:rsidRDefault="00067DD7" w:rsidP="00067DD7">
            <w:pPr>
              <w:jc w:val="center"/>
              <w:rPr>
                <w:b/>
                <w:bCs/>
                <w:szCs w:val="22"/>
                <w:lang w:val="hr-HR"/>
              </w:rPr>
            </w:pPr>
            <w:r w:rsidRPr="0039783A">
              <w:rPr>
                <w:b/>
                <w:bCs/>
                <w:szCs w:val="22"/>
                <w:lang w:val="hr-HR"/>
              </w:rPr>
              <w:t>31</w:t>
            </w:r>
          </w:p>
        </w:tc>
      </w:tr>
      <w:tr w:rsidR="00067DD7" w:rsidRPr="0039783A" w14:paraId="477CDD4F" w14:textId="77777777" w:rsidTr="00D5500D">
        <w:trPr>
          <w:cantSplit/>
          <w:jc w:val="center"/>
        </w:trPr>
        <w:tc>
          <w:tcPr>
            <w:tcW w:w="501" w:type="dxa"/>
          </w:tcPr>
          <w:p w14:paraId="523442A7" w14:textId="77777777" w:rsidR="00067DD7" w:rsidRPr="0039783A" w:rsidRDefault="00067DD7" w:rsidP="00067DD7">
            <w:pPr>
              <w:jc w:val="both"/>
              <w:rPr>
                <w:b/>
                <w:bCs/>
                <w:szCs w:val="22"/>
                <w:lang w:val="hr-HR"/>
              </w:rPr>
            </w:pPr>
          </w:p>
        </w:tc>
        <w:tc>
          <w:tcPr>
            <w:tcW w:w="5528" w:type="dxa"/>
          </w:tcPr>
          <w:p w14:paraId="39EDF3FC" w14:textId="77777777" w:rsidR="00067DD7" w:rsidRPr="0039783A" w:rsidRDefault="00817D12" w:rsidP="00067DD7">
            <w:pPr>
              <w:jc w:val="both"/>
              <w:rPr>
                <w:b/>
                <w:bCs/>
                <w:szCs w:val="22"/>
                <w:lang w:val="hr-HR"/>
              </w:rPr>
            </w:pPr>
            <w:r w:rsidRPr="0039783A">
              <w:rPr>
                <w:b/>
                <w:bCs/>
                <w:szCs w:val="22"/>
                <w:lang w:val="hr-HR"/>
              </w:rPr>
              <w:t>UKUPNO</w:t>
            </w:r>
            <w:r w:rsidR="00067DD7" w:rsidRPr="0039783A">
              <w:rPr>
                <w:b/>
                <w:bCs/>
                <w:szCs w:val="22"/>
                <w:lang w:val="hr-HR"/>
              </w:rPr>
              <w:t xml:space="preserve"> </w:t>
            </w:r>
            <w:r w:rsidRPr="0039783A">
              <w:rPr>
                <w:b/>
                <w:bCs/>
                <w:szCs w:val="22"/>
                <w:lang w:val="hr-HR"/>
              </w:rPr>
              <w:t>NASTAVNIH</w:t>
            </w:r>
            <w:r w:rsidR="00067DD7" w:rsidRPr="0039783A">
              <w:rPr>
                <w:b/>
                <w:bCs/>
                <w:szCs w:val="22"/>
                <w:lang w:val="hr-HR"/>
              </w:rPr>
              <w:t xml:space="preserve"> </w:t>
            </w:r>
            <w:r w:rsidRPr="0039783A">
              <w:rPr>
                <w:b/>
                <w:bCs/>
                <w:szCs w:val="22"/>
                <w:lang w:val="hr-HR"/>
              </w:rPr>
              <w:t>PREDMETA</w:t>
            </w:r>
          </w:p>
        </w:tc>
        <w:tc>
          <w:tcPr>
            <w:tcW w:w="993" w:type="dxa"/>
            <w:vAlign w:val="center"/>
          </w:tcPr>
          <w:p w14:paraId="78B5D2ED" w14:textId="77777777" w:rsidR="00067DD7" w:rsidRPr="0039783A" w:rsidRDefault="00067DD7" w:rsidP="00067DD7">
            <w:pPr>
              <w:jc w:val="center"/>
              <w:rPr>
                <w:b/>
                <w:bCs/>
                <w:szCs w:val="22"/>
                <w:lang w:val="hr-HR"/>
              </w:rPr>
            </w:pPr>
            <w:r w:rsidRPr="0039783A">
              <w:rPr>
                <w:b/>
                <w:bCs/>
                <w:szCs w:val="22"/>
                <w:lang w:val="hr-HR"/>
              </w:rPr>
              <w:t>14</w:t>
            </w:r>
          </w:p>
        </w:tc>
        <w:tc>
          <w:tcPr>
            <w:tcW w:w="1134" w:type="dxa"/>
            <w:vAlign w:val="center"/>
          </w:tcPr>
          <w:p w14:paraId="7269B9C4" w14:textId="77777777" w:rsidR="00067DD7" w:rsidRPr="0039783A" w:rsidRDefault="00067DD7" w:rsidP="00067DD7">
            <w:pPr>
              <w:jc w:val="center"/>
              <w:rPr>
                <w:b/>
                <w:bCs/>
                <w:szCs w:val="22"/>
                <w:lang w:val="hr-HR"/>
              </w:rPr>
            </w:pPr>
            <w:r w:rsidRPr="0039783A">
              <w:rPr>
                <w:b/>
                <w:bCs/>
                <w:szCs w:val="22"/>
                <w:lang w:val="hr-HR"/>
              </w:rPr>
              <w:t>13</w:t>
            </w:r>
          </w:p>
        </w:tc>
        <w:tc>
          <w:tcPr>
            <w:tcW w:w="958" w:type="dxa"/>
            <w:vAlign w:val="center"/>
          </w:tcPr>
          <w:p w14:paraId="5D089527" w14:textId="77777777" w:rsidR="00067DD7" w:rsidRPr="0039783A" w:rsidRDefault="00067DD7" w:rsidP="00067DD7">
            <w:pPr>
              <w:jc w:val="center"/>
              <w:rPr>
                <w:b/>
                <w:bCs/>
                <w:szCs w:val="22"/>
                <w:lang w:val="hr-HR"/>
              </w:rPr>
            </w:pPr>
            <w:r w:rsidRPr="0039783A">
              <w:rPr>
                <w:b/>
                <w:bCs/>
                <w:szCs w:val="22"/>
                <w:lang w:val="hr-HR"/>
              </w:rPr>
              <w:t>11</w:t>
            </w:r>
          </w:p>
        </w:tc>
        <w:tc>
          <w:tcPr>
            <w:tcW w:w="1008" w:type="dxa"/>
            <w:vAlign w:val="center"/>
          </w:tcPr>
          <w:p w14:paraId="2D4EEA3C" w14:textId="77777777" w:rsidR="00067DD7" w:rsidRPr="0039783A" w:rsidRDefault="00067DD7" w:rsidP="00067DD7">
            <w:pPr>
              <w:jc w:val="center"/>
              <w:rPr>
                <w:b/>
                <w:bCs/>
                <w:szCs w:val="22"/>
                <w:lang w:val="hr-HR"/>
              </w:rPr>
            </w:pPr>
            <w:r w:rsidRPr="0039783A">
              <w:rPr>
                <w:b/>
                <w:bCs/>
                <w:szCs w:val="22"/>
                <w:lang w:val="hr-HR"/>
              </w:rPr>
              <w:t>11</w:t>
            </w:r>
          </w:p>
        </w:tc>
      </w:tr>
    </w:tbl>
    <w:p w14:paraId="1C42ED8D" w14:textId="77777777" w:rsidR="00067DD7" w:rsidRPr="0039783A" w:rsidRDefault="00067DD7" w:rsidP="00067DD7">
      <w:pPr>
        <w:jc w:val="both"/>
        <w:rPr>
          <w:b/>
          <w:szCs w:val="22"/>
          <w:lang w:val="hr-HR"/>
        </w:rPr>
      </w:pPr>
    </w:p>
    <w:p w14:paraId="4EA0097F" w14:textId="5A8221A5" w:rsidR="00067DD7" w:rsidRPr="0039783A" w:rsidRDefault="00067DD7" w:rsidP="00067DD7">
      <w:pPr>
        <w:jc w:val="both"/>
        <w:rPr>
          <w:bCs/>
          <w:szCs w:val="22"/>
          <w:lang w:val="hr-HR"/>
        </w:rPr>
      </w:pPr>
      <w:r w:rsidRPr="0039783A">
        <w:rPr>
          <w:bCs/>
          <w:szCs w:val="22"/>
          <w:lang w:val="hr-HR"/>
        </w:rPr>
        <w:t xml:space="preserve">*- </w:t>
      </w:r>
      <w:r w:rsidR="00817D12" w:rsidRPr="0039783A">
        <w:rPr>
          <w:bCs/>
          <w:szCs w:val="22"/>
          <w:lang w:val="hr-HR"/>
        </w:rPr>
        <w:t>Učenik</w:t>
      </w:r>
      <w:r w:rsidRPr="0039783A">
        <w:rPr>
          <w:bCs/>
          <w:szCs w:val="22"/>
          <w:lang w:val="hr-HR"/>
        </w:rPr>
        <w:t xml:space="preserve"> </w:t>
      </w:r>
      <w:r w:rsidR="00817D12" w:rsidRPr="0039783A">
        <w:rPr>
          <w:bCs/>
          <w:szCs w:val="22"/>
          <w:lang w:val="hr-HR"/>
        </w:rPr>
        <w:t>se</w:t>
      </w:r>
      <w:r w:rsidRPr="0039783A">
        <w:rPr>
          <w:bCs/>
          <w:szCs w:val="22"/>
          <w:lang w:val="hr-HR"/>
        </w:rPr>
        <w:t xml:space="preserve"> </w:t>
      </w:r>
      <w:r w:rsidR="00A40EFA" w:rsidRPr="0039783A">
        <w:rPr>
          <w:bCs/>
          <w:szCs w:val="22"/>
          <w:lang w:val="hr-HR"/>
        </w:rPr>
        <w:t>opredjeljuje</w:t>
      </w:r>
      <w:r w:rsidRPr="0039783A">
        <w:rPr>
          <w:bCs/>
          <w:szCs w:val="22"/>
          <w:lang w:val="hr-HR"/>
        </w:rPr>
        <w:t xml:space="preserve"> </w:t>
      </w:r>
      <w:r w:rsidR="00817D12" w:rsidRPr="0039783A">
        <w:rPr>
          <w:bCs/>
          <w:szCs w:val="22"/>
          <w:lang w:val="hr-HR"/>
        </w:rPr>
        <w:t>za</w:t>
      </w:r>
      <w:r w:rsidRPr="0039783A">
        <w:rPr>
          <w:bCs/>
          <w:szCs w:val="22"/>
          <w:lang w:val="hr-HR"/>
        </w:rPr>
        <w:t xml:space="preserve"> </w:t>
      </w:r>
      <w:r w:rsidR="00817D12" w:rsidRPr="0039783A">
        <w:rPr>
          <w:bCs/>
          <w:szCs w:val="22"/>
          <w:lang w:val="hr-HR"/>
        </w:rPr>
        <w:t>jedan</w:t>
      </w:r>
      <w:r w:rsidRPr="0039783A">
        <w:rPr>
          <w:bCs/>
          <w:szCs w:val="22"/>
          <w:lang w:val="hr-HR"/>
        </w:rPr>
        <w:t xml:space="preserve"> </w:t>
      </w:r>
      <w:r w:rsidR="00817D12" w:rsidRPr="0039783A">
        <w:rPr>
          <w:bCs/>
          <w:szCs w:val="22"/>
          <w:lang w:val="hr-HR"/>
        </w:rPr>
        <w:t>od</w:t>
      </w:r>
      <w:r w:rsidRPr="0039783A">
        <w:rPr>
          <w:bCs/>
          <w:szCs w:val="22"/>
          <w:lang w:val="hr-HR"/>
        </w:rPr>
        <w:t xml:space="preserve"> </w:t>
      </w:r>
      <w:r w:rsidR="00817D12" w:rsidRPr="0039783A">
        <w:rPr>
          <w:bCs/>
          <w:szCs w:val="22"/>
          <w:lang w:val="hr-HR"/>
        </w:rPr>
        <w:t>ponuđenih</w:t>
      </w:r>
      <w:r w:rsidRPr="0039783A">
        <w:rPr>
          <w:bCs/>
          <w:szCs w:val="22"/>
          <w:lang w:val="hr-HR"/>
        </w:rPr>
        <w:t xml:space="preserve"> </w:t>
      </w:r>
      <w:r w:rsidR="00817D12" w:rsidRPr="0039783A">
        <w:rPr>
          <w:bCs/>
          <w:szCs w:val="22"/>
          <w:lang w:val="hr-HR"/>
        </w:rPr>
        <w:t>nastavnih</w:t>
      </w:r>
      <w:r w:rsidRPr="0039783A">
        <w:rPr>
          <w:bCs/>
          <w:szCs w:val="22"/>
          <w:lang w:val="hr-HR"/>
        </w:rPr>
        <w:t xml:space="preserve"> </w:t>
      </w:r>
      <w:r w:rsidR="00817D12" w:rsidRPr="0039783A">
        <w:rPr>
          <w:bCs/>
          <w:szCs w:val="22"/>
          <w:lang w:val="hr-HR"/>
        </w:rPr>
        <w:t>predmeta</w:t>
      </w:r>
    </w:p>
    <w:p w14:paraId="6C992DB8" w14:textId="5079344E" w:rsidR="00067DD7" w:rsidRPr="0039783A" w:rsidRDefault="00067DD7" w:rsidP="00067DD7">
      <w:pPr>
        <w:jc w:val="both"/>
        <w:rPr>
          <w:b/>
          <w:szCs w:val="22"/>
          <w:lang w:val="hr-HR"/>
        </w:rPr>
      </w:pPr>
      <w:r w:rsidRPr="0039783A">
        <w:rPr>
          <w:szCs w:val="22"/>
          <w:lang w:val="hr-HR"/>
        </w:rPr>
        <w:t xml:space="preserve">**- </w:t>
      </w:r>
      <w:r w:rsidR="00817D12" w:rsidRPr="0039783A">
        <w:rPr>
          <w:szCs w:val="22"/>
          <w:lang w:val="hr-HR"/>
        </w:rPr>
        <w:t>Nazivi</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Engleski</w:t>
      </w:r>
      <w:r w:rsidRPr="0039783A">
        <w:rPr>
          <w:szCs w:val="22"/>
          <w:lang w:val="hr-HR"/>
        </w:rPr>
        <w:t xml:space="preserve"> </w:t>
      </w:r>
      <w:r w:rsidR="00817D12" w:rsidRPr="0039783A">
        <w:rPr>
          <w:szCs w:val="22"/>
          <w:lang w:val="hr-HR"/>
        </w:rPr>
        <w:t>jezik</w:t>
      </w:r>
      <w:r w:rsidRPr="0039783A">
        <w:rPr>
          <w:szCs w:val="22"/>
          <w:lang w:val="hr-HR"/>
        </w:rPr>
        <w:t xml:space="preserve"> </w:t>
      </w:r>
      <w:r w:rsidR="00817D12" w:rsidRPr="0039783A">
        <w:rPr>
          <w:szCs w:val="22"/>
          <w:lang w:val="hr-HR"/>
        </w:rPr>
        <w:t>ili</w:t>
      </w:r>
      <w:r w:rsidRPr="0039783A">
        <w:rPr>
          <w:szCs w:val="22"/>
          <w:lang w:val="hr-HR"/>
        </w:rPr>
        <w:t xml:space="preserve"> </w:t>
      </w:r>
      <w:r w:rsidR="00A40EFA" w:rsidRPr="0039783A">
        <w:rPr>
          <w:szCs w:val="22"/>
          <w:lang w:val="hr-HR"/>
        </w:rPr>
        <w:t>Njemački</w:t>
      </w:r>
      <w:r w:rsidRPr="0039783A">
        <w:rPr>
          <w:szCs w:val="22"/>
          <w:lang w:val="hr-HR"/>
        </w:rPr>
        <w:t xml:space="preserve"> </w:t>
      </w:r>
      <w:r w:rsidR="00817D12" w:rsidRPr="0039783A">
        <w:rPr>
          <w:szCs w:val="22"/>
          <w:lang w:val="hr-HR"/>
        </w:rPr>
        <w:t>jezik</w:t>
      </w:r>
    </w:p>
    <w:p w14:paraId="4B7BCADA" w14:textId="19FB8284" w:rsidR="00067DD7" w:rsidRPr="0039783A" w:rsidRDefault="00067DD7" w:rsidP="00067DD7">
      <w:pPr>
        <w:jc w:val="both"/>
        <w:rPr>
          <w:b/>
          <w:szCs w:val="22"/>
          <w:lang w:val="hr-HR"/>
        </w:rPr>
      </w:pPr>
      <w:r w:rsidRPr="0039783A">
        <w:rPr>
          <w:b/>
          <w:bCs/>
          <w:szCs w:val="22"/>
          <w:lang w:val="hr-HR"/>
        </w:rPr>
        <w:t xml:space="preserve">***- </w:t>
      </w:r>
      <w:r w:rsidR="00817D12" w:rsidRPr="0039783A">
        <w:rPr>
          <w:szCs w:val="22"/>
          <w:lang w:val="hr-HR"/>
        </w:rPr>
        <w:t>Oznaka</w:t>
      </w:r>
      <w:r w:rsidRPr="0039783A">
        <w:rPr>
          <w:szCs w:val="22"/>
          <w:lang w:val="hr-HR"/>
        </w:rPr>
        <w:t xml:space="preserve"> </w:t>
      </w:r>
      <w:r w:rsidR="00817D12" w:rsidRPr="0039783A">
        <w:rPr>
          <w:szCs w:val="22"/>
          <w:lang w:val="hr-HR"/>
        </w:rPr>
        <w:t>predmeta</w:t>
      </w:r>
      <w:r w:rsidRPr="0039783A">
        <w:rPr>
          <w:szCs w:val="22"/>
          <w:lang w:val="hr-HR"/>
        </w:rPr>
        <w:t xml:space="preserve"> </w:t>
      </w:r>
      <w:r w:rsidR="00817D12" w:rsidRPr="0039783A">
        <w:rPr>
          <w:szCs w:val="22"/>
          <w:lang w:val="hr-HR"/>
        </w:rPr>
        <w:t>koji</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izučava</w:t>
      </w:r>
      <w:r w:rsidRPr="0039783A">
        <w:rPr>
          <w:szCs w:val="22"/>
          <w:lang w:val="hr-HR"/>
        </w:rPr>
        <w:t xml:space="preserve"> </w:t>
      </w:r>
      <w:r w:rsidR="00817D12" w:rsidRPr="0039783A">
        <w:rPr>
          <w:szCs w:val="22"/>
          <w:lang w:val="hr-HR"/>
        </w:rPr>
        <w:t>kao</w:t>
      </w:r>
      <w:r w:rsidRPr="0039783A">
        <w:rPr>
          <w:szCs w:val="22"/>
          <w:lang w:val="hr-HR"/>
        </w:rPr>
        <w:t xml:space="preserve"> </w:t>
      </w:r>
      <w:r w:rsidR="00817D12" w:rsidRPr="0039783A">
        <w:rPr>
          <w:szCs w:val="22"/>
          <w:lang w:val="hr-HR"/>
        </w:rPr>
        <w:t>izborni</w:t>
      </w:r>
      <w:r w:rsidRPr="0039783A">
        <w:rPr>
          <w:szCs w:val="22"/>
          <w:lang w:val="hr-HR"/>
        </w:rPr>
        <w:t xml:space="preserve"> </w:t>
      </w:r>
      <w:r w:rsidR="00817D12" w:rsidRPr="0039783A">
        <w:rPr>
          <w:szCs w:val="22"/>
          <w:lang w:val="hr-HR"/>
        </w:rPr>
        <w:t>u</w:t>
      </w:r>
      <w:r w:rsidRPr="0039783A">
        <w:rPr>
          <w:szCs w:val="22"/>
          <w:lang w:val="hr-HR"/>
        </w:rPr>
        <w:t xml:space="preserve"> IV</w:t>
      </w:r>
      <w:r w:rsidR="00D32309" w:rsidRPr="0039783A">
        <w:rPr>
          <w:szCs w:val="22"/>
          <w:lang w:val="hr-HR"/>
        </w:rPr>
        <w:t>.</w:t>
      </w:r>
      <w:r w:rsidRPr="0039783A">
        <w:rPr>
          <w:szCs w:val="22"/>
          <w:lang w:val="hr-HR"/>
        </w:rPr>
        <w:t xml:space="preserve"> </w:t>
      </w:r>
      <w:r w:rsidR="00817D12" w:rsidRPr="0039783A">
        <w:rPr>
          <w:szCs w:val="22"/>
          <w:lang w:val="hr-HR"/>
        </w:rPr>
        <w:t>razredu</w:t>
      </w:r>
      <w:r w:rsidRPr="0039783A">
        <w:rPr>
          <w:szCs w:val="22"/>
          <w:lang w:val="hr-HR"/>
        </w:rPr>
        <w:t xml:space="preserve"> </w:t>
      </w:r>
      <w:r w:rsidR="00D32309" w:rsidRPr="0039783A">
        <w:rPr>
          <w:szCs w:val="22"/>
          <w:lang w:val="hr-HR"/>
        </w:rPr>
        <w:t>sukladno</w:t>
      </w:r>
      <w:r w:rsidRPr="0039783A">
        <w:rPr>
          <w:szCs w:val="22"/>
          <w:lang w:val="hr-HR"/>
        </w:rPr>
        <w:t xml:space="preserve"> </w:t>
      </w:r>
      <w:r w:rsidR="00817D12" w:rsidRPr="0039783A">
        <w:rPr>
          <w:szCs w:val="22"/>
          <w:lang w:val="hr-HR"/>
        </w:rPr>
        <w:t>Zakon</w:t>
      </w:r>
      <w:r w:rsidR="00D32309" w:rsidRPr="0039783A">
        <w:rPr>
          <w:szCs w:val="22"/>
          <w:lang w:val="hr-HR"/>
        </w:rPr>
        <w:t>u</w:t>
      </w:r>
      <w:r w:rsidRPr="0039783A">
        <w:rPr>
          <w:szCs w:val="22"/>
          <w:lang w:val="hr-HR"/>
        </w:rPr>
        <w:t xml:space="preserve">. </w:t>
      </w:r>
      <w:r w:rsidR="00817D12" w:rsidRPr="0039783A">
        <w:rPr>
          <w:szCs w:val="22"/>
          <w:lang w:val="hr-HR"/>
        </w:rPr>
        <w:t>Upisati</w:t>
      </w:r>
      <w:r w:rsidRPr="0039783A">
        <w:rPr>
          <w:szCs w:val="22"/>
          <w:lang w:val="hr-HR"/>
        </w:rPr>
        <w:t xml:space="preserve"> </w:t>
      </w:r>
      <w:r w:rsidR="00817D12" w:rsidRPr="0039783A">
        <w:rPr>
          <w:szCs w:val="22"/>
          <w:lang w:val="hr-HR"/>
        </w:rPr>
        <w:t>jedan</w:t>
      </w:r>
      <w:r w:rsidRPr="0039783A">
        <w:rPr>
          <w:szCs w:val="22"/>
          <w:lang w:val="hr-HR"/>
        </w:rPr>
        <w:t xml:space="preserve"> </w:t>
      </w:r>
      <w:r w:rsidR="00817D12" w:rsidRPr="0039783A">
        <w:rPr>
          <w:szCs w:val="22"/>
          <w:lang w:val="hr-HR"/>
        </w:rPr>
        <w:t>od</w:t>
      </w:r>
      <w:r w:rsidRPr="0039783A">
        <w:rPr>
          <w:szCs w:val="22"/>
          <w:lang w:val="hr-HR"/>
        </w:rPr>
        <w:t xml:space="preserve"> </w:t>
      </w:r>
      <w:r w:rsidR="00817D12" w:rsidRPr="0039783A">
        <w:rPr>
          <w:szCs w:val="22"/>
          <w:lang w:val="hr-HR"/>
        </w:rPr>
        <w:t>izbornih</w:t>
      </w:r>
      <w:r w:rsidRPr="0039783A">
        <w:rPr>
          <w:szCs w:val="22"/>
          <w:lang w:val="hr-HR"/>
        </w:rPr>
        <w:t xml:space="preserve"> </w:t>
      </w:r>
      <w:r w:rsidR="00817D12" w:rsidRPr="0039783A">
        <w:rPr>
          <w:szCs w:val="22"/>
          <w:lang w:val="hr-HR"/>
        </w:rPr>
        <w:t>predmeta</w:t>
      </w:r>
      <w:r w:rsidRPr="0039783A">
        <w:rPr>
          <w:szCs w:val="22"/>
          <w:lang w:val="hr-HR"/>
        </w:rPr>
        <w:t xml:space="preserve">: </w:t>
      </w:r>
      <w:r w:rsidR="00817D12" w:rsidRPr="0039783A">
        <w:rPr>
          <w:szCs w:val="22"/>
          <w:lang w:val="hr-HR"/>
        </w:rPr>
        <w:t>Uzgoj</w:t>
      </w:r>
      <w:r w:rsidRPr="0039783A">
        <w:rPr>
          <w:szCs w:val="22"/>
          <w:lang w:val="hr-HR"/>
        </w:rPr>
        <w:t xml:space="preserve"> </w:t>
      </w:r>
      <w:r w:rsidR="00817D12" w:rsidRPr="0039783A">
        <w:rPr>
          <w:szCs w:val="22"/>
          <w:lang w:val="hr-HR"/>
        </w:rPr>
        <w:t>povrća</w:t>
      </w:r>
      <w:r w:rsidRPr="0039783A">
        <w:rPr>
          <w:szCs w:val="22"/>
          <w:lang w:val="hr-HR"/>
        </w:rPr>
        <w:t xml:space="preserve">, </w:t>
      </w:r>
      <w:r w:rsidR="00817D12" w:rsidRPr="0039783A">
        <w:rPr>
          <w:szCs w:val="22"/>
          <w:lang w:val="hr-HR"/>
        </w:rPr>
        <w:t>Ribarstvo</w:t>
      </w:r>
      <w:r w:rsidRPr="0039783A">
        <w:rPr>
          <w:szCs w:val="22"/>
          <w:lang w:val="hr-HR"/>
        </w:rPr>
        <w:t xml:space="preserve">, </w:t>
      </w:r>
      <w:r w:rsidR="00817D12" w:rsidRPr="0039783A">
        <w:rPr>
          <w:szCs w:val="22"/>
          <w:lang w:val="hr-HR"/>
        </w:rPr>
        <w:t>Pčelarstvo</w:t>
      </w:r>
      <w:r w:rsidRPr="0039783A">
        <w:rPr>
          <w:szCs w:val="22"/>
          <w:lang w:val="hr-HR"/>
        </w:rPr>
        <w:t xml:space="preserve">, </w:t>
      </w:r>
      <w:r w:rsidR="00817D12" w:rsidRPr="0039783A">
        <w:rPr>
          <w:szCs w:val="22"/>
          <w:lang w:val="hr-HR"/>
        </w:rPr>
        <w:t>Ljekovito</w:t>
      </w:r>
      <w:r w:rsidRPr="0039783A">
        <w:rPr>
          <w:szCs w:val="22"/>
          <w:lang w:val="hr-HR"/>
        </w:rPr>
        <w:t xml:space="preserve"> </w:t>
      </w:r>
      <w:r w:rsidR="00A40EFA" w:rsidRPr="0039783A">
        <w:rPr>
          <w:szCs w:val="22"/>
          <w:lang w:val="hr-HR"/>
        </w:rPr>
        <w:t>bilje</w:t>
      </w:r>
      <w:r w:rsidRPr="0039783A">
        <w:rPr>
          <w:szCs w:val="22"/>
          <w:lang w:val="hr-HR"/>
        </w:rPr>
        <w:t xml:space="preserve">, </w:t>
      </w:r>
      <w:r w:rsidR="00817D12" w:rsidRPr="0039783A">
        <w:rPr>
          <w:szCs w:val="22"/>
          <w:lang w:val="hr-HR"/>
        </w:rPr>
        <w:t>Uzgoj</w:t>
      </w:r>
      <w:r w:rsidRPr="0039783A">
        <w:rPr>
          <w:szCs w:val="22"/>
          <w:lang w:val="hr-HR"/>
        </w:rPr>
        <w:t xml:space="preserve"> </w:t>
      </w:r>
      <w:r w:rsidR="00A40EFA" w:rsidRPr="0039783A">
        <w:rPr>
          <w:szCs w:val="22"/>
          <w:lang w:val="hr-HR"/>
        </w:rPr>
        <w:t>gljiva</w:t>
      </w:r>
      <w:r w:rsidRPr="0039783A">
        <w:rPr>
          <w:szCs w:val="22"/>
          <w:lang w:val="hr-HR"/>
        </w:rPr>
        <w:t xml:space="preserve">, </w:t>
      </w:r>
      <w:r w:rsidR="00817D12" w:rsidRPr="0039783A">
        <w:rPr>
          <w:szCs w:val="22"/>
          <w:lang w:val="hr-HR"/>
        </w:rPr>
        <w:t>Cvjećarstvo</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hortikultura</w:t>
      </w:r>
      <w:r w:rsidRPr="0039783A">
        <w:rPr>
          <w:szCs w:val="22"/>
          <w:lang w:val="hr-HR"/>
        </w:rPr>
        <w:t>.</w:t>
      </w:r>
    </w:p>
    <w:p w14:paraId="6721F352" w14:textId="77777777" w:rsidR="00067DD7" w:rsidRPr="0039783A" w:rsidRDefault="00067DD7" w:rsidP="00067DD7">
      <w:pPr>
        <w:rPr>
          <w:szCs w:val="22"/>
          <w:lang w:val="hr-HR"/>
        </w:rPr>
      </w:pPr>
    </w:p>
    <w:p w14:paraId="1C8080BC" w14:textId="77777777" w:rsidR="00067DD7" w:rsidRPr="0039783A" w:rsidRDefault="00067DD7" w:rsidP="0039368E">
      <w:pPr>
        <w:jc w:val="center"/>
        <w:rPr>
          <w:b/>
          <w:szCs w:val="22"/>
          <w:lang w:val="hr-HR"/>
        </w:rPr>
      </w:pPr>
    </w:p>
    <w:p w14:paraId="08D76E03" w14:textId="77777777" w:rsidR="00067DD7" w:rsidRPr="0039783A" w:rsidRDefault="00067DD7" w:rsidP="0039368E">
      <w:pPr>
        <w:jc w:val="center"/>
        <w:rPr>
          <w:b/>
          <w:szCs w:val="22"/>
          <w:lang w:val="hr-HR"/>
        </w:rPr>
      </w:pPr>
    </w:p>
    <w:p w14:paraId="4BA42807" w14:textId="77777777" w:rsidR="00067DD7" w:rsidRPr="0039783A" w:rsidRDefault="00067DD7" w:rsidP="0039368E">
      <w:pPr>
        <w:jc w:val="center"/>
        <w:rPr>
          <w:b/>
          <w:szCs w:val="22"/>
          <w:lang w:val="hr-HR"/>
        </w:rPr>
      </w:pPr>
    </w:p>
    <w:p w14:paraId="73A0848F" w14:textId="77777777" w:rsidR="0039368E" w:rsidRPr="0039783A" w:rsidRDefault="0039368E" w:rsidP="0039368E">
      <w:pPr>
        <w:jc w:val="center"/>
        <w:rPr>
          <w:b/>
          <w:szCs w:val="22"/>
          <w:lang w:val="hr-HR"/>
        </w:rPr>
      </w:pPr>
    </w:p>
    <w:p w14:paraId="700A50FE" w14:textId="77777777" w:rsidR="004A0142" w:rsidRPr="0039783A" w:rsidRDefault="004A0142" w:rsidP="00817D12">
      <w:pPr>
        <w:rPr>
          <w:szCs w:val="22"/>
          <w:lang w:val="hr-HR"/>
        </w:rPr>
      </w:pPr>
    </w:p>
    <w:p w14:paraId="56D2019B" w14:textId="77777777" w:rsidR="004A0142" w:rsidRPr="0039783A" w:rsidRDefault="004A0142" w:rsidP="00F31332">
      <w:pPr>
        <w:jc w:val="center"/>
        <w:rPr>
          <w:szCs w:val="22"/>
          <w:lang w:val="hr-HR"/>
        </w:rPr>
      </w:pPr>
    </w:p>
    <w:p w14:paraId="51946F59" w14:textId="77777777" w:rsidR="004A0142" w:rsidRPr="0039783A" w:rsidRDefault="004A0142" w:rsidP="00F31332">
      <w:pPr>
        <w:jc w:val="center"/>
        <w:rPr>
          <w:szCs w:val="22"/>
          <w:lang w:val="hr-HR"/>
        </w:rPr>
      </w:pPr>
    </w:p>
    <w:p w14:paraId="46809395" w14:textId="77777777" w:rsidR="00F31332" w:rsidRPr="0039783A" w:rsidRDefault="00F31332" w:rsidP="00817D12">
      <w:pPr>
        <w:rPr>
          <w:szCs w:val="22"/>
          <w:lang w:val="hr-HR"/>
        </w:rPr>
      </w:pPr>
    </w:p>
    <w:p w14:paraId="4DAA8455" w14:textId="77777777" w:rsidR="00F31332" w:rsidRPr="0039783A" w:rsidRDefault="00F31332" w:rsidP="00F31332">
      <w:pPr>
        <w:ind w:left="357" w:hanging="357"/>
        <w:jc w:val="center"/>
        <w:rPr>
          <w:b/>
          <w:bCs/>
          <w:szCs w:val="22"/>
          <w:lang w:val="hr-HR"/>
        </w:rPr>
      </w:pPr>
      <w:r w:rsidRPr="0039783A">
        <w:rPr>
          <w:b/>
          <w:bCs/>
          <w:szCs w:val="22"/>
          <w:lang w:val="hr-HR"/>
        </w:rPr>
        <w:t>NASTAVNI PROGRAM</w:t>
      </w:r>
    </w:p>
    <w:p w14:paraId="21A39C7A" w14:textId="77777777" w:rsidR="00F31332" w:rsidRPr="0039783A" w:rsidRDefault="00F31332" w:rsidP="00F31332">
      <w:pPr>
        <w:pStyle w:val="Heading1"/>
        <w:rPr>
          <w:rFonts w:eastAsiaTheme="majorEastAsia"/>
          <w:sz w:val="24"/>
          <w:szCs w:val="24"/>
          <w:lang w:val="hr-HR"/>
        </w:rPr>
      </w:pPr>
      <w:bookmarkStart w:id="2" w:name="_Toc109039400"/>
      <w:r w:rsidRPr="0039783A">
        <w:rPr>
          <w:rFonts w:eastAsiaTheme="majorEastAsia"/>
          <w:sz w:val="24"/>
          <w:szCs w:val="24"/>
          <w:lang w:val="hr-HR"/>
        </w:rPr>
        <w:t>HRVATSKI JEZIK I KNJIŽEVNOST</w:t>
      </w:r>
      <w:bookmarkEnd w:id="2"/>
    </w:p>
    <w:p w14:paraId="1CB6C7DE" w14:textId="5925D4DF" w:rsidR="00F31332" w:rsidRPr="0039783A" w:rsidRDefault="00F31332" w:rsidP="00F31332">
      <w:pPr>
        <w:ind w:left="357" w:hanging="357"/>
        <w:jc w:val="center"/>
        <w:rPr>
          <w:bCs/>
          <w:szCs w:val="22"/>
          <w:lang w:val="hr-HR"/>
        </w:rPr>
      </w:pPr>
      <w:r w:rsidRPr="0039783A">
        <w:rPr>
          <w:bCs/>
          <w:szCs w:val="22"/>
          <w:lang w:val="hr-HR"/>
        </w:rPr>
        <w:t>GODIŠN</w:t>
      </w:r>
      <w:r w:rsidR="00D32309" w:rsidRPr="0039783A">
        <w:rPr>
          <w:bCs/>
          <w:szCs w:val="22"/>
          <w:lang w:val="hr-HR"/>
        </w:rPr>
        <w:t>J</w:t>
      </w:r>
      <w:r w:rsidRPr="0039783A">
        <w:rPr>
          <w:bCs/>
          <w:szCs w:val="22"/>
          <w:lang w:val="hr-HR"/>
        </w:rPr>
        <w:t xml:space="preserve">I BROJ NASTAVNIH </w:t>
      </w:r>
      <w:r w:rsidR="00D32309" w:rsidRPr="0039783A">
        <w:rPr>
          <w:bCs/>
          <w:szCs w:val="22"/>
          <w:lang w:val="hr-HR"/>
        </w:rPr>
        <w:t>SATI</w:t>
      </w:r>
      <w:r w:rsidRPr="0039783A">
        <w:rPr>
          <w:bCs/>
          <w:szCs w:val="22"/>
          <w:lang w:val="hr-HR"/>
        </w:rPr>
        <w:t>: 70</w:t>
      </w:r>
    </w:p>
    <w:p w14:paraId="2B1E576E" w14:textId="7173E30E" w:rsidR="00F31332" w:rsidRPr="0039783A" w:rsidRDefault="00F31332" w:rsidP="00F31332">
      <w:pPr>
        <w:ind w:left="357" w:hanging="357"/>
        <w:jc w:val="center"/>
        <w:rPr>
          <w:bCs/>
          <w:szCs w:val="22"/>
          <w:lang w:val="hr-HR"/>
        </w:rPr>
      </w:pPr>
      <w:r w:rsidRPr="0039783A">
        <w:rPr>
          <w:szCs w:val="22"/>
          <w:lang w:val="hr-HR"/>
        </w:rPr>
        <w:t xml:space="preserve">TJEDNI BROJ NASTAVNIH </w:t>
      </w:r>
      <w:r w:rsidR="00D32309" w:rsidRPr="0039783A">
        <w:rPr>
          <w:szCs w:val="22"/>
          <w:lang w:val="hr-HR"/>
        </w:rPr>
        <w:t>SATI</w:t>
      </w:r>
      <w:r w:rsidRPr="0039783A">
        <w:rPr>
          <w:szCs w:val="22"/>
          <w:lang w:val="hr-HR"/>
        </w:rPr>
        <w:t xml:space="preserve">: </w:t>
      </w:r>
      <w:r w:rsidRPr="0039783A">
        <w:rPr>
          <w:bCs/>
          <w:szCs w:val="22"/>
          <w:lang w:val="hr-HR"/>
        </w:rPr>
        <w:t>2</w:t>
      </w:r>
    </w:p>
    <w:p w14:paraId="460CF140" w14:textId="77777777" w:rsidR="00F31332" w:rsidRPr="0039783A" w:rsidRDefault="00F31332" w:rsidP="00F31332">
      <w:pPr>
        <w:ind w:left="357" w:hanging="357"/>
        <w:jc w:val="center"/>
        <w:rPr>
          <w:bCs/>
          <w:szCs w:val="22"/>
          <w:lang w:val="hr-HR"/>
        </w:rPr>
      </w:pPr>
      <w:r w:rsidRPr="0039783A">
        <w:rPr>
          <w:bCs/>
          <w:szCs w:val="22"/>
          <w:lang w:val="hr-HR"/>
        </w:rPr>
        <w:t>BROJ MODULA: 2</w:t>
      </w:r>
    </w:p>
    <w:p w14:paraId="798FF95E" w14:textId="77777777" w:rsidR="00F31332" w:rsidRPr="0039783A" w:rsidRDefault="00F31332" w:rsidP="00F31332">
      <w:pPr>
        <w:pStyle w:val="ListParagraph"/>
        <w:rPr>
          <w:lang w:val="hr-HR"/>
        </w:rPr>
      </w:pPr>
    </w:p>
    <w:p w14:paraId="235E722D" w14:textId="77777777" w:rsidR="00F31332" w:rsidRPr="0039783A" w:rsidRDefault="00F31332" w:rsidP="00F31332">
      <w:pPr>
        <w:pStyle w:val="ListParagraph"/>
        <w:rPr>
          <w:lang w:val="hr-HR"/>
        </w:rPr>
      </w:pPr>
    </w:p>
    <w:p w14:paraId="794EF8E4" w14:textId="77777777" w:rsidR="00F31332" w:rsidRPr="0039783A" w:rsidRDefault="00F31332" w:rsidP="00F31332">
      <w:pPr>
        <w:pStyle w:val="ListParagraph"/>
        <w:rPr>
          <w:lang w:val="hr-HR"/>
        </w:rPr>
      </w:pPr>
    </w:p>
    <w:p w14:paraId="65AF4D25" w14:textId="77777777" w:rsidR="00F31332" w:rsidRPr="0039783A" w:rsidRDefault="00F31332" w:rsidP="00F31332">
      <w:pPr>
        <w:pStyle w:val="ListParagraph"/>
        <w:rPr>
          <w:lang w:val="hr-HR"/>
        </w:rPr>
      </w:pPr>
    </w:p>
    <w:p w14:paraId="112F6A46" w14:textId="77777777" w:rsidR="00F31332" w:rsidRPr="0039783A" w:rsidRDefault="00F31332" w:rsidP="00F31332">
      <w:pPr>
        <w:pStyle w:val="ListParagraph"/>
        <w:rPr>
          <w:lang w:val="hr-HR"/>
        </w:rPr>
      </w:pPr>
    </w:p>
    <w:p w14:paraId="630CAD22" w14:textId="77777777" w:rsidR="00F31332" w:rsidRPr="0039783A" w:rsidRDefault="00F31332" w:rsidP="00F31332">
      <w:pPr>
        <w:pStyle w:val="ListParagraph"/>
        <w:rPr>
          <w:lang w:val="hr-HR"/>
        </w:rPr>
      </w:pPr>
    </w:p>
    <w:p w14:paraId="785AE9E8" w14:textId="77777777" w:rsidR="00F31332" w:rsidRPr="0039783A" w:rsidRDefault="00F31332" w:rsidP="00F31332">
      <w:pPr>
        <w:pStyle w:val="ListParagraph"/>
        <w:rPr>
          <w:lang w:val="hr-HR"/>
        </w:rPr>
      </w:pPr>
    </w:p>
    <w:p w14:paraId="52CC7373" w14:textId="77777777" w:rsidR="00F31332" w:rsidRPr="0039783A" w:rsidRDefault="00F31332" w:rsidP="00F31332">
      <w:pPr>
        <w:pStyle w:val="ListParagraph"/>
        <w:rPr>
          <w:lang w:val="hr-HR"/>
        </w:rPr>
      </w:pPr>
    </w:p>
    <w:p w14:paraId="0875DA86" w14:textId="77777777" w:rsidR="00F31332" w:rsidRPr="0039783A" w:rsidRDefault="00F31332" w:rsidP="00F31332">
      <w:pPr>
        <w:pStyle w:val="ListParagraph"/>
        <w:rPr>
          <w:lang w:val="hr-HR"/>
        </w:rPr>
      </w:pPr>
    </w:p>
    <w:p w14:paraId="2C4CEEB1" w14:textId="77777777" w:rsidR="00F31332" w:rsidRPr="0039783A" w:rsidRDefault="00F31332" w:rsidP="00F31332">
      <w:pPr>
        <w:pStyle w:val="ListParagraph"/>
        <w:rPr>
          <w:lang w:val="hr-HR"/>
        </w:rPr>
      </w:pPr>
    </w:p>
    <w:p w14:paraId="1E6DD5FE" w14:textId="77777777" w:rsidR="00F31332" w:rsidRPr="0039783A" w:rsidRDefault="00F31332" w:rsidP="00F31332">
      <w:pPr>
        <w:pStyle w:val="ListParagraph"/>
        <w:rPr>
          <w:lang w:val="hr-HR"/>
        </w:rPr>
      </w:pPr>
    </w:p>
    <w:p w14:paraId="76B73501" w14:textId="77777777" w:rsidR="00F31332" w:rsidRPr="0039783A" w:rsidRDefault="00F31332" w:rsidP="00F31332">
      <w:pPr>
        <w:pStyle w:val="ListParagraph"/>
        <w:ind w:left="0"/>
        <w:rPr>
          <w:lang w:val="hr-HR"/>
        </w:rPr>
      </w:pPr>
    </w:p>
    <w:p w14:paraId="6D796F5B" w14:textId="77777777" w:rsidR="00F31332" w:rsidRPr="0039783A" w:rsidRDefault="00F31332" w:rsidP="00F31332">
      <w:pPr>
        <w:pStyle w:val="ListParagraph"/>
        <w:rPr>
          <w:lang w:val="hr-HR"/>
        </w:rPr>
      </w:pPr>
    </w:p>
    <w:p w14:paraId="66B1E9F8" w14:textId="77777777" w:rsidR="00F31332" w:rsidRPr="0039783A" w:rsidRDefault="00F31332" w:rsidP="00F31332">
      <w:pPr>
        <w:pStyle w:val="ListParagraph"/>
        <w:rPr>
          <w:lang w:val="hr-HR"/>
        </w:rPr>
      </w:pPr>
    </w:p>
    <w:p w14:paraId="5269CF4C" w14:textId="77777777" w:rsidR="00F31332" w:rsidRPr="0039783A" w:rsidRDefault="00F31332" w:rsidP="00F31332">
      <w:pPr>
        <w:pStyle w:val="ListParagraph"/>
        <w:rPr>
          <w:lang w:val="hr-HR"/>
        </w:rPr>
      </w:pPr>
    </w:p>
    <w:p w14:paraId="40426848" w14:textId="77777777" w:rsidR="00F31332" w:rsidRPr="0039783A" w:rsidRDefault="00F31332" w:rsidP="00F31332">
      <w:pPr>
        <w:pStyle w:val="ListParagraph"/>
        <w:rPr>
          <w:lang w:val="hr-HR"/>
        </w:rPr>
      </w:pPr>
    </w:p>
    <w:p w14:paraId="4EA76B8C" w14:textId="77777777" w:rsidR="00F31332" w:rsidRPr="0039783A" w:rsidRDefault="00F31332" w:rsidP="00F31332">
      <w:pPr>
        <w:pStyle w:val="ListParagraph"/>
        <w:rPr>
          <w:lang w:val="hr-HR"/>
        </w:rPr>
      </w:pPr>
    </w:p>
    <w:p w14:paraId="07D5A817" w14:textId="77777777" w:rsidR="00F31332" w:rsidRPr="0039783A" w:rsidRDefault="00F31332" w:rsidP="00F31332">
      <w:pPr>
        <w:pStyle w:val="ListParagraph"/>
        <w:rPr>
          <w:lang w:val="hr-HR"/>
        </w:rPr>
      </w:pPr>
    </w:p>
    <w:p w14:paraId="2A9E1FBF" w14:textId="77777777" w:rsidR="00F31332" w:rsidRPr="0039783A" w:rsidRDefault="00F31332" w:rsidP="00F31332">
      <w:pPr>
        <w:pStyle w:val="ListParagraph"/>
        <w:rPr>
          <w:lang w:val="hr-HR"/>
        </w:rPr>
      </w:pPr>
    </w:p>
    <w:p w14:paraId="0F34AE5E" w14:textId="77777777" w:rsidR="00F31332" w:rsidRPr="0039783A" w:rsidRDefault="00F31332" w:rsidP="00F31332">
      <w:pPr>
        <w:pStyle w:val="ListParagraph"/>
        <w:rPr>
          <w:lang w:val="hr-HR"/>
        </w:rPr>
      </w:pPr>
    </w:p>
    <w:p w14:paraId="731206AA" w14:textId="77777777" w:rsidR="00F31332" w:rsidRPr="0039783A" w:rsidRDefault="00F31332" w:rsidP="00F31332">
      <w:pPr>
        <w:pStyle w:val="ListParagraph"/>
        <w:rPr>
          <w:lang w:val="hr-HR"/>
        </w:rPr>
      </w:pPr>
    </w:p>
    <w:p w14:paraId="1596A2A5" w14:textId="77777777" w:rsidR="00F31332" w:rsidRPr="0039783A" w:rsidRDefault="00F31332" w:rsidP="00F31332">
      <w:pPr>
        <w:pStyle w:val="ListParagraph"/>
        <w:rPr>
          <w:lang w:val="hr-HR"/>
        </w:rPr>
      </w:pPr>
    </w:p>
    <w:p w14:paraId="4EEA4338" w14:textId="77777777" w:rsidR="00F31332" w:rsidRPr="0039783A" w:rsidRDefault="00F31332" w:rsidP="00F31332">
      <w:pPr>
        <w:pStyle w:val="ListParagraph"/>
        <w:rPr>
          <w:lang w:val="hr-HR"/>
        </w:rPr>
      </w:pPr>
    </w:p>
    <w:p w14:paraId="0C21ACCA" w14:textId="77777777" w:rsidR="00F31332" w:rsidRPr="0039783A" w:rsidRDefault="00F31332" w:rsidP="00F31332">
      <w:pPr>
        <w:pStyle w:val="ListParagraph"/>
        <w:rPr>
          <w:lang w:val="hr-HR"/>
        </w:rPr>
      </w:pPr>
    </w:p>
    <w:p w14:paraId="02EE7503" w14:textId="77777777" w:rsidR="00F31332" w:rsidRPr="0039783A" w:rsidRDefault="00F31332" w:rsidP="00F31332">
      <w:pPr>
        <w:pStyle w:val="ListParagraph"/>
        <w:rPr>
          <w:lang w:val="hr-HR"/>
        </w:rPr>
      </w:pPr>
    </w:p>
    <w:p w14:paraId="110BAD57" w14:textId="77777777" w:rsidR="00F31332" w:rsidRPr="0039783A" w:rsidRDefault="00F31332" w:rsidP="00F31332">
      <w:pPr>
        <w:pStyle w:val="ListParagraph"/>
        <w:rPr>
          <w:lang w:val="hr-HR"/>
        </w:rPr>
      </w:pPr>
    </w:p>
    <w:p w14:paraId="08058D65" w14:textId="77777777" w:rsidR="00F31332" w:rsidRPr="0039783A" w:rsidRDefault="00F31332" w:rsidP="00F31332">
      <w:pPr>
        <w:pStyle w:val="ListParagraph"/>
        <w:rPr>
          <w:lang w:val="hr-HR"/>
        </w:rPr>
      </w:pPr>
    </w:p>
    <w:p w14:paraId="580E1B4E" w14:textId="77777777" w:rsidR="00F31332" w:rsidRPr="0039783A" w:rsidRDefault="00F31332" w:rsidP="00F31332">
      <w:pPr>
        <w:pStyle w:val="ListParagraph"/>
        <w:rPr>
          <w:lang w:val="hr-HR"/>
        </w:rPr>
      </w:pPr>
    </w:p>
    <w:p w14:paraId="303A6158" w14:textId="77777777" w:rsidR="00F31332" w:rsidRPr="0039783A" w:rsidRDefault="00F31332" w:rsidP="00F31332">
      <w:pPr>
        <w:pStyle w:val="ListParagraph"/>
        <w:rPr>
          <w:lang w:val="hr-HR"/>
        </w:rPr>
      </w:pPr>
    </w:p>
    <w:p w14:paraId="4AB536EC" w14:textId="77777777" w:rsidR="00F31332" w:rsidRPr="0039783A" w:rsidRDefault="00F31332" w:rsidP="00F31332">
      <w:pPr>
        <w:pStyle w:val="ListParagraph"/>
        <w:ind w:left="0"/>
        <w:rPr>
          <w:lang w:val="hr-HR"/>
        </w:rPr>
      </w:pPr>
    </w:p>
    <w:p w14:paraId="2508E04A" w14:textId="77777777" w:rsidR="00F31332" w:rsidRPr="0039783A" w:rsidRDefault="00F31332" w:rsidP="00F31332">
      <w:pPr>
        <w:pStyle w:val="ListParagraph"/>
        <w:ind w:left="0"/>
        <w:rPr>
          <w:lang w:val="hr-HR"/>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27"/>
        <w:gridCol w:w="5919"/>
      </w:tblGrid>
      <w:tr w:rsidR="00F31332" w:rsidRPr="0039783A" w14:paraId="23550C9A" w14:textId="77777777" w:rsidTr="00D5500D">
        <w:trPr>
          <w:trHeight w:val="11342"/>
        </w:trPr>
        <w:tc>
          <w:tcPr>
            <w:tcW w:w="10206" w:type="dxa"/>
            <w:gridSpan w:val="3"/>
            <w:tcBorders>
              <w:top w:val="nil"/>
              <w:left w:val="nil"/>
              <w:bottom w:val="nil"/>
              <w:right w:val="nil"/>
            </w:tcBorders>
          </w:tcPr>
          <w:tbl>
            <w:tblPr>
              <w:tblpPr w:leftFromText="180" w:rightFromText="180" w:horzAnchor="page" w:tblpXSpec="center" w:tblpY="-279"/>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9"/>
              <w:gridCol w:w="405"/>
              <w:gridCol w:w="7047"/>
            </w:tblGrid>
            <w:tr w:rsidR="00F31332" w:rsidRPr="0039783A" w14:paraId="39FE0C78" w14:textId="77777777" w:rsidTr="00F31332">
              <w:trPr>
                <w:trHeight w:val="328"/>
              </w:trPr>
              <w:tc>
                <w:tcPr>
                  <w:tcW w:w="2749" w:type="dxa"/>
                  <w:tcBorders>
                    <w:left w:val="single" w:sz="4" w:space="0" w:color="auto"/>
                    <w:right w:val="single" w:sz="4" w:space="0" w:color="auto"/>
                  </w:tcBorders>
                  <w:shd w:val="clear" w:color="auto" w:fill="auto"/>
                </w:tcPr>
                <w:p w14:paraId="60914794" w14:textId="77777777" w:rsidR="00F31332" w:rsidRPr="0039783A" w:rsidRDefault="00F31332" w:rsidP="00D5500D">
                  <w:pPr>
                    <w:pStyle w:val="ListParagraph"/>
                    <w:spacing w:line="240" w:lineRule="atLeast"/>
                    <w:ind w:left="0"/>
                    <w:rPr>
                      <w:lang w:val="hr-HR"/>
                    </w:rPr>
                  </w:pPr>
                  <w:r w:rsidRPr="0039783A">
                    <w:rPr>
                      <w:b/>
                      <w:lang w:val="hr-HR"/>
                    </w:rPr>
                    <w:lastRenderedPageBreak/>
                    <w:t>PREDMET</w:t>
                  </w:r>
                  <w:r w:rsidRPr="0039783A">
                    <w:rPr>
                      <w:lang w:val="hr-HR"/>
                    </w:rPr>
                    <w:t xml:space="preserve"> (naziv):</w:t>
                  </w:r>
                </w:p>
              </w:tc>
              <w:tc>
                <w:tcPr>
                  <w:tcW w:w="7452" w:type="dxa"/>
                  <w:gridSpan w:val="2"/>
                  <w:tcBorders>
                    <w:left w:val="single" w:sz="4" w:space="0" w:color="auto"/>
                    <w:right w:val="single" w:sz="4" w:space="0" w:color="auto"/>
                  </w:tcBorders>
                  <w:shd w:val="clear" w:color="auto" w:fill="auto"/>
                </w:tcPr>
                <w:p w14:paraId="4073EAA8" w14:textId="77777777" w:rsidR="00F31332" w:rsidRPr="0039783A" w:rsidRDefault="00F31332" w:rsidP="00D5500D">
                  <w:pPr>
                    <w:pStyle w:val="ListParagraph"/>
                    <w:spacing w:line="240" w:lineRule="atLeast"/>
                    <w:ind w:left="0"/>
                    <w:rPr>
                      <w:b/>
                      <w:lang w:val="hr-HR"/>
                    </w:rPr>
                  </w:pPr>
                  <w:r w:rsidRPr="0039783A">
                    <w:rPr>
                      <w:b/>
                      <w:lang w:val="hr-HR"/>
                    </w:rPr>
                    <w:t xml:space="preserve">HRVATSKI JEZIK I KNJIŽEVNOST                               </w:t>
                  </w:r>
                </w:p>
              </w:tc>
            </w:tr>
            <w:tr w:rsidR="00F31332" w:rsidRPr="0039783A" w14:paraId="512DA9B0" w14:textId="77777777" w:rsidTr="00F31332">
              <w:trPr>
                <w:trHeight w:val="356"/>
              </w:trPr>
              <w:tc>
                <w:tcPr>
                  <w:tcW w:w="2749" w:type="dxa"/>
                  <w:tcBorders>
                    <w:left w:val="single" w:sz="4" w:space="0" w:color="auto"/>
                    <w:right w:val="single" w:sz="4" w:space="0" w:color="auto"/>
                  </w:tcBorders>
                  <w:shd w:val="clear" w:color="auto" w:fill="auto"/>
                </w:tcPr>
                <w:p w14:paraId="62311E79" w14:textId="77777777" w:rsidR="00F31332" w:rsidRPr="0039783A" w:rsidRDefault="00F31332" w:rsidP="00D5500D">
                  <w:pPr>
                    <w:pStyle w:val="ListParagraph"/>
                    <w:spacing w:line="240" w:lineRule="atLeast"/>
                    <w:ind w:left="0"/>
                    <w:rPr>
                      <w:lang w:val="hr-HR"/>
                    </w:rPr>
                  </w:pPr>
                  <w:r w:rsidRPr="0039783A">
                    <w:rPr>
                      <w:b/>
                      <w:lang w:val="hr-HR"/>
                    </w:rPr>
                    <w:t xml:space="preserve">Modul </w:t>
                  </w:r>
                  <w:r w:rsidRPr="0039783A">
                    <w:rPr>
                      <w:lang w:val="hr-HR"/>
                    </w:rPr>
                    <w:t>(naziv):</w:t>
                  </w:r>
                </w:p>
              </w:tc>
              <w:tc>
                <w:tcPr>
                  <w:tcW w:w="7452" w:type="dxa"/>
                  <w:gridSpan w:val="2"/>
                  <w:tcBorders>
                    <w:left w:val="single" w:sz="4" w:space="0" w:color="auto"/>
                    <w:right w:val="single" w:sz="4" w:space="0" w:color="auto"/>
                  </w:tcBorders>
                  <w:shd w:val="clear" w:color="auto" w:fill="auto"/>
                </w:tcPr>
                <w:p w14:paraId="116B01B8" w14:textId="77777777" w:rsidR="00F31332" w:rsidRPr="0039783A" w:rsidRDefault="00F31332" w:rsidP="00D5500D">
                  <w:pPr>
                    <w:pStyle w:val="ListParagraph"/>
                    <w:spacing w:line="240" w:lineRule="atLeast"/>
                    <w:ind w:left="0"/>
                    <w:rPr>
                      <w:lang w:val="hr-HR"/>
                    </w:rPr>
                  </w:pPr>
                  <w:r w:rsidRPr="0039783A">
                    <w:rPr>
                      <w:lang w:val="hr-HR"/>
                    </w:rPr>
                    <w:t xml:space="preserve">Fonetika i fonologija                             </w:t>
                  </w:r>
                </w:p>
              </w:tc>
            </w:tr>
            <w:tr w:rsidR="00F31332" w:rsidRPr="0039783A" w14:paraId="20961D70" w14:textId="77777777" w:rsidTr="00F31332">
              <w:trPr>
                <w:trHeight w:val="88"/>
              </w:trPr>
              <w:tc>
                <w:tcPr>
                  <w:tcW w:w="2749" w:type="dxa"/>
                  <w:tcBorders>
                    <w:left w:val="single" w:sz="4" w:space="0" w:color="auto"/>
                    <w:right w:val="single" w:sz="4" w:space="0" w:color="auto"/>
                  </w:tcBorders>
                  <w:shd w:val="clear" w:color="auto" w:fill="auto"/>
                </w:tcPr>
                <w:p w14:paraId="5FD3A777" w14:textId="77777777" w:rsidR="00F31332" w:rsidRPr="0039783A" w:rsidRDefault="00F31332" w:rsidP="00D5500D">
                  <w:pPr>
                    <w:pStyle w:val="ListParagraph"/>
                    <w:spacing w:line="240" w:lineRule="atLeast"/>
                    <w:ind w:left="0"/>
                    <w:rPr>
                      <w:lang w:val="hr-HR"/>
                    </w:rPr>
                  </w:pPr>
                  <w:r w:rsidRPr="0039783A">
                    <w:rPr>
                      <w:b/>
                      <w:lang w:val="hr-HR"/>
                    </w:rPr>
                    <w:t>Redni broj modula</w:t>
                  </w:r>
                  <w:r w:rsidRPr="0039783A">
                    <w:rPr>
                      <w:lang w:val="hr-HR"/>
                    </w:rPr>
                    <w:t xml:space="preserve">:           </w:t>
                  </w:r>
                </w:p>
              </w:tc>
              <w:tc>
                <w:tcPr>
                  <w:tcW w:w="7452" w:type="dxa"/>
                  <w:gridSpan w:val="2"/>
                  <w:tcBorders>
                    <w:left w:val="single" w:sz="4" w:space="0" w:color="auto"/>
                    <w:right w:val="single" w:sz="4" w:space="0" w:color="auto"/>
                  </w:tcBorders>
                  <w:shd w:val="clear" w:color="auto" w:fill="auto"/>
                </w:tcPr>
                <w:p w14:paraId="55CC7AF6" w14:textId="15E0A871" w:rsidR="00F31332" w:rsidRPr="0039783A" w:rsidRDefault="00F31332" w:rsidP="00F31332">
                  <w:pPr>
                    <w:pStyle w:val="ListParagraph"/>
                    <w:spacing w:line="240" w:lineRule="atLeast"/>
                    <w:ind w:left="0"/>
                    <w:rPr>
                      <w:lang w:val="hr-HR"/>
                    </w:rPr>
                  </w:pPr>
                  <w:r w:rsidRPr="0039783A">
                    <w:rPr>
                      <w:lang w:val="hr-HR"/>
                    </w:rPr>
                    <w:t>1</w:t>
                  </w:r>
                  <w:r w:rsidR="00D32309" w:rsidRPr="0039783A">
                    <w:rPr>
                      <w:lang w:val="hr-HR"/>
                    </w:rPr>
                    <w:t>.</w:t>
                  </w:r>
                </w:p>
              </w:tc>
            </w:tr>
            <w:tr w:rsidR="00F31332" w:rsidRPr="0039783A" w14:paraId="663C96F7" w14:textId="77777777" w:rsidTr="00F31332">
              <w:trPr>
                <w:trHeight w:val="315"/>
              </w:trPr>
              <w:tc>
                <w:tcPr>
                  <w:tcW w:w="10201" w:type="dxa"/>
                  <w:gridSpan w:val="3"/>
                  <w:tcBorders>
                    <w:left w:val="single" w:sz="4" w:space="0" w:color="auto"/>
                    <w:right w:val="single" w:sz="4" w:space="0" w:color="auto"/>
                  </w:tcBorders>
                  <w:shd w:val="clear" w:color="auto" w:fill="auto"/>
                </w:tcPr>
                <w:p w14:paraId="39F42502" w14:textId="77777777" w:rsidR="00F31332" w:rsidRPr="0039783A" w:rsidRDefault="00F31332" w:rsidP="00D5500D">
                  <w:pPr>
                    <w:pStyle w:val="ListParagraph"/>
                    <w:spacing w:line="240" w:lineRule="atLeast"/>
                    <w:ind w:left="0"/>
                    <w:rPr>
                      <w:lang w:val="hr-HR"/>
                    </w:rPr>
                  </w:pPr>
                  <w:r w:rsidRPr="0039783A">
                    <w:rPr>
                      <w:b/>
                      <w:lang w:val="hr-HR"/>
                    </w:rPr>
                    <w:t>Svrha:</w:t>
                  </w:r>
                </w:p>
              </w:tc>
            </w:tr>
            <w:tr w:rsidR="00F31332" w:rsidRPr="0039783A" w14:paraId="1660A821" w14:textId="77777777" w:rsidTr="00F31332">
              <w:trPr>
                <w:trHeight w:val="826"/>
              </w:trPr>
              <w:tc>
                <w:tcPr>
                  <w:tcW w:w="10201" w:type="dxa"/>
                  <w:gridSpan w:val="3"/>
                  <w:tcBorders>
                    <w:left w:val="single" w:sz="4" w:space="0" w:color="auto"/>
                    <w:right w:val="single" w:sz="4" w:space="0" w:color="auto"/>
                  </w:tcBorders>
                </w:tcPr>
                <w:p w14:paraId="4F494B98" w14:textId="4F891977" w:rsidR="00F31332" w:rsidRPr="0039783A" w:rsidRDefault="00F31332" w:rsidP="00FA266A">
                  <w:pPr>
                    <w:pStyle w:val="ListParagraph"/>
                    <w:numPr>
                      <w:ilvl w:val="0"/>
                      <w:numId w:val="211"/>
                    </w:numPr>
                    <w:ind w:left="313" w:hanging="142"/>
                    <w:rPr>
                      <w:lang w:val="hr-HR"/>
                    </w:rPr>
                  </w:pPr>
                  <w:r w:rsidRPr="0039783A">
                    <w:rPr>
                      <w:lang w:val="hr-HR"/>
                    </w:rPr>
                    <w:t>Razviti kod učenika svijest o važnosti jezika kao neodvojivog</w:t>
                  </w:r>
                  <w:r w:rsidR="00D32309" w:rsidRPr="0039783A">
                    <w:rPr>
                      <w:lang w:val="hr-HR"/>
                    </w:rPr>
                    <w:t>a</w:t>
                  </w:r>
                  <w:r w:rsidRPr="0039783A">
                    <w:rPr>
                      <w:lang w:val="hr-HR"/>
                    </w:rPr>
                    <w:t xml:space="preserve"> dijela čovjekova života zbog čega je vrlo</w:t>
                  </w:r>
                  <w:r w:rsidR="00D32309" w:rsidRPr="0039783A">
                    <w:rPr>
                      <w:lang w:val="hr-HR"/>
                    </w:rPr>
                    <w:t xml:space="preserve"> važno </w:t>
                  </w:r>
                  <w:r w:rsidRPr="0039783A">
                    <w:rPr>
                      <w:lang w:val="hr-HR"/>
                    </w:rPr>
                    <w:t>pravilno ovladati jezičnim sustavom koji je</w:t>
                  </w:r>
                  <w:r w:rsidR="00D32309" w:rsidRPr="0039783A">
                    <w:rPr>
                      <w:lang w:val="hr-HR"/>
                    </w:rPr>
                    <w:t xml:space="preserve"> temeljno</w:t>
                  </w:r>
                  <w:r w:rsidRPr="0039783A">
                    <w:rPr>
                      <w:lang w:val="hr-HR"/>
                    </w:rPr>
                    <w:t xml:space="preserve"> sredstvo komunikacije.</w:t>
                  </w:r>
                </w:p>
                <w:p w14:paraId="49E5F7CF" w14:textId="77777777" w:rsidR="00F31332" w:rsidRPr="0039783A" w:rsidRDefault="00F31332" w:rsidP="00FA266A">
                  <w:pPr>
                    <w:numPr>
                      <w:ilvl w:val="0"/>
                      <w:numId w:val="211"/>
                    </w:numPr>
                    <w:ind w:left="313" w:hanging="142"/>
                    <w:rPr>
                      <w:lang w:val="hr-HR"/>
                    </w:rPr>
                  </w:pPr>
                  <w:r w:rsidRPr="0039783A">
                    <w:rPr>
                      <w:lang w:val="hr-HR"/>
                    </w:rPr>
                    <w:t>Razviti vještine pravilne komunikacije potrebne za školovanje i budući rad.</w:t>
                  </w:r>
                </w:p>
              </w:tc>
            </w:tr>
            <w:tr w:rsidR="00F31332" w:rsidRPr="0039783A" w14:paraId="5492A42B" w14:textId="77777777" w:rsidTr="00F31332">
              <w:trPr>
                <w:trHeight w:val="315"/>
              </w:trPr>
              <w:tc>
                <w:tcPr>
                  <w:tcW w:w="10201" w:type="dxa"/>
                  <w:gridSpan w:val="3"/>
                  <w:tcBorders>
                    <w:left w:val="single" w:sz="4" w:space="0" w:color="auto"/>
                    <w:right w:val="single" w:sz="4" w:space="0" w:color="auto"/>
                  </w:tcBorders>
                  <w:shd w:val="clear" w:color="auto" w:fill="auto"/>
                </w:tcPr>
                <w:p w14:paraId="151EAAFF" w14:textId="57569508" w:rsidR="00F31332" w:rsidRPr="0039783A" w:rsidRDefault="00D32309" w:rsidP="00D5500D">
                  <w:pPr>
                    <w:spacing w:line="240" w:lineRule="atLeast"/>
                    <w:rPr>
                      <w:b/>
                      <w:lang w:val="hr-HR"/>
                    </w:rPr>
                  </w:pPr>
                  <w:r w:rsidRPr="0039783A">
                    <w:rPr>
                      <w:b/>
                      <w:lang w:val="hr-HR"/>
                    </w:rPr>
                    <w:t>Posebni</w:t>
                  </w:r>
                  <w:r w:rsidR="00F31332" w:rsidRPr="0039783A">
                    <w:rPr>
                      <w:b/>
                      <w:lang w:val="hr-HR"/>
                    </w:rPr>
                    <w:t xml:space="preserve"> zahtjevi / Preduvjeti:</w:t>
                  </w:r>
                </w:p>
              </w:tc>
            </w:tr>
            <w:tr w:rsidR="00F31332" w:rsidRPr="0039783A" w14:paraId="578A403B" w14:textId="77777777" w:rsidTr="00F31332">
              <w:trPr>
                <w:trHeight w:val="315"/>
              </w:trPr>
              <w:tc>
                <w:tcPr>
                  <w:tcW w:w="10201" w:type="dxa"/>
                  <w:gridSpan w:val="3"/>
                  <w:tcBorders>
                    <w:left w:val="single" w:sz="4" w:space="0" w:color="auto"/>
                    <w:right w:val="single" w:sz="4" w:space="0" w:color="auto"/>
                  </w:tcBorders>
                  <w:shd w:val="clear" w:color="auto" w:fill="auto"/>
                </w:tcPr>
                <w:p w14:paraId="18B0F3EB" w14:textId="77777777" w:rsidR="00F31332" w:rsidRPr="0039783A" w:rsidRDefault="00F31332" w:rsidP="00D5500D">
                  <w:pPr>
                    <w:spacing w:line="240" w:lineRule="atLeast"/>
                    <w:rPr>
                      <w:lang w:val="hr-HR"/>
                    </w:rPr>
                  </w:pPr>
                  <w:r w:rsidRPr="0039783A">
                    <w:rPr>
                      <w:lang w:val="hr-HR"/>
                    </w:rPr>
                    <w:t>Predznanje iz osnovne škole.</w:t>
                  </w:r>
                </w:p>
              </w:tc>
            </w:tr>
            <w:tr w:rsidR="00F31332" w:rsidRPr="0039783A" w14:paraId="3AD95043" w14:textId="77777777" w:rsidTr="00F31332">
              <w:trPr>
                <w:trHeight w:val="315"/>
              </w:trPr>
              <w:tc>
                <w:tcPr>
                  <w:tcW w:w="10201" w:type="dxa"/>
                  <w:gridSpan w:val="3"/>
                  <w:tcBorders>
                    <w:left w:val="single" w:sz="4" w:space="0" w:color="auto"/>
                    <w:right w:val="single" w:sz="4" w:space="0" w:color="auto"/>
                  </w:tcBorders>
                  <w:shd w:val="clear" w:color="auto" w:fill="auto"/>
                </w:tcPr>
                <w:p w14:paraId="6DCF0AAC" w14:textId="77777777" w:rsidR="00F31332" w:rsidRPr="0039783A" w:rsidRDefault="00F31332" w:rsidP="00D5500D">
                  <w:pPr>
                    <w:spacing w:line="240" w:lineRule="atLeast"/>
                    <w:rPr>
                      <w:b/>
                      <w:lang w:val="hr-HR"/>
                    </w:rPr>
                  </w:pPr>
                  <w:r w:rsidRPr="0039783A">
                    <w:rPr>
                      <w:b/>
                      <w:lang w:val="hr-HR"/>
                    </w:rPr>
                    <w:t>Ciljevi:</w:t>
                  </w:r>
                </w:p>
              </w:tc>
            </w:tr>
            <w:tr w:rsidR="00F31332" w:rsidRPr="0039783A" w14:paraId="3F86D1FD" w14:textId="77777777" w:rsidTr="00F31332">
              <w:trPr>
                <w:trHeight w:val="1419"/>
              </w:trPr>
              <w:tc>
                <w:tcPr>
                  <w:tcW w:w="10201" w:type="dxa"/>
                  <w:gridSpan w:val="3"/>
                  <w:tcBorders>
                    <w:left w:val="single" w:sz="4" w:space="0" w:color="auto"/>
                    <w:right w:val="single" w:sz="4" w:space="0" w:color="auto"/>
                  </w:tcBorders>
                  <w:shd w:val="clear" w:color="auto" w:fill="auto"/>
                </w:tcPr>
                <w:p w14:paraId="3DE8E3D8" w14:textId="1AAD93A8" w:rsidR="00F31332" w:rsidRPr="0039783A" w:rsidRDefault="00F31332" w:rsidP="00D5500D">
                  <w:pPr>
                    <w:spacing w:line="240" w:lineRule="atLeast"/>
                    <w:rPr>
                      <w:lang w:val="hr-HR"/>
                    </w:rPr>
                  </w:pPr>
                  <w:r w:rsidRPr="0039783A">
                    <w:rPr>
                      <w:lang w:val="hr-HR"/>
                    </w:rPr>
                    <w:t xml:space="preserve">• </w:t>
                  </w:r>
                  <w:r w:rsidR="00E744F9" w:rsidRPr="0039783A">
                    <w:rPr>
                      <w:lang w:val="hr-HR"/>
                    </w:rPr>
                    <w:t>r</w:t>
                  </w:r>
                  <w:r w:rsidRPr="0039783A">
                    <w:rPr>
                      <w:lang w:val="hr-HR"/>
                    </w:rPr>
                    <w:t>azvijanje svijesti o važnosti jezika u svakodnevnom životu i radu,</w:t>
                  </w:r>
                </w:p>
                <w:p w14:paraId="2A79B694" w14:textId="43CE6F4E" w:rsidR="00F31332" w:rsidRPr="0039783A" w:rsidRDefault="00F31332" w:rsidP="00D5500D">
                  <w:pPr>
                    <w:spacing w:line="240" w:lineRule="atLeast"/>
                    <w:rPr>
                      <w:lang w:val="hr-HR"/>
                    </w:rPr>
                  </w:pPr>
                  <w:r w:rsidRPr="0039783A">
                    <w:rPr>
                      <w:lang w:val="hr-HR"/>
                    </w:rPr>
                    <w:t xml:space="preserve">• informiranje i spoznavanje </w:t>
                  </w:r>
                  <w:r w:rsidR="00E744F9" w:rsidRPr="0039783A">
                    <w:rPr>
                      <w:lang w:val="hr-HR"/>
                    </w:rPr>
                    <w:t>temeljnih</w:t>
                  </w:r>
                  <w:r w:rsidRPr="0039783A">
                    <w:rPr>
                      <w:lang w:val="hr-HR"/>
                    </w:rPr>
                    <w:t xml:space="preserve"> jezičnih zakonitosti i pravila,</w:t>
                  </w:r>
                </w:p>
                <w:p w14:paraId="1A5E0ED4" w14:textId="0D28BD08" w:rsidR="00F31332" w:rsidRPr="0039783A" w:rsidRDefault="00F31332" w:rsidP="00D5500D">
                  <w:pPr>
                    <w:spacing w:line="240" w:lineRule="atLeast"/>
                    <w:rPr>
                      <w:lang w:val="hr-HR"/>
                    </w:rPr>
                  </w:pPr>
                  <w:r w:rsidRPr="0039783A">
                    <w:rPr>
                      <w:lang w:val="hr-HR"/>
                    </w:rPr>
                    <w:t>• razvijanje svijest</w:t>
                  </w:r>
                  <w:r w:rsidR="00E744F9" w:rsidRPr="0039783A">
                    <w:rPr>
                      <w:lang w:val="hr-HR"/>
                    </w:rPr>
                    <w:t>i</w:t>
                  </w:r>
                  <w:r w:rsidRPr="0039783A">
                    <w:rPr>
                      <w:lang w:val="hr-HR"/>
                    </w:rPr>
                    <w:t xml:space="preserve"> o značaju pravilnog</w:t>
                  </w:r>
                  <w:r w:rsidR="00E744F9" w:rsidRPr="0039783A">
                    <w:rPr>
                      <w:lang w:val="hr-HR"/>
                    </w:rPr>
                    <w:t>a</w:t>
                  </w:r>
                  <w:r w:rsidRPr="0039783A">
                    <w:rPr>
                      <w:lang w:val="hr-HR"/>
                    </w:rPr>
                    <w:t xml:space="preserve"> govorenja i pisanja, slušanja i čitanja;</w:t>
                  </w:r>
                </w:p>
                <w:p w14:paraId="256BA44C" w14:textId="77777777" w:rsidR="00F31332" w:rsidRPr="0039783A" w:rsidRDefault="00F31332" w:rsidP="00D5500D">
                  <w:pPr>
                    <w:spacing w:line="240" w:lineRule="atLeast"/>
                    <w:rPr>
                      <w:lang w:val="hr-HR"/>
                    </w:rPr>
                  </w:pPr>
                  <w:r w:rsidRPr="0039783A">
                    <w:rPr>
                      <w:lang w:val="hr-HR"/>
                    </w:rPr>
                    <w:t>• uporaba jezika u specifičnoj struci i raznim prilikama,</w:t>
                  </w:r>
                </w:p>
                <w:p w14:paraId="2D8AC3D0" w14:textId="6EE89B98" w:rsidR="00F31332" w:rsidRPr="0039783A" w:rsidRDefault="00F31332" w:rsidP="00D5500D">
                  <w:pPr>
                    <w:spacing w:line="240" w:lineRule="atLeast"/>
                    <w:rPr>
                      <w:lang w:val="hr-HR"/>
                    </w:rPr>
                  </w:pPr>
                  <w:r w:rsidRPr="0039783A">
                    <w:rPr>
                      <w:lang w:val="hr-HR"/>
                    </w:rPr>
                    <w:t>• poticanje suradnje i timskog</w:t>
                  </w:r>
                  <w:r w:rsidR="00E744F9" w:rsidRPr="0039783A">
                    <w:rPr>
                      <w:lang w:val="hr-HR"/>
                    </w:rPr>
                    <w:t>a</w:t>
                  </w:r>
                  <w:r w:rsidRPr="0039783A">
                    <w:rPr>
                      <w:lang w:val="hr-HR"/>
                    </w:rPr>
                    <w:t xml:space="preserve"> rada među učenicima.</w:t>
                  </w:r>
                </w:p>
              </w:tc>
            </w:tr>
            <w:tr w:rsidR="00F31332" w:rsidRPr="0039783A" w14:paraId="5B0D25F1" w14:textId="77777777" w:rsidTr="00F31332">
              <w:trPr>
                <w:trHeight w:val="315"/>
              </w:trPr>
              <w:tc>
                <w:tcPr>
                  <w:tcW w:w="10201" w:type="dxa"/>
                  <w:gridSpan w:val="3"/>
                  <w:tcBorders>
                    <w:left w:val="single" w:sz="4" w:space="0" w:color="auto"/>
                    <w:bottom w:val="single" w:sz="4" w:space="0" w:color="000000"/>
                    <w:right w:val="single" w:sz="4" w:space="0" w:color="auto"/>
                  </w:tcBorders>
                  <w:shd w:val="clear" w:color="auto" w:fill="auto"/>
                </w:tcPr>
                <w:p w14:paraId="32329F11" w14:textId="77777777" w:rsidR="00F31332" w:rsidRPr="0039783A" w:rsidRDefault="00F31332" w:rsidP="00D5500D">
                  <w:pPr>
                    <w:spacing w:line="240" w:lineRule="atLeast"/>
                    <w:rPr>
                      <w:b/>
                      <w:lang w:val="hr-HR"/>
                    </w:rPr>
                  </w:pPr>
                  <w:r w:rsidRPr="0039783A">
                    <w:rPr>
                      <w:b/>
                      <w:lang w:val="hr-HR"/>
                    </w:rPr>
                    <w:t>Jedinice:</w:t>
                  </w:r>
                </w:p>
              </w:tc>
            </w:tr>
            <w:tr w:rsidR="00F31332" w:rsidRPr="0039783A" w14:paraId="3450E8D6" w14:textId="77777777" w:rsidTr="00F31332">
              <w:trPr>
                <w:trHeight w:val="873"/>
              </w:trPr>
              <w:tc>
                <w:tcPr>
                  <w:tcW w:w="10201" w:type="dxa"/>
                  <w:gridSpan w:val="3"/>
                  <w:tcBorders>
                    <w:left w:val="single" w:sz="4" w:space="0" w:color="auto"/>
                    <w:right w:val="single" w:sz="4" w:space="0" w:color="auto"/>
                  </w:tcBorders>
                  <w:shd w:val="clear" w:color="auto" w:fill="auto"/>
                </w:tcPr>
                <w:p w14:paraId="2275756E" w14:textId="6CA5FF31" w:rsidR="00F31332" w:rsidRPr="0039783A" w:rsidRDefault="00F31332" w:rsidP="00FA266A">
                  <w:pPr>
                    <w:pStyle w:val="ListParagraph"/>
                    <w:numPr>
                      <w:ilvl w:val="0"/>
                      <w:numId w:val="212"/>
                    </w:numPr>
                    <w:spacing w:line="240" w:lineRule="atLeast"/>
                    <w:rPr>
                      <w:lang w:val="hr-HR"/>
                    </w:rPr>
                  </w:pPr>
                  <w:r w:rsidRPr="0039783A">
                    <w:rPr>
                      <w:lang w:val="hr-HR"/>
                    </w:rPr>
                    <w:t>Opći pojmovi o jeziku</w:t>
                  </w:r>
                </w:p>
                <w:p w14:paraId="0F26BF80" w14:textId="373BE713" w:rsidR="00F31332" w:rsidRPr="0039783A" w:rsidRDefault="00F31332" w:rsidP="00FA266A">
                  <w:pPr>
                    <w:pStyle w:val="ListParagraph"/>
                    <w:numPr>
                      <w:ilvl w:val="0"/>
                      <w:numId w:val="212"/>
                    </w:numPr>
                    <w:spacing w:line="240" w:lineRule="atLeast"/>
                    <w:rPr>
                      <w:lang w:val="hr-HR"/>
                    </w:rPr>
                  </w:pPr>
                  <w:r w:rsidRPr="0039783A">
                    <w:rPr>
                      <w:lang w:val="hr-HR"/>
                    </w:rPr>
                    <w:t>Fonetika i fonologija</w:t>
                  </w:r>
                </w:p>
                <w:p w14:paraId="5C8D505D" w14:textId="101C8984" w:rsidR="00F31332" w:rsidRPr="0039783A" w:rsidRDefault="00F31332" w:rsidP="00FA266A">
                  <w:pPr>
                    <w:pStyle w:val="ListParagraph"/>
                    <w:numPr>
                      <w:ilvl w:val="0"/>
                      <w:numId w:val="212"/>
                    </w:numPr>
                    <w:spacing w:line="240" w:lineRule="atLeast"/>
                    <w:rPr>
                      <w:lang w:val="hr-HR"/>
                    </w:rPr>
                  </w:pPr>
                  <w:r w:rsidRPr="0039783A">
                    <w:rPr>
                      <w:lang w:val="hr-HR"/>
                    </w:rPr>
                    <w:t>Komunikacija i slušanje, povijest jezika</w:t>
                  </w:r>
                </w:p>
              </w:tc>
            </w:tr>
            <w:tr w:rsidR="00F31332" w:rsidRPr="0039783A" w14:paraId="022A14E4" w14:textId="77777777" w:rsidTr="00F31332">
              <w:trPr>
                <w:trHeight w:val="436"/>
              </w:trPr>
              <w:tc>
                <w:tcPr>
                  <w:tcW w:w="3154" w:type="dxa"/>
                  <w:gridSpan w:val="2"/>
                  <w:tcBorders>
                    <w:left w:val="single" w:sz="4" w:space="0" w:color="auto"/>
                    <w:right w:val="single" w:sz="4" w:space="0" w:color="auto"/>
                  </w:tcBorders>
                  <w:shd w:val="clear" w:color="auto" w:fill="auto"/>
                </w:tcPr>
                <w:p w14:paraId="1F01268C" w14:textId="3F06A190" w:rsidR="00F31332" w:rsidRPr="0039783A" w:rsidRDefault="00145E25" w:rsidP="00D5500D">
                  <w:pPr>
                    <w:spacing w:line="240" w:lineRule="atLeast"/>
                    <w:jc w:val="center"/>
                    <w:rPr>
                      <w:lang w:val="hr-HR"/>
                    </w:rPr>
                  </w:pPr>
                  <w:r w:rsidRPr="0039783A">
                    <w:rPr>
                      <w:b/>
                      <w:lang w:val="hr-HR"/>
                    </w:rPr>
                    <w:t>Ishodi</w:t>
                  </w:r>
                  <w:r w:rsidR="00F31332" w:rsidRPr="0039783A">
                    <w:rPr>
                      <w:b/>
                      <w:lang w:val="hr-HR"/>
                    </w:rPr>
                    <w:t xml:space="preserve"> učenja</w:t>
                  </w:r>
                </w:p>
              </w:tc>
              <w:tc>
                <w:tcPr>
                  <w:tcW w:w="7047" w:type="dxa"/>
                  <w:tcBorders>
                    <w:left w:val="single" w:sz="4" w:space="0" w:color="auto"/>
                    <w:right w:val="single" w:sz="4" w:space="0" w:color="auto"/>
                  </w:tcBorders>
                  <w:shd w:val="clear" w:color="auto" w:fill="auto"/>
                </w:tcPr>
                <w:p w14:paraId="0A30834F" w14:textId="77777777" w:rsidR="00F31332" w:rsidRPr="0039783A" w:rsidRDefault="00F31332" w:rsidP="00D5500D">
                  <w:pPr>
                    <w:spacing w:line="240" w:lineRule="atLeast"/>
                    <w:jc w:val="center"/>
                    <w:rPr>
                      <w:lang w:val="hr-HR"/>
                    </w:rPr>
                  </w:pPr>
                  <w:r w:rsidRPr="0039783A">
                    <w:rPr>
                      <w:b/>
                      <w:lang w:val="hr-HR"/>
                    </w:rPr>
                    <w:t>Smjernice za nastavnike</w:t>
                  </w:r>
                </w:p>
              </w:tc>
            </w:tr>
            <w:tr w:rsidR="00F31332" w:rsidRPr="0039783A" w14:paraId="2BF71C38" w14:textId="77777777" w:rsidTr="00F31332">
              <w:trPr>
                <w:trHeight w:val="436"/>
              </w:trPr>
              <w:tc>
                <w:tcPr>
                  <w:tcW w:w="3154" w:type="dxa"/>
                  <w:gridSpan w:val="2"/>
                  <w:tcBorders>
                    <w:left w:val="single" w:sz="4" w:space="0" w:color="auto"/>
                    <w:bottom w:val="single" w:sz="4" w:space="0" w:color="000000"/>
                    <w:right w:val="single" w:sz="4" w:space="0" w:color="auto"/>
                  </w:tcBorders>
                </w:tcPr>
                <w:p w14:paraId="2370223B" w14:textId="77777777" w:rsidR="00F31332" w:rsidRPr="0039783A" w:rsidRDefault="00F31332" w:rsidP="00D5500D">
                  <w:pPr>
                    <w:spacing w:line="240" w:lineRule="atLeast"/>
                    <w:rPr>
                      <w:lang w:val="hr-HR"/>
                    </w:rPr>
                  </w:pPr>
                  <w:r w:rsidRPr="0039783A">
                    <w:rPr>
                      <w:b/>
                      <w:lang w:val="hr-HR"/>
                    </w:rPr>
                    <w:t>Jedinica 1. Opći pojmovi o jeziku</w:t>
                  </w:r>
                  <w:r w:rsidRPr="0039783A">
                    <w:rPr>
                      <w:lang w:val="hr-HR"/>
                    </w:rPr>
                    <w:t xml:space="preserve"> </w:t>
                  </w:r>
                </w:p>
                <w:p w14:paraId="39EB0A3A" w14:textId="77777777" w:rsidR="00E744F9" w:rsidRPr="0039783A" w:rsidRDefault="00F31332" w:rsidP="00E744F9">
                  <w:pPr>
                    <w:spacing w:line="240" w:lineRule="atLeast"/>
                    <w:rPr>
                      <w:lang w:val="hr-HR"/>
                    </w:rPr>
                  </w:pPr>
                  <w:r w:rsidRPr="0039783A">
                    <w:rPr>
                      <w:lang w:val="hr-HR"/>
                    </w:rPr>
                    <w:t xml:space="preserve">Učenik će biti sposoban:     </w:t>
                  </w:r>
                </w:p>
                <w:p w14:paraId="0E5DEA42" w14:textId="7949C51A" w:rsidR="00E744F9" w:rsidRPr="0039783A" w:rsidRDefault="00F31332" w:rsidP="00E744F9">
                  <w:pPr>
                    <w:spacing w:line="240" w:lineRule="atLeast"/>
                    <w:rPr>
                      <w:lang w:val="hr-HR"/>
                    </w:rPr>
                  </w:pPr>
                  <w:r w:rsidRPr="0039783A">
                    <w:rPr>
                      <w:lang w:val="hr-HR"/>
                    </w:rPr>
                    <w:t>• objasniti prirodu i postanak jezika</w:t>
                  </w:r>
                  <w:r w:rsidR="00E744F9" w:rsidRPr="0039783A">
                    <w:rPr>
                      <w:lang w:val="hr-HR"/>
                    </w:rPr>
                    <w:t xml:space="preserve"> –</w:t>
                  </w:r>
                  <w:r w:rsidRPr="0039783A">
                    <w:rPr>
                      <w:lang w:val="hr-HR"/>
                    </w:rPr>
                    <w:t xml:space="preserve"> klasificirati jezike po porijeklu te razumjeti porijeklo hrvatskoga jezika i književnosti nastalih od indoeuropskih</w:t>
                  </w:r>
                  <w:r w:rsidRPr="0039783A">
                    <w:rPr>
                      <w:b/>
                      <w:lang w:val="hr-HR"/>
                    </w:rPr>
                    <w:t xml:space="preserve"> </w:t>
                  </w:r>
                  <w:r w:rsidRPr="0039783A">
                    <w:rPr>
                      <w:lang w:val="hr-HR"/>
                    </w:rPr>
                    <w:t>jezika</w:t>
                  </w:r>
                  <w:r w:rsidR="00BD0E88" w:rsidRPr="0039783A">
                    <w:rPr>
                      <w:lang w:val="hr-HR"/>
                    </w:rPr>
                    <w:t>,</w:t>
                  </w:r>
                </w:p>
                <w:p w14:paraId="109AFF39" w14:textId="1B11792E" w:rsidR="00F31332" w:rsidRPr="0039783A" w:rsidRDefault="00F31332" w:rsidP="00D5500D">
                  <w:pPr>
                    <w:pStyle w:val="ListParagraph"/>
                    <w:spacing w:line="240" w:lineRule="atLeast"/>
                    <w:ind w:left="0"/>
                    <w:rPr>
                      <w:b/>
                      <w:lang w:val="hr-HR"/>
                    </w:rPr>
                  </w:pPr>
                  <w:r w:rsidRPr="0039783A">
                    <w:rPr>
                      <w:lang w:val="hr-HR"/>
                    </w:rPr>
                    <w:t>• objasniti skupinu ugrofinskih jezika</w:t>
                  </w:r>
                  <w:r w:rsidR="00BD0E88" w:rsidRPr="0039783A">
                    <w:rPr>
                      <w:lang w:val="hr-HR"/>
                    </w:rPr>
                    <w:t>,</w:t>
                  </w:r>
                </w:p>
                <w:p w14:paraId="253DD772" w14:textId="49B50641" w:rsidR="00F31332" w:rsidRPr="0039783A" w:rsidRDefault="00F31332" w:rsidP="00D5500D">
                  <w:pPr>
                    <w:pStyle w:val="ListParagraph"/>
                    <w:spacing w:line="240" w:lineRule="atLeast"/>
                    <w:ind w:left="0"/>
                    <w:rPr>
                      <w:b/>
                      <w:lang w:val="hr-HR"/>
                    </w:rPr>
                  </w:pPr>
                  <w:r w:rsidRPr="0039783A">
                    <w:rPr>
                      <w:lang w:val="hr-HR"/>
                    </w:rPr>
                    <w:t>• navesti</w:t>
                  </w:r>
                  <w:r w:rsidR="00E744F9" w:rsidRPr="0039783A">
                    <w:rPr>
                      <w:lang w:val="hr-HR"/>
                    </w:rPr>
                    <w:t xml:space="preserve"> temeljne</w:t>
                  </w:r>
                  <w:r w:rsidRPr="0039783A">
                    <w:rPr>
                      <w:lang w:val="hr-HR"/>
                    </w:rPr>
                    <w:t xml:space="preserve"> podatke o razvoju hrvatskoga jezika i književnosti od 11. do 15. st</w:t>
                  </w:r>
                  <w:r w:rsidR="00E744F9" w:rsidRPr="0039783A">
                    <w:rPr>
                      <w:lang w:val="hr-HR"/>
                    </w:rPr>
                    <w:t>.</w:t>
                  </w:r>
                  <w:r w:rsidR="00BD0E88" w:rsidRPr="0039783A">
                    <w:rPr>
                      <w:lang w:val="hr-HR"/>
                    </w:rPr>
                    <w:t>,</w:t>
                  </w:r>
                  <w:r w:rsidRPr="0039783A">
                    <w:rPr>
                      <w:lang w:val="hr-HR"/>
                    </w:rPr>
                    <w:t xml:space="preserve">                                                                                      </w:t>
                  </w:r>
                  <w:r w:rsidRPr="0039783A">
                    <w:rPr>
                      <w:b/>
                      <w:lang w:val="hr-HR"/>
                    </w:rPr>
                    <w:t xml:space="preserve">            </w:t>
                  </w:r>
                </w:p>
                <w:p w14:paraId="507EEA8F" w14:textId="4A586FCE" w:rsidR="00F31332" w:rsidRPr="0039783A" w:rsidRDefault="00F31332" w:rsidP="00D5500D">
                  <w:pPr>
                    <w:pStyle w:val="ListParagraph"/>
                    <w:spacing w:line="240" w:lineRule="atLeast"/>
                    <w:ind w:left="0"/>
                    <w:rPr>
                      <w:lang w:val="hr-HR"/>
                    </w:rPr>
                  </w:pPr>
                  <w:r w:rsidRPr="0039783A">
                    <w:rPr>
                      <w:lang w:val="hr-HR"/>
                    </w:rPr>
                    <w:t>• objasniti razliku između standardnog</w:t>
                  </w:r>
                  <w:r w:rsidR="00E744F9" w:rsidRPr="0039783A">
                    <w:rPr>
                      <w:lang w:val="hr-HR"/>
                    </w:rPr>
                    <w:t>a</w:t>
                  </w:r>
                  <w:r w:rsidRPr="0039783A">
                    <w:rPr>
                      <w:lang w:val="hr-HR"/>
                    </w:rPr>
                    <w:t xml:space="preserve"> jezika i narječja</w:t>
                  </w:r>
                  <w:r w:rsidR="00BD0E88" w:rsidRPr="0039783A">
                    <w:rPr>
                      <w:lang w:val="hr-HR"/>
                    </w:rPr>
                    <w:t>,</w:t>
                  </w:r>
                </w:p>
                <w:p w14:paraId="2FF947FE" w14:textId="726A15A1" w:rsidR="00F31332" w:rsidRPr="0039783A" w:rsidRDefault="00F31332" w:rsidP="00D5500D">
                  <w:pPr>
                    <w:pStyle w:val="ListParagraph"/>
                    <w:spacing w:line="240" w:lineRule="atLeast"/>
                    <w:ind w:left="0"/>
                    <w:rPr>
                      <w:lang w:val="hr-HR"/>
                    </w:rPr>
                  </w:pPr>
                  <w:r w:rsidRPr="0039783A">
                    <w:rPr>
                      <w:lang w:val="hr-HR"/>
                    </w:rPr>
                    <w:t>•</w:t>
                  </w:r>
                  <w:r w:rsidR="00E744F9" w:rsidRPr="0039783A">
                    <w:rPr>
                      <w:lang w:val="hr-HR"/>
                    </w:rPr>
                    <w:t xml:space="preserve"> </w:t>
                  </w:r>
                  <w:r w:rsidRPr="0039783A">
                    <w:rPr>
                      <w:lang w:val="hr-HR"/>
                    </w:rPr>
                    <w:t>objasniti razliku književnog i razgovornog jezika</w:t>
                  </w:r>
                  <w:r w:rsidR="00BD0E88" w:rsidRPr="0039783A">
                    <w:rPr>
                      <w:lang w:val="hr-HR"/>
                    </w:rPr>
                    <w:t>,</w:t>
                  </w:r>
                </w:p>
                <w:p w14:paraId="094B9F2A" w14:textId="778A2DBE" w:rsidR="00F31332" w:rsidRPr="0039783A" w:rsidRDefault="00F31332" w:rsidP="00D5500D">
                  <w:pPr>
                    <w:pStyle w:val="ListParagraph"/>
                    <w:spacing w:line="240" w:lineRule="atLeast"/>
                    <w:ind w:left="0"/>
                    <w:rPr>
                      <w:lang w:val="hr-HR"/>
                    </w:rPr>
                  </w:pPr>
                  <w:r w:rsidRPr="0039783A">
                    <w:rPr>
                      <w:lang w:val="hr-HR"/>
                    </w:rPr>
                    <w:t>• uočiti što je norma, prepoznati normativnu gramatiku.</w:t>
                  </w:r>
                </w:p>
                <w:p w14:paraId="3525B11A" w14:textId="77777777" w:rsidR="00F31332" w:rsidRPr="0039783A" w:rsidRDefault="00F31332" w:rsidP="00D5500D">
                  <w:pPr>
                    <w:pStyle w:val="ListParagraph"/>
                    <w:spacing w:line="240" w:lineRule="atLeast"/>
                    <w:ind w:left="0"/>
                    <w:rPr>
                      <w:lang w:val="hr-HR"/>
                    </w:rPr>
                  </w:pPr>
                </w:p>
                <w:p w14:paraId="0207F7AF" w14:textId="77777777" w:rsidR="00F31332" w:rsidRPr="0039783A" w:rsidRDefault="00F31332" w:rsidP="00D5500D">
                  <w:pPr>
                    <w:pStyle w:val="ListParagraph"/>
                    <w:spacing w:line="240" w:lineRule="atLeast"/>
                    <w:ind w:left="0"/>
                    <w:rPr>
                      <w:lang w:val="hr-HR"/>
                    </w:rPr>
                  </w:pPr>
                </w:p>
                <w:p w14:paraId="06B5A1C3" w14:textId="77777777" w:rsidR="00F31332" w:rsidRPr="0039783A" w:rsidRDefault="00F31332" w:rsidP="00D5500D">
                  <w:pPr>
                    <w:pStyle w:val="ListParagraph"/>
                    <w:spacing w:line="240" w:lineRule="atLeast"/>
                    <w:ind w:left="0"/>
                    <w:rPr>
                      <w:lang w:val="hr-HR"/>
                    </w:rPr>
                  </w:pPr>
                </w:p>
                <w:p w14:paraId="010B5744" w14:textId="77777777" w:rsidR="00F31332" w:rsidRPr="0039783A" w:rsidRDefault="00F31332" w:rsidP="00D5500D">
                  <w:pPr>
                    <w:pStyle w:val="ListParagraph"/>
                    <w:spacing w:line="240" w:lineRule="atLeast"/>
                    <w:ind w:left="0"/>
                    <w:rPr>
                      <w:lang w:val="hr-HR"/>
                    </w:rPr>
                  </w:pPr>
                </w:p>
                <w:p w14:paraId="2B1F7043" w14:textId="77777777" w:rsidR="00F31332" w:rsidRPr="0039783A" w:rsidRDefault="00F31332" w:rsidP="00D5500D">
                  <w:pPr>
                    <w:pStyle w:val="ListParagraph"/>
                    <w:spacing w:line="240" w:lineRule="atLeast"/>
                    <w:ind w:left="0"/>
                    <w:rPr>
                      <w:lang w:val="hr-HR"/>
                    </w:rPr>
                  </w:pPr>
                </w:p>
                <w:p w14:paraId="70227722" w14:textId="77777777" w:rsidR="00F31332" w:rsidRPr="0039783A" w:rsidRDefault="00F31332" w:rsidP="00D5500D">
                  <w:pPr>
                    <w:pStyle w:val="ListParagraph"/>
                    <w:spacing w:line="240" w:lineRule="atLeast"/>
                    <w:ind w:left="0"/>
                    <w:rPr>
                      <w:lang w:val="hr-HR"/>
                    </w:rPr>
                  </w:pPr>
                </w:p>
                <w:p w14:paraId="75414C05" w14:textId="77777777" w:rsidR="00F31332" w:rsidRPr="0039783A" w:rsidRDefault="00F31332" w:rsidP="00D5500D">
                  <w:pPr>
                    <w:pStyle w:val="ListParagraph"/>
                    <w:spacing w:line="240" w:lineRule="atLeast"/>
                    <w:ind w:left="0"/>
                    <w:rPr>
                      <w:lang w:val="hr-HR"/>
                    </w:rPr>
                  </w:pPr>
                </w:p>
                <w:p w14:paraId="650E5D5E" w14:textId="77777777" w:rsidR="00F31332" w:rsidRPr="0039783A" w:rsidRDefault="00F31332" w:rsidP="00D5500D">
                  <w:pPr>
                    <w:pStyle w:val="ListParagraph"/>
                    <w:spacing w:line="240" w:lineRule="atLeast"/>
                    <w:ind w:left="0"/>
                    <w:rPr>
                      <w:lang w:val="hr-HR"/>
                    </w:rPr>
                  </w:pPr>
                </w:p>
                <w:p w14:paraId="7320BB3C" w14:textId="77777777" w:rsidR="00F31332" w:rsidRPr="0039783A" w:rsidRDefault="00F31332" w:rsidP="00D5500D">
                  <w:pPr>
                    <w:pStyle w:val="ListParagraph"/>
                    <w:spacing w:line="240" w:lineRule="atLeast"/>
                    <w:ind w:left="0"/>
                    <w:rPr>
                      <w:lang w:val="hr-HR"/>
                    </w:rPr>
                  </w:pPr>
                </w:p>
                <w:p w14:paraId="49BBCFB4" w14:textId="77777777" w:rsidR="00F31332" w:rsidRPr="0039783A" w:rsidRDefault="00F31332" w:rsidP="00D5500D">
                  <w:pPr>
                    <w:pStyle w:val="ListParagraph"/>
                    <w:spacing w:line="240" w:lineRule="atLeast"/>
                    <w:ind w:left="0"/>
                    <w:rPr>
                      <w:lang w:val="hr-HR"/>
                    </w:rPr>
                  </w:pPr>
                </w:p>
                <w:p w14:paraId="451BFD3D" w14:textId="77777777" w:rsidR="00F31332" w:rsidRPr="0039783A" w:rsidRDefault="00F31332" w:rsidP="00D5500D">
                  <w:pPr>
                    <w:pStyle w:val="ListParagraph"/>
                    <w:spacing w:line="240" w:lineRule="atLeast"/>
                    <w:ind w:left="0"/>
                    <w:rPr>
                      <w:lang w:val="hr-HR"/>
                    </w:rPr>
                  </w:pPr>
                </w:p>
                <w:p w14:paraId="5DCEE69F" w14:textId="77777777" w:rsidR="00F31332" w:rsidRPr="0039783A" w:rsidRDefault="00F31332" w:rsidP="00D5500D">
                  <w:pPr>
                    <w:pStyle w:val="ListParagraph"/>
                    <w:spacing w:line="240" w:lineRule="atLeast"/>
                    <w:ind w:left="0"/>
                    <w:rPr>
                      <w:lang w:val="hr-HR"/>
                    </w:rPr>
                  </w:pPr>
                </w:p>
                <w:p w14:paraId="65725D51" w14:textId="77777777" w:rsidR="00F31332" w:rsidRPr="0039783A" w:rsidRDefault="00F31332" w:rsidP="00D5500D">
                  <w:pPr>
                    <w:spacing w:line="240" w:lineRule="atLeast"/>
                    <w:rPr>
                      <w:lang w:val="hr-HR"/>
                    </w:rPr>
                  </w:pPr>
                </w:p>
                <w:p w14:paraId="6F72DA6B" w14:textId="77777777" w:rsidR="00F31332" w:rsidRPr="0039783A" w:rsidRDefault="00F31332" w:rsidP="00D5500D">
                  <w:pPr>
                    <w:spacing w:line="240" w:lineRule="atLeast"/>
                    <w:rPr>
                      <w:b/>
                      <w:lang w:val="hr-HR"/>
                    </w:rPr>
                  </w:pPr>
                  <w:r w:rsidRPr="0039783A">
                    <w:rPr>
                      <w:b/>
                      <w:lang w:val="hr-HR"/>
                    </w:rPr>
                    <w:lastRenderedPageBreak/>
                    <w:t>Jedinica 2. Fonetika i fonologija</w:t>
                  </w:r>
                </w:p>
                <w:p w14:paraId="24322D97" w14:textId="77777777" w:rsidR="00F31332" w:rsidRPr="0039783A" w:rsidRDefault="00F31332" w:rsidP="00D5500D">
                  <w:pPr>
                    <w:spacing w:line="240" w:lineRule="atLeast"/>
                    <w:rPr>
                      <w:lang w:val="hr-HR"/>
                    </w:rPr>
                  </w:pPr>
                  <w:r w:rsidRPr="0039783A">
                    <w:rPr>
                      <w:lang w:val="hr-HR"/>
                    </w:rPr>
                    <w:t>Učenik će biti sposoban:</w:t>
                  </w:r>
                </w:p>
                <w:p w14:paraId="340BB0EE" w14:textId="48F0BA7F" w:rsidR="00F31332" w:rsidRPr="0039783A" w:rsidRDefault="00F31332" w:rsidP="00D5500D">
                  <w:pPr>
                    <w:pStyle w:val="ListParagraph"/>
                    <w:spacing w:line="240" w:lineRule="atLeast"/>
                    <w:ind w:left="0"/>
                    <w:rPr>
                      <w:lang w:val="hr-HR"/>
                    </w:rPr>
                  </w:pPr>
                  <w:r w:rsidRPr="0039783A">
                    <w:rPr>
                      <w:lang w:val="hr-HR"/>
                    </w:rPr>
                    <w:t>• objasniti kako nastaju glasovi</w:t>
                  </w:r>
                  <w:r w:rsidR="00E744F9" w:rsidRPr="0039783A">
                    <w:rPr>
                      <w:lang w:val="hr-HR"/>
                    </w:rPr>
                    <w:t xml:space="preserve"> te</w:t>
                  </w:r>
                  <w:r w:rsidRPr="0039783A">
                    <w:rPr>
                      <w:lang w:val="hr-HR"/>
                    </w:rPr>
                    <w:t xml:space="preserve"> pomoću kojih govornih organa</w:t>
                  </w:r>
                  <w:r w:rsidR="00BD0E88" w:rsidRPr="0039783A">
                    <w:rPr>
                      <w:lang w:val="hr-HR"/>
                    </w:rPr>
                    <w:t>,</w:t>
                  </w:r>
                </w:p>
                <w:p w14:paraId="3F8F6158" w14:textId="53588FDB" w:rsidR="00F31332" w:rsidRPr="0039783A" w:rsidRDefault="00F31332" w:rsidP="00D5500D">
                  <w:pPr>
                    <w:pStyle w:val="ListParagraph"/>
                    <w:spacing w:line="240" w:lineRule="atLeast"/>
                    <w:ind w:left="0"/>
                    <w:rPr>
                      <w:lang w:val="hr-HR"/>
                    </w:rPr>
                  </w:pPr>
                  <w:r w:rsidRPr="0039783A">
                    <w:rPr>
                      <w:lang w:val="hr-HR"/>
                    </w:rPr>
                    <w:t>•</w:t>
                  </w:r>
                  <w:r w:rsidR="00E744F9" w:rsidRPr="0039783A">
                    <w:rPr>
                      <w:lang w:val="hr-HR"/>
                    </w:rPr>
                    <w:t xml:space="preserve"> </w:t>
                  </w:r>
                  <w:r w:rsidRPr="0039783A">
                    <w:rPr>
                      <w:lang w:val="hr-HR"/>
                    </w:rPr>
                    <w:t>usvojiti podjelu glasova hrvatskog</w:t>
                  </w:r>
                  <w:r w:rsidR="00E744F9" w:rsidRPr="0039783A">
                    <w:rPr>
                      <w:lang w:val="hr-HR"/>
                    </w:rPr>
                    <w:t>a</w:t>
                  </w:r>
                  <w:r w:rsidRPr="0039783A">
                    <w:rPr>
                      <w:lang w:val="hr-HR"/>
                    </w:rPr>
                    <w:t xml:space="preserve"> jezika i književnosti</w:t>
                  </w:r>
                  <w:r w:rsidR="00BD0E88" w:rsidRPr="0039783A">
                    <w:rPr>
                      <w:lang w:val="hr-HR"/>
                    </w:rPr>
                    <w:t>,</w:t>
                  </w:r>
                </w:p>
                <w:p w14:paraId="7A96405C" w14:textId="492A12F2" w:rsidR="00F31332" w:rsidRPr="0039783A" w:rsidRDefault="00F31332" w:rsidP="00D5500D">
                  <w:pPr>
                    <w:pStyle w:val="ListParagraph"/>
                    <w:spacing w:line="240" w:lineRule="atLeast"/>
                    <w:ind w:left="0"/>
                    <w:rPr>
                      <w:lang w:val="hr-HR"/>
                    </w:rPr>
                  </w:pPr>
                  <w:r w:rsidRPr="0039783A">
                    <w:rPr>
                      <w:lang w:val="hr-HR"/>
                    </w:rPr>
                    <w:t>• objasniti pojam fonema, fona i alofona</w:t>
                  </w:r>
                  <w:r w:rsidR="00BD0E88" w:rsidRPr="0039783A">
                    <w:rPr>
                      <w:lang w:val="hr-HR"/>
                    </w:rPr>
                    <w:t>,</w:t>
                  </w:r>
                </w:p>
                <w:p w14:paraId="71300FFE" w14:textId="3567EB5F" w:rsidR="00F31332" w:rsidRPr="0039783A" w:rsidRDefault="00F31332" w:rsidP="00D5500D">
                  <w:pPr>
                    <w:pStyle w:val="ListParagraph"/>
                    <w:spacing w:line="240" w:lineRule="atLeast"/>
                    <w:ind w:left="0"/>
                    <w:rPr>
                      <w:lang w:val="hr-HR"/>
                    </w:rPr>
                  </w:pPr>
                  <w:r w:rsidRPr="0039783A">
                    <w:rPr>
                      <w:lang w:val="hr-HR"/>
                    </w:rPr>
                    <w:t>•</w:t>
                  </w:r>
                  <w:r w:rsidR="00E744F9" w:rsidRPr="0039783A">
                    <w:rPr>
                      <w:lang w:val="hr-HR"/>
                    </w:rPr>
                    <w:t xml:space="preserve"> </w:t>
                  </w:r>
                  <w:r w:rsidRPr="0039783A">
                    <w:rPr>
                      <w:lang w:val="hr-HR"/>
                    </w:rPr>
                    <w:t>znati obilježja i razlike fonema</w:t>
                  </w:r>
                  <w:r w:rsidR="00BD0E88" w:rsidRPr="0039783A">
                    <w:rPr>
                      <w:lang w:val="hr-HR"/>
                    </w:rPr>
                    <w:t>,</w:t>
                  </w:r>
                </w:p>
                <w:p w14:paraId="5BE265CE" w14:textId="761AC60D" w:rsidR="00F31332" w:rsidRPr="0039783A" w:rsidRDefault="00F31332" w:rsidP="00D5500D">
                  <w:pPr>
                    <w:pStyle w:val="ListParagraph"/>
                    <w:spacing w:line="240" w:lineRule="atLeast"/>
                    <w:ind w:left="0"/>
                    <w:rPr>
                      <w:lang w:val="hr-HR"/>
                    </w:rPr>
                  </w:pPr>
                  <w:r w:rsidRPr="0039783A">
                    <w:rPr>
                      <w:lang w:val="hr-HR"/>
                    </w:rPr>
                    <w:t>• upoznati interpunkcijske znakove, dijakritičke znakove te ovladati njihovom uporabom</w:t>
                  </w:r>
                  <w:r w:rsidR="00BD0E88" w:rsidRPr="0039783A">
                    <w:rPr>
                      <w:lang w:val="hr-HR"/>
                    </w:rPr>
                    <w:t>,</w:t>
                  </w:r>
                </w:p>
                <w:p w14:paraId="17686448" w14:textId="623924C6" w:rsidR="00F31332" w:rsidRPr="0039783A" w:rsidRDefault="00F31332" w:rsidP="00D5500D">
                  <w:pPr>
                    <w:pStyle w:val="ListParagraph"/>
                    <w:spacing w:line="240" w:lineRule="atLeast"/>
                    <w:ind w:left="0"/>
                    <w:rPr>
                      <w:lang w:val="hr-HR"/>
                    </w:rPr>
                  </w:pPr>
                  <w:r w:rsidRPr="0039783A">
                    <w:rPr>
                      <w:lang w:val="hr-HR"/>
                    </w:rPr>
                    <w:t>• upoznati pojavu refleksa jata; kada dolazi do duljenja, a kad do kraćenja refleksa jata te ovladati aktivnom uporabom unutar jezika</w:t>
                  </w:r>
                  <w:r w:rsidR="00BD0E88" w:rsidRPr="0039783A">
                    <w:rPr>
                      <w:lang w:val="hr-HR"/>
                    </w:rPr>
                    <w:t>,</w:t>
                  </w:r>
                </w:p>
                <w:p w14:paraId="1ADBECD5" w14:textId="73C06CC1" w:rsidR="00F31332" w:rsidRPr="0039783A" w:rsidRDefault="00F31332" w:rsidP="00D5500D">
                  <w:pPr>
                    <w:pStyle w:val="ListParagraph"/>
                    <w:spacing w:line="240" w:lineRule="atLeast"/>
                    <w:ind w:left="0"/>
                    <w:rPr>
                      <w:lang w:val="hr-HR"/>
                    </w:rPr>
                  </w:pPr>
                  <w:r w:rsidRPr="0039783A">
                    <w:rPr>
                      <w:lang w:val="hr-HR"/>
                    </w:rPr>
                    <w:t>• znati prepoznati glasovne promjene</w:t>
                  </w:r>
                  <w:r w:rsidR="00BD0E88" w:rsidRPr="0039783A">
                    <w:rPr>
                      <w:lang w:val="hr-HR"/>
                    </w:rPr>
                    <w:t>,</w:t>
                  </w:r>
                </w:p>
                <w:p w14:paraId="02197695" w14:textId="34D3E3B6" w:rsidR="00F31332" w:rsidRPr="0039783A" w:rsidRDefault="00F31332" w:rsidP="00D5500D">
                  <w:pPr>
                    <w:pStyle w:val="ListParagraph"/>
                    <w:spacing w:line="240" w:lineRule="atLeast"/>
                    <w:ind w:left="0"/>
                    <w:rPr>
                      <w:lang w:val="hr-HR"/>
                    </w:rPr>
                  </w:pPr>
                  <w:r w:rsidRPr="0039783A">
                    <w:rPr>
                      <w:lang w:val="hr-HR"/>
                    </w:rPr>
                    <w:t>• znati kako i zašto dolazi do glasovnih promjena</w:t>
                  </w:r>
                  <w:r w:rsidR="00BD0E88" w:rsidRPr="0039783A">
                    <w:rPr>
                      <w:lang w:val="hr-HR"/>
                    </w:rPr>
                    <w:t>,</w:t>
                  </w:r>
                </w:p>
                <w:p w14:paraId="25E6E562" w14:textId="057C4BCE" w:rsidR="00F31332" w:rsidRPr="0039783A" w:rsidRDefault="00F31332" w:rsidP="00D5500D">
                  <w:pPr>
                    <w:pStyle w:val="ListParagraph"/>
                    <w:spacing w:line="240" w:lineRule="atLeast"/>
                    <w:ind w:left="0"/>
                    <w:rPr>
                      <w:lang w:val="hr-HR"/>
                    </w:rPr>
                  </w:pPr>
                  <w:r w:rsidRPr="0039783A">
                    <w:rPr>
                      <w:lang w:val="hr-HR"/>
                    </w:rPr>
                    <w:t>• znati pravilno napisati riječ u kojima se dogodila glasovna promjena.</w:t>
                  </w:r>
                </w:p>
                <w:p w14:paraId="25FA9D5F" w14:textId="77777777" w:rsidR="00F31332" w:rsidRPr="0039783A" w:rsidRDefault="00F31332" w:rsidP="00D5500D">
                  <w:pPr>
                    <w:pStyle w:val="ListParagraph"/>
                    <w:spacing w:line="240" w:lineRule="atLeast"/>
                    <w:rPr>
                      <w:lang w:val="hr-HR"/>
                    </w:rPr>
                  </w:pPr>
                </w:p>
                <w:p w14:paraId="1A741BE8" w14:textId="77777777" w:rsidR="00F31332" w:rsidRPr="0039783A" w:rsidRDefault="00F31332" w:rsidP="00D5500D">
                  <w:pPr>
                    <w:pStyle w:val="ListParagraph"/>
                    <w:spacing w:line="240" w:lineRule="atLeast"/>
                    <w:ind w:left="0"/>
                    <w:rPr>
                      <w:lang w:val="hr-HR"/>
                    </w:rPr>
                  </w:pPr>
                </w:p>
                <w:p w14:paraId="735F5750" w14:textId="77777777" w:rsidR="00F31332" w:rsidRPr="0039783A" w:rsidRDefault="00F31332" w:rsidP="00D5500D">
                  <w:pPr>
                    <w:pStyle w:val="ListParagraph"/>
                    <w:spacing w:line="240" w:lineRule="atLeast"/>
                    <w:rPr>
                      <w:lang w:val="hr-HR"/>
                    </w:rPr>
                  </w:pPr>
                </w:p>
                <w:p w14:paraId="2BA59592" w14:textId="77777777" w:rsidR="00F31332" w:rsidRPr="0039783A" w:rsidRDefault="00F31332" w:rsidP="00D5500D">
                  <w:pPr>
                    <w:pStyle w:val="ListParagraph"/>
                    <w:spacing w:line="240" w:lineRule="atLeast"/>
                    <w:rPr>
                      <w:lang w:val="hr-HR"/>
                    </w:rPr>
                  </w:pPr>
                </w:p>
                <w:p w14:paraId="0A67BF1C" w14:textId="77777777" w:rsidR="00F31332" w:rsidRPr="0039783A" w:rsidRDefault="00F31332" w:rsidP="00D5500D">
                  <w:pPr>
                    <w:spacing w:line="240" w:lineRule="atLeast"/>
                    <w:rPr>
                      <w:b/>
                      <w:lang w:val="hr-HR"/>
                    </w:rPr>
                  </w:pPr>
                  <w:r w:rsidRPr="0039783A">
                    <w:rPr>
                      <w:b/>
                      <w:lang w:val="hr-HR"/>
                    </w:rPr>
                    <w:t>Jedinica</w:t>
                  </w:r>
                  <w:r w:rsidRPr="0039783A">
                    <w:rPr>
                      <w:lang w:val="hr-HR"/>
                    </w:rPr>
                    <w:t xml:space="preserve"> </w:t>
                  </w:r>
                  <w:r w:rsidRPr="0039783A">
                    <w:rPr>
                      <w:b/>
                      <w:lang w:val="hr-HR"/>
                    </w:rPr>
                    <w:t>3. Komunikacije i slušanje, povijest jezika</w:t>
                  </w:r>
                </w:p>
                <w:p w14:paraId="491B4A12" w14:textId="77777777" w:rsidR="00F31332" w:rsidRPr="0039783A" w:rsidRDefault="00F31332" w:rsidP="00D5500D">
                  <w:pPr>
                    <w:spacing w:line="240" w:lineRule="atLeast"/>
                    <w:rPr>
                      <w:b/>
                      <w:lang w:val="hr-HR"/>
                    </w:rPr>
                  </w:pPr>
                </w:p>
                <w:p w14:paraId="36F57785" w14:textId="77777777" w:rsidR="00F31332" w:rsidRPr="0039783A" w:rsidRDefault="00F31332" w:rsidP="00D5500D">
                  <w:pPr>
                    <w:spacing w:line="240" w:lineRule="atLeast"/>
                    <w:rPr>
                      <w:lang w:val="hr-HR"/>
                    </w:rPr>
                  </w:pPr>
                  <w:r w:rsidRPr="0039783A">
                    <w:rPr>
                      <w:lang w:val="hr-HR"/>
                    </w:rPr>
                    <w:t>Učenik će biti sposoban:</w:t>
                  </w:r>
                </w:p>
                <w:p w14:paraId="01F70123" w14:textId="08ACF1DB" w:rsidR="00F31332" w:rsidRPr="0039783A" w:rsidRDefault="00F31332" w:rsidP="00D5500D">
                  <w:pPr>
                    <w:pStyle w:val="ListParagraph"/>
                    <w:spacing w:line="240" w:lineRule="atLeast"/>
                    <w:ind w:left="0"/>
                    <w:rPr>
                      <w:lang w:val="hr-HR"/>
                    </w:rPr>
                  </w:pPr>
                  <w:r w:rsidRPr="0039783A">
                    <w:rPr>
                      <w:lang w:val="hr-HR"/>
                    </w:rPr>
                    <w:t>•  objasniti što je komunikacija i elemente komunikacije,</w:t>
                  </w:r>
                </w:p>
                <w:p w14:paraId="7BF34AB1" w14:textId="09464DC3" w:rsidR="00F31332" w:rsidRPr="0039783A" w:rsidRDefault="00F31332" w:rsidP="00D5500D">
                  <w:pPr>
                    <w:pStyle w:val="ListParagraph"/>
                    <w:spacing w:line="240" w:lineRule="atLeast"/>
                    <w:ind w:left="0"/>
                    <w:rPr>
                      <w:lang w:val="hr-HR"/>
                    </w:rPr>
                  </w:pPr>
                  <w:r w:rsidRPr="0039783A">
                    <w:rPr>
                      <w:lang w:val="hr-HR"/>
                    </w:rPr>
                    <w:t>• identificirati djelotvornu i nedjelotvornu komunikaciju,</w:t>
                  </w:r>
                </w:p>
                <w:p w14:paraId="3F85643C" w14:textId="22B0D4EA" w:rsidR="00F31332" w:rsidRPr="0039783A" w:rsidRDefault="00F31332" w:rsidP="00D5500D">
                  <w:pPr>
                    <w:pStyle w:val="ListParagraph"/>
                    <w:spacing w:line="240" w:lineRule="atLeast"/>
                    <w:ind w:left="0"/>
                    <w:rPr>
                      <w:lang w:val="hr-HR"/>
                    </w:rPr>
                  </w:pPr>
                  <w:r w:rsidRPr="0039783A">
                    <w:rPr>
                      <w:lang w:val="hr-HR"/>
                    </w:rPr>
                    <w:t>• navesti sredstva kojima se prenosi informacija,</w:t>
                  </w:r>
                </w:p>
                <w:p w14:paraId="7B632CFB" w14:textId="499731A4" w:rsidR="00F31332" w:rsidRPr="0039783A" w:rsidRDefault="00F31332" w:rsidP="00D5500D">
                  <w:pPr>
                    <w:pStyle w:val="ListParagraph"/>
                    <w:spacing w:line="240" w:lineRule="atLeast"/>
                    <w:ind w:left="0"/>
                    <w:rPr>
                      <w:lang w:val="hr-HR"/>
                    </w:rPr>
                  </w:pPr>
                  <w:r w:rsidRPr="0039783A">
                    <w:rPr>
                      <w:lang w:val="hr-HR"/>
                    </w:rPr>
                    <w:t>•</w:t>
                  </w:r>
                  <w:r w:rsidR="00E744F9" w:rsidRPr="0039783A">
                    <w:rPr>
                      <w:lang w:val="hr-HR"/>
                    </w:rPr>
                    <w:t xml:space="preserve"> </w:t>
                  </w:r>
                  <w:r w:rsidRPr="0039783A">
                    <w:rPr>
                      <w:lang w:val="hr-HR"/>
                    </w:rPr>
                    <w:t>identificirati razne oblike neverbalne komunikacije,</w:t>
                  </w:r>
                </w:p>
                <w:p w14:paraId="26C19B90" w14:textId="6AC05C95" w:rsidR="00F31332" w:rsidRPr="0039783A" w:rsidRDefault="00F31332" w:rsidP="00D5500D">
                  <w:pPr>
                    <w:pStyle w:val="ListParagraph"/>
                    <w:spacing w:line="240" w:lineRule="atLeast"/>
                    <w:ind w:left="0"/>
                    <w:rPr>
                      <w:lang w:val="hr-HR"/>
                    </w:rPr>
                  </w:pPr>
                  <w:r w:rsidRPr="0039783A">
                    <w:rPr>
                      <w:lang w:val="hr-HR"/>
                    </w:rPr>
                    <w:t>• predstaviti se na prikladan</w:t>
                  </w:r>
                  <w:r w:rsidR="00E744F9" w:rsidRPr="0039783A">
                    <w:rPr>
                      <w:lang w:val="hr-HR"/>
                    </w:rPr>
                    <w:t xml:space="preserve"> </w:t>
                  </w:r>
                  <w:r w:rsidRPr="0039783A">
                    <w:rPr>
                      <w:lang w:val="hr-HR"/>
                    </w:rPr>
                    <w:t>način,</w:t>
                  </w:r>
                </w:p>
                <w:p w14:paraId="6C7998E2" w14:textId="09708EC6" w:rsidR="00F31332" w:rsidRPr="0039783A" w:rsidRDefault="00F31332" w:rsidP="00D5500D">
                  <w:pPr>
                    <w:pStyle w:val="ListParagraph"/>
                    <w:spacing w:line="240" w:lineRule="atLeast"/>
                    <w:ind w:left="0"/>
                    <w:rPr>
                      <w:lang w:val="hr-HR"/>
                    </w:rPr>
                  </w:pPr>
                  <w:r w:rsidRPr="0039783A">
                    <w:rPr>
                      <w:lang w:val="hr-HR"/>
                    </w:rPr>
                    <w:t>• predstaviti kratki govorni prikaz npr. utakmica, posjet, izlazak.</w:t>
                  </w:r>
                </w:p>
                <w:p w14:paraId="0FEB1170" w14:textId="77777777" w:rsidR="00F31332" w:rsidRPr="0039783A" w:rsidRDefault="00F31332" w:rsidP="00D5500D">
                  <w:pPr>
                    <w:pStyle w:val="ListParagraph"/>
                    <w:spacing w:line="240" w:lineRule="atLeast"/>
                    <w:rPr>
                      <w:lang w:val="hr-HR"/>
                    </w:rPr>
                  </w:pPr>
                </w:p>
                <w:p w14:paraId="4808A890" w14:textId="77777777" w:rsidR="00F31332" w:rsidRPr="0039783A" w:rsidRDefault="00F31332" w:rsidP="00D5500D">
                  <w:pPr>
                    <w:pStyle w:val="ListParagraph"/>
                    <w:spacing w:line="240" w:lineRule="atLeast"/>
                    <w:ind w:left="0"/>
                    <w:rPr>
                      <w:lang w:val="hr-HR"/>
                    </w:rPr>
                  </w:pPr>
                </w:p>
                <w:p w14:paraId="0F3782F8" w14:textId="77777777" w:rsidR="00F31332" w:rsidRPr="0039783A" w:rsidRDefault="00F31332" w:rsidP="00D5500D">
                  <w:pPr>
                    <w:pStyle w:val="ListParagraph"/>
                    <w:spacing w:line="240" w:lineRule="atLeast"/>
                    <w:rPr>
                      <w:lang w:val="hr-HR"/>
                    </w:rPr>
                  </w:pPr>
                </w:p>
              </w:tc>
              <w:tc>
                <w:tcPr>
                  <w:tcW w:w="7047" w:type="dxa"/>
                  <w:tcBorders>
                    <w:left w:val="single" w:sz="4" w:space="0" w:color="auto"/>
                    <w:bottom w:val="single" w:sz="4" w:space="0" w:color="000000"/>
                    <w:right w:val="single" w:sz="4" w:space="0" w:color="auto"/>
                  </w:tcBorders>
                </w:tcPr>
                <w:p w14:paraId="5FA811B9" w14:textId="31D4369D" w:rsidR="00F31332" w:rsidRPr="0039783A" w:rsidRDefault="00F31332" w:rsidP="00D5500D">
                  <w:pPr>
                    <w:spacing w:line="240" w:lineRule="atLeast"/>
                    <w:rPr>
                      <w:b/>
                      <w:lang w:val="hr-HR"/>
                    </w:rPr>
                  </w:pPr>
                  <w:r w:rsidRPr="0039783A">
                    <w:rPr>
                      <w:lang w:val="hr-HR"/>
                    </w:rPr>
                    <w:lastRenderedPageBreak/>
                    <w:t xml:space="preserve">   </w:t>
                  </w:r>
                  <w:r w:rsidRPr="0039783A">
                    <w:rPr>
                      <w:b/>
                      <w:lang w:val="hr-HR"/>
                    </w:rPr>
                    <w:t>Jedinica 1</w:t>
                  </w:r>
                  <w:r w:rsidR="00E744F9" w:rsidRPr="0039783A">
                    <w:rPr>
                      <w:b/>
                      <w:lang w:val="hr-HR"/>
                    </w:rPr>
                    <w:t>.</w:t>
                  </w:r>
                </w:p>
                <w:p w14:paraId="4DBCD7CC" w14:textId="50139923" w:rsidR="00F31332" w:rsidRPr="0039783A" w:rsidRDefault="00F31332" w:rsidP="00D5500D">
                  <w:pPr>
                    <w:spacing w:line="240" w:lineRule="atLeast"/>
                    <w:rPr>
                      <w:b/>
                      <w:lang w:val="hr-HR"/>
                    </w:rPr>
                  </w:pPr>
                  <w:r w:rsidRPr="0039783A">
                    <w:rPr>
                      <w:lang w:val="hr-HR"/>
                    </w:rPr>
                    <w:t>•  Pripremiti uvodno predavanje o prirodi i postanku jezika (predstaviti na pr</w:t>
                  </w:r>
                  <w:r w:rsidR="00F76010" w:rsidRPr="0039783A">
                    <w:rPr>
                      <w:lang w:val="hr-HR"/>
                    </w:rPr>
                    <w:t>ezentaciji</w:t>
                  </w:r>
                  <w:r w:rsidRPr="0039783A">
                    <w:rPr>
                      <w:lang w:val="hr-HR"/>
                    </w:rPr>
                    <w:t xml:space="preserve"> sistematizaciju indoeuropskih jezika).</w:t>
                  </w:r>
                  <w:r w:rsidRPr="0039783A">
                    <w:rPr>
                      <w:b/>
                      <w:lang w:val="hr-HR"/>
                    </w:rPr>
                    <w:t xml:space="preserve">              </w:t>
                  </w:r>
                </w:p>
                <w:p w14:paraId="60AF9509" w14:textId="3E2203F1" w:rsidR="00F31332" w:rsidRPr="0039783A" w:rsidRDefault="00F31332" w:rsidP="00D5500D">
                  <w:pPr>
                    <w:spacing w:line="240" w:lineRule="atLeast"/>
                    <w:rPr>
                      <w:lang w:val="hr-HR"/>
                    </w:rPr>
                  </w:pPr>
                  <w:r w:rsidRPr="0039783A">
                    <w:rPr>
                      <w:lang w:val="hr-HR"/>
                    </w:rPr>
                    <w:t>-  Objasniti razvoj jezika, jezičnih skupina te genezu hrvatskog</w:t>
                  </w:r>
                  <w:r w:rsidR="00E744F9" w:rsidRPr="0039783A">
                    <w:rPr>
                      <w:lang w:val="hr-HR"/>
                    </w:rPr>
                    <w:t>a</w:t>
                  </w:r>
                  <w:r w:rsidRPr="0039783A">
                    <w:rPr>
                      <w:lang w:val="hr-HR"/>
                    </w:rPr>
                    <w:t xml:space="preserve"> jezika i književnosti.</w:t>
                  </w:r>
                </w:p>
                <w:p w14:paraId="4AF551A3" w14:textId="65333A22" w:rsidR="00F31332" w:rsidRPr="0039783A" w:rsidRDefault="00F31332" w:rsidP="00D5500D">
                  <w:pPr>
                    <w:spacing w:line="240" w:lineRule="atLeast"/>
                    <w:rPr>
                      <w:lang w:val="hr-HR"/>
                    </w:rPr>
                  </w:pPr>
                  <w:r w:rsidRPr="0039783A">
                    <w:rPr>
                      <w:lang w:val="hr-HR"/>
                    </w:rPr>
                    <w:t>-  Pripremiti</w:t>
                  </w:r>
                  <w:r w:rsidRPr="0039783A">
                    <w:rPr>
                      <w:b/>
                      <w:lang w:val="hr-HR"/>
                    </w:rPr>
                    <w:t xml:space="preserve"> </w:t>
                  </w:r>
                  <w:r w:rsidRPr="0039783A">
                    <w:rPr>
                      <w:lang w:val="hr-HR"/>
                    </w:rPr>
                    <w:t>nastavni listić</w:t>
                  </w:r>
                  <w:r w:rsidR="00E744F9" w:rsidRPr="0039783A">
                    <w:rPr>
                      <w:lang w:val="hr-HR"/>
                    </w:rPr>
                    <w:t xml:space="preserve"> –</w:t>
                  </w:r>
                  <w:r w:rsidRPr="0039783A">
                    <w:rPr>
                      <w:lang w:val="hr-HR"/>
                    </w:rPr>
                    <w:t xml:space="preserve"> skupine riječi iz njemačkog, talijanskog, </w:t>
                  </w:r>
                </w:p>
                <w:p w14:paraId="4049AC1D" w14:textId="77777777" w:rsidR="00F31332" w:rsidRPr="0039783A" w:rsidRDefault="00F31332" w:rsidP="00D5500D">
                  <w:pPr>
                    <w:spacing w:line="240" w:lineRule="atLeast"/>
                    <w:rPr>
                      <w:lang w:val="hr-HR"/>
                    </w:rPr>
                  </w:pPr>
                  <w:r w:rsidRPr="0039783A">
                    <w:rPr>
                      <w:lang w:val="hr-HR"/>
                    </w:rPr>
                    <w:t xml:space="preserve">engleskog, ruskog, češkog, turskog, mađarskog (učenici pripadne </w:t>
                  </w:r>
                </w:p>
                <w:p w14:paraId="655C9C77" w14:textId="77777777" w:rsidR="00F31332" w:rsidRPr="0039783A" w:rsidRDefault="00F31332" w:rsidP="00D5500D">
                  <w:pPr>
                    <w:spacing w:line="240" w:lineRule="atLeast"/>
                    <w:rPr>
                      <w:lang w:val="hr-HR"/>
                    </w:rPr>
                  </w:pPr>
                  <w:r w:rsidRPr="0039783A">
                    <w:rPr>
                      <w:lang w:val="hr-HR"/>
                    </w:rPr>
                    <w:t>skupine otkrivaju koje su riječi tuđice prihvaćene kao dio hrvatskog jezika –</w:t>
                  </w:r>
                </w:p>
                <w:p w14:paraId="2CEB6975" w14:textId="77777777" w:rsidR="00F31332" w:rsidRPr="0039783A" w:rsidRDefault="00F31332" w:rsidP="00D5500D">
                  <w:pPr>
                    <w:spacing w:line="240" w:lineRule="atLeast"/>
                    <w:rPr>
                      <w:lang w:val="hr-HR"/>
                    </w:rPr>
                  </w:pPr>
                  <w:r w:rsidRPr="0039783A">
                    <w:rPr>
                      <w:lang w:val="hr-HR"/>
                    </w:rPr>
                    <w:t xml:space="preserve"> rad u skupinama).</w:t>
                  </w:r>
                </w:p>
                <w:p w14:paraId="5E397A61" w14:textId="77777777" w:rsidR="00F31332" w:rsidRPr="0039783A" w:rsidRDefault="00F31332" w:rsidP="00D5500D">
                  <w:pPr>
                    <w:spacing w:line="240" w:lineRule="atLeast"/>
                    <w:rPr>
                      <w:lang w:val="hr-HR"/>
                    </w:rPr>
                  </w:pPr>
                  <w:r w:rsidRPr="0039783A">
                    <w:rPr>
                      <w:lang w:val="hr-HR"/>
                    </w:rPr>
                    <w:t>-  Učenici rade u parovima.</w:t>
                  </w:r>
                </w:p>
                <w:p w14:paraId="5E18C303" w14:textId="77777777" w:rsidR="00F31332" w:rsidRPr="0039783A" w:rsidRDefault="00F31332" w:rsidP="00D5500D">
                  <w:pPr>
                    <w:spacing w:line="240" w:lineRule="atLeast"/>
                    <w:rPr>
                      <w:lang w:val="hr-HR"/>
                    </w:rPr>
                  </w:pPr>
                  <w:r w:rsidRPr="0039783A">
                    <w:rPr>
                      <w:lang w:val="hr-HR"/>
                    </w:rPr>
                    <w:t>-  Nekoliko učenika prezentira radove.</w:t>
                  </w:r>
                </w:p>
                <w:p w14:paraId="76FE39E1" w14:textId="51EDF082" w:rsidR="00F31332" w:rsidRPr="0039783A" w:rsidRDefault="00F31332" w:rsidP="00D5500D">
                  <w:pPr>
                    <w:spacing w:line="240" w:lineRule="atLeast"/>
                    <w:rPr>
                      <w:lang w:val="hr-HR"/>
                    </w:rPr>
                  </w:pPr>
                  <w:r w:rsidRPr="0039783A">
                    <w:rPr>
                      <w:lang w:val="hr-HR"/>
                    </w:rPr>
                    <w:t>-  Zaključak o urađenom/</w:t>
                  </w:r>
                  <w:r w:rsidR="005221E6" w:rsidRPr="0039783A">
                    <w:rPr>
                      <w:lang w:val="hr-HR"/>
                    </w:rPr>
                    <w:t>nastavnik</w:t>
                  </w:r>
                  <w:r w:rsidRPr="0039783A">
                    <w:rPr>
                      <w:b/>
                      <w:lang w:val="hr-HR"/>
                    </w:rPr>
                    <w:t xml:space="preserve">.                               </w:t>
                  </w:r>
                </w:p>
                <w:p w14:paraId="11FF6D3E" w14:textId="237FB0B7" w:rsidR="00F31332" w:rsidRPr="0039783A" w:rsidRDefault="00F31332" w:rsidP="00D5500D">
                  <w:pPr>
                    <w:pStyle w:val="ListParagraph"/>
                    <w:spacing w:line="240" w:lineRule="atLeast"/>
                    <w:ind w:left="0"/>
                    <w:rPr>
                      <w:b/>
                      <w:lang w:val="hr-HR"/>
                    </w:rPr>
                  </w:pPr>
                  <w:r w:rsidRPr="0039783A">
                    <w:rPr>
                      <w:lang w:val="hr-HR"/>
                    </w:rPr>
                    <w:t>•   Pripremiti uvodno predavanje o povijesti hrvatskog</w:t>
                  </w:r>
                  <w:r w:rsidR="006D1EBD" w:rsidRPr="0039783A">
                    <w:rPr>
                      <w:lang w:val="hr-HR"/>
                    </w:rPr>
                    <w:t>a</w:t>
                  </w:r>
                  <w:r w:rsidRPr="0039783A">
                    <w:rPr>
                      <w:lang w:val="hr-HR"/>
                    </w:rPr>
                    <w:t xml:space="preserve"> jezika (popratiti pr</w:t>
                  </w:r>
                  <w:r w:rsidR="00F76010" w:rsidRPr="0039783A">
                    <w:rPr>
                      <w:lang w:val="hr-HR"/>
                    </w:rPr>
                    <w:t>ezentacijom</w:t>
                  </w:r>
                  <w:r w:rsidRPr="0039783A">
                    <w:rPr>
                      <w:lang w:val="hr-HR"/>
                    </w:rPr>
                    <w:t>).</w:t>
                  </w:r>
                </w:p>
                <w:p w14:paraId="0F0EAAC9" w14:textId="77777777" w:rsidR="00F31332" w:rsidRPr="0039783A" w:rsidRDefault="00F31332" w:rsidP="00FA266A">
                  <w:pPr>
                    <w:pStyle w:val="ListParagraph"/>
                    <w:numPr>
                      <w:ilvl w:val="0"/>
                      <w:numId w:val="211"/>
                    </w:numPr>
                    <w:spacing w:line="240" w:lineRule="atLeast"/>
                    <w:rPr>
                      <w:b/>
                      <w:lang w:val="hr-HR"/>
                    </w:rPr>
                  </w:pPr>
                  <w:r w:rsidRPr="0039783A">
                    <w:rPr>
                      <w:lang w:val="hr-HR"/>
                    </w:rPr>
                    <w:t>Učenici zapisuju osnovne podatke.</w:t>
                  </w:r>
                </w:p>
                <w:p w14:paraId="40BA8A88" w14:textId="77777777" w:rsidR="00F31332" w:rsidRPr="0039783A" w:rsidRDefault="00F31332" w:rsidP="00FA266A">
                  <w:pPr>
                    <w:pStyle w:val="ListParagraph"/>
                    <w:numPr>
                      <w:ilvl w:val="0"/>
                      <w:numId w:val="211"/>
                    </w:numPr>
                    <w:spacing w:line="240" w:lineRule="atLeast"/>
                    <w:rPr>
                      <w:b/>
                      <w:lang w:val="hr-HR"/>
                    </w:rPr>
                  </w:pPr>
                  <w:r w:rsidRPr="0039783A">
                    <w:rPr>
                      <w:lang w:val="hr-HR"/>
                    </w:rPr>
                    <w:t>Čitanje iz udžbenika, objašnjenje slika i prvih tekstova.</w:t>
                  </w:r>
                </w:p>
                <w:p w14:paraId="4F614F02" w14:textId="1F2C5B37" w:rsidR="00F31332" w:rsidRPr="0039783A" w:rsidRDefault="00F31332" w:rsidP="00FA266A">
                  <w:pPr>
                    <w:pStyle w:val="ListParagraph"/>
                    <w:numPr>
                      <w:ilvl w:val="0"/>
                      <w:numId w:val="211"/>
                    </w:numPr>
                    <w:spacing w:line="240" w:lineRule="atLeast"/>
                    <w:rPr>
                      <w:b/>
                      <w:lang w:val="hr-HR"/>
                    </w:rPr>
                  </w:pPr>
                  <w:r w:rsidRPr="0039783A">
                    <w:rPr>
                      <w:lang w:val="hr-HR"/>
                    </w:rPr>
                    <w:t>Učenici pišu sastav</w:t>
                  </w:r>
                  <w:r w:rsidR="005221E6" w:rsidRPr="0039783A">
                    <w:rPr>
                      <w:lang w:val="hr-HR"/>
                    </w:rPr>
                    <w:t>ak</w:t>
                  </w:r>
                  <w:r w:rsidRPr="0039783A">
                    <w:rPr>
                      <w:lang w:val="hr-HR"/>
                    </w:rPr>
                    <w:t xml:space="preserve"> o povijesti jezika na temelju zapamćenih </w:t>
                  </w:r>
                </w:p>
                <w:p w14:paraId="6320E421" w14:textId="77777777" w:rsidR="00F31332" w:rsidRPr="0039783A" w:rsidRDefault="00F31332" w:rsidP="00D5500D">
                  <w:pPr>
                    <w:pStyle w:val="ListParagraph"/>
                    <w:spacing w:line="240" w:lineRule="atLeast"/>
                    <w:ind w:left="360"/>
                    <w:rPr>
                      <w:b/>
                      <w:lang w:val="hr-HR"/>
                    </w:rPr>
                  </w:pPr>
                  <w:r w:rsidRPr="0039783A">
                    <w:rPr>
                      <w:lang w:val="hr-HR"/>
                    </w:rPr>
                    <w:t>činjenica i informacija.</w:t>
                  </w:r>
                </w:p>
                <w:p w14:paraId="7FDCAF1C" w14:textId="6EA402A0" w:rsidR="00F31332" w:rsidRPr="0039783A" w:rsidRDefault="00F31332" w:rsidP="00FA266A">
                  <w:pPr>
                    <w:pStyle w:val="ListParagraph"/>
                    <w:numPr>
                      <w:ilvl w:val="0"/>
                      <w:numId w:val="211"/>
                    </w:numPr>
                    <w:spacing w:line="240" w:lineRule="atLeast"/>
                    <w:rPr>
                      <w:b/>
                      <w:lang w:val="hr-HR"/>
                    </w:rPr>
                  </w:pPr>
                  <w:r w:rsidRPr="0039783A">
                    <w:rPr>
                      <w:lang w:val="hr-HR"/>
                    </w:rPr>
                    <w:t>Čitanje uradaka</w:t>
                  </w:r>
                  <w:r w:rsidR="003F3C3B" w:rsidRPr="0039783A">
                    <w:rPr>
                      <w:lang w:val="hr-HR"/>
                    </w:rPr>
                    <w:t xml:space="preserve"> –</w:t>
                  </w:r>
                  <w:r w:rsidRPr="0039783A">
                    <w:rPr>
                      <w:lang w:val="hr-HR"/>
                    </w:rPr>
                    <w:t xml:space="preserve"> prezentacija.</w:t>
                  </w:r>
                </w:p>
                <w:p w14:paraId="5036BF4E" w14:textId="77777777" w:rsidR="00F31332" w:rsidRPr="0039783A" w:rsidRDefault="00F31332" w:rsidP="00D5500D">
                  <w:pPr>
                    <w:pStyle w:val="ListParagraph"/>
                    <w:spacing w:line="240" w:lineRule="atLeast"/>
                    <w:ind w:left="0"/>
                    <w:rPr>
                      <w:lang w:val="hr-HR"/>
                    </w:rPr>
                  </w:pPr>
                  <w:r w:rsidRPr="0039783A">
                    <w:rPr>
                      <w:lang w:val="hr-HR"/>
                    </w:rPr>
                    <w:t>•   Učenici će pročitati odlomak teksta pisan standardnim jezikom te</w:t>
                  </w:r>
                </w:p>
                <w:p w14:paraId="5F55F02C" w14:textId="77777777" w:rsidR="00F31332" w:rsidRPr="0039783A" w:rsidRDefault="00F31332" w:rsidP="00D5500D">
                  <w:pPr>
                    <w:pStyle w:val="ListParagraph"/>
                    <w:spacing w:line="240" w:lineRule="atLeast"/>
                    <w:ind w:left="0"/>
                    <w:rPr>
                      <w:lang w:val="hr-HR"/>
                    </w:rPr>
                  </w:pPr>
                  <w:r w:rsidRPr="0039783A">
                    <w:rPr>
                      <w:lang w:val="hr-HR"/>
                    </w:rPr>
                    <w:t xml:space="preserve"> odlomak pisan jednim od narječja (podjela nastavnih listića svakom </w:t>
                  </w:r>
                </w:p>
                <w:p w14:paraId="7EEBA3D8" w14:textId="77777777" w:rsidR="00F31332" w:rsidRPr="0039783A" w:rsidRDefault="00F31332" w:rsidP="00D5500D">
                  <w:pPr>
                    <w:pStyle w:val="ListParagraph"/>
                    <w:spacing w:line="240" w:lineRule="atLeast"/>
                    <w:ind w:left="0"/>
                    <w:rPr>
                      <w:b/>
                      <w:lang w:val="hr-HR"/>
                    </w:rPr>
                  </w:pPr>
                  <w:r w:rsidRPr="0039783A">
                    <w:rPr>
                      <w:lang w:val="hr-HR"/>
                    </w:rPr>
                    <w:t>učeniku).</w:t>
                  </w:r>
                </w:p>
                <w:p w14:paraId="30F989D5" w14:textId="77777777" w:rsidR="00F31332" w:rsidRPr="0039783A" w:rsidRDefault="00F31332" w:rsidP="00FA266A">
                  <w:pPr>
                    <w:pStyle w:val="ListParagraph"/>
                    <w:numPr>
                      <w:ilvl w:val="0"/>
                      <w:numId w:val="211"/>
                    </w:numPr>
                    <w:spacing w:line="240" w:lineRule="atLeast"/>
                    <w:rPr>
                      <w:b/>
                      <w:lang w:val="hr-HR"/>
                    </w:rPr>
                  </w:pPr>
                  <w:r w:rsidRPr="0039783A">
                    <w:rPr>
                      <w:lang w:val="hr-HR"/>
                    </w:rPr>
                    <w:t>Razgovor o razumljivosti jednog i drugog odlomka.</w:t>
                  </w:r>
                </w:p>
                <w:p w14:paraId="70298DA9" w14:textId="0051606F" w:rsidR="00F31332" w:rsidRPr="0039783A" w:rsidRDefault="00F31332" w:rsidP="00FA266A">
                  <w:pPr>
                    <w:pStyle w:val="ListParagraph"/>
                    <w:numPr>
                      <w:ilvl w:val="0"/>
                      <w:numId w:val="211"/>
                    </w:numPr>
                    <w:spacing w:line="240" w:lineRule="atLeast"/>
                    <w:rPr>
                      <w:b/>
                      <w:lang w:val="hr-HR"/>
                    </w:rPr>
                  </w:pPr>
                  <w:r w:rsidRPr="0039783A">
                    <w:rPr>
                      <w:lang w:val="hr-HR"/>
                    </w:rPr>
                    <w:t>Osnovn</w:t>
                  </w:r>
                  <w:r w:rsidR="003F3C3B" w:rsidRPr="0039783A">
                    <w:rPr>
                      <w:lang w:val="hr-HR"/>
                    </w:rPr>
                    <w:t>a obilježja</w:t>
                  </w:r>
                  <w:r w:rsidRPr="0039783A">
                    <w:rPr>
                      <w:lang w:val="hr-HR"/>
                    </w:rPr>
                    <w:t xml:space="preserve"> odlomaka.</w:t>
                  </w:r>
                </w:p>
                <w:p w14:paraId="19EC71D1" w14:textId="7532CAB2" w:rsidR="00F31332" w:rsidRPr="0039783A" w:rsidRDefault="00F31332" w:rsidP="00FA266A">
                  <w:pPr>
                    <w:pStyle w:val="ListParagraph"/>
                    <w:numPr>
                      <w:ilvl w:val="0"/>
                      <w:numId w:val="211"/>
                    </w:numPr>
                    <w:spacing w:line="240" w:lineRule="atLeast"/>
                    <w:rPr>
                      <w:b/>
                      <w:lang w:val="hr-HR"/>
                    </w:rPr>
                  </w:pPr>
                  <w:r w:rsidRPr="0039783A">
                    <w:rPr>
                      <w:lang w:val="hr-HR"/>
                    </w:rPr>
                    <w:t>Kojim načinom jezičnog</w:t>
                  </w:r>
                  <w:r w:rsidR="003F3C3B" w:rsidRPr="0039783A">
                    <w:rPr>
                      <w:lang w:val="hr-HR"/>
                    </w:rPr>
                    <w:t>a</w:t>
                  </w:r>
                  <w:r w:rsidRPr="0039783A">
                    <w:rPr>
                      <w:lang w:val="hr-HR"/>
                    </w:rPr>
                    <w:t xml:space="preserve"> izražavanja se učenici koriste</w:t>
                  </w:r>
                  <w:r w:rsidR="003F3C3B" w:rsidRPr="0039783A">
                    <w:rPr>
                      <w:lang w:val="hr-HR"/>
                    </w:rPr>
                    <w:t xml:space="preserve"> i </w:t>
                  </w:r>
                  <w:r w:rsidRPr="0039783A">
                    <w:rPr>
                      <w:lang w:val="hr-HR"/>
                    </w:rPr>
                    <w:t>prepoznaju</w:t>
                  </w:r>
                  <w:r w:rsidR="003F3C3B" w:rsidRPr="0039783A">
                    <w:rPr>
                      <w:b/>
                      <w:lang w:val="hr-HR"/>
                    </w:rPr>
                    <w:t xml:space="preserve"> </w:t>
                  </w:r>
                  <w:r w:rsidRPr="0039783A">
                    <w:rPr>
                      <w:lang w:val="hr-HR"/>
                    </w:rPr>
                    <w:t>li narječje.</w:t>
                  </w:r>
                </w:p>
                <w:p w14:paraId="1ED71806" w14:textId="77777777" w:rsidR="00F31332" w:rsidRPr="0039783A" w:rsidRDefault="00F31332" w:rsidP="00FA266A">
                  <w:pPr>
                    <w:pStyle w:val="ListParagraph"/>
                    <w:numPr>
                      <w:ilvl w:val="0"/>
                      <w:numId w:val="211"/>
                    </w:numPr>
                    <w:spacing w:line="240" w:lineRule="atLeast"/>
                    <w:rPr>
                      <w:b/>
                      <w:lang w:val="hr-HR"/>
                    </w:rPr>
                  </w:pPr>
                  <w:r w:rsidRPr="0039783A">
                    <w:rPr>
                      <w:lang w:val="hr-HR"/>
                    </w:rPr>
                    <w:t>Gdje se koristi standardni jezik.</w:t>
                  </w:r>
                </w:p>
                <w:p w14:paraId="3CC16164" w14:textId="1A80630F" w:rsidR="00F31332" w:rsidRPr="0039783A" w:rsidRDefault="00F31332" w:rsidP="00FA266A">
                  <w:pPr>
                    <w:pStyle w:val="ListParagraph"/>
                    <w:numPr>
                      <w:ilvl w:val="0"/>
                      <w:numId w:val="211"/>
                    </w:numPr>
                    <w:spacing w:line="240" w:lineRule="atLeast"/>
                    <w:rPr>
                      <w:b/>
                      <w:lang w:val="hr-HR"/>
                    </w:rPr>
                  </w:pPr>
                  <w:r w:rsidRPr="0039783A">
                    <w:rPr>
                      <w:lang w:val="hr-HR"/>
                    </w:rPr>
                    <w:t>Domaći uradak</w:t>
                  </w:r>
                  <w:r w:rsidR="003F3C3B" w:rsidRPr="0039783A">
                    <w:rPr>
                      <w:lang w:val="hr-HR"/>
                    </w:rPr>
                    <w:t xml:space="preserve"> –</w:t>
                  </w:r>
                  <w:r w:rsidRPr="0039783A">
                    <w:rPr>
                      <w:lang w:val="hr-HR"/>
                    </w:rPr>
                    <w:t xml:space="preserve"> napisati sastav</w:t>
                  </w:r>
                  <w:r w:rsidR="005221E6" w:rsidRPr="0039783A">
                    <w:rPr>
                      <w:lang w:val="hr-HR"/>
                    </w:rPr>
                    <w:t>ak</w:t>
                  </w:r>
                  <w:r w:rsidRPr="0039783A">
                    <w:rPr>
                      <w:lang w:val="hr-HR"/>
                    </w:rPr>
                    <w:t xml:space="preserve"> na slobodnu temu standardnim</w:t>
                  </w:r>
                </w:p>
                <w:p w14:paraId="61C2108B" w14:textId="77777777" w:rsidR="00F31332" w:rsidRPr="0039783A" w:rsidRDefault="00F31332" w:rsidP="00D5500D">
                  <w:pPr>
                    <w:pStyle w:val="ListParagraph"/>
                    <w:spacing w:line="240" w:lineRule="atLeast"/>
                    <w:ind w:left="0"/>
                    <w:rPr>
                      <w:b/>
                      <w:lang w:val="hr-HR"/>
                    </w:rPr>
                  </w:pPr>
                  <w:r w:rsidRPr="0039783A">
                    <w:rPr>
                      <w:lang w:val="hr-HR"/>
                    </w:rPr>
                    <w:t xml:space="preserve"> jezikom.</w:t>
                  </w:r>
                </w:p>
                <w:p w14:paraId="6D018ED1" w14:textId="51E9FE93" w:rsidR="00F31332" w:rsidRPr="0039783A" w:rsidRDefault="00F31332" w:rsidP="00D5500D">
                  <w:pPr>
                    <w:pStyle w:val="ListParagraph"/>
                    <w:spacing w:line="240" w:lineRule="atLeast"/>
                    <w:ind w:left="0"/>
                    <w:rPr>
                      <w:lang w:val="hr-HR"/>
                    </w:rPr>
                  </w:pPr>
                  <w:r w:rsidRPr="0039783A">
                    <w:rPr>
                      <w:lang w:val="hr-HR"/>
                    </w:rPr>
                    <w:t>•   Razgovor o razgovornom jeziku</w:t>
                  </w:r>
                  <w:r w:rsidR="003F3C3B" w:rsidRPr="0039783A">
                    <w:rPr>
                      <w:lang w:val="hr-HR"/>
                    </w:rPr>
                    <w:t xml:space="preserve"> –</w:t>
                  </w:r>
                  <w:r w:rsidRPr="0039783A">
                    <w:rPr>
                      <w:lang w:val="hr-HR"/>
                    </w:rPr>
                    <w:t xml:space="preserve"> učenici daju izjave što je za njih </w:t>
                  </w:r>
                </w:p>
                <w:p w14:paraId="6FD0DE76" w14:textId="77777777" w:rsidR="00F31332" w:rsidRPr="0039783A" w:rsidRDefault="00F31332" w:rsidP="00D5500D">
                  <w:pPr>
                    <w:pStyle w:val="ListParagraph"/>
                    <w:spacing w:line="240" w:lineRule="atLeast"/>
                    <w:ind w:left="0"/>
                    <w:rPr>
                      <w:b/>
                      <w:lang w:val="hr-HR"/>
                    </w:rPr>
                  </w:pPr>
                  <w:r w:rsidRPr="0039783A">
                    <w:rPr>
                      <w:lang w:val="hr-HR"/>
                    </w:rPr>
                    <w:t>razgovorni jezik; razgovor o književnom jeziku.</w:t>
                  </w:r>
                </w:p>
                <w:p w14:paraId="20648FB5" w14:textId="18D6D9E2" w:rsidR="00F31332" w:rsidRPr="0039783A" w:rsidRDefault="00F31332" w:rsidP="00D5500D">
                  <w:pPr>
                    <w:pStyle w:val="ListParagraph"/>
                    <w:spacing w:line="240" w:lineRule="atLeast"/>
                    <w:ind w:left="0"/>
                    <w:rPr>
                      <w:lang w:val="hr-HR"/>
                    </w:rPr>
                  </w:pPr>
                  <w:r w:rsidRPr="0039783A">
                    <w:rPr>
                      <w:lang w:val="hr-HR"/>
                    </w:rPr>
                    <w:t xml:space="preserve">Čitanje novele </w:t>
                  </w:r>
                  <w:r w:rsidRPr="0039783A">
                    <w:rPr>
                      <w:i/>
                      <w:iCs/>
                      <w:lang w:val="hr-HR"/>
                    </w:rPr>
                    <w:t>Gost</w:t>
                  </w:r>
                  <w:r w:rsidRPr="0039783A">
                    <w:rPr>
                      <w:lang w:val="hr-HR"/>
                    </w:rPr>
                    <w:t xml:space="preserve"> Vjekoslava Kaleba – razgovor o jeziku i obrada</w:t>
                  </w:r>
                  <w:r w:rsidR="003F3C3B" w:rsidRPr="0039783A">
                    <w:rPr>
                      <w:lang w:val="hr-HR"/>
                    </w:rPr>
                    <w:t xml:space="preserve"> </w:t>
                  </w:r>
                  <w:r w:rsidRPr="0039783A">
                    <w:rPr>
                      <w:lang w:val="hr-HR"/>
                    </w:rPr>
                    <w:t>novele.</w:t>
                  </w:r>
                </w:p>
                <w:p w14:paraId="4CE9D5BD" w14:textId="77777777" w:rsidR="00F31332" w:rsidRPr="0039783A" w:rsidRDefault="00F31332" w:rsidP="00D5500D">
                  <w:pPr>
                    <w:pStyle w:val="ListParagraph"/>
                    <w:spacing w:line="240" w:lineRule="atLeast"/>
                    <w:ind w:left="0"/>
                    <w:rPr>
                      <w:lang w:val="hr-HR"/>
                    </w:rPr>
                  </w:pPr>
                  <w:r w:rsidRPr="0039783A">
                    <w:rPr>
                      <w:lang w:val="hr-HR"/>
                    </w:rPr>
                    <w:lastRenderedPageBreak/>
                    <w:t xml:space="preserve">•    Pripremiti kratko uvodno predavanje o normi tj. pravilu </w:t>
                  </w:r>
                </w:p>
                <w:p w14:paraId="41B99C56" w14:textId="30B88FD5" w:rsidR="00F31332" w:rsidRPr="0039783A" w:rsidRDefault="00F31332" w:rsidP="00D5500D">
                  <w:pPr>
                    <w:pStyle w:val="ListParagraph"/>
                    <w:spacing w:line="240" w:lineRule="atLeast"/>
                    <w:ind w:left="0"/>
                    <w:rPr>
                      <w:b/>
                      <w:lang w:val="hr-HR"/>
                    </w:rPr>
                  </w:pPr>
                  <w:r w:rsidRPr="0039783A">
                    <w:rPr>
                      <w:lang w:val="hr-HR"/>
                    </w:rPr>
                    <w:t>(uporaba pr</w:t>
                  </w:r>
                  <w:r w:rsidR="00F76010" w:rsidRPr="0039783A">
                    <w:rPr>
                      <w:lang w:val="hr-HR"/>
                    </w:rPr>
                    <w:t>ezentacije</w:t>
                  </w:r>
                  <w:r w:rsidRPr="0039783A">
                    <w:rPr>
                      <w:lang w:val="hr-HR"/>
                    </w:rPr>
                    <w:t xml:space="preserve"> – neka pravila jezika i pravopisa);</w:t>
                  </w:r>
                </w:p>
                <w:p w14:paraId="08AF5F92" w14:textId="77777777" w:rsidR="00F31332" w:rsidRPr="0039783A" w:rsidRDefault="00F31332" w:rsidP="00FA266A">
                  <w:pPr>
                    <w:pStyle w:val="ListParagraph"/>
                    <w:numPr>
                      <w:ilvl w:val="0"/>
                      <w:numId w:val="211"/>
                    </w:numPr>
                    <w:spacing w:line="240" w:lineRule="atLeast"/>
                    <w:rPr>
                      <w:b/>
                      <w:lang w:val="hr-HR"/>
                    </w:rPr>
                  </w:pPr>
                  <w:r w:rsidRPr="0039783A">
                    <w:rPr>
                      <w:lang w:val="hr-HR"/>
                    </w:rPr>
                    <w:t>učenicima se pokazuju rječnici, pravopisi, gramatike;</w:t>
                  </w:r>
                </w:p>
                <w:p w14:paraId="4AF20CBA" w14:textId="77777777" w:rsidR="00F31332" w:rsidRPr="0039783A" w:rsidRDefault="00F31332" w:rsidP="00FA266A">
                  <w:pPr>
                    <w:pStyle w:val="ListParagraph"/>
                    <w:numPr>
                      <w:ilvl w:val="0"/>
                      <w:numId w:val="211"/>
                    </w:numPr>
                    <w:spacing w:line="240" w:lineRule="atLeast"/>
                    <w:rPr>
                      <w:b/>
                      <w:lang w:val="hr-HR"/>
                    </w:rPr>
                  </w:pPr>
                  <w:r w:rsidRPr="0039783A">
                    <w:rPr>
                      <w:lang w:val="hr-HR"/>
                    </w:rPr>
                    <w:t>koje su zajedničke osobine gramatikama;</w:t>
                  </w:r>
                </w:p>
                <w:p w14:paraId="42DF073F" w14:textId="1EA224E3" w:rsidR="00F31332" w:rsidRPr="0039783A" w:rsidRDefault="00F31332" w:rsidP="00FA266A">
                  <w:pPr>
                    <w:pStyle w:val="ListParagraph"/>
                    <w:numPr>
                      <w:ilvl w:val="0"/>
                      <w:numId w:val="211"/>
                    </w:numPr>
                    <w:spacing w:line="240" w:lineRule="atLeast"/>
                    <w:rPr>
                      <w:b/>
                      <w:lang w:val="hr-HR"/>
                    </w:rPr>
                  </w:pPr>
                  <w:r w:rsidRPr="0039783A">
                    <w:rPr>
                      <w:lang w:val="hr-HR"/>
                    </w:rPr>
                    <w:t>rad u parovima</w:t>
                  </w:r>
                  <w:r w:rsidR="003F3C3B" w:rsidRPr="0039783A">
                    <w:rPr>
                      <w:lang w:val="hr-HR"/>
                    </w:rPr>
                    <w:t xml:space="preserve"> –</w:t>
                  </w:r>
                  <w:r w:rsidRPr="0039783A">
                    <w:rPr>
                      <w:lang w:val="hr-HR"/>
                    </w:rPr>
                    <w:t xml:space="preserve"> vađenje neke od norme iz gramatike, pravopisa.</w:t>
                  </w:r>
                </w:p>
                <w:p w14:paraId="0125E743" w14:textId="77777777" w:rsidR="00F31332" w:rsidRPr="0039783A" w:rsidRDefault="00F31332" w:rsidP="00FA266A">
                  <w:pPr>
                    <w:pStyle w:val="ListParagraph"/>
                    <w:numPr>
                      <w:ilvl w:val="0"/>
                      <w:numId w:val="211"/>
                    </w:numPr>
                    <w:spacing w:line="240" w:lineRule="atLeast"/>
                    <w:rPr>
                      <w:b/>
                      <w:lang w:val="hr-HR"/>
                    </w:rPr>
                  </w:pPr>
                  <w:r w:rsidRPr="0039783A">
                    <w:rPr>
                      <w:lang w:val="hr-HR"/>
                    </w:rPr>
                    <w:t xml:space="preserve">poznaje li razgovorni jezik i narječje normu – razgovor s </w:t>
                  </w:r>
                </w:p>
                <w:p w14:paraId="2625B3FB" w14:textId="77777777" w:rsidR="00F31332" w:rsidRPr="0039783A" w:rsidRDefault="00F31332" w:rsidP="00D5500D">
                  <w:pPr>
                    <w:pStyle w:val="ListParagraph"/>
                    <w:spacing w:line="240" w:lineRule="atLeast"/>
                    <w:ind w:left="0"/>
                    <w:rPr>
                      <w:b/>
                      <w:lang w:val="hr-HR"/>
                    </w:rPr>
                  </w:pPr>
                  <w:r w:rsidRPr="0039783A">
                    <w:rPr>
                      <w:lang w:val="hr-HR"/>
                    </w:rPr>
                    <w:t>učenicima;</w:t>
                  </w:r>
                </w:p>
                <w:p w14:paraId="0F767855" w14:textId="4D6DE843" w:rsidR="00F31332" w:rsidRPr="0039783A" w:rsidRDefault="00F31332" w:rsidP="00FA266A">
                  <w:pPr>
                    <w:pStyle w:val="ListParagraph"/>
                    <w:numPr>
                      <w:ilvl w:val="0"/>
                      <w:numId w:val="211"/>
                    </w:numPr>
                    <w:spacing w:line="240" w:lineRule="atLeast"/>
                    <w:rPr>
                      <w:b/>
                      <w:lang w:val="hr-HR"/>
                    </w:rPr>
                  </w:pPr>
                  <w:r w:rsidRPr="0039783A">
                    <w:rPr>
                      <w:lang w:val="hr-HR"/>
                    </w:rPr>
                    <w:t>obraditi pravopisnu vježbu i diktat s uporabom dijakritičkih</w:t>
                  </w:r>
                </w:p>
                <w:p w14:paraId="4EF3132E" w14:textId="523357E6" w:rsidR="00F31332" w:rsidRPr="0039783A" w:rsidRDefault="00F31332" w:rsidP="00D5500D">
                  <w:pPr>
                    <w:pStyle w:val="ListParagraph"/>
                    <w:spacing w:line="240" w:lineRule="atLeast"/>
                    <w:ind w:left="0"/>
                    <w:rPr>
                      <w:lang w:val="hr-HR"/>
                    </w:rPr>
                  </w:pPr>
                  <w:r w:rsidRPr="0039783A">
                    <w:rPr>
                      <w:lang w:val="hr-HR"/>
                    </w:rPr>
                    <w:t xml:space="preserve"> znaka i refleksijom glasa jat; test iz naglasaka.</w:t>
                  </w:r>
                </w:p>
                <w:p w14:paraId="16C004AC" w14:textId="77777777" w:rsidR="00D91A6E" w:rsidRPr="0039783A" w:rsidRDefault="00D91A6E" w:rsidP="00D5500D">
                  <w:pPr>
                    <w:pStyle w:val="ListParagraph"/>
                    <w:spacing w:line="240" w:lineRule="atLeast"/>
                    <w:ind w:left="0"/>
                    <w:rPr>
                      <w:b/>
                      <w:lang w:val="hr-HR"/>
                    </w:rPr>
                  </w:pPr>
                </w:p>
                <w:p w14:paraId="5E33BA0B" w14:textId="0C743D57" w:rsidR="00F31332" w:rsidRPr="0039783A" w:rsidRDefault="00F31332" w:rsidP="00D5500D">
                  <w:pPr>
                    <w:pStyle w:val="ListParagraph"/>
                    <w:spacing w:line="240" w:lineRule="atLeast"/>
                    <w:ind w:left="0"/>
                    <w:rPr>
                      <w:b/>
                      <w:lang w:val="hr-HR"/>
                    </w:rPr>
                  </w:pPr>
                  <w:r w:rsidRPr="0039783A">
                    <w:rPr>
                      <w:b/>
                      <w:lang w:val="hr-HR"/>
                    </w:rPr>
                    <w:t xml:space="preserve"> Jedinica 2</w:t>
                  </w:r>
                  <w:r w:rsidR="003F3C3B" w:rsidRPr="0039783A">
                    <w:rPr>
                      <w:b/>
                      <w:lang w:val="hr-HR"/>
                    </w:rPr>
                    <w:t>.</w:t>
                  </w:r>
                </w:p>
                <w:p w14:paraId="01751091" w14:textId="77777777" w:rsidR="00F31332" w:rsidRPr="0039783A" w:rsidRDefault="00F31332" w:rsidP="00D5500D">
                  <w:pPr>
                    <w:pStyle w:val="ListParagraph"/>
                    <w:spacing w:line="240" w:lineRule="atLeast"/>
                    <w:ind w:left="0"/>
                    <w:rPr>
                      <w:b/>
                      <w:lang w:val="hr-HR"/>
                    </w:rPr>
                  </w:pPr>
                  <w:r w:rsidRPr="0039783A">
                    <w:rPr>
                      <w:lang w:val="hr-HR"/>
                    </w:rPr>
                    <w:t>•     U razgovoru s učenicima identificirati koji sve organi i na koji način sudjeluju u tvorbi glasova;</w:t>
                  </w:r>
                </w:p>
                <w:p w14:paraId="0309329E" w14:textId="34E0A675" w:rsidR="00F31332" w:rsidRPr="0039783A" w:rsidRDefault="00F31332" w:rsidP="00D5500D">
                  <w:pPr>
                    <w:pStyle w:val="ListParagraph"/>
                    <w:spacing w:line="240" w:lineRule="atLeast"/>
                    <w:ind w:left="0"/>
                    <w:rPr>
                      <w:lang w:val="hr-HR"/>
                    </w:rPr>
                  </w:pPr>
                  <w:r w:rsidRPr="0039783A">
                    <w:rPr>
                      <w:lang w:val="hr-HR"/>
                    </w:rPr>
                    <w:t>•      putem prezentacije prikazati razdiobu glasova</w:t>
                  </w:r>
                </w:p>
                <w:p w14:paraId="12E783C3" w14:textId="6261F4C4" w:rsidR="00F31332" w:rsidRPr="0039783A" w:rsidRDefault="00F31332" w:rsidP="00D5500D">
                  <w:pPr>
                    <w:pStyle w:val="ListParagraph"/>
                    <w:spacing w:line="240" w:lineRule="atLeast"/>
                    <w:ind w:left="0"/>
                    <w:rPr>
                      <w:b/>
                      <w:lang w:val="hr-HR"/>
                    </w:rPr>
                  </w:pPr>
                  <w:r w:rsidRPr="0039783A">
                    <w:rPr>
                      <w:lang w:val="hr-HR"/>
                    </w:rPr>
                    <w:t xml:space="preserve"> hrvatskog</w:t>
                  </w:r>
                  <w:r w:rsidR="003F3C3B" w:rsidRPr="0039783A">
                    <w:rPr>
                      <w:lang w:val="hr-HR"/>
                    </w:rPr>
                    <w:t>a</w:t>
                  </w:r>
                  <w:r w:rsidRPr="0039783A">
                    <w:rPr>
                      <w:lang w:val="hr-HR"/>
                    </w:rPr>
                    <w:t xml:space="preserve"> jezika;</w:t>
                  </w:r>
                </w:p>
                <w:p w14:paraId="56B67CD5" w14:textId="531FAE92" w:rsidR="00F31332" w:rsidRPr="0039783A" w:rsidRDefault="00F31332" w:rsidP="00D5500D">
                  <w:pPr>
                    <w:pStyle w:val="ListParagraph"/>
                    <w:spacing w:line="240" w:lineRule="atLeast"/>
                    <w:ind w:left="0"/>
                    <w:rPr>
                      <w:lang w:val="hr-HR"/>
                    </w:rPr>
                  </w:pPr>
                  <w:r w:rsidRPr="0039783A">
                    <w:rPr>
                      <w:lang w:val="hr-HR"/>
                    </w:rPr>
                    <w:t>•      dati učenicima pojedinačne glasove da od njih tvore riječi t</w:t>
                  </w:r>
                  <w:r w:rsidR="003F3C3B" w:rsidRPr="0039783A">
                    <w:rPr>
                      <w:lang w:val="hr-HR"/>
                    </w:rPr>
                    <w:t>e</w:t>
                  </w:r>
                </w:p>
                <w:p w14:paraId="31DFD048" w14:textId="77777777" w:rsidR="00F31332" w:rsidRPr="0039783A" w:rsidRDefault="00F31332" w:rsidP="00D5500D">
                  <w:pPr>
                    <w:pStyle w:val="ListParagraph"/>
                    <w:spacing w:line="240" w:lineRule="atLeast"/>
                    <w:ind w:left="0"/>
                    <w:rPr>
                      <w:b/>
                      <w:lang w:val="hr-HR"/>
                    </w:rPr>
                  </w:pPr>
                  <w:r w:rsidRPr="0039783A">
                    <w:rPr>
                      <w:lang w:val="hr-HR"/>
                    </w:rPr>
                    <w:t>uoče ulogu suglasnika i samoglasnika i njihove razlike;</w:t>
                  </w:r>
                </w:p>
                <w:p w14:paraId="724634AB" w14:textId="56CFD893" w:rsidR="00F31332" w:rsidRPr="0039783A" w:rsidRDefault="00F31332" w:rsidP="00D5500D">
                  <w:pPr>
                    <w:pStyle w:val="ListParagraph"/>
                    <w:spacing w:line="240" w:lineRule="atLeast"/>
                    <w:ind w:left="0"/>
                    <w:rPr>
                      <w:b/>
                      <w:lang w:val="hr-HR"/>
                    </w:rPr>
                  </w:pPr>
                  <w:r w:rsidRPr="0039783A">
                    <w:rPr>
                      <w:lang w:val="hr-HR"/>
                    </w:rPr>
                    <w:t>•       pripremiti uvodno predavanje o fonetici i fonologiji (predstaviti na pr</w:t>
                  </w:r>
                  <w:r w:rsidR="00F76010" w:rsidRPr="0039783A">
                    <w:rPr>
                      <w:lang w:val="hr-HR"/>
                    </w:rPr>
                    <w:t>ezentaciji</w:t>
                  </w:r>
                  <w:r w:rsidRPr="0039783A">
                    <w:rPr>
                      <w:lang w:val="hr-HR"/>
                    </w:rPr>
                    <w:t xml:space="preserve"> obilježja);</w:t>
                  </w:r>
                </w:p>
                <w:p w14:paraId="0A5F6E26" w14:textId="7234855D" w:rsidR="00F31332" w:rsidRPr="0039783A" w:rsidRDefault="00F31332" w:rsidP="00FA266A">
                  <w:pPr>
                    <w:pStyle w:val="ListParagraph"/>
                    <w:numPr>
                      <w:ilvl w:val="0"/>
                      <w:numId w:val="211"/>
                    </w:numPr>
                    <w:spacing w:line="240" w:lineRule="atLeast"/>
                    <w:rPr>
                      <w:b/>
                      <w:lang w:val="hr-HR"/>
                    </w:rPr>
                  </w:pPr>
                  <w:r w:rsidRPr="0039783A">
                    <w:rPr>
                      <w:lang w:val="hr-HR"/>
                    </w:rPr>
                    <w:t xml:space="preserve">dati da učenici izgovore različite </w:t>
                  </w:r>
                  <w:r w:rsidR="00A40EFA" w:rsidRPr="0039783A">
                    <w:rPr>
                      <w:lang w:val="hr-HR"/>
                    </w:rPr>
                    <w:t>glasove, uoče</w:t>
                  </w:r>
                  <w:r w:rsidRPr="0039783A">
                    <w:rPr>
                      <w:lang w:val="hr-HR"/>
                    </w:rPr>
                    <w:t xml:space="preserve"> gdje se tvore, </w:t>
                  </w:r>
                </w:p>
                <w:p w14:paraId="0A115C2F" w14:textId="5838CB17" w:rsidR="00F31332" w:rsidRPr="0039783A" w:rsidRDefault="00F31332" w:rsidP="00D5500D">
                  <w:pPr>
                    <w:pStyle w:val="ListParagraph"/>
                    <w:spacing w:line="240" w:lineRule="atLeast"/>
                    <w:ind w:left="360"/>
                    <w:rPr>
                      <w:b/>
                      <w:lang w:val="hr-HR"/>
                    </w:rPr>
                  </w:pPr>
                  <w:r w:rsidRPr="0039783A">
                    <w:rPr>
                      <w:lang w:val="hr-HR"/>
                    </w:rPr>
                    <w:t xml:space="preserve">kako zvuče i </w:t>
                  </w:r>
                  <w:r w:rsidR="00A40EFA" w:rsidRPr="0039783A">
                    <w:rPr>
                      <w:lang w:val="hr-HR"/>
                    </w:rPr>
                    <w:t>sl.</w:t>
                  </w:r>
                  <w:r w:rsidRPr="0039783A">
                    <w:rPr>
                      <w:lang w:val="hr-HR"/>
                    </w:rPr>
                    <w:t>;</w:t>
                  </w:r>
                </w:p>
                <w:p w14:paraId="570A2946" w14:textId="77777777" w:rsidR="00F31332" w:rsidRPr="0039783A" w:rsidRDefault="00F31332" w:rsidP="00FA266A">
                  <w:pPr>
                    <w:pStyle w:val="ListParagraph"/>
                    <w:numPr>
                      <w:ilvl w:val="0"/>
                      <w:numId w:val="211"/>
                    </w:numPr>
                    <w:spacing w:line="240" w:lineRule="atLeast"/>
                    <w:rPr>
                      <w:b/>
                      <w:lang w:val="hr-HR"/>
                    </w:rPr>
                  </w:pPr>
                  <w:r w:rsidRPr="0039783A">
                    <w:rPr>
                      <w:lang w:val="hr-HR"/>
                    </w:rPr>
                    <w:t>objasniti pojam alofona na primjerima;</w:t>
                  </w:r>
                </w:p>
                <w:p w14:paraId="3BDE5718" w14:textId="6B168152" w:rsidR="00F31332" w:rsidRPr="0039783A" w:rsidRDefault="00F31332" w:rsidP="00D5500D">
                  <w:pPr>
                    <w:pStyle w:val="ListParagraph"/>
                    <w:spacing w:line="240" w:lineRule="atLeast"/>
                    <w:ind w:left="0"/>
                    <w:rPr>
                      <w:lang w:val="hr-HR"/>
                    </w:rPr>
                  </w:pPr>
                  <w:r w:rsidRPr="0039783A">
                    <w:rPr>
                      <w:lang w:val="hr-HR"/>
                    </w:rPr>
                    <w:t>• podijeliti učenike u skupine i dati im riječi na kojima se uočavaju</w:t>
                  </w:r>
                </w:p>
                <w:p w14:paraId="5BC00670" w14:textId="77777777" w:rsidR="00F31332" w:rsidRPr="0039783A" w:rsidRDefault="00F31332" w:rsidP="00D5500D">
                  <w:pPr>
                    <w:pStyle w:val="ListParagraph"/>
                    <w:spacing w:line="240" w:lineRule="atLeast"/>
                    <w:ind w:left="0"/>
                    <w:rPr>
                      <w:b/>
                      <w:lang w:val="hr-HR"/>
                    </w:rPr>
                  </w:pPr>
                  <w:r w:rsidRPr="0039783A">
                    <w:rPr>
                      <w:lang w:val="hr-HR"/>
                    </w:rPr>
                    <w:t xml:space="preserve"> razlike dijakritičkih znakova da ih prepoznaju i obilježe;</w:t>
                  </w:r>
                </w:p>
                <w:p w14:paraId="70C3E4E8" w14:textId="435F7DBD" w:rsidR="00F31332" w:rsidRPr="0039783A" w:rsidRDefault="00F31332" w:rsidP="00D5500D">
                  <w:pPr>
                    <w:pStyle w:val="ListParagraph"/>
                    <w:spacing w:line="240" w:lineRule="atLeast"/>
                    <w:ind w:left="0"/>
                    <w:rPr>
                      <w:lang w:val="hr-HR"/>
                    </w:rPr>
                  </w:pPr>
                  <w:r w:rsidRPr="0039783A">
                    <w:rPr>
                      <w:lang w:val="hr-HR"/>
                    </w:rPr>
                    <w:t>• podijeliti učenike u parove i dati im rečenice na kojima će uočavati</w:t>
                  </w:r>
                </w:p>
                <w:p w14:paraId="2631798A" w14:textId="16BA4368" w:rsidR="00F31332" w:rsidRPr="0039783A" w:rsidRDefault="00F31332" w:rsidP="00D5500D">
                  <w:pPr>
                    <w:pStyle w:val="ListParagraph"/>
                    <w:spacing w:line="240" w:lineRule="atLeast"/>
                    <w:ind w:left="0"/>
                    <w:rPr>
                      <w:b/>
                      <w:lang w:val="hr-HR"/>
                    </w:rPr>
                  </w:pPr>
                  <w:r w:rsidRPr="0039783A">
                    <w:rPr>
                      <w:lang w:val="hr-HR"/>
                    </w:rPr>
                    <w:t xml:space="preserve"> </w:t>
                  </w:r>
                  <w:r w:rsidR="003F3C3B" w:rsidRPr="0039783A">
                    <w:rPr>
                      <w:lang w:val="hr-HR"/>
                    </w:rPr>
                    <w:t>P</w:t>
                  </w:r>
                  <w:r w:rsidRPr="0039783A">
                    <w:rPr>
                      <w:lang w:val="hr-HR"/>
                    </w:rPr>
                    <w:t>otrebu</w:t>
                  </w:r>
                  <w:r w:rsidR="003F3C3B" w:rsidRPr="0039783A">
                    <w:rPr>
                      <w:lang w:val="hr-HR"/>
                    </w:rPr>
                    <w:t xml:space="preserve"> uporabe</w:t>
                  </w:r>
                  <w:r w:rsidRPr="0039783A">
                    <w:rPr>
                      <w:lang w:val="hr-HR"/>
                    </w:rPr>
                    <w:t xml:space="preserve"> interpunkcijskih znakova; </w:t>
                  </w:r>
                  <w:r w:rsidR="005221E6" w:rsidRPr="0039783A">
                    <w:rPr>
                      <w:lang w:val="hr-HR"/>
                    </w:rPr>
                    <w:t xml:space="preserve">nastavnik </w:t>
                  </w:r>
                  <w:r w:rsidRPr="0039783A">
                    <w:rPr>
                      <w:lang w:val="hr-HR"/>
                    </w:rPr>
                    <w:t>objašnjava pravila;</w:t>
                  </w:r>
                </w:p>
                <w:p w14:paraId="53107448" w14:textId="218B1121" w:rsidR="00F31332" w:rsidRPr="0039783A" w:rsidRDefault="00F31332" w:rsidP="00D5500D">
                  <w:pPr>
                    <w:pStyle w:val="ListParagraph"/>
                    <w:spacing w:line="240" w:lineRule="atLeast"/>
                    <w:ind w:left="0"/>
                    <w:rPr>
                      <w:lang w:val="hr-HR"/>
                    </w:rPr>
                  </w:pPr>
                  <w:r w:rsidRPr="0039783A">
                    <w:rPr>
                      <w:lang w:val="hr-HR"/>
                    </w:rPr>
                    <w:t>• učenici samostalno na nastavnom listiću uočavaju potrebu stavljanja</w:t>
                  </w:r>
                </w:p>
                <w:p w14:paraId="3949BD22" w14:textId="77777777" w:rsidR="00F31332" w:rsidRPr="0039783A" w:rsidRDefault="00F31332" w:rsidP="00D5500D">
                  <w:pPr>
                    <w:pStyle w:val="ListParagraph"/>
                    <w:spacing w:line="240" w:lineRule="atLeast"/>
                    <w:ind w:left="0"/>
                    <w:rPr>
                      <w:lang w:val="hr-HR"/>
                    </w:rPr>
                  </w:pPr>
                  <w:r w:rsidRPr="0039783A">
                    <w:rPr>
                      <w:lang w:val="hr-HR"/>
                    </w:rPr>
                    <w:t xml:space="preserve"> dugog ili kratkog jata gdje je potrebno u ponuđenim riječima;</w:t>
                  </w:r>
                </w:p>
                <w:p w14:paraId="5CE9860F" w14:textId="0312B307" w:rsidR="00F31332" w:rsidRPr="0039783A" w:rsidRDefault="00F31332" w:rsidP="00D5500D">
                  <w:pPr>
                    <w:pStyle w:val="ListParagraph"/>
                    <w:spacing w:line="240" w:lineRule="atLeast"/>
                    <w:ind w:left="0"/>
                    <w:rPr>
                      <w:lang w:val="hr-HR"/>
                    </w:rPr>
                  </w:pPr>
                  <w:r w:rsidRPr="0039783A">
                    <w:rPr>
                      <w:lang w:val="hr-HR"/>
                    </w:rPr>
                    <w:t xml:space="preserve">• podijeliti učenike u skupine i dati im riječi na kojima se dogodila </w:t>
                  </w:r>
                </w:p>
                <w:p w14:paraId="05C8DCF2" w14:textId="77777777" w:rsidR="00F31332" w:rsidRPr="0039783A" w:rsidRDefault="00F31332" w:rsidP="00D5500D">
                  <w:pPr>
                    <w:pStyle w:val="ListParagraph"/>
                    <w:spacing w:line="240" w:lineRule="atLeast"/>
                    <w:ind w:left="0"/>
                    <w:rPr>
                      <w:b/>
                      <w:lang w:val="hr-HR"/>
                    </w:rPr>
                  </w:pPr>
                  <w:r w:rsidRPr="0039783A">
                    <w:rPr>
                      <w:lang w:val="hr-HR"/>
                    </w:rPr>
                    <w:t>promjena da pokažu kako se to dogodilo;</w:t>
                  </w:r>
                </w:p>
                <w:p w14:paraId="05D0EE2F" w14:textId="799BA03C" w:rsidR="00F31332" w:rsidRPr="0039783A" w:rsidRDefault="00F31332" w:rsidP="00D5500D">
                  <w:pPr>
                    <w:pStyle w:val="ListParagraph"/>
                    <w:spacing w:line="240" w:lineRule="atLeast"/>
                    <w:ind w:left="0"/>
                    <w:rPr>
                      <w:lang w:val="hr-HR"/>
                    </w:rPr>
                  </w:pPr>
                  <w:r w:rsidRPr="0039783A">
                    <w:rPr>
                      <w:lang w:val="hr-HR"/>
                    </w:rPr>
                    <w:t>• učenicima dati nepravilno napisani tekst da ga isprave poštujući</w:t>
                  </w:r>
                </w:p>
                <w:p w14:paraId="3B4E3261" w14:textId="77777777" w:rsidR="00F31332" w:rsidRPr="0039783A" w:rsidRDefault="00F31332" w:rsidP="00D5500D">
                  <w:pPr>
                    <w:pStyle w:val="ListParagraph"/>
                    <w:spacing w:line="240" w:lineRule="atLeast"/>
                    <w:ind w:left="0"/>
                    <w:rPr>
                      <w:b/>
                      <w:lang w:val="hr-HR"/>
                    </w:rPr>
                  </w:pPr>
                  <w:r w:rsidRPr="0039783A">
                    <w:rPr>
                      <w:lang w:val="hr-HR"/>
                    </w:rPr>
                    <w:t xml:space="preserve"> pravopis.</w:t>
                  </w:r>
                </w:p>
                <w:p w14:paraId="41EF7AA5" w14:textId="77777777" w:rsidR="00F31332" w:rsidRPr="0039783A" w:rsidRDefault="00F31332" w:rsidP="00D5500D">
                  <w:pPr>
                    <w:pStyle w:val="ListParagraph"/>
                    <w:spacing w:line="240" w:lineRule="atLeast"/>
                    <w:rPr>
                      <w:b/>
                      <w:lang w:val="hr-HR"/>
                    </w:rPr>
                  </w:pPr>
                </w:p>
                <w:p w14:paraId="1B40E9C1" w14:textId="625F2364" w:rsidR="00F31332" w:rsidRPr="0039783A" w:rsidRDefault="00F31332" w:rsidP="00D5500D">
                  <w:pPr>
                    <w:pStyle w:val="ListParagraph"/>
                    <w:spacing w:line="240" w:lineRule="atLeast"/>
                    <w:ind w:left="0"/>
                    <w:rPr>
                      <w:b/>
                      <w:lang w:val="hr-HR"/>
                    </w:rPr>
                  </w:pPr>
                  <w:r w:rsidRPr="0039783A">
                    <w:rPr>
                      <w:b/>
                      <w:lang w:val="hr-HR"/>
                    </w:rPr>
                    <w:t>Jedinica 3</w:t>
                  </w:r>
                  <w:r w:rsidR="003F3C3B" w:rsidRPr="0039783A">
                    <w:rPr>
                      <w:b/>
                      <w:lang w:val="hr-HR"/>
                    </w:rPr>
                    <w:t>.</w:t>
                  </w:r>
                </w:p>
                <w:p w14:paraId="2454547A" w14:textId="77777777" w:rsidR="00F31332" w:rsidRPr="0039783A" w:rsidRDefault="00F31332" w:rsidP="00D5500D">
                  <w:pPr>
                    <w:pStyle w:val="ListParagraph"/>
                    <w:spacing w:line="240" w:lineRule="atLeast"/>
                    <w:ind w:left="0"/>
                    <w:rPr>
                      <w:lang w:val="hr-HR"/>
                    </w:rPr>
                  </w:pPr>
                  <w:r w:rsidRPr="0039783A">
                    <w:rPr>
                      <w:lang w:val="hr-HR"/>
                    </w:rPr>
                    <w:t xml:space="preserve">•  Povesti razgovor o komunikaciji i utvrditi elemente komunikacije </w:t>
                  </w:r>
                </w:p>
                <w:p w14:paraId="52398B1C" w14:textId="77777777" w:rsidR="00F31332" w:rsidRPr="0039783A" w:rsidRDefault="00F31332" w:rsidP="00D5500D">
                  <w:pPr>
                    <w:pStyle w:val="ListParagraph"/>
                    <w:spacing w:line="240" w:lineRule="atLeast"/>
                    <w:ind w:left="0"/>
                    <w:rPr>
                      <w:lang w:val="hr-HR"/>
                    </w:rPr>
                  </w:pPr>
                  <w:r w:rsidRPr="0039783A">
                    <w:rPr>
                      <w:lang w:val="hr-HR"/>
                    </w:rPr>
                    <w:t>(pošiljatelj, primatelj, poruka, govornik, slušatelj).</w:t>
                  </w:r>
                </w:p>
                <w:p w14:paraId="049A9342" w14:textId="77777777" w:rsidR="00F31332" w:rsidRPr="0039783A" w:rsidRDefault="00F31332" w:rsidP="00D5500D">
                  <w:pPr>
                    <w:pStyle w:val="ListParagraph"/>
                    <w:spacing w:line="240" w:lineRule="atLeast"/>
                    <w:ind w:left="0"/>
                    <w:rPr>
                      <w:lang w:val="hr-HR"/>
                    </w:rPr>
                  </w:pPr>
                  <w:r w:rsidRPr="0039783A">
                    <w:rPr>
                      <w:lang w:val="hr-HR"/>
                    </w:rPr>
                    <w:t xml:space="preserve">•  Ispitati djelotvornu i nedjelotvornu komunikaciju u svakodnevnom </w:t>
                  </w:r>
                </w:p>
                <w:p w14:paraId="390FF589" w14:textId="77777777" w:rsidR="00F31332" w:rsidRPr="0039783A" w:rsidRDefault="00F31332" w:rsidP="00D5500D">
                  <w:pPr>
                    <w:pStyle w:val="ListParagraph"/>
                    <w:spacing w:line="240" w:lineRule="atLeast"/>
                    <w:ind w:left="0"/>
                    <w:rPr>
                      <w:lang w:val="hr-HR"/>
                    </w:rPr>
                  </w:pPr>
                  <w:r w:rsidRPr="0039783A">
                    <w:rPr>
                      <w:lang w:val="hr-HR"/>
                    </w:rPr>
                    <w:t xml:space="preserve">životu (školi, obitelji, praksi). Provesti vježbu u parovima </w:t>
                  </w:r>
                </w:p>
                <w:p w14:paraId="344B6934" w14:textId="77777777" w:rsidR="00F31332" w:rsidRPr="0039783A" w:rsidRDefault="00F31332" w:rsidP="00D5500D">
                  <w:pPr>
                    <w:pStyle w:val="ListParagraph"/>
                    <w:spacing w:line="240" w:lineRule="atLeast"/>
                    <w:ind w:left="0"/>
                    <w:rPr>
                      <w:lang w:val="hr-HR"/>
                    </w:rPr>
                  </w:pPr>
                  <w:r w:rsidRPr="0039783A">
                    <w:rPr>
                      <w:lang w:val="hr-HR"/>
                    </w:rPr>
                    <w:t xml:space="preserve">(npr. dva učenika razgovaraju s izvjesne udaljenosti, a drugi pričaju i </w:t>
                  </w:r>
                </w:p>
                <w:p w14:paraId="4C0FC0F6" w14:textId="77777777" w:rsidR="00F31332" w:rsidRPr="0039783A" w:rsidRDefault="00F31332" w:rsidP="00D5500D">
                  <w:pPr>
                    <w:pStyle w:val="ListParagraph"/>
                    <w:spacing w:line="240" w:lineRule="atLeast"/>
                    <w:ind w:left="0"/>
                    <w:rPr>
                      <w:lang w:val="hr-HR"/>
                    </w:rPr>
                  </w:pPr>
                  <w:r w:rsidRPr="0039783A">
                    <w:rPr>
                      <w:lang w:val="hr-HR"/>
                    </w:rPr>
                    <w:t>ometaju ih). Odabrati umjetničku pjesmu koja nije komunikacijski laka, a učenici otkrivaju jednostavniji način prenošenja poruke.</w:t>
                  </w:r>
                </w:p>
                <w:p w14:paraId="136A8BBD" w14:textId="6B2BEA86" w:rsidR="00F31332" w:rsidRPr="0039783A" w:rsidRDefault="00F31332" w:rsidP="00D5500D">
                  <w:pPr>
                    <w:pStyle w:val="ListParagraph"/>
                    <w:spacing w:line="240" w:lineRule="atLeast"/>
                    <w:ind w:left="0"/>
                    <w:rPr>
                      <w:lang w:val="hr-HR"/>
                    </w:rPr>
                  </w:pPr>
                  <w:r w:rsidRPr="0039783A">
                    <w:rPr>
                      <w:lang w:val="hr-HR"/>
                    </w:rPr>
                    <w:t>•  Primijeniti metodu moždana oluja i navoditi sredstva kojima se prenosi informacija (npr. telefon, mediji, računalo, knj</w:t>
                  </w:r>
                  <w:r w:rsidR="00A40EFA" w:rsidRPr="0039783A">
                    <w:rPr>
                      <w:lang w:val="hr-HR"/>
                    </w:rPr>
                    <w:t>ig</w:t>
                  </w:r>
                  <w:r w:rsidR="003F3C3B" w:rsidRPr="0039783A">
                    <w:rPr>
                      <w:lang w:val="hr-HR"/>
                    </w:rPr>
                    <w:t>a itd.</w:t>
                  </w:r>
                  <w:r w:rsidRPr="0039783A">
                    <w:rPr>
                      <w:lang w:val="hr-HR"/>
                    </w:rPr>
                    <w:t>)</w:t>
                  </w:r>
                </w:p>
                <w:p w14:paraId="797F9A7D" w14:textId="77777777" w:rsidR="00F31332" w:rsidRPr="0039783A" w:rsidRDefault="00F31332" w:rsidP="00D5500D">
                  <w:pPr>
                    <w:pStyle w:val="ListParagraph"/>
                    <w:spacing w:line="240" w:lineRule="atLeast"/>
                    <w:ind w:left="0"/>
                    <w:rPr>
                      <w:lang w:val="hr-HR"/>
                    </w:rPr>
                  </w:pPr>
                  <w:r w:rsidRPr="0039783A">
                    <w:rPr>
                      <w:lang w:val="hr-HR"/>
                    </w:rPr>
                    <w:t xml:space="preserve">•  Radom u skupinama učenici otkrivaju kako se mogu sporazumjeti, a </w:t>
                  </w:r>
                </w:p>
                <w:p w14:paraId="2F569C88" w14:textId="77777777" w:rsidR="00F31332" w:rsidRPr="0039783A" w:rsidRDefault="00F31332" w:rsidP="00D5500D">
                  <w:pPr>
                    <w:pStyle w:val="ListParagraph"/>
                    <w:spacing w:line="240" w:lineRule="atLeast"/>
                    <w:ind w:left="0"/>
                    <w:rPr>
                      <w:lang w:val="hr-HR"/>
                    </w:rPr>
                  </w:pPr>
                  <w:r w:rsidRPr="0039783A">
                    <w:rPr>
                      <w:lang w:val="hr-HR"/>
                    </w:rPr>
                    <w:t>da se ne služe govorom (izraz lica, pokreti i sl.) – verbalna i neverbalna komunikacija.</w:t>
                  </w:r>
                </w:p>
                <w:p w14:paraId="28BFCF45" w14:textId="036A1935" w:rsidR="00F31332" w:rsidRPr="0039783A" w:rsidRDefault="00F31332" w:rsidP="00D5500D">
                  <w:pPr>
                    <w:pStyle w:val="ListParagraph"/>
                    <w:spacing w:line="240" w:lineRule="atLeast"/>
                    <w:ind w:left="0"/>
                    <w:rPr>
                      <w:lang w:val="hr-HR"/>
                    </w:rPr>
                  </w:pPr>
                  <w:r w:rsidRPr="0039783A">
                    <w:rPr>
                      <w:lang w:val="hr-HR"/>
                    </w:rPr>
                    <w:t>•  Organizirati rad u skupinama</w:t>
                  </w:r>
                  <w:r w:rsidR="003F3C3B" w:rsidRPr="0039783A">
                    <w:rPr>
                      <w:lang w:val="hr-HR"/>
                    </w:rPr>
                    <w:t xml:space="preserve"> kako</w:t>
                  </w:r>
                  <w:r w:rsidRPr="0039783A">
                    <w:rPr>
                      <w:lang w:val="hr-HR"/>
                    </w:rPr>
                    <w:t xml:space="preserve"> bi se učenici predstavili pojedinačno.</w:t>
                  </w:r>
                </w:p>
                <w:p w14:paraId="617F56F1" w14:textId="77777777" w:rsidR="00F31332" w:rsidRPr="0039783A" w:rsidRDefault="00F31332" w:rsidP="00D5500D">
                  <w:pPr>
                    <w:pStyle w:val="ListParagraph"/>
                    <w:spacing w:line="240" w:lineRule="atLeast"/>
                    <w:ind w:left="0"/>
                    <w:rPr>
                      <w:lang w:val="hr-HR"/>
                    </w:rPr>
                  </w:pPr>
                  <w:r w:rsidRPr="0039783A">
                    <w:rPr>
                      <w:lang w:val="hr-HR"/>
                    </w:rPr>
                    <w:t xml:space="preserve"> Provesti vježbu da svaki učenik predstavi nekog drugog člana skupine. Predstavljanje u skupinama organizirati tako da svi učenici urade</w:t>
                  </w:r>
                </w:p>
                <w:p w14:paraId="6D374353" w14:textId="77777777" w:rsidR="00F31332" w:rsidRPr="0039783A" w:rsidRDefault="00F31332" w:rsidP="00D5500D">
                  <w:pPr>
                    <w:pStyle w:val="ListParagraph"/>
                    <w:spacing w:line="240" w:lineRule="atLeast"/>
                    <w:ind w:left="0"/>
                    <w:rPr>
                      <w:lang w:val="hr-HR"/>
                    </w:rPr>
                  </w:pPr>
                  <w:r w:rsidRPr="0039783A">
                    <w:rPr>
                      <w:lang w:val="hr-HR"/>
                    </w:rPr>
                    <w:t xml:space="preserve"> predviđene vježbe predstavljanja.</w:t>
                  </w:r>
                </w:p>
                <w:p w14:paraId="7C1EB6F1" w14:textId="77777777" w:rsidR="00F31332" w:rsidRPr="0039783A" w:rsidRDefault="00F31332" w:rsidP="00D5500D">
                  <w:pPr>
                    <w:pStyle w:val="ListParagraph"/>
                    <w:spacing w:line="240" w:lineRule="atLeast"/>
                    <w:ind w:left="0"/>
                    <w:rPr>
                      <w:lang w:val="hr-HR"/>
                    </w:rPr>
                  </w:pPr>
                  <w:r w:rsidRPr="0039783A">
                    <w:rPr>
                      <w:lang w:val="hr-HR"/>
                    </w:rPr>
                    <w:t>•  Službeno predstavljanje organizirati s naglaskom na jasnosti, sažetosti, intonaciji i odsustvu prisnosti i intimnosti.</w:t>
                  </w:r>
                </w:p>
                <w:p w14:paraId="415D3C0E" w14:textId="77777777" w:rsidR="00F31332" w:rsidRPr="0039783A" w:rsidRDefault="00F31332" w:rsidP="00D5500D">
                  <w:pPr>
                    <w:pStyle w:val="ListParagraph"/>
                    <w:spacing w:line="240" w:lineRule="atLeast"/>
                    <w:ind w:left="0"/>
                    <w:rPr>
                      <w:lang w:val="hr-HR"/>
                    </w:rPr>
                  </w:pPr>
                  <w:r w:rsidRPr="0039783A">
                    <w:rPr>
                      <w:lang w:val="hr-HR"/>
                    </w:rPr>
                    <w:t>•   Svaki učenik pripremi i predstavi kratko govorno izvješće o vlastitom iskustvu.</w:t>
                  </w:r>
                </w:p>
                <w:p w14:paraId="30D5AC58" w14:textId="2E105218" w:rsidR="00F31332" w:rsidRPr="0039783A" w:rsidRDefault="00F31332" w:rsidP="00D5500D">
                  <w:pPr>
                    <w:pStyle w:val="ListParagraph"/>
                    <w:spacing w:line="240" w:lineRule="atLeast"/>
                    <w:ind w:left="0"/>
                    <w:rPr>
                      <w:lang w:val="hr-HR"/>
                    </w:rPr>
                  </w:pPr>
                  <w:r w:rsidRPr="0039783A">
                    <w:rPr>
                      <w:lang w:val="hr-HR"/>
                    </w:rPr>
                    <w:lastRenderedPageBreak/>
                    <w:t>• Presjek i pregled povijesti jezika i razvoj jezika od početaka pismenosti u hrvatskom jeziku do prvih pisanih spomenika (misali, zbornici, brevijari, Humačka i Baš</w:t>
                  </w:r>
                  <w:r w:rsidR="003F3C3B" w:rsidRPr="0039783A">
                    <w:rPr>
                      <w:lang w:val="hr-HR"/>
                    </w:rPr>
                    <w:t>ć</w:t>
                  </w:r>
                  <w:r w:rsidRPr="0039783A">
                    <w:rPr>
                      <w:lang w:val="hr-HR"/>
                    </w:rPr>
                    <w:t>anska ploča).</w:t>
                  </w:r>
                </w:p>
                <w:p w14:paraId="10417BD8" w14:textId="432A3B49" w:rsidR="00F31332" w:rsidRPr="0039783A" w:rsidRDefault="00F31332" w:rsidP="00D5500D">
                  <w:pPr>
                    <w:pStyle w:val="ListParagraph"/>
                    <w:spacing w:line="240" w:lineRule="atLeast"/>
                    <w:ind w:left="0"/>
                    <w:rPr>
                      <w:lang w:val="hr-HR"/>
                    </w:rPr>
                  </w:pPr>
                  <w:r w:rsidRPr="0039783A">
                    <w:rPr>
                      <w:lang w:val="hr-HR"/>
                    </w:rPr>
                    <w:t>• Dobro slušanje: bajka s puno detalja – vježba slušanja i razvijanje</w:t>
                  </w:r>
                </w:p>
                <w:p w14:paraId="1EF5E5AD" w14:textId="15E8FED9" w:rsidR="00F31332" w:rsidRPr="0039783A" w:rsidRDefault="00F31332" w:rsidP="00D5500D">
                  <w:pPr>
                    <w:pStyle w:val="ListParagraph"/>
                    <w:spacing w:line="240" w:lineRule="atLeast"/>
                    <w:ind w:left="0"/>
                    <w:rPr>
                      <w:lang w:val="hr-HR"/>
                    </w:rPr>
                  </w:pPr>
                  <w:r w:rsidRPr="0039783A">
                    <w:rPr>
                      <w:lang w:val="hr-HR"/>
                    </w:rPr>
                    <w:t xml:space="preserve"> sposobnosti slušanja. Prijedlog bajki: </w:t>
                  </w:r>
                  <w:r w:rsidRPr="0039783A">
                    <w:rPr>
                      <w:i/>
                      <w:lang w:val="hr-HR"/>
                    </w:rPr>
                    <w:t>Vasilisa premudra, Mačak u čizma</w:t>
                  </w:r>
                  <w:r w:rsidR="00D91A6E" w:rsidRPr="0039783A">
                    <w:rPr>
                      <w:i/>
                      <w:lang w:val="hr-HR"/>
                    </w:rPr>
                    <w:t>ma</w:t>
                  </w:r>
                  <w:r w:rsidR="00F150C0" w:rsidRPr="0039783A">
                    <w:rPr>
                      <w:i/>
                      <w:lang w:val="hr-HR"/>
                    </w:rPr>
                    <w:t xml:space="preserve">, </w:t>
                  </w:r>
                  <w:r w:rsidRPr="0039783A">
                    <w:rPr>
                      <w:lang w:val="hr-HR"/>
                    </w:rPr>
                    <w:t>zvučni zapis audio</w:t>
                  </w:r>
                  <w:r w:rsidR="00F150C0" w:rsidRPr="0039783A">
                    <w:rPr>
                      <w:lang w:val="hr-HR"/>
                    </w:rPr>
                    <w:t xml:space="preserve"> </w:t>
                  </w:r>
                  <w:r w:rsidRPr="0039783A">
                    <w:rPr>
                      <w:lang w:val="hr-HR"/>
                    </w:rPr>
                    <w:t xml:space="preserve">bajke. </w:t>
                  </w:r>
                  <w:r w:rsidR="005221E6" w:rsidRPr="0039783A">
                    <w:rPr>
                      <w:lang w:val="hr-HR"/>
                    </w:rPr>
                    <w:t>Nastavnik</w:t>
                  </w:r>
                  <w:r w:rsidRPr="0039783A">
                    <w:rPr>
                      <w:lang w:val="hr-HR"/>
                    </w:rPr>
                    <w:t xml:space="preserve"> mora pripremiti pitanja</w:t>
                  </w:r>
                  <w:r w:rsidR="00D91A6E" w:rsidRPr="0039783A">
                    <w:rPr>
                      <w:lang w:val="hr-HR"/>
                    </w:rPr>
                    <w:t xml:space="preserve"> </w:t>
                  </w:r>
                  <w:r w:rsidRPr="0039783A">
                    <w:rPr>
                      <w:lang w:val="hr-HR"/>
                    </w:rPr>
                    <w:t>kako bi provjeravao slušaju li učenici detalje u bajci. Obraditi basnu i bajku kao pojmove iz književnosti.</w:t>
                  </w:r>
                </w:p>
                <w:p w14:paraId="5A78F19E" w14:textId="77777777" w:rsidR="00F31332" w:rsidRPr="0039783A" w:rsidRDefault="00F31332" w:rsidP="00D5500D">
                  <w:pPr>
                    <w:pStyle w:val="ListParagraph"/>
                    <w:spacing w:line="240" w:lineRule="atLeast"/>
                    <w:ind w:left="0"/>
                    <w:rPr>
                      <w:lang w:val="hr-HR"/>
                    </w:rPr>
                  </w:pPr>
                </w:p>
                <w:p w14:paraId="6CDA1715" w14:textId="47EA9F31" w:rsidR="00F31332" w:rsidRPr="0039783A" w:rsidRDefault="00A40EFA" w:rsidP="00D5500D">
                  <w:pPr>
                    <w:pStyle w:val="ListParagraph"/>
                    <w:spacing w:line="240" w:lineRule="atLeast"/>
                    <w:ind w:left="0"/>
                    <w:rPr>
                      <w:lang w:val="hr-HR"/>
                    </w:rPr>
                  </w:pPr>
                  <w:r w:rsidRPr="0039783A">
                    <w:rPr>
                      <w:lang w:val="hr-HR"/>
                    </w:rPr>
                    <w:t>Programski</w:t>
                  </w:r>
                  <w:r w:rsidR="00F31332" w:rsidRPr="0039783A">
                    <w:rPr>
                      <w:lang w:val="hr-HR"/>
                    </w:rPr>
                    <w:t xml:space="preserve"> sadržaj:</w:t>
                  </w:r>
                </w:p>
                <w:p w14:paraId="05B474EC" w14:textId="7C269389" w:rsidR="00F31332" w:rsidRPr="0039783A" w:rsidRDefault="00F31332" w:rsidP="00D5500D">
                  <w:pPr>
                    <w:pStyle w:val="ListParagraph"/>
                    <w:spacing w:line="240" w:lineRule="atLeast"/>
                    <w:ind w:left="0"/>
                    <w:rPr>
                      <w:lang w:val="hr-HR"/>
                    </w:rPr>
                  </w:pPr>
                  <w:r w:rsidRPr="0039783A">
                    <w:rPr>
                      <w:lang w:val="hr-HR"/>
                    </w:rPr>
                    <w:t>Elementi komunikacije, povijest hrvatskog</w:t>
                  </w:r>
                  <w:r w:rsidR="00F150C0" w:rsidRPr="0039783A">
                    <w:rPr>
                      <w:lang w:val="hr-HR"/>
                    </w:rPr>
                    <w:t>a</w:t>
                  </w:r>
                  <w:r w:rsidRPr="0039783A">
                    <w:rPr>
                      <w:lang w:val="hr-HR"/>
                    </w:rPr>
                    <w:t xml:space="preserve"> jezika od početka pismenosti</w:t>
                  </w:r>
                </w:p>
                <w:p w14:paraId="76F6319C" w14:textId="24578274" w:rsidR="00F31332" w:rsidRPr="0039783A" w:rsidRDefault="00F31332" w:rsidP="00D5500D">
                  <w:pPr>
                    <w:pStyle w:val="ListParagraph"/>
                    <w:spacing w:line="240" w:lineRule="atLeast"/>
                    <w:ind w:left="0"/>
                    <w:rPr>
                      <w:lang w:val="hr-HR"/>
                    </w:rPr>
                  </w:pPr>
                  <w:r w:rsidRPr="0039783A">
                    <w:rPr>
                      <w:lang w:val="hr-HR"/>
                    </w:rPr>
                    <w:t>do 15. st</w:t>
                  </w:r>
                  <w:r w:rsidR="00AA7A6C" w:rsidRPr="0039783A">
                    <w:rPr>
                      <w:lang w:val="hr-HR"/>
                    </w:rPr>
                    <w:t>oljeća</w:t>
                  </w:r>
                  <w:r w:rsidRPr="0039783A">
                    <w:rPr>
                      <w:lang w:val="hr-HR"/>
                    </w:rPr>
                    <w:t>, hrvatski jezik do 15. st</w:t>
                  </w:r>
                  <w:r w:rsidR="00AA7A6C" w:rsidRPr="0039783A">
                    <w:rPr>
                      <w:lang w:val="hr-HR"/>
                    </w:rPr>
                    <w:t>oljeća</w:t>
                  </w:r>
                  <w:r w:rsidRPr="0039783A">
                    <w:rPr>
                      <w:lang w:val="hr-HR"/>
                    </w:rPr>
                    <w:t>, djelatnost hrvatskih glagoljaša i</w:t>
                  </w:r>
                </w:p>
                <w:p w14:paraId="168357AC" w14:textId="3247B7C1" w:rsidR="00F31332" w:rsidRPr="0039783A" w:rsidRDefault="00F31332" w:rsidP="002E220E">
                  <w:pPr>
                    <w:pStyle w:val="ListParagraph"/>
                    <w:spacing w:line="240" w:lineRule="atLeast"/>
                    <w:ind w:left="0"/>
                    <w:rPr>
                      <w:lang w:val="hr-HR"/>
                    </w:rPr>
                  </w:pPr>
                  <w:r w:rsidRPr="0039783A">
                    <w:rPr>
                      <w:lang w:val="hr-HR"/>
                    </w:rPr>
                    <w:t>latinista</w:t>
                  </w:r>
                  <w:r w:rsidR="00AA7A6C" w:rsidRPr="0039783A">
                    <w:rPr>
                      <w:lang w:val="hr-HR"/>
                    </w:rPr>
                    <w:t>.</w:t>
                  </w:r>
                </w:p>
                <w:p w14:paraId="47C72BAA" w14:textId="04612EAC" w:rsidR="00F31332" w:rsidRPr="0039783A" w:rsidRDefault="00F31332" w:rsidP="00D5500D">
                  <w:pPr>
                    <w:spacing w:line="240" w:lineRule="atLeast"/>
                    <w:rPr>
                      <w:lang w:val="hr-HR"/>
                    </w:rPr>
                  </w:pPr>
                  <w:r w:rsidRPr="0039783A">
                    <w:rPr>
                      <w:lang w:val="hr-HR"/>
                    </w:rPr>
                    <w:t xml:space="preserve">Idiom i narječje, </w:t>
                  </w:r>
                  <w:r w:rsidR="00F150C0" w:rsidRPr="0039783A">
                    <w:rPr>
                      <w:lang w:val="hr-HR"/>
                    </w:rPr>
                    <w:t>T</w:t>
                  </w:r>
                  <w:r w:rsidRPr="0039783A">
                    <w:rPr>
                      <w:lang w:val="hr-HR"/>
                    </w:rPr>
                    <w:t>est iz jezika, Elementi komunikacije</w:t>
                  </w:r>
                  <w:r w:rsidR="00AA7A6C" w:rsidRPr="0039783A">
                    <w:rPr>
                      <w:lang w:val="hr-HR"/>
                    </w:rPr>
                    <w:t>.</w:t>
                  </w:r>
                </w:p>
                <w:p w14:paraId="3EE2EBDB" w14:textId="39004662" w:rsidR="00F31332" w:rsidRPr="0039783A" w:rsidRDefault="00F31332" w:rsidP="00D5500D">
                  <w:pPr>
                    <w:spacing w:line="240" w:lineRule="atLeast"/>
                    <w:rPr>
                      <w:lang w:val="hr-HR"/>
                    </w:rPr>
                  </w:pPr>
                  <w:r w:rsidRPr="0039783A">
                    <w:rPr>
                      <w:lang w:val="hr-HR"/>
                    </w:rPr>
                    <w:t>Alternacije ije/je, Jotacija, Palatalizacija, Sibilarizacija,</w:t>
                  </w:r>
                  <w:r w:rsidR="00F150C0" w:rsidRPr="0039783A">
                    <w:rPr>
                      <w:lang w:val="hr-HR"/>
                    </w:rPr>
                    <w:t xml:space="preserve"> </w:t>
                  </w:r>
                  <w:r w:rsidRPr="0039783A">
                    <w:rPr>
                      <w:lang w:val="hr-HR"/>
                    </w:rPr>
                    <w:t>Jednačenje po</w:t>
                  </w:r>
                </w:p>
                <w:p w14:paraId="227EF4E5" w14:textId="62FF1770" w:rsidR="00F31332" w:rsidRPr="0039783A" w:rsidRDefault="00F31332" w:rsidP="00D5500D">
                  <w:pPr>
                    <w:spacing w:line="240" w:lineRule="atLeast"/>
                    <w:rPr>
                      <w:lang w:val="hr-HR"/>
                    </w:rPr>
                  </w:pPr>
                  <w:r w:rsidRPr="0039783A">
                    <w:rPr>
                      <w:lang w:val="hr-HR"/>
                    </w:rPr>
                    <w:t xml:space="preserve"> mjestu tvorbe, </w:t>
                  </w:r>
                  <w:r w:rsidR="00F150C0" w:rsidRPr="0039783A">
                    <w:rPr>
                      <w:lang w:val="hr-HR"/>
                    </w:rPr>
                    <w:t>J</w:t>
                  </w:r>
                  <w:r w:rsidRPr="0039783A">
                    <w:rPr>
                      <w:lang w:val="hr-HR"/>
                    </w:rPr>
                    <w:t xml:space="preserve">ednačenje po zvučnosti, </w:t>
                  </w:r>
                  <w:r w:rsidR="00F150C0" w:rsidRPr="0039783A">
                    <w:rPr>
                      <w:lang w:val="hr-HR"/>
                    </w:rPr>
                    <w:t>N</w:t>
                  </w:r>
                  <w:r w:rsidRPr="0039783A">
                    <w:rPr>
                      <w:lang w:val="hr-HR"/>
                    </w:rPr>
                    <w:t>epostojani samoglasnici,</w:t>
                  </w:r>
                </w:p>
                <w:p w14:paraId="7B85C1D7" w14:textId="1C832B1A" w:rsidR="00F31332" w:rsidRPr="0039783A" w:rsidRDefault="00F150C0" w:rsidP="00D5500D">
                  <w:pPr>
                    <w:spacing w:line="240" w:lineRule="atLeast"/>
                    <w:rPr>
                      <w:lang w:val="hr-HR"/>
                    </w:rPr>
                  </w:pPr>
                  <w:r w:rsidRPr="0039783A">
                    <w:rPr>
                      <w:lang w:val="hr-HR"/>
                    </w:rPr>
                    <w:t>P</w:t>
                  </w:r>
                  <w:r w:rsidR="00F31332" w:rsidRPr="0039783A">
                    <w:rPr>
                      <w:lang w:val="hr-HR"/>
                    </w:rPr>
                    <w:t>roširivanje</w:t>
                  </w:r>
                  <w:r w:rsidRPr="0039783A">
                    <w:rPr>
                      <w:lang w:val="hr-HR"/>
                    </w:rPr>
                    <w:t xml:space="preserve"> i</w:t>
                  </w:r>
                  <w:r w:rsidR="00F31332" w:rsidRPr="0039783A">
                    <w:rPr>
                      <w:lang w:val="hr-HR"/>
                    </w:rPr>
                    <w:t xml:space="preserve"> gubljenje suglasnika, </w:t>
                  </w:r>
                  <w:r w:rsidRPr="0039783A">
                    <w:rPr>
                      <w:lang w:val="hr-HR"/>
                    </w:rPr>
                    <w:t>V</w:t>
                  </w:r>
                  <w:r w:rsidR="00F31332" w:rsidRPr="0039783A">
                    <w:rPr>
                      <w:lang w:val="hr-HR"/>
                    </w:rPr>
                    <w:t xml:space="preserve">okalizacija l/o, Test – glasovne </w:t>
                  </w:r>
                </w:p>
                <w:p w14:paraId="556A4E57" w14:textId="6F7881B9" w:rsidR="00F31332" w:rsidRPr="0039783A" w:rsidRDefault="00AA7A6C" w:rsidP="00D5500D">
                  <w:pPr>
                    <w:spacing w:line="240" w:lineRule="atLeast"/>
                    <w:rPr>
                      <w:lang w:val="hr-HR"/>
                    </w:rPr>
                  </w:pPr>
                  <w:r w:rsidRPr="0039783A">
                    <w:rPr>
                      <w:lang w:val="hr-HR"/>
                    </w:rPr>
                    <w:t>P</w:t>
                  </w:r>
                  <w:r w:rsidR="00F31332" w:rsidRPr="0039783A">
                    <w:rPr>
                      <w:lang w:val="hr-HR"/>
                    </w:rPr>
                    <w:t>romjene</w:t>
                  </w:r>
                  <w:r w:rsidRPr="0039783A">
                    <w:rPr>
                      <w:lang w:val="hr-HR"/>
                    </w:rPr>
                    <w:t>.</w:t>
                  </w:r>
                </w:p>
                <w:p w14:paraId="6A4C358C" w14:textId="3C0ABC00" w:rsidR="00F31332" w:rsidRPr="0039783A" w:rsidRDefault="00F31332" w:rsidP="00D5500D">
                  <w:pPr>
                    <w:pStyle w:val="ListParagraph"/>
                    <w:spacing w:line="240" w:lineRule="atLeast"/>
                    <w:ind w:left="0"/>
                    <w:rPr>
                      <w:lang w:val="hr-HR"/>
                    </w:rPr>
                  </w:pPr>
                  <w:r w:rsidRPr="0039783A">
                    <w:rPr>
                      <w:lang w:val="hr-HR"/>
                    </w:rPr>
                    <w:t>Fonetika i fonologija, fon, fonem, morfem, alofon</w:t>
                  </w:r>
                  <w:r w:rsidR="00AA7A6C" w:rsidRPr="0039783A">
                    <w:rPr>
                      <w:lang w:val="hr-HR"/>
                    </w:rPr>
                    <w:t>.</w:t>
                  </w:r>
                </w:p>
                <w:p w14:paraId="08AF22D1" w14:textId="77777777" w:rsidR="00F31332" w:rsidRPr="0039783A" w:rsidRDefault="00F31332" w:rsidP="00D5500D">
                  <w:pPr>
                    <w:pStyle w:val="ListParagraph"/>
                    <w:spacing w:line="240" w:lineRule="atLeast"/>
                    <w:ind w:left="0"/>
                    <w:rPr>
                      <w:lang w:val="hr-HR"/>
                    </w:rPr>
                  </w:pPr>
                  <w:r w:rsidRPr="0039783A">
                    <w:rPr>
                      <w:lang w:val="hr-HR"/>
                    </w:rPr>
                    <w:t xml:space="preserve">Razdioba glasova i artikulacijska svojstva glasova, hrvatski naglasni </w:t>
                  </w:r>
                </w:p>
                <w:p w14:paraId="41D74F11" w14:textId="77777777" w:rsidR="00F31332" w:rsidRPr="0039783A" w:rsidRDefault="00F31332" w:rsidP="00D5500D">
                  <w:pPr>
                    <w:pStyle w:val="ListParagraph"/>
                    <w:spacing w:line="240" w:lineRule="atLeast"/>
                    <w:ind w:left="0"/>
                    <w:rPr>
                      <w:lang w:val="hr-HR"/>
                    </w:rPr>
                  </w:pPr>
                  <w:r w:rsidRPr="0039783A">
                    <w:rPr>
                      <w:lang w:val="hr-HR"/>
                    </w:rPr>
                    <w:t xml:space="preserve">sustav, prednaglasnice i zanaglasnice (enklitike i proklitike), morfem, </w:t>
                  </w:r>
                </w:p>
                <w:p w14:paraId="7C012048" w14:textId="0677BA77" w:rsidR="00F31332" w:rsidRPr="0039783A" w:rsidRDefault="00F31332" w:rsidP="00D5500D">
                  <w:pPr>
                    <w:pStyle w:val="ListParagraph"/>
                    <w:spacing w:line="240" w:lineRule="atLeast"/>
                    <w:ind w:left="0"/>
                    <w:rPr>
                      <w:lang w:val="hr-HR"/>
                    </w:rPr>
                  </w:pPr>
                  <w:r w:rsidRPr="0039783A">
                    <w:rPr>
                      <w:lang w:val="hr-HR"/>
                    </w:rPr>
                    <w:t>naglasak unutar riječi i rečenice, jezične vježbe, vježbe slušanja</w:t>
                  </w:r>
                  <w:r w:rsidR="00AA7A6C" w:rsidRPr="0039783A">
                    <w:rPr>
                      <w:lang w:val="hr-HR"/>
                    </w:rPr>
                    <w:t>.</w:t>
                  </w:r>
                  <w:r w:rsidRPr="0039783A">
                    <w:rPr>
                      <w:lang w:val="hr-HR"/>
                    </w:rPr>
                    <w:t xml:space="preserve"> </w:t>
                  </w:r>
                </w:p>
                <w:p w14:paraId="52405394" w14:textId="758FEC7F" w:rsidR="00F31332" w:rsidRPr="0039783A" w:rsidRDefault="00F31332" w:rsidP="00D5500D">
                  <w:pPr>
                    <w:pStyle w:val="ListParagraph"/>
                    <w:spacing w:line="240" w:lineRule="atLeast"/>
                    <w:ind w:left="0"/>
                    <w:rPr>
                      <w:color w:val="000000" w:themeColor="text1"/>
                      <w:lang w:val="hr-HR"/>
                    </w:rPr>
                  </w:pPr>
                  <w:r w:rsidRPr="0039783A">
                    <w:rPr>
                      <w:lang w:val="hr-HR"/>
                    </w:rPr>
                    <w:t>Pismena provjera znanja iz jezika</w:t>
                  </w:r>
                  <w:r w:rsidR="00AA7A6C" w:rsidRPr="0039783A">
                    <w:rPr>
                      <w:lang w:val="hr-HR"/>
                    </w:rPr>
                    <w:t>.</w:t>
                  </w:r>
                  <w:r w:rsidRPr="0039783A">
                    <w:rPr>
                      <w:lang w:val="hr-HR"/>
                    </w:rPr>
                    <w:t xml:space="preserve"> </w:t>
                  </w:r>
                  <w:r w:rsidRPr="0039783A">
                    <w:rPr>
                      <w:color w:val="000000" w:themeColor="text1"/>
                      <w:lang w:val="hr-HR"/>
                    </w:rPr>
                    <w:t xml:space="preserve">Prva školska pismena zadaća, </w:t>
                  </w:r>
                </w:p>
                <w:p w14:paraId="38BF1FAB" w14:textId="77777777" w:rsidR="00AA7A6C" w:rsidRPr="0039783A" w:rsidRDefault="002E220E" w:rsidP="00D5500D">
                  <w:pPr>
                    <w:pStyle w:val="ListParagraph"/>
                    <w:spacing w:line="240" w:lineRule="atLeast"/>
                    <w:ind w:left="0"/>
                    <w:rPr>
                      <w:color w:val="000000" w:themeColor="text1"/>
                      <w:lang w:val="hr-HR"/>
                    </w:rPr>
                  </w:pPr>
                  <w:r w:rsidRPr="0039783A">
                    <w:rPr>
                      <w:color w:val="000000" w:themeColor="text1"/>
                      <w:lang w:val="hr-HR"/>
                    </w:rPr>
                    <w:t>a</w:t>
                  </w:r>
                  <w:r w:rsidR="00F31332" w:rsidRPr="0039783A">
                    <w:rPr>
                      <w:color w:val="000000" w:themeColor="text1"/>
                      <w:lang w:val="hr-HR"/>
                    </w:rPr>
                    <w:t>naliza i isprav</w:t>
                  </w:r>
                  <w:r w:rsidR="00F150C0" w:rsidRPr="0039783A">
                    <w:rPr>
                      <w:color w:val="000000" w:themeColor="text1"/>
                      <w:lang w:val="hr-HR"/>
                    </w:rPr>
                    <w:t>ak</w:t>
                  </w:r>
                  <w:r w:rsidR="00F31332" w:rsidRPr="0039783A">
                    <w:rPr>
                      <w:color w:val="000000" w:themeColor="text1"/>
                      <w:lang w:val="hr-HR"/>
                    </w:rPr>
                    <w:t xml:space="preserve"> prve školske zadaće</w:t>
                  </w:r>
                  <w:r w:rsidRPr="0039783A">
                    <w:rPr>
                      <w:color w:val="000000" w:themeColor="text1"/>
                      <w:lang w:val="hr-HR"/>
                    </w:rPr>
                    <w:t>.</w:t>
                  </w:r>
                  <w:r w:rsidR="00F31332" w:rsidRPr="0039783A">
                    <w:rPr>
                      <w:color w:val="000000" w:themeColor="text1"/>
                      <w:lang w:val="hr-HR"/>
                    </w:rPr>
                    <w:t xml:space="preserve"> </w:t>
                  </w:r>
                </w:p>
                <w:p w14:paraId="08D3447D" w14:textId="5AF65F9E" w:rsidR="00F31332" w:rsidRPr="0039783A" w:rsidRDefault="00F31332" w:rsidP="00D5500D">
                  <w:pPr>
                    <w:pStyle w:val="ListParagraph"/>
                    <w:spacing w:line="240" w:lineRule="atLeast"/>
                    <w:ind w:left="0"/>
                    <w:rPr>
                      <w:lang w:val="hr-HR"/>
                    </w:rPr>
                  </w:pPr>
                  <w:r w:rsidRPr="0039783A">
                    <w:rPr>
                      <w:lang w:val="hr-HR"/>
                    </w:rPr>
                    <w:t xml:space="preserve">Izražavanje </w:t>
                  </w:r>
                  <w:r w:rsidR="00653B99" w:rsidRPr="0039783A">
                    <w:rPr>
                      <w:lang w:val="hr-HR"/>
                    </w:rPr>
                    <w:t>–</w:t>
                  </w:r>
                  <w:r w:rsidRPr="0039783A">
                    <w:rPr>
                      <w:lang w:val="hr-HR"/>
                    </w:rPr>
                    <w:t xml:space="preserve"> smisao rečenice po intonaciji, stil</w:t>
                  </w:r>
                  <w:r w:rsidR="002E220E" w:rsidRPr="0039783A">
                    <w:rPr>
                      <w:lang w:val="hr-HR"/>
                    </w:rPr>
                    <w:t>.</w:t>
                  </w:r>
                </w:p>
              </w:tc>
            </w:tr>
            <w:tr w:rsidR="00F31332" w:rsidRPr="0039783A" w14:paraId="6F82B7D5" w14:textId="77777777" w:rsidTr="00F31332">
              <w:trPr>
                <w:trHeight w:val="348"/>
              </w:trPr>
              <w:tc>
                <w:tcPr>
                  <w:tcW w:w="10201" w:type="dxa"/>
                  <w:gridSpan w:val="3"/>
                  <w:tcBorders>
                    <w:left w:val="single" w:sz="4" w:space="0" w:color="auto"/>
                    <w:right w:val="single" w:sz="4" w:space="0" w:color="auto"/>
                  </w:tcBorders>
                  <w:shd w:val="clear" w:color="auto" w:fill="auto"/>
                </w:tcPr>
                <w:p w14:paraId="42025BA6" w14:textId="5FE7335D" w:rsidR="00F31332" w:rsidRPr="0039783A" w:rsidRDefault="00F31332" w:rsidP="00D5500D">
                  <w:pPr>
                    <w:spacing w:line="240" w:lineRule="atLeast"/>
                    <w:contextualSpacing/>
                    <w:rPr>
                      <w:lang w:val="hr-HR"/>
                    </w:rPr>
                  </w:pPr>
                  <w:r w:rsidRPr="0039783A">
                    <w:rPr>
                      <w:b/>
                      <w:lang w:val="hr-HR"/>
                    </w:rPr>
                    <w:lastRenderedPageBreak/>
                    <w:t>Integracija (povezanost s drugim</w:t>
                  </w:r>
                  <w:r w:rsidR="006834F6" w:rsidRPr="0039783A">
                    <w:rPr>
                      <w:b/>
                      <w:lang w:val="hr-HR"/>
                    </w:rPr>
                    <w:t xml:space="preserve"> </w:t>
                  </w:r>
                  <w:r w:rsidR="004A0142" w:rsidRPr="0039783A">
                    <w:rPr>
                      <w:b/>
                      <w:lang w:val="hr-HR"/>
                    </w:rPr>
                    <w:t>nastavnim</w:t>
                  </w:r>
                  <w:r w:rsidRPr="0039783A">
                    <w:rPr>
                      <w:b/>
                      <w:lang w:val="hr-HR"/>
                    </w:rPr>
                    <w:t xml:space="preserve"> predmetima):</w:t>
                  </w:r>
                </w:p>
              </w:tc>
            </w:tr>
            <w:tr w:rsidR="00F31332" w:rsidRPr="0039783A" w14:paraId="70534912" w14:textId="77777777" w:rsidTr="00F31332">
              <w:trPr>
                <w:trHeight w:val="436"/>
              </w:trPr>
              <w:tc>
                <w:tcPr>
                  <w:tcW w:w="10201" w:type="dxa"/>
                  <w:gridSpan w:val="3"/>
                  <w:tcBorders>
                    <w:left w:val="single" w:sz="4" w:space="0" w:color="auto"/>
                    <w:right w:val="single" w:sz="4" w:space="0" w:color="auto"/>
                  </w:tcBorders>
                  <w:shd w:val="clear" w:color="auto" w:fill="auto"/>
                </w:tcPr>
                <w:p w14:paraId="04D35FFE" w14:textId="77777777" w:rsidR="00F31332" w:rsidRPr="0039783A" w:rsidRDefault="00F31332" w:rsidP="00D5500D">
                  <w:pPr>
                    <w:spacing w:line="240" w:lineRule="atLeast"/>
                    <w:contextualSpacing/>
                    <w:rPr>
                      <w:lang w:val="hr-HR"/>
                    </w:rPr>
                  </w:pPr>
                  <w:r w:rsidRPr="0039783A">
                    <w:rPr>
                      <w:lang w:val="hr-HR"/>
                    </w:rPr>
                    <w:t>- Povijest,</w:t>
                  </w:r>
                </w:p>
                <w:p w14:paraId="3C163F42" w14:textId="77777777" w:rsidR="00F31332" w:rsidRPr="0039783A" w:rsidRDefault="00F31332" w:rsidP="00D5500D">
                  <w:pPr>
                    <w:spacing w:line="240" w:lineRule="atLeast"/>
                    <w:contextualSpacing/>
                    <w:rPr>
                      <w:lang w:val="hr-HR"/>
                    </w:rPr>
                  </w:pPr>
                  <w:r w:rsidRPr="0039783A">
                    <w:rPr>
                      <w:lang w:val="hr-HR"/>
                    </w:rPr>
                    <w:t>- povijest umjetnosti,</w:t>
                  </w:r>
                </w:p>
                <w:p w14:paraId="3C85925B" w14:textId="77777777" w:rsidR="00F31332" w:rsidRPr="0039783A" w:rsidRDefault="00F31332" w:rsidP="00D5500D">
                  <w:pPr>
                    <w:spacing w:line="240" w:lineRule="atLeast"/>
                    <w:contextualSpacing/>
                    <w:rPr>
                      <w:lang w:val="hr-HR"/>
                    </w:rPr>
                  </w:pPr>
                  <w:r w:rsidRPr="0039783A">
                    <w:rPr>
                      <w:lang w:val="hr-HR"/>
                    </w:rPr>
                    <w:t>- strani jezici,</w:t>
                  </w:r>
                </w:p>
                <w:p w14:paraId="6B4C7C8E" w14:textId="77777777" w:rsidR="00F31332" w:rsidRPr="0039783A" w:rsidRDefault="00F31332" w:rsidP="00D5500D">
                  <w:pPr>
                    <w:spacing w:line="240" w:lineRule="atLeast"/>
                    <w:contextualSpacing/>
                    <w:rPr>
                      <w:lang w:val="hr-HR"/>
                    </w:rPr>
                  </w:pPr>
                  <w:r w:rsidRPr="0039783A">
                    <w:rPr>
                      <w:lang w:val="hr-HR"/>
                    </w:rPr>
                    <w:t>- filozofija.</w:t>
                  </w:r>
                </w:p>
              </w:tc>
            </w:tr>
            <w:tr w:rsidR="00F31332" w:rsidRPr="0039783A" w14:paraId="687E522F" w14:textId="77777777" w:rsidTr="00F31332">
              <w:trPr>
                <w:trHeight w:val="241"/>
              </w:trPr>
              <w:tc>
                <w:tcPr>
                  <w:tcW w:w="10201" w:type="dxa"/>
                  <w:gridSpan w:val="3"/>
                  <w:tcBorders>
                    <w:left w:val="single" w:sz="4" w:space="0" w:color="auto"/>
                    <w:right w:val="single" w:sz="4" w:space="0" w:color="auto"/>
                  </w:tcBorders>
                  <w:shd w:val="clear" w:color="auto" w:fill="auto"/>
                </w:tcPr>
                <w:p w14:paraId="4627308C" w14:textId="77777777" w:rsidR="00F31332" w:rsidRPr="0039783A" w:rsidRDefault="00F31332" w:rsidP="00D5500D">
                  <w:pPr>
                    <w:tabs>
                      <w:tab w:val="left" w:pos="4185"/>
                    </w:tabs>
                    <w:spacing w:line="240" w:lineRule="atLeast"/>
                    <w:contextualSpacing/>
                    <w:rPr>
                      <w:b/>
                      <w:lang w:val="hr-HR"/>
                    </w:rPr>
                  </w:pPr>
                  <w:r w:rsidRPr="0039783A">
                    <w:rPr>
                      <w:b/>
                      <w:lang w:val="hr-HR"/>
                    </w:rPr>
                    <w:t>Izvori za nastavnike</w:t>
                  </w:r>
                </w:p>
              </w:tc>
            </w:tr>
            <w:tr w:rsidR="00F31332" w:rsidRPr="0039783A" w14:paraId="5FF7949B" w14:textId="77777777" w:rsidTr="00F31332">
              <w:trPr>
                <w:trHeight w:val="436"/>
              </w:trPr>
              <w:tc>
                <w:tcPr>
                  <w:tcW w:w="10201" w:type="dxa"/>
                  <w:gridSpan w:val="3"/>
                  <w:tcBorders>
                    <w:left w:val="single" w:sz="4" w:space="0" w:color="auto"/>
                    <w:right w:val="single" w:sz="4" w:space="0" w:color="auto"/>
                  </w:tcBorders>
                </w:tcPr>
                <w:p w14:paraId="5123C16B" w14:textId="36F05E4A" w:rsidR="00F31332" w:rsidRPr="0039783A" w:rsidRDefault="00F31332" w:rsidP="00D5500D">
                  <w:pPr>
                    <w:tabs>
                      <w:tab w:val="left" w:pos="4185"/>
                    </w:tabs>
                    <w:spacing w:line="240" w:lineRule="atLeast"/>
                    <w:contextualSpacing/>
                    <w:rPr>
                      <w:lang w:val="hr-HR"/>
                    </w:rPr>
                  </w:pPr>
                  <w:r w:rsidRPr="0039783A">
                    <w:rPr>
                      <w:lang w:val="hr-HR"/>
                    </w:rPr>
                    <w:t>• Biškup</w:t>
                  </w:r>
                  <w:r w:rsidR="00F150C0" w:rsidRPr="0039783A">
                    <w:rPr>
                      <w:lang w:val="hr-HR"/>
                    </w:rPr>
                    <w:t xml:space="preserve">, </w:t>
                  </w:r>
                  <w:r w:rsidRPr="0039783A">
                    <w:rPr>
                      <w:i/>
                      <w:iCs/>
                      <w:lang w:val="hr-HR"/>
                    </w:rPr>
                    <w:t>Osnove javnog komuniciranja</w:t>
                  </w:r>
                </w:p>
                <w:p w14:paraId="63C018BC" w14:textId="5229ED8E" w:rsidR="00F31332" w:rsidRPr="0039783A" w:rsidRDefault="00F31332" w:rsidP="00D5500D">
                  <w:pPr>
                    <w:tabs>
                      <w:tab w:val="left" w:pos="4185"/>
                    </w:tabs>
                    <w:spacing w:line="240" w:lineRule="atLeast"/>
                    <w:contextualSpacing/>
                    <w:rPr>
                      <w:lang w:val="hr-HR"/>
                    </w:rPr>
                  </w:pPr>
                  <w:r w:rsidRPr="0039783A">
                    <w:rPr>
                      <w:lang w:val="hr-HR"/>
                    </w:rPr>
                    <w:t xml:space="preserve">• </w:t>
                  </w:r>
                  <w:r w:rsidRPr="0039783A">
                    <w:rPr>
                      <w:i/>
                      <w:iCs/>
                      <w:lang w:val="hr-HR"/>
                    </w:rPr>
                    <w:t>Hrvatska gramatika</w:t>
                  </w:r>
                  <w:r w:rsidRPr="0039783A">
                    <w:rPr>
                      <w:lang w:val="hr-HR"/>
                    </w:rPr>
                    <w:t xml:space="preserve">, </w:t>
                  </w:r>
                  <w:r w:rsidR="00F150C0" w:rsidRPr="0039783A">
                    <w:rPr>
                      <w:lang w:val="hr-HR"/>
                    </w:rPr>
                    <w:t>skupina</w:t>
                  </w:r>
                  <w:r w:rsidRPr="0039783A">
                    <w:rPr>
                      <w:lang w:val="hr-HR"/>
                    </w:rPr>
                    <w:t xml:space="preserve"> autora, Zagreb</w:t>
                  </w:r>
                  <w:r w:rsidR="00F150C0" w:rsidRPr="0039783A">
                    <w:rPr>
                      <w:lang w:val="hr-HR"/>
                    </w:rPr>
                    <w:t>,</w:t>
                  </w:r>
                  <w:r w:rsidRPr="0039783A">
                    <w:rPr>
                      <w:lang w:val="hr-HR"/>
                    </w:rPr>
                    <w:t xml:space="preserve"> 1997.</w:t>
                  </w:r>
                </w:p>
                <w:p w14:paraId="5B81CF98" w14:textId="2D8B3F39" w:rsidR="00F31332" w:rsidRPr="0039783A" w:rsidRDefault="00F31332" w:rsidP="00D5500D">
                  <w:pPr>
                    <w:tabs>
                      <w:tab w:val="left" w:pos="4185"/>
                    </w:tabs>
                    <w:spacing w:line="240" w:lineRule="atLeast"/>
                    <w:contextualSpacing/>
                    <w:rPr>
                      <w:lang w:val="hr-HR"/>
                    </w:rPr>
                  </w:pPr>
                  <w:r w:rsidRPr="0039783A">
                    <w:rPr>
                      <w:lang w:val="hr-HR"/>
                    </w:rPr>
                    <w:t xml:space="preserve">• </w:t>
                  </w:r>
                  <w:r w:rsidRPr="0039783A">
                    <w:rPr>
                      <w:i/>
                      <w:iCs/>
                      <w:lang w:val="hr-HR"/>
                    </w:rPr>
                    <w:t>Gramatika hrvatskog jezika</w:t>
                  </w:r>
                  <w:r w:rsidRPr="0039783A">
                    <w:rPr>
                      <w:lang w:val="hr-HR"/>
                    </w:rPr>
                    <w:t>, Težak- Babić, Zagreb</w:t>
                  </w:r>
                  <w:r w:rsidR="00F150C0" w:rsidRPr="0039783A">
                    <w:rPr>
                      <w:lang w:val="hr-HR"/>
                    </w:rPr>
                    <w:t>,</w:t>
                  </w:r>
                  <w:r w:rsidRPr="0039783A">
                    <w:rPr>
                      <w:lang w:val="hr-HR"/>
                    </w:rPr>
                    <w:t xml:space="preserve"> 1994.</w:t>
                  </w:r>
                </w:p>
                <w:p w14:paraId="1E05D842" w14:textId="520530FE" w:rsidR="00F31332" w:rsidRPr="0039783A" w:rsidRDefault="00F31332" w:rsidP="00D5500D">
                  <w:pPr>
                    <w:tabs>
                      <w:tab w:val="left" w:pos="4185"/>
                    </w:tabs>
                    <w:spacing w:line="240" w:lineRule="atLeast"/>
                    <w:contextualSpacing/>
                    <w:rPr>
                      <w:lang w:val="hr-HR"/>
                    </w:rPr>
                  </w:pPr>
                  <w:r w:rsidRPr="0039783A">
                    <w:rPr>
                      <w:lang w:val="hr-HR"/>
                    </w:rPr>
                    <w:t xml:space="preserve">• </w:t>
                  </w:r>
                  <w:r w:rsidRPr="0039783A">
                    <w:rPr>
                      <w:i/>
                      <w:iCs/>
                      <w:lang w:val="hr-HR"/>
                    </w:rPr>
                    <w:t>Hrvatski pravopis</w:t>
                  </w:r>
                  <w:r w:rsidRPr="0039783A">
                    <w:rPr>
                      <w:lang w:val="hr-HR"/>
                    </w:rPr>
                    <w:t>, Babić- Finka-Moguš, Zagreb</w:t>
                  </w:r>
                  <w:r w:rsidR="00F150C0" w:rsidRPr="0039783A">
                    <w:rPr>
                      <w:lang w:val="hr-HR"/>
                    </w:rPr>
                    <w:t>,</w:t>
                  </w:r>
                  <w:r w:rsidRPr="0039783A">
                    <w:rPr>
                      <w:lang w:val="hr-HR"/>
                    </w:rPr>
                    <w:t xml:space="preserve"> 1996.</w:t>
                  </w:r>
                </w:p>
                <w:p w14:paraId="61460DE1" w14:textId="4A3CF450" w:rsidR="00F31332" w:rsidRPr="0039783A" w:rsidRDefault="00F31332" w:rsidP="00D5500D">
                  <w:pPr>
                    <w:tabs>
                      <w:tab w:val="left" w:pos="4185"/>
                    </w:tabs>
                    <w:spacing w:line="240" w:lineRule="atLeast"/>
                    <w:contextualSpacing/>
                    <w:rPr>
                      <w:lang w:val="hr-HR"/>
                    </w:rPr>
                  </w:pPr>
                  <w:r w:rsidRPr="0039783A">
                    <w:rPr>
                      <w:lang w:val="hr-HR"/>
                    </w:rPr>
                    <w:t xml:space="preserve">• Rječnici hrvatskog jezika (Vladimir Anić; </w:t>
                  </w:r>
                  <w:r w:rsidR="00F150C0" w:rsidRPr="0039783A">
                    <w:rPr>
                      <w:lang w:val="hr-HR"/>
                    </w:rPr>
                    <w:t>skupina</w:t>
                  </w:r>
                  <w:r w:rsidRPr="0039783A">
                    <w:rPr>
                      <w:lang w:val="hr-HR"/>
                    </w:rPr>
                    <w:t xml:space="preserve"> autora)</w:t>
                  </w:r>
                </w:p>
                <w:p w14:paraId="578F4987" w14:textId="1F757C54" w:rsidR="00F31332" w:rsidRPr="0039783A" w:rsidRDefault="00F31332" w:rsidP="00D5500D">
                  <w:pPr>
                    <w:tabs>
                      <w:tab w:val="left" w:pos="4185"/>
                    </w:tabs>
                    <w:spacing w:line="240" w:lineRule="atLeast"/>
                    <w:contextualSpacing/>
                    <w:rPr>
                      <w:lang w:val="hr-HR"/>
                    </w:rPr>
                  </w:pPr>
                  <w:r w:rsidRPr="0039783A">
                    <w:rPr>
                      <w:lang w:val="hr-HR"/>
                    </w:rPr>
                    <w:t xml:space="preserve">• </w:t>
                  </w:r>
                  <w:r w:rsidRPr="0039783A">
                    <w:rPr>
                      <w:i/>
                      <w:iCs/>
                      <w:lang w:val="hr-HR"/>
                    </w:rPr>
                    <w:t>Rječnik stranih riječi</w:t>
                  </w:r>
                  <w:r w:rsidRPr="0039783A">
                    <w:rPr>
                      <w:lang w:val="hr-HR"/>
                    </w:rPr>
                    <w:t>, Klajić, Zagreb</w:t>
                  </w:r>
                  <w:r w:rsidR="00F150C0" w:rsidRPr="0039783A">
                    <w:rPr>
                      <w:lang w:val="hr-HR"/>
                    </w:rPr>
                    <w:t>,</w:t>
                  </w:r>
                  <w:r w:rsidRPr="0039783A">
                    <w:rPr>
                      <w:lang w:val="hr-HR"/>
                    </w:rPr>
                    <w:t xml:space="preserve"> 1975.</w:t>
                  </w:r>
                </w:p>
                <w:p w14:paraId="2F04A340" w14:textId="792F5F21" w:rsidR="00F31332" w:rsidRPr="0039783A" w:rsidRDefault="00F31332" w:rsidP="00D5500D">
                  <w:pPr>
                    <w:tabs>
                      <w:tab w:val="left" w:pos="4185"/>
                    </w:tabs>
                    <w:spacing w:line="240" w:lineRule="atLeast"/>
                    <w:contextualSpacing/>
                    <w:rPr>
                      <w:lang w:val="hr-HR"/>
                    </w:rPr>
                  </w:pPr>
                  <w:r w:rsidRPr="0039783A">
                    <w:rPr>
                      <w:lang w:val="hr-HR"/>
                    </w:rPr>
                    <w:t>• Udžbenici hrvatskog</w:t>
                  </w:r>
                  <w:r w:rsidR="00F150C0" w:rsidRPr="0039783A">
                    <w:rPr>
                      <w:lang w:val="hr-HR"/>
                    </w:rPr>
                    <w:t>a</w:t>
                  </w:r>
                  <w:r w:rsidRPr="0039783A">
                    <w:rPr>
                      <w:lang w:val="hr-HR"/>
                    </w:rPr>
                    <w:t xml:space="preserve"> jezika i književnosti za strukovne škole i gimnazije (odabrani tekstovi koji su u zajedničkoj jezgri strukovnih škola i gimnazija).</w:t>
                  </w:r>
                </w:p>
              </w:tc>
            </w:tr>
            <w:tr w:rsidR="00F31332" w:rsidRPr="0039783A" w14:paraId="6305F65C" w14:textId="77777777" w:rsidTr="00F31332">
              <w:trPr>
                <w:trHeight w:val="217"/>
              </w:trPr>
              <w:tc>
                <w:tcPr>
                  <w:tcW w:w="10201" w:type="dxa"/>
                  <w:gridSpan w:val="3"/>
                  <w:tcBorders>
                    <w:left w:val="single" w:sz="4" w:space="0" w:color="auto"/>
                    <w:right w:val="single" w:sz="4" w:space="0" w:color="auto"/>
                  </w:tcBorders>
                  <w:shd w:val="clear" w:color="auto" w:fill="auto"/>
                </w:tcPr>
                <w:p w14:paraId="380CEDA7" w14:textId="77777777" w:rsidR="00F31332" w:rsidRPr="0039783A" w:rsidRDefault="00F31332" w:rsidP="00D5500D">
                  <w:pPr>
                    <w:tabs>
                      <w:tab w:val="left" w:pos="4185"/>
                    </w:tabs>
                    <w:spacing w:line="240" w:lineRule="atLeast"/>
                    <w:contextualSpacing/>
                    <w:rPr>
                      <w:b/>
                      <w:lang w:val="hr-HR"/>
                    </w:rPr>
                  </w:pPr>
                  <w:r w:rsidRPr="0039783A">
                    <w:rPr>
                      <w:b/>
                      <w:lang w:val="hr-HR"/>
                    </w:rPr>
                    <w:t>Ocjenjivanje (tehnike ocjenjivanje):</w:t>
                  </w:r>
                </w:p>
              </w:tc>
            </w:tr>
            <w:tr w:rsidR="00F31332" w:rsidRPr="0039783A" w14:paraId="23D982B3" w14:textId="77777777" w:rsidTr="00F31332">
              <w:trPr>
                <w:trHeight w:val="234"/>
              </w:trPr>
              <w:tc>
                <w:tcPr>
                  <w:tcW w:w="10201" w:type="dxa"/>
                  <w:gridSpan w:val="3"/>
                  <w:tcBorders>
                    <w:left w:val="single" w:sz="4" w:space="0" w:color="auto"/>
                    <w:bottom w:val="single" w:sz="4" w:space="0" w:color="auto"/>
                    <w:right w:val="single" w:sz="4" w:space="0" w:color="auto"/>
                  </w:tcBorders>
                </w:tcPr>
                <w:p w14:paraId="76C90754" w14:textId="77777777" w:rsidR="004A0142" w:rsidRPr="0039783A" w:rsidRDefault="004A0142" w:rsidP="004A0142">
                  <w:pPr>
                    <w:ind w:left="357" w:hanging="357"/>
                    <w:jc w:val="both"/>
                    <w:rPr>
                      <w:szCs w:val="22"/>
                      <w:lang w:val="hr-HR"/>
                    </w:rPr>
                  </w:pPr>
                  <w:r w:rsidRPr="0039783A">
                    <w:rPr>
                      <w:szCs w:val="22"/>
                      <w:lang w:val="hr-HR"/>
                    </w:rPr>
                    <w:t>Nastavnik je obvezan upoznati učenike s tehnikama i kriterijima ocjenjivanja.</w:t>
                  </w:r>
                </w:p>
                <w:p w14:paraId="192B0E8A" w14:textId="77777777" w:rsidR="00F31332" w:rsidRPr="0039783A" w:rsidRDefault="00F31332" w:rsidP="00D5500D">
                  <w:pPr>
                    <w:tabs>
                      <w:tab w:val="left" w:pos="4185"/>
                    </w:tabs>
                    <w:spacing w:line="240" w:lineRule="atLeast"/>
                    <w:contextualSpacing/>
                    <w:rPr>
                      <w:lang w:val="hr-HR"/>
                    </w:rPr>
                  </w:pPr>
                  <w:r w:rsidRPr="0039783A">
                    <w:rPr>
                      <w:lang w:val="hr-HR"/>
                    </w:rPr>
                    <w:t>Usmeno ispitivanje, vježbe, testovi, pismene zadaće i lektire predviđene programom.</w:t>
                  </w:r>
                </w:p>
              </w:tc>
            </w:tr>
          </w:tbl>
          <w:p w14:paraId="6A77DA34" w14:textId="77777777" w:rsidR="00F31332" w:rsidRPr="0039783A" w:rsidRDefault="00F31332" w:rsidP="00D5500D">
            <w:pPr>
              <w:tabs>
                <w:tab w:val="left" w:pos="4185"/>
              </w:tabs>
              <w:spacing w:line="240" w:lineRule="atLeast"/>
              <w:contextualSpacing/>
              <w:rPr>
                <w:lang w:val="hr-HR"/>
              </w:rPr>
            </w:pPr>
          </w:p>
          <w:p w14:paraId="12FADA2E" w14:textId="77777777" w:rsidR="00F31332" w:rsidRPr="0039783A" w:rsidRDefault="00F31332" w:rsidP="00D5500D">
            <w:pPr>
              <w:tabs>
                <w:tab w:val="left" w:pos="4185"/>
              </w:tabs>
              <w:spacing w:line="240" w:lineRule="atLeast"/>
              <w:contextualSpacing/>
              <w:rPr>
                <w:lang w:val="hr-HR"/>
              </w:rPr>
            </w:pPr>
          </w:p>
          <w:p w14:paraId="3C90CFA8" w14:textId="77777777" w:rsidR="00F31332" w:rsidRPr="0039783A" w:rsidRDefault="00F31332" w:rsidP="00D5500D">
            <w:pPr>
              <w:tabs>
                <w:tab w:val="left" w:pos="4185"/>
              </w:tabs>
              <w:spacing w:line="240" w:lineRule="atLeast"/>
              <w:contextualSpacing/>
              <w:rPr>
                <w:lang w:val="hr-HR"/>
              </w:rPr>
            </w:pPr>
          </w:p>
          <w:p w14:paraId="1A7B3BAC" w14:textId="77777777" w:rsidR="00F31332" w:rsidRPr="0039783A" w:rsidRDefault="00F31332" w:rsidP="00D5500D">
            <w:pPr>
              <w:tabs>
                <w:tab w:val="left" w:pos="4185"/>
              </w:tabs>
              <w:spacing w:line="240" w:lineRule="atLeast"/>
              <w:contextualSpacing/>
              <w:rPr>
                <w:lang w:val="hr-HR"/>
              </w:rPr>
            </w:pPr>
          </w:p>
          <w:p w14:paraId="04ACEE95" w14:textId="77777777" w:rsidR="00F31332" w:rsidRPr="0039783A" w:rsidRDefault="00F31332" w:rsidP="00D5500D">
            <w:pPr>
              <w:tabs>
                <w:tab w:val="left" w:pos="4185"/>
              </w:tabs>
              <w:spacing w:line="240" w:lineRule="atLeast"/>
              <w:contextualSpacing/>
              <w:rPr>
                <w:lang w:val="hr-HR"/>
              </w:rPr>
            </w:pPr>
          </w:p>
          <w:p w14:paraId="79498D56" w14:textId="77777777" w:rsidR="00F31332" w:rsidRPr="0039783A" w:rsidRDefault="00F31332" w:rsidP="00D5500D">
            <w:pPr>
              <w:tabs>
                <w:tab w:val="left" w:pos="4185"/>
              </w:tabs>
              <w:spacing w:line="240" w:lineRule="atLeast"/>
              <w:contextualSpacing/>
              <w:rPr>
                <w:lang w:val="hr-HR"/>
              </w:rPr>
            </w:pPr>
          </w:p>
          <w:p w14:paraId="15C019D3" w14:textId="77777777" w:rsidR="00F31332" w:rsidRPr="0039783A" w:rsidRDefault="00F31332" w:rsidP="00D5500D">
            <w:pPr>
              <w:tabs>
                <w:tab w:val="left" w:pos="4185"/>
              </w:tabs>
              <w:spacing w:line="240" w:lineRule="atLeast"/>
              <w:contextualSpacing/>
              <w:rPr>
                <w:lang w:val="hr-HR"/>
              </w:rPr>
            </w:pPr>
          </w:p>
          <w:p w14:paraId="05AB779E" w14:textId="77777777" w:rsidR="00F31332" w:rsidRPr="0039783A" w:rsidRDefault="00F31332" w:rsidP="00D5500D">
            <w:pPr>
              <w:tabs>
                <w:tab w:val="left" w:pos="4185"/>
              </w:tabs>
              <w:spacing w:line="240" w:lineRule="atLeast"/>
              <w:contextualSpacing/>
              <w:rPr>
                <w:lang w:val="hr-HR"/>
              </w:rPr>
            </w:pPr>
          </w:p>
          <w:p w14:paraId="1E189236" w14:textId="77777777" w:rsidR="00F31332" w:rsidRPr="0039783A" w:rsidRDefault="00F31332" w:rsidP="00D5500D">
            <w:pPr>
              <w:tabs>
                <w:tab w:val="left" w:pos="4185"/>
              </w:tabs>
              <w:spacing w:line="240" w:lineRule="atLeast"/>
              <w:contextualSpacing/>
              <w:rPr>
                <w:lang w:val="hr-HR"/>
              </w:rPr>
            </w:pPr>
          </w:p>
          <w:p w14:paraId="2FADE2BB" w14:textId="77777777" w:rsidR="00F31332" w:rsidRPr="0039783A" w:rsidRDefault="00F31332" w:rsidP="00D5500D">
            <w:pPr>
              <w:tabs>
                <w:tab w:val="left" w:pos="4185"/>
              </w:tabs>
              <w:spacing w:line="240" w:lineRule="atLeast"/>
              <w:contextualSpacing/>
              <w:rPr>
                <w:lang w:val="hr-HR"/>
              </w:rPr>
            </w:pPr>
          </w:p>
          <w:p w14:paraId="3CDFF3DB" w14:textId="77777777" w:rsidR="00F31332" w:rsidRPr="0039783A" w:rsidRDefault="00F31332" w:rsidP="00D5500D">
            <w:pPr>
              <w:tabs>
                <w:tab w:val="left" w:pos="4185"/>
              </w:tabs>
              <w:spacing w:line="240" w:lineRule="atLeast"/>
              <w:contextualSpacing/>
              <w:rPr>
                <w:lang w:val="hr-HR"/>
              </w:rPr>
            </w:pPr>
          </w:p>
          <w:p w14:paraId="1A7CA8A3" w14:textId="77777777" w:rsidR="00F31332" w:rsidRPr="0039783A" w:rsidRDefault="00F31332" w:rsidP="00D5500D">
            <w:pPr>
              <w:tabs>
                <w:tab w:val="left" w:pos="4185"/>
              </w:tabs>
              <w:spacing w:line="240" w:lineRule="atLeast"/>
              <w:contextualSpacing/>
              <w:rPr>
                <w:lang w:val="hr-HR"/>
              </w:rPr>
            </w:pPr>
          </w:p>
          <w:p w14:paraId="2E1629F9" w14:textId="3B5E38E0" w:rsidR="000B343E" w:rsidRPr="0039783A" w:rsidRDefault="000B343E" w:rsidP="00D5500D">
            <w:pPr>
              <w:tabs>
                <w:tab w:val="left" w:pos="4185"/>
              </w:tabs>
              <w:spacing w:line="240" w:lineRule="atLeast"/>
              <w:contextualSpacing/>
              <w:rPr>
                <w:lang w:val="hr-HR"/>
              </w:rPr>
            </w:pPr>
          </w:p>
        </w:tc>
      </w:tr>
      <w:tr w:rsidR="00F31332" w:rsidRPr="0039783A" w14:paraId="2FB2A0C9" w14:textId="77777777" w:rsidTr="00F31332">
        <w:trPr>
          <w:trHeight w:val="292"/>
        </w:trPr>
        <w:tc>
          <w:tcPr>
            <w:tcW w:w="2160" w:type="dxa"/>
            <w:tcBorders>
              <w:bottom w:val="single" w:sz="4" w:space="0" w:color="auto"/>
            </w:tcBorders>
            <w:shd w:val="clear" w:color="auto" w:fill="auto"/>
          </w:tcPr>
          <w:p w14:paraId="10D12CF1" w14:textId="77777777" w:rsidR="00F31332" w:rsidRPr="0039783A" w:rsidRDefault="00F31332" w:rsidP="00D5500D">
            <w:pPr>
              <w:pStyle w:val="ListParagraph"/>
              <w:spacing w:line="240" w:lineRule="atLeast"/>
              <w:ind w:left="0"/>
              <w:rPr>
                <w:lang w:val="hr-HR"/>
              </w:rPr>
            </w:pPr>
            <w:r w:rsidRPr="0039783A">
              <w:rPr>
                <w:b/>
                <w:lang w:val="hr-HR"/>
              </w:rPr>
              <w:lastRenderedPageBreak/>
              <w:t xml:space="preserve">Modul </w:t>
            </w:r>
            <w:r w:rsidRPr="0039783A">
              <w:rPr>
                <w:lang w:val="hr-HR"/>
              </w:rPr>
              <w:t>(naziv)</w:t>
            </w:r>
          </w:p>
        </w:tc>
        <w:tc>
          <w:tcPr>
            <w:tcW w:w="8046" w:type="dxa"/>
            <w:gridSpan w:val="2"/>
            <w:tcBorders>
              <w:bottom w:val="single" w:sz="4" w:space="0" w:color="auto"/>
            </w:tcBorders>
            <w:shd w:val="clear" w:color="auto" w:fill="auto"/>
          </w:tcPr>
          <w:p w14:paraId="43B5C77B" w14:textId="77777777" w:rsidR="00F31332" w:rsidRPr="0039783A" w:rsidRDefault="00F31332" w:rsidP="00D5500D">
            <w:pPr>
              <w:pStyle w:val="ListParagraph"/>
              <w:spacing w:line="240" w:lineRule="atLeast"/>
              <w:ind w:left="0"/>
              <w:rPr>
                <w:lang w:val="hr-HR"/>
              </w:rPr>
            </w:pPr>
            <w:r w:rsidRPr="0039783A">
              <w:rPr>
                <w:lang w:val="hr-HR"/>
              </w:rPr>
              <w:t xml:space="preserve">Teorija književnosti i književnost antike                             </w:t>
            </w:r>
          </w:p>
        </w:tc>
      </w:tr>
      <w:tr w:rsidR="00F31332" w:rsidRPr="0039783A" w14:paraId="6F204141" w14:textId="77777777" w:rsidTr="00F31332">
        <w:trPr>
          <w:trHeight w:val="294"/>
        </w:trPr>
        <w:tc>
          <w:tcPr>
            <w:tcW w:w="2160" w:type="dxa"/>
            <w:tcBorders>
              <w:top w:val="single" w:sz="4" w:space="0" w:color="auto"/>
              <w:right w:val="single" w:sz="4" w:space="0" w:color="auto"/>
            </w:tcBorders>
            <w:shd w:val="clear" w:color="auto" w:fill="auto"/>
          </w:tcPr>
          <w:p w14:paraId="72CF1675" w14:textId="77777777" w:rsidR="00F31332" w:rsidRPr="0039783A" w:rsidRDefault="00F31332" w:rsidP="00D5500D">
            <w:pPr>
              <w:pStyle w:val="ListParagraph"/>
              <w:spacing w:line="240" w:lineRule="atLeast"/>
              <w:ind w:left="0"/>
              <w:rPr>
                <w:lang w:val="hr-HR"/>
              </w:rPr>
            </w:pPr>
            <w:r w:rsidRPr="0039783A">
              <w:rPr>
                <w:b/>
                <w:lang w:val="hr-HR"/>
              </w:rPr>
              <w:t>Redni broj modula</w:t>
            </w:r>
            <w:r w:rsidRPr="0039783A">
              <w:rPr>
                <w:lang w:val="hr-HR"/>
              </w:rPr>
              <w:t xml:space="preserve">:  </w:t>
            </w:r>
          </w:p>
        </w:tc>
        <w:tc>
          <w:tcPr>
            <w:tcW w:w="8046" w:type="dxa"/>
            <w:gridSpan w:val="2"/>
            <w:tcBorders>
              <w:top w:val="single" w:sz="4" w:space="0" w:color="auto"/>
              <w:left w:val="single" w:sz="4" w:space="0" w:color="auto"/>
            </w:tcBorders>
            <w:shd w:val="clear" w:color="auto" w:fill="auto"/>
          </w:tcPr>
          <w:p w14:paraId="0D9D85BC" w14:textId="64B4F16B" w:rsidR="00F31332" w:rsidRPr="0039783A" w:rsidRDefault="00F31332" w:rsidP="00F31332">
            <w:pPr>
              <w:pStyle w:val="ListParagraph"/>
              <w:spacing w:line="240" w:lineRule="atLeast"/>
              <w:ind w:left="0"/>
              <w:rPr>
                <w:lang w:val="hr-HR"/>
              </w:rPr>
            </w:pPr>
            <w:r w:rsidRPr="0039783A">
              <w:rPr>
                <w:lang w:val="hr-HR"/>
              </w:rPr>
              <w:t>2</w:t>
            </w:r>
            <w:r w:rsidR="002D3EE6" w:rsidRPr="0039783A">
              <w:rPr>
                <w:lang w:val="hr-HR"/>
              </w:rPr>
              <w:t>.</w:t>
            </w:r>
          </w:p>
        </w:tc>
      </w:tr>
      <w:tr w:rsidR="00F31332" w:rsidRPr="0039783A" w14:paraId="605A066E" w14:textId="77777777" w:rsidTr="00D5500D">
        <w:trPr>
          <w:trHeight w:val="274"/>
        </w:trPr>
        <w:tc>
          <w:tcPr>
            <w:tcW w:w="10206" w:type="dxa"/>
            <w:gridSpan w:val="3"/>
            <w:shd w:val="clear" w:color="auto" w:fill="auto"/>
          </w:tcPr>
          <w:p w14:paraId="43745126" w14:textId="77777777" w:rsidR="00F31332" w:rsidRPr="0039783A" w:rsidRDefault="00F31332" w:rsidP="00F31332">
            <w:pPr>
              <w:tabs>
                <w:tab w:val="left" w:pos="2160"/>
              </w:tabs>
              <w:spacing w:line="240" w:lineRule="atLeast"/>
              <w:rPr>
                <w:b/>
                <w:lang w:val="hr-HR"/>
              </w:rPr>
            </w:pPr>
            <w:r w:rsidRPr="0039783A">
              <w:rPr>
                <w:b/>
                <w:lang w:val="hr-HR"/>
              </w:rPr>
              <w:t>Svrha:</w:t>
            </w:r>
          </w:p>
        </w:tc>
      </w:tr>
      <w:tr w:rsidR="00F31332" w:rsidRPr="0039783A" w14:paraId="0D08A436" w14:textId="77777777" w:rsidTr="00D5500D">
        <w:trPr>
          <w:trHeight w:val="532"/>
        </w:trPr>
        <w:tc>
          <w:tcPr>
            <w:tcW w:w="10206" w:type="dxa"/>
            <w:gridSpan w:val="3"/>
            <w:shd w:val="clear" w:color="auto" w:fill="auto"/>
          </w:tcPr>
          <w:p w14:paraId="78B58BD0" w14:textId="0C9E79E7" w:rsidR="00F31332" w:rsidRPr="0039783A" w:rsidRDefault="00F31332" w:rsidP="00D5500D">
            <w:pPr>
              <w:tabs>
                <w:tab w:val="left" w:pos="2160"/>
              </w:tabs>
              <w:spacing w:line="240" w:lineRule="atLeast"/>
              <w:contextualSpacing/>
              <w:rPr>
                <w:lang w:val="hr-HR"/>
              </w:rPr>
            </w:pPr>
            <w:r w:rsidRPr="0039783A">
              <w:rPr>
                <w:lang w:val="hr-HR"/>
              </w:rPr>
              <w:t>- Potaknuti učenika na razumijevanje, tumačenje i vrednovanje književnog</w:t>
            </w:r>
            <w:r w:rsidR="002D3EE6" w:rsidRPr="0039783A">
              <w:rPr>
                <w:lang w:val="hr-HR"/>
              </w:rPr>
              <w:t>a</w:t>
            </w:r>
            <w:r w:rsidRPr="0039783A">
              <w:rPr>
                <w:lang w:val="hr-HR"/>
              </w:rPr>
              <w:t xml:space="preserve"> djela.</w:t>
            </w:r>
          </w:p>
          <w:p w14:paraId="67C1B34E" w14:textId="36B75934" w:rsidR="00F31332" w:rsidRPr="0039783A" w:rsidRDefault="00F31332" w:rsidP="00D5500D">
            <w:pPr>
              <w:tabs>
                <w:tab w:val="left" w:pos="2160"/>
              </w:tabs>
              <w:spacing w:line="240" w:lineRule="atLeast"/>
              <w:contextualSpacing/>
              <w:rPr>
                <w:lang w:val="hr-HR"/>
              </w:rPr>
            </w:pPr>
            <w:r w:rsidRPr="0039783A">
              <w:rPr>
                <w:lang w:val="hr-HR"/>
              </w:rPr>
              <w:t>- Zainteresirati učenika za analizu književnog</w:t>
            </w:r>
            <w:r w:rsidR="002D3EE6" w:rsidRPr="0039783A">
              <w:rPr>
                <w:lang w:val="hr-HR"/>
              </w:rPr>
              <w:t>a</w:t>
            </w:r>
            <w:r w:rsidRPr="0039783A">
              <w:rPr>
                <w:lang w:val="hr-HR"/>
              </w:rPr>
              <w:t xml:space="preserve"> djela.</w:t>
            </w:r>
          </w:p>
        </w:tc>
      </w:tr>
      <w:tr w:rsidR="00F31332" w:rsidRPr="0039783A" w14:paraId="002CD270" w14:textId="77777777" w:rsidTr="00D5500D">
        <w:trPr>
          <w:trHeight w:val="300"/>
        </w:trPr>
        <w:tc>
          <w:tcPr>
            <w:tcW w:w="10206" w:type="dxa"/>
            <w:gridSpan w:val="3"/>
            <w:shd w:val="clear" w:color="auto" w:fill="auto"/>
          </w:tcPr>
          <w:p w14:paraId="1F905C2C" w14:textId="3374571B" w:rsidR="00F31332" w:rsidRPr="0039783A" w:rsidRDefault="00D32309" w:rsidP="00D5500D">
            <w:pPr>
              <w:spacing w:line="240" w:lineRule="atLeast"/>
              <w:rPr>
                <w:b/>
                <w:lang w:val="hr-HR"/>
              </w:rPr>
            </w:pPr>
            <w:r w:rsidRPr="0039783A">
              <w:rPr>
                <w:b/>
                <w:lang w:val="hr-HR"/>
              </w:rPr>
              <w:t>Posebni</w:t>
            </w:r>
            <w:r w:rsidR="00F31332" w:rsidRPr="0039783A">
              <w:rPr>
                <w:b/>
                <w:lang w:val="hr-HR"/>
              </w:rPr>
              <w:t xml:space="preserve"> zahtjevi / Preduvjeti:</w:t>
            </w:r>
          </w:p>
        </w:tc>
      </w:tr>
      <w:tr w:rsidR="00F31332" w:rsidRPr="0039783A" w14:paraId="3E719F2A" w14:textId="77777777" w:rsidTr="00D5500D">
        <w:trPr>
          <w:trHeight w:val="294"/>
        </w:trPr>
        <w:tc>
          <w:tcPr>
            <w:tcW w:w="10206" w:type="dxa"/>
            <w:gridSpan w:val="3"/>
            <w:shd w:val="clear" w:color="auto" w:fill="auto"/>
          </w:tcPr>
          <w:p w14:paraId="5291CCFB" w14:textId="77777777" w:rsidR="00F31332" w:rsidRPr="0039783A" w:rsidRDefault="00F31332" w:rsidP="00D5500D">
            <w:pPr>
              <w:spacing w:line="240" w:lineRule="atLeast"/>
              <w:rPr>
                <w:lang w:val="hr-HR"/>
              </w:rPr>
            </w:pPr>
            <w:r w:rsidRPr="0039783A">
              <w:rPr>
                <w:lang w:val="hr-HR"/>
              </w:rPr>
              <w:t>Predznanje iz osnovne škole.</w:t>
            </w:r>
          </w:p>
        </w:tc>
      </w:tr>
      <w:tr w:rsidR="00F31332" w:rsidRPr="0039783A" w14:paraId="50BD540A" w14:textId="77777777" w:rsidTr="00D5500D">
        <w:trPr>
          <w:trHeight w:val="258"/>
        </w:trPr>
        <w:tc>
          <w:tcPr>
            <w:tcW w:w="10206" w:type="dxa"/>
            <w:gridSpan w:val="3"/>
            <w:shd w:val="clear" w:color="auto" w:fill="auto"/>
          </w:tcPr>
          <w:p w14:paraId="27F3D84A" w14:textId="77777777" w:rsidR="00F31332" w:rsidRPr="0039783A" w:rsidRDefault="00F31332" w:rsidP="00D5500D">
            <w:pPr>
              <w:spacing w:line="240" w:lineRule="atLeast"/>
              <w:rPr>
                <w:b/>
                <w:lang w:val="hr-HR"/>
              </w:rPr>
            </w:pPr>
            <w:r w:rsidRPr="0039783A">
              <w:rPr>
                <w:b/>
                <w:lang w:val="hr-HR"/>
              </w:rPr>
              <w:t>Ciljevi:</w:t>
            </w:r>
          </w:p>
        </w:tc>
      </w:tr>
      <w:tr w:rsidR="00F31332" w:rsidRPr="0039783A" w14:paraId="7D646CCD" w14:textId="77777777" w:rsidTr="00D5500D">
        <w:trPr>
          <w:trHeight w:val="1751"/>
        </w:trPr>
        <w:tc>
          <w:tcPr>
            <w:tcW w:w="10206" w:type="dxa"/>
            <w:gridSpan w:val="3"/>
          </w:tcPr>
          <w:p w14:paraId="0A4DF694" w14:textId="32E5E1E7" w:rsidR="00F31332" w:rsidRPr="0039783A" w:rsidRDefault="00F31332" w:rsidP="00D5500D">
            <w:pPr>
              <w:spacing w:line="240" w:lineRule="atLeast"/>
              <w:rPr>
                <w:lang w:val="hr-HR"/>
              </w:rPr>
            </w:pPr>
            <w:r w:rsidRPr="0039783A">
              <w:rPr>
                <w:lang w:val="hr-HR"/>
              </w:rPr>
              <w:t>• Razvijanje sposobnosti razumijevanja vrijednosti književnog</w:t>
            </w:r>
            <w:r w:rsidR="002D3EE6" w:rsidRPr="0039783A">
              <w:rPr>
                <w:lang w:val="hr-HR"/>
              </w:rPr>
              <w:t>a</w:t>
            </w:r>
            <w:r w:rsidRPr="0039783A">
              <w:rPr>
                <w:lang w:val="hr-HR"/>
              </w:rPr>
              <w:t xml:space="preserve"> djela.</w:t>
            </w:r>
          </w:p>
          <w:p w14:paraId="6BF9314D" w14:textId="381835BB" w:rsidR="00F31332" w:rsidRPr="0039783A" w:rsidRDefault="00F31332" w:rsidP="00D5500D">
            <w:pPr>
              <w:spacing w:line="240" w:lineRule="atLeast"/>
              <w:rPr>
                <w:lang w:val="hr-HR"/>
              </w:rPr>
            </w:pPr>
            <w:r w:rsidRPr="0039783A">
              <w:rPr>
                <w:lang w:val="hr-HR"/>
              </w:rPr>
              <w:t>• Razvijanje sposobnosti interpretacije književnog</w:t>
            </w:r>
            <w:r w:rsidR="002D3EE6" w:rsidRPr="0039783A">
              <w:rPr>
                <w:lang w:val="hr-HR"/>
              </w:rPr>
              <w:t>a</w:t>
            </w:r>
            <w:r w:rsidRPr="0039783A">
              <w:rPr>
                <w:lang w:val="hr-HR"/>
              </w:rPr>
              <w:t xml:space="preserve"> djela.</w:t>
            </w:r>
          </w:p>
          <w:p w14:paraId="51E55740" w14:textId="7852CF89" w:rsidR="00F31332" w:rsidRPr="0039783A" w:rsidRDefault="00F31332" w:rsidP="00D5500D">
            <w:pPr>
              <w:spacing w:line="240" w:lineRule="atLeast"/>
              <w:rPr>
                <w:lang w:val="hr-HR"/>
              </w:rPr>
            </w:pPr>
            <w:r w:rsidRPr="0039783A">
              <w:rPr>
                <w:lang w:val="hr-HR"/>
              </w:rPr>
              <w:t>• Razvijanje svijesti o važnosti izgradnje osobnog</w:t>
            </w:r>
            <w:r w:rsidR="002D3EE6" w:rsidRPr="0039783A">
              <w:rPr>
                <w:lang w:val="hr-HR"/>
              </w:rPr>
              <w:t>a</w:t>
            </w:r>
            <w:r w:rsidRPr="0039783A">
              <w:rPr>
                <w:lang w:val="hr-HR"/>
              </w:rPr>
              <w:t xml:space="preserve"> stava te izgradnja kritičkog</w:t>
            </w:r>
            <w:r w:rsidR="002D3EE6" w:rsidRPr="0039783A">
              <w:rPr>
                <w:lang w:val="hr-HR"/>
              </w:rPr>
              <w:t>a</w:t>
            </w:r>
            <w:r w:rsidRPr="0039783A">
              <w:rPr>
                <w:lang w:val="hr-HR"/>
              </w:rPr>
              <w:t xml:space="preserve"> odnosa spram stvarnosti kroz vrijeme i djela koja su nastajala u tom</w:t>
            </w:r>
            <w:r w:rsidR="002D3EE6" w:rsidRPr="0039783A">
              <w:rPr>
                <w:lang w:val="hr-HR"/>
              </w:rPr>
              <w:t xml:space="preserve"> razdoblju</w:t>
            </w:r>
            <w:r w:rsidRPr="0039783A">
              <w:rPr>
                <w:lang w:val="hr-HR"/>
              </w:rPr>
              <w:t>.</w:t>
            </w:r>
          </w:p>
          <w:p w14:paraId="66510AE3" w14:textId="1BF0B355" w:rsidR="00F31332" w:rsidRPr="0039783A" w:rsidRDefault="00F31332" w:rsidP="00D5500D">
            <w:pPr>
              <w:spacing w:line="240" w:lineRule="atLeast"/>
              <w:rPr>
                <w:lang w:val="hr-HR"/>
              </w:rPr>
            </w:pPr>
            <w:r w:rsidRPr="0039783A">
              <w:rPr>
                <w:lang w:val="hr-HR"/>
              </w:rPr>
              <w:t>• Poticanje istraživačkog</w:t>
            </w:r>
            <w:r w:rsidR="002D3EE6" w:rsidRPr="0039783A">
              <w:rPr>
                <w:lang w:val="hr-HR"/>
              </w:rPr>
              <w:t>a</w:t>
            </w:r>
            <w:r w:rsidRPr="0039783A">
              <w:rPr>
                <w:lang w:val="hr-HR"/>
              </w:rPr>
              <w:t xml:space="preserve"> duha kod učenika.</w:t>
            </w:r>
          </w:p>
          <w:p w14:paraId="4E1BA219" w14:textId="77777777" w:rsidR="00F31332" w:rsidRPr="0039783A" w:rsidRDefault="00F31332" w:rsidP="00D5500D">
            <w:pPr>
              <w:spacing w:line="240" w:lineRule="atLeast"/>
              <w:rPr>
                <w:lang w:val="hr-HR"/>
              </w:rPr>
            </w:pPr>
            <w:r w:rsidRPr="0039783A">
              <w:rPr>
                <w:lang w:val="hr-HR"/>
              </w:rPr>
              <w:t>• Razvijanje interesa za književnost.</w:t>
            </w:r>
          </w:p>
          <w:p w14:paraId="152667AF" w14:textId="77777777" w:rsidR="00F31332" w:rsidRPr="0039783A" w:rsidRDefault="00F31332" w:rsidP="00D5500D">
            <w:pPr>
              <w:spacing w:line="240" w:lineRule="atLeast"/>
              <w:rPr>
                <w:lang w:val="hr-HR"/>
              </w:rPr>
            </w:pPr>
            <w:r w:rsidRPr="0039783A">
              <w:rPr>
                <w:lang w:val="hr-HR"/>
              </w:rPr>
              <w:t>• Bogaćenje rječnika i razvijanje jezične kulture.</w:t>
            </w:r>
          </w:p>
        </w:tc>
      </w:tr>
      <w:tr w:rsidR="00F31332" w:rsidRPr="0039783A" w14:paraId="2382DBDF" w14:textId="77777777" w:rsidTr="00D5500D">
        <w:trPr>
          <w:trHeight w:val="198"/>
        </w:trPr>
        <w:tc>
          <w:tcPr>
            <w:tcW w:w="10206" w:type="dxa"/>
            <w:gridSpan w:val="3"/>
            <w:shd w:val="clear" w:color="auto" w:fill="auto"/>
          </w:tcPr>
          <w:p w14:paraId="10AEF893" w14:textId="77777777" w:rsidR="00F31332" w:rsidRPr="0039783A" w:rsidRDefault="00F31332" w:rsidP="00D5500D">
            <w:pPr>
              <w:tabs>
                <w:tab w:val="left" w:pos="2160"/>
              </w:tabs>
              <w:spacing w:line="240" w:lineRule="atLeast"/>
              <w:rPr>
                <w:b/>
                <w:lang w:val="hr-HR"/>
              </w:rPr>
            </w:pPr>
            <w:r w:rsidRPr="0039783A">
              <w:rPr>
                <w:b/>
                <w:lang w:val="hr-HR"/>
              </w:rPr>
              <w:t>Jedinice:</w:t>
            </w:r>
          </w:p>
        </w:tc>
      </w:tr>
      <w:tr w:rsidR="00F31332" w:rsidRPr="0039783A" w14:paraId="4102D38A" w14:textId="77777777" w:rsidTr="00D5500D">
        <w:trPr>
          <w:trHeight w:val="465"/>
        </w:trPr>
        <w:tc>
          <w:tcPr>
            <w:tcW w:w="10206" w:type="dxa"/>
            <w:gridSpan w:val="3"/>
            <w:shd w:val="clear" w:color="auto" w:fill="auto"/>
          </w:tcPr>
          <w:p w14:paraId="6E39C3E3" w14:textId="77777777" w:rsidR="00F31332" w:rsidRPr="0039783A" w:rsidRDefault="00F31332" w:rsidP="00FA266A">
            <w:pPr>
              <w:pStyle w:val="ListParagraph"/>
              <w:numPr>
                <w:ilvl w:val="0"/>
                <w:numId w:val="213"/>
              </w:numPr>
              <w:rPr>
                <w:lang w:val="hr-HR"/>
              </w:rPr>
            </w:pPr>
            <w:r w:rsidRPr="0039783A">
              <w:rPr>
                <w:lang w:val="hr-HR"/>
              </w:rPr>
              <w:t>Osnove teorije književnosti</w:t>
            </w:r>
          </w:p>
          <w:p w14:paraId="391CDF6A" w14:textId="77777777" w:rsidR="00F31332" w:rsidRPr="0039783A" w:rsidRDefault="00F31332" w:rsidP="00FA266A">
            <w:pPr>
              <w:pStyle w:val="ListParagraph"/>
              <w:numPr>
                <w:ilvl w:val="0"/>
                <w:numId w:val="213"/>
              </w:numPr>
              <w:rPr>
                <w:lang w:val="hr-HR"/>
              </w:rPr>
            </w:pPr>
            <w:r w:rsidRPr="0039783A">
              <w:rPr>
                <w:lang w:val="hr-HR"/>
              </w:rPr>
              <w:t>Temeljna civilizacijska djela; razvoj drame, lirike i epike</w:t>
            </w:r>
          </w:p>
          <w:p w14:paraId="23B3BA67" w14:textId="77777777" w:rsidR="00F31332" w:rsidRPr="0039783A" w:rsidRDefault="00F31332" w:rsidP="00FA266A">
            <w:pPr>
              <w:pStyle w:val="ListParagraph"/>
              <w:numPr>
                <w:ilvl w:val="0"/>
                <w:numId w:val="213"/>
              </w:numPr>
              <w:rPr>
                <w:lang w:val="hr-HR"/>
              </w:rPr>
            </w:pPr>
            <w:r w:rsidRPr="0039783A">
              <w:rPr>
                <w:lang w:val="hr-HR"/>
              </w:rPr>
              <w:t>Srednjovjekovna književnost i humanizam.</w:t>
            </w:r>
          </w:p>
        </w:tc>
      </w:tr>
      <w:tr w:rsidR="00F31332" w:rsidRPr="0039783A" w14:paraId="5238CF01" w14:textId="77777777" w:rsidTr="00F31332">
        <w:trPr>
          <w:trHeight w:val="346"/>
        </w:trPr>
        <w:tc>
          <w:tcPr>
            <w:tcW w:w="4287" w:type="dxa"/>
            <w:gridSpan w:val="2"/>
            <w:shd w:val="clear" w:color="auto" w:fill="auto"/>
          </w:tcPr>
          <w:p w14:paraId="247A31F9" w14:textId="3AFA9748" w:rsidR="00F31332" w:rsidRPr="0039783A" w:rsidRDefault="0040185C" w:rsidP="00D5500D">
            <w:pPr>
              <w:tabs>
                <w:tab w:val="left" w:pos="2160"/>
              </w:tabs>
              <w:spacing w:line="240" w:lineRule="atLeast"/>
              <w:jc w:val="center"/>
              <w:rPr>
                <w:b/>
                <w:lang w:val="hr-HR"/>
              </w:rPr>
            </w:pPr>
            <w:r w:rsidRPr="0039783A">
              <w:rPr>
                <w:b/>
                <w:lang w:val="hr-HR"/>
              </w:rPr>
              <w:t>Ishodi</w:t>
            </w:r>
            <w:r w:rsidR="00F31332" w:rsidRPr="0039783A">
              <w:rPr>
                <w:b/>
                <w:lang w:val="hr-HR"/>
              </w:rPr>
              <w:t xml:space="preserve"> učenja</w:t>
            </w:r>
          </w:p>
        </w:tc>
        <w:tc>
          <w:tcPr>
            <w:tcW w:w="5919" w:type="dxa"/>
            <w:shd w:val="clear" w:color="auto" w:fill="auto"/>
          </w:tcPr>
          <w:p w14:paraId="7EDBD2F4" w14:textId="77777777" w:rsidR="00F31332" w:rsidRPr="0039783A" w:rsidRDefault="00F31332" w:rsidP="00D5500D">
            <w:pPr>
              <w:tabs>
                <w:tab w:val="left" w:pos="2160"/>
              </w:tabs>
              <w:spacing w:line="240" w:lineRule="atLeast"/>
              <w:jc w:val="center"/>
              <w:rPr>
                <w:b/>
                <w:lang w:val="hr-HR"/>
              </w:rPr>
            </w:pPr>
            <w:r w:rsidRPr="0039783A">
              <w:rPr>
                <w:b/>
                <w:lang w:val="hr-HR"/>
              </w:rPr>
              <w:t>Smjernice za nastavnike</w:t>
            </w:r>
          </w:p>
        </w:tc>
      </w:tr>
      <w:tr w:rsidR="00F31332" w:rsidRPr="0039783A" w14:paraId="4ECB69DE" w14:textId="77777777" w:rsidTr="00F31332">
        <w:trPr>
          <w:trHeight w:val="346"/>
        </w:trPr>
        <w:tc>
          <w:tcPr>
            <w:tcW w:w="4287" w:type="dxa"/>
            <w:gridSpan w:val="2"/>
            <w:shd w:val="clear" w:color="auto" w:fill="auto"/>
          </w:tcPr>
          <w:p w14:paraId="686A36A6" w14:textId="77777777" w:rsidR="00F31332" w:rsidRPr="0039783A" w:rsidRDefault="00F31332" w:rsidP="00F31332">
            <w:pPr>
              <w:tabs>
                <w:tab w:val="left" w:pos="2160"/>
              </w:tabs>
              <w:spacing w:line="240" w:lineRule="atLeast"/>
              <w:rPr>
                <w:b/>
                <w:lang w:val="hr-HR"/>
              </w:rPr>
            </w:pPr>
            <w:r w:rsidRPr="0039783A">
              <w:rPr>
                <w:b/>
                <w:lang w:val="hr-HR"/>
              </w:rPr>
              <w:t>Jedinica 1.  Osnove teorije književnosti</w:t>
            </w:r>
          </w:p>
          <w:p w14:paraId="4DBF5D9D" w14:textId="77777777" w:rsidR="00F31332" w:rsidRPr="0039783A" w:rsidRDefault="00F31332" w:rsidP="00F31332">
            <w:pPr>
              <w:tabs>
                <w:tab w:val="left" w:pos="2160"/>
              </w:tabs>
              <w:spacing w:line="240" w:lineRule="atLeast"/>
              <w:rPr>
                <w:lang w:val="hr-HR"/>
              </w:rPr>
            </w:pPr>
            <w:r w:rsidRPr="0039783A">
              <w:rPr>
                <w:lang w:val="hr-HR"/>
              </w:rPr>
              <w:t>Učenik će biti sposoban:</w:t>
            </w:r>
          </w:p>
          <w:p w14:paraId="41772BAC" w14:textId="7C1C8164" w:rsidR="00F31332" w:rsidRPr="0039783A" w:rsidRDefault="00F31332" w:rsidP="00F31332">
            <w:pPr>
              <w:tabs>
                <w:tab w:val="left" w:pos="2160"/>
              </w:tabs>
              <w:spacing w:line="240" w:lineRule="atLeast"/>
              <w:rPr>
                <w:lang w:val="hr-HR"/>
              </w:rPr>
            </w:pPr>
            <w:r w:rsidRPr="0039783A">
              <w:rPr>
                <w:lang w:val="hr-HR"/>
              </w:rPr>
              <w:t>• izraziti emocionalni sadržaj pjesme,</w:t>
            </w:r>
          </w:p>
          <w:p w14:paraId="13D344F2" w14:textId="590CDFAC" w:rsidR="00F31332" w:rsidRPr="0039783A" w:rsidRDefault="00F31332" w:rsidP="00F31332">
            <w:pPr>
              <w:tabs>
                <w:tab w:val="left" w:pos="2160"/>
              </w:tabs>
              <w:spacing w:line="240" w:lineRule="atLeast"/>
              <w:rPr>
                <w:lang w:val="hr-HR"/>
              </w:rPr>
            </w:pPr>
            <w:r w:rsidRPr="0039783A">
              <w:rPr>
                <w:lang w:val="hr-HR"/>
              </w:rPr>
              <w:t>• analizirati lirsku pjesmu i upotrebljavati kritički rječnik</w:t>
            </w:r>
            <w:r w:rsidR="002D3EE6" w:rsidRPr="0039783A">
              <w:rPr>
                <w:lang w:val="hr-HR"/>
              </w:rPr>
              <w:t>:</w:t>
            </w:r>
          </w:p>
          <w:p w14:paraId="2B08BB20" w14:textId="5DEDA39F" w:rsidR="00F31332" w:rsidRPr="0039783A" w:rsidRDefault="00F31332" w:rsidP="00F31332">
            <w:pPr>
              <w:tabs>
                <w:tab w:val="left" w:pos="2160"/>
              </w:tabs>
              <w:spacing w:line="240" w:lineRule="atLeast"/>
              <w:contextualSpacing/>
              <w:rPr>
                <w:lang w:val="hr-HR"/>
              </w:rPr>
            </w:pPr>
            <w:r w:rsidRPr="0039783A">
              <w:rPr>
                <w:lang w:val="hr-HR"/>
              </w:rPr>
              <w:t>-</w:t>
            </w:r>
            <w:r w:rsidR="002D3EE6" w:rsidRPr="0039783A">
              <w:rPr>
                <w:lang w:val="hr-HR"/>
              </w:rPr>
              <w:t xml:space="preserve"> </w:t>
            </w:r>
            <w:r w:rsidRPr="0039783A">
              <w:rPr>
                <w:lang w:val="hr-HR"/>
              </w:rPr>
              <w:t>tema,</w:t>
            </w:r>
          </w:p>
          <w:p w14:paraId="08FF91D8" w14:textId="00AAF850" w:rsidR="00F31332" w:rsidRPr="0039783A" w:rsidRDefault="00F31332" w:rsidP="00F31332">
            <w:pPr>
              <w:tabs>
                <w:tab w:val="left" w:pos="2160"/>
              </w:tabs>
              <w:spacing w:line="240" w:lineRule="atLeast"/>
              <w:contextualSpacing/>
              <w:rPr>
                <w:lang w:val="hr-HR"/>
              </w:rPr>
            </w:pPr>
            <w:r w:rsidRPr="0039783A">
              <w:rPr>
                <w:lang w:val="hr-HR"/>
              </w:rPr>
              <w:t>-</w:t>
            </w:r>
            <w:r w:rsidR="002D3EE6" w:rsidRPr="0039783A">
              <w:rPr>
                <w:lang w:val="hr-HR"/>
              </w:rPr>
              <w:t xml:space="preserve"> </w:t>
            </w:r>
            <w:r w:rsidRPr="0039783A">
              <w:rPr>
                <w:lang w:val="hr-HR"/>
              </w:rPr>
              <w:t>motiv (pjesnička slika),</w:t>
            </w:r>
          </w:p>
          <w:p w14:paraId="4F8ACF6E" w14:textId="3A04B79B" w:rsidR="00F31332" w:rsidRPr="0039783A" w:rsidRDefault="00F31332" w:rsidP="00F31332">
            <w:pPr>
              <w:tabs>
                <w:tab w:val="left" w:pos="2160"/>
              </w:tabs>
              <w:spacing w:line="240" w:lineRule="atLeast"/>
              <w:contextualSpacing/>
              <w:rPr>
                <w:lang w:val="hr-HR"/>
              </w:rPr>
            </w:pPr>
            <w:r w:rsidRPr="0039783A">
              <w:rPr>
                <w:lang w:val="hr-HR"/>
              </w:rPr>
              <w:t>-</w:t>
            </w:r>
            <w:r w:rsidR="002D3EE6" w:rsidRPr="0039783A">
              <w:rPr>
                <w:lang w:val="hr-HR"/>
              </w:rPr>
              <w:t xml:space="preserve"> </w:t>
            </w:r>
            <w:r w:rsidRPr="0039783A">
              <w:rPr>
                <w:lang w:val="hr-HR"/>
              </w:rPr>
              <w:t>ozračje (ugođaj),</w:t>
            </w:r>
          </w:p>
          <w:p w14:paraId="1B447F23" w14:textId="62048508" w:rsidR="00F31332" w:rsidRPr="0039783A" w:rsidRDefault="00F31332" w:rsidP="00F31332">
            <w:pPr>
              <w:tabs>
                <w:tab w:val="left" w:pos="2160"/>
              </w:tabs>
              <w:spacing w:line="240" w:lineRule="atLeast"/>
              <w:contextualSpacing/>
              <w:rPr>
                <w:lang w:val="hr-HR"/>
              </w:rPr>
            </w:pPr>
            <w:r w:rsidRPr="0039783A">
              <w:rPr>
                <w:lang w:val="hr-HR"/>
              </w:rPr>
              <w:t>-</w:t>
            </w:r>
            <w:r w:rsidR="002D3EE6" w:rsidRPr="0039783A">
              <w:rPr>
                <w:lang w:val="hr-HR"/>
              </w:rPr>
              <w:t xml:space="preserve"> </w:t>
            </w:r>
            <w:r w:rsidRPr="0039783A">
              <w:rPr>
                <w:lang w:val="hr-HR"/>
              </w:rPr>
              <w:t>kompozicija,</w:t>
            </w:r>
          </w:p>
          <w:p w14:paraId="2DCE22D4" w14:textId="62707366" w:rsidR="00F31332" w:rsidRPr="0039783A" w:rsidRDefault="00F31332" w:rsidP="00F31332">
            <w:pPr>
              <w:tabs>
                <w:tab w:val="left" w:pos="2160"/>
              </w:tabs>
              <w:spacing w:line="240" w:lineRule="atLeast"/>
              <w:contextualSpacing/>
              <w:rPr>
                <w:lang w:val="hr-HR"/>
              </w:rPr>
            </w:pPr>
            <w:r w:rsidRPr="0039783A">
              <w:rPr>
                <w:lang w:val="hr-HR"/>
              </w:rPr>
              <w:t>-</w:t>
            </w:r>
            <w:r w:rsidR="002D3EE6" w:rsidRPr="0039783A">
              <w:rPr>
                <w:lang w:val="hr-HR"/>
              </w:rPr>
              <w:t xml:space="preserve"> </w:t>
            </w:r>
            <w:r w:rsidRPr="0039783A">
              <w:rPr>
                <w:lang w:val="hr-HR"/>
              </w:rPr>
              <w:t>jezik (stilska sredstva, rima),</w:t>
            </w:r>
          </w:p>
          <w:p w14:paraId="581AF2EF" w14:textId="0F07F4B0" w:rsidR="00F31332" w:rsidRPr="0039783A" w:rsidRDefault="00F31332" w:rsidP="00F31332">
            <w:pPr>
              <w:tabs>
                <w:tab w:val="left" w:pos="2160"/>
              </w:tabs>
              <w:spacing w:line="240" w:lineRule="atLeast"/>
              <w:contextualSpacing/>
              <w:rPr>
                <w:lang w:val="hr-HR"/>
              </w:rPr>
            </w:pPr>
            <w:r w:rsidRPr="0039783A">
              <w:rPr>
                <w:lang w:val="hr-HR"/>
              </w:rPr>
              <w:t>-</w:t>
            </w:r>
            <w:r w:rsidR="002D3EE6" w:rsidRPr="0039783A">
              <w:rPr>
                <w:lang w:val="hr-HR"/>
              </w:rPr>
              <w:t xml:space="preserve"> </w:t>
            </w:r>
            <w:r w:rsidRPr="0039783A">
              <w:rPr>
                <w:lang w:val="hr-HR"/>
              </w:rPr>
              <w:t>ritam,</w:t>
            </w:r>
          </w:p>
          <w:p w14:paraId="1CE6A573" w14:textId="77777777" w:rsidR="00F31332" w:rsidRPr="0039783A" w:rsidRDefault="00F31332" w:rsidP="00F31332">
            <w:pPr>
              <w:tabs>
                <w:tab w:val="left" w:pos="2160"/>
              </w:tabs>
              <w:spacing w:line="240" w:lineRule="atLeast"/>
              <w:rPr>
                <w:lang w:val="hr-HR"/>
              </w:rPr>
            </w:pPr>
            <w:r w:rsidRPr="0039783A">
              <w:rPr>
                <w:lang w:val="hr-HR"/>
              </w:rPr>
              <w:t>• usporediti pjesme prema njihovim temama i uporabi jezika,</w:t>
            </w:r>
          </w:p>
          <w:p w14:paraId="5765F276" w14:textId="77777777" w:rsidR="00F31332" w:rsidRPr="0039783A" w:rsidRDefault="00F31332" w:rsidP="00F31332">
            <w:pPr>
              <w:tabs>
                <w:tab w:val="left" w:pos="2160"/>
              </w:tabs>
              <w:spacing w:line="240" w:lineRule="atLeast"/>
              <w:rPr>
                <w:lang w:val="hr-HR"/>
              </w:rPr>
            </w:pPr>
            <w:r w:rsidRPr="0039783A">
              <w:rPr>
                <w:lang w:val="hr-HR"/>
              </w:rPr>
              <w:t>• samostalno analizirati lirsku pjesmu,</w:t>
            </w:r>
          </w:p>
          <w:p w14:paraId="7D136FDB" w14:textId="77777777" w:rsidR="00F31332" w:rsidRPr="0039783A" w:rsidRDefault="00F31332" w:rsidP="00F31332">
            <w:pPr>
              <w:tabs>
                <w:tab w:val="left" w:pos="2160"/>
              </w:tabs>
              <w:spacing w:line="240" w:lineRule="atLeast"/>
              <w:rPr>
                <w:lang w:val="hr-HR"/>
              </w:rPr>
            </w:pPr>
            <w:r w:rsidRPr="0039783A">
              <w:rPr>
                <w:lang w:val="hr-HR"/>
              </w:rPr>
              <w:t>• prepoznati i koristiti termine tradicionalnih lirskih vrsta: elegija, epitaf, himna, oda, ditiramb,</w:t>
            </w:r>
          </w:p>
          <w:p w14:paraId="6DB72056" w14:textId="77777777" w:rsidR="00F31332" w:rsidRPr="0039783A" w:rsidRDefault="00F31332" w:rsidP="00F31332">
            <w:pPr>
              <w:tabs>
                <w:tab w:val="left" w:pos="2160"/>
              </w:tabs>
              <w:spacing w:line="240" w:lineRule="atLeast"/>
              <w:rPr>
                <w:lang w:val="hr-HR"/>
              </w:rPr>
            </w:pPr>
            <w:r w:rsidRPr="0039783A">
              <w:rPr>
                <w:lang w:val="hr-HR"/>
              </w:rPr>
              <w:t>• analizirati lirsko-epske vrste: baladu i poemu,</w:t>
            </w:r>
          </w:p>
          <w:p w14:paraId="25608625" w14:textId="77777777" w:rsidR="00F31332" w:rsidRPr="0039783A" w:rsidRDefault="00F31332" w:rsidP="00F31332">
            <w:pPr>
              <w:tabs>
                <w:tab w:val="left" w:pos="2160"/>
              </w:tabs>
              <w:spacing w:line="240" w:lineRule="atLeast"/>
              <w:rPr>
                <w:lang w:val="hr-HR"/>
              </w:rPr>
            </w:pPr>
            <w:r w:rsidRPr="0039783A">
              <w:rPr>
                <w:lang w:val="hr-HR"/>
              </w:rPr>
              <w:t>• pročitati epsku pjesmu, prepoznati i koristiti termine:</w:t>
            </w:r>
          </w:p>
          <w:p w14:paraId="0306F982" w14:textId="77777777" w:rsidR="00F31332" w:rsidRPr="0039783A" w:rsidRDefault="00F31332" w:rsidP="00F31332">
            <w:pPr>
              <w:tabs>
                <w:tab w:val="left" w:pos="2160"/>
              </w:tabs>
              <w:spacing w:line="240" w:lineRule="atLeast"/>
              <w:rPr>
                <w:lang w:val="hr-HR"/>
              </w:rPr>
            </w:pPr>
            <w:r w:rsidRPr="0039783A">
              <w:rPr>
                <w:lang w:val="hr-HR"/>
              </w:rPr>
              <w:t>1.  osnovni epski elementi:</w:t>
            </w:r>
          </w:p>
          <w:p w14:paraId="3D9EAF51" w14:textId="77777777" w:rsidR="00F31332" w:rsidRPr="0039783A" w:rsidRDefault="00F31332" w:rsidP="00F31332">
            <w:pPr>
              <w:tabs>
                <w:tab w:val="left" w:pos="2160"/>
              </w:tabs>
              <w:spacing w:line="240" w:lineRule="atLeast"/>
              <w:rPr>
                <w:lang w:val="hr-HR"/>
              </w:rPr>
            </w:pPr>
            <w:r w:rsidRPr="0039783A">
              <w:rPr>
                <w:lang w:val="hr-HR"/>
              </w:rPr>
              <w:t>- likovi (junaci),</w:t>
            </w:r>
          </w:p>
          <w:p w14:paraId="0BB88E06" w14:textId="77777777" w:rsidR="00F31332" w:rsidRPr="0039783A" w:rsidRDefault="00F31332" w:rsidP="00F31332">
            <w:pPr>
              <w:tabs>
                <w:tab w:val="left" w:pos="2160"/>
              </w:tabs>
              <w:spacing w:line="240" w:lineRule="atLeast"/>
              <w:rPr>
                <w:lang w:val="hr-HR"/>
              </w:rPr>
            </w:pPr>
            <w:r w:rsidRPr="0039783A">
              <w:rPr>
                <w:lang w:val="hr-HR"/>
              </w:rPr>
              <w:t>- fabula,</w:t>
            </w:r>
          </w:p>
          <w:p w14:paraId="422D2D42" w14:textId="77777777" w:rsidR="00F31332" w:rsidRPr="0039783A" w:rsidRDefault="00F31332" w:rsidP="00F31332">
            <w:pPr>
              <w:tabs>
                <w:tab w:val="left" w:pos="2160"/>
              </w:tabs>
              <w:spacing w:line="240" w:lineRule="atLeast"/>
              <w:rPr>
                <w:lang w:val="hr-HR"/>
              </w:rPr>
            </w:pPr>
            <w:r w:rsidRPr="0039783A">
              <w:rPr>
                <w:lang w:val="hr-HR"/>
              </w:rPr>
              <w:t>- pripovjedač (narator),</w:t>
            </w:r>
          </w:p>
          <w:p w14:paraId="5A2E15D7" w14:textId="3F42B53E" w:rsidR="00F31332" w:rsidRPr="0039783A" w:rsidRDefault="00F31332" w:rsidP="00F31332">
            <w:pPr>
              <w:tabs>
                <w:tab w:val="left" w:pos="2160"/>
              </w:tabs>
              <w:spacing w:line="240" w:lineRule="atLeast"/>
              <w:rPr>
                <w:lang w:val="hr-HR"/>
              </w:rPr>
            </w:pPr>
            <w:r w:rsidRPr="0039783A">
              <w:rPr>
                <w:lang w:val="hr-HR"/>
              </w:rPr>
              <w:t>2. osnovna epska sredstva:</w:t>
            </w:r>
          </w:p>
          <w:p w14:paraId="3508C348" w14:textId="77777777" w:rsidR="00F31332" w:rsidRPr="0039783A" w:rsidRDefault="00F31332" w:rsidP="00F31332">
            <w:pPr>
              <w:tabs>
                <w:tab w:val="left" w:pos="2160"/>
              </w:tabs>
              <w:spacing w:line="240" w:lineRule="atLeast"/>
              <w:rPr>
                <w:lang w:val="hr-HR"/>
              </w:rPr>
            </w:pPr>
            <w:r w:rsidRPr="0039783A">
              <w:rPr>
                <w:lang w:val="hr-HR"/>
              </w:rPr>
              <w:t>- digresija,</w:t>
            </w:r>
          </w:p>
          <w:p w14:paraId="2C386365" w14:textId="77777777" w:rsidR="00F31332" w:rsidRPr="0039783A" w:rsidRDefault="00F31332" w:rsidP="00F31332">
            <w:pPr>
              <w:tabs>
                <w:tab w:val="left" w:pos="2160"/>
              </w:tabs>
              <w:spacing w:line="240" w:lineRule="atLeast"/>
              <w:rPr>
                <w:lang w:val="hr-HR"/>
              </w:rPr>
            </w:pPr>
            <w:r w:rsidRPr="0039783A">
              <w:rPr>
                <w:lang w:val="hr-HR"/>
              </w:rPr>
              <w:t>- retardacija (usporavanje radnje),</w:t>
            </w:r>
          </w:p>
          <w:p w14:paraId="0A49E30D" w14:textId="77777777" w:rsidR="00F31332" w:rsidRPr="0039783A" w:rsidRDefault="00F31332" w:rsidP="00F31332">
            <w:pPr>
              <w:tabs>
                <w:tab w:val="left" w:pos="2160"/>
              </w:tabs>
              <w:spacing w:line="240" w:lineRule="atLeast"/>
              <w:rPr>
                <w:i/>
                <w:lang w:val="hr-HR"/>
              </w:rPr>
            </w:pPr>
            <w:r w:rsidRPr="0039783A">
              <w:rPr>
                <w:i/>
                <w:lang w:val="hr-HR"/>
              </w:rPr>
              <w:t>- in media res;</w:t>
            </w:r>
          </w:p>
          <w:p w14:paraId="4F981687" w14:textId="77777777" w:rsidR="00F31332" w:rsidRPr="0039783A" w:rsidRDefault="00F31332" w:rsidP="00F31332">
            <w:pPr>
              <w:tabs>
                <w:tab w:val="left" w:pos="2160"/>
              </w:tabs>
              <w:spacing w:line="240" w:lineRule="atLeast"/>
              <w:rPr>
                <w:lang w:val="hr-HR"/>
              </w:rPr>
            </w:pPr>
            <w:r w:rsidRPr="0039783A">
              <w:rPr>
                <w:lang w:val="hr-HR"/>
              </w:rPr>
              <w:t>• prepoznati organizaciju događaja</w:t>
            </w:r>
          </w:p>
          <w:p w14:paraId="18A52AB6" w14:textId="77777777" w:rsidR="00F31332" w:rsidRPr="0039783A" w:rsidRDefault="00F31332" w:rsidP="00F31332">
            <w:pPr>
              <w:tabs>
                <w:tab w:val="left" w:pos="2160"/>
              </w:tabs>
              <w:spacing w:line="240" w:lineRule="atLeast"/>
              <w:rPr>
                <w:lang w:val="hr-HR"/>
              </w:rPr>
            </w:pPr>
            <w:r w:rsidRPr="0039783A">
              <w:rPr>
                <w:lang w:val="hr-HR"/>
              </w:rPr>
              <w:t>• pročitati pripovijetku, prepoznati i koristiti termine:</w:t>
            </w:r>
          </w:p>
          <w:p w14:paraId="136450A7" w14:textId="77777777" w:rsidR="00F31332" w:rsidRPr="0039783A" w:rsidRDefault="00F31332" w:rsidP="00F31332">
            <w:pPr>
              <w:tabs>
                <w:tab w:val="left" w:pos="2160"/>
              </w:tabs>
              <w:spacing w:line="240" w:lineRule="atLeast"/>
              <w:rPr>
                <w:lang w:val="hr-HR"/>
              </w:rPr>
            </w:pPr>
            <w:r w:rsidRPr="0039783A">
              <w:rPr>
                <w:lang w:val="hr-HR"/>
              </w:rPr>
              <w:t>-  tema, likovi i fabula,</w:t>
            </w:r>
          </w:p>
          <w:p w14:paraId="0A76C38E" w14:textId="77777777" w:rsidR="00F31332" w:rsidRPr="0039783A" w:rsidRDefault="00F31332" w:rsidP="00F31332">
            <w:pPr>
              <w:tabs>
                <w:tab w:val="left" w:pos="2160"/>
              </w:tabs>
              <w:spacing w:line="240" w:lineRule="atLeast"/>
              <w:rPr>
                <w:lang w:val="hr-HR"/>
              </w:rPr>
            </w:pPr>
            <w:r w:rsidRPr="0039783A">
              <w:rPr>
                <w:lang w:val="hr-HR"/>
              </w:rPr>
              <w:t>-  pripovjedač,</w:t>
            </w:r>
          </w:p>
          <w:p w14:paraId="0938CA7F" w14:textId="77777777" w:rsidR="00F31332" w:rsidRPr="0039783A" w:rsidRDefault="00F31332" w:rsidP="00F31332">
            <w:pPr>
              <w:tabs>
                <w:tab w:val="left" w:pos="2160"/>
              </w:tabs>
              <w:spacing w:line="240" w:lineRule="atLeast"/>
              <w:rPr>
                <w:lang w:val="hr-HR"/>
              </w:rPr>
            </w:pPr>
            <w:r w:rsidRPr="0039783A">
              <w:rPr>
                <w:lang w:val="hr-HR"/>
              </w:rPr>
              <w:lastRenderedPageBreak/>
              <w:t>-  ideja, kompozicija,</w:t>
            </w:r>
          </w:p>
          <w:p w14:paraId="62BD2E8B" w14:textId="77777777" w:rsidR="00F31332" w:rsidRPr="0039783A" w:rsidRDefault="00F31332" w:rsidP="00F31332">
            <w:pPr>
              <w:tabs>
                <w:tab w:val="left" w:pos="2160"/>
              </w:tabs>
              <w:spacing w:line="240" w:lineRule="atLeast"/>
              <w:rPr>
                <w:lang w:val="hr-HR"/>
              </w:rPr>
            </w:pPr>
            <w:r w:rsidRPr="0039783A">
              <w:rPr>
                <w:lang w:val="hr-HR"/>
              </w:rPr>
              <w:t>• prepoznati organizaciju događaja,</w:t>
            </w:r>
          </w:p>
          <w:p w14:paraId="0EAF847C" w14:textId="77777777" w:rsidR="00F31332" w:rsidRPr="0039783A" w:rsidRDefault="00F31332" w:rsidP="00F31332">
            <w:pPr>
              <w:tabs>
                <w:tab w:val="left" w:pos="2160"/>
              </w:tabs>
              <w:spacing w:line="240" w:lineRule="atLeast"/>
              <w:rPr>
                <w:lang w:val="hr-HR"/>
              </w:rPr>
            </w:pPr>
            <w:r w:rsidRPr="0039783A">
              <w:rPr>
                <w:lang w:val="hr-HR"/>
              </w:rPr>
              <w:t>• analizirati likove i iznijeti svoj stav prema likovima,</w:t>
            </w:r>
          </w:p>
          <w:p w14:paraId="7E7A316E" w14:textId="77777777" w:rsidR="00F31332" w:rsidRPr="0039783A" w:rsidRDefault="00F31332" w:rsidP="00F31332">
            <w:pPr>
              <w:tabs>
                <w:tab w:val="left" w:pos="2160"/>
              </w:tabs>
              <w:spacing w:line="240" w:lineRule="atLeast"/>
              <w:rPr>
                <w:lang w:val="hr-HR"/>
              </w:rPr>
            </w:pPr>
            <w:r w:rsidRPr="0039783A">
              <w:rPr>
                <w:lang w:val="hr-HR"/>
              </w:rPr>
              <w:t>• izraziti ideju svojim riječima,</w:t>
            </w:r>
          </w:p>
          <w:p w14:paraId="30C7457E" w14:textId="77777777" w:rsidR="00F31332" w:rsidRPr="0039783A" w:rsidRDefault="00F31332" w:rsidP="00F31332">
            <w:pPr>
              <w:tabs>
                <w:tab w:val="left" w:pos="2160"/>
              </w:tabs>
              <w:spacing w:line="240" w:lineRule="atLeast"/>
              <w:rPr>
                <w:lang w:val="hr-HR"/>
              </w:rPr>
            </w:pPr>
            <w:r w:rsidRPr="0039783A">
              <w:rPr>
                <w:lang w:val="hr-HR"/>
              </w:rPr>
              <w:t>• napisati priču,</w:t>
            </w:r>
          </w:p>
          <w:p w14:paraId="67C1C86A" w14:textId="2EBBD246" w:rsidR="00F31332" w:rsidRPr="0039783A" w:rsidRDefault="00F31332" w:rsidP="00F31332">
            <w:pPr>
              <w:tabs>
                <w:tab w:val="left" w:pos="2160"/>
              </w:tabs>
              <w:spacing w:line="240" w:lineRule="atLeast"/>
              <w:rPr>
                <w:lang w:val="hr-HR"/>
              </w:rPr>
            </w:pPr>
            <w:r w:rsidRPr="0039783A">
              <w:rPr>
                <w:lang w:val="hr-HR"/>
              </w:rPr>
              <w:t>• analizirati roman kao složenu proznu, vrstu primjenjujući termine: tema, idejni svijet, likovi, kompozicija, pripovjedač (npr. sveznajući),</w:t>
            </w:r>
          </w:p>
          <w:p w14:paraId="10327BF4" w14:textId="77777777" w:rsidR="00F31332" w:rsidRPr="0039783A" w:rsidRDefault="00F31332" w:rsidP="00F31332">
            <w:pPr>
              <w:tabs>
                <w:tab w:val="left" w:pos="2160"/>
              </w:tabs>
              <w:spacing w:line="240" w:lineRule="atLeast"/>
              <w:rPr>
                <w:lang w:val="hr-HR"/>
              </w:rPr>
            </w:pPr>
            <w:r w:rsidRPr="0039783A">
              <w:rPr>
                <w:lang w:val="hr-HR"/>
              </w:rPr>
              <w:t>• istražiti strukturu romana,</w:t>
            </w:r>
          </w:p>
          <w:p w14:paraId="7BC9F343" w14:textId="77777777" w:rsidR="00F31332" w:rsidRPr="0039783A" w:rsidRDefault="00F31332" w:rsidP="00F31332">
            <w:pPr>
              <w:tabs>
                <w:tab w:val="left" w:pos="2160"/>
              </w:tabs>
              <w:spacing w:line="240" w:lineRule="atLeast"/>
              <w:rPr>
                <w:lang w:val="hr-HR"/>
              </w:rPr>
            </w:pPr>
            <w:r w:rsidRPr="0039783A">
              <w:rPr>
                <w:lang w:val="hr-HR"/>
              </w:rPr>
              <w:t>• izraziti svoj stav prema djelu,</w:t>
            </w:r>
          </w:p>
          <w:p w14:paraId="0D865751" w14:textId="77777777" w:rsidR="00F31332" w:rsidRPr="0039783A" w:rsidRDefault="00F31332" w:rsidP="00F31332">
            <w:pPr>
              <w:tabs>
                <w:tab w:val="left" w:pos="2160"/>
              </w:tabs>
              <w:spacing w:line="240" w:lineRule="atLeast"/>
              <w:rPr>
                <w:lang w:val="hr-HR"/>
              </w:rPr>
            </w:pPr>
            <w:r w:rsidRPr="0039783A">
              <w:rPr>
                <w:lang w:val="hr-HR"/>
              </w:rPr>
              <w:t>• napisati esej o vlastitom reagiranju na tekst,</w:t>
            </w:r>
          </w:p>
          <w:p w14:paraId="75D06935" w14:textId="767E8ACA" w:rsidR="00F31332" w:rsidRPr="0039783A" w:rsidRDefault="00F31332" w:rsidP="00F31332">
            <w:pPr>
              <w:tabs>
                <w:tab w:val="left" w:pos="2160"/>
              </w:tabs>
              <w:spacing w:line="240" w:lineRule="atLeast"/>
              <w:rPr>
                <w:lang w:val="hr-HR"/>
              </w:rPr>
            </w:pPr>
            <w:r w:rsidRPr="0039783A">
              <w:rPr>
                <w:lang w:val="hr-HR"/>
              </w:rPr>
              <w:t>• prepoznati i koristiti termine dramskog</w:t>
            </w:r>
            <w:r w:rsidR="002D3EE6" w:rsidRPr="0039783A">
              <w:rPr>
                <w:lang w:val="hr-HR"/>
              </w:rPr>
              <w:t>a</w:t>
            </w:r>
            <w:r w:rsidRPr="0039783A">
              <w:rPr>
                <w:lang w:val="hr-HR"/>
              </w:rPr>
              <w:t xml:space="preserve"> teksta:</w:t>
            </w:r>
          </w:p>
          <w:p w14:paraId="57610B97" w14:textId="77777777" w:rsidR="00F31332" w:rsidRPr="0039783A" w:rsidRDefault="00F31332" w:rsidP="00F31332">
            <w:pPr>
              <w:tabs>
                <w:tab w:val="left" w:pos="2160"/>
              </w:tabs>
              <w:spacing w:line="240" w:lineRule="atLeast"/>
              <w:rPr>
                <w:lang w:val="hr-HR"/>
              </w:rPr>
            </w:pPr>
            <w:r w:rsidRPr="0039783A">
              <w:rPr>
                <w:lang w:val="hr-HR"/>
              </w:rPr>
              <w:t>-   dijalog,</w:t>
            </w:r>
          </w:p>
          <w:p w14:paraId="41068B14" w14:textId="77777777" w:rsidR="00F31332" w:rsidRPr="0039783A" w:rsidRDefault="00F31332" w:rsidP="00F31332">
            <w:pPr>
              <w:tabs>
                <w:tab w:val="left" w:pos="2160"/>
              </w:tabs>
              <w:spacing w:line="240" w:lineRule="atLeast"/>
              <w:rPr>
                <w:lang w:val="hr-HR"/>
              </w:rPr>
            </w:pPr>
            <w:r w:rsidRPr="0039783A">
              <w:rPr>
                <w:lang w:val="hr-HR"/>
              </w:rPr>
              <w:t>-   monolog,</w:t>
            </w:r>
          </w:p>
          <w:p w14:paraId="33125555" w14:textId="77777777" w:rsidR="00F31332" w:rsidRPr="0039783A" w:rsidRDefault="00F31332" w:rsidP="00F31332">
            <w:pPr>
              <w:tabs>
                <w:tab w:val="left" w:pos="2160"/>
              </w:tabs>
              <w:spacing w:line="240" w:lineRule="atLeast"/>
              <w:rPr>
                <w:lang w:val="hr-HR"/>
              </w:rPr>
            </w:pPr>
            <w:r w:rsidRPr="0039783A">
              <w:rPr>
                <w:lang w:val="hr-HR"/>
              </w:rPr>
              <w:t>-   dramski sukob,</w:t>
            </w:r>
          </w:p>
          <w:p w14:paraId="61607A44" w14:textId="77777777" w:rsidR="00F31332" w:rsidRPr="0039783A" w:rsidRDefault="00F31332" w:rsidP="00F31332">
            <w:pPr>
              <w:tabs>
                <w:tab w:val="left" w:pos="2160"/>
              </w:tabs>
              <w:spacing w:line="240" w:lineRule="atLeast"/>
              <w:rPr>
                <w:lang w:val="hr-HR"/>
              </w:rPr>
            </w:pPr>
            <w:r w:rsidRPr="0039783A">
              <w:rPr>
                <w:lang w:val="hr-HR"/>
              </w:rPr>
              <w:t>-   didaskalije,</w:t>
            </w:r>
          </w:p>
          <w:p w14:paraId="4D3F5B1E" w14:textId="77777777" w:rsidR="00F31332" w:rsidRPr="0039783A" w:rsidRDefault="00F31332" w:rsidP="00F31332">
            <w:pPr>
              <w:tabs>
                <w:tab w:val="left" w:pos="2160"/>
              </w:tabs>
              <w:spacing w:line="240" w:lineRule="atLeast"/>
              <w:rPr>
                <w:lang w:val="hr-HR"/>
              </w:rPr>
            </w:pPr>
            <w:r w:rsidRPr="0039783A">
              <w:rPr>
                <w:lang w:val="hr-HR"/>
              </w:rPr>
              <w:t>• navesti i prepoznati etape dramske radnje,</w:t>
            </w:r>
          </w:p>
          <w:p w14:paraId="129774A1" w14:textId="5045B407" w:rsidR="00F31332" w:rsidRPr="0039783A" w:rsidRDefault="00F31332" w:rsidP="00F31332">
            <w:pPr>
              <w:tabs>
                <w:tab w:val="left" w:pos="2160"/>
              </w:tabs>
              <w:spacing w:line="240" w:lineRule="atLeast"/>
              <w:rPr>
                <w:lang w:val="hr-HR"/>
              </w:rPr>
            </w:pPr>
            <w:r w:rsidRPr="0039783A">
              <w:rPr>
                <w:lang w:val="hr-HR"/>
              </w:rPr>
              <w:t>• analizirati drams</w:t>
            </w:r>
            <w:r w:rsidR="002D3EE6" w:rsidRPr="0039783A">
              <w:rPr>
                <w:lang w:val="hr-HR"/>
              </w:rPr>
              <w:t>ka lica</w:t>
            </w:r>
            <w:r w:rsidRPr="0039783A">
              <w:rPr>
                <w:lang w:val="hr-HR"/>
              </w:rPr>
              <w:t xml:space="preserve"> i iznijeti svoj stav o njima,</w:t>
            </w:r>
          </w:p>
          <w:p w14:paraId="5761F916" w14:textId="77777777" w:rsidR="00F31332" w:rsidRPr="0039783A" w:rsidRDefault="00F31332" w:rsidP="00F31332">
            <w:pPr>
              <w:tabs>
                <w:tab w:val="left" w:pos="2160"/>
              </w:tabs>
              <w:spacing w:line="240" w:lineRule="atLeast"/>
              <w:rPr>
                <w:lang w:val="hr-HR"/>
              </w:rPr>
            </w:pPr>
            <w:r w:rsidRPr="0039783A">
              <w:rPr>
                <w:lang w:val="hr-HR"/>
              </w:rPr>
              <w:t>• objasniti pojmove tragično/komično: tragičan lik, tragična krivnja, tragičan završetak, katarza/komičan lik, komična situacija, smijeh ili humor.</w:t>
            </w:r>
          </w:p>
          <w:p w14:paraId="649DAE76" w14:textId="77777777" w:rsidR="00F31332" w:rsidRPr="0039783A" w:rsidRDefault="00F31332" w:rsidP="00F31332">
            <w:pPr>
              <w:tabs>
                <w:tab w:val="left" w:pos="2160"/>
              </w:tabs>
              <w:spacing w:line="240" w:lineRule="atLeast"/>
              <w:rPr>
                <w:lang w:val="hr-HR"/>
              </w:rPr>
            </w:pPr>
          </w:p>
          <w:p w14:paraId="103ACD2C" w14:textId="77777777" w:rsidR="00F31332" w:rsidRPr="0039783A" w:rsidRDefault="00F31332" w:rsidP="00F31332">
            <w:pPr>
              <w:tabs>
                <w:tab w:val="left" w:pos="2160"/>
              </w:tabs>
              <w:spacing w:line="240" w:lineRule="atLeast"/>
              <w:rPr>
                <w:b/>
                <w:lang w:val="hr-HR"/>
              </w:rPr>
            </w:pPr>
            <w:r w:rsidRPr="0039783A">
              <w:rPr>
                <w:b/>
                <w:lang w:val="hr-HR"/>
              </w:rPr>
              <w:t>Jedinica 2. Temeljna civilizacijska djela; razvoj drame, lirike i epike</w:t>
            </w:r>
          </w:p>
          <w:p w14:paraId="3ADDBE77" w14:textId="77777777" w:rsidR="00F31332" w:rsidRPr="0039783A" w:rsidRDefault="00F31332" w:rsidP="00F31332">
            <w:pPr>
              <w:tabs>
                <w:tab w:val="left" w:pos="2160"/>
              </w:tabs>
              <w:spacing w:line="240" w:lineRule="atLeast"/>
              <w:rPr>
                <w:lang w:val="hr-HR"/>
              </w:rPr>
            </w:pPr>
            <w:r w:rsidRPr="0039783A">
              <w:rPr>
                <w:lang w:val="hr-HR"/>
              </w:rPr>
              <w:t>Učenik će biti sposoban:</w:t>
            </w:r>
          </w:p>
          <w:p w14:paraId="67E0BEE2" w14:textId="77777777" w:rsidR="00F31332" w:rsidRPr="0039783A" w:rsidRDefault="00F31332" w:rsidP="00F31332">
            <w:pPr>
              <w:tabs>
                <w:tab w:val="left" w:pos="2160"/>
              </w:tabs>
              <w:spacing w:line="240" w:lineRule="atLeast"/>
              <w:rPr>
                <w:lang w:val="hr-HR"/>
              </w:rPr>
            </w:pPr>
            <w:r w:rsidRPr="0039783A">
              <w:rPr>
                <w:lang w:val="hr-HR"/>
              </w:rPr>
              <w:t>• navesti podatke o antičkoj književnosti,</w:t>
            </w:r>
          </w:p>
          <w:p w14:paraId="3407D445" w14:textId="2AA0EF68" w:rsidR="00F31332" w:rsidRPr="0039783A" w:rsidRDefault="00F31332" w:rsidP="00F31332">
            <w:pPr>
              <w:tabs>
                <w:tab w:val="left" w:pos="2160"/>
              </w:tabs>
              <w:spacing w:line="240" w:lineRule="atLeast"/>
              <w:rPr>
                <w:lang w:val="hr-HR"/>
              </w:rPr>
            </w:pPr>
            <w:r w:rsidRPr="0039783A">
              <w:rPr>
                <w:lang w:val="hr-HR"/>
              </w:rPr>
              <w:t>-  vremenske okvire ovog</w:t>
            </w:r>
            <w:r w:rsidR="002D3EE6" w:rsidRPr="0039783A">
              <w:rPr>
                <w:lang w:val="hr-HR"/>
              </w:rPr>
              <w:t>a</w:t>
            </w:r>
            <w:r w:rsidRPr="0039783A">
              <w:rPr>
                <w:lang w:val="hr-HR"/>
              </w:rPr>
              <w:t xml:space="preserve"> </w:t>
            </w:r>
            <w:r w:rsidR="002D3EE6" w:rsidRPr="0039783A">
              <w:rPr>
                <w:lang w:val="hr-HR"/>
              </w:rPr>
              <w:t>razdoblja</w:t>
            </w:r>
            <w:r w:rsidRPr="0039783A">
              <w:rPr>
                <w:lang w:val="hr-HR"/>
              </w:rPr>
              <w:t>,</w:t>
            </w:r>
          </w:p>
          <w:p w14:paraId="2B6731AF" w14:textId="19E68C3D" w:rsidR="00F31332" w:rsidRPr="0039783A" w:rsidRDefault="00F31332" w:rsidP="00F31332">
            <w:pPr>
              <w:tabs>
                <w:tab w:val="left" w:pos="2160"/>
              </w:tabs>
              <w:spacing w:line="240" w:lineRule="atLeast"/>
              <w:rPr>
                <w:lang w:val="hr-HR"/>
              </w:rPr>
            </w:pPr>
            <w:r w:rsidRPr="0039783A">
              <w:rPr>
                <w:lang w:val="hr-HR"/>
              </w:rPr>
              <w:t xml:space="preserve">-  znati stilske značajke </w:t>
            </w:r>
            <w:r w:rsidR="002D3EE6" w:rsidRPr="0039783A">
              <w:rPr>
                <w:lang w:val="hr-HR"/>
              </w:rPr>
              <w:t>razdoblja</w:t>
            </w:r>
            <w:r w:rsidRPr="0039783A">
              <w:rPr>
                <w:lang w:val="hr-HR"/>
              </w:rPr>
              <w:t>,</w:t>
            </w:r>
          </w:p>
          <w:p w14:paraId="30E9DF84" w14:textId="5AA274DC" w:rsidR="00F31332" w:rsidRPr="0039783A" w:rsidRDefault="00F31332" w:rsidP="00F31332">
            <w:pPr>
              <w:tabs>
                <w:tab w:val="left" w:pos="2160"/>
              </w:tabs>
              <w:spacing w:line="240" w:lineRule="atLeast"/>
              <w:rPr>
                <w:lang w:val="hr-HR"/>
              </w:rPr>
            </w:pPr>
            <w:r w:rsidRPr="0039783A">
              <w:rPr>
                <w:lang w:val="hr-HR"/>
              </w:rPr>
              <w:t>-  znati najvažnije predstavnike ovog</w:t>
            </w:r>
            <w:r w:rsidR="002D3EE6" w:rsidRPr="0039783A">
              <w:rPr>
                <w:lang w:val="hr-HR"/>
              </w:rPr>
              <w:t>a</w:t>
            </w:r>
            <w:r w:rsidRPr="0039783A">
              <w:rPr>
                <w:lang w:val="hr-HR"/>
              </w:rPr>
              <w:t xml:space="preserve"> </w:t>
            </w:r>
            <w:r w:rsidR="002D3EE6" w:rsidRPr="0039783A">
              <w:rPr>
                <w:lang w:val="hr-HR"/>
              </w:rPr>
              <w:t>razdoblja</w:t>
            </w:r>
            <w:r w:rsidRPr="0039783A">
              <w:rPr>
                <w:lang w:val="hr-HR"/>
              </w:rPr>
              <w:t>,</w:t>
            </w:r>
          </w:p>
          <w:p w14:paraId="173095BC" w14:textId="4E03AD2B" w:rsidR="00F31332" w:rsidRPr="0039783A" w:rsidRDefault="00F31332" w:rsidP="00F31332">
            <w:pPr>
              <w:tabs>
                <w:tab w:val="left" w:pos="2160"/>
              </w:tabs>
              <w:spacing w:line="240" w:lineRule="atLeast"/>
              <w:rPr>
                <w:lang w:val="hr-HR"/>
              </w:rPr>
            </w:pPr>
            <w:r w:rsidRPr="0039783A">
              <w:rPr>
                <w:lang w:val="hr-HR"/>
              </w:rPr>
              <w:t>-  znati najvažnija književna djela ovog</w:t>
            </w:r>
            <w:r w:rsidR="002D3EE6" w:rsidRPr="0039783A">
              <w:rPr>
                <w:lang w:val="hr-HR"/>
              </w:rPr>
              <w:t>a</w:t>
            </w:r>
            <w:r w:rsidRPr="0039783A">
              <w:rPr>
                <w:lang w:val="hr-HR"/>
              </w:rPr>
              <w:t xml:space="preserve"> </w:t>
            </w:r>
            <w:r w:rsidR="002D3EE6" w:rsidRPr="0039783A">
              <w:rPr>
                <w:lang w:val="hr-HR"/>
              </w:rPr>
              <w:t>razdoblja</w:t>
            </w:r>
            <w:r w:rsidRPr="0039783A">
              <w:rPr>
                <w:lang w:val="hr-HR"/>
              </w:rPr>
              <w:t>,</w:t>
            </w:r>
          </w:p>
          <w:p w14:paraId="3DED0B6A" w14:textId="5B261A49" w:rsidR="00F31332" w:rsidRPr="0039783A" w:rsidRDefault="00F31332" w:rsidP="00F31332">
            <w:pPr>
              <w:tabs>
                <w:tab w:val="left" w:pos="2160"/>
              </w:tabs>
              <w:spacing w:line="240" w:lineRule="atLeast"/>
              <w:rPr>
                <w:lang w:val="hr-HR"/>
              </w:rPr>
            </w:pPr>
            <w:r w:rsidRPr="0039783A">
              <w:rPr>
                <w:lang w:val="hr-HR"/>
              </w:rPr>
              <w:t xml:space="preserve">• navesti podatke o </w:t>
            </w:r>
            <w:r w:rsidR="002D3EE6" w:rsidRPr="0039783A">
              <w:rPr>
                <w:lang w:val="hr-HR"/>
              </w:rPr>
              <w:t>s</w:t>
            </w:r>
            <w:r w:rsidRPr="0039783A">
              <w:rPr>
                <w:lang w:val="hr-HR"/>
              </w:rPr>
              <w:t>vetim knjigama (Biblija, Kuran, Tora, Vede),</w:t>
            </w:r>
          </w:p>
          <w:p w14:paraId="49DBAB3D" w14:textId="6318AE7E" w:rsidR="00F31332" w:rsidRPr="0039783A" w:rsidRDefault="00F31332" w:rsidP="00F31332">
            <w:pPr>
              <w:tabs>
                <w:tab w:val="left" w:pos="2160"/>
              </w:tabs>
              <w:spacing w:line="240" w:lineRule="atLeast"/>
              <w:rPr>
                <w:lang w:val="hr-HR"/>
              </w:rPr>
            </w:pPr>
            <w:r w:rsidRPr="0039783A">
              <w:rPr>
                <w:lang w:val="hr-HR"/>
              </w:rPr>
              <w:t>-</w:t>
            </w:r>
            <w:r w:rsidR="002D3EE6" w:rsidRPr="0039783A">
              <w:rPr>
                <w:lang w:val="hr-HR"/>
              </w:rPr>
              <w:t xml:space="preserve"> </w:t>
            </w:r>
            <w:r w:rsidRPr="0039783A">
              <w:rPr>
                <w:lang w:val="hr-HR"/>
              </w:rPr>
              <w:t xml:space="preserve">čitati i uspoređivati odlomke </w:t>
            </w:r>
            <w:r w:rsidR="002D3EE6" w:rsidRPr="0039783A">
              <w:rPr>
                <w:lang w:val="hr-HR"/>
              </w:rPr>
              <w:t>s</w:t>
            </w:r>
            <w:r w:rsidRPr="0039783A">
              <w:rPr>
                <w:lang w:val="hr-HR"/>
              </w:rPr>
              <w:t>vetih knjiga,</w:t>
            </w:r>
          </w:p>
          <w:p w14:paraId="0B4512D0" w14:textId="44EAF762" w:rsidR="00F31332" w:rsidRPr="0039783A" w:rsidRDefault="00F31332" w:rsidP="00F31332">
            <w:pPr>
              <w:tabs>
                <w:tab w:val="left" w:pos="2160"/>
              </w:tabs>
              <w:spacing w:line="240" w:lineRule="atLeast"/>
              <w:rPr>
                <w:lang w:val="hr-HR"/>
              </w:rPr>
            </w:pPr>
            <w:r w:rsidRPr="0039783A">
              <w:rPr>
                <w:lang w:val="hr-HR"/>
              </w:rPr>
              <w:t>-</w:t>
            </w:r>
            <w:r w:rsidR="002D3EE6" w:rsidRPr="0039783A">
              <w:rPr>
                <w:lang w:val="hr-HR"/>
              </w:rPr>
              <w:t xml:space="preserve"> </w:t>
            </w:r>
            <w:r w:rsidRPr="0039783A">
              <w:rPr>
                <w:lang w:val="hr-HR"/>
              </w:rPr>
              <w:t>saznati nešto više o književnosti istočnih naroda.</w:t>
            </w:r>
          </w:p>
          <w:p w14:paraId="73EF6C42" w14:textId="77777777" w:rsidR="00F31332" w:rsidRPr="0039783A" w:rsidRDefault="00F31332" w:rsidP="00F31332">
            <w:pPr>
              <w:tabs>
                <w:tab w:val="left" w:pos="2160"/>
              </w:tabs>
              <w:spacing w:line="240" w:lineRule="atLeast"/>
              <w:rPr>
                <w:lang w:val="hr-HR"/>
              </w:rPr>
            </w:pPr>
          </w:p>
          <w:p w14:paraId="431910BE" w14:textId="77777777" w:rsidR="00F31332" w:rsidRPr="0039783A" w:rsidRDefault="00F31332" w:rsidP="00F31332">
            <w:pPr>
              <w:tabs>
                <w:tab w:val="left" w:pos="2160"/>
              </w:tabs>
              <w:spacing w:line="240" w:lineRule="atLeast"/>
              <w:rPr>
                <w:b/>
                <w:lang w:val="hr-HR"/>
              </w:rPr>
            </w:pPr>
            <w:r w:rsidRPr="0039783A">
              <w:rPr>
                <w:b/>
                <w:lang w:val="hr-HR"/>
              </w:rPr>
              <w:t>Jedinica 3. Srednjovjekovna književnost i humanizam</w:t>
            </w:r>
          </w:p>
          <w:p w14:paraId="33A4311A" w14:textId="77777777" w:rsidR="00F31332" w:rsidRPr="0039783A" w:rsidRDefault="00F31332" w:rsidP="00F31332">
            <w:pPr>
              <w:tabs>
                <w:tab w:val="left" w:pos="2160"/>
              </w:tabs>
              <w:spacing w:line="240" w:lineRule="atLeast"/>
              <w:rPr>
                <w:b/>
                <w:lang w:val="hr-HR"/>
              </w:rPr>
            </w:pPr>
          </w:p>
          <w:p w14:paraId="3CFC7163" w14:textId="77777777" w:rsidR="00F31332" w:rsidRPr="0039783A" w:rsidRDefault="00F31332" w:rsidP="00F31332">
            <w:pPr>
              <w:tabs>
                <w:tab w:val="left" w:pos="2160"/>
              </w:tabs>
              <w:spacing w:line="240" w:lineRule="atLeast"/>
              <w:rPr>
                <w:lang w:val="hr-HR"/>
              </w:rPr>
            </w:pPr>
            <w:r w:rsidRPr="0039783A">
              <w:rPr>
                <w:lang w:val="hr-HR"/>
              </w:rPr>
              <w:t>Učenik će biti sposoban:</w:t>
            </w:r>
          </w:p>
          <w:p w14:paraId="3B96AC9F" w14:textId="36D431E1" w:rsidR="00F31332" w:rsidRPr="0039783A" w:rsidRDefault="00F31332" w:rsidP="00F31332">
            <w:pPr>
              <w:tabs>
                <w:tab w:val="left" w:pos="2160"/>
              </w:tabs>
              <w:spacing w:line="240" w:lineRule="atLeast"/>
              <w:rPr>
                <w:lang w:val="hr-HR"/>
              </w:rPr>
            </w:pPr>
            <w:r w:rsidRPr="0039783A">
              <w:rPr>
                <w:lang w:val="hr-HR"/>
              </w:rPr>
              <w:t>• objasniti vremenski okvir ovog</w:t>
            </w:r>
            <w:r w:rsidR="002D3EE6" w:rsidRPr="0039783A">
              <w:rPr>
                <w:lang w:val="hr-HR"/>
              </w:rPr>
              <w:t>a</w:t>
            </w:r>
            <w:r w:rsidRPr="0039783A">
              <w:rPr>
                <w:lang w:val="hr-HR"/>
              </w:rPr>
              <w:t xml:space="preserve"> </w:t>
            </w:r>
            <w:r w:rsidR="002D3EE6" w:rsidRPr="0039783A">
              <w:rPr>
                <w:lang w:val="hr-HR"/>
              </w:rPr>
              <w:t>razdoblja</w:t>
            </w:r>
            <w:r w:rsidRPr="0039783A">
              <w:rPr>
                <w:lang w:val="hr-HR"/>
              </w:rPr>
              <w:t>,</w:t>
            </w:r>
          </w:p>
          <w:p w14:paraId="1E691872" w14:textId="77777777" w:rsidR="00F31332" w:rsidRPr="0039783A" w:rsidRDefault="00F31332" w:rsidP="00F31332">
            <w:pPr>
              <w:tabs>
                <w:tab w:val="left" w:pos="2160"/>
              </w:tabs>
              <w:spacing w:line="240" w:lineRule="atLeast"/>
              <w:rPr>
                <w:lang w:val="hr-HR"/>
              </w:rPr>
            </w:pPr>
            <w:r w:rsidRPr="0039783A">
              <w:rPr>
                <w:lang w:val="hr-HR"/>
              </w:rPr>
              <w:t>• znati stilske značajke srednjovjekovne književnosti,</w:t>
            </w:r>
          </w:p>
          <w:p w14:paraId="40DB883C" w14:textId="058A4C39" w:rsidR="00F31332" w:rsidRPr="0039783A" w:rsidRDefault="00F31332" w:rsidP="00F31332">
            <w:pPr>
              <w:tabs>
                <w:tab w:val="left" w:pos="2160"/>
              </w:tabs>
              <w:spacing w:line="240" w:lineRule="atLeast"/>
              <w:rPr>
                <w:lang w:val="hr-HR"/>
              </w:rPr>
            </w:pPr>
            <w:r w:rsidRPr="0039783A">
              <w:rPr>
                <w:lang w:val="hr-HR"/>
              </w:rPr>
              <w:t>• znati najvažnije pisce srednjeg</w:t>
            </w:r>
            <w:r w:rsidR="002D3EE6" w:rsidRPr="0039783A">
              <w:rPr>
                <w:lang w:val="hr-HR"/>
              </w:rPr>
              <w:t>a</w:t>
            </w:r>
            <w:r w:rsidRPr="0039783A">
              <w:rPr>
                <w:lang w:val="hr-HR"/>
              </w:rPr>
              <w:t xml:space="preserve"> vijeka,</w:t>
            </w:r>
          </w:p>
          <w:p w14:paraId="41062FD4" w14:textId="77777777" w:rsidR="00F31332" w:rsidRPr="0039783A" w:rsidRDefault="00F31332" w:rsidP="00F31332">
            <w:pPr>
              <w:tabs>
                <w:tab w:val="left" w:pos="2160"/>
              </w:tabs>
              <w:spacing w:line="240" w:lineRule="atLeast"/>
              <w:rPr>
                <w:lang w:val="hr-HR"/>
              </w:rPr>
            </w:pPr>
            <w:r w:rsidRPr="0039783A">
              <w:rPr>
                <w:lang w:val="hr-HR"/>
              </w:rPr>
              <w:t>• znati najvažnija književna djela humanizma u hrvatskoj i europskoj književnosti.</w:t>
            </w:r>
          </w:p>
          <w:p w14:paraId="25659D2D" w14:textId="77777777" w:rsidR="00F31332" w:rsidRPr="0039783A" w:rsidRDefault="00F31332" w:rsidP="00F31332">
            <w:pPr>
              <w:tabs>
                <w:tab w:val="left" w:pos="2160"/>
              </w:tabs>
              <w:spacing w:line="240" w:lineRule="atLeast"/>
              <w:rPr>
                <w:lang w:val="hr-HR"/>
              </w:rPr>
            </w:pPr>
          </w:p>
          <w:p w14:paraId="464B93ED" w14:textId="77777777" w:rsidR="00F31332" w:rsidRPr="0039783A" w:rsidRDefault="00F31332" w:rsidP="00D5500D">
            <w:pPr>
              <w:tabs>
                <w:tab w:val="left" w:pos="2160"/>
              </w:tabs>
              <w:spacing w:line="240" w:lineRule="atLeast"/>
              <w:jc w:val="center"/>
              <w:rPr>
                <w:b/>
                <w:lang w:val="hr-HR"/>
              </w:rPr>
            </w:pPr>
          </w:p>
        </w:tc>
        <w:tc>
          <w:tcPr>
            <w:tcW w:w="5919" w:type="dxa"/>
            <w:shd w:val="clear" w:color="auto" w:fill="auto"/>
          </w:tcPr>
          <w:p w14:paraId="5C76B700" w14:textId="259AE520" w:rsidR="00F31332" w:rsidRPr="0039783A" w:rsidRDefault="00F31332" w:rsidP="00F31332">
            <w:pPr>
              <w:tabs>
                <w:tab w:val="left" w:pos="2160"/>
              </w:tabs>
              <w:spacing w:line="240" w:lineRule="atLeast"/>
              <w:rPr>
                <w:b/>
                <w:lang w:val="hr-HR"/>
              </w:rPr>
            </w:pPr>
            <w:r w:rsidRPr="0039783A">
              <w:rPr>
                <w:b/>
                <w:lang w:val="hr-HR"/>
              </w:rPr>
              <w:lastRenderedPageBreak/>
              <w:t>Jedinica 1</w:t>
            </w:r>
            <w:r w:rsidR="002D3EE6" w:rsidRPr="0039783A">
              <w:rPr>
                <w:b/>
                <w:lang w:val="hr-HR"/>
              </w:rPr>
              <w:t>.</w:t>
            </w:r>
          </w:p>
          <w:p w14:paraId="515754EA" w14:textId="77777777" w:rsidR="00F31332" w:rsidRPr="0039783A" w:rsidRDefault="00F31332" w:rsidP="00F31332">
            <w:pPr>
              <w:tabs>
                <w:tab w:val="left" w:pos="2160"/>
              </w:tabs>
              <w:spacing w:line="240" w:lineRule="atLeast"/>
              <w:rPr>
                <w:b/>
                <w:lang w:val="hr-HR"/>
              </w:rPr>
            </w:pPr>
          </w:p>
          <w:p w14:paraId="1E616DA6" w14:textId="3DF97513" w:rsidR="00F31332" w:rsidRPr="0039783A" w:rsidRDefault="00F31332" w:rsidP="00F31332">
            <w:pPr>
              <w:tabs>
                <w:tab w:val="left" w:pos="2160"/>
              </w:tabs>
              <w:spacing w:line="240" w:lineRule="atLeast"/>
              <w:rPr>
                <w:lang w:val="hr-HR"/>
              </w:rPr>
            </w:pPr>
            <w:r w:rsidRPr="0039783A">
              <w:rPr>
                <w:lang w:val="hr-HR"/>
              </w:rPr>
              <w:t xml:space="preserve">•  Učenici slušaju snimak umjetničke lirske pjesme (ili čita </w:t>
            </w:r>
            <w:r w:rsidR="005221E6" w:rsidRPr="0039783A">
              <w:rPr>
                <w:lang w:val="hr-HR"/>
              </w:rPr>
              <w:t>nastavnik</w:t>
            </w:r>
            <w:r w:rsidRPr="0039783A">
              <w:rPr>
                <w:lang w:val="hr-HR"/>
              </w:rPr>
              <w:t>), iskazuje dojmove o pjesmi. Radeći u skupinama uvježbaju čitanje iste pjesme; predstavnik svake skupine čita pjesmu naglas (čitanjem izraziti emocionalni sadržaj pjesme).</w:t>
            </w:r>
          </w:p>
          <w:p w14:paraId="1AB84E93" w14:textId="2A85DC99" w:rsidR="00F31332" w:rsidRPr="0039783A" w:rsidRDefault="00F31332" w:rsidP="00F31332">
            <w:pPr>
              <w:tabs>
                <w:tab w:val="left" w:pos="2160"/>
              </w:tabs>
              <w:spacing w:line="240" w:lineRule="atLeast"/>
              <w:rPr>
                <w:lang w:val="hr-HR"/>
              </w:rPr>
            </w:pPr>
            <w:r w:rsidRPr="0039783A">
              <w:rPr>
                <w:lang w:val="hr-HR"/>
              </w:rPr>
              <w:t xml:space="preserve">•  Raditi u skupinama. </w:t>
            </w:r>
            <w:r w:rsidR="005221E6" w:rsidRPr="0039783A">
              <w:rPr>
                <w:lang w:val="hr-HR"/>
              </w:rPr>
              <w:t xml:space="preserve">Nastavnik </w:t>
            </w:r>
            <w:r w:rsidRPr="0039783A">
              <w:rPr>
                <w:lang w:val="hr-HR"/>
              </w:rPr>
              <w:t>priprem</w:t>
            </w:r>
            <w:r w:rsidR="005221E6" w:rsidRPr="0039783A">
              <w:rPr>
                <w:lang w:val="hr-HR"/>
              </w:rPr>
              <w:t>i</w:t>
            </w:r>
            <w:r w:rsidRPr="0039783A">
              <w:rPr>
                <w:lang w:val="hr-HR"/>
              </w:rPr>
              <w:t xml:space="preserve"> pitanja koja vode učenika do otkrivanja strukture lirske pjesme.</w:t>
            </w:r>
          </w:p>
          <w:p w14:paraId="2BAB2C01" w14:textId="6305888D" w:rsidR="00F31332" w:rsidRPr="0039783A" w:rsidRDefault="00F31332" w:rsidP="00F31332">
            <w:pPr>
              <w:tabs>
                <w:tab w:val="left" w:pos="2160"/>
              </w:tabs>
              <w:spacing w:line="240" w:lineRule="atLeast"/>
              <w:rPr>
                <w:lang w:val="hr-HR"/>
              </w:rPr>
            </w:pPr>
            <w:r w:rsidRPr="0039783A">
              <w:rPr>
                <w:lang w:val="hr-HR"/>
              </w:rPr>
              <w:t>• Analizirati lirske pjesme s različitim temama (pej</w:t>
            </w:r>
            <w:r w:rsidR="002D3EE6" w:rsidRPr="0039783A">
              <w:rPr>
                <w:lang w:val="hr-HR"/>
              </w:rPr>
              <w:t>z</w:t>
            </w:r>
            <w:r w:rsidRPr="0039783A">
              <w:rPr>
                <w:lang w:val="hr-HR"/>
              </w:rPr>
              <w:t>ažna, ljubavna, socijalna, domoljubna, religiozna, misaona ili refleksivna) – D. Cesarić, N. Šop, S.</w:t>
            </w:r>
            <w:r w:rsidR="002D3EE6" w:rsidRPr="0039783A">
              <w:rPr>
                <w:lang w:val="hr-HR"/>
              </w:rPr>
              <w:t xml:space="preserve"> </w:t>
            </w:r>
            <w:r w:rsidRPr="0039783A">
              <w:rPr>
                <w:lang w:val="hr-HR"/>
              </w:rPr>
              <w:t>S. Kranjčević, A.</w:t>
            </w:r>
            <w:r w:rsidR="002D3EE6" w:rsidRPr="0039783A">
              <w:rPr>
                <w:lang w:val="hr-HR"/>
              </w:rPr>
              <w:t xml:space="preserve"> </w:t>
            </w:r>
            <w:r w:rsidRPr="0039783A">
              <w:rPr>
                <w:lang w:val="hr-HR"/>
              </w:rPr>
              <w:t>G.</w:t>
            </w:r>
            <w:r w:rsidR="00656E3D" w:rsidRPr="0039783A">
              <w:rPr>
                <w:lang w:val="hr-HR"/>
              </w:rPr>
              <w:t xml:space="preserve"> </w:t>
            </w:r>
            <w:r w:rsidRPr="0039783A">
              <w:rPr>
                <w:lang w:val="hr-HR"/>
              </w:rPr>
              <w:t>Matoš, J. Pupačić.</w:t>
            </w:r>
          </w:p>
          <w:p w14:paraId="60C3EA98" w14:textId="77777777" w:rsidR="00F31332" w:rsidRPr="0039783A" w:rsidRDefault="00F31332" w:rsidP="00F31332">
            <w:pPr>
              <w:tabs>
                <w:tab w:val="left" w:pos="2160"/>
              </w:tabs>
              <w:spacing w:line="240" w:lineRule="atLeast"/>
              <w:rPr>
                <w:lang w:val="hr-HR"/>
              </w:rPr>
            </w:pPr>
            <w:r w:rsidRPr="0039783A">
              <w:rPr>
                <w:lang w:val="hr-HR"/>
              </w:rPr>
              <w:t>• Učenici odaberu umjetničku lirsku pjesmu i analiziraju je u pisanoj formi.</w:t>
            </w:r>
          </w:p>
          <w:p w14:paraId="570BA6F4" w14:textId="7B185739" w:rsidR="00F31332" w:rsidRPr="0039783A" w:rsidRDefault="00F31332" w:rsidP="00F31332">
            <w:pPr>
              <w:tabs>
                <w:tab w:val="left" w:pos="2160"/>
              </w:tabs>
              <w:spacing w:line="240" w:lineRule="atLeast"/>
              <w:rPr>
                <w:lang w:val="hr-HR"/>
              </w:rPr>
            </w:pPr>
            <w:r w:rsidRPr="0039783A">
              <w:rPr>
                <w:lang w:val="hr-HR"/>
              </w:rPr>
              <w:t>•</w:t>
            </w:r>
            <w:r w:rsidR="000B343E" w:rsidRPr="0039783A">
              <w:rPr>
                <w:lang w:val="hr-HR"/>
              </w:rPr>
              <w:t xml:space="preserve"> </w:t>
            </w:r>
            <w:r w:rsidRPr="0039783A">
              <w:rPr>
                <w:lang w:val="hr-HR"/>
              </w:rPr>
              <w:t xml:space="preserve">Raditi u parovima. </w:t>
            </w:r>
            <w:r w:rsidR="005221E6" w:rsidRPr="0039783A">
              <w:rPr>
                <w:lang w:val="hr-HR"/>
              </w:rPr>
              <w:t>Nastavnik</w:t>
            </w:r>
            <w:r w:rsidRPr="0039783A">
              <w:rPr>
                <w:lang w:val="hr-HR"/>
              </w:rPr>
              <w:t xml:space="preserve"> pripremi pitanja koja vode učenika do otkrivanja ugođaja i strukture tradicionalnih lirski</w:t>
            </w:r>
            <w:r w:rsidR="00656E3D" w:rsidRPr="0039783A">
              <w:rPr>
                <w:lang w:val="hr-HR"/>
              </w:rPr>
              <w:t>h</w:t>
            </w:r>
            <w:r w:rsidRPr="0039783A">
              <w:rPr>
                <w:lang w:val="hr-HR"/>
              </w:rPr>
              <w:t xml:space="preserve"> vrsta.</w:t>
            </w:r>
          </w:p>
          <w:p w14:paraId="7510C165" w14:textId="36BCE08F" w:rsidR="00F31332" w:rsidRPr="0039783A" w:rsidRDefault="00F31332" w:rsidP="00F31332">
            <w:pPr>
              <w:tabs>
                <w:tab w:val="left" w:pos="2160"/>
              </w:tabs>
              <w:spacing w:line="240" w:lineRule="atLeast"/>
              <w:rPr>
                <w:lang w:val="hr-HR"/>
              </w:rPr>
            </w:pPr>
            <w:r w:rsidRPr="0039783A">
              <w:rPr>
                <w:lang w:val="hr-HR"/>
              </w:rPr>
              <w:t xml:space="preserve">• Interpretativno čitanje narodne balade Hasanaginice ili narodne epske pjesme </w:t>
            </w:r>
            <w:r w:rsidR="00656E3D" w:rsidRPr="0039783A">
              <w:rPr>
                <w:lang w:val="hr-HR"/>
              </w:rPr>
              <w:t>(</w:t>
            </w:r>
            <w:r w:rsidRPr="0039783A">
              <w:rPr>
                <w:lang w:val="hr-HR"/>
              </w:rPr>
              <w:t>Senjanin Ivo). Otkrivanje lirskih i epskih elemenata u strukturi djela. Učenici podijeljeni u skupine. Prezentacija odgovora.</w:t>
            </w:r>
          </w:p>
          <w:p w14:paraId="1ED828F8" w14:textId="1A13D3B4" w:rsidR="00F31332" w:rsidRPr="0039783A" w:rsidRDefault="00F31332" w:rsidP="00F31332">
            <w:pPr>
              <w:tabs>
                <w:tab w:val="left" w:pos="2160"/>
              </w:tabs>
              <w:spacing w:line="240" w:lineRule="atLeast"/>
              <w:rPr>
                <w:lang w:val="hr-HR"/>
              </w:rPr>
            </w:pPr>
            <w:r w:rsidRPr="0039783A">
              <w:rPr>
                <w:lang w:val="hr-HR"/>
              </w:rPr>
              <w:t xml:space="preserve">• Čitanje narodne epske pjesme „Smrt </w:t>
            </w:r>
            <w:r w:rsidR="00656E3D" w:rsidRPr="0039783A">
              <w:rPr>
                <w:lang w:val="hr-HR"/>
              </w:rPr>
              <w:t>S</w:t>
            </w:r>
            <w:r w:rsidRPr="0039783A">
              <w:rPr>
                <w:lang w:val="hr-HR"/>
              </w:rPr>
              <w:t>enjanina Iva“. Uočavanje epskih elemenata. Objašnjenje razlike lirske i epske pjesme.</w:t>
            </w:r>
          </w:p>
          <w:p w14:paraId="65A86D83" w14:textId="77777777" w:rsidR="00F31332" w:rsidRPr="0039783A" w:rsidRDefault="00F31332" w:rsidP="00F31332">
            <w:pPr>
              <w:tabs>
                <w:tab w:val="left" w:pos="2160"/>
              </w:tabs>
              <w:spacing w:line="240" w:lineRule="atLeast"/>
              <w:rPr>
                <w:lang w:val="hr-HR"/>
              </w:rPr>
            </w:pPr>
            <w:r w:rsidRPr="0039783A">
              <w:rPr>
                <w:lang w:val="hr-HR"/>
              </w:rPr>
              <w:t>• Pročitati pripovijetku. Raditi u skupinama. Otkriti strukturu pripovijetke: tema, likovi, fabula, pripovjedač, ideja, kompozicija. Učenici usmeno prezentiraju urađeno.</w:t>
            </w:r>
          </w:p>
          <w:p w14:paraId="097E1602" w14:textId="6E10C68B" w:rsidR="00F31332" w:rsidRPr="0039783A" w:rsidRDefault="00F31332" w:rsidP="00F31332">
            <w:pPr>
              <w:tabs>
                <w:tab w:val="left" w:pos="2160"/>
              </w:tabs>
              <w:spacing w:line="240" w:lineRule="atLeast"/>
              <w:rPr>
                <w:lang w:val="hr-HR"/>
              </w:rPr>
            </w:pPr>
            <w:r w:rsidRPr="0039783A">
              <w:rPr>
                <w:lang w:val="hr-HR"/>
              </w:rPr>
              <w:t>• Na pr</w:t>
            </w:r>
            <w:r w:rsidR="008A2922" w:rsidRPr="0039783A">
              <w:rPr>
                <w:lang w:val="hr-HR"/>
              </w:rPr>
              <w:t>ezentaciji</w:t>
            </w:r>
            <w:r w:rsidRPr="0039783A">
              <w:rPr>
                <w:lang w:val="hr-HR"/>
              </w:rPr>
              <w:t xml:space="preserve"> predstaviti strukturu pripovijetke. Uočiti elemente koji čine dobru priču.</w:t>
            </w:r>
          </w:p>
          <w:p w14:paraId="451EEEEB" w14:textId="77777777" w:rsidR="00F31332" w:rsidRPr="0039783A" w:rsidRDefault="00F31332" w:rsidP="00F31332">
            <w:pPr>
              <w:tabs>
                <w:tab w:val="left" w:pos="2160"/>
              </w:tabs>
              <w:spacing w:line="240" w:lineRule="atLeast"/>
              <w:rPr>
                <w:lang w:val="hr-HR"/>
              </w:rPr>
            </w:pPr>
            <w:r w:rsidRPr="0039783A">
              <w:rPr>
                <w:lang w:val="hr-HR"/>
              </w:rPr>
              <w:t>• Radeći u skupinama učenici analiziraju likove i na istaknutom papiru zapisuju uočene karakterne crte, analiziraju i iznose svoj stav.</w:t>
            </w:r>
          </w:p>
          <w:p w14:paraId="4EC07CF2" w14:textId="65D6190D" w:rsidR="00F31332" w:rsidRPr="0039783A" w:rsidRDefault="00F31332" w:rsidP="00F31332">
            <w:pPr>
              <w:tabs>
                <w:tab w:val="left" w:pos="2160"/>
              </w:tabs>
              <w:spacing w:line="240" w:lineRule="atLeast"/>
              <w:rPr>
                <w:lang w:val="hr-HR"/>
              </w:rPr>
            </w:pPr>
            <w:r w:rsidRPr="0039783A">
              <w:rPr>
                <w:lang w:val="hr-HR"/>
              </w:rPr>
              <w:t>•</w:t>
            </w:r>
            <w:r w:rsidR="00656E3D" w:rsidRPr="0039783A">
              <w:rPr>
                <w:lang w:val="hr-HR"/>
              </w:rPr>
              <w:t xml:space="preserve"> </w:t>
            </w:r>
            <w:r w:rsidRPr="0039783A">
              <w:rPr>
                <w:lang w:val="hr-HR"/>
              </w:rPr>
              <w:t>Učenici napišu priču (može biti i autobiografska)</w:t>
            </w:r>
            <w:r w:rsidR="00656E3D" w:rsidRPr="0039783A">
              <w:rPr>
                <w:lang w:val="hr-HR"/>
              </w:rPr>
              <w:t>.</w:t>
            </w:r>
          </w:p>
          <w:p w14:paraId="49862602" w14:textId="618BF292" w:rsidR="00F31332" w:rsidRPr="0039783A" w:rsidRDefault="00F31332" w:rsidP="00F31332">
            <w:pPr>
              <w:tabs>
                <w:tab w:val="left" w:pos="2160"/>
              </w:tabs>
              <w:spacing w:line="240" w:lineRule="atLeast"/>
              <w:rPr>
                <w:lang w:val="hr-HR"/>
              </w:rPr>
            </w:pPr>
            <w:r w:rsidRPr="0039783A">
              <w:rPr>
                <w:lang w:val="hr-HR"/>
              </w:rPr>
              <w:lastRenderedPageBreak/>
              <w:t>• Pročitati roman. Radeći u skupinama otkriti strukturu romana. Skupine dobivaju selektivne zadatke (npr. tema i idejni svijet, likovi, kompozicija i pripovjedač)</w:t>
            </w:r>
            <w:r w:rsidR="00656E3D" w:rsidRPr="0039783A">
              <w:rPr>
                <w:lang w:val="hr-HR"/>
              </w:rPr>
              <w:t>.</w:t>
            </w:r>
          </w:p>
          <w:p w14:paraId="3A6CE941" w14:textId="1C7C4171" w:rsidR="00F31332" w:rsidRPr="0039783A" w:rsidRDefault="00F31332" w:rsidP="00F31332">
            <w:pPr>
              <w:tabs>
                <w:tab w:val="left" w:pos="2160"/>
              </w:tabs>
              <w:spacing w:line="240" w:lineRule="atLeast"/>
              <w:rPr>
                <w:lang w:val="hr-HR"/>
              </w:rPr>
            </w:pPr>
            <w:r w:rsidRPr="0039783A">
              <w:rPr>
                <w:lang w:val="hr-HR"/>
              </w:rPr>
              <w:t xml:space="preserve">• </w:t>
            </w:r>
            <w:r w:rsidR="00656E3D" w:rsidRPr="0039783A">
              <w:rPr>
                <w:lang w:val="hr-HR"/>
              </w:rPr>
              <w:t>U</w:t>
            </w:r>
            <w:r w:rsidRPr="0039783A">
              <w:rPr>
                <w:lang w:val="hr-HR"/>
              </w:rPr>
              <w:t>čenici prezentiraju urađeno (koristiti citate)</w:t>
            </w:r>
            <w:r w:rsidR="00656E3D" w:rsidRPr="0039783A">
              <w:rPr>
                <w:lang w:val="hr-HR"/>
              </w:rPr>
              <w:t>.</w:t>
            </w:r>
          </w:p>
          <w:p w14:paraId="7F3D23DF" w14:textId="780EDB13" w:rsidR="00F31332" w:rsidRPr="0039783A" w:rsidRDefault="00F31332" w:rsidP="00F31332">
            <w:pPr>
              <w:tabs>
                <w:tab w:val="left" w:pos="2160"/>
              </w:tabs>
              <w:spacing w:line="240" w:lineRule="atLeast"/>
              <w:rPr>
                <w:lang w:val="hr-HR"/>
              </w:rPr>
            </w:pPr>
            <w:r w:rsidRPr="0039783A">
              <w:rPr>
                <w:lang w:val="hr-HR"/>
              </w:rPr>
              <w:t xml:space="preserve">• </w:t>
            </w:r>
            <w:r w:rsidR="00656E3D" w:rsidRPr="0039783A">
              <w:rPr>
                <w:lang w:val="hr-HR"/>
              </w:rPr>
              <w:t>U</w:t>
            </w:r>
            <w:r w:rsidRPr="0039783A">
              <w:rPr>
                <w:lang w:val="hr-HR"/>
              </w:rPr>
              <w:t xml:space="preserve"> raspravi protumačiti djelo u odnosu na suvremenost.</w:t>
            </w:r>
          </w:p>
          <w:p w14:paraId="67962A3B" w14:textId="6CF7725E" w:rsidR="00F31332" w:rsidRPr="0039783A" w:rsidRDefault="00F31332" w:rsidP="00F31332">
            <w:pPr>
              <w:tabs>
                <w:tab w:val="left" w:pos="2160"/>
              </w:tabs>
              <w:spacing w:line="240" w:lineRule="atLeast"/>
              <w:rPr>
                <w:lang w:val="hr-HR"/>
              </w:rPr>
            </w:pPr>
            <w:r w:rsidRPr="0039783A">
              <w:rPr>
                <w:lang w:val="hr-HR"/>
              </w:rPr>
              <w:t>•</w:t>
            </w:r>
            <w:r w:rsidR="00656E3D" w:rsidRPr="0039783A">
              <w:rPr>
                <w:lang w:val="hr-HR"/>
              </w:rPr>
              <w:t xml:space="preserve"> </w:t>
            </w:r>
            <w:r w:rsidRPr="0039783A">
              <w:rPr>
                <w:lang w:val="hr-HR"/>
              </w:rPr>
              <w:t>Napisati esej (izabrati misao iz djela za temu ili temu izabrati prema tematici romana). Analizirati dva romana.</w:t>
            </w:r>
          </w:p>
          <w:p w14:paraId="06DEFBF8" w14:textId="167227DB" w:rsidR="00F31332" w:rsidRPr="0039783A" w:rsidRDefault="00F31332" w:rsidP="00F31332">
            <w:pPr>
              <w:tabs>
                <w:tab w:val="left" w:pos="2160"/>
              </w:tabs>
              <w:spacing w:line="240" w:lineRule="atLeast"/>
              <w:rPr>
                <w:lang w:val="hr-HR"/>
              </w:rPr>
            </w:pPr>
            <w:r w:rsidRPr="0039783A">
              <w:rPr>
                <w:lang w:val="hr-HR"/>
              </w:rPr>
              <w:t>• Pročitati dramu (ili pogledati snimljenu kazališnu predstavu). U skupnom radu uočavati i analizirati dramski sukob, likove, dijalog, monolog, didaskalije, kompozicij</w:t>
            </w:r>
            <w:r w:rsidR="00656E3D" w:rsidRPr="0039783A">
              <w:rPr>
                <w:lang w:val="hr-HR"/>
              </w:rPr>
              <w:t>u</w:t>
            </w:r>
            <w:r w:rsidRPr="0039783A">
              <w:rPr>
                <w:lang w:val="hr-HR"/>
              </w:rPr>
              <w:t>.</w:t>
            </w:r>
          </w:p>
          <w:p w14:paraId="3375071A" w14:textId="47D7F709" w:rsidR="00F31332" w:rsidRPr="0039783A" w:rsidRDefault="00F31332" w:rsidP="00F31332">
            <w:pPr>
              <w:tabs>
                <w:tab w:val="left" w:pos="2160"/>
              </w:tabs>
              <w:spacing w:line="240" w:lineRule="atLeast"/>
              <w:rPr>
                <w:lang w:val="hr-HR"/>
              </w:rPr>
            </w:pPr>
            <w:r w:rsidRPr="0039783A">
              <w:rPr>
                <w:lang w:val="hr-HR"/>
              </w:rPr>
              <w:t xml:space="preserve">• </w:t>
            </w:r>
            <w:r w:rsidR="00656E3D" w:rsidRPr="0039783A">
              <w:rPr>
                <w:lang w:val="hr-HR"/>
              </w:rPr>
              <w:t>U</w:t>
            </w:r>
            <w:r w:rsidRPr="0039783A">
              <w:rPr>
                <w:lang w:val="hr-HR"/>
              </w:rPr>
              <w:t xml:space="preserve">nutrašnju kompoziciju predstaviti na </w:t>
            </w:r>
            <w:r w:rsidR="008A2922" w:rsidRPr="0039783A">
              <w:rPr>
                <w:lang w:val="hr-HR"/>
              </w:rPr>
              <w:t>prezentaciji</w:t>
            </w:r>
            <w:r w:rsidRPr="0039783A">
              <w:rPr>
                <w:lang w:val="hr-HR"/>
              </w:rPr>
              <w:t>. U skupnom radu istražiti što pripada pojedinoj etapi dramske radnje.</w:t>
            </w:r>
          </w:p>
          <w:p w14:paraId="2B9E3827" w14:textId="790F02C4" w:rsidR="00F31332" w:rsidRPr="0039783A" w:rsidRDefault="00F31332" w:rsidP="00F31332">
            <w:pPr>
              <w:tabs>
                <w:tab w:val="left" w:pos="2160"/>
              </w:tabs>
              <w:spacing w:line="240" w:lineRule="atLeast"/>
              <w:rPr>
                <w:lang w:val="hr-HR"/>
              </w:rPr>
            </w:pPr>
            <w:r w:rsidRPr="0039783A">
              <w:rPr>
                <w:lang w:val="hr-HR"/>
              </w:rPr>
              <w:t xml:space="preserve">• </w:t>
            </w:r>
            <w:r w:rsidR="00656E3D" w:rsidRPr="0039783A">
              <w:rPr>
                <w:lang w:val="hr-HR"/>
              </w:rPr>
              <w:t>R</w:t>
            </w:r>
            <w:r w:rsidRPr="0039783A">
              <w:rPr>
                <w:lang w:val="hr-HR"/>
              </w:rPr>
              <w:t>aspravljati o pozitivnim i negativnim osobinama dramskih junaka</w:t>
            </w:r>
            <w:r w:rsidR="00656E3D" w:rsidRPr="0039783A">
              <w:rPr>
                <w:lang w:val="hr-HR"/>
              </w:rPr>
              <w:t>.</w:t>
            </w:r>
          </w:p>
          <w:p w14:paraId="6FDD037C" w14:textId="60E3934A" w:rsidR="00F31332" w:rsidRPr="0039783A" w:rsidRDefault="00F31332" w:rsidP="00F31332">
            <w:pPr>
              <w:tabs>
                <w:tab w:val="left" w:pos="2160"/>
              </w:tabs>
              <w:spacing w:line="240" w:lineRule="atLeast"/>
              <w:rPr>
                <w:lang w:val="hr-HR"/>
              </w:rPr>
            </w:pPr>
            <w:r w:rsidRPr="0039783A">
              <w:rPr>
                <w:lang w:val="hr-HR"/>
              </w:rPr>
              <w:t xml:space="preserve">• </w:t>
            </w:r>
            <w:r w:rsidR="00656E3D" w:rsidRPr="0039783A">
              <w:rPr>
                <w:lang w:val="hr-HR"/>
              </w:rPr>
              <w:t>U</w:t>
            </w:r>
            <w:r w:rsidRPr="0039783A">
              <w:rPr>
                <w:lang w:val="hr-HR"/>
              </w:rPr>
              <w:t>očavati tragično/komično. Analizirati jednu tragediju i komediju u pisanoj formi.</w:t>
            </w:r>
          </w:p>
          <w:p w14:paraId="0CDBABA7" w14:textId="77777777" w:rsidR="00F31332" w:rsidRPr="0039783A" w:rsidRDefault="00F31332" w:rsidP="00F31332">
            <w:pPr>
              <w:tabs>
                <w:tab w:val="left" w:pos="2160"/>
              </w:tabs>
              <w:spacing w:line="240" w:lineRule="atLeast"/>
              <w:rPr>
                <w:b/>
                <w:lang w:val="hr-HR"/>
              </w:rPr>
            </w:pPr>
          </w:p>
          <w:p w14:paraId="6254E608" w14:textId="77777777" w:rsidR="00F31332" w:rsidRPr="0039783A" w:rsidRDefault="00F31332" w:rsidP="00F31332">
            <w:pPr>
              <w:tabs>
                <w:tab w:val="left" w:pos="2160"/>
              </w:tabs>
              <w:spacing w:line="240" w:lineRule="atLeast"/>
              <w:rPr>
                <w:b/>
                <w:lang w:val="hr-HR"/>
              </w:rPr>
            </w:pPr>
          </w:p>
          <w:p w14:paraId="6E099BDE" w14:textId="77777777" w:rsidR="00F31332" w:rsidRPr="0039783A" w:rsidRDefault="00F31332" w:rsidP="00F31332">
            <w:pPr>
              <w:tabs>
                <w:tab w:val="left" w:pos="2160"/>
              </w:tabs>
              <w:spacing w:line="240" w:lineRule="atLeast"/>
              <w:rPr>
                <w:b/>
                <w:lang w:val="hr-HR"/>
              </w:rPr>
            </w:pPr>
          </w:p>
          <w:p w14:paraId="01AD811F" w14:textId="77777777" w:rsidR="00F31332" w:rsidRPr="0039783A" w:rsidRDefault="00F31332" w:rsidP="00F31332">
            <w:pPr>
              <w:tabs>
                <w:tab w:val="left" w:pos="2160"/>
              </w:tabs>
              <w:spacing w:line="240" w:lineRule="atLeast"/>
              <w:rPr>
                <w:b/>
                <w:lang w:val="hr-HR"/>
              </w:rPr>
            </w:pPr>
          </w:p>
          <w:p w14:paraId="783F4445" w14:textId="77777777" w:rsidR="00F31332" w:rsidRPr="0039783A" w:rsidRDefault="00F31332" w:rsidP="00F31332">
            <w:pPr>
              <w:tabs>
                <w:tab w:val="left" w:pos="2160"/>
              </w:tabs>
              <w:spacing w:line="240" w:lineRule="atLeast"/>
              <w:rPr>
                <w:b/>
                <w:lang w:val="hr-HR"/>
              </w:rPr>
            </w:pPr>
          </w:p>
          <w:p w14:paraId="2E2B0C3F" w14:textId="77777777" w:rsidR="00F31332" w:rsidRPr="0039783A" w:rsidRDefault="00F31332" w:rsidP="00F31332">
            <w:pPr>
              <w:tabs>
                <w:tab w:val="left" w:pos="2160"/>
              </w:tabs>
              <w:spacing w:line="240" w:lineRule="atLeast"/>
              <w:rPr>
                <w:b/>
                <w:lang w:val="hr-HR"/>
              </w:rPr>
            </w:pPr>
          </w:p>
          <w:p w14:paraId="44819D23" w14:textId="77777777" w:rsidR="00F31332" w:rsidRPr="0039783A" w:rsidRDefault="00F31332" w:rsidP="00F31332">
            <w:pPr>
              <w:tabs>
                <w:tab w:val="left" w:pos="2160"/>
              </w:tabs>
              <w:spacing w:line="240" w:lineRule="atLeast"/>
              <w:rPr>
                <w:lang w:val="hr-HR"/>
              </w:rPr>
            </w:pPr>
          </w:p>
          <w:p w14:paraId="3B760FCC" w14:textId="15965AA6" w:rsidR="00F31332" w:rsidRPr="0039783A" w:rsidRDefault="00F31332" w:rsidP="00F31332">
            <w:pPr>
              <w:tabs>
                <w:tab w:val="left" w:pos="2160"/>
              </w:tabs>
              <w:spacing w:line="240" w:lineRule="atLeast"/>
              <w:rPr>
                <w:b/>
                <w:lang w:val="hr-HR"/>
              </w:rPr>
            </w:pPr>
            <w:r w:rsidRPr="0039783A">
              <w:rPr>
                <w:b/>
                <w:lang w:val="hr-HR"/>
              </w:rPr>
              <w:t>Jedinica 2</w:t>
            </w:r>
            <w:r w:rsidR="00656E3D" w:rsidRPr="0039783A">
              <w:rPr>
                <w:b/>
                <w:lang w:val="hr-HR"/>
              </w:rPr>
              <w:t>.</w:t>
            </w:r>
          </w:p>
          <w:p w14:paraId="3B48D4E9" w14:textId="41ABAF6F" w:rsidR="00F31332" w:rsidRPr="0039783A" w:rsidRDefault="00F31332" w:rsidP="00F31332">
            <w:pPr>
              <w:tabs>
                <w:tab w:val="left" w:pos="2160"/>
              </w:tabs>
              <w:spacing w:line="240" w:lineRule="atLeast"/>
              <w:rPr>
                <w:lang w:val="hr-HR"/>
              </w:rPr>
            </w:pPr>
            <w:r w:rsidRPr="0039783A">
              <w:rPr>
                <w:b/>
                <w:lang w:val="hr-HR"/>
              </w:rPr>
              <w:t>•</w:t>
            </w:r>
            <w:r w:rsidRPr="0039783A">
              <w:rPr>
                <w:lang w:val="hr-HR"/>
              </w:rPr>
              <w:t xml:space="preserve"> Pripremiti uvodno predavanje o antičkoj književnosti (predstaviti na pr</w:t>
            </w:r>
            <w:r w:rsidR="00FA437E" w:rsidRPr="0039783A">
              <w:rPr>
                <w:lang w:val="hr-HR"/>
              </w:rPr>
              <w:t>ezentaciji</w:t>
            </w:r>
            <w:r w:rsidRPr="0039783A">
              <w:rPr>
                <w:lang w:val="hr-HR"/>
              </w:rPr>
              <w:t xml:space="preserve"> obilježja)</w:t>
            </w:r>
            <w:r w:rsidR="00656E3D" w:rsidRPr="0039783A">
              <w:rPr>
                <w:lang w:val="hr-HR"/>
              </w:rPr>
              <w:t>.</w:t>
            </w:r>
          </w:p>
          <w:p w14:paraId="741CB347" w14:textId="2E0E2F6A" w:rsidR="00F31332" w:rsidRPr="0039783A" w:rsidRDefault="00F31332" w:rsidP="00F31332">
            <w:pPr>
              <w:tabs>
                <w:tab w:val="left" w:pos="2160"/>
              </w:tabs>
              <w:spacing w:line="240" w:lineRule="atLeast"/>
              <w:rPr>
                <w:lang w:val="hr-HR"/>
              </w:rPr>
            </w:pPr>
            <w:r w:rsidRPr="0039783A">
              <w:rPr>
                <w:lang w:val="hr-HR"/>
              </w:rPr>
              <w:t xml:space="preserve">-  </w:t>
            </w:r>
            <w:r w:rsidR="00656E3D" w:rsidRPr="0039783A">
              <w:rPr>
                <w:lang w:val="hr-HR"/>
              </w:rPr>
              <w:t>R</w:t>
            </w:r>
            <w:r w:rsidRPr="0039783A">
              <w:rPr>
                <w:lang w:val="hr-HR"/>
              </w:rPr>
              <w:t>azgovarati s učenicima o antičkoj Grčkoj i starom Rimu te pokušati doći do vremenskih okvira</w:t>
            </w:r>
            <w:r w:rsidR="00656E3D" w:rsidRPr="0039783A">
              <w:rPr>
                <w:lang w:val="hr-HR"/>
              </w:rPr>
              <w:t>.</w:t>
            </w:r>
          </w:p>
          <w:p w14:paraId="0C169352" w14:textId="40E02732" w:rsidR="00F31332" w:rsidRPr="0039783A" w:rsidRDefault="00F31332" w:rsidP="00F31332">
            <w:pPr>
              <w:tabs>
                <w:tab w:val="left" w:pos="2160"/>
              </w:tabs>
              <w:spacing w:line="240" w:lineRule="atLeast"/>
              <w:rPr>
                <w:lang w:val="hr-HR"/>
              </w:rPr>
            </w:pPr>
            <w:r w:rsidRPr="0039783A">
              <w:rPr>
                <w:lang w:val="hr-HR"/>
              </w:rPr>
              <w:t xml:space="preserve">- </w:t>
            </w:r>
            <w:r w:rsidR="00656E3D" w:rsidRPr="0039783A">
              <w:rPr>
                <w:lang w:val="hr-HR"/>
              </w:rPr>
              <w:t>O</w:t>
            </w:r>
            <w:r w:rsidRPr="0039783A">
              <w:rPr>
                <w:lang w:val="hr-HR"/>
              </w:rPr>
              <w:t>rganizirati ih u skupine i dati im da se upoznaju s najvažnijim djelima antičke književnosti</w:t>
            </w:r>
            <w:r w:rsidR="00656E3D" w:rsidRPr="0039783A">
              <w:rPr>
                <w:lang w:val="hr-HR"/>
              </w:rPr>
              <w:t>.</w:t>
            </w:r>
          </w:p>
          <w:p w14:paraId="591E7340" w14:textId="7B47DAAC" w:rsidR="00F31332" w:rsidRPr="0039783A" w:rsidRDefault="00F31332" w:rsidP="00F31332">
            <w:pPr>
              <w:tabs>
                <w:tab w:val="left" w:pos="2160"/>
              </w:tabs>
              <w:spacing w:line="240" w:lineRule="atLeast"/>
              <w:rPr>
                <w:lang w:val="hr-HR"/>
              </w:rPr>
            </w:pPr>
            <w:r w:rsidRPr="0039783A">
              <w:rPr>
                <w:lang w:val="hr-HR"/>
              </w:rPr>
              <w:t xml:space="preserve">- </w:t>
            </w:r>
            <w:r w:rsidR="00656E3D" w:rsidRPr="0039783A">
              <w:rPr>
                <w:lang w:val="hr-HR"/>
              </w:rPr>
              <w:t>U</w:t>
            </w:r>
            <w:r w:rsidRPr="0039783A">
              <w:rPr>
                <w:lang w:val="hr-HR"/>
              </w:rPr>
              <w:t>čenici će u skupinama istraživati životopise Homera, Sofokla, Plauta.</w:t>
            </w:r>
          </w:p>
          <w:p w14:paraId="00383C84" w14:textId="5D97D22C" w:rsidR="00F31332" w:rsidRPr="0039783A" w:rsidRDefault="00F31332" w:rsidP="00F31332">
            <w:pPr>
              <w:tabs>
                <w:tab w:val="left" w:pos="2160"/>
              </w:tabs>
              <w:spacing w:line="240" w:lineRule="atLeast"/>
              <w:rPr>
                <w:lang w:val="hr-HR"/>
              </w:rPr>
            </w:pPr>
            <w:r w:rsidRPr="0039783A">
              <w:rPr>
                <w:lang w:val="hr-HR"/>
              </w:rPr>
              <w:t xml:space="preserve">• U skupnom radu čitati odlomke </w:t>
            </w:r>
            <w:r w:rsidR="00656E3D" w:rsidRPr="0039783A">
              <w:rPr>
                <w:lang w:val="hr-HR"/>
              </w:rPr>
              <w:t>s</w:t>
            </w:r>
            <w:r w:rsidRPr="0039783A">
              <w:rPr>
                <w:lang w:val="hr-HR"/>
              </w:rPr>
              <w:t>vetih knjiga, analizirati ih i prezentirati rezultate</w:t>
            </w:r>
            <w:r w:rsidR="00656E3D" w:rsidRPr="0039783A">
              <w:rPr>
                <w:lang w:val="hr-HR"/>
              </w:rPr>
              <w:t>.</w:t>
            </w:r>
          </w:p>
          <w:p w14:paraId="08763467" w14:textId="40C87928" w:rsidR="00F31332" w:rsidRPr="0039783A" w:rsidRDefault="00F31332" w:rsidP="00F31332">
            <w:pPr>
              <w:tabs>
                <w:tab w:val="left" w:pos="2160"/>
              </w:tabs>
              <w:spacing w:line="240" w:lineRule="atLeast"/>
              <w:rPr>
                <w:lang w:val="hr-HR"/>
              </w:rPr>
            </w:pPr>
            <w:r w:rsidRPr="0039783A">
              <w:rPr>
                <w:lang w:val="hr-HR"/>
              </w:rPr>
              <w:t>-</w:t>
            </w:r>
            <w:r w:rsidR="00656E3D" w:rsidRPr="0039783A">
              <w:rPr>
                <w:lang w:val="hr-HR"/>
              </w:rPr>
              <w:t xml:space="preserve"> U</w:t>
            </w:r>
            <w:r w:rsidRPr="0039783A">
              <w:rPr>
                <w:lang w:val="hr-HR"/>
              </w:rPr>
              <w:t>sporediti osobine analiziranih odlomaka</w:t>
            </w:r>
            <w:r w:rsidR="00656E3D" w:rsidRPr="0039783A">
              <w:rPr>
                <w:lang w:val="hr-HR"/>
              </w:rPr>
              <w:t>.</w:t>
            </w:r>
          </w:p>
          <w:p w14:paraId="39C4F97C" w14:textId="70525FC4" w:rsidR="00F31332" w:rsidRPr="0039783A" w:rsidRDefault="00F31332" w:rsidP="00F31332">
            <w:pPr>
              <w:tabs>
                <w:tab w:val="left" w:pos="2160"/>
              </w:tabs>
              <w:spacing w:line="240" w:lineRule="atLeast"/>
              <w:rPr>
                <w:lang w:val="hr-HR"/>
              </w:rPr>
            </w:pPr>
            <w:r w:rsidRPr="0039783A">
              <w:rPr>
                <w:lang w:val="hr-HR"/>
              </w:rPr>
              <w:t>-</w:t>
            </w:r>
            <w:r w:rsidR="00656E3D" w:rsidRPr="0039783A">
              <w:rPr>
                <w:lang w:val="hr-HR"/>
              </w:rPr>
              <w:t xml:space="preserve"> I</w:t>
            </w:r>
            <w:r w:rsidRPr="0039783A">
              <w:rPr>
                <w:lang w:val="hr-HR"/>
              </w:rPr>
              <w:t xml:space="preserve">staknuti posebnosti svake </w:t>
            </w:r>
            <w:r w:rsidR="00656E3D" w:rsidRPr="0039783A">
              <w:rPr>
                <w:lang w:val="hr-HR"/>
              </w:rPr>
              <w:t>s</w:t>
            </w:r>
            <w:r w:rsidRPr="0039783A">
              <w:rPr>
                <w:lang w:val="hr-HR"/>
              </w:rPr>
              <w:t>vete knjige</w:t>
            </w:r>
            <w:r w:rsidR="00656E3D" w:rsidRPr="0039783A">
              <w:rPr>
                <w:lang w:val="hr-HR"/>
              </w:rPr>
              <w:t>.</w:t>
            </w:r>
          </w:p>
          <w:p w14:paraId="54A3D663" w14:textId="77777777" w:rsidR="00F31332" w:rsidRPr="0039783A" w:rsidRDefault="00F31332" w:rsidP="00F31332">
            <w:pPr>
              <w:tabs>
                <w:tab w:val="left" w:pos="2160"/>
              </w:tabs>
              <w:spacing w:line="240" w:lineRule="atLeast"/>
              <w:rPr>
                <w:b/>
                <w:lang w:val="hr-HR"/>
              </w:rPr>
            </w:pPr>
          </w:p>
          <w:p w14:paraId="2C648868" w14:textId="2330D692" w:rsidR="00F31332" w:rsidRPr="0039783A" w:rsidRDefault="00F31332" w:rsidP="00F31332">
            <w:pPr>
              <w:tabs>
                <w:tab w:val="left" w:pos="2160"/>
              </w:tabs>
              <w:spacing w:line="240" w:lineRule="atLeast"/>
              <w:rPr>
                <w:b/>
                <w:lang w:val="hr-HR"/>
              </w:rPr>
            </w:pPr>
            <w:r w:rsidRPr="0039783A">
              <w:rPr>
                <w:b/>
                <w:lang w:val="hr-HR"/>
              </w:rPr>
              <w:t>Jedinica 3</w:t>
            </w:r>
            <w:r w:rsidR="00656E3D" w:rsidRPr="0039783A">
              <w:rPr>
                <w:b/>
                <w:lang w:val="hr-HR"/>
              </w:rPr>
              <w:t>.</w:t>
            </w:r>
          </w:p>
          <w:p w14:paraId="27D1BB99" w14:textId="77777777" w:rsidR="00F31332" w:rsidRPr="0039783A" w:rsidRDefault="00F31332" w:rsidP="00F31332">
            <w:pPr>
              <w:tabs>
                <w:tab w:val="left" w:pos="2160"/>
              </w:tabs>
              <w:spacing w:line="240" w:lineRule="atLeast"/>
              <w:rPr>
                <w:lang w:val="hr-HR"/>
              </w:rPr>
            </w:pPr>
            <w:r w:rsidRPr="0039783A">
              <w:rPr>
                <w:b/>
                <w:lang w:val="hr-HR"/>
              </w:rPr>
              <w:t xml:space="preserve">• </w:t>
            </w:r>
            <w:r w:rsidRPr="0039783A">
              <w:rPr>
                <w:lang w:val="hr-HR"/>
              </w:rPr>
              <w:t>Pogledati film sa srednjovjekovnom tematikom i razgovarati s učenicima što oni znaju o srednjem vijeku te tako doći do vremenskih okvira.</w:t>
            </w:r>
          </w:p>
          <w:p w14:paraId="3416B0CD" w14:textId="77777777" w:rsidR="00F31332" w:rsidRPr="0039783A" w:rsidRDefault="00F31332" w:rsidP="00F31332">
            <w:pPr>
              <w:tabs>
                <w:tab w:val="left" w:pos="2160"/>
              </w:tabs>
              <w:spacing w:line="240" w:lineRule="atLeast"/>
              <w:rPr>
                <w:lang w:val="hr-HR"/>
              </w:rPr>
            </w:pPr>
            <w:r w:rsidRPr="0039783A">
              <w:rPr>
                <w:lang w:val="hr-HR"/>
              </w:rPr>
              <w:t>• Podijeliti učenike u skupine i dati im da usporede ulomke grčke tragedije i liturgijske drame.</w:t>
            </w:r>
          </w:p>
          <w:p w14:paraId="6589889B" w14:textId="77777777" w:rsidR="00F31332" w:rsidRPr="0039783A" w:rsidRDefault="00F31332" w:rsidP="00F31332">
            <w:pPr>
              <w:tabs>
                <w:tab w:val="left" w:pos="2160"/>
              </w:tabs>
              <w:spacing w:line="240" w:lineRule="atLeast"/>
              <w:rPr>
                <w:lang w:val="hr-HR"/>
              </w:rPr>
            </w:pPr>
            <w:r w:rsidRPr="0039783A">
              <w:rPr>
                <w:lang w:val="hr-HR"/>
              </w:rPr>
              <w:t>• Svaka od skupina istražit će najvažnije podatke o zadanom piscu i prezentirati pred razredom.</w:t>
            </w:r>
          </w:p>
          <w:p w14:paraId="684A7DDE" w14:textId="7ABB9FAC" w:rsidR="00F31332" w:rsidRPr="0039783A" w:rsidRDefault="00F31332" w:rsidP="00F31332">
            <w:pPr>
              <w:tabs>
                <w:tab w:val="left" w:pos="2160"/>
              </w:tabs>
              <w:spacing w:line="240" w:lineRule="atLeast"/>
              <w:rPr>
                <w:lang w:val="hr-HR"/>
              </w:rPr>
            </w:pPr>
            <w:r w:rsidRPr="0039783A">
              <w:rPr>
                <w:lang w:val="hr-HR"/>
              </w:rPr>
              <w:t>• Pripremiti uvodno predavanje o humanizmu (predstaviti na pr</w:t>
            </w:r>
            <w:r w:rsidR="00FA437E" w:rsidRPr="0039783A">
              <w:rPr>
                <w:lang w:val="hr-HR"/>
              </w:rPr>
              <w:t>ezentaciji</w:t>
            </w:r>
            <w:r w:rsidRPr="0039783A">
              <w:rPr>
                <w:lang w:val="hr-HR"/>
              </w:rPr>
              <w:t xml:space="preserve"> obilježja)</w:t>
            </w:r>
            <w:r w:rsidR="00656E3D" w:rsidRPr="0039783A">
              <w:rPr>
                <w:lang w:val="hr-HR"/>
              </w:rPr>
              <w:t>.</w:t>
            </w:r>
          </w:p>
          <w:p w14:paraId="0CCBAC81" w14:textId="7D4D4BE6" w:rsidR="00F31332" w:rsidRPr="0039783A" w:rsidRDefault="00F31332" w:rsidP="00F31332">
            <w:pPr>
              <w:tabs>
                <w:tab w:val="left" w:pos="2160"/>
              </w:tabs>
              <w:spacing w:line="240" w:lineRule="atLeast"/>
              <w:rPr>
                <w:lang w:val="hr-HR"/>
              </w:rPr>
            </w:pPr>
            <w:r w:rsidRPr="0039783A">
              <w:rPr>
                <w:lang w:val="hr-HR"/>
              </w:rPr>
              <w:t xml:space="preserve">Interpretacija </w:t>
            </w:r>
            <w:r w:rsidRPr="0039783A">
              <w:rPr>
                <w:i/>
                <w:lang w:val="hr-HR"/>
              </w:rPr>
              <w:t xml:space="preserve">Božanstvene komedije, Kanconijera i Decamerona = </w:t>
            </w:r>
            <w:r w:rsidRPr="0039783A">
              <w:rPr>
                <w:lang w:val="hr-HR"/>
              </w:rPr>
              <w:t xml:space="preserve">PORTOFOLIO RAD, ocjenjivanje na temelju </w:t>
            </w:r>
            <w:r w:rsidR="00A40EFA" w:rsidRPr="0039783A">
              <w:rPr>
                <w:lang w:val="hr-HR"/>
              </w:rPr>
              <w:t>portfolija</w:t>
            </w:r>
            <w:r w:rsidRPr="0039783A">
              <w:rPr>
                <w:lang w:val="hr-HR"/>
              </w:rPr>
              <w:t>.</w:t>
            </w:r>
          </w:p>
          <w:p w14:paraId="7CA59831" w14:textId="1373B8CC" w:rsidR="00F31332" w:rsidRPr="0039783A" w:rsidRDefault="00F31332" w:rsidP="00F31332">
            <w:pPr>
              <w:tabs>
                <w:tab w:val="left" w:pos="2160"/>
              </w:tabs>
              <w:spacing w:line="240" w:lineRule="atLeast"/>
              <w:rPr>
                <w:lang w:val="hr-HR"/>
              </w:rPr>
            </w:pPr>
            <w:r w:rsidRPr="0039783A">
              <w:rPr>
                <w:lang w:val="hr-HR"/>
              </w:rPr>
              <w:t>• Upoznati ih s glavnim predstavnicima u hrvatskoj književnosti</w:t>
            </w:r>
            <w:r w:rsidR="00656E3D" w:rsidRPr="0039783A">
              <w:rPr>
                <w:lang w:val="hr-HR"/>
              </w:rPr>
              <w:t xml:space="preserve"> –</w:t>
            </w:r>
            <w:r w:rsidRPr="0039783A">
              <w:rPr>
                <w:lang w:val="hr-HR"/>
              </w:rPr>
              <w:t xml:space="preserve"> hrvatski latinisti (Ivan Česmički, Juraj Šižgorić, Marko Marulić).</w:t>
            </w:r>
          </w:p>
          <w:p w14:paraId="77CC8D01" w14:textId="64801F06" w:rsidR="00F31332" w:rsidRPr="0039783A" w:rsidRDefault="00F31332" w:rsidP="00F31332">
            <w:pPr>
              <w:tabs>
                <w:tab w:val="left" w:pos="2160"/>
              </w:tabs>
              <w:spacing w:line="240" w:lineRule="atLeast"/>
              <w:rPr>
                <w:lang w:val="hr-HR"/>
              </w:rPr>
            </w:pPr>
            <w:r w:rsidRPr="0039783A">
              <w:rPr>
                <w:lang w:val="hr-HR"/>
              </w:rPr>
              <w:t xml:space="preserve">• Raditi u skupinama. </w:t>
            </w:r>
            <w:r w:rsidR="005221E6" w:rsidRPr="0039783A">
              <w:rPr>
                <w:lang w:val="hr-HR"/>
              </w:rPr>
              <w:t>Nastavnik</w:t>
            </w:r>
            <w:r w:rsidRPr="0039783A">
              <w:rPr>
                <w:lang w:val="hr-HR"/>
              </w:rPr>
              <w:t xml:space="preserve"> pripremi pitanja koja vode učenika do otkrivanja strukture lirske pjesme hrvatskih </w:t>
            </w:r>
            <w:r w:rsidRPr="0039783A">
              <w:rPr>
                <w:lang w:val="hr-HR"/>
              </w:rPr>
              <w:lastRenderedPageBreak/>
              <w:t>petrarkista Šiška Menčetića i Džore Držića. Prezentiranje uradaka.</w:t>
            </w:r>
          </w:p>
          <w:p w14:paraId="7D4A4D48" w14:textId="77777777" w:rsidR="00F31332" w:rsidRPr="0039783A" w:rsidRDefault="00F31332" w:rsidP="00F31332">
            <w:pPr>
              <w:tabs>
                <w:tab w:val="left" w:pos="2160"/>
              </w:tabs>
              <w:spacing w:line="240" w:lineRule="atLeast"/>
              <w:rPr>
                <w:lang w:val="hr-HR"/>
              </w:rPr>
            </w:pPr>
            <w:r w:rsidRPr="0039783A">
              <w:rPr>
                <w:lang w:val="hr-HR"/>
              </w:rPr>
              <w:t>• Prezentacijski presjek humanizma i srednjovjekovne književnosti.</w:t>
            </w:r>
          </w:p>
          <w:p w14:paraId="2683AEFB" w14:textId="77777777" w:rsidR="00F31332" w:rsidRPr="0039783A" w:rsidRDefault="00F31332" w:rsidP="00F31332">
            <w:pPr>
              <w:tabs>
                <w:tab w:val="left" w:pos="2160"/>
              </w:tabs>
              <w:spacing w:line="240" w:lineRule="atLeast"/>
              <w:rPr>
                <w:lang w:val="hr-HR"/>
              </w:rPr>
            </w:pPr>
            <w:r w:rsidRPr="0039783A">
              <w:rPr>
                <w:lang w:val="hr-HR"/>
              </w:rPr>
              <w:t>-------------------------------------------------</w:t>
            </w:r>
          </w:p>
          <w:p w14:paraId="24DC9559" w14:textId="77777777" w:rsidR="00F31332" w:rsidRPr="0039783A" w:rsidRDefault="00F31332" w:rsidP="00F31332">
            <w:pPr>
              <w:tabs>
                <w:tab w:val="left" w:pos="2160"/>
              </w:tabs>
              <w:spacing w:line="240" w:lineRule="atLeast"/>
              <w:rPr>
                <w:lang w:val="hr-HR"/>
              </w:rPr>
            </w:pPr>
            <w:r w:rsidRPr="0039783A">
              <w:rPr>
                <w:lang w:val="hr-HR"/>
              </w:rPr>
              <w:t>Programski sadržaji:</w:t>
            </w:r>
          </w:p>
          <w:p w14:paraId="3D5A39B8" w14:textId="59852E85" w:rsidR="00F31332" w:rsidRPr="0039783A" w:rsidRDefault="00F31332" w:rsidP="00F31332">
            <w:pPr>
              <w:tabs>
                <w:tab w:val="left" w:pos="2160"/>
              </w:tabs>
              <w:spacing w:line="240" w:lineRule="atLeast"/>
              <w:rPr>
                <w:lang w:val="hr-HR"/>
              </w:rPr>
            </w:pPr>
            <w:r w:rsidRPr="0039783A">
              <w:rPr>
                <w:lang w:val="hr-HR"/>
              </w:rPr>
              <w:t>Misali, brevijari, zbornici; Humačka i Baščanska ploča</w:t>
            </w:r>
          </w:p>
          <w:p w14:paraId="49651F23" w14:textId="77777777" w:rsidR="00F31332" w:rsidRPr="0039783A" w:rsidRDefault="00F31332" w:rsidP="00F31332">
            <w:pPr>
              <w:tabs>
                <w:tab w:val="left" w:pos="2160"/>
                <w:tab w:val="left" w:pos="3015"/>
              </w:tabs>
              <w:spacing w:line="240" w:lineRule="atLeast"/>
              <w:rPr>
                <w:lang w:val="hr-HR"/>
              </w:rPr>
            </w:pPr>
            <w:r w:rsidRPr="0039783A">
              <w:rPr>
                <w:lang w:val="hr-HR"/>
              </w:rPr>
              <w:t>Temeljna civilizacijska djela</w:t>
            </w:r>
          </w:p>
          <w:p w14:paraId="47684CA5" w14:textId="2CA6F18E" w:rsidR="00F31332" w:rsidRPr="0039783A" w:rsidRDefault="00F31332" w:rsidP="00F31332">
            <w:pPr>
              <w:tabs>
                <w:tab w:val="left" w:pos="2160"/>
                <w:tab w:val="left" w:pos="3015"/>
              </w:tabs>
              <w:spacing w:line="240" w:lineRule="atLeast"/>
              <w:rPr>
                <w:lang w:val="hr-HR"/>
              </w:rPr>
            </w:pPr>
            <w:r w:rsidRPr="0039783A">
              <w:rPr>
                <w:lang w:val="hr-HR"/>
              </w:rPr>
              <w:t xml:space="preserve">Biblija </w:t>
            </w:r>
            <w:r w:rsidR="00656E3D" w:rsidRPr="0039783A">
              <w:rPr>
                <w:lang w:val="hr-HR"/>
              </w:rPr>
              <w:t>–</w:t>
            </w:r>
            <w:r w:rsidRPr="0039783A">
              <w:rPr>
                <w:lang w:val="hr-HR"/>
              </w:rPr>
              <w:t xml:space="preserve"> Stari zavjet, Knjiga postanka, Knjiga Izlaska, Judita, Pjesma nad pjesmama, Psalmi</w:t>
            </w:r>
          </w:p>
          <w:p w14:paraId="075121FF" w14:textId="32802926" w:rsidR="00F31332" w:rsidRPr="0039783A" w:rsidRDefault="00F31332" w:rsidP="00F31332">
            <w:pPr>
              <w:tabs>
                <w:tab w:val="left" w:pos="2160"/>
                <w:tab w:val="left" w:pos="3015"/>
              </w:tabs>
              <w:spacing w:line="240" w:lineRule="atLeast"/>
              <w:rPr>
                <w:lang w:val="hr-HR"/>
              </w:rPr>
            </w:pPr>
            <w:r w:rsidRPr="0039783A">
              <w:rPr>
                <w:lang w:val="hr-HR"/>
              </w:rPr>
              <w:t xml:space="preserve">Biblija </w:t>
            </w:r>
            <w:r w:rsidR="00DB30A9" w:rsidRPr="0039783A">
              <w:rPr>
                <w:lang w:val="hr-HR"/>
              </w:rPr>
              <w:t>–</w:t>
            </w:r>
            <w:r w:rsidRPr="0039783A">
              <w:rPr>
                <w:lang w:val="hr-HR"/>
              </w:rPr>
              <w:t xml:space="preserve"> No</w:t>
            </w:r>
            <w:r w:rsidR="00DB30A9" w:rsidRPr="0039783A">
              <w:rPr>
                <w:lang w:val="hr-HR"/>
              </w:rPr>
              <w:t xml:space="preserve"> </w:t>
            </w:r>
            <w:r w:rsidRPr="0039783A">
              <w:rPr>
                <w:lang w:val="hr-HR"/>
              </w:rPr>
              <w:t>vi zavjet, Evanđelje po Ivanu ili Apokalipsa</w:t>
            </w:r>
            <w:r w:rsidRPr="0039783A">
              <w:rPr>
                <w:lang w:val="hr-HR"/>
              </w:rPr>
              <w:tab/>
            </w:r>
          </w:p>
          <w:p w14:paraId="4E91F520" w14:textId="77777777" w:rsidR="00F31332" w:rsidRPr="0039783A" w:rsidRDefault="00F31332" w:rsidP="00F31332">
            <w:pPr>
              <w:tabs>
                <w:tab w:val="left" w:pos="2160"/>
                <w:tab w:val="left" w:pos="3015"/>
              </w:tabs>
              <w:spacing w:line="240" w:lineRule="atLeast"/>
              <w:rPr>
                <w:lang w:val="hr-HR"/>
              </w:rPr>
            </w:pPr>
            <w:r w:rsidRPr="0039783A">
              <w:rPr>
                <w:lang w:val="hr-HR"/>
              </w:rPr>
              <w:t>Kuran (ulomak)</w:t>
            </w:r>
          </w:p>
          <w:p w14:paraId="50759D06" w14:textId="15541585" w:rsidR="00F31332" w:rsidRPr="0039783A" w:rsidRDefault="00A40EFA" w:rsidP="00F31332">
            <w:pPr>
              <w:tabs>
                <w:tab w:val="left" w:pos="2160"/>
                <w:tab w:val="left" w:pos="3015"/>
              </w:tabs>
              <w:spacing w:line="240" w:lineRule="atLeast"/>
              <w:rPr>
                <w:lang w:val="hr-HR"/>
              </w:rPr>
            </w:pPr>
            <w:r w:rsidRPr="0039783A">
              <w:rPr>
                <w:lang w:val="hr-HR"/>
              </w:rPr>
              <w:t>Gilgameš</w:t>
            </w:r>
            <w:r w:rsidR="00F31332" w:rsidRPr="0039783A">
              <w:rPr>
                <w:lang w:val="hr-HR"/>
              </w:rPr>
              <w:t xml:space="preserve"> (ulomak)</w:t>
            </w:r>
          </w:p>
          <w:p w14:paraId="4B15C532" w14:textId="77777777" w:rsidR="00F31332" w:rsidRPr="0039783A" w:rsidRDefault="00F31332" w:rsidP="00F31332">
            <w:pPr>
              <w:tabs>
                <w:tab w:val="left" w:pos="2160"/>
                <w:tab w:val="left" w:pos="3015"/>
              </w:tabs>
              <w:spacing w:line="240" w:lineRule="atLeast"/>
              <w:rPr>
                <w:lang w:val="hr-HR"/>
              </w:rPr>
            </w:pPr>
            <w:r w:rsidRPr="0039783A">
              <w:rPr>
                <w:lang w:val="hr-HR"/>
              </w:rPr>
              <w:t>Mahabharata (ulomak)</w:t>
            </w:r>
          </w:p>
          <w:p w14:paraId="1D3AFD16" w14:textId="77777777" w:rsidR="00F31332" w:rsidRPr="0039783A" w:rsidRDefault="00F31332" w:rsidP="00F31332">
            <w:pPr>
              <w:tabs>
                <w:tab w:val="left" w:pos="2160"/>
                <w:tab w:val="left" w:pos="3015"/>
              </w:tabs>
              <w:spacing w:line="240" w:lineRule="atLeast"/>
              <w:rPr>
                <w:lang w:val="hr-HR"/>
              </w:rPr>
            </w:pPr>
            <w:r w:rsidRPr="0039783A">
              <w:rPr>
                <w:lang w:val="hr-HR"/>
              </w:rPr>
              <w:t>Antička književnost. Starogrčka književnost</w:t>
            </w:r>
          </w:p>
          <w:p w14:paraId="7B0BFA5F" w14:textId="5CD135A4" w:rsidR="00F31332" w:rsidRPr="0039783A" w:rsidRDefault="00A40EFA" w:rsidP="00F31332">
            <w:pPr>
              <w:tabs>
                <w:tab w:val="left" w:pos="2160"/>
                <w:tab w:val="left" w:pos="3015"/>
              </w:tabs>
              <w:spacing w:line="240" w:lineRule="atLeast"/>
              <w:rPr>
                <w:lang w:val="hr-HR"/>
              </w:rPr>
            </w:pPr>
            <w:r w:rsidRPr="0039783A">
              <w:rPr>
                <w:lang w:val="hr-HR"/>
              </w:rPr>
              <w:t>Gilgameš</w:t>
            </w:r>
            <w:r w:rsidR="00F31332" w:rsidRPr="0039783A">
              <w:rPr>
                <w:lang w:val="hr-HR"/>
              </w:rPr>
              <w:t xml:space="preserve"> (ulomak)</w:t>
            </w:r>
          </w:p>
          <w:p w14:paraId="1591165C" w14:textId="59EB52BA" w:rsidR="00F31332" w:rsidRPr="0039783A" w:rsidRDefault="00F31332" w:rsidP="00F31332">
            <w:pPr>
              <w:tabs>
                <w:tab w:val="left" w:pos="2160"/>
                <w:tab w:val="left" w:pos="3015"/>
              </w:tabs>
              <w:spacing w:line="240" w:lineRule="atLeast"/>
              <w:rPr>
                <w:lang w:val="hr-HR"/>
              </w:rPr>
            </w:pPr>
            <w:r w:rsidRPr="0039783A">
              <w:rPr>
                <w:lang w:val="hr-HR"/>
              </w:rPr>
              <w:t>Homer, Odiseja (</w:t>
            </w:r>
            <w:r w:rsidR="00A40EFA" w:rsidRPr="0039783A">
              <w:rPr>
                <w:lang w:val="hr-HR"/>
              </w:rPr>
              <w:t>pjevanje</w:t>
            </w:r>
            <w:r w:rsidRPr="0039783A">
              <w:rPr>
                <w:lang w:val="hr-HR"/>
              </w:rPr>
              <w:t xml:space="preserve"> I., XIX., XXI.) ili Ilijada</w:t>
            </w:r>
          </w:p>
          <w:p w14:paraId="7A138708" w14:textId="77777777" w:rsidR="00F31332" w:rsidRPr="0039783A" w:rsidRDefault="00F31332" w:rsidP="00F31332">
            <w:pPr>
              <w:tabs>
                <w:tab w:val="left" w:pos="2160"/>
                <w:tab w:val="left" w:pos="3015"/>
              </w:tabs>
              <w:spacing w:line="240" w:lineRule="atLeast"/>
              <w:rPr>
                <w:lang w:val="hr-HR"/>
              </w:rPr>
            </w:pPr>
            <w:r w:rsidRPr="0039783A">
              <w:rPr>
                <w:lang w:val="hr-HR"/>
              </w:rPr>
              <w:t>Rimska književnost</w:t>
            </w:r>
          </w:p>
          <w:p w14:paraId="5A304646" w14:textId="77777777" w:rsidR="00F31332" w:rsidRPr="0039783A" w:rsidRDefault="00F31332" w:rsidP="00F31332">
            <w:pPr>
              <w:tabs>
                <w:tab w:val="left" w:pos="2160"/>
                <w:tab w:val="left" w:pos="3015"/>
              </w:tabs>
              <w:spacing w:line="240" w:lineRule="atLeast"/>
              <w:rPr>
                <w:lang w:val="hr-HR"/>
              </w:rPr>
            </w:pPr>
            <w:r w:rsidRPr="0039783A">
              <w:rPr>
                <w:lang w:val="hr-HR"/>
              </w:rPr>
              <w:t>Plaut, Ćup</w:t>
            </w:r>
          </w:p>
          <w:p w14:paraId="0904DBC0" w14:textId="31F10994" w:rsidR="00F31332" w:rsidRPr="0039783A" w:rsidRDefault="00F31332" w:rsidP="00F31332">
            <w:pPr>
              <w:tabs>
                <w:tab w:val="left" w:pos="2160"/>
                <w:tab w:val="left" w:pos="3015"/>
              </w:tabs>
              <w:spacing w:line="240" w:lineRule="atLeast"/>
              <w:rPr>
                <w:lang w:val="hr-HR"/>
              </w:rPr>
            </w:pPr>
            <w:r w:rsidRPr="0039783A">
              <w:rPr>
                <w:lang w:val="hr-HR"/>
              </w:rPr>
              <w:t xml:space="preserve">Katul, Tibul, Marcial </w:t>
            </w:r>
            <w:r w:rsidR="00DB30A9" w:rsidRPr="0039783A">
              <w:rPr>
                <w:lang w:val="hr-HR"/>
              </w:rPr>
              <w:t>–</w:t>
            </w:r>
            <w:r w:rsidRPr="0039783A">
              <w:rPr>
                <w:lang w:val="hr-HR"/>
              </w:rPr>
              <w:t xml:space="preserve"> rimska lirika</w:t>
            </w:r>
          </w:p>
          <w:p w14:paraId="1A6F12F1" w14:textId="77777777" w:rsidR="00F31332" w:rsidRPr="0039783A" w:rsidRDefault="00F31332" w:rsidP="00F31332">
            <w:pPr>
              <w:tabs>
                <w:tab w:val="left" w:pos="2160"/>
                <w:tab w:val="left" w:pos="3015"/>
              </w:tabs>
              <w:spacing w:line="240" w:lineRule="atLeast"/>
              <w:rPr>
                <w:lang w:val="hr-HR"/>
              </w:rPr>
            </w:pPr>
            <w:r w:rsidRPr="0039783A">
              <w:rPr>
                <w:lang w:val="hr-HR"/>
              </w:rPr>
              <w:t>Ovidije, Metamorfoze (1., 8.)</w:t>
            </w:r>
          </w:p>
          <w:p w14:paraId="32367840" w14:textId="79B76554" w:rsidR="00F31332" w:rsidRPr="0039783A" w:rsidRDefault="00F31332" w:rsidP="00F31332">
            <w:pPr>
              <w:tabs>
                <w:tab w:val="left" w:pos="2160"/>
                <w:tab w:val="left" w:pos="3015"/>
              </w:tabs>
              <w:spacing w:line="240" w:lineRule="atLeast"/>
              <w:rPr>
                <w:lang w:val="hr-HR"/>
              </w:rPr>
            </w:pPr>
            <w:r w:rsidRPr="0039783A">
              <w:rPr>
                <w:lang w:val="hr-HR"/>
              </w:rPr>
              <w:t>Vergilije, Eneida (p</w:t>
            </w:r>
            <w:r w:rsidR="00DB30A9" w:rsidRPr="0039783A">
              <w:rPr>
                <w:lang w:val="hr-HR"/>
              </w:rPr>
              <w:t>j</w:t>
            </w:r>
            <w:r w:rsidRPr="0039783A">
              <w:rPr>
                <w:lang w:val="hr-HR"/>
              </w:rPr>
              <w:t>evanje II., IV.)</w:t>
            </w:r>
          </w:p>
          <w:p w14:paraId="6EAFFAC6" w14:textId="021A08E1" w:rsidR="00F31332" w:rsidRPr="0039783A" w:rsidRDefault="00F31332" w:rsidP="00F31332">
            <w:pPr>
              <w:tabs>
                <w:tab w:val="left" w:pos="2160"/>
              </w:tabs>
              <w:spacing w:line="240" w:lineRule="atLeast"/>
              <w:rPr>
                <w:lang w:val="hr-HR"/>
              </w:rPr>
            </w:pPr>
            <w:r w:rsidRPr="0039783A">
              <w:rPr>
                <w:lang w:val="hr-HR"/>
              </w:rPr>
              <w:t xml:space="preserve">Sofoklo, Antigona </w:t>
            </w:r>
            <w:r w:rsidR="00DB30A9" w:rsidRPr="0039783A">
              <w:rPr>
                <w:lang w:val="hr-HR"/>
              </w:rPr>
              <w:t>–</w:t>
            </w:r>
            <w:r w:rsidRPr="0039783A">
              <w:rPr>
                <w:lang w:val="hr-HR"/>
              </w:rPr>
              <w:t xml:space="preserve"> tragedija</w:t>
            </w:r>
          </w:p>
          <w:p w14:paraId="703481BA" w14:textId="77777777" w:rsidR="00F31332" w:rsidRPr="0039783A" w:rsidRDefault="00F31332" w:rsidP="00F31332">
            <w:pPr>
              <w:tabs>
                <w:tab w:val="left" w:pos="2160"/>
              </w:tabs>
              <w:spacing w:line="240" w:lineRule="atLeast"/>
              <w:rPr>
                <w:lang w:val="hr-HR"/>
              </w:rPr>
            </w:pPr>
            <w:r w:rsidRPr="0039783A">
              <w:rPr>
                <w:lang w:val="hr-HR"/>
              </w:rPr>
              <w:t>Diskurzivni oblici.</w:t>
            </w:r>
          </w:p>
          <w:p w14:paraId="2961A9E4" w14:textId="36D88363" w:rsidR="00F31332" w:rsidRPr="0039783A" w:rsidRDefault="00F31332" w:rsidP="00F31332">
            <w:pPr>
              <w:tabs>
                <w:tab w:val="left" w:pos="2160"/>
              </w:tabs>
              <w:spacing w:line="240" w:lineRule="atLeast"/>
              <w:rPr>
                <w:lang w:val="hr-HR"/>
              </w:rPr>
            </w:pPr>
            <w:r w:rsidRPr="0039783A">
              <w:rPr>
                <w:lang w:val="hr-HR"/>
              </w:rPr>
              <w:t>Udio znanstvenog</w:t>
            </w:r>
            <w:r w:rsidR="00DB30A9" w:rsidRPr="0039783A">
              <w:rPr>
                <w:lang w:val="hr-HR"/>
              </w:rPr>
              <w:t>a</w:t>
            </w:r>
            <w:r w:rsidRPr="0039783A">
              <w:rPr>
                <w:lang w:val="hr-HR"/>
              </w:rPr>
              <w:t xml:space="preserve"> i udio osobnog</w:t>
            </w:r>
            <w:r w:rsidR="00DB30A9" w:rsidRPr="0039783A">
              <w:rPr>
                <w:lang w:val="hr-HR"/>
              </w:rPr>
              <w:t>a</w:t>
            </w:r>
            <w:r w:rsidRPr="0039783A">
              <w:rPr>
                <w:lang w:val="hr-HR"/>
              </w:rPr>
              <w:t xml:space="preserve"> poimanja zbilje. Vrste raspravljanja. Monolog, dijalog. Opis. rasprava.</w:t>
            </w:r>
          </w:p>
          <w:p w14:paraId="22BF6A45" w14:textId="77777777" w:rsidR="00F31332" w:rsidRPr="0039783A" w:rsidRDefault="00F31332" w:rsidP="00F31332">
            <w:pPr>
              <w:tabs>
                <w:tab w:val="left" w:pos="2160"/>
              </w:tabs>
              <w:spacing w:line="240" w:lineRule="atLeast"/>
              <w:rPr>
                <w:lang w:val="hr-HR"/>
              </w:rPr>
            </w:pPr>
            <w:r w:rsidRPr="0039783A">
              <w:rPr>
                <w:lang w:val="hr-HR"/>
              </w:rPr>
              <w:t>Književno znanstveni (metajezični) tekst.</w:t>
            </w:r>
          </w:p>
          <w:p w14:paraId="245C95C3" w14:textId="0AF9D576" w:rsidR="00F31332" w:rsidRPr="0039783A" w:rsidRDefault="00F31332" w:rsidP="00F31332">
            <w:pPr>
              <w:tabs>
                <w:tab w:val="left" w:pos="2160"/>
              </w:tabs>
              <w:spacing w:line="240" w:lineRule="atLeast"/>
              <w:rPr>
                <w:lang w:val="hr-HR"/>
              </w:rPr>
            </w:pPr>
            <w:r w:rsidRPr="0039783A">
              <w:rPr>
                <w:lang w:val="hr-HR"/>
              </w:rPr>
              <w:t xml:space="preserve">Esej. Feljton. </w:t>
            </w:r>
            <w:r w:rsidR="00DB30A9" w:rsidRPr="0039783A">
              <w:rPr>
                <w:lang w:val="hr-HR"/>
              </w:rPr>
              <w:t>S</w:t>
            </w:r>
            <w:r w:rsidRPr="0039783A">
              <w:rPr>
                <w:lang w:val="hr-HR"/>
              </w:rPr>
              <w:t>lobodni sas</w:t>
            </w:r>
            <w:r w:rsidR="00DB30A9" w:rsidRPr="0039783A">
              <w:rPr>
                <w:lang w:val="hr-HR"/>
              </w:rPr>
              <w:t>tavak</w:t>
            </w:r>
            <w:r w:rsidRPr="0039783A">
              <w:rPr>
                <w:lang w:val="hr-HR"/>
              </w:rPr>
              <w:t>. Novinske podvrste. Putopis.</w:t>
            </w:r>
          </w:p>
          <w:p w14:paraId="0EEA1244" w14:textId="0B2AD097" w:rsidR="00F31332" w:rsidRPr="0039783A" w:rsidRDefault="00F31332" w:rsidP="00F31332">
            <w:pPr>
              <w:tabs>
                <w:tab w:val="left" w:pos="2160"/>
              </w:tabs>
              <w:spacing w:line="240" w:lineRule="atLeast"/>
              <w:rPr>
                <w:color w:val="000000" w:themeColor="text1"/>
                <w:lang w:val="hr-HR"/>
              </w:rPr>
            </w:pPr>
            <w:r w:rsidRPr="0039783A">
              <w:rPr>
                <w:lang w:val="hr-HR"/>
              </w:rPr>
              <w:t xml:space="preserve">Napisati esej </w:t>
            </w:r>
            <w:r w:rsidRPr="0039783A">
              <w:rPr>
                <w:color w:val="000000" w:themeColor="text1"/>
                <w:lang w:val="hr-HR"/>
              </w:rPr>
              <w:t>(izabrati misao za temu</w:t>
            </w:r>
            <w:r w:rsidR="002E220E" w:rsidRPr="0039783A">
              <w:rPr>
                <w:color w:val="000000" w:themeColor="text1"/>
                <w:lang w:val="hr-HR"/>
              </w:rPr>
              <w:t xml:space="preserve"> eseja)</w:t>
            </w:r>
            <w:r w:rsidR="006F323A" w:rsidRPr="0039783A">
              <w:rPr>
                <w:color w:val="000000" w:themeColor="text1"/>
                <w:lang w:val="hr-HR"/>
              </w:rPr>
              <w:t>.</w:t>
            </w:r>
          </w:p>
          <w:p w14:paraId="0A26085E" w14:textId="74522F88" w:rsidR="00653B99" w:rsidRPr="0039783A" w:rsidRDefault="00653B99" w:rsidP="00653B99">
            <w:pPr>
              <w:pStyle w:val="ListParagraph"/>
              <w:spacing w:line="240" w:lineRule="atLeast"/>
              <w:ind w:left="0"/>
              <w:rPr>
                <w:color w:val="000000" w:themeColor="text1"/>
                <w:lang w:val="hr-HR"/>
              </w:rPr>
            </w:pPr>
            <w:r w:rsidRPr="0039783A">
              <w:rPr>
                <w:color w:val="000000" w:themeColor="text1"/>
                <w:lang w:val="hr-HR"/>
              </w:rPr>
              <w:t xml:space="preserve">Druga školska pismena zadaća, analiza i ispravak </w:t>
            </w:r>
            <w:r w:rsidR="005221E6" w:rsidRPr="0039783A">
              <w:rPr>
                <w:color w:val="000000" w:themeColor="text1"/>
                <w:lang w:val="hr-HR"/>
              </w:rPr>
              <w:t>druge</w:t>
            </w:r>
            <w:r w:rsidRPr="0039783A">
              <w:rPr>
                <w:color w:val="000000" w:themeColor="text1"/>
                <w:lang w:val="hr-HR"/>
              </w:rPr>
              <w:t xml:space="preserve"> školske zadaće</w:t>
            </w:r>
            <w:r w:rsidR="006F323A" w:rsidRPr="0039783A">
              <w:rPr>
                <w:color w:val="000000" w:themeColor="text1"/>
                <w:lang w:val="hr-HR"/>
              </w:rPr>
              <w:t>.</w:t>
            </w:r>
          </w:p>
          <w:p w14:paraId="44CB6590" w14:textId="2D7EB6D5" w:rsidR="00F31332" w:rsidRPr="0039783A" w:rsidRDefault="00F31332" w:rsidP="00F31332">
            <w:pPr>
              <w:tabs>
                <w:tab w:val="left" w:pos="2160"/>
              </w:tabs>
              <w:spacing w:line="240" w:lineRule="atLeast"/>
              <w:rPr>
                <w:lang w:val="hr-HR"/>
              </w:rPr>
            </w:pPr>
            <w:r w:rsidRPr="0039783A">
              <w:rPr>
                <w:lang w:val="hr-HR"/>
              </w:rPr>
              <w:t>Pristup književnom djelu</w:t>
            </w:r>
            <w:r w:rsidR="00DB30A9" w:rsidRPr="0039783A">
              <w:rPr>
                <w:lang w:val="hr-HR"/>
              </w:rPr>
              <w:t>.</w:t>
            </w:r>
          </w:p>
          <w:p w14:paraId="4A041B41" w14:textId="3D037A9B" w:rsidR="00F31332" w:rsidRPr="0039783A" w:rsidRDefault="00F31332" w:rsidP="00F31332">
            <w:pPr>
              <w:tabs>
                <w:tab w:val="left" w:pos="2160"/>
              </w:tabs>
              <w:spacing w:line="240" w:lineRule="atLeast"/>
              <w:rPr>
                <w:lang w:val="hr-HR"/>
              </w:rPr>
            </w:pPr>
            <w:r w:rsidRPr="0039783A">
              <w:rPr>
                <w:lang w:val="hr-HR"/>
              </w:rPr>
              <w:t>Književni rodovi i vrste</w:t>
            </w:r>
            <w:r w:rsidR="00DB30A9" w:rsidRPr="0039783A">
              <w:rPr>
                <w:lang w:val="hr-HR"/>
              </w:rPr>
              <w:t>.</w:t>
            </w:r>
          </w:p>
          <w:p w14:paraId="1A967391" w14:textId="74B2E273" w:rsidR="00F31332" w:rsidRPr="0039783A" w:rsidRDefault="00F31332" w:rsidP="00F31332">
            <w:pPr>
              <w:tabs>
                <w:tab w:val="left" w:pos="2160"/>
              </w:tabs>
              <w:spacing w:line="240" w:lineRule="atLeast"/>
              <w:rPr>
                <w:lang w:val="hr-HR"/>
              </w:rPr>
            </w:pPr>
            <w:r w:rsidRPr="0039783A">
              <w:rPr>
                <w:lang w:val="hr-HR"/>
              </w:rPr>
              <w:t>Dobriša Cesarić, Pjesma mrtvog pjesnika, Vagonaši (misaono</w:t>
            </w:r>
            <w:r w:rsidR="00DB30A9" w:rsidRPr="0039783A">
              <w:rPr>
                <w:lang w:val="hr-HR"/>
              </w:rPr>
              <w:t>-</w:t>
            </w:r>
            <w:r w:rsidRPr="0039783A">
              <w:rPr>
                <w:lang w:val="hr-HR"/>
              </w:rPr>
              <w:t xml:space="preserve"> socijalna)</w:t>
            </w:r>
          </w:p>
          <w:p w14:paraId="18DC4B2F" w14:textId="77777777" w:rsidR="00F31332" w:rsidRPr="0039783A" w:rsidRDefault="00F31332" w:rsidP="00F31332">
            <w:pPr>
              <w:tabs>
                <w:tab w:val="left" w:pos="2160"/>
              </w:tabs>
              <w:spacing w:line="240" w:lineRule="atLeast"/>
              <w:rPr>
                <w:lang w:val="hr-HR"/>
              </w:rPr>
            </w:pPr>
            <w:r w:rsidRPr="0039783A">
              <w:rPr>
                <w:lang w:val="hr-HR"/>
              </w:rPr>
              <w:t>Lirika (pojam, razvoj, podjela)</w:t>
            </w:r>
          </w:p>
          <w:p w14:paraId="563D04D1" w14:textId="77777777" w:rsidR="00F31332" w:rsidRPr="0039783A" w:rsidRDefault="00F31332" w:rsidP="00F31332">
            <w:pPr>
              <w:tabs>
                <w:tab w:val="left" w:pos="2160"/>
              </w:tabs>
              <w:spacing w:line="240" w:lineRule="atLeast"/>
              <w:rPr>
                <w:lang w:val="hr-HR"/>
              </w:rPr>
            </w:pPr>
            <w:r w:rsidRPr="0039783A">
              <w:rPr>
                <w:lang w:val="hr-HR"/>
              </w:rPr>
              <w:t>Antun Mihanović, Hrvatska domovina (himna) - tradicionalni lirski oblik ili Himna Atonu (egipatska književnost)</w:t>
            </w:r>
          </w:p>
          <w:p w14:paraId="7DEEAF59" w14:textId="668EF26C" w:rsidR="00F31332" w:rsidRPr="0039783A" w:rsidRDefault="00F31332" w:rsidP="00F31332">
            <w:pPr>
              <w:tabs>
                <w:tab w:val="left" w:pos="2160"/>
              </w:tabs>
              <w:spacing w:line="240" w:lineRule="atLeast"/>
              <w:rPr>
                <w:lang w:val="hr-HR"/>
              </w:rPr>
            </w:pPr>
            <w:r w:rsidRPr="0039783A">
              <w:rPr>
                <w:lang w:val="hr-HR"/>
              </w:rPr>
              <w:t xml:space="preserve">Mak Dizdar, Zapis o zemlji (epitaf i </w:t>
            </w:r>
            <w:r w:rsidR="00A40EFA" w:rsidRPr="0039783A">
              <w:rPr>
                <w:lang w:val="hr-HR"/>
              </w:rPr>
              <w:t>epigram</w:t>
            </w:r>
            <w:r w:rsidRPr="0039783A">
              <w:rPr>
                <w:lang w:val="hr-HR"/>
              </w:rPr>
              <w:t>) - tradicionalni lirski oblik</w:t>
            </w:r>
          </w:p>
          <w:p w14:paraId="48C9D8FA" w14:textId="2F34A5A5" w:rsidR="00F31332" w:rsidRPr="0039783A" w:rsidRDefault="00F31332" w:rsidP="00F31332">
            <w:pPr>
              <w:tabs>
                <w:tab w:val="left" w:pos="2160"/>
              </w:tabs>
              <w:spacing w:line="240" w:lineRule="atLeast"/>
              <w:rPr>
                <w:lang w:val="hr-HR"/>
              </w:rPr>
            </w:pPr>
            <w:r w:rsidRPr="0039783A">
              <w:rPr>
                <w:lang w:val="hr-HR"/>
              </w:rPr>
              <w:t xml:space="preserve">Petar Preradović, Rodu o jeziku (elegija i oda) </w:t>
            </w:r>
            <w:r w:rsidR="00DB30A9" w:rsidRPr="0039783A">
              <w:rPr>
                <w:lang w:val="hr-HR"/>
              </w:rPr>
              <w:t>–</w:t>
            </w:r>
            <w:r w:rsidRPr="0039783A">
              <w:rPr>
                <w:lang w:val="hr-HR"/>
              </w:rPr>
              <w:t xml:space="preserve"> tradicionalni lirski oblik</w:t>
            </w:r>
          </w:p>
          <w:p w14:paraId="0295BB2D" w14:textId="156E7A7E" w:rsidR="00F31332" w:rsidRPr="0039783A" w:rsidRDefault="00F31332" w:rsidP="00F31332">
            <w:pPr>
              <w:tabs>
                <w:tab w:val="left" w:pos="2160"/>
              </w:tabs>
              <w:spacing w:line="240" w:lineRule="atLeast"/>
              <w:rPr>
                <w:lang w:val="hr-HR"/>
              </w:rPr>
            </w:pPr>
            <w:r w:rsidRPr="0039783A">
              <w:rPr>
                <w:lang w:val="hr-HR"/>
              </w:rPr>
              <w:t xml:space="preserve">Vladimir Nazor, Cvrčak (ditiramb) </w:t>
            </w:r>
            <w:r w:rsidR="00DB30A9" w:rsidRPr="0039783A">
              <w:rPr>
                <w:lang w:val="hr-HR"/>
              </w:rPr>
              <w:t>–</w:t>
            </w:r>
            <w:r w:rsidRPr="0039783A">
              <w:rPr>
                <w:lang w:val="hr-HR"/>
              </w:rPr>
              <w:t xml:space="preserve"> tr</w:t>
            </w:r>
            <w:r w:rsidR="00DB30A9" w:rsidRPr="0039783A">
              <w:rPr>
                <w:lang w:val="hr-HR"/>
              </w:rPr>
              <w:t>a</w:t>
            </w:r>
            <w:r w:rsidRPr="0039783A">
              <w:rPr>
                <w:lang w:val="hr-HR"/>
              </w:rPr>
              <w:t>dicionalni lirski oblik</w:t>
            </w:r>
          </w:p>
          <w:p w14:paraId="453A6458" w14:textId="77777777" w:rsidR="00F31332" w:rsidRPr="0039783A" w:rsidRDefault="00F31332" w:rsidP="00F31332">
            <w:pPr>
              <w:tabs>
                <w:tab w:val="left" w:pos="2160"/>
              </w:tabs>
              <w:spacing w:line="240" w:lineRule="atLeast"/>
              <w:rPr>
                <w:lang w:val="hr-HR"/>
              </w:rPr>
            </w:pPr>
            <w:r w:rsidRPr="0039783A">
              <w:rPr>
                <w:lang w:val="hr-HR"/>
              </w:rPr>
              <w:t>Stilske figure (figure dikcije i figure riječi)</w:t>
            </w:r>
          </w:p>
          <w:p w14:paraId="6C286A3F" w14:textId="77777777" w:rsidR="00F31332" w:rsidRPr="0039783A" w:rsidRDefault="00F31332" w:rsidP="00F31332">
            <w:pPr>
              <w:tabs>
                <w:tab w:val="left" w:pos="2160"/>
              </w:tabs>
              <w:spacing w:line="240" w:lineRule="atLeast"/>
              <w:rPr>
                <w:lang w:val="hr-HR"/>
              </w:rPr>
            </w:pPr>
            <w:r w:rsidRPr="0039783A">
              <w:rPr>
                <w:lang w:val="hr-HR"/>
              </w:rPr>
              <w:t>Stilske figure (figure misli i figure konstrukcije)</w:t>
            </w:r>
          </w:p>
          <w:p w14:paraId="6580E167" w14:textId="77777777" w:rsidR="00F31332" w:rsidRPr="0039783A" w:rsidRDefault="00F31332" w:rsidP="00F31332">
            <w:pPr>
              <w:tabs>
                <w:tab w:val="left" w:pos="2160"/>
              </w:tabs>
              <w:spacing w:line="240" w:lineRule="atLeast"/>
              <w:rPr>
                <w:lang w:val="hr-HR"/>
              </w:rPr>
            </w:pPr>
            <w:r w:rsidRPr="0039783A">
              <w:rPr>
                <w:lang w:val="hr-HR"/>
              </w:rPr>
              <w:t>Uočavanje stilskih figura u poeziji</w:t>
            </w:r>
          </w:p>
          <w:p w14:paraId="1C5429A0" w14:textId="77777777" w:rsidR="00F31332" w:rsidRPr="0039783A" w:rsidRDefault="00F31332" w:rsidP="00F31332">
            <w:pPr>
              <w:tabs>
                <w:tab w:val="left" w:pos="2160"/>
              </w:tabs>
              <w:spacing w:line="240" w:lineRule="atLeast"/>
              <w:rPr>
                <w:lang w:val="hr-HR"/>
              </w:rPr>
            </w:pPr>
            <w:r w:rsidRPr="0039783A">
              <w:rPr>
                <w:lang w:val="hr-HR"/>
              </w:rPr>
              <w:t>Versifikacija: rima, ritam</w:t>
            </w:r>
          </w:p>
          <w:p w14:paraId="63CDA69B" w14:textId="77777777" w:rsidR="00F31332" w:rsidRPr="0039783A" w:rsidRDefault="00F31332" w:rsidP="00F31332">
            <w:pPr>
              <w:tabs>
                <w:tab w:val="left" w:pos="2160"/>
              </w:tabs>
              <w:spacing w:line="240" w:lineRule="atLeast"/>
              <w:rPr>
                <w:lang w:val="hr-HR"/>
              </w:rPr>
            </w:pPr>
            <w:r w:rsidRPr="0039783A">
              <w:rPr>
                <w:lang w:val="hr-HR"/>
              </w:rPr>
              <w:t>Vrste stihova i strofa, Slobodni stih</w:t>
            </w:r>
          </w:p>
          <w:p w14:paraId="637D6D16" w14:textId="62DA7A6C" w:rsidR="00F31332" w:rsidRPr="0039783A" w:rsidRDefault="00F31332" w:rsidP="00F31332">
            <w:pPr>
              <w:tabs>
                <w:tab w:val="left" w:pos="2160"/>
              </w:tabs>
              <w:spacing w:line="240" w:lineRule="atLeast"/>
              <w:rPr>
                <w:lang w:val="hr-HR"/>
              </w:rPr>
            </w:pPr>
            <w:r w:rsidRPr="0039783A">
              <w:rPr>
                <w:lang w:val="hr-HR"/>
              </w:rPr>
              <w:t>A.</w:t>
            </w:r>
            <w:r w:rsidR="00A40EFA" w:rsidRPr="0039783A">
              <w:rPr>
                <w:lang w:val="hr-HR"/>
              </w:rPr>
              <w:t xml:space="preserve"> </w:t>
            </w:r>
            <w:r w:rsidRPr="0039783A">
              <w:rPr>
                <w:lang w:val="hr-HR"/>
              </w:rPr>
              <w:t>G.</w:t>
            </w:r>
            <w:r w:rsidR="00A40EFA" w:rsidRPr="0039783A">
              <w:rPr>
                <w:lang w:val="hr-HR"/>
              </w:rPr>
              <w:t xml:space="preserve"> </w:t>
            </w:r>
            <w:r w:rsidRPr="0039783A">
              <w:rPr>
                <w:lang w:val="hr-HR"/>
              </w:rPr>
              <w:t>Matoš, Jesenje večer (Sonet)</w:t>
            </w:r>
          </w:p>
          <w:p w14:paraId="5DCECA98" w14:textId="77777777" w:rsidR="00F31332" w:rsidRPr="0039783A" w:rsidRDefault="00F31332" w:rsidP="00F31332">
            <w:pPr>
              <w:tabs>
                <w:tab w:val="left" w:pos="2160"/>
              </w:tabs>
              <w:spacing w:line="240" w:lineRule="atLeast"/>
              <w:rPr>
                <w:lang w:val="hr-HR"/>
              </w:rPr>
            </w:pPr>
            <w:r w:rsidRPr="0039783A">
              <w:rPr>
                <w:lang w:val="hr-HR"/>
              </w:rPr>
              <w:t>F. Mažuranić, Lišće (pjesma u prozi)</w:t>
            </w:r>
          </w:p>
          <w:p w14:paraId="613F0EBF" w14:textId="77777777" w:rsidR="00F31332" w:rsidRPr="0039783A" w:rsidRDefault="00F31332" w:rsidP="00F31332">
            <w:pPr>
              <w:tabs>
                <w:tab w:val="left" w:pos="2160"/>
              </w:tabs>
              <w:spacing w:line="240" w:lineRule="atLeast"/>
              <w:rPr>
                <w:lang w:val="hr-HR"/>
              </w:rPr>
            </w:pPr>
            <w:r w:rsidRPr="0039783A">
              <w:rPr>
                <w:lang w:val="hr-HR"/>
              </w:rPr>
              <w:t>Tematska podjela poezije (tema, motiv)</w:t>
            </w:r>
          </w:p>
          <w:p w14:paraId="4B2593F2" w14:textId="37EBE744" w:rsidR="00F31332" w:rsidRPr="0039783A" w:rsidRDefault="00F31332" w:rsidP="00F31332">
            <w:pPr>
              <w:tabs>
                <w:tab w:val="left" w:pos="2160"/>
              </w:tabs>
              <w:spacing w:line="240" w:lineRule="atLeast"/>
              <w:rPr>
                <w:lang w:val="hr-HR"/>
              </w:rPr>
            </w:pPr>
            <w:r w:rsidRPr="0039783A">
              <w:rPr>
                <w:lang w:val="hr-HR"/>
              </w:rPr>
              <w:t>S.</w:t>
            </w:r>
            <w:r w:rsidR="00A40EFA" w:rsidRPr="0039783A">
              <w:rPr>
                <w:lang w:val="hr-HR"/>
              </w:rPr>
              <w:t xml:space="preserve"> </w:t>
            </w:r>
            <w:r w:rsidRPr="0039783A">
              <w:rPr>
                <w:lang w:val="hr-HR"/>
              </w:rPr>
              <w:t>S.</w:t>
            </w:r>
            <w:r w:rsidR="00A40EFA" w:rsidRPr="0039783A">
              <w:rPr>
                <w:lang w:val="hr-HR"/>
              </w:rPr>
              <w:t xml:space="preserve"> </w:t>
            </w:r>
            <w:r w:rsidRPr="0039783A">
              <w:rPr>
                <w:lang w:val="hr-HR"/>
              </w:rPr>
              <w:t xml:space="preserve">Kranjčević, Moj dom </w:t>
            </w:r>
            <w:r w:rsidR="00DB30A9" w:rsidRPr="0039783A">
              <w:rPr>
                <w:lang w:val="hr-HR"/>
              </w:rPr>
              <w:t>–</w:t>
            </w:r>
            <w:r w:rsidRPr="0039783A">
              <w:rPr>
                <w:lang w:val="hr-HR"/>
              </w:rPr>
              <w:t xml:space="preserve"> domoljubna lirika</w:t>
            </w:r>
          </w:p>
          <w:p w14:paraId="7BA98D97" w14:textId="77777777" w:rsidR="00F31332" w:rsidRPr="0039783A" w:rsidRDefault="00F31332" w:rsidP="00F31332">
            <w:pPr>
              <w:tabs>
                <w:tab w:val="left" w:pos="2160"/>
              </w:tabs>
              <w:spacing w:line="240" w:lineRule="atLeast"/>
              <w:rPr>
                <w:lang w:val="hr-HR"/>
              </w:rPr>
            </w:pPr>
            <w:r w:rsidRPr="0039783A">
              <w:rPr>
                <w:lang w:val="hr-HR"/>
              </w:rPr>
              <w:t>Vladimir Vidrić, Jutro ili druga pejzažna lirika po izboru</w:t>
            </w:r>
          </w:p>
          <w:p w14:paraId="32A9E287" w14:textId="7296DF7D" w:rsidR="00F31332" w:rsidRPr="0039783A" w:rsidRDefault="00F31332" w:rsidP="00F31332">
            <w:pPr>
              <w:tabs>
                <w:tab w:val="left" w:pos="2160"/>
              </w:tabs>
              <w:spacing w:line="240" w:lineRule="atLeast"/>
              <w:rPr>
                <w:lang w:val="hr-HR"/>
              </w:rPr>
            </w:pPr>
            <w:r w:rsidRPr="0039783A">
              <w:rPr>
                <w:lang w:val="hr-HR"/>
              </w:rPr>
              <w:t>Matoš, Krleža, Ujević, Noturno</w:t>
            </w:r>
          </w:p>
          <w:p w14:paraId="3A641482" w14:textId="20EB203F" w:rsidR="00F31332" w:rsidRPr="0039783A" w:rsidRDefault="00F31332" w:rsidP="00F31332">
            <w:pPr>
              <w:tabs>
                <w:tab w:val="left" w:pos="2160"/>
              </w:tabs>
              <w:spacing w:line="240" w:lineRule="atLeast"/>
              <w:rPr>
                <w:lang w:val="hr-HR"/>
              </w:rPr>
            </w:pPr>
            <w:r w:rsidRPr="0039783A">
              <w:rPr>
                <w:lang w:val="hr-HR"/>
              </w:rPr>
              <w:t xml:space="preserve">Josip Pupačić, Zaljubljen u ljubav </w:t>
            </w:r>
            <w:r w:rsidR="00DB30A9" w:rsidRPr="0039783A">
              <w:rPr>
                <w:lang w:val="hr-HR"/>
              </w:rPr>
              <w:t>–</w:t>
            </w:r>
            <w:r w:rsidRPr="0039783A">
              <w:rPr>
                <w:lang w:val="hr-HR"/>
              </w:rPr>
              <w:t xml:space="preserve"> ljubavna poezija</w:t>
            </w:r>
          </w:p>
          <w:p w14:paraId="2C73934C" w14:textId="77777777" w:rsidR="00F31332" w:rsidRPr="0039783A" w:rsidRDefault="00F31332" w:rsidP="00F31332">
            <w:pPr>
              <w:tabs>
                <w:tab w:val="left" w:pos="2160"/>
              </w:tabs>
              <w:spacing w:line="240" w:lineRule="atLeast"/>
              <w:rPr>
                <w:lang w:val="hr-HR"/>
              </w:rPr>
            </w:pPr>
            <w:r w:rsidRPr="0039783A">
              <w:rPr>
                <w:lang w:val="hr-HR"/>
              </w:rPr>
              <w:lastRenderedPageBreak/>
              <w:t>Nikola Šop, Isus čita novine ili Kuda bih vodio Isusa? - duhovno religiozna poezija</w:t>
            </w:r>
          </w:p>
          <w:p w14:paraId="68E69CCE" w14:textId="4817FACA" w:rsidR="00F31332" w:rsidRPr="0039783A" w:rsidRDefault="00F31332" w:rsidP="00F31332">
            <w:pPr>
              <w:tabs>
                <w:tab w:val="left" w:pos="2160"/>
              </w:tabs>
              <w:spacing w:line="240" w:lineRule="atLeast"/>
              <w:rPr>
                <w:lang w:val="hr-HR"/>
              </w:rPr>
            </w:pPr>
            <w:r w:rsidRPr="0039783A">
              <w:rPr>
                <w:lang w:val="hr-HR"/>
              </w:rPr>
              <w:t xml:space="preserve">Obilježja epske </w:t>
            </w:r>
            <w:r w:rsidR="00A40EFA" w:rsidRPr="0039783A">
              <w:rPr>
                <w:lang w:val="hr-HR"/>
              </w:rPr>
              <w:t>poezije</w:t>
            </w:r>
            <w:r w:rsidRPr="0039783A">
              <w:rPr>
                <w:lang w:val="hr-HR"/>
              </w:rPr>
              <w:t>, epska tehnika, tipovi i vrste</w:t>
            </w:r>
          </w:p>
          <w:p w14:paraId="721A6EA3" w14:textId="67C6295D" w:rsidR="00F31332" w:rsidRPr="0039783A" w:rsidRDefault="00A40EFA" w:rsidP="00F31332">
            <w:pPr>
              <w:tabs>
                <w:tab w:val="left" w:pos="2160"/>
              </w:tabs>
              <w:spacing w:line="240" w:lineRule="atLeast"/>
              <w:rPr>
                <w:lang w:val="hr-HR"/>
              </w:rPr>
            </w:pPr>
            <w:r w:rsidRPr="0039783A">
              <w:rPr>
                <w:lang w:val="hr-HR"/>
              </w:rPr>
              <w:t>August</w:t>
            </w:r>
            <w:r w:rsidR="00F31332" w:rsidRPr="0039783A">
              <w:rPr>
                <w:lang w:val="hr-HR"/>
              </w:rPr>
              <w:t xml:space="preserve"> Šenoa, Zlatarevo zlato (povijesni roman)</w:t>
            </w:r>
          </w:p>
          <w:p w14:paraId="7B136151" w14:textId="77777777" w:rsidR="00F31332" w:rsidRPr="0039783A" w:rsidRDefault="00F31332" w:rsidP="00F31332">
            <w:pPr>
              <w:tabs>
                <w:tab w:val="left" w:pos="2160"/>
              </w:tabs>
              <w:spacing w:line="240" w:lineRule="atLeast"/>
              <w:rPr>
                <w:lang w:val="hr-HR"/>
              </w:rPr>
            </w:pPr>
            <w:r w:rsidRPr="0039783A">
              <w:rPr>
                <w:lang w:val="hr-HR"/>
              </w:rPr>
              <w:t>Homer, Ilijada (ep)</w:t>
            </w:r>
          </w:p>
          <w:p w14:paraId="3189553D" w14:textId="77777777" w:rsidR="00F31332" w:rsidRPr="0039783A" w:rsidRDefault="00F31332" w:rsidP="00F31332">
            <w:pPr>
              <w:tabs>
                <w:tab w:val="left" w:pos="2160"/>
              </w:tabs>
              <w:spacing w:line="240" w:lineRule="atLeast"/>
              <w:rPr>
                <w:lang w:val="hr-HR"/>
              </w:rPr>
            </w:pPr>
            <w:r w:rsidRPr="0039783A">
              <w:rPr>
                <w:lang w:val="hr-HR"/>
              </w:rPr>
              <w:t>balada, lirsko-epska vrsta</w:t>
            </w:r>
          </w:p>
          <w:p w14:paraId="7C97E5E4" w14:textId="77777777" w:rsidR="00F31332" w:rsidRPr="0039783A" w:rsidRDefault="00F31332" w:rsidP="00F31332">
            <w:pPr>
              <w:tabs>
                <w:tab w:val="left" w:pos="2160"/>
              </w:tabs>
              <w:spacing w:line="240" w:lineRule="atLeast"/>
              <w:rPr>
                <w:lang w:val="hr-HR"/>
              </w:rPr>
            </w:pPr>
            <w:r w:rsidRPr="0039783A">
              <w:rPr>
                <w:lang w:val="hr-HR"/>
              </w:rPr>
              <w:t>Proza kao nasljednica epike</w:t>
            </w:r>
          </w:p>
          <w:p w14:paraId="6A5B48C6" w14:textId="7740E0E8" w:rsidR="00F31332" w:rsidRPr="0039783A" w:rsidRDefault="00F31332" w:rsidP="00F31332">
            <w:pPr>
              <w:tabs>
                <w:tab w:val="left" w:pos="2160"/>
              </w:tabs>
              <w:spacing w:line="240" w:lineRule="atLeast"/>
              <w:rPr>
                <w:lang w:val="hr-HR"/>
              </w:rPr>
            </w:pPr>
            <w:r w:rsidRPr="0039783A">
              <w:rPr>
                <w:lang w:val="hr-HR"/>
              </w:rPr>
              <w:t>Struktura proznog</w:t>
            </w:r>
            <w:r w:rsidR="00DB30A9" w:rsidRPr="0039783A">
              <w:rPr>
                <w:lang w:val="hr-HR"/>
              </w:rPr>
              <w:t>a</w:t>
            </w:r>
            <w:r w:rsidRPr="0039783A">
              <w:rPr>
                <w:lang w:val="hr-HR"/>
              </w:rPr>
              <w:t xml:space="preserve"> književnog djela (kompozicija, fabula, siže)</w:t>
            </w:r>
          </w:p>
          <w:p w14:paraId="4B03B1F7" w14:textId="77777777" w:rsidR="00F31332" w:rsidRPr="0039783A" w:rsidRDefault="00F31332" w:rsidP="00F31332">
            <w:pPr>
              <w:tabs>
                <w:tab w:val="left" w:pos="2160"/>
              </w:tabs>
              <w:spacing w:line="240" w:lineRule="atLeast"/>
              <w:rPr>
                <w:lang w:val="hr-HR"/>
              </w:rPr>
            </w:pPr>
            <w:r w:rsidRPr="0039783A">
              <w:rPr>
                <w:lang w:val="hr-HR"/>
              </w:rPr>
              <w:t>Pripovjedač, fabula, lik</w:t>
            </w:r>
          </w:p>
          <w:p w14:paraId="67CF28FE" w14:textId="77777777" w:rsidR="00F31332" w:rsidRPr="0039783A" w:rsidRDefault="00F31332" w:rsidP="00F31332">
            <w:pPr>
              <w:tabs>
                <w:tab w:val="left" w:pos="2160"/>
              </w:tabs>
              <w:spacing w:line="240" w:lineRule="atLeast"/>
              <w:rPr>
                <w:lang w:val="hr-HR"/>
              </w:rPr>
            </w:pPr>
            <w:r w:rsidRPr="0039783A">
              <w:rPr>
                <w:lang w:val="hr-HR"/>
              </w:rPr>
              <w:t>Prozne vrste, jednostavni prozni oblici (mit, saga, vic, poslovica, bajka, legenda, zagonetka)</w:t>
            </w:r>
          </w:p>
          <w:p w14:paraId="1164976E" w14:textId="77777777" w:rsidR="00F31332" w:rsidRPr="0039783A" w:rsidRDefault="00F31332" w:rsidP="00F31332">
            <w:pPr>
              <w:tabs>
                <w:tab w:val="left" w:pos="2160"/>
              </w:tabs>
              <w:spacing w:line="240" w:lineRule="atLeast"/>
              <w:rPr>
                <w:lang w:val="hr-HR"/>
              </w:rPr>
            </w:pPr>
            <w:r w:rsidRPr="0039783A">
              <w:rPr>
                <w:lang w:val="hr-HR"/>
              </w:rPr>
              <w:t>Vjekoslav Kaleb, Gost (novela)</w:t>
            </w:r>
          </w:p>
          <w:p w14:paraId="5B1213CD" w14:textId="77777777" w:rsidR="00F31332" w:rsidRPr="0039783A" w:rsidRDefault="00F31332" w:rsidP="00F31332">
            <w:pPr>
              <w:tabs>
                <w:tab w:val="left" w:pos="2160"/>
              </w:tabs>
              <w:spacing w:line="240" w:lineRule="atLeast"/>
              <w:rPr>
                <w:lang w:val="hr-HR"/>
              </w:rPr>
            </w:pPr>
            <w:r w:rsidRPr="0039783A">
              <w:rPr>
                <w:lang w:val="hr-HR"/>
              </w:rPr>
              <w:t>Roman, vrste romana</w:t>
            </w:r>
          </w:p>
          <w:p w14:paraId="5F8E8C31" w14:textId="0F012430" w:rsidR="00F31332" w:rsidRPr="0039783A" w:rsidRDefault="00F31332" w:rsidP="00F31332">
            <w:pPr>
              <w:tabs>
                <w:tab w:val="left" w:pos="2160"/>
              </w:tabs>
              <w:spacing w:line="240" w:lineRule="atLeast"/>
              <w:rPr>
                <w:lang w:val="hr-HR"/>
              </w:rPr>
            </w:pPr>
            <w:r w:rsidRPr="0039783A">
              <w:rPr>
                <w:lang w:val="hr-HR"/>
              </w:rPr>
              <w:t>Mit o Orfeju i Euridici, ili Ikaru i Dedalu, ili Medeji i Tezeju</w:t>
            </w:r>
          </w:p>
          <w:p w14:paraId="7AA52324" w14:textId="77777777" w:rsidR="00F31332" w:rsidRPr="0039783A" w:rsidRDefault="00F31332" w:rsidP="00F31332">
            <w:pPr>
              <w:tabs>
                <w:tab w:val="left" w:pos="2160"/>
              </w:tabs>
              <w:spacing w:line="240" w:lineRule="atLeast"/>
              <w:rPr>
                <w:lang w:val="hr-HR"/>
              </w:rPr>
            </w:pPr>
            <w:r w:rsidRPr="0039783A">
              <w:rPr>
                <w:lang w:val="hr-HR"/>
              </w:rPr>
              <w:t>Basne – po izboru</w:t>
            </w:r>
          </w:p>
          <w:p w14:paraId="2C421923" w14:textId="48FCFB1A" w:rsidR="00F31332" w:rsidRPr="0039783A" w:rsidRDefault="00F31332" w:rsidP="00F31332">
            <w:pPr>
              <w:tabs>
                <w:tab w:val="left" w:pos="2160"/>
              </w:tabs>
              <w:spacing w:line="240" w:lineRule="atLeast"/>
              <w:rPr>
                <w:lang w:val="hr-HR"/>
              </w:rPr>
            </w:pPr>
            <w:r w:rsidRPr="0039783A">
              <w:rPr>
                <w:lang w:val="hr-HR"/>
              </w:rPr>
              <w:t xml:space="preserve">Ivana Brlić Mažuranić, Kako je </w:t>
            </w:r>
            <w:r w:rsidR="00DB30A9" w:rsidRPr="0039783A">
              <w:rPr>
                <w:lang w:val="hr-HR"/>
              </w:rPr>
              <w:t>P</w:t>
            </w:r>
            <w:r w:rsidRPr="0039783A">
              <w:rPr>
                <w:lang w:val="hr-HR"/>
              </w:rPr>
              <w:t>otjeh tražio istinu (bajka) ili Vasilisa Premudra, ili bilo koja bajka po izboru predmetnog</w:t>
            </w:r>
            <w:r w:rsidR="00DB30A9" w:rsidRPr="0039783A">
              <w:rPr>
                <w:lang w:val="hr-HR"/>
              </w:rPr>
              <w:t>a</w:t>
            </w:r>
            <w:r w:rsidRPr="0039783A">
              <w:rPr>
                <w:lang w:val="hr-HR"/>
              </w:rPr>
              <w:t xml:space="preserve"> nastavnika</w:t>
            </w:r>
          </w:p>
          <w:p w14:paraId="7ECB0D55" w14:textId="77777777" w:rsidR="00F31332" w:rsidRPr="0039783A" w:rsidRDefault="00F31332" w:rsidP="00F31332">
            <w:pPr>
              <w:tabs>
                <w:tab w:val="left" w:pos="2160"/>
              </w:tabs>
              <w:spacing w:line="240" w:lineRule="atLeast"/>
              <w:rPr>
                <w:b/>
                <w:lang w:val="hr-HR"/>
              </w:rPr>
            </w:pPr>
            <w:r w:rsidRPr="0039783A">
              <w:rPr>
                <w:lang w:val="hr-HR"/>
              </w:rPr>
              <w:t>Pripovijetka, kratka priča</w:t>
            </w:r>
          </w:p>
        </w:tc>
      </w:tr>
      <w:tr w:rsidR="00F31332" w:rsidRPr="0039783A" w14:paraId="3597582F" w14:textId="77777777" w:rsidTr="00D5500D">
        <w:trPr>
          <w:trHeight w:val="283"/>
        </w:trPr>
        <w:tc>
          <w:tcPr>
            <w:tcW w:w="10206" w:type="dxa"/>
            <w:gridSpan w:val="3"/>
            <w:shd w:val="clear" w:color="auto" w:fill="auto"/>
          </w:tcPr>
          <w:p w14:paraId="6CA94A61" w14:textId="77777777" w:rsidR="00F31332" w:rsidRPr="0039783A" w:rsidRDefault="00F31332" w:rsidP="00D5500D">
            <w:pPr>
              <w:tabs>
                <w:tab w:val="left" w:pos="2160"/>
              </w:tabs>
              <w:spacing w:line="240" w:lineRule="atLeast"/>
              <w:rPr>
                <w:b/>
                <w:lang w:val="hr-HR"/>
              </w:rPr>
            </w:pPr>
            <w:r w:rsidRPr="0039783A">
              <w:rPr>
                <w:b/>
                <w:lang w:val="hr-HR"/>
              </w:rPr>
              <w:lastRenderedPageBreak/>
              <w:t>Integracija (povezanost s drugim predmetima)</w:t>
            </w:r>
          </w:p>
        </w:tc>
      </w:tr>
      <w:tr w:rsidR="00F31332" w:rsidRPr="0039783A" w14:paraId="43D7EC67" w14:textId="77777777" w:rsidTr="00D5500D">
        <w:trPr>
          <w:trHeight w:val="265"/>
        </w:trPr>
        <w:tc>
          <w:tcPr>
            <w:tcW w:w="10206" w:type="dxa"/>
            <w:gridSpan w:val="3"/>
            <w:shd w:val="clear" w:color="auto" w:fill="auto"/>
          </w:tcPr>
          <w:p w14:paraId="0A1EE11D" w14:textId="77777777" w:rsidR="00F31332" w:rsidRPr="0039783A" w:rsidRDefault="00F31332" w:rsidP="00D5500D">
            <w:pPr>
              <w:tabs>
                <w:tab w:val="left" w:pos="2160"/>
              </w:tabs>
              <w:spacing w:line="240" w:lineRule="atLeast"/>
              <w:rPr>
                <w:lang w:val="hr-HR"/>
              </w:rPr>
            </w:pPr>
            <w:r w:rsidRPr="0039783A">
              <w:rPr>
                <w:lang w:val="hr-HR"/>
              </w:rPr>
              <w:t xml:space="preserve">- Povijest, </w:t>
            </w:r>
          </w:p>
          <w:p w14:paraId="5DAEC770" w14:textId="77777777" w:rsidR="00F31332" w:rsidRPr="0039783A" w:rsidRDefault="00F31332" w:rsidP="00D5500D">
            <w:pPr>
              <w:tabs>
                <w:tab w:val="left" w:pos="2160"/>
              </w:tabs>
              <w:spacing w:line="240" w:lineRule="atLeast"/>
              <w:rPr>
                <w:lang w:val="hr-HR"/>
              </w:rPr>
            </w:pPr>
            <w:r w:rsidRPr="0039783A">
              <w:rPr>
                <w:lang w:val="hr-HR"/>
              </w:rPr>
              <w:t>- povijest umjetnosti,</w:t>
            </w:r>
          </w:p>
          <w:p w14:paraId="1525EC7B" w14:textId="77777777" w:rsidR="00F31332" w:rsidRPr="0039783A" w:rsidRDefault="00F31332" w:rsidP="00D5500D">
            <w:pPr>
              <w:tabs>
                <w:tab w:val="left" w:pos="2160"/>
              </w:tabs>
              <w:spacing w:line="240" w:lineRule="atLeast"/>
              <w:rPr>
                <w:lang w:val="hr-HR"/>
              </w:rPr>
            </w:pPr>
            <w:r w:rsidRPr="0039783A">
              <w:rPr>
                <w:lang w:val="hr-HR"/>
              </w:rPr>
              <w:t xml:space="preserve">- strani jezici,  </w:t>
            </w:r>
          </w:p>
          <w:p w14:paraId="6AEDE786" w14:textId="77777777" w:rsidR="00F31332" w:rsidRPr="0039783A" w:rsidRDefault="00F31332" w:rsidP="00D5500D">
            <w:pPr>
              <w:tabs>
                <w:tab w:val="left" w:pos="2160"/>
              </w:tabs>
              <w:spacing w:line="240" w:lineRule="atLeast"/>
              <w:rPr>
                <w:lang w:val="hr-HR"/>
              </w:rPr>
            </w:pPr>
            <w:r w:rsidRPr="0039783A">
              <w:rPr>
                <w:lang w:val="hr-HR"/>
              </w:rPr>
              <w:t>- filozofija.</w:t>
            </w:r>
          </w:p>
        </w:tc>
      </w:tr>
      <w:tr w:rsidR="00F31332" w:rsidRPr="0039783A" w14:paraId="6673A39E" w14:textId="77777777" w:rsidTr="00D5500D">
        <w:trPr>
          <w:trHeight w:val="182"/>
        </w:trPr>
        <w:tc>
          <w:tcPr>
            <w:tcW w:w="10206" w:type="dxa"/>
            <w:gridSpan w:val="3"/>
            <w:shd w:val="clear" w:color="auto" w:fill="auto"/>
          </w:tcPr>
          <w:p w14:paraId="4D94F479" w14:textId="77777777" w:rsidR="00F31332" w:rsidRPr="0039783A" w:rsidRDefault="00F31332" w:rsidP="00D5500D">
            <w:pPr>
              <w:tabs>
                <w:tab w:val="left" w:pos="2160"/>
              </w:tabs>
              <w:spacing w:line="240" w:lineRule="atLeast"/>
              <w:rPr>
                <w:b/>
                <w:lang w:val="hr-HR"/>
              </w:rPr>
            </w:pPr>
            <w:r w:rsidRPr="0039783A">
              <w:rPr>
                <w:b/>
                <w:lang w:val="hr-HR"/>
              </w:rPr>
              <w:t>Izvori (literatura i sl.)</w:t>
            </w:r>
          </w:p>
        </w:tc>
      </w:tr>
      <w:tr w:rsidR="00F31332" w:rsidRPr="0039783A" w14:paraId="74C80917" w14:textId="77777777" w:rsidTr="00D5500D">
        <w:trPr>
          <w:trHeight w:val="1123"/>
        </w:trPr>
        <w:tc>
          <w:tcPr>
            <w:tcW w:w="10206" w:type="dxa"/>
            <w:gridSpan w:val="3"/>
            <w:shd w:val="clear" w:color="auto" w:fill="auto"/>
          </w:tcPr>
          <w:p w14:paraId="7D58C02F" w14:textId="6E6B5E38" w:rsidR="00F31332" w:rsidRPr="0039783A" w:rsidRDefault="00F31332" w:rsidP="00D5500D">
            <w:pPr>
              <w:tabs>
                <w:tab w:val="left" w:pos="2160"/>
              </w:tabs>
              <w:spacing w:line="240" w:lineRule="atLeast"/>
              <w:rPr>
                <w:lang w:val="hr-HR"/>
              </w:rPr>
            </w:pPr>
            <w:r w:rsidRPr="0039783A">
              <w:rPr>
                <w:lang w:val="hr-HR"/>
              </w:rPr>
              <w:t>• Milivoj Solar</w:t>
            </w:r>
            <w:r w:rsidR="00DB30A9" w:rsidRPr="0039783A">
              <w:rPr>
                <w:lang w:val="hr-HR"/>
              </w:rPr>
              <w:t xml:space="preserve">, </w:t>
            </w:r>
            <w:r w:rsidRPr="0039783A">
              <w:rPr>
                <w:i/>
                <w:iCs/>
                <w:lang w:val="hr-HR"/>
              </w:rPr>
              <w:t>Osnove teorije književnosti</w:t>
            </w:r>
            <w:r w:rsidRPr="0039783A">
              <w:rPr>
                <w:lang w:val="hr-HR"/>
              </w:rPr>
              <w:t>, Zagreb</w:t>
            </w:r>
            <w:r w:rsidR="00DB30A9" w:rsidRPr="0039783A">
              <w:rPr>
                <w:lang w:val="hr-HR"/>
              </w:rPr>
              <w:t>,</w:t>
            </w:r>
            <w:r w:rsidRPr="0039783A">
              <w:rPr>
                <w:lang w:val="hr-HR"/>
              </w:rPr>
              <w:t xml:space="preserve"> 1988.</w:t>
            </w:r>
          </w:p>
          <w:p w14:paraId="50D1B878" w14:textId="77777777" w:rsidR="00F31332" w:rsidRPr="0039783A" w:rsidRDefault="00F31332" w:rsidP="00D5500D">
            <w:pPr>
              <w:tabs>
                <w:tab w:val="left" w:pos="2160"/>
              </w:tabs>
              <w:spacing w:line="240" w:lineRule="atLeast"/>
              <w:rPr>
                <w:lang w:val="hr-HR"/>
              </w:rPr>
            </w:pPr>
            <w:r w:rsidRPr="0039783A">
              <w:rPr>
                <w:lang w:val="hr-HR"/>
              </w:rPr>
              <w:t>• Udžbenici hrvatskog jezika i književnosti za strukovne škole</w:t>
            </w:r>
          </w:p>
          <w:p w14:paraId="189EB4EE" w14:textId="4298791E" w:rsidR="00F31332" w:rsidRPr="0039783A" w:rsidRDefault="00F31332" w:rsidP="00D5500D">
            <w:pPr>
              <w:tabs>
                <w:tab w:val="left" w:pos="2160"/>
              </w:tabs>
              <w:spacing w:line="240" w:lineRule="atLeast"/>
              <w:rPr>
                <w:lang w:val="hr-HR"/>
              </w:rPr>
            </w:pPr>
            <w:r w:rsidRPr="0039783A">
              <w:rPr>
                <w:lang w:val="hr-HR"/>
              </w:rPr>
              <w:t>• Škreb-Stamać</w:t>
            </w:r>
            <w:r w:rsidR="00DB30A9" w:rsidRPr="0039783A">
              <w:rPr>
                <w:lang w:val="hr-HR"/>
              </w:rPr>
              <w:t>,</w:t>
            </w:r>
            <w:r w:rsidRPr="0039783A">
              <w:rPr>
                <w:lang w:val="hr-HR"/>
              </w:rPr>
              <w:t xml:space="preserve"> </w:t>
            </w:r>
            <w:r w:rsidRPr="0039783A">
              <w:rPr>
                <w:i/>
                <w:iCs/>
                <w:lang w:val="hr-HR"/>
              </w:rPr>
              <w:t>Uvod u književnost</w:t>
            </w:r>
            <w:r w:rsidRPr="0039783A">
              <w:rPr>
                <w:lang w:val="hr-HR"/>
              </w:rPr>
              <w:t>, Zagreb 1995.</w:t>
            </w:r>
          </w:p>
          <w:p w14:paraId="1B8FC011" w14:textId="77777777" w:rsidR="00F31332" w:rsidRPr="0039783A" w:rsidRDefault="00F31332" w:rsidP="00D5500D">
            <w:pPr>
              <w:tabs>
                <w:tab w:val="left" w:pos="2160"/>
              </w:tabs>
              <w:spacing w:line="240" w:lineRule="atLeast"/>
              <w:rPr>
                <w:lang w:val="hr-HR"/>
              </w:rPr>
            </w:pPr>
            <w:r w:rsidRPr="0039783A">
              <w:rPr>
                <w:lang w:val="hr-HR"/>
              </w:rPr>
              <w:t>• Zbirke pjesama, zbirke novela te drame pojedinih autora</w:t>
            </w:r>
          </w:p>
        </w:tc>
      </w:tr>
      <w:tr w:rsidR="00F31332" w:rsidRPr="0039783A" w14:paraId="75DBB037" w14:textId="77777777" w:rsidTr="00D5500D">
        <w:tc>
          <w:tcPr>
            <w:tcW w:w="10206" w:type="dxa"/>
            <w:gridSpan w:val="3"/>
            <w:tcBorders>
              <w:bottom w:val="single" w:sz="4" w:space="0" w:color="000000"/>
            </w:tcBorders>
            <w:shd w:val="clear" w:color="auto" w:fill="auto"/>
          </w:tcPr>
          <w:p w14:paraId="3911AB0C" w14:textId="77777777" w:rsidR="00F31332" w:rsidRPr="0039783A" w:rsidRDefault="00F31332" w:rsidP="00D5500D">
            <w:pPr>
              <w:tabs>
                <w:tab w:val="left" w:pos="2160"/>
              </w:tabs>
              <w:spacing w:line="240" w:lineRule="atLeast"/>
              <w:rPr>
                <w:b/>
                <w:lang w:val="hr-HR"/>
              </w:rPr>
            </w:pPr>
            <w:r w:rsidRPr="0039783A">
              <w:rPr>
                <w:b/>
                <w:lang w:val="hr-HR"/>
              </w:rPr>
              <w:t>Ocjenjivanje (tehnike ocjenjivanja)</w:t>
            </w:r>
          </w:p>
        </w:tc>
      </w:tr>
      <w:tr w:rsidR="00F31332" w:rsidRPr="0039783A" w14:paraId="271EF491" w14:textId="77777777" w:rsidTr="00D5500D">
        <w:trPr>
          <w:trHeight w:val="234"/>
        </w:trPr>
        <w:tc>
          <w:tcPr>
            <w:tcW w:w="10206" w:type="dxa"/>
            <w:gridSpan w:val="3"/>
            <w:tcBorders>
              <w:bottom w:val="single" w:sz="4" w:space="0" w:color="auto"/>
            </w:tcBorders>
            <w:shd w:val="clear" w:color="auto" w:fill="auto"/>
          </w:tcPr>
          <w:p w14:paraId="08042B6A" w14:textId="77777777" w:rsidR="004A0142" w:rsidRPr="0039783A" w:rsidRDefault="004A0142" w:rsidP="004A0142">
            <w:pPr>
              <w:ind w:left="357" w:hanging="357"/>
              <w:jc w:val="both"/>
              <w:rPr>
                <w:szCs w:val="22"/>
                <w:lang w:val="hr-HR"/>
              </w:rPr>
            </w:pPr>
            <w:r w:rsidRPr="0039783A">
              <w:rPr>
                <w:szCs w:val="22"/>
                <w:lang w:val="hr-HR"/>
              </w:rPr>
              <w:t>Nastavnik je obvezan upoznati učenike s tehnikama i kriterijima ocjenjivanja.</w:t>
            </w:r>
          </w:p>
          <w:p w14:paraId="230237AF" w14:textId="77777777" w:rsidR="00F31332" w:rsidRPr="0039783A" w:rsidRDefault="00F31332" w:rsidP="00D5500D">
            <w:pPr>
              <w:tabs>
                <w:tab w:val="left" w:pos="2160"/>
              </w:tabs>
              <w:spacing w:line="240" w:lineRule="atLeast"/>
              <w:rPr>
                <w:lang w:val="hr-HR"/>
              </w:rPr>
            </w:pPr>
            <w:r w:rsidRPr="0039783A">
              <w:rPr>
                <w:lang w:val="hr-HR"/>
              </w:rPr>
              <w:t>Usmeno ispitivanje, vježbe, testovi, pismene zadaće i lektire predviđene programom</w:t>
            </w:r>
          </w:p>
        </w:tc>
      </w:tr>
      <w:tr w:rsidR="00F31332" w:rsidRPr="0039783A" w14:paraId="310C6BD3" w14:textId="77777777" w:rsidTr="00D5500D">
        <w:trPr>
          <w:trHeight w:val="268"/>
        </w:trPr>
        <w:tc>
          <w:tcPr>
            <w:tcW w:w="10206" w:type="dxa"/>
            <w:gridSpan w:val="3"/>
            <w:tcBorders>
              <w:top w:val="single" w:sz="4" w:space="0" w:color="auto"/>
              <w:bottom w:val="single" w:sz="4" w:space="0" w:color="auto"/>
            </w:tcBorders>
            <w:shd w:val="clear" w:color="auto" w:fill="auto"/>
          </w:tcPr>
          <w:p w14:paraId="699916CB" w14:textId="30FD8BE1" w:rsidR="00F31332" w:rsidRPr="0039783A" w:rsidRDefault="005705A6" w:rsidP="00D5500D">
            <w:pPr>
              <w:tabs>
                <w:tab w:val="left" w:pos="2160"/>
              </w:tabs>
              <w:spacing w:line="240" w:lineRule="atLeast"/>
              <w:rPr>
                <w:b/>
                <w:lang w:val="hr-HR"/>
              </w:rPr>
            </w:pPr>
            <w:r w:rsidRPr="0039783A">
              <w:rPr>
                <w:b/>
                <w:lang w:val="hr-HR"/>
              </w:rPr>
              <w:t xml:space="preserve">PROFIL I STRUČNA SPREMA NASTAVNIKA </w:t>
            </w:r>
          </w:p>
        </w:tc>
      </w:tr>
      <w:tr w:rsidR="00F31332" w:rsidRPr="0039783A" w14:paraId="406494D6" w14:textId="77777777" w:rsidTr="00D5500D">
        <w:trPr>
          <w:trHeight w:val="1326"/>
        </w:trPr>
        <w:tc>
          <w:tcPr>
            <w:tcW w:w="10206" w:type="dxa"/>
            <w:gridSpan w:val="3"/>
            <w:tcBorders>
              <w:top w:val="single" w:sz="4" w:space="0" w:color="auto"/>
              <w:bottom w:val="single" w:sz="4" w:space="0" w:color="000000"/>
            </w:tcBorders>
          </w:tcPr>
          <w:p w14:paraId="44913DB7" w14:textId="77777777" w:rsidR="00F31332" w:rsidRPr="0039783A" w:rsidRDefault="00F31332" w:rsidP="00D5500D">
            <w:pPr>
              <w:shd w:val="clear" w:color="auto" w:fill="FFFFFF"/>
              <w:jc w:val="both"/>
              <w:rPr>
                <w:lang w:val="hr-HR"/>
              </w:rPr>
            </w:pPr>
          </w:p>
          <w:p w14:paraId="12F97AF0" w14:textId="77777777" w:rsidR="004A0142" w:rsidRPr="0039783A" w:rsidRDefault="004A0142" w:rsidP="00D639D5">
            <w:pPr>
              <w:jc w:val="both"/>
              <w:rPr>
                <w:rFonts w:cs="Arial"/>
                <w:lang w:val="hr-HR"/>
              </w:rPr>
            </w:pPr>
            <w:r w:rsidRPr="0039783A">
              <w:rPr>
                <w:rFonts w:cs="Arial"/>
                <w:lang w:val="hr-HR"/>
              </w:rPr>
              <w:t>Hrvatski jezik i književnost mogu predavati profesori hrvatskoga jezika i književnosti (VSS, VII/1) ili magistri hrvatskoga jezika i književnosti (završen drugi ciklus visokoga obrazovanja, 300 ECTS) koji su pohađali nastavu na hrvatskome jeziku te u stečenoj diplomi u stručnom nazivu imaju hrvatski jezik i književnost kao ishod samostalnoga jednopredmetnog studija ili kao ravnopravan samostalan predmet s nekim drugim u dvopredmetnom studiju.</w:t>
            </w:r>
          </w:p>
          <w:p w14:paraId="07EDFA6B" w14:textId="77777777" w:rsidR="004A0142" w:rsidRPr="0039783A" w:rsidRDefault="004A0142" w:rsidP="00D639D5">
            <w:pPr>
              <w:jc w:val="both"/>
              <w:rPr>
                <w:rFonts w:cs="Arial"/>
                <w:lang w:val="hr-HR"/>
              </w:rPr>
            </w:pPr>
            <w:r w:rsidRPr="0039783A">
              <w:rPr>
                <w:rFonts w:cs="Arial"/>
                <w:lang w:val="hr-HR"/>
              </w:rPr>
              <w:t>Navedena stručna sprema mora proizlaziti iz programa studija u trajanju od najmanje četiri godine.</w:t>
            </w:r>
          </w:p>
          <w:p w14:paraId="4FAC9B4F" w14:textId="77777777" w:rsidR="004A0142" w:rsidRPr="0039783A" w:rsidRDefault="004A0142" w:rsidP="004A0142">
            <w:pPr>
              <w:rPr>
                <w:rFonts w:cs="Arial"/>
                <w:lang w:val="hr-HR"/>
              </w:rPr>
            </w:pPr>
          </w:p>
          <w:p w14:paraId="2BCF07A2" w14:textId="77777777" w:rsidR="00F31332" w:rsidRPr="0039783A" w:rsidRDefault="004A0142" w:rsidP="004A0142">
            <w:pPr>
              <w:tabs>
                <w:tab w:val="left" w:pos="0"/>
              </w:tabs>
              <w:spacing w:line="240" w:lineRule="atLeast"/>
              <w:contextualSpacing/>
              <w:rPr>
                <w:lang w:val="hr-HR"/>
              </w:rPr>
            </w:pPr>
            <w:r w:rsidRPr="0039783A">
              <w:rPr>
                <w:rFonts w:cs="Arial"/>
                <w:lang w:val="hr-HR"/>
              </w:rPr>
              <w:t>Napomena: Nastavnici čiji profili nisu nabrojani, koji su primljeni u radni odnos do primjene ovoga nastavnog plana i programa u srednjim školama Brčko distrikta BiH, mogu i dalje izvoditi nastavu.</w:t>
            </w:r>
          </w:p>
        </w:tc>
      </w:tr>
    </w:tbl>
    <w:p w14:paraId="6DAEBE6A" w14:textId="77777777" w:rsidR="00F31332" w:rsidRPr="0039783A" w:rsidRDefault="00F31332" w:rsidP="00F31332">
      <w:pPr>
        <w:rPr>
          <w:lang w:val="hr-HR"/>
        </w:rPr>
      </w:pPr>
    </w:p>
    <w:p w14:paraId="63CBDF31" w14:textId="77777777" w:rsidR="00F31332" w:rsidRPr="0039783A" w:rsidRDefault="00F31332">
      <w:pPr>
        <w:rPr>
          <w:szCs w:val="22"/>
          <w:lang w:val="hr-HR"/>
        </w:rPr>
      </w:pPr>
    </w:p>
    <w:p w14:paraId="1F3E5037" w14:textId="77777777" w:rsidR="0039368E" w:rsidRPr="0039783A" w:rsidRDefault="0039368E">
      <w:pPr>
        <w:rPr>
          <w:szCs w:val="22"/>
          <w:lang w:val="hr-HR"/>
        </w:rPr>
      </w:pPr>
    </w:p>
    <w:p w14:paraId="349819A9" w14:textId="77777777" w:rsidR="00F31332" w:rsidRPr="0039783A" w:rsidRDefault="00F31332">
      <w:pPr>
        <w:rPr>
          <w:szCs w:val="22"/>
          <w:lang w:val="hr-HR"/>
        </w:rPr>
      </w:pPr>
    </w:p>
    <w:p w14:paraId="4A1D2D67" w14:textId="77777777" w:rsidR="00F31332" w:rsidRPr="0039783A" w:rsidRDefault="00F31332">
      <w:pPr>
        <w:rPr>
          <w:szCs w:val="22"/>
          <w:lang w:val="hr-HR"/>
        </w:rPr>
      </w:pPr>
    </w:p>
    <w:p w14:paraId="5C63AD6B" w14:textId="77777777" w:rsidR="00F31332" w:rsidRPr="0039783A" w:rsidRDefault="00F31332">
      <w:pPr>
        <w:rPr>
          <w:szCs w:val="22"/>
          <w:lang w:val="hr-HR"/>
        </w:rPr>
      </w:pPr>
    </w:p>
    <w:p w14:paraId="7700DC60" w14:textId="77777777" w:rsidR="00F31332" w:rsidRPr="0039783A" w:rsidRDefault="00F31332">
      <w:pPr>
        <w:rPr>
          <w:szCs w:val="22"/>
          <w:lang w:val="hr-HR"/>
        </w:rPr>
      </w:pPr>
    </w:p>
    <w:p w14:paraId="77134E66" w14:textId="77777777" w:rsidR="00F31332" w:rsidRPr="0039783A" w:rsidRDefault="00F31332">
      <w:pPr>
        <w:rPr>
          <w:szCs w:val="22"/>
          <w:lang w:val="hr-HR"/>
        </w:rPr>
      </w:pPr>
    </w:p>
    <w:p w14:paraId="3AB3A540" w14:textId="77777777" w:rsidR="00F31332" w:rsidRPr="0039783A" w:rsidRDefault="00F31332">
      <w:pPr>
        <w:rPr>
          <w:szCs w:val="22"/>
          <w:lang w:val="hr-HR"/>
        </w:rPr>
      </w:pPr>
    </w:p>
    <w:p w14:paraId="18D76E61" w14:textId="77777777" w:rsidR="00F31332" w:rsidRPr="0039783A" w:rsidRDefault="00F31332">
      <w:pPr>
        <w:rPr>
          <w:szCs w:val="22"/>
          <w:lang w:val="hr-HR"/>
        </w:rPr>
      </w:pPr>
    </w:p>
    <w:p w14:paraId="1BB248D2" w14:textId="77777777" w:rsidR="00F31332" w:rsidRPr="0039783A" w:rsidRDefault="00F31332">
      <w:pPr>
        <w:rPr>
          <w:szCs w:val="22"/>
          <w:lang w:val="hr-HR"/>
        </w:rPr>
      </w:pPr>
    </w:p>
    <w:p w14:paraId="21A06201" w14:textId="77777777" w:rsidR="00F31332" w:rsidRPr="0039783A" w:rsidRDefault="00F31332">
      <w:pPr>
        <w:rPr>
          <w:szCs w:val="22"/>
          <w:lang w:val="hr-HR"/>
        </w:rPr>
      </w:pPr>
    </w:p>
    <w:p w14:paraId="20DC7F4E" w14:textId="77777777" w:rsidR="00F31332" w:rsidRPr="0039783A" w:rsidRDefault="00F31332">
      <w:pPr>
        <w:rPr>
          <w:szCs w:val="22"/>
          <w:lang w:val="hr-HR"/>
        </w:rPr>
      </w:pPr>
    </w:p>
    <w:p w14:paraId="460C9CFE" w14:textId="77777777" w:rsidR="00F31332" w:rsidRPr="0039783A" w:rsidRDefault="00F31332">
      <w:pPr>
        <w:rPr>
          <w:szCs w:val="22"/>
          <w:lang w:val="hr-HR"/>
        </w:rPr>
      </w:pPr>
    </w:p>
    <w:p w14:paraId="6CEF84F4" w14:textId="77777777" w:rsidR="00F31332" w:rsidRPr="0039783A" w:rsidRDefault="00F31332">
      <w:pPr>
        <w:rPr>
          <w:szCs w:val="22"/>
          <w:lang w:val="hr-HR"/>
        </w:rPr>
      </w:pPr>
    </w:p>
    <w:p w14:paraId="3BCC65D3" w14:textId="77777777" w:rsidR="00F31332" w:rsidRPr="0039783A" w:rsidRDefault="00F31332">
      <w:pPr>
        <w:rPr>
          <w:szCs w:val="22"/>
          <w:lang w:val="hr-HR"/>
        </w:rPr>
      </w:pPr>
    </w:p>
    <w:p w14:paraId="2B6B19C2" w14:textId="77777777" w:rsidR="00F31332" w:rsidRPr="0039783A" w:rsidRDefault="00F31332">
      <w:pPr>
        <w:rPr>
          <w:szCs w:val="22"/>
          <w:lang w:val="hr-HR"/>
        </w:rPr>
      </w:pPr>
    </w:p>
    <w:p w14:paraId="46C7F39B" w14:textId="77777777" w:rsidR="00F31332" w:rsidRPr="0039783A" w:rsidRDefault="00F31332">
      <w:pPr>
        <w:rPr>
          <w:szCs w:val="22"/>
          <w:lang w:val="hr-HR"/>
        </w:rPr>
      </w:pPr>
    </w:p>
    <w:p w14:paraId="7FD949C3" w14:textId="77777777" w:rsidR="00F31332" w:rsidRPr="0039783A" w:rsidRDefault="00F31332">
      <w:pPr>
        <w:rPr>
          <w:szCs w:val="22"/>
          <w:lang w:val="hr-HR"/>
        </w:rPr>
      </w:pPr>
    </w:p>
    <w:p w14:paraId="5C4AFD09" w14:textId="0B5BAC60" w:rsidR="00875F72" w:rsidRPr="0039783A" w:rsidRDefault="00875F72" w:rsidP="002E220E">
      <w:pPr>
        <w:rPr>
          <w:szCs w:val="22"/>
          <w:lang w:val="hr-HR"/>
        </w:rPr>
      </w:pPr>
    </w:p>
    <w:p w14:paraId="6C896D6B" w14:textId="77777777" w:rsidR="00067DD7" w:rsidRPr="0039783A" w:rsidRDefault="00067DD7">
      <w:pPr>
        <w:rPr>
          <w:szCs w:val="22"/>
          <w:lang w:val="hr-HR"/>
        </w:rPr>
      </w:pPr>
    </w:p>
    <w:p w14:paraId="43DA2DA4"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2415D195" w14:textId="77777777" w:rsidR="00067DD7" w:rsidRPr="0039783A" w:rsidRDefault="00817D12" w:rsidP="00067DD7">
      <w:pPr>
        <w:pStyle w:val="Heading1"/>
        <w:rPr>
          <w:rFonts w:eastAsiaTheme="majorEastAsia"/>
          <w:lang w:val="hr-HR"/>
        </w:rPr>
      </w:pPr>
      <w:bookmarkStart w:id="3" w:name="_Toc109039401"/>
      <w:r w:rsidRPr="0039783A">
        <w:rPr>
          <w:rFonts w:eastAsiaTheme="majorEastAsia"/>
          <w:lang w:val="hr-HR"/>
        </w:rPr>
        <w:t>ENGLESKI</w:t>
      </w:r>
      <w:r w:rsidR="00067DD7" w:rsidRPr="0039783A">
        <w:rPr>
          <w:rFonts w:eastAsiaTheme="majorEastAsia"/>
          <w:lang w:val="hr-HR"/>
        </w:rPr>
        <w:t xml:space="preserve"> </w:t>
      </w:r>
      <w:r w:rsidRPr="0039783A">
        <w:rPr>
          <w:rFonts w:eastAsiaTheme="majorEastAsia"/>
          <w:lang w:val="hr-HR"/>
        </w:rPr>
        <w:t>JEZIK</w:t>
      </w:r>
      <w:bookmarkEnd w:id="3"/>
    </w:p>
    <w:p w14:paraId="74161545" w14:textId="27C4F92B" w:rsidR="00067DD7" w:rsidRPr="0039783A" w:rsidRDefault="00174E8E" w:rsidP="00067DD7">
      <w:pPr>
        <w:ind w:left="357" w:hanging="357"/>
        <w:jc w:val="center"/>
        <w:rPr>
          <w:bCs/>
          <w:szCs w:val="22"/>
          <w:lang w:val="hr-HR"/>
        </w:rPr>
      </w:pPr>
      <w:r w:rsidRPr="0039783A">
        <w:rPr>
          <w:bCs/>
          <w:szCs w:val="22"/>
          <w:lang w:val="hr-HR"/>
        </w:rPr>
        <w:t xml:space="preserve">GODIŠNJI </w:t>
      </w:r>
      <w:r w:rsidR="00817D12" w:rsidRPr="0039783A">
        <w:rPr>
          <w:bCs/>
          <w:szCs w:val="22"/>
          <w:lang w:val="hr-HR"/>
        </w:rPr>
        <w:t>BROJ</w:t>
      </w:r>
      <w:r w:rsidR="00067DD7" w:rsidRPr="0039783A">
        <w:rPr>
          <w:bCs/>
          <w:szCs w:val="22"/>
          <w:lang w:val="hr-HR"/>
        </w:rPr>
        <w:t xml:space="preserve"> </w:t>
      </w:r>
      <w:r w:rsidR="00817D12"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0E3AF799" w14:textId="35FF1F5D"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0739620E"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3F7372C6" w14:textId="77777777" w:rsidR="00067DD7" w:rsidRPr="0039783A" w:rsidRDefault="00067DD7" w:rsidP="00067DD7">
      <w:pPr>
        <w:ind w:left="357" w:hanging="357"/>
        <w:jc w:val="center"/>
        <w:rPr>
          <w:bCs/>
          <w:szCs w:val="22"/>
          <w:lang w:val="hr-HR"/>
        </w:rPr>
      </w:pPr>
    </w:p>
    <w:p w14:paraId="4B06FEE7" w14:textId="77777777" w:rsidR="0039368E" w:rsidRPr="0039783A" w:rsidRDefault="0039368E" w:rsidP="0039368E">
      <w:pPr>
        <w:rPr>
          <w:szCs w:val="22"/>
          <w:lang w:val="hr-HR"/>
        </w:rPr>
      </w:pPr>
    </w:p>
    <w:p w14:paraId="666DD01D" w14:textId="77777777" w:rsidR="0039368E" w:rsidRPr="0039783A" w:rsidRDefault="0039368E" w:rsidP="0039368E">
      <w:pPr>
        <w:rPr>
          <w:szCs w:val="22"/>
          <w:lang w:val="hr-HR"/>
        </w:rPr>
      </w:pPr>
    </w:p>
    <w:p w14:paraId="1DD5CD77" w14:textId="77777777" w:rsidR="0039368E" w:rsidRPr="0039783A" w:rsidRDefault="0039368E" w:rsidP="0039368E">
      <w:pPr>
        <w:rPr>
          <w:szCs w:val="22"/>
          <w:lang w:val="hr-HR"/>
        </w:rPr>
      </w:pPr>
    </w:p>
    <w:p w14:paraId="2E381B68" w14:textId="77777777" w:rsidR="0039368E" w:rsidRPr="0039783A" w:rsidRDefault="0039368E" w:rsidP="0039368E">
      <w:pPr>
        <w:rPr>
          <w:szCs w:val="22"/>
          <w:lang w:val="hr-HR"/>
        </w:rPr>
      </w:pPr>
    </w:p>
    <w:p w14:paraId="39804211" w14:textId="77777777" w:rsidR="0039368E" w:rsidRPr="0039783A" w:rsidRDefault="0039368E" w:rsidP="0039368E">
      <w:pPr>
        <w:rPr>
          <w:szCs w:val="22"/>
          <w:lang w:val="hr-HR"/>
        </w:rPr>
      </w:pPr>
    </w:p>
    <w:p w14:paraId="0873657D" w14:textId="77777777" w:rsidR="0039368E" w:rsidRPr="0039783A" w:rsidRDefault="0039368E" w:rsidP="0039368E">
      <w:pPr>
        <w:rPr>
          <w:szCs w:val="22"/>
          <w:lang w:val="hr-HR"/>
        </w:rPr>
      </w:pPr>
    </w:p>
    <w:p w14:paraId="4E0921AF" w14:textId="77777777" w:rsidR="0039368E" w:rsidRPr="0039783A" w:rsidRDefault="0039368E" w:rsidP="0039368E">
      <w:pPr>
        <w:rPr>
          <w:szCs w:val="22"/>
          <w:lang w:val="hr-HR"/>
        </w:rPr>
      </w:pPr>
    </w:p>
    <w:p w14:paraId="4F5E1608" w14:textId="77777777" w:rsidR="0039368E" w:rsidRPr="0039783A" w:rsidRDefault="0039368E" w:rsidP="0039368E">
      <w:pPr>
        <w:rPr>
          <w:szCs w:val="22"/>
          <w:lang w:val="hr-HR"/>
        </w:rPr>
      </w:pPr>
    </w:p>
    <w:p w14:paraId="67801A7A" w14:textId="77777777" w:rsidR="0039368E" w:rsidRPr="0039783A" w:rsidRDefault="0039368E" w:rsidP="0039368E">
      <w:pPr>
        <w:rPr>
          <w:szCs w:val="22"/>
          <w:lang w:val="hr-HR"/>
        </w:rPr>
      </w:pPr>
    </w:p>
    <w:p w14:paraId="3884B7E7" w14:textId="77777777" w:rsidR="0039368E" w:rsidRPr="0039783A" w:rsidRDefault="0039368E" w:rsidP="0039368E">
      <w:pPr>
        <w:rPr>
          <w:szCs w:val="22"/>
          <w:lang w:val="hr-HR"/>
        </w:rPr>
      </w:pPr>
    </w:p>
    <w:p w14:paraId="568FDCE0" w14:textId="77777777" w:rsidR="0039368E" w:rsidRPr="0039783A" w:rsidRDefault="0039368E" w:rsidP="0039368E">
      <w:pPr>
        <w:rPr>
          <w:szCs w:val="22"/>
          <w:lang w:val="hr-HR"/>
        </w:rPr>
      </w:pPr>
    </w:p>
    <w:p w14:paraId="681973E9" w14:textId="77777777" w:rsidR="0039368E" w:rsidRPr="0039783A" w:rsidRDefault="0039368E" w:rsidP="0039368E">
      <w:pPr>
        <w:rPr>
          <w:szCs w:val="22"/>
          <w:lang w:val="hr-HR"/>
        </w:rPr>
      </w:pPr>
    </w:p>
    <w:p w14:paraId="3380991F" w14:textId="77777777" w:rsidR="0039368E" w:rsidRPr="0039783A" w:rsidRDefault="0039368E" w:rsidP="0039368E">
      <w:pPr>
        <w:rPr>
          <w:szCs w:val="22"/>
          <w:lang w:val="hr-HR"/>
        </w:rPr>
      </w:pPr>
    </w:p>
    <w:p w14:paraId="677F0E2E" w14:textId="77777777" w:rsidR="0039368E" w:rsidRPr="0039783A" w:rsidRDefault="0039368E" w:rsidP="0039368E">
      <w:pPr>
        <w:rPr>
          <w:szCs w:val="22"/>
          <w:lang w:val="hr-HR"/>
        </w:rPr>
      </w:pPr>
    </w:p>
    <w:p w14:paraId="104FE556" w14:textId="77777777" w:rsidR="0039368E" w:rsidRPr="0039783A" w:rsidRDefault="0039368E" w:rsidP="0039368E">
      <w:pPr>
        <w:rPr>
          <w:szCs w:val="22"/>
          <w:lang w:val="hr-HR"/>
        </w:rPr>
      </w:pPr>
    </w:p>
    <w:p w14:paraId="641DD9EC" w14:textId="77777777" w:rsidR="0039368E" w:rsidRPr="0039783A" w:rsidRDefault="0039368E" w:rsidP="0039368E">
      <w:pPr>
        <w:rPr>
          <w:szCs w:val="22"/>
          <w:lang w:val="hr-HR"/>
        </w:rPr>
      </w:pPr>
    </w:p>
    <w:p w14:paraId="683E3016" w14:textId="77777777" w:rsidR="0039368E" w:rsidRPr="0039783A" w:rsidRDefault="0039368E" w:rsidP="0039368E">
      <w:pPr>
        <w:rPr>
          <w:szCs w:val="22"/>
          <w:lang w:val="hr-HR"/>
        </w:rPr>
      </w:pPr>
    </w:p>
    <w:p w14:paraId="34C7B7C6" w14:textId="77777777" w:rsidR="0039368E" w:rsidRPr="0039783A" w:rsidRDefault="0039368E" w:rsidP="0039368E">
      <w:pPr>
        <w:rPr>
          <w:szCs w:val="22"/>
          <w:lang w:val="hr-HR"/>
        </w:rPr>
      </w:pPr>
    </w:p>
    <w:p w14:paraId="6CE20377" w14:textId="77777777" w:rsidR="0039368E" w:rsidRPr="0039783A" w:rsidRDefault="0039368E" w:rsidP="0039368E">
      <w:pPr>
        <w:rPr>
          <w:szCs w:val="22"/>
          <w:lang w:val="hr-HR"/>
        </w:rPr>
      </w:pPr>
    </w:p>
    <w:p w14:paraId="35ABD295" w14:textId="77777777" w:rsidR="0039368E" w:rsidRPr="0039783A" w:rsidRDefault="0039368E" w:rsidP="0039368E">
      <w:pPr>
        <w:rPr>
          <w:szCs w:val="22"/>
          <w:lang w:val="hr-HR"/>
        </w:rPr>
      </w:pPr>
    </w:p>
    <w:p w14:paraId="1BBA7CC4" w14:textId="77777777" w:rsidR="0039368E" w:rsidRPr="0039783A" w:rsidRDefault="0039368E" w:rsidP="0039368E">
      <w:pPr>
        <w:rPr>
          <w:szCs w:val="22"/>
          <w:lang w:val="hr-HR"/>
        </w:rPr>
      </w:pPr>
    </w:p>
    <w:p w14:paraId="5C512E7D" w14:textId="77777777" w:rsidR="0039368E" w:rsidRPr="0039783A" w:rsidRDefault="0039368E" w:rsidP="0039368E">
      <w:pPr>
        <w:rPr>
          <w:szCs w:val="22"/>
          <w:lang w:val="hr-HR"/>
        </w:rPr>
      </w:pPr>
    </w:p>
    <w:p w14:paraId="31714F99" w14:textId="77777777" w:rsidR="0039368E" w:rsidRPr="0039783A" w:rsidRDefault="0039368E" w:rsidP="0039368E">
      <w:pPr>
        <w:rPr>
          <w:szCs w:val="22"/>
          <w:lang w:val="hr-HR"/>
        </w:rPr>
      </w:pPr>
    </w:p>
    <w:p w14:paraId="6307606B" w14:textId="77777777" w:rsidR="0039368E" w:rsidRPr="0039783A" w:rsidRDefault="0039368E" w:rsidP="0039368E">
      <w:pPr>
        <w:rPr>
          <w:szCs w:val="22"/>
          <w:lang w:val="hr-HR"/>
        </w:rPr>
      </w:pPr>
    </w:p>
    <w:p w14:paraId="2D0ADFC9" w14:textId="77777777" w:rsidR="0039368E" w:rsidRPr="0039783A" w:rsidRDefault="0039368E" w:rsidP="0039368E">
      <w:pPr>
        <w:rPr>
          <w:szCs w:val="22"/>
          <w:lang w:val="hr-HR"/>
        </w:rPr>
      </w:pPr>
    </w:p>
    <w:p w14:paraId="1537DF9D" w14:textId="77777777" w:rsidR="0039368E" w:rsidRPr="0039783A" w:rsidRDefault="0039368E" w:rsidP="0039368E">
      <w:pPr>
        <w:rPr>
          <w:szCs w:val="22"/>
          <w:lang w:val="hr-HR"/>
        </w:rPr>
      </w:pPr>
    </w:p>
    <w:p w14:paraId="1B8A495A" w14:textId="77777777" w:rsidR="0039368E" w:rsidRPr="0039783A" w:rsidRDefault="0039368E" w:rsidP="0039368E">
      <w:pPr>
        <w:rPr>
          <w:szCs w:val="22"/>
          <w:lang w:val="hr-HR"/>
        </w:rPr>
      </w:pPr>
    </w:p>
    <w:p w14:paraId="232CC7D5" w14:textId="77777777" w:rsidR="0039368E" w:rsidRPr="0039783A" w:rsidRDefault="0039368E" w:rsidP="0039368E">
      <w:pPr>
        <w:rPr>
          <w:szCs w:val="22"/>
          <w:lang w:val="hr-HR"/>
        </w:rPr>
      </w:pPr>
    </w:p>
    <w:p w14:paraId="07FAEA75" w14:textId="77777777" w:rsidR="0039368E" w:rsidRPr="0039783A" w:rsidRDefault="0039368E" w:rsidP="0039368E">
      <w:pPr>
        <w:rPr>
          <w:szCs w:val="22"/>
          <w:lang w:val="hr-HR"/>
        </w:rPr>
      </w:pPr>
    </w:p>
    <w:p w14:paraId="40014732" w14:textId="77777777" w:rsidR="0039368E" w:rsidRPr="0039783A" w:rsidRDefault="0039368E" w:rsidP="0039368E">
      <w:pPr>
        <w:rPr>
          <w:szCs w:val="22"/>
          <w:lang w:val="hr-HR"/>
        </w:rPr>
      </w:pPr>
    </w:p>
    <w:p w14:paraId="0C1527F4" w14:textId="77777777" w:rsidR="0039368E" w:rsidRPr="0039783A" w:rsidRDefault="0039368E" w:rsidP="0039368E">
      <w:pPr>
        <w:rPr>
          <w:szCs w:val="22"/>
          <w:lang w:val="hr-HR"/>
        </w:rPr>
      </w:pPr>
    </w:p>
    <w:p w14:paraId="22AA6680" w14:textId="77777777" w:rsidR="0039368E" w:rsidRPr="0039783A" w:rsidRDefault="0039368E" w:rsidP="0039368E">
      <w:pPr>
        <w:rPr>
          <w:szCs w:val="22"/>
          <w:lang w:val="hr-HR"/>
        </w:rPr>
      </w:pPr>
    </w:p>
    <w:p w14:paraId="7E2B1270" w14:textId="77777777" w:rsidR="0039368E" w:rsidRPr="0039783A" w:rsidRDefault="0039368E" w:rsidP="0039368E">
      <w:pPr>
        <w:rPr>
          <w:szCs w:val="22"/>
          <w:lang w:val="hr-HR"/>
        </w:rPr>
      </w:pPr>
    </w:p>
    <w:p w14:paraId="556F6000" w14:textId="77777777" w:rsidR="0039368E" w:rsidRPr="0039783A" w:rsidRDefault="0039368E" w:rsidP="0039368E">
      <w:pPr>
        <w:rPr>
          <w:szCs w:val="22"/>
          <w:lang w:val="hr-HR"/>
        </w:rPr>
      </w:pPr>
    </w:p>
    <w:p w14:paraId="2CC2D005" w14:textId="77777777" w:rsidR="0039368E" w:rsidRPr="0039783A" w:rsidRDefault="0039368E" w:rsidP="0039368E">
      <w:pPr>
        <w:rPr>
          <w:szCs w:val="22"/>
          <w:lang w:val="hr-HR"/>
        </w:rPr>
      </w:pPr>
    </w:p>
    <w:p w14:paraId="48B3187F" w14:textId="77777777" w:rsidR="00067DD7" w:rsidRPr="0039783A" w:rsidRDefault="00067DD7" w:rsidP="0039368E">
      <w:pPr>
        <w:rPr>
          <w:szCs w:val="22"/>
          <w:lang w:val="hr-HR"/>
        </w:rPr>
      </w:pPr>
    </w:p>
    <w:p w14:paraId="19BFA152" w14:textId="77777777" w:rsidR="00067DD7" w:rsidRPr="0039783A" w:rsidRDefault="00067DD7" w:rsidP="0039368E">
      <w:pPr>
        <w:rPr>
          <w:szCs w:val="22"/>
          <w:lang w:val="hr-HR"/>
        </w:rPr>
      </w:pPr>
    </w:p>
    <w:p w14:paraId="029E4F17" w14:textId="37E7ABA5" w:rsidR="00067DD7" w:rsidRPr="0039783A" w:rsidRDefault="00067DD7" w:rsidP="00BD3277">
      <w:pPr>
        <w:rPr>
          <w:szCs w:val="22"/>
          <w:lang w:val="hr-HR"/>
        </w:rPr>
      </w:pPr>
    </w:p>
    <w:p w14:paraId="69C3EBAB" w14:textId="77777777" w:rsidR="00067DD7" w:rsidRPr="0039783A" w:rsidRDefault="00067DD7" w:rsidP="0039368E">
      <w:pPr>
        <w:rPr>
          <w:szCs w:val="22"/>
          <w:lang w:val="hr-HR"/>
        </w:rPr>
      </w:pPr>
    </w:p>
    <w:p w14:paraId="1C34E7B9" w14:textId="77777777" w:rsidR="00067DD7" w:rsidRPr="0039783A" w:rsidRDefault="00067DD7" w:rsidP="0039368E">
      <w:pPr>
        <w:rPr>
          <w:szCs w:val="22"/>
          <w:lang w:val="hr-HR"/>
        </w:rPr>
      </w:pPr>
    </w:p>
    <w:p w14:paraId="34AA6D90" w14:textId="77777777" w:rsidR="00B5440F" w:rsidRPr="0039783A" w:rsidRDefault="00B5440F" w:rsidP="0039368E">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2"/>
        <w:gridCol w:w="5386"/>
      </w:tblGrid>
      <w:tr w:rsidR="00B5440F" w:rsidRPr="0039783A" w14:paraId="2E4A253A" w14:textId="77777777" w:rsidTr="00B5440F">
        <w:trPr>
          <w:trHeight w:val="14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93A007D" w14:textId="77777777" w:rsidR="00B5440F" w:rsidRPr="0039783A" w:rsidRDefault="00817D12" w:rsidP="00D5500D">
            <w:pPr>
              <w:rPr>
                <w:b/>
                <w:szCs w:val="22"/>
                <w:lang w:val="hr-HR"/>
              </w:rPr>
            </w:pPr>
            <w:bookmarkStart w:id="4" w:name="_Hlk103583935"/>
            <w:r w:rsidRPr="0039783A">
              <w:rPr>
                <w:b/>
                <w:szCs w:val="22"/>
                <w:lang w:val="hr-HR"/>
              </w:rPr>
              <w:lastRenderedPageBreak/>
              <w:t>PREDMET</w:t>
            </w:r>
            <w:r w:rsidR="00B5440F" w:rsidRPr="0039783A">
              <w:rPr>
                <w:b/>
                <w:szCs w:val="22"/>
                <w:lang w:val="hr-HR"/>
              </w:rPr>
              <w:t xml:space="preserve"> (</w:t>
            </w:r>
            <w:r w:rsidRPr="0039783A">
              <w:rPr>
                <w:b/>
                <w:szCs w:val="22"/>
                <w:lang w:val="hr-HR"/>
              </w:rPr>
              <w:t>naziv</w:t>
            </w:r>
            <w:r w:rsidR="00B5440F" w:rsidRPr="0039783A">
              <w:rPr>
                <w:b/>
                <w:szCs w:val="22"/>
                <w:lang w:val="hr-HR"/>
              </w:rPr>
              <w:t>)</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1605A" w14:textId="0B451CF2" w:rsidR="00B5440F" w:rsidRPr="0039783A" w:rsidRDefault="00875F72" w:rsidP="00D5500D">
            <w:pPr>
              <w:rPr>
                <w:b/>
                <w:bCs/>
                <w:szCs w:val="22"/>
                <w:lang w:val="hr-HR"/>
              </w:rPr>
            </w:pPr>
            <w:r w:rsidRPr="0039783A">
              <w:rPr>
                <w:b/>
                <w:bCs/>
                <w:szCs w:val="22"/>
                <w:lang w:val="hr-HR"/>
              </w:rPr>
              <w:t>ENGLESKI JEZIK</w:t>
            </w:r>
          </w:p>
        </w:tc>
      </w:tr>
      <w:tr w:rsidR="00B5440F" w:rsidRPr="0039783A" w14:paraId="1D49F597" w14:textId="77777777" w:rsidTr="00B5440F">
        <w:trPr>
          <w:trHeight w:val="14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2F550" w14:textId="77777777" w:rsidR="00B5440F" w:rsidRPr="0039783A" w:rsidRDefault="00817D12" w:rsidP="00D5500D">
            <w:pPr>
              <w:rPr>
                <w:b/>
                <w:szCs w:val="22"/>
                <w:lang w:val="hr-HR"/>
              </w:rPr>
            </w:pPr>
            <w:r w:rsidRPr="0039783A">
              <w:rPr>
                <w:b/>
                <w:szCs w:val="22"/>
                <w:lang w:val="hr-HR"/>
              </w:rPr>
              <w:t>MODUL</w:t>
            </w:r>
            <w:r w:rsidR="00B5440F" w:rsidRPr="0039783A">
              <w:rPr>
                <w:b/>
                <w:szCs w:val="22"/>
                <w:lang w:val="hr-HR"/>
              </w:rPr>
              <w:t xml:space="preserve">  (</w:t>
            </w:r>
            <w:r w:rsidRPr="0039783A">
              <w:rPr>
                <w:b/>
                <w:szCs w:val="22"/>
                <w:lang w:val="hr-HR"/>
              </w:rPr>
              <w:t>naziv</w:t>
            </w:r>
            <w:r w:rsidR="00B5440F" w:rsidRPr="0039783A">
              <w:rPr>
                <w:b/>
                <w:szCs w:val="22"/>
                <w:lang w:val="hr-HR"/>
              </w:rPr>
              <w:t>)</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9F6B2" w14:textId="37DD7AD9" w:rsidR="00B5440F" w:rsidRPr="0039783A" w:rsidRDefault="00E55CBE" w:rsidP="00D5500D">
            <w:pPr>
              <w:rPr>
                <w:bCs/>
                <w:szCs w:val="22"/>
                <w:lang w:val="hr-HR"/>
              </w:rPr>
            </w:pPr>
            <w:r w:rsidRPr="0039783A">
              <w:rPr>
                <w:bCs/>
                <w:szCs w:val="22"/>
                <w:lang w:val="hr-HR"/>
              </w:rPr>
              <w:t>Obrazovanje</w:t>
            </w:r>
          </w:p>
        </w:tc>
      </w:tr>
      <w:tr w:rsidR="00B5440F" w:rsidRPr="0039783A" w14:paraId="756DE859" w14:textId="77777777" w:rsidTr="00B5440F">
        <w:trPr>
          <w:trHeight w:val="307"/>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F5D0D" w14:textId="77777777" w:rsidR="00B5440F" w:rsidRPr="0039783A" w:rsidRDefault="00817D12" w:rsidP="00D5500D">
            <w:pPr>
              <w:rPr>
                <w:b/>
                <w:szCs w:val="22"/>
                <w:lang w:val="hr-HR"/>
              </w:rPr>
            </w:pPr>
            <w:r w:rsidRPr="0039783A">
              <w:rPr>
                <w:b/>
                <w:szCs w:val="22"/>
                <w:lang w:val="hr-HR"/>
              </w:rPr>
              <w:t>Redni</w:t>
            </w:r>
            <w:r w:rsidR="00B5440F" w:rsidRPr="0039783A">
              <w:rPr>
                <w:b/>
                <w:szCs w:val="22"/>
                <w:lang w:val="hr-HR"/>
              </w:rPr>
              <w:t xml:space="preserve"> </w:t>
            </w:r>
            <w:r w:rsidRPr="0039783A">
              <w:rPr>
                <w:b/>
                <w:szCs w:val="22"/>
                <w:lang w:val="hr-HR"/>
              </w:rPr>
              <w:t>broj</w:t>
            </w:r>
            <w:r w:rsidR="00B5440F" w:rsidRPr="0039783A">
              <w:rPr>
                <w:b/>
                <w:szCs w:val="22"/>
                <w:lang w:val="hr-HR"/>
              </w:rPr>
              <w:t xml:space="preserve"> </w:t>
            </w:r>
            <w:r w:rsidRPr="0039783A">
              <w:rPr>
                <w:b/>
                <w:szCs w:val="22"/>
                <w:lang w:val="hr-HR"/>
              </w:rPr>
              <w:t>modula</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81823C" w14:textId="43F3D457" w:rsidR="00B5440F" w:rsidRPr="0039783A" w:rsidRDefault="00B5440F" w:rsidP="00D5500D">
            <w:pPr>
              <w:rPr>
                <w:b/>
                <w:bCs/>
                <w:szCs w:val="22"/>
                <w:lang w:val="hr-HR"/>
              </w:rPr>
            </w:pPr>
            <w:r w:rsidRPr="0039783A">
              <w:rPr>
                <w:b/>
                <w:bCs/>
                <w:szCs w:val="22"/>
                <w:lang w:val="hr-HR"/>
              </w:rPr>
              <w:t>1</w:t>
            </w:r>
            <w:r w:rsidR="00DB30A9" w:rsidRPr="0039783A">
              <w:rPr>
                <w:b/>
                <w:bCs/>
                <w:szCs w:val="22"/>
                <w:lang w:val="hr-HR"/>
              </w:rPr>
              <w:t>.</w:t>
            </w:r>
          </w:p>
        </w:tc>
      </w:tr>
      <w:tr w:rsidR="00B5440F" w:rsidRPr="0039783A" w14:paraId="4A54D32C"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779326" w14:textId="77777777" w:rsidR="00B5440F" w:rsidRPr="0039783A" w:rsidRDefault="00817D12" w:rsidP="00D5500D">
            <w:pPr>
              <w:rPr>
                <w:b/>
                <w:szCs w:val="22"/>
                <w:lang w:val="hr-HR"/>
              </w:rPr>
            </w:pPr>
            <w:r w:rsidRPr="0039783A">
              <w:rPr>
                <w:b/>
                <w:szCs w:val="22"/>
                <w:lang w:val="hr-HR"/>
              </w:rPr>
              <w:t>SVRHA</w:t>
            </w:r>
            <w:r w:rsidR="00B5440F" w:rsidRPr="0039783A">
              <w:rPr>
                <w:b/>
                <w:szCs w:val="22"/>
                <w:lang w:val="hr-HR"/>
              </w:rPr>
              <w:t xml:space="preserve"> </w:t>
            </w:r>
            <w:r w:rsidRPr="0039783A">
              <w:rPr>
                <w:b/>
                <w:szCs w:val="22"/>
                <w:lang w:val="hr-HR"/>
              </w:rPr>
              <w:t>MODULA</w:t>
            </w:r>
          </w:p>
        </w:tc>
      </w:tr>
      <w:tr w:rsidR="00B5440F" w:rsidRPr="0039783A" w14:paraId="40402759"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33362BEE" w14:textId="4C03FCA0" w:rsidR="00B5440F" w:rsidRPr="0039783A" w:rsidRDefault="00817D12" w:rsidP="00D5500D">
            <w:pPr>
              <w:rPr>
                <w:szCs w:val="22"/>
                <w:lang w:val="hr-HR"/>
              </w:rPr>
            </w:pPr>
            <w:r w:rsidRPr="0039783A">
              <w:rPr>
                <w:szCs w:val="22"/>
                <w:lang w:val="hr-HR"/>
              </w:rPr>
              <w:t>Ovaj</w:t>
            </w:r>
            <w:r w:rsidR="00B5440F" w:rsidRPr="0039783A">
              <w:rPr>
                <w:szCs w:val="22"/>
                <w:lang w:val="hr-HR"/>
              </w:rPr>
              <w:t xml:space="preserve"> </w:t>
            </w:r>
            <w:r w:rsidRPr="0039783A">
              <w:rPr>
                <w:szCs w:val="22"/>
                <w:lang w:val="hr-HR"/>
              </w:rPr>
              <w:t>modul</w:t>
            </w:r>
            <w:r w:rsidR="00B5440F" w:rsidRPr="0039783A">
              <w:rPr>
                <w:szCs w:val="22"/>
                <w:lang w:val="hr-HR"/>
              </w:rPr>
              <w:t xml:space="preserve"> </w:t>
            </w:r>
            <w:r w:rsidRPr="0039783A">
              <w:rPr>
                <w:szCs w:val="22"/>
                <w:lang w:val="hr-HR"/>
              </w:rPr>
              <w:t>ima</w:t>
            </w:r>
            <w:r w:rsidR="00B5440F" w:rsidRPr="0039783A">
              <w:rPr>
                <w:szCs w:val="22"/>
                <w:lang w:val="hr-HR"/>
              </w:rPr>
              <w:t xml:space="preserve"> </w:t>
            </w:r>
            <w:r w:rsidRPr="0039783A">
              <w:rPr>
                <w:szCs w:val="22"/>
                <w:lang w:val="hr-HR"/>
              </w:rPr>
              <w:t>za</w:t>
            </w:r>
            <w:r w:rsidR="00B5440F" w:rsidRPr="0039783A">
              <w:rPr>
                <w:szCs w:val="22"/>
                <w:lang w:val="hr-HR"/>
              </w:rPr>
              <w:t xml:space="preserve"> </w:t>
            </w:r>
            <w:r w:rsidRPr="0039783A">
              <w:rPr>
                <w:szCs w:val="22"/>
                <w:lang w:val="hr-HR"/>
              </w:rPr>
              <w:t>cil</w:t>
            </w:r>
            <w:r w:rsidR="00A40EFA" w:rsidRPr="0039783A">
              <w:rPr>
                <w:szCs w:val="22"/>
                <w:lang w:val="hr-HR"/>
              </w:rPr>
              <w:t>j</w:t>
            </w:r>
            <w:r w:rsidR="00B5440F" w:rsidRPr="0039783A">
              <w:rPr>
                <w:szCs w:val="22"/>
                <w:lang w:val="hr-HR"/>
              </w:rPr>
              <w:t xml:space="preserve"> </w:t>
            </w:r>
            <w:r w:rsidRPr="0039783A">
              <w:rPr>
                <w:szCs w:val="22"/>
                <w:lang w:val="hr-HR"/>
              </w:rPr>
              <w:t>dati</w:t>
            </w:r>
            <w:r w:rsidR="00B5440F" w:rsidRPr="0039783A">
              <w:rPr>
                <w:szCs w:val="22"/>
                <w:lang w:val="hr-HR"/>
              </w:rPr>
              <w:t xml:space="preserve"> </w:t>
            </w:r>
            <w:r w:rsidRPr="0039783A">
              <w:rPr>
                <w:szCs w:val="22"/>
                <w:lang w:val="hr-HR"/>
              </w:rPr>
              <w:t>učenicima</w:t>
            </w:r>
            <w:r w:rsidR="00B5440F" w:rsidRPr="0039783A">
              <w:rPr>
                <w:szCs w:val="22"/>
                <w:lang w:val="hr-HR"/>
              </w:rPr>
              <w:t xml:space="preserve"> </w:t>
            </w:r>
            <w:r w:rsidRPr="0039783A">
              <w:rPr>
                <w:szCs w:val="22"/>
                <w:lang w:val="hr-HR"/>
              </w:rPr>
              <w:t>praktične</w:t>
            </w:r>
            <w:r w:rsidR="00B5440F" w:rsidRPr="0039783A">
              <w:rPr>
                <w:szCs w:val="22"/>
                <w:lang w:val="hr-HR"/>
              </w:rPr>
              <w:t xml:space="preserve"> </w:t>
            </w:r>
            <w:r w:rsidRPr="0039783A">
              <w:rPr>
                <w:szCs w:val="22"/>
                <w:lang w:val="hr-HR"/>
              </w:rPr>
              <w:t>vještine</w:t>
            </w:r>
            <w:r w:rsidR="00B5440F" w:rsidRPr="0039783A">
              <w:rPr>
                <w:szCs w:val="22"/>
                <w:lang w:val="hr-HR"/>
              </w:rPr>
              <w:t xml:space="preserve"> </w:t>
            </w:r>
            <w:r w:rsidRPr="0039783A">
              <w:rPr>
                <w:szCs w:val="22"/>
                <w:lang w:val="hr-HR"/>
              </w:rPr>
              <w:t>komunikacije</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engleskom</w:t>
            </w:r>
            <w:r w:rsidR="00B5440F" w:rsidRPr="0039783A">
              <w:rPr>
                <w:szCs w:val="22"/>
                <w:lang w:val="hr-HR"/>
              </w:rPr>
              <w:t xml:space="preserve"> </w:t>
            </w:r>
            <w:r w:rsidRPr="0039783A">
              <w:rPr>
                <w:szCs w:val="22"/>
                <w:lang w:val="hr-HR"/>
              </w:rPr>
              <w:t>jeziku</w:t>
            </w:r>
            <w:r w:rsidR="00B5440F" w:rsidRPr="0039783A">
              <w:rPr>
                <w:szCs w:val="22"/>
                <w:lang w:val="hr-HR"/>
              </w:rPr>
              <w:t xml:space="preserve"> </w:t>
            </w:r>
            <w:r w:rsidRPr="0039783A">
              <w:rPr>
                <w:szCs w:val="22"/>
                <w:lang w:val="hr-HR"/>
              </w:rPr>
              <w:t>na</w:t>
            </w:r>
            <w:r w:rsidR="00B5440F" w:rsidRPr="0039783A">
              <w:rPr>
                <w:szCs w:val="22"/>
                <w:lang w:val="hr-HR"/>
              </w:rPr>
              <w:t xml:space="preserve"> </w:t>
            </w:r>
            <w:r w:rsidRPr="0039783A">
              <w:rPr>
                <w:szCs w:val="22"/>
                <w:lang w:val="hr-HR"/>
              </w:rPr>
              <w:t>temu</w:t>
            </w:r>
            <w:r w:rsidR="00B5440F" w:rsidRPr="0039783A">
              <w:rPr>
                <w:szCs w:val="22"/>
                <w:lang w:val="hr-HR"/>
              </w:rPr>
              <w:t xml:space="preserve"> </w:t>
            </w:r>
            <w:r w:rsidRPr="0039783A">
              <w:rPr>
                <w:szCs w:val="22"/>
                <w:lang w:val="hr-HR"/>
              </w:rPr>
              <w:t>obrazovanj</w:t>
            </w:r>
            <w:r w:rsidR="00DB30A9" w:rsidRPr="0039783A">
              <w:rPr>
                <w:szCs w:val="22"/>
                <w:lang w:val="hr-HR"/>
              </w:rPr>
              <w:t>a</w:t>
            </w:r>
            <w:r w:rsidR="00B5440F" w:rsidRPr="0039783A">
              <w:rPr>
                <w:szCs w:val="22"/>
                <w:lang w:val="hr-HR"/>
              </w:rPr>
              <w:t>.</w:t>
            </w:r>
          </w:p>
        </w:tc>
      </w:tr>
      <w:tr w:rsidR="00B5440F" w:rsidRPr="0039783A" w14:paraId="3C8D736D"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324BA8" w14:textId="54AE9739" w:rsidR="00B5440F" w:rsidRPr="0039783A" w:rsidRDefault="00D32309" w:rsidP="00D5500D">
            <w:pPr>
              <w:rPr>
                <w:b/>
                <w:szCs w:val="22"/>
                <w:lang w:val="hr-HR"/>
              </w:rPr>
            </w:pPr>
            <w:r w:rsidRPr="0039783A">
              <w:rPr>
                <w:b/>
                <w:szCs w:val="22"/>
                <w:lang w:val="hr-HR"/>
              </w:rPr>
              <w:t>POSEBNI</w:t>
            </w:r>
            <w:r w:rsidR="00B5440F" w:rsidRPr="0039783A">
              <w:rPr>
                <w:b/>
                <w:szCs w:val="22"/>
                <w:lang w:val="hr-HR"/>
              </w:rPr>
              <w:t xml:space="preserve"> </w:t>
            </w:r>
            <w:r w:rsidR="00817D12" w:rsidRPr="0039783A">
              <w:rPr>
                <w:b/>
                <w:szCs w:val="22"/>
                <w:lang w:val="hr-HR"/>
              </w:rPr>
              <w:t>ZAHTJEVI</w:t>
            </w:r>
            <w:r w:rsidR="00B5440F"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B5440F" w:rsidRPr="0039783A" w14:paraId="10F5695C"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991FF22" w14:textId="77777777" w:rsidR="00B5440F" w:rsidRPr="0039783A" w:rsidRDefault="00817D12" w:rsidP="00D5500D">
            <w:pPr>
              <w:rPr>
                <w:szCs w:val="22"/>
                <w:lang w:val="hr-HR"/>
              </w:rPr>
            </w:pPr>
            <w:r w:rsidRPr="0039783A">
              <w:rPr>
                <w:szCs w:val="22"/>
                <w:lang w:val="hr-HR"/>
              </w:rPr>
              <w:t>Osnovne</w:t>
            </w:r>
            <w:r w:rsidR="00B5440F" w:rsidRPr="0039783A">
              <w:rPr>
                <w:szCs w:val="22"/>
                <w:lang w:val="hr-HR"/>
              </w:rPr>
              <w:t xml:space="preserve"> </w:t>
            </w:r>
            <w:r w:rsidRPr="0039783A">
              <w:rPr>
                <w:szCs w:val="22"/>
                <w:lang w:val="hr-HR"/>
              </w:rPr>
              <w:t>komunikacijske</w:t>
            </w:r>
            <w:r w:rsidR="00B5440F" w:rsidRPr="0039783A">
              <w:rPr>
                <w:szCs w:val="22"/>
                <w:lang w:val="hr-HR"/>
              </w:rPr>
              <w:t xml:space="preserve"> </w:t>
            </w:r>
            <w:r w:rsidRPr="0039783A">
              <w:rPr>
                <w:szCs w:val="22"/>
                <w:lang w:val="hr-HR"/>
              </w:rPr>
              <w:t>vještine</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engleskom</w:t>
            </w:r>
            <w:r w:rsidR="00B5440F" w:rsidRPr="0039783A">
              <w:rPr>
                <w:szCs w:val="22"/>
                <w:lang w:val="hr-HR"/>
              </w:rPr>
              <w:t xml:space="preserve"> </w:t>
            </w:r>
            <w:r w:rsidRPr="0039783A">
              <w:rPr>
                <w:szCs w:val="22"/>
                <w:lang w:val="hr-HR"/>
              </w:rPr>
              <w:t>jeziku</w:t>
            </w:r>
            <w:r w:rsidR="00B5440F" w:rsidRPr="0039783A">
              <w:rPr>
                <w:szCs w:val="22"/>
                <w:lang w:val="hr-HR"/>
              </w:rPr>
              <w:t>.</w:t>
            </w:r>
          </w:p>
        </w:tc>
      </w:tr>
      <w:tr w:rsidR="00B5440F" w:rsidRPr="0039783A" w14:paraId="3B72E34F"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D7B621" w14:textId="44E6A9DE" w:rsidR="00B5440F" w:rsidRPr="0039783A" w:rsidRDefault="00817D12" w:rsidP="00D5500D">
            <w:pPr>
              <w:rPr>
                <w:b/>
                <w:szCs w:val="22"/>
                <w:lang w:val="hr-HR"/>
              </w:rPr>
            </w:pPr>
            <w:r w:rsidRPr="0039783A">
              <w:rPr>
                <w:b/>
                <w:szCs w:val="22"/>
                <w:lang w:val="hr-HR"/>
              </w:rPr>
              <w:t>CIL</w:t>
            </w:r>
            <w:r w:rsidR="00DB30A9" w:rsidRPr="0039783A">
              <w:rPr>
                <w:b/>
                <w:szCs w:val="22"/>
                <w:lang w:val="hr-HR"/>
              </w:rPr>
              <w:t>J</w:t>
            </w:r>
            <w:r w:rsidRPr="0039783A">
              <w:rPr>
                <w:b/>
                <w:szCs w:val="22"/>
                <w:lang w:val="hr-HR"/>
              </w:rPr>
              <w:t>EVI</w:t>
            </w:r>
          </w:p>
        </w:tc>
      </w:tr>
      <w:tr w:rsidR="00B5440F" w:rsidRPr="0039783A" w14:paraId="0F7E53C4"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tcPr>
          <w:p w14:paraId="418726F0" w14:textId="0AA3CD79" w:rsidR="00B5440F" w:rsidRPr="0039783A" w:rsidRDefault="00B5440F" w:rsidP="00D5500D">
            <w:pPr>
              <w:rPr>
                <w:szCs w:val="22"/>
                <w:lang w:val="hr-HR"/>
              </w:rPr>
            </w:pPr>
            <w:r w:rsidRPr="0039783A">
              <w:rPr>
                <w:szCs w:val="22"/>
                <w:lang w:val="hr-HR"/>
              </w:rPr>
              <w:t xml:space="preserve">-   </w:t>
            </w:r>
            <w:r w:rsidR="00DB30A9" w:rsidRPr="0039783A">
              <w:rPr>
                <w:szCs w:val="22"/>
                <w:lang w:val="hr-HR"/>
              </w:rPr>
              <w:t>o</w:t>
            </w:r>
            <w:r w:rsidR="00817D12" w:rsidRPr="0039783A">
              <w:rPr>
                <w:szCs w:val="22"/>
                <w:lang w:val="hr-HR"/>
              </w:rPr>
              <w:t>hrabriti</w:t>
            </w:r>
            <w:r w:rsidRPr="0039783A">
              <w:rPr>
                <w:szCs w:val="22"/>
                <w:lang w:val="hr-HR"/>
              </w:rPr>
              <w:t xml:space="preserve"> </w:t>
            </w:r>
            <w:r w:rsidR="00817D12" w:rsidRPr="0039783A">
              <w:rPr>
                <w:szCs w:val="22"/>
                <w:lang w:val="hr-HR"/>
              </w:rPr>
              <w:t>učenike</w:t>
            </w:r>
            <w:r w:rsidRPr="0039783A">
              <w:rPr>
                <w:szCs w:val="22"/>
                <w:lang w:val="hr-HR"/>
              </w:rPr>
              <w:t xml:space="preserve"> </w:t>
            </w:r>
            <w:r w:rsidR="00DB30A9" w:rsidRPr="0039783A">
              <w:rPr>
                <w:szCs w:val="22"/>
                <w:lang w:val="hr-HR"/>
              </w:rPr>
              <w:t>na uporabu</w:t>
            </w:r>
            <w:r w:rsidRPr="0039783A">
              <w:rPr>
                <w:szCs w:val="22"/>
                <w:lang w:val="hr-HR"/>
              </w:rPr>
              <w:t xml:space="preserve"> </w:t>
            </w:r>
            <w:r w:rsidR="00817D12" w:rsidRPr="0039783A">
              <w:rPr>
                <w:szCs w:val="22"/>
                <w:lang w:val="hr-HR"/>
              </w:rPr>
              <w:t>englesk</w:t>
            </w:r>
            <w:r w:rsidR="00DB30A9" w:rsidRPr="0039783A">
              <w:rPr>
                <w:szCs w:val="22"/>
                <w:lang w:val="hr-HR"/>
              </w:rPr>
              <w:t>oga</w:t>
            </w:r>
            <w:r w:rsidRPr="0039783A">
              <w:rPr>
                <w:szCs w:val="22"/>
                <w:lang w:val="hr-HR"/>
              </w:rPr>
              <w:t xml:space="preserve"> </w:t>
            </w:r>
            <w:r w:rsidR="00817D12" w:rsidRPr="0039783A">
              <w:rPr>
                <w:szCs w:val="22"/>
                <w:lang w:val="hr-HR"/>
              </w:rPr>
              <w:t>jezik</w:t>
            </w:r>
            <w:r w:rsidR="00DB30A9" w:rsidRPr="0039783A">
              <w:rPr>
                <w:szCs w:val="22"/>
                <w:lang w:val="hr-HR"/>
              </w:rPr>
              <w:t>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svrhu</w:t>
            </w:r>
            <w:r w:rsidRPr="0039783A">
              <w:rPr>
                <w:szCs w:val="22"/>
                <w:lang w:val="hr-HR"/>
              </w:rPr>
              <w:t xml:space="preserve"> </w:t>
            </w:r>
            <w:r w:rsidR="00817D12" w:rsidRPr="0039783A">
              <w:rPr>
                <w:szCs w:val="22"/>
                <w:lang w:val="hr-HR"/>
              </w:rPr>
              <w:t>komunikacije</w:t>
            </w:r>
            <w:r w:rsidRPr="0039783A">
              <w:rPr>
                <w:szCs w:val="22"/>
                <w:lang w:val="hr-HR"/>
              </w:rPr>
              <w:t>;</w:t>
            </w:r>
          </w:p>
          <w:p w14:paraId="78EDABD6" w14:textId="5929A9E5" w:rsidR="00B5440F" w:rsidRPr="0039783A" w:rsidRDefault="00B5440F" w:rsidP="00D5500D">
            <w:pPr>
              <w:rPr>
                <w:szCs w:val="22"/>
                <w:lang w:val="hr-HR"/>
              </w:rPr>
            </w:pPr>
            <w:r w:rsidRPr="0039783A">
              <w:rPr>
                <w:szCs w:val="22"/>
                <w:lang w:val="hr-HR"/>
              </w:rPr>
              <w:t xml:space="preserve">-   </w:t>
            </w:r>
            <w:r w:rsidR="00817D12" w:rsidRPr="0039783A">
              <w:rPr>
                <w:szCs w:val="22"/>
                <w:lang w:val="hr-HR"/>
              </w:rPr>
              <w:t>pre</w:t>
            </w:r>
            <w:r w:rsidR="00DB30A9" w:rsidRPr="0039783A">
              <w:rPr>
                <w:szCs w:val="22"/>
                <w:lang w:val="hr-HR"/>
              </w:rPr>
              <w:t>dstaviti</w:t>
            </w:r>
            <w:r w:rsidRPr="0039783A">
              <w:rPr>
                <w:szCs w:val="22"/>
                <w:lang w:val="hr-HR"/>
              </w:rPr>
              <w:t xml:space="preserve"> </w:t>
            </w:r>
            <w:r w:rsidR="00817D12" w:rsidRPr="0039783A">
              <w:rPr>
                <w:szCs w:val="22"/>
                <w:lang w:val="hr-HR"/>
              </w:rPr>
              <w:t>jezik</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ugodan</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motivi</w:t>
            </w:r>
            <w:r w:rsidR="00DB30A9" w:rsidRPr="0039783A">
              <w:rPr>
                <w:szCs w:val="22"/>
                <w:lang w:val="hr-HR"/>
              </w:rPr>
              <w:t>rajući</w:t>
            </w:r>
            <w:r w:rsidRPr="0039783A">
              <w:rPr>
                <w:szCs w:val="22"/>
                <w:lang w:val="hr-HR"/>
              </w:rPr>
              <w:t xml:space="preserve"> </w:t>
            </w:r>
            <w:r w:rsidR="00817D12" w:rsidRPr="0039783A">
              <w:rPr>
                <w:szCs w:val="22"/>
                <w:lang w:val="hr-HR"/>
              </w:rPr>
              <w:t>način</w:t>
            </w:r>
            <w:r w:rsidRPr="0039783A">
              <w:rPr>
                <w:szCs w:val="22"/>
                <w:lang w:val="hr-HR"/>
              </w:rPr>
              <w:t>;</w:t>
            </w:r>
          </w:p>
          <w:p w14:paraId="50E62B19" w14:textId="59F5A792" w:rsidR="00B5440F" w:rsidRPr="0039783A" w:rsidRDefault="00B5440F" w:rsidP="00D5500D">
            <w:pPr>
              <w:rPr>
                <w:szCs w:val="22"/>
                <w:lang w:val="hr-HR"/>
              </w:rPr>
            </w:pPr>
            <w:r w:rsidRPr="0039783A">
              <w:rPr>
                <w:szCs w:val="22"/>
                <w:lang w:val="hr-HR"/>
              </w:rPr>
              <w:t xml:space="preserve">-   </w:t>
            </w:r>
            <w:r w:rsidR="00817D12" w:rsidRPr="0039783A">
              <w:rPr>
                <w:szCs w:val="22"/>
                <w:lang w:val="hr-HR"/>
              </w:rPr>
              <w:t>razviti</w:t>
            </w:r>
            <w:r w:rsidRPr="0039783A">
              <w:rPr>
                <w:szCs w:val="22"/>
                <w:lang w:val="hr-HR"/>
              </w:rPr>
              <w:t xml:space="preserve"> </w:t>
            </w:r>
            <w:r w:rsidR="00817D12" w:rsidRPr="0039783A">
              <w:rPr>
                <w:szCs w:val="22"/>
                <w:lang w:val="hr-HR"/>
              </w:rPr>
              <w:t>sklonost</w:t>
            </w:r>
            <w:r w:rsidRPr="0039783A">
              <w:rPr>
                <w:szCs w:val="22"/>
                <w:lang w:val="hr-HR"/>
              </w:rPr>
              <w:t xml:space="preserve"> </w:t>
            </w:r>
            <w:r w:rsidR="00817D12" w:rsidRPr="0039783A">
              <w:rPr>
                <w:szCs w:val="22"/>
                <w:lang w:val="hr-HR"/>
              </w:rPr>
              <w:t>k</w:t>
            </w:r>
            <w:r w:rsidRPr="0039783A">
              <w:rPr>
                <w:szCs w:val="22"/>
                <w:lang w:val="hr-HR"/>
              </w:rPr>
              <w:t xml:space="preserve"> </w:t>
            </w:r>
            <w:r w:rsidR="00817D12" w:rsidRPr="0039783A">
              <w:rPr>
                <w:szCs w:val="22"/>
                <w:lang w:val="hr-HR"/>
              </w:rPr>
              <w:t>učenju</w:t>
            </w:r>
            <w:r w:rsidRPr="0039783A">
              <w:rPr>
                <w:szCs w:val="22"/>
                <w:lang w:val="hr-HR"/>
              </w:rPr>
              <w:t xml:space="preserve"> </w:t>
            </w:r>
            <w:r w:rsidR="00817D12" w:rsidRPr="0039783A">
              <w:rPr>
                <w:szCs w:val="22"/>
                <w:lang w:val="hr-HR"/>
              </w:rPr>
              <w:t>engleskog</w:t>
            </w:r>
            <w:r w:rsidR="00DB30A9" w:rsidRPr="0039783A">
              <w:rPr>
                <w:szCs w:val="22"/>
                <w:lang w:val="hr-HR"/>
              </w:rPr>
              <w:t>a</w:t>
            </w:r>
            <w:r w:rsidRPr="0039783A">
              <w:rPr>
                <w:szCs w:val="22"/>
                <w:lang w:val="hr-HR"/>
              </w:rPr>
              <w:t xml:space="preserve"> </w:t>
            </w:r>
            <w:r w:rsidR="00817D12" w:rsidRPr="0039783A">
              <w:rPr>
                <w:szCs w:val="22"/>
                <w:lang w:val="hr-HR"/>
              </w:rPr>
              <w:t>jezika</w:t>
            </w:r>
            <w:r w:rsidRPr="0039783A">
              <w:rPr>
                <w:szCs w:val="22"/>
                <w:lang w:val="hr-HR"/>
              </w:rPr>
              <w:t>;</w:t>
            </w:r>
          </w:p>
          <w:p w14:paraId="29104FC0" w14:textId="5D53CEED" w:rsidR="00B5440F" w:rsidRPr="0039783A" w:rsidRDefault="00B5440F" w:rsidP="00D5500D">
            <w:pPr>
              <w:rPr>
                <w:szCs w:val="22"/>
                <w:lang w:val="hr-HR"/>
              </w:rPr>
            </w:pPr>
            <w:r w:rsidRPr="0039783A">
              <w:rPr>
                <w:szCs w:val="22"/>
                <w:lang w:val="hr-HR"/>
              </w:rPr>
              <w:t xml:space="preserve">-   </w:t>
            </w:r>
            <w:r w:rsidR="00817D12" w:rsidRPr="0039783A">
              <w:rPr>
                <w:szCs w:val="22"/>
                <w:lang w:val="hr-HR"/>
              </w:rPr>
              <w:t>ohrabriti</w:t>
            </w:r>
            <w:r w:rsidRPr="0039783A">
              <w:rPr>
                <w:szCs w:val="22"/>
                <w:lang w:val="hr-HR"/>
              </w:rPr>
              <w:t xml:space="preserve"> </w:t>
            </w:r>
            <w:r w:rsidR="00817D12" w:rsidRPr="0039783A">
              <w:rPr>
                <w:szCs w:val="22"/>
                <w:lang w:val="hr-HR"/>
              </w:rPr>
              <w:t>učenike</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samostalan</w:t>
            </w:r>
            <w:r w:rsidRPr="0039783A">
              <w:rPr>
                <w:szCs w:val="22"/>
                <w:lang w:val="hr-HR"/>
              </w:rPr>
              <w:t xml:space="preserve"> </w:t>
            </w:r>
            <w:r w:rsidR="00817D12" w:rsidRPr="0039783A">
              <w:rPr>
                <w:szCs w:val="22"/>
                <w:lang w:val="hr-HR"/>
              </w:rPr>
              <w:t>rad</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učenje</w:t>
            </w:r>
            <w:r w:rsidRPr="0039783A">
              <w:rPr>
                <w:szCs w:val="22"/>
                <w:lang w:val="hr-HR"/>
              </w:rPr>
              <w:t xml:space="preserve"> </w:t>
            </w:r>
            <w:r w:rsidR="00817D12" w:rsidRPr="0039783A">
              <w:rPr>
                <w:szCs w:val="22"/>
                <w:lang w:val="hr-HR"/>
              </w:rPr>
              <w:t>t</w:t>
            </w:r>
            <w:r w:rsidR="00DB30A9" w:rsidRPr="0039783A">
              <w:rPr>
                <w:szCs w:val="22"/>
                <w:lang w:val="hr-HR"/>
              </w:rPr>
              <w:t>ije</w:t>
            </w:r>
            <w:r w:rsidR="00817D12" w:rsidRPr="0039783A">
              <w:rPr>
                <w:szCs w:val="22"/>
                <w:lang w:val="hr-HR"/>
              </w:rPr>
              <w:t>kom</w:t>
            </w:r>
            <w:r w:rsidRPr="0039783A">
              <w:rPr>
                <w:szCs w:val="22"/>
                <w:lang w:val="hr-HR"/>
              </w:rPr>
              <w:t xml:space="preserve"> </w:t>
            </w:r>
            <w:r w:rsidR="00817D12" w:rsidRPr="0039783A">
              <w:rPr>
                <w:szCs w:val="22"/>
                <w:lang w:val="hr-HR"/>
              </w:rPr>
              <w:t>čitavog</w:t>
            </w:r>
            <w:r w:rsidR="00DB30A9" w:rsidRPr="0039783A">
              <w:rPr>
                <w:szCs w:val="22"/>
                <w:lang w:val="hr-HR"/>
              </w:rPr>
              <w:t>a</w:t>
            </w:r>
            <w:r w:rsidRPr="0039783A">
              <w:rPr>
                <w:szCs w:val="22"/>
                <w:lang w:val="hr-HR"/>
              </w:rPr>
              <w:t xml:space="preserve"> </w:t>
            </w:r>
            <w:r w:rsidR="00817D12" w:rsidRPr="0039783A">
              <w:rPr>
                <w:szCs w:val="22"/>
                <w:lang w:val="hr-HR"/>
              </w:rPr>
              <w:t>života</w:t>
            </w:r>
            <w:r w:rsidRPr="0039783A">
              <w:rPr>
                <w:szCs w:val="22"/>
                <w:lang w:val="hr-HR"/>
              </w:rPr>
              <w:t>;</w:t>
            </w:r>
          </w:p>
          <w:p w14:paraId="71D04147" w14:textId="114B2CD7" w:rsidR="00B5440F" w:rsidRPr="0039783A" w:rsidRDefault="00B5440F" w:rsidP="00D5500D">
            <w:pPr>
              <w:rPr>
                <w:szCs w:val="22"/>
                <w:lang w:val="hr-HR"/>
              </w:rPr>
            </w:pPr>
            <w:r w:rsidRPr="0039783A">
              <w:rPr>
                <w:szCs w:val="22"/>
                <w:lang w:val="hr-HR"/>
              </w:rPr>
              <w:t xml:space="preserve">-   </w:t>
            </w:r>
            <w:r w:rsidR="00817D12" w:rsidRPr="0039783A">
              <w:rPr>
                <w:szCs w:val="22"/>
                <w:lang w:val="hr-HR"/>
              </w:rPr>
              <w:t>osposobiti</w:t>
            </w:r>
            <w:r w:rsidRPr="0039783A">
              <w:rPr>
                <w:szCs w:val="22"/>
                <w:lang w:val="hr-HR"/>
              </w:rPr>
              <w:t xml:space="preserve"> </w:t>
            </w:r>
            <w:r w:rsidR="00817D12" w:rsidRPr="0039783A">
              <w:rPr>
                <w:szCs w:val="22"/>
                <w:lang w:val="hr-HR"/>
              </w:rPr>
              <w:t>učenike</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izražavanje</w:t>
            </w:r>
            <w:r w:rsidRPr="0039783A">
              <w:rPr>
                <w:szCs w:val="22"/>
                <w:lang w:val="hr-HR"/>
              </w:rPr>
              <w:t xml:space="preserve"> </w:t>
            </w:r>
            <w:r w:rsidR="00817D12" w:rsidRPr="0039783A">
              <w:rPr>
                <w:szCs w:val="22"/>
                <w:lang w:val="hr-HR"/>
              </w:rPr>
              <w:t>emocija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mišl</w:t>
            </w:r>
            <w:r w:rsidR="00A40EFA" w:rsidRPr="0039783A">
              <w:rPr>
                <w:szCs w:val="22"/>
                <w:lang w:val="hr-HR"/>
              </w:rPr>
              <w:t>j</w:t>
            </w:r>
            <w:r w:rsidR="00817D12" w:rsidRPr="0039783A">
              <w:rPr>
                <w:szCs w:val="22"/>
                <w:lang w:val="hr-HR"/>
              </w:rPr>
              <w:t>enja</w:t>
            </w:r>
            <w:r w:rsidRPr="0039783A">
              <w:rPr>
                <w:szCs w:val="22"/>
                <w:lang w:val="hr-HR"/>
              </w:rPr>
              <w:t>;</w:t>
            </w:r>
          </w:p>
          <w:p w14:paraId="5D653A66" w14:textId="0BD5EB25" w:rsidR="00B5440F" w:rsidRPr="0039783A" w:rsidRDefault="00B5440F" w:rsidP="00D5500D">
            <w:pPr>
              <w:rPr>
                <w:szCs w:val="22"/>
                <w:lang w:val="hr-HR"/>
              </w:rPr>
            </w:pPr>
            <w:r w:rsidRPr="0039783A">
              <w:rPr>
                <w:szCs w:val="22"/>
                <w:lang w:val="hr-HR"/>
              </w:rPr>
              <w:t xml:space="preserve">-   </w:t>
            </w:r>
            <w:r w:rsidR="00817D12" w:rsidRPr="0039783A">
              <w:rPr>
                <w:szCs w:val="22"/>
                <w:lang w:val="hr-HR"/>
              </w:rPr>
              <w:t>razvijati</w:t>
            </w:r>
            <w:r w:rsidRPr="0039783A">
              <w:rPr>
                <w:szCs w:val="22"/>
                <w:lang w:val="hr-HR"/>
              </w:rPr>
              <w:t xml:space="preserve"> </w:t>
            </w:r>
            <w:r w:rsidR="00817D12" w:rsidRPr="0039783A">
              <w:rPr>
                <w:szCs w:val="22"/>
                <w:lang w:val="hr-HR"/>
              </w:rPr>
              <w:t>duh</w:t>
            </w:r>
            <w:r w:rsidRPr="0039783A">
              <w:rPr>
                <w:szCs w:val="22"/>
                <w:lang w:val="hr-HR"/>
              </w:rPr>
              <w:t xml:space="preserve"> </w:t>
            </w:r>
            <w:r w:rsidR="00817D12" w:rsidRPr="0039783A">
              <w:rPr>
                <w:szCs w:val="22"/>
                <w:lang w:val="hr-HR"/>
              </w:rPr>
              <w:t>tolerancije</w:t>
            </w:r>
            <w:r w:rsidRPr="0039783A">
              <w:rPr>
                <w:szCs w:val="22"/>
                <w:lang w:val="hr-HR"/>
              </w:rPr>
              <w:t xml:space="preserve">, </w:t>
            </w:r>
            <w:r w:rsidR="00817D12" w:rsidRPr="0039783A">
              <w:rPr>
                <w:szCs w:val="22"/>
                <w:lang w:val="hr-HR"/>
              </w:rPr>
              <w:t>humanizma</w:t>
            </w:r>
            <w:r w:rsidRPr="0039783A">
              <w:rPr>
                <w:szCs w:val="22"/>
                <w:lang w:val="hr-HR"/>
              </w:rPr>
              <w:t xml:space="preserve"> </w:t>
            </w:r>
            <w:r w:rsidR="00817D12" w:rsidRPr="0039783A">
              <w:rPr>
                <w:szCs w:val="22"/>
                <w:lang w:val="hr-HR"/>
              </w:rPr>
              <w:t>i</w:t>
            </w:r>
            <w:r w:rsidRPr="0039783A">
              <w:rPr>
                <w:szCs w:val="22"/>
                <w:lang w:val="hr-HR"/>
              </w:rPr>
              <w:t xml:space="preserve"> </w:t>
            </w:r>
            <w:r w:rsidR="00DB30A9" w:rsidRPr="0039783A">
              <w:rPr>
                <w:szCs w:val="22"/>
                <w:lang w:val="hr-HR"/>
              </w:rPr>
              <w:t>temeljnih</w:t>
            </w:r>
            <w:r w:rsidRPr="0039783A">
              <w:rPr>
                <w:szCs w:val="22"/>
                <w:lang w:val="hr-HR"/>
              </w:rPr>
              <w:t xml:space="preserve"> </w:t>
            </w:r>
            <w:r w:rsidR="00817D12" w:rsidRPr="0039783A">
              <w:rPr>
                <w:szCs w:val="22"/>
                <w:lang w:val="hr-HR"/>
              </w:rPr>
              <w:t>etičkih</w:t>
            </w:r>
            <w:r w:rsidRPr="0039783A">
              <w:rPr>
                <w:szCs w:val="22"/>
                <w:lang w:val="hr-HR"/>
              </w:rPr>
              <w:t xml:space="preserve"> </w:t>
            </w:r>
            <w:r w:rsidR="00DB30A9" w:rsidRPr="0039783A">
              <w:rPr>
                <w:szCs w:val="22"/>
                <w:lang w:val="hr-HR"/>
              </w:rPr>
              <w:t>načela</w:t>
            </w:r>
            <w:r w:rsidRPr="0039783A">
              <w:rPr>
                <w:szCs w:val="22"/>
                <w:lang w:val="hr-HR"/>
              </w:rPr>
              <w:t>.</w:t>
            </w:r>
          </w:p>
        </w:tc>
      </w:tr>
      <w:tr w:rsidR="00B5440F" w:rsidRPr="0039783A" w14:paraId="162690A1"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605194" w14:textId="77777777" w:rsidR="00B5440F" w:rsidRPr="0039783A" w:rsidRDefault="00817D12" w:rsidP="00D5500D">
            <w:pPr>
              <w:rPr>
                <w:b/>
                <w:szCs w:val="22"/>
                <w:lang w:val="hr-HR"/>
              </w:rPr>
            </w:pPr>
            <w:r w:rsidRPr="0039783A">
              <w:rPr>
                <w:b/>
                <w:szCs w:val="22"/>
                <w:lang w:val="hr-HR"/>
              </w:rPr>
              <w:t>JEDINICE</w:t>
            </w:r>
          </w:p>
        </w:tc>
      </w:tr>
      <w:tr w:rsidR="00B5440F" w:rsidRPr="0039783A" w14:paraId="04F85308"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60873FB0" w14:textId="77777777" w:rsidR="00B5440F" w:rsidRPr="0039783A" w:rsidRDefault="00817D12" w:rsidP="00A738A6">
            <w:pPr>
              <w:pStyle w:val="ListParagraph"/>
              <w:numPr>
                <w:ilvl w:val="0"/>
                <w:numId w:val="122"/>
              </w:numPr>
              <w:rPr>
                <w:b/>
                <w:szCs w:val="22"/>
                <w:lang w:val="hr-HR"/>
              </w:rPr>
            </w:pPr>
            <w:r w:rsidRPr="0039783A">
              <w:rPr>
                <w:b/>
                <w:szCs w:val="22"/>
                <w:lang w:val="hr-HR"/>
              </w:rPr>
              <w:t>Život</w:t>
            </w:r>
            <w:r w:rsidR="00B5440F" w:rsidRPr="0039783A">
              <w:rPr>
                <w:b/>
                <w:szCs w:val="22"/>
                <w:lang w:val="hr-HR"/>
              </w:rPr>
              <w:t xml:space="preserve"> </w:t>
            </w:r>
            <w:r w:rsidRPr="0039783A">
              <w:rPr>
                <w:b/>
                <w:szCs w:val="22"/>
                <w:lang w:val="hr-HR"/>
              </w:rPr>
              <w:t>u</w:t>
            </w:r>
            <w:r w:rsidR="00B5440F" w:rsidRPr="0039783A">
              <w:rPr>
                <w:b/>
                <w:szCs w:val="22"/>
                <w:lang w:val="hr-HR"/>
              </w:rPr>
              <w:t xml:space="preserve"> </w:t>
            </w:r>
            <w:r w:rsidRPr="0039783A">
              <w:rPr>
                <w:b/>
                <w:szCs w:val="22"/>
                <w:lang w:val="hr-HR"/>
              </w:rPr>
              <w:t>školi</w:t>
            </w:r>
          </w:p>
          <w:p w14:paraId="3FA31C8D" w14:textId="77777777" w:rsidR="00B5440F" w:rsidRPr="0039783A" w:rsidRDefault="00817D12" w:rsidP="00A738A6">
            <w:pPr>
              <w:pStyle w:val="ListParagraph"/>
              <w:numPr>
                <w:ilvl w:val="0"/>
                <w:numId w:val="122"/>
              </w:numPr>
              <w:rPr>
                <w:b/>
                <w:szCs w:val="22"/>
                <w:lang w:val="hr-HR"/>
              </w:rPr>
            </w:pPr>
            <w:r w:rsidRPr="0039783A">
              <w:rPr>
                <w:b/>
                <w:szCs w:val="22"/>
                <w:lang w:val="hr-HR"/>
              </w:rPr>
              <w:t>Mladi</w:t>
            </w:r>
            <w:r w:rsidR="00B5440F" w:rsidRPr="0039783A">
              <w:rPr>
                <w:b/>
                <w:szCs w:val="22"/>
                <w:lang w:val="hr-HR"/>
              </w:rPr>
              <w:t xml:space="preserve"> (</w:t>
            </w:r>
            <w:r w:rsidRPr="0039783A">
              <w:rPr>
                <w:b/>
                <w:szCs w:val="22"/>
                <w:lang w:val="hr-HR"/>
              </w:rPr>
              <w:t>tinejdžeri</w:t>
            </w:r>
            <w:r w:rsidR="00B5440F" w:rsidRPr="0039783A">
              <w:rPr>
                <w:b/>
                <w:szCs w:val="22"/>
                <w:lang w:val="hr-HR"/>
              </w:rPr>
              <w:t>)</w:t>
            </w:r>
          </w:p>
          <w:p w14:paraId="6F8B305A" w14:textId="77777777" w:rsidR="00B5440F" w:rsidRPr="0039783A" w:rsidRDefault="00817D12" w:rsidP="00A738A6">
            <w:pPr>
              <w:pStyle w:val="ListParagraph"/>
              <w:numPr>
                <w:ilvl w:val="0"/>
                <w:numId w:val="122"/>
              </w:numPr>
              <w:rPr>
                <w:b/>
                <w:szCs w:val="22"/>
                <w:lang w:val="hr-HR"/>
              </w:rPr>
            </w:pPr>
            <w:r w:rsidRPr="0039783A">
              <w:rPr>
                <w:b/>
                <w:szCs w:val="22"/>
                <w:lang w:val="hr-HR"/>
              </w:rPr>
              <w:t>Sport</w:t>
            </w:r>
          </w:p>
          <w:p w14:paraId="49CAD273" w14:textId="77777777" w:rsidR="00B5440F" w:rsidRPr="0039783A" w:rsidRDefault="00817D12" w:rsidP="00A738A6">
            <w:pPr>
              <w:pStyle w:val="ListParagraph"/>
              <w:numPr>
                <w:ilvl w:val="0"/>
                <w:numId w:val="122"/>
              </w:numPr>
              <w:rPr>
                <w:b/>
                <w:szCs w:val="22"/>
                <w:lang w:val="hr-HR"/>
              </w:rPr>
            </w:pPr>
            <w:r w:rsidRPr="0039783A">
              <w:rPr>
                <w:b/>
                <w:szCs w:val="22"/>
                <w:lang w:val="hr-HR"/>
              </w:rPr>
              <w:t>Stručni</w:t>
            </w:r>
            <w:r w:rsidR="00B5440F" w:rsidRPr="0039783A">
              <w:rPr>
                <w:b/>
                <w:szCs w:val="22"/>
                <w:lang w:val="hr-HR"/>
              </w:rPr>
              <w:t xml:space="preserve"> </w:t>
            </w:r>
            <w:r w:rsidRPr="0039783A">
              <w:rPr>
                <w:b/>
                <w:szCs w:val="22"/>
                <w:lang w:val="hr-HR"/>
              </w:rPr>
              <w:t>termini</w:t>
            </w:r>
          </w:p>
        </w:tc>
      </w:tr>
      <w:tr w:rsidR="00B5440F" w:rsidRPr="0039783A" w14:paraId="06DFE7A0" w14:textId="77777777" w:rsidTr="00B5440F">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9617CC" w14:textId="206FCF63" w:rsidR="00B5440F" w:rsidRPr="0039783A" w:rsidRDefault="00817D12" w:rsidP="00B5440F">
            <w:pPr>
              <w:jc w:val="center"/>
              <w:rPr>
                <w:b/>
                <w:szCs w:val="22"/>
                <w:lang w:val="hr-HR"/>
              </w:rPr>
            </w:pPr>
            <w:r w:rsidRPr="0039783A">
              <w:rPr>
                <w:b/>
                <w:szCs w:val="22"/>
                <w:lang w:val="hr-HR"/>
              </w:rPr>
              <w:t>ISHODI</w:t>
            </w:r>
            <w:r w:rsidR="00B5440F" w:rsidRPr="0039783A">
              <w:rPr>
                <w:b/>
                <w:szCs w:val="22"/>
                <w:lang w:val="hr-HR"/>
              </w:rPr>
              <w:t xml:space="preserve"> </w:t>
            </w:r>
            <w:r w:rsidRPr="0039783A">
              <w:rPr>
                <w:b/>
                <w:szCs w:val="22"/>
                <w:lang w:val="hr-HR"/>
              </w:rPr>
              <w:t>UČEN</w:t>
            </w:r>
            <w:r w:rsidR="00994E40" w:rsidRPr="0039783A">
              <w:rPr>
                <w:b/>
                <w:szCs w:val="22"/>
                <w:lang w:val="hr-HR"/>
              </w:rPr>
              <w:t>J</w:t>
            </w:r>
            <w:r w:rsidRPr="0039783A">
              <w:rPr>
                <w:b/>
                <w:szCs w:val="22"/>
                <w:lang w:val="hr-HR"/>
              </w:rPr>
              <w:t>A</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A1BC84C" w14:textId="77777777" w:rsidR="00B5440F" w:rsidRPr="0039783A" w:rsidRDefault="00817D12" w:rsidP="00B5440F">
            <w:pPr>
              <w:jc w:val="center"/>
              <w:rPr>
                <w:b/>
                <w:szCs w:val="22"/>
                <w:lang w:val="hr-HR"/>
              </w:rPr>
            </w:pPr>
            <w:r w:rsidRPr="0039783A">
              <w:rPr>
                <w:b/>
                <w:szCs w:val="22"/>
                <w:lang w:val="hr-HR"/>
              </w:rPr>
              <w:t>SMJERNICE</w:t>
            </w:r>
            <w:r w:rsidR="00B5440F" w:rsidRPr="0039783A">
              <w:rPr>
                <w:b/>
                <w:szCs w:val="22"/>
                <w:lang w:val="hr-HR"/>
              </w:rPr>
              <w:t xml:space="preserve"> </w:t>
            </w:r>
            <w:r w:rsidRPr="0039783A">
              <w:rPr>
                <w:b/>
                <w:szCs w:val="22"/>
                <w:lang w:val="hr-HR"/>
              </w:rPr>
              <w:t>ZA</w:t>
            </w:r>
            <w:r w:rsidR="00B5440F" w:rsidRPr="0039783A">
              <w:rPr>
                <w:b/>
                <w:szCs w:val="22"/>
                <w:lang w:val="hr-HR"/>
              </w:rPr>
              <w:t xml:space="preserve"> </w:t>
            </w:r>
            <w:r w:rsidRPr="0039783A">
              <w:rPr>
                <w:b/>
                <w:szCs w:val="22"/>
                <w:lang w:val="hr-HR"/>
              </w:rPr>
              <w:t>NASTAVNIKE</w:t>
            </w:r>
          </w:p>
        </w:tc>
      </w:tr>
      <w:tr w:rsidR="00B5440F" w:rsidRPr="0039783A" w14:paraId="48D0F5A4" w14:textId="77777777" w:rsidTr="00B5440F">
        <w:trPr>
          <w:jc w:val="center"/>
        </w:trPr>
        <w:tc>
          <w:tcPr>
            <w:tcW w:w="4815" w:type="dxa"/>
            <w:gridSpan w:val="2"/>
            <w:tcBorders>
              <w:top w:val="single" w:sz="4" w:space="0" w:color="auto"/>
              <w:left w:val="single" w:sz="4" w:space="0" w:color="auto"/>
              <w:bottom w:val="single" w:sz="4" w:space="0" w:color="auto"/>
              <w:right w:val="single" w:sz="4" w:space="0" w:color="auto"/>
            </w:tcBorders>
            <w:vAlign w:val="center"/>
            <w:hideMark/>
          </w:tcPr>
          <w:p w14:paraId="56C59AB3" w14:textId="64E3A834" w:rsidR="00B5440F" w:rsidRPr="0039783A" w:rsidRDefault="00817D12" w:rsidP="00D5500D">
            <w:pPr>
              <w:rPr>
                <w:b/>
                <w:szCs w:val="22"/>
                <w:lang w:val="hr-HR"/>
              </w:rPr>
            </w:pPr>
            <w:r w:rsidRPr="0039783A">
              <w:rPr>
                <w:b/>
                <w:szCs w:val="22"/>
                <w:lang w:val="hr-HR"/>
              </w:rPr>
              <w:t>Jedinica</w:t>
            </w:r>
            <w:r w:rsidR="00B5440F" w:rsidRPr="0039783A">
              <w:rPr>
                <w:b/>
                <w:szCs w:val="22"/>
                <w:lang w:val="hr-HR"/>
              </w:rPr>
              <w:t xml:space="preserve"> 1</w:t>
            </w:r>
            <w:r w:rsidR="00DB30A9" w:rsidRPr="0039783A">
              <w:rPr>
                <w:b/>
                <w:szCs w:val="22"/>
                <w:lang w:val="hr-HR"/>
              </w:rPr>
              <w:t>.</w:t>
            </w:r>
          </w:p>
          <w:p w14:paraId="75CC99FE" w14:textId="77777777" w:rsidR="00B5440F" w:rsidRPr="0039783A" w:rsidRDefault="00817D12" w:rsidP="00D5500D">
            <w:pPr>
              <w:rPr>
                <w:szCs w:val="22"/>
                <w:lang w:val="hr-HR"/>
              </w:rPr>
            </w:pPr>
            <w:r w:rsidRPr="0039783A">
              <w:rPr>
                <w:szCs w:val="22"/>
                <w:lang w:val="hr-HR"/>
              </w:rPr>
              <w:t>Učenik</w:t>
            </w:r>
            <w:r w:rsidR="00B5440F" w:rsidRPr="0039783A">
              <w:rPr>
                <w:szCs w:val="22"/>
                <w:lang w:val="hr-HR"/>
              </w:rPr>
              <w:t xml:space="preserve"> </w:t>
            </w:r>
            <w:r w:rsidRPr="0039783A">
              <w:rPr>
                <w:szCs w:val="22"/>
                <w:lang w:val="hr-HR"/>
              </w:rPr>
              <w:t>će</w:t>
            </w:r>
            <w:r w:rsidR="00B5440F" w:rsidRPr="0039783A">
              <w:rPr>
                <w:szCs w:val="22"/>
                <w:lang w:val="hr-HR"/>
              </w:rPr>
              <w:t xml:space="preserve"> </w:t>
            </w:r>
            <w:r w:rsidRPr="0039783A">
              <w:rPr>
                <w:szCs w:val="22"/>
                <w:lang w:val="hr-HR"/>
              </w:rPr>
              <w:t>biti</w:t>
            </w:r>
            <w:r w:rsidR="00B5440F" w:rsidRPr="0039783A">
              <w:rPr>
                <w:szCs w:val="22"/>
                <w:lang w:val="hr-HR"/>
              </w:rPr>
              <w:t xml:space="preserve"> </w:t>
            </w:r>
            <w:r w:rsidRPr="0039783A">
              <w:rPr>
                <w:szCs w:val="22"/>
                <w:lang w:val="hr-HR"/>
              </w:rPr>
              <w:t>sposoban</w:t>
            </w:r>
            <w:r w:rsidR="00B5440F" w:rsidRPr="0039783A">
              <w:rPr>
                <w:szCs w:val="22"/>
                <w:lang w:val="hr-HR"/>
              </w:rPr>
              <w:t>:</w:t>
            </w:r>
          </w:p>
          <w:p w14:paraId="453CA4BA" w14:textId="33E678A4" w:rsidR="00B5440F" w:rsidRPr="0039783A" w:rsidRDefault="00DB30A9" w:rsidP="00B5440F">
            <w:pPr>
              <w:numPr>
                <w:ilvl w:val="0"/>
                <w:numId w:val="3"/>
              </w:numPr>
              <w:ind w:left="204" w:hanging="204"/>
              <w:rPr>
                <w:szCs w:val="22"/>
                <w:lang w:val="hr-HR"/>
              </w:rPr>
            </w:pPr>
            <w:r w:rsidRPr="0039783A">
              <w:rPr>
                <w:szCs w:val="22"/>
                <w:lang w:val="hr-HR"/>
              </w:rPr>
              <w:t>o</w:t>
            </w:r>
            <w:r w:rsidR="00817D12" w:rsidRPr="0039783A">
              <w:rPr>
                <w:szCs w:val="22"/>
                <w:lang w:val="hr-HR"/>
              </w:rPr>
              <w:t>pisati</w:t>
            </w:r>
            <w:r w:rsidR="00B5440F" w:rsidRPr="0039783A">
              <w:rPr>
                <w:szCs w:val="22"/>
                <w:lang w:val="hr-HR"/>
              </w:rPr>
              <w:t xml:space="preserve"> </w:t>
            </w:r>
            <w:r w:rsidR="00817D12" w:rsidRPr="0039783A">
              <w:rPr>
                <w:szCs w:val="22"/>
                <w:lang w:val="hr-HR"/>
              </w:rPr>
              <w:t>školu</w:t>
            </w:r>
            <w:r w:rsidR="00B5440F" w:rsidRPr="0039783A">
              <w:rPr>
                <w:szCs w:val="22"/>
                <w:lang w:val="hr-HR"/>
              </w:rPr>
              <w:t>,</w:t>
            </w:r>
          </w:p>
          <w:p w14:paraId="42884C5C" w14:textId="3E46F525" w:rsidR="00B5440F" w:rsidRPr="0039783A" w:rsidRDefault="00817D12" w:rsidP="00B5440F">
            <w:pPr>
              <w:numPr>
                <w:ilvl w:val="0"/>
                <w:numId w:val="3"/>
              </w:numPr>
              <w:ind w:left="204" w:hanging="204"/>
              <w:rPr>
                <w:szCs w:val="22"/>
                <w:lang w:val="hr-HR"/>
              </w:rPr>
            </w:pPr>
            <w:r w:rsidRPr="0039783A">
              <w:rPr>
                <w:szCs w:val="22"/>
                <w:lang w:val="hr-HR"/>
              </w:rPr>
              <w:t>opisati</w:t>
            </w:r>
            <w:r w:rsidR="00B5440F" w:rsidRPr="0039783A">
              <w:rPr>
                <w:szCs w:val="22"/>
                <w:lang w:val="hr-HR"/>
              </w:rPr>
              <w:t xml:space="preserve"> </w:t>
            </w:r>
            <w:r w:rsidRPr="0039783A">
              <w:rPr>
                <w:szCs w:val="22"/>
                <w:lang w:val="hr-HR"/>
              </w:rPr>
              <w:t>školski</w:t>
            </w:r>
            <w:r w:rsidR="00B5440F" w:rsidRPr="0039783A">
              <w:rPr>
                <w:szCs w:val="22"/>
                <w:lang w:val="hr-HR"/>
              </w:rPr>
              <w:t xml:space="preserve"> </w:t>
            </w:r>
            <w:r w:rsidRPr="0039783A">
              <w:rPr>
                <w:szCs w:val="22"/>
                <w:lang w:val="hr-HR"/>
              </w:rPr>
              <w:t>s</w:t>
            </w:r>
            <w:r w:rsidR="00DB30A9" w:rsidRPr="0039783A">
              <w:rPr>
                <w:szCs w:val="22"/>
                <w:lang w:val="hr-HR"/>
              </w:rPr>
              <w:t xml:space="preserve">ustav, </w:t>
            </w:r>
          </w:p>
          <w:p w14:paraId="01E648A2" w14:textId="43376E86" w:rsidR="00B5440F" w:rsidRPr="0039783A" w:rsidRDefault="00817D12" w:rsidP="00B5440F">
            <w:pPr>
              <w:numPr>
                <w:ilvl w:val="0"/>
                <w:numId w:val="3"/>
              </w:numPr>
              <w:ind w:left="204" w:hanging="204"/>
              <w:rPr>
                <w:szCs w:val="22"/>
                <w:lang w:val="hr-HR"/>
              </w:rPr>
            </w:pPr>
            <w:r w:rsidRPr="0039783A">
              <w:rPr>
                <w:szCs w:val="22"/>
                <w:lang w:val="hr-HR"/>
              </w:rPr>
              <w:t>usvojiti</w:t>
            </w:r>
            <w:r w:rsidR="00B5440F" w:rsidRPr="0039783A">
              <w:rPr>
                <w:szCs w:val="22"/>
                <w:lang w:val="hr-HR"/>
              </w:rPr>
              <w:t xml:space="preserve"> </w:t>
            </w:r>
            <w:r w:rsidRPr="0039783A">
              <w:rPr>
                <w:szCs w:val="22"/>
                <w:lang w:val="hr-HR"/>
              </w:rPr>
              <w:t>vokabular</w:t>
            </w:r>
            <w:r w:rsidR="00B5440F" w:rsidRPr="0039783A">
              <w:rPr>
                <w:szCs w:val="22"/>
                <w:lang w:val="hr-HR"/>
              </w:rPr>
              <w:t xml:space="preserve"> </w:t>
            </w:r>
            <w:r w:rsidRPr="0039783A">
              <w:rPr>
                <w:szCs w:val="22"/>
                <w:lang w:val="hr-HR"/>
              </w:rPr>
              <w:t>na</w:t>
            </w:r>
            <w:r w:rsidR="00B5440F" w:rsidRPr="0039783A">
              <w:rPr>
                <w:szCs w:val="22"/>
                <w:lang w:val="hr-HR"/>
              </w:rPr>
              <w:t xml:space="preserve"> </w:t>
            </w:r>
            <w:r w:rsidRPr="0039783A">
              <w:rPr>
                <w:szCs w:val="22"/>
                <w:lang w:val="hr-HR"/>
              </w:rPr>
              <w:t>temu</w:t>
            </w:r>
            <w:r w:rsidR="00B5440F" w:rsidRPr="0039783A">
              <w:rPr>
                <w:szCs w:val="22"/>
                <w:lang w:val="hr-HR"/>
              </w:rPr>
              <w:t xml:space="preserve"> </w:t>
            </w:r>
            <w:r w:rsidRPr="0039783A">
              <w:rPr>
                <w:szCs w:val="22"/>
                <w:lang w:val="hr-HR"/>
              </w:rPr>
              <w:t>život</w:t>
            </w:r>
            <w:r w:rsidR="00DB30A9" w:rsidRPr="0039783A">
              <w:rPr>
                <w:szCs w:val="22"/>
                <w:lang w:val="hr-HR"/>
              </w:rPr>
              <w:t>a</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školi</w:t>
            </w:r>
            <w:r w:rsidR="00B5440F" w:rsidRPr="0039783A">
              <w:rPr>
                <w:szCs w:val="22"/>
                <w:lang w:val="hr-HR"/>
              </w:rPr>
              <w:t>,</w:t>
            </w:r>
          </w:p>
          <w:p w14:paraId="7A7D0ED8" w14:textId="11F3E4BC" w:rsidR="00B5440F" w:rsidRPr="0039783A" w:rsidRDefault="00817D12" w:rsidP="00B5440F">
            <w:pPr>
              <w:numPr>
                <w:ilvl w:val="0"/>
                <w:numId w:val="3"/>
              </w:numPr>
              <w:ind w:left="204" w:hanging="204"/>
              <w:rPr>
                <w:szCs w:val="22"/>
                <w:lang w:val="hr-HR"/>
              </w:rPr>
            </w:pPr>
            <w:r w:rsidRPr="0039783A">
              <w:rPr>
                <w:szCs w:val="22"/>
                <w:lang w:val="hr-HR"/>
              </w:rPr>
              <w:t>reći</w:t>
            </w:r>
            <w:r w:rsidR="00B5440F" w:rsidRPr="0039783A">
              <w:rPr>
                <w:szCs w:val="22"/>
                <w:lang w:val="hr-HR"/>
              </w:rPr>
              <w:t xml:space="preserve"> </w:t>
            </w:r>
            <w:r w:rsidRPr="0039783A">
              <w:rPr>
                <w:szCs w:val="22"/>
                <w:lang w:val="hr-HR"/>
              </w:rPr>
              <w:t>svoj</w:t>
            </w:r>
            <w:r w:rsidR="00B5440F" w:rsidRPr="0039783A">
              <w:rPr>
                <w:szCs w:val="22"/>
                <w:lang w:val="hr-HR"/>
              </w:rPr>
              <w:t xml:space="preserve"> </w:t>
            </w:r>
            <w:r w:rsidRPr="0039783A">
              <w:rPr>
                <w:szCs w:val="22"/>
                <w:lang w:val="hr-HR"/>
              </w:rPr>
              <w:t>raspored</w:t>
            </w:r>
            <w:r w:rsidR="00B5440F" w:rsidRPr="0039783A">
              <w:rPr>
                <w:szCs w:val="22"/>
                <w:lang w:val="hr-HR"/>
              </w:rPr>
              <w:t xml:space="preserve"> </w:t>
            </w:r>
            <w:r w:rsidR="00DB30A9" w:rsidRPr="0039783A">
              <w:rPr>
                <w:szCs w:val="22"/>
                <w:lang w:val="hr-HR"/>
              </w:rPr>
              <w:t xml:space="preserve">nastavnih </w:t>
            </w:r>
            <w:r w:rsidR="00D32309" w:rsidRPr="0039783A">
              <w:rPr>
                <w:szCs w:val="22"/>
                <w:lang w:val="hr-HR"/>
              </w:rPr>
              <w:t>sati</w:t>
            </w:r>
            <w:r w:rsidR="00B5440F" w:rsidRPr="0039783A">
              <w:rPr>
                <w:szCs w:val="22"/>
                <w:lang w:val="hr-HR"/>
              </w:rPr>
              <w:t>.</w:t>
            </w:r>
          </w:p>
          <w:p w14:paraId="549ABCB0" w14:textId="77777777" w:rsidR="00DB30A9" w:rsidRPr="0039783A" w:rsidRDefault="00DB30A9" w:rsidP="00DB30A9">
            <w:pPr>
              <w:ind w:left="204"/>
              <w:rPr>
                <w:szCs w:val="22"/>
                <w:lang w:val="hr-HR"/>
              </w:rPr>
            </w:pPr>
          </w:p>
          <w:p w14:paraId="2AAF63D1" w14:textId="242ECEF4" w:rsidR="00B5440F" w:rsidRPr="0039783A" w:rsidRDefault="00817D12" w:rsidP="00D5500D">
            <w:pPr>
              <w:rPr>
                <w:b/>
                <w:szCs w:val="22"/>
                <w:lang w:val="hr-HR"/>
              </w:rPr>
            </w:pPr>
            <w:r w:rsidRPr="0039783A">
              <w:rPr>
                <w:b/>
                <w:szCs w:val="22"/>
                <w:lang w:val="hr-HR"/>
              </w:rPr>
              <w:t>Jedinica</w:t>
            </w:r>
            <w:r w:rsidR="00B5440F" w:rsidRPr="0039783A">
              <w:rPr>
                <w:b/>
                <w:szCs w:val="22"/>
                <w:lang w:val="hr-HR"/>
              </w:rPr>
              <w:t xml:space="preserve"> 2</w:t>
            </w:r>
            <w:r w:rsidR="00DB30A9" w:rsidRPr="0039783A">
              <w:rPr>
                <w:b/>
                <w:szCs w:val="22"/>
                <w:lang w:val="hr-HR"/>
              </w:rPr>
              <w:t>.</w:t>
            </w:r>
          </w:p>
          <w:p w14:paraId="25951056" w14:textId="77777777" w:rsidR="00B5440F" w:rsidRPr="0039783A" w:rsidRDefault="00817D12" w:rsidP="00D5500D">
            <w:pPr>
              <w:rPr>
                <w:szCs w:val="22"/>
                <w:lang w:val="hr-HR"/>
              </w:rPr>
            </w:pPr>
            <w:r w:rsidRPr="0039783A">
              <w:rPr>
                <w:szCs w:val="22"/>
                <w:lang w:val="hr-HR"/>
              </w:rPr>
              <w:t>Učenik</w:t>
            </w:r>
            <w:r w:rsidR="00B5440F" w:rsidRPr="0039783A">
              <w:rPr>
                <w:szCs w:val="22"/>
                <w:lang w:val="hr-HR"/>
              </w:rPr>
              <w:t xml:space="preserve"> </w:t>
            </w:r>
            <w:r w:rsidRPr="0039783A">
              <w:rPr>
                <w:szCs w:val="22"/>
                <w:lang w:val="hr-HR"/>
              </w:rPr>
              <w:t>će</w:t>
            </w:r>
            <w:r w:rsidR="00B5440F" w:rsidRPr="0039783A">
              <w:rPr>
                <w:szCs w:val="22"/>
                <w:lang w:val="hr-HR"/>
              </w:rPr>
              <w:t xml:space="preserve"> </w:t>
            </w:r>
            <w:r w:rsidRPr="0039783A">
              <w:rPr>
                <w:szCs w:val="22"/>
                <w:lang w:val="hr-HR"/>
              </w:rPr>
              <w:t>biti</w:t>
            </w:r>
            <w:r w:rsidR="00B5440F" w:rsidRPr="0039783A">
              <w:rPr>
                <w:szCs w:val="22"/>
                <w:lang w:val="hr-HR"/>
              </w:rPr>
              <w:t xml:space="preserve"> </w:t>
            </w:r>
            <w:r w:rsidRPr="0039783A">
              <w:rPr>
                <w:szCs w:val="22"/>
                <w:lang w:val="hr-HR"/>
              </w:rPr>
              <w:t>sposoban</w:t>
            </w:r>
            <w:r w:rsidR="00B5440F" w:rsidRPr="0039783A">
              <w:rPr>
                <w:szCs w:val="22"/>
                <w:lang w:val="hr-HR"/>
              </w:rPr>
              <w:t>:</w:t>
            </w:r>
          </w:p>
          <w:p w14:paraId="62A06AB0" w14:textId="3B7A1A53" w:rsidR="00B5440F" w:rsidRPr="0039783A" w:rsidRDefault="00DB30A9" w:rsidP="00A738A6">
            <w:pPr>
              <w:pStyle w:val="ListParagraph"/>
              <w:numPr>
                <w:ilvl w:val="0"/>
                <w:numId w:val="123"/>
              </w:numPr>
              <w:ind w:left="204" w:hanging="204"/>
              <w:rPr>
                <w:szCs w:val="22"/>
                <w:lang w:val="hr-HR"/>
              </w:rPr>
            </w:pPr>
            <w:r w:rsidRPr="0039783A">
              <w:rPr>
                <w:szCs w:val="22"/>
                <w:lang w:val="hr-HR"/>
              </w:rPr>
              <w:t>r</w:t>
            </w:r>
            <w:r w:rsidR="00817D12" w:rsidRPr="0039783A">
              <w:rPr>
                <w:szCs w:val="22"/>
                <w:lang w:val="hr-HR"/>
              </w:rPr>
              <w:t>eći</w:t>
            </w:r>
            <w:r w:rsidR="00B5440F" w:rsidRPr="0039783A">
              <w:rPr>
                <w:szCs w:val="22"/>
                <w:lang w:val="hr-HR"/>
              </w:rPr>
              <w:t xml:space="preserve"> </w:t>
            </w:r>
            <w:r w:rsidR="00817D12" w:rsidRPr="0039783A">
              <w:rPr>
                <w:szCs w:val="22"/>
                <w:lang w:val="hr-HR"/>
              </w:rPr>
              <w:t>nešto</w:t>
            </w:r>
            <w:r w:rsidR="00B5440F" w:rsidRPr="0039783A">
              <w:rPr>
                <w:szCs w:val="22"/>
                <w:lang w:val="hr-HR"/>
              </w:rPr>
              <w:t xml:space="preserve"> </w:t>
            </w:r>
            <w:r w:rsidR="00817D12" w:rsidRPr="0039783A">
              <w:rPr>
                <w:szCs w:val="22"/>
                <w:lang w:val="hr-HR"/>
              </w:rPr>
              <w:t>o</w:t>
            </w:r>
            <w:r w:rsidR="00B5440F" w:rsidRPr="0039783A">
              <w:rPr>
                <w:szCs w:val="22"/>
                <w:lang w:val="hr-HR"/>
              </w:rPr>
              <w:t xml:space="preserve"> </w:t>
            </w:r>
            <w:r w:rsidR="00817D12" w:rsidRPr="0039783A">
              <w:rPr>
                <w:szCs w:val="22"/>
                <w:lang w:val="hr-HR"/>
              </w:rPr>
              <w:t>svom</w:t>
            </w:r>
            <w:r w:rsidR="00B5440F" w:rsidRPr="0039783A">
              <w:rPr>
                <w:szCs w:val="22"/>
                <w:lang w:val="hr-HR"/>
              </w:rPr>
              <w:t xml:space="preserve"> </w:t>
            </w:r>
            <w:r w:rsidR="00817D12" w:rsidRPr="0039783A">
              <w:rPr>
                <w:szCs w:val="22"/>
                <w:lang w:val="hr-HR"/>
              </w:rPr>
              <w:t>životnom</w:t>
            </w:r>
            <w:r w:rsidR="00B5440F" w:rsidRPr="0039783A">
              <w:rPr>
                <w:szCs w:val="22"/>
                <w:lang w:val="hr-HR"/>
              </w:rPr>
              <w:t xml:space="preserve"> </w:t>
            </w:r>
            <w:r w:rsidR="00817D12" w:rsidRPr="0039783A">
              <w:rPr>
                <w:szCs w:val="22"/>
                <w:lang w:val="hr-HR"/>
              </w:rPr>
              <w:t>dobu</w:t>
            </w:r>
            <w:r w:rsidR="00B5440F" w:rsidRPr="0039783A">
              <w:rPr>
                <w:szCs w:val="22"/>
                <w:lang w:val="hr-HR"/>
              </w:rPr>
              <w:t>,</w:t>
            </w:r>
          </w:p>
          <w:p w14:paraId="3F29CBA9" w14:textId="77777777" w:rsidR="00B5440F" w:rsidRPr="0039783A" w:rsidRDefault="00817D12" w:rsidP="00B5440F">
            <w:pPr>
              <w:numPr>
                <w:ilvl w:val="0"/>
                <w:numId w:val="3"/>
              </w:numPr>
              <w:ind w:left="204" w:hanging="204"/>
              <w:rPr>
                <w:szCs w:val="22"/>
                <w:lang w:val="hr-HR"/>
              </w:rPr>
            </w:pPr>
            <w:r w:rsidRPr="0039783A">
              <w:rPr>
                <w:szCs w:val="22"/>
                <w:lang w:val="hr-HR"/>
              </w:rPr>
              <w:t>opisati</w:t>
            </w:r>
            <w:r w:rsidR="00B5440F" w:rsidRPr="0039783A">
              <w:rPr>
                <w:szCs w:val="22"/>
                <w:lang w:val="hr-HR"/>
              </w:rPr>
              <w:t xml:space="preserve"> </w:t>
            </w:r>
            <w:r w:rsidRPr="0039783A">
              <w:rPr>
                <w:szCs w:val="22"/>
                <w:lang w:val="hr-HR"/>
              </w:rPr>
              <w:t>svoj</w:t>
            </w:r>
            <w:r w:rsidR="00B5440F" w:rsidRPr="0039783A">
              <w:rPr>
                <w:szCs w:val="22"/>
                <w:lang w:val="hr-HR"/>
              </w:rPr>
              <w:t xml:space="preserve"> </w:t>
            </w:r>
            <w:r w:rsidRPr="0039783A">
              <w:rPr>
                <w:szCs w:val="22"/>
                <w:lang w:val="hr-HR"/>
              </w:rPr>
              <w:t>odnos</w:t>
            </w:r>
            <w:r w:rsidR="00B5440F" w:rsidRPr="0039783A">
              <w:rPr>
                <w:szCs w:val="22"/>
                <w:lang w:val="hr-HR"/>
              </w:rPr>
              <w:t xml:space="preserve"> </w:t>
            </w:r>
            <w:r w:rsidRPr="0039783A">
              <w:rPr>
                <w:szCs w:val="22"/>
                <w:lang w:val="hr-HR"/>
              </w:rPr>
              <w:t>prema</w:t>
            </w:r>
            <w:r w:rsidR="00B5440F" w:rsidRPr="0039783A">
              <w:rPr>
                <w:szCs w:val="22"/>
                <w:lang w:val="hr-HR"/>
              </w:rPr>
              <w:t xml:space="preserve"> </w:t>
            </w:r>
            <w:r w:rsidRPr="0039783A">
              <w:rPr>
                <w:szCs w:val="22"/>
                <w:lang w:val="hr-HR"/>
              </w:rPr>
              <w:t>odraslima</w:t>
            </w:r>
            <w:r w:rsidR="00B5440F" w:rsidRPr="0039783A">
              <w:rPr>
                <w:szCs w:val="22"/>
                <w:lang w:val="hr-HR"/>
              </w:rPr>
              <w:t>,</w:t>
            </w:r>
          </w:p>
          <w:p w14:paraId="4176F78C" w14:textId="77777777" w:rsidR="00B5440F" w:rsidRPr="0039783A" w:rsidRDefault="00817D12" w:rsidP="00B5440F">
            <w:pPr>
              <w:numPr>
                <w:ilvl w:val="0"/>
                <w:numId w:val="3"/>
              </w:numPr>
              <w:ind w:left="204" w:hanging="204"/>
              <w:rPr>
                <w:szCs w:val="22"/>
                <w:lang w:val="hr-HR"/>
              </w:rPr>
            </w:pPr>
            <w:r w:rsidRPr="0039783A">
              <w:rPr>
                <w:szCs w:val="22"/>
                <w:lang w:val="hr-HR"/>
              </w:rPr>
              <w:t>sastaviti</w:t>
            </w:r>
            <w:r w:rsidR="00B5440F" w:rsidRPr="0039783A">
              <w:rPr>
                <w:szCs w:val="22"/>
                <w:lang w:val="hr-HR"/>
              </w:rPr>
              <w:t xml:space="preserve"> </w:t>
            </w:r>
            <w:r w:rsidRPr="0039783A">
              <w:rPr>
                <w:szCs w:val="22"/>
                <w:lang w:val="hr-HR"/>
              </w:rPr>
              <w:t>anketu</w:t>
            </w:r>
            <w:r w:rsidR="00B5440F" w:rsidRPr="0039783A">
              <w:rPr>
                <w:szCs w:val="22"/>
                <w:lang w:val="hr-HR"/>
              </w:rPr>
              <w:t xml:space="preserve"> </w:t>
            </w:r>
            <w:r w:rsidRPr="0039783A">
              <w:rPr>
                <w:szCs w:val="22"/>
                <w:lang w:val="hr-HR"/>
              </w:rPr>
              <w:t>o</w:t>
            </w:r>
            <w:r w:rsidR="00B5440F" w:rsidRPr="0039783A">
              <w:rPr>
                <w:szCs w:val="22"/>
                <w:lang w:val="hr-HR"/>
              </w:rPr>
              <w:t xml:space="preserve"> </w:t>
            </w:r>
            <w:r w:rsidRPr="0039783A">
              <w:rPr>
                <w:szCs w:val="22"/>
                <w:lang w:val="hr-HR"/>
              </w:rPr>
              <w:t>problemima</w:t>
            </w:r>
            <w:r w:rsidR="00B5440F" w:rsidRPr="0039783A">
              <w:rPr>
                <w:szCs w:val="22"/>
                <w:lang w:val="hr-HR"/>
              </w:rPr>
              <w:t xml:space="preserve"> </w:t>
            </w:r>
            <w:r w:rsidRPr="0039783A">
              <w:rPr>
                <w:szCs w:val="22"/>
                <w:lang w:val="hr-HR"/>
              </w:rPr>
              <w:t>mladih</w:t>
            </w:r>
            <w:r w:rsidR="00B5440F" w:rsidRPr="0039783A">
              <w:rPr>
                <w:szCs w:val="22"/>
                <w:lang w:val="hr-HR"/>
              </w:rPr>
              <w:t>,</w:t>
            </w:r>
          </w:p>
          <w:p w14:paraId="0C0397F2" w14:textId="77777777" w:rsidR="00B5440F" w:rsidRPr="0039783A" w:rsidRDefault="00817D12" w:rsidP="00B5440F">
            <w:pPr>
              <w:numPr>
                <w:ilvl w:val="0"/>
                <w:numId w:val="3"/>
              </w:numPr>
              <w:ind w:left="204" w:hanging="204"/>
              <w:rPr>
                <w:szCs w:val="22"/>
                <w:lang w:val="hr-HR"/>
              </w:rPr>
            </w:pPr>
            <w:r w:rsidRPr="0039783A">
              <w:rPr>
                <w:szCs w:val="22"/>
                <w:lang w:val="hr-HR"/>
              </w:rPr>
              <w:t>razgovarati</w:t>
            </w:r>
            <w:r w:rsidR="00B5440F" w:rsidRPr="0039783A">
              <w:rPr>
                <w:szCs w:val="22"/>
                <w:lang w:val="hr-HR"/>
              </w:rPr>
              <w:t xml:space="preserve"> </w:t>
            </w:r>
            <w:r w:rsidRPr="0039783A">
              <w:rPr>
                <w:szCs w:val="22"/>
                <w:lang w:val="hr-HR"/>
              </w:rPr>
              <w:t>o</w:t>
            </w:r>
            <w:r w:rsidR="00B5440F" w:rsidRPr="0039783A">
              <w:rPr>
                <w:szCs w:val="22"/>
                <w:lang w:val="hr-HR"/>
              </w:rPr>
              <w:t xml:space="preserve"> </w:t>
            </w:r>
            <w:r w:rsidRPr="0039783A">
              <w:rPr>
                <w:szCs w:val="22"/>
                <w:lang w:val="hr-HR"/>
              </w:rPr>
              <w:t>svojim</w:t>
            </w:r>
            <w:r w:rsidR="00B5440F" w:rsidRPr="0039783A">
              <w:rPr>
                <w:szCs w:val="22"/>
                <w:lang w:val="hr-HR"/>
              </w:rPr>
              <w:t xml:space="preserve"> </w:t>
            </w:r>
            <w:r w:rsidRPr="0039783A">
              <w:rPr>
                <w:szCs w:val="22"/>
                <w:lang w:val="hr-HR"/>
              </w:rPr>
              <w:t>ambicijama</w:t>
            </w:r>
            <w:r w:rsidR="00B5440F" w:rsidRPr="0039783A">
              <w:rPr>
                <w:szCs w:val="22"/>
                <w:lang w:val="hr-HR"/>
              </w:rPr>
              <w:t>,</w:t>
            </w:r>
          </w:p>
          <w:p w14:paraId="7179DA41" w14:textId="77777777" w:rsidR="00DB30A9" w:rsidRPr="0039783A" w:rsidRDefault="00817D12" w:rsidP="00B5440F">
            <w:pPr>
              <w:numPr>
                <w:ilvl w:val="0"/>
                <w:numId w:val="3"/>
              </w:numPr>
              <w:ind w:left="204" w:hanging="204"/>
              <w:rPr>
                <w:szCs w:val="22"/>
                <w:lang w:val="hr-HR"/>
              </w:rPr>
            </w:pPr>
            <w:r w:rsidRPr="0039783A">
              <w:rPr>
                <w:szCs w:val="22"/>
                <w:lang w:val="hr-HR"/>
              </w:rPr>
              <w:t>razumjeti</w:t>
            </w:r>
            <w:r w:rsidR="00B5440F" w:rsidRPr="0039783A">
              <w:rPr>
                <w:szCs w:val="22"/>
                <w:lang w:val="hr-HR"/>
              </w:rPr>
              <w:t xml:space="preserve"> </w:t>
            </w:r>
            <w:r w:rsidRPr="0039783A">
              <w:rPr>
                <w:szCs w:val="22"/>
                <w:lang w:val="hr-HR"/>
              </w:rPr>
              <w:t>jednostavnije</w:t>
            </w:r>
            <w:r w:rsidR="00B5440F" w:rsidRPr="0039783A">
              <w:rPr>
                <w:szCs w:val="22"/>
                <w:lang w:val="hr-HR"/>
              </w:rPr>
              <w:t xml:space="preserve"> </w:t>
            </w:r>
            <w:r w:rsidRPr="0039783A">
              <w:rPr>
                <w:szCs w:val="22"/>
                <w:lang w:val="hr-HR"/>
              </w:rPr>
              <w:t>tekstove</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časopisima</w:t>
            </w:r>
            <w:r w:rsidR="00B5440F" w:rsidRPr="0039783A">
              <w:rPr>
                <w:szCs w:val="22"/>
                <w:lang w:val="hr-HR"/>
              </w:rPr>
              <w:t xml:space="preserve"> </w:t>
            </w:r>
            <w:r w:rsidRPr="0039783A">
              <w:rPr>
                <w:szCs w:val="22"/>
                <w:lang w:val="hr-HR"/>
              </w:rPr>
              <w:t>za</w:t>
            </w:r>
            <w:r w:rsidR="00B5440F" w:rsidRPr="0039783A">
              <w:rPr>
                <w:szCs w:val="22"/>
                <w:lang w:val="hr-HR"/>
              </w:rPr>
              <w:t xml:space="preserve"> </w:t>
            </w:r>
            <w:r w:rsidRPr="0039783A">
              <w:rPr>
                <w:szCs w:val="22"/>
                <w:lang w:val="hr-HR"/>
              </w:rPr>
              <w:t>mlade</w:t>
            </w:r>
            <w:r w:rsidR="00B5440F" w:rsidRPr="0039783A">
              <w:rPr>
                <w:szCs w:val="22"/>
                <w:lang w:val="hr-HR"/>
              </w:rPr>
              <w:t xml:space="preserve"> </w:t>
            </w:r>
            <w:r w:rsidRPr="0039783A">
              <w:rPr>
                <w:szCs w:val="22"/>
                <w:lang w:val="hr-HR"/>
              </w:rPr>
              <w:t>na</w:t>
            </w:r>
            <w:r w:rsidR="00B5440F" w:rsidRPr="0039783A">
              <w:rPr>
                <w:szCs w:val="22"/>
                <w:lang w:val="hr-HR"/>
              </w:rPr>
              <w:t xml:space="preserve"> </w:t>
            </w:r>
            <w:r w:rsidRPr="0039783A">
              <w:rPr>
                <w:szCs w:val="22"/>
                <w:lang w:val="hr-HR"/>
              </w:rPr>
              <w:t>engleskom</w:t>
            </w:r>
            <w:r w:rsidR="00B5440F" w:rsidRPr="0039783A">
              <w:rPr>
                <w:szCs w:val="22"/>
                <w:lang w:val="hr-HR"/>
              </w:rPr>
              <w:t xml:space="preserve"> </w:t>
            </w:r>
            <w:r w:rsidRPr="0039783A">
              <w:rPr>
                <w:szCs w:val="22"/>
                <w:lang w:val="hr-HR"/>
              </w:rPr>
              <w:t>jeziku</w:t>
            </w:r>
            <w:r w:rsidR="00B5440F" w:rsidRPr="0039783A">
              <w:rPr>
                <w:szCs w:val="22"/>
                <w:lang w:val="hr-HR"/>
              </w:rPr>
              <w:t>.</w:t>
            </w:r>
          </w:p>
          <w:p w14:paraId="00E8C97A" w14:textId="5650B698" w:rsidR="00B5440F" w:rsidRPr="0039783A" w:rsidRDefault="00B5440F" w:rsidP="00DB30A9">
            <w:pPr>
              <w:ind w:left="204"/>
              <w:rPr>
                <w:szCs w:val="22"/>
                <w:lang w:val="hr-HR"/>
              </w:rPr>
            </w:pPr>
            <w:r w:rsidRPr="0039783A">
              <w:rPr>
                <w:szCs w:val="22"/>
                <w:lang w:val="hr-HR"/>
              </w:rPr>
              <w:t xml:space="preserve">          </w:t>
            </w:r>
          </w:p>
          <w:p w14:paraId="7D860763" w14:textId="7596FA8D" w:rsidR="00B5440F" w:rsidRPr="0039783A" w:rsidRDefault="00817D12" w:rsidP="00D5500D">
            <w:pPr>
              <w:rPr>
                <w:b/>
                <w:szCs w:val="22"/>
                <w:lang w:val="hr-HR"/>
              </w:rPr>
            </w:pPr>
            <w:r w:rsidRPr="0039783A">
              <w:rPr>
                <w:b/>
                <w:szCs w:val="22"/>
                <w:lang w:val="hr-HR"/>
              </w:rPr>
              <w:t>Jedinica</w:t>
            </w:r>
            <w:r w:rsidR="00B5440F" w:rsidRPr="0039783A">
              <w:rPr>
                <w:b/>
                <w:szCs w:val="22"/>
                <w:lang w:val="hr-HR"/>
              </w:rPr>
              <w:t xml:space="preserve"> 3</w:t>
            </w:r>
            <w:r w:rsidR="00DB30A9" w:rsidRPr="0039783A">
              <w:rPr>
                <w:b/>
                <w:szCs w:val="22"/>
                <w:lang w:val="hr-HR"/>
              </w:rPr>
              <w:t>.</w:t>
            </w:r>
          </w:p>
          <w:p w14:paraId="19D65868" w14:textId="77777777" w:rsidR="00B5440F" w:rsidRPr="0039783A" w:rsidRDefault="00817D12" w:rsidP="00D5500D">
            <w:pPr>
              <w:rPr>
                <w:szCs w:val="22"/>
                <w:lang w:val="hr-HR"/>
              </w:rPr>
            </w:pPr>
            <w:r w:rsidRPr="0039783A">
              <w:rPr>
                <w:szCs w:val="22"/>
                <w:lang w:val="hr-HR"/>
              </w:rPr>
              <w:t>Učenik</w:t>
            </w:r>
            <w:r w:rsidR="00B5440F" w:rsidRPr="0039783A">
              <w:rPr>
                <w:szCs w:val="22"/>
                <w:lang w:val="hr-HR"/>
              </w:rPr>
              <w:t xml:space="preserve"> </w:t>
            </w:r>
            <w:r w:rsidRPr="0039783A">
              <w:rPr>
                <w:szCs w:val="22"/>
                <w:lang w:val="hr-HR"/>
              </w:rPr>
              <w:t>će</w:t>
            </w:r>
            <w:r w:rsidR="00B5440F" w:rsidRPr="0039783A">
              <w:rPr>
                <w:szCs w:val="22"/>
                <w:lang w:val="hr-HR"/>
              </w:rPr>
              <w:t xml:space="preserve"> </w:t>
            </w:r>
            <w:r w:rsidRPr="0039783A">
              <w:rPr>
                <w:szCs w:val="22"/>
                <w:lang w:val="hr-HR"/>
              </w:rPr>
              <w:t>biti</w:t>
            </w:r>
            <w:r w:rsidR="00B5440F" w:rsidRPr="0039783A">
              <w:rPr>
                <w:szCs w:val="22"/>
                <w:lang w:val="hr-HR"/>
              </w:rPr>
              <w:t xml:space="preserve"> </w:t>
            </w:r>
            <w:r w:rsidRPr="0039783A">
              <w:rPr>
                <w:szCs w:val="22"/>
                <w:lang w:val="hr-HR"/>
              </w:rPr>
              <w:t>sposoban</w:t>
            </w:r>
            <w:r w:rsidR="00B5440F" w:rsidRPr="0039783A">
              <w:rPr>
                <w:szCs w:val="22"/>
                <w:lang w:val="hr-HR"/>
              </w:rPr>
              <w:t>:</w:t>
            </w:r>
          </w:p>
          <w:p w14:paraId="4F0A3AF6" w14:textId="50020004" w:rsidR="00B5440F" w:rsidRPr="0039783A" w:rsidRDefault="00DB30A9" w:rsidP="00B5440F">
            <w:pPr>
              <w:numPr>
                <w:ilvl w:val="0"/>
                <w:numId w:val="3"/>
              </w:numPr>
              <w:ind w:left="204" w:hanging="204"/>
              <w:rPr>
                <w:szCs w:val="22"/>
                <w:lang w:val="hr-HR"/>
              </w:rPr>
            </w:pPr>
            <w:r w:rsidRPr="0039783A">
              <w:rPr>
                <w:szCs w:val="22"/>
                <w:lang w:val="hr-HR"/>
              </w:rPr>
              <w:t>n</w:t>
            </w:r>
            <w:r w:rsidR="00817D12" w:rsidRPr="0039783A">
              <w:rPr>
                <w:szCs w:val="22"/>
                <w:lang w:val="hr-HR"/>
              </w:rPr>
              <w:t>abrojati</w:t>
            </w:r>
            <w:r w:rsidR="00B5440F" w:rsidRPr="0039783A">
              <w:rPr>
                <w:szCs w:val="22"/>
                <w:lang w:val="hr-HR"/>
              </w:rPr>
              <w:t xml:space="preserve"> </w:t>
            </w:r>
            <w:r w:rsidR="00817D12" w:rsidRPr="0039783A">
              <w:rPr>
                <w:szCs w:val="22"/>
                <w:lang w:val="hr-HR"/>
              </w:rPr>
              <w:t>vrste</w:t>
            </w:r>
            <w:r w:rsidR="00B5440F" w:rsidRPr="0039783A">
              <w:rPr>
                <w:szCs w:val="22"/>
                <w:lang w:val="hr-HR"/>
              </w:rPr>
              <w:t xml:space="preserve"> </w:t>
            </w:r>
            <w:r w:rsidR="00817D12" w:rsidRPr="0039783A">
              <w:rPr>
                <w:szCs w:val="22"/>
                <w:lang w:val="hr-HR"/>
              </w:rPr>
              <w:t>sportova</w:t>
            </w:r>
            <w:r w:rsidR="00B5440F" w:rsidRPr="0039783A">
              <w:rPr>
                <w:szCs w:val="22"/>
                <w:lang w:val="hr-HR"/>
              </w:rPr>
              <w:t xml:space="preserve"> </w:t>
            </w:r>
            <w:r w:rsidR="00817D12" w:rsidRPr="0039783A">
              <w:rPr>
                <w:szCs w:val="22"/>
                <w:lang w:val="hr-HR"/>
              </w:rPr>
              <w:t>i</w:t>
            </w:r>
            <w:r w:rsidR="00B5440F" w:rsidRPr="0039783A">
              <w:rPr>
                <w:szCs w:val="22"/>
                <w:lang w:val="hr-HR"/>
              </w:rPr>
              <w:t xml:space="preserve"> </w:t>
            </w:r>
            <w:r w:rsidR="00817D12" w:rsidRPr="0039783A">
              <w:rPr>
                <w:szCs w:val="22"/>
                <w:lang w:val="hr-HR"/>
              </w:rPr>
              <w:t>grupi</w:t>
            </w:r>
            <w:r w:rsidRPr="0039783A">
              <w:rPr>
                <w:szCs w:val="22"/>
                <w:lang w:val="hr-HR"/>
              </w:rPr>
              <w:t>rati</w:t>
            </w:r>
            <w:r w:rsidR="00B5440F" w:rsidRPr="0039783A">
              <w:rPr>
                <w:szCs w:val="22"/>
                <w:lang w:val="hr-HR"/>
              </w:rPr>
              <w:t xml:space="preserve"> </w:t>
            </w:r>
            <w:r w:rsidR="00817D12" w:rsidRPr="0039783A">
              <w:rPr>
                <w:szCs w:val="22"/>
                <w:lang w:val="hr-HR"/>
              </w:rPr>
              <w:t>ih</w:t>
            </w:r>
            <w:r w:rsidR="00B5440F" w:rsidRPr="0039783A">
              <w:rPr>
                <w:szCs w:val="22"/>
                <w:lang w:val="hr-HR"/>
              </w:rPr>
              <w:t xml:space="preserve"> </w:t>
            </w:r>
            <w:r w:rsidR="00817D12" w:rsidRPr="0039783A">
              <w:rPr>
                <w:szCs w:val="22"/>
                <w:lang w:val="hr-HR"/>
              </w:rPr>
              <w:t>po</w:t>
            </w:r>
            <w:r w:rsidR="00B5440F" w:rsidRPr="0039783A">
              <w:rPr>
                <w:szCs w:val="22"/>
                <w:lang w:val="hr-HR"/>
              </w:rPr>
              <w:t xml:space="preserve"> </w:t>
            </w:r>
            <w:r w:rsidR="00817D12" w:rsidRPr="0039783A">
              <w:rPr>
                <w:szCs w:val="22"/>
                <w:lang w:val="hr-HR"/>
              </w:rPr>
              <w:t>srodnosti</w:t>
            </w:r>
            <w:r w:rsidR="00B5440F" w:rsidRPr="0039783A">
              <w:rPr>
                <w:szCs w:val="22"/>
                <w:lang w:val="hr-HR"/>
              </w:rPr>
              <w:t>,</w:t>
            </w:r>
          </w:p>
          <w:p w14:paraId="5684DD83" w14:textId="77777777" w:rsidR="00B5440F" w:rsidRPr="0039783A" w:rsidRDefault="00817D12" w:rsidP="00B5440F">
            <w:pPr>
              <w:numPr>
                <w:ilvl w:val="0"/>
                <w:numId w:val="3"/>
              </w:numPr>
              <w:ind w:left="204" w:hanging="204"/>
              <w:rPr>
                <w:szCs w:val="22"/>
                <w:lang w:val="hr-HR"/>
              </w:rPr>
            </w:pPr>
            <w:r w:rsidRPr="0039783A">
              <w:rPr>
                <w:szCs w:val="22"/>
                <w:lang w:val="hr-HR"/>
              </w:rPr>
              <w:t>govoriti</w:t>
            </w:r>
            <w:r w:rsidR="00B5440F" w:rsidRPr="0039783A">
              <w:rPr>
                <w:szCs w:val="22"/>
                <w:lang w:val="hr-HR"/>
              </w:rPr>
              <w:t xml:space="preserve"> </w:t>
            </w:r>
            <w:r w:rsidRPr="0039783A">
              <w:rPr>
                <w:szCs w:val="22"/>
                <w:lang w:val="hr-HR"/>
              </w:rPr>
              <w:t>o</w:t>
            </w:r>
            <w:r w:rsidR="00B5440F" w:rsidRPr="0039783A">
              <w:rPr>
                <w:szCs w:val="22"/>
                <w:lang w:val="hr-HR"/>
              </w:rPr>
              <w:t xml:space="preserve"> </w:t>
            </w:r>
            <w:r w:rsidRPr="0039783A">
              <w:rPr>
                <w:szCs w:val="22"/>
                <w:lang w:val="hr-HR"/>
              </w:rPr>
              <w:t>sportu</w:t>
            </w:r>
            <w:r w:rsidR="00B5440F" w:rsidRPr="0039783A">
              <w:rPr>
                <w:szCs w:val="22"/>
                <w:lang w:val="hr-HR"/>
              </w:rPr>
              <w:t xml:space="preserve"> </w:t>
            </w:r>
            <w:r w:rsidRPr="0039783A">
              <w:rPr>
                <w:szCs w:val="22"/>
                <w:lang w:val="hr-HR"/>
              </w:rPr>
              <w:t>koji</w:t>
            </w:r>
            <w:r w:rsidR="00B5440F" w:rsidRPr="0039783A">
              <w:rPr>
                <w:szCs w:val="22"/>
                <w:lang w:val="hr-HR"/>
              </w:rPr>
              <w:t xml:space="preserve"> </w:t>
            </w:r>
            <w:r w:rsidRPr="0039783A">
              <w:rPr>
                <w:szCs w:val="22"/>
                <w:lang w:val="hr-HR"/>
              </w:rPr>
              <w:t>voli</w:t>
            </w:r>
            <w:r w:rsidR="00B5440F" w:rsidRPr="0039783A">
              <w:rPr>
                <w:szCs w:val="22"/>
                <w:lang w:val="hr-HR"/>
              </w:rPr>
              <w:t xml:space="preserve"> </w:t>
            </w:r>
            <w:r w:rsidRPr="0039783A">
              <w:rPr>
                <w:szCs w:val="22"/>
                <w:lang w:val="hr-HR"/>
              </w:rPr>
              <w:t>ili</w:t>
            </w:r>
            <w:r w:rsidR="00B5440F" w:rsidRPr="0039783A">
              <w:rPr>
                <w:szCs w:val="22"/>
                <w:lang w:val="hr-HR"/>
              </w:rPr>
              <w:t xml:space="preserve"> </w:t>
            </w:r>
            <w:r w:rsidRPr="0039783A">
              <w:rPr>
                <w:szCs w:val="22"/>
                <w:lang w:val="hr-HR"/>
              </w:rPr>
              <w:t>kojim</w:t>
            </w:r>
            <w:r w:rsidR="00B5440F" w:rsidRPr="0039783A">
              <w:rPr>
                <w:szCs w:val="22"/>
                <w:lang w:val="hr-HR"/>
              </w:rPr>
              <w:t xml:space="preserve"> </w:t>
            </w:r>
            <w:r w:rsidRPr="0039783A">
              <w:rPr>
                <w:szCs w:val="22"/>
                <w:lang w:val="hr-HR"/>
              </w:rPr>
              <w:t>se</w:t>
            </w:r>
            <w:r w:rsidR="00B5440F" w:rsidRPr="0039783A">
              <w:rPr>
                <w:szCs w:val="22"/>
                <w:lang w:val="hr-HR"/>
              </w:rPr>
              <w:t xml:space="preserve"> </w:t>
            </w:r>
            <w:r w:rsidRPr="0039783A">
              <w:rPr>
                <w:szCs w:val="22"/>
                <w:lang w:val="hr-HR"/>
              </w:rPr>
              <w:t>bavi</w:t>
            </w:r>
            <w:r w:rsidR="00B5440F" w:rsidRPr="0039783A">
              <w:rPr>
                <w:szCs w:val="22"/>
                <w:lang w:val="hr-HR"/>
              </w:rPr>
              <w:t>,</w:t>
            </w:r>
          </w:p>
          <w:p w14:paraId="4232C4E1" w14:textId="081D4628" w:rsidR="00B5440F" w:rsidRPr="0039783A" w:rsidRDefault="00817D12" w:rsidP="00B5440F">
            <w:pPr>
              <w:numPr>
                <w:ilvl w:val="0"/>
                <w:numId w:val="3"/>
              </w:numPr>
              <w:ind w:left="204" w:hanging="204"/>
              <w:rPr>
                <w:szCs w:val="22"/>
                <w:lang w:val="hr-HR"/>
              </w:rPr>
            </w:pPr>
            <w:r w:rsidRPr="0039783A">
              <w:rPr>
                <w:szCs w:val="22"/>
                <w:lang w:val="hr-HR"/>
              </w:rPr>
              <w:t>opisati</w:t>
            </w:r>
            <w:r w:rsidR="00B5440F" w:rsidRPr="0039783A">
              <w:rPr>
                <w:szCs w:val="22"/>
                <w:lang w:val="hr-HR"/>
              </w:rPr>
              <w:t xml:space="preserve"> </w:t>
            </w:r>
            <w:r w:rsidRPr="0039783A">
              <w:rPr>
                <w:szCs w:val="22"/>
                <w:lang w:val="hr-HR"/>
              </w:rPr>
              <w:t>sportski</w:t>
            </w:r>
            <w:r w:rsidR="00B5440F" w:rsidRPr="0039783A">
              <w:rPr>
                <w:szCs w:val="22"/>
                <w:lang w:val="hr-HR"/>
              </w:rPr>
              <w:t xml:space="preserve"> </w:t>
            </w:r>
            <w:r w:rsidRPr="0039783A">
              <w:rPr>
                <w:szCs w:val="22"/>
                <w:lang w:val="hr-HR"/>
              </w:rPr>
              <w:t>doga</w:t>
            </w:r>
            <w:r w:rsidR="00A40EFA" w:rsidRPr="0039783A">
              <w:rPr>
                <w:szCs w:val="22"/>
                <w:lang w:val="hr-HR"/>
              </w:rPr>
              <w:t>đ</w:t>
            </w:r>
            <w:r w:rsidRPr="0039783A">
              <w:rPr>
                <w:szCs w:val="22"/>
                <w:lang w:val="hr-HR"/>
              </w:rPr>
              <w:t>aj</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školi</w:t>
            </w:r>
            <w:r w:rsidR="00B5440F" w:rsidRPr="0039783A">
              <w:rPr>
                <w:szCs w:val="22"/>
                <w:lang w:val="hr-HR"/>
              </w:rPr>
              <w:t xml:space="preserve"> </w:t>
            </w:r>
            <w:r w:rsidRPr="0039783A">
              <w:rPr>
                <w:szCs w:val="22"/>
                <w:lang w:val="hr-HR"/>
              </w:rPr>
              <w:t>ili</w:t>
            </w:r>
            <w:r w:rsidR="00B5440F" w:rsidRPr="0039783A">
              <w:rPr>
                <w:szCs w:val="22"/>
                <w:lang w:val="hr-HR"/>
              </w:rPr>
              <w:t xml:space="preserve"> </w:t>
            </w:r>
            <w:r w:rsidRPr="0039783A">
              <w:rPr>
                <w:szCs w:val="22"/>
                <w:lang w:val="hr-HR"/>
              </w:rPr>
              <w:t>gradu</w:t>
            </w:r>
            <w:r w:rsidR="00A40EFA" w:rsidRPr="0039783A">
              <w:rPr>
                <w:szCs w:val="22"/>
                <w:lang w:val="hr-HR"/>
              </w:rPr>
              <w:t>,</w:t>
            </w:r>
          </w:p>
          <w:p w14:paraId="30B7C0DC" w14:textId="781DF55E" w:rsidR="00B5440F" w:rsidRPr="0039783A" w:rsidRDefault="00B5440F" w:rsidP="00B5440F">
            <w:pPr>
              <w:numPr>
                <w:ilvl w:val="0"/>
                <w:numId w:val="3"/>
              </w:numPr>
              <w:ind w:left="204" w:hanging="204"/>
              <w:rPr>
                <w:szCs w:val="22"/>
                <w:lang w:val="hr-HR"/>
              </w:rPr>
            </w:pPr>
            <w:r w:rsidRPr="0039783A">
              <w:rPr>
                <w:szCs w:val="22"/>
                <w:lang w:val="hr-HR"/>
              </w:rPr>
              <w:t>o</w:t>
            </w:r>
            <w:r w:rsidR="00817D12" w:rsidRPr="0039783A">
              <w:rPr>
                <w:szCs w:val="22"/>
                <w:lang w:val="hr-HR"/>
              </w:rPr>
              <w:t>bjasniti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i/>
                <w:iCs/>
                <w:szCs w:val="22"/>
                <w:lang w:val="hr-HR"/>
              </w:rPr>
              <w:t>f</w:t>
            </w:r>
            <w:r w:rsidR="00DB30A9" w:rsidRPr="0039783A">
              <w:rPr>
                <w:i/>
                <w:iCs/>
                <w:szCs w:val="22"/>
                <w:lang w:val="hr-HR"/>
              </w:rPr>
              <w:t>air play</w:t>
            </w:r>
            <w:r w:rsidRPr="0039783A">
              <w:rPr>
                <w:szCs w:val="22"/>
                <w:lang w:val="hr-HR"/>
              </w:rPr>
              <w:t>.</w:t>
            </w:r>
          </w:p>
          <w:p w14:paraId="305B0C43" w14:textId="77777777" w:rsidR="00DB30A9" w:rsidRPr="0039783A" w:rsidRDefault="00DB30A9" w:rsidP="00DB30A9">
            <w:pPr>
              <w:ind w:left="204"/>
              <w:rPr>
                <w:szCs w:val="22"/>
                <w:lang w:val="hr-HR"/>
              </w:rPr>
            </w:pPr>
          </w:p>
          <w:p w14:paraId="146E7897" w14:textId="53A89AD5" w:rsidR="00B5440F" w:rsidRPr="0039783A" w:rsidRDefault="00817D12" w:rsidP="00B5440F">
            <w:pPr>
              <w:ind w:left="204" w:hanging="204"/>
              <w:rPr>
                <w:b/>
                <w:szCs w:val="22"/>
                <w:lang w:val="hr-HR"/>
              </w:rPr>
            </w:pPr>
            <w:r w:rsidRPr="0039783A">
              <w:rPr>
                <w:b/>
                <w:szCs w:val="22"/>
                <w:lang w:val="hr-HR"/>
              </w:rPr>
              <w:t>Jedinica</w:t>
            </w:r>
            <w:r w:rsidR="00B5440F" w:rsidRPr="0039783A">
              <w:rPr>
                <w:b/>
                <w:szCs w:val="22"/>
                <w:lang w:val="hr-HR"/>
              </w:rPr>
              <w:t xml:space="preserve"> 4</w:t>
            </w:r>
            <w:r w:rsidR="00DB30A9" w:rsidRPr="0039783A">
              <w:rPr>
                <w:b/>
                <w:szCs w:val="22"/>
                <w:lang w:val="hr-HR"/>
              </w:rPr>
              <w:t>.</w:t>
            </w:r>
          </w:p>
          <w:p w14:paraId="6D14E2F6" w14:textId="77777777" w:rsidR="00B5440F" w:rsidRPr="0039783A" w:rsidRDefault="00817D12" w:rsidP="00B5440F">
            <w:pPr>
              <w:ind w:left="204" w:hanging="204"/>
              <w:rPr>
                <w:szCs w:val="22"/>
                <w:lang w:val="hr-HR"/>
              </w:rPr>
            </w:pPr>
            <w:r w:rsidRPr="0039783A">
              <w:rPr>
                <w:szCs w:val="22"/>
                <w:lang w:val="hr-HR"/>
              </w:rPr>
              <w:t>Učenik</w:t>
            </w:r>
            <w:r w:rsidR="00B5440F" w:rsidRPr="0039783A">
              <w:rPr>
                <w:szCs w:val="22"/>
                <w:lang w:val="hr-HR"/>
              </w:rPr>
              <w:t xml:space="preserve"> </w:t>
            </w:r>
            <w:r w:rsidRPr="0039783A">
              <w:rPr>
                <w:szCs w:val="22"/>
                <w:lang w:val="hr-HR"/>
              </w:rPr>
              <w:t>će</w:t>
            </w:r>
            <w:r w:rsidR="00B5440F" w:rsidRPr="0039783A">
              <w:rPr>
                <w:szCs w:val="22"/>
                <w:lang w:val="hr-HR"/>
              </w:rPr>
              <w:t xml:space="preserve"> </w:t>
            </w:r>
            <w:r w:rsidRPr="0039783A">
              <w:rPr>
                <w:szCs w:val="22"/>
                <w:lang w:val="hr-HR"/>
              </w:rPr>
              <w:t>biti</w:t>
            </w:r>
            <w:r w:rsidR="00B5440F" w:rsidRPr="0039783A">
              <w:rPr>
                <w:szCs w:val="22"/>
                <w:lang w:val="hr-HR"/>
              </w:rPr>
              <w:t xml:space="preserve"> </w:t>
            </w:r>
            <w:r w:rsidRPr="0039783A">
              <w:rPr>
                <w:szCs w:val="22"/>
                <w:lang w:val="hr-HR"/>
              </w:rPr>
              <w:t>sposoban</w:t>
            </w:r>
            <w:r w:rsidR="00B5440F" w:rsidRPr="0039783A">
              <w:rPr>
                <w:szCs w:val="22"/>
                <w:lang w:val="hr-HR"/>
              </w:rPr>
              <w:t>:</w:t>
            </w:r>
          </w:p>
          <w:p w14:paraId="5553FAB7" w14:textId="7B0AFC96" w:rsidR="00B5440F" w:rsidRPr="0039783A" w:rsidRDefault="00DB30A9" w:rsidP="00B5440F">
            <w:pPr>
              <w:numPr>
                <w:ilvl w:val="0"/>
                <w:numId w:val="3"/>
              </w:numPr>
              <w:ind w:left="204" w:hanging="204"/>
              <w:rPr>
                <w:szCs w:val="22"/>
                <w:lang w:val="hr-HR"/>
              </w:rPr>
            </w:pPr>
            <w:r w:rsidRPr="0039783A">
              <w:rPr>
                <w:szCs w:val="22"/>
                <w:lang w:val="hr-HR"/>
              </w:rPr>
              <w:t>i</w:t>
            </w:r>
            <w:r w:rsidR="00817D12" w:rsidRPr="0039783A">
              <w:rPr>
                <w:szCs w:val="22"/>
                <w:lang w:val="hr-HR"/>
              </w:rPr>
              <w:t>menovati</w:t>
            </w:r>
            <w:r w:rsidR="00B5440F" w:rsidRPr="0039783A">
              <w:rPr>
                <w:szCs w:val="22"/>
                <w:lang w:val="hr-HR"/>
              </w:rPr>
              <w:t xml:space="preserve"> </w:t>
            </w:r>
            <w:r w:rsidR="00817D12" w:rsidRPr="0039783A">
              <w:rPr>
                <w:szCs w:val="22"/>
                <w:lang w:val="hr-HR"/>
              </w:rPr>
              <w:t>predmete</w:t>
            </w:r>
            <w:r w:rsidR="00B5440F" w:rsidRPr="0039783A">
              <w:rPr>
                <w:szCs w:val="22"/>
                <w:lang w:val="hr-HR"/>
              </w:rPr>
              <w:t xml:space="preserve"> </w:t>
            </w:r>
            <w:r w:rsidR="00817D12" w:rsidRPr="0039783A">
              <w:rPr>
                <w:szCs w:val="22"/>
                <w:lang w:val="hr-HR"/>
              </w:rPr>
              <w:t>u</w:t>
            </w:r>
            <w:r w:rsidR="00B5440F" w:rsidRPr="0039783A">
              <w:rPr>
                <w:szCs w:val="22"/>
                <w:lang w:val="hr-HR"/>
              </w:rPr>
              <w:t xml:space="preserve"> </w:t>
            </w:r>
            <w:r w:rsidR="00817D12" w:rsidRPr="0039783A">
              <w:rPr>
                <w:szCs w:val="22"/>
                <w:lang w:val="hr-HR"/>
              </w:rPr>
              <w:t>svojoj</w:t>
            </w:r>
            <w:r w:rsidR="00B5440F" w:rsidRPr="0039783A">
              <w:rPr>
                <w:szCs w:val="22"/>
                <w:lang w:val="hr-HR"/>
              </w:rPr>
              <w:t xml:space="preserve"> </w:t>
            </w:r>
            <w:r w:rsidR="00817D12" w:rsidRPr="0039783A">
              <w:rPr>
                <w:szCs w:val="22"/>
                <w:lang w:val="hr-HR"/>
              </w:rPr>
              <w:t>struci</w:t>
            </w:r>
            <w:r w:rsidR="00B5440F" w:rsidRPr="0039783A">
              <w:rPr>
                <w:szCs w:val="22"/>
                <w:lang w:val="hr-HR"/>
              </w:rPr>
              <w:t>,</w:t>
            </w:r>
          </w:p>
          <w:p w14:paraId="11C6285B" w14:textId="77777777" w:rsidR="00B5440F" w:rsidRPr="0039783A" w:rsidRDefault="00817D12" w:rsidP="00B5440F">
            <w:pPr>
              <w:numPr>
                <w:ilvl w:val="0"/>
                <w:numId w:val="3"/>
              </w:numPr>
              <w:ind w:left="204" w:hanging="204"/>
              <w:rPr>
                <w:szCs w:val="22"/>
                <w:lang w:val="hr-HR"/>
              </w:rPr>
            </w:pPr>
            <w:r w:rsidRPr="0039783A">
              <w:rPr>
                <w:szCs w:val="22"/>
                <w:lang w:val="hr-HR"/>
              </w:rPr>
              <w:t>koristiti</w:t>
            </w:r>
            <w:r w:rsidR="00B5440F" w:rsidRPr="0039783A">
              <w:rPr>
                <w:szCs w:val="22"/>
                <w:lang w:val="hr-HR"/>
              </w:rPr>
              <w:t xml:space="preserve"> </w:t>
            </w:r>
            <w:r w:rsidRPr="0039783A">
              <w:rPr>
                <w:szCs w:val="22"/>
                <w:lang w:val="hr-HR"/>
              </w:rPr>
              <w:t>stručne</w:t>
            </w:r>
            <w:r w:rsidR="00B5440F" w:rsidRPr="0039783A">
              <w:rPr>
                <w:szCs w:val="22"/>
                <w:lang w:val="hr-HR"/>
              </w:rPr>
              <w:t xml:space="preserve"> </w:t>
            </w:r>
            <w:r w:rsidRPr="0039783A">
              <w:rPr>
                <w:szCs w:val="22"/>
                <w:lang w:val="hr-HR"/>
              </w:rPr>
              <w:t>termine</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vlastitim</w:t>
            </w:r>
            <w:r w:rsidR="00B5440F" w:rsidRPr="0039783A">
              <w:rPr>
                <w:szCs w:val="22"/>
                <w:lang w:val="hr-HR"/>
              </w:rPr>
              <w:t xml:space="preserve"> </w:t>
            </w:r>
            <w:r w:rsidRPr="0039783A">
              <w:rPr>
                <w:szCs w:val="22"/>
                <w:lang w:val="hr-HR"/>
              </w:rPr>
              <w:t>rečenicama</w:t>
            </w:r>
            <w:r w:rsidR="00B5440F" w:rsidRPr="0039783A">
              <w:rPr>
                <w:szCs w:val="22"/>
                <w:lang w:val="hr-HR"/>
              </w:rPr>
              <w:t>,</w:t>
            </w:r>
          </w:p>
          <w:p w14:paraId="7A06F7C8" w14:textId="77777777" w:rsidR="00B5440F" w:rsidRPr="0039783A" w:rsidRDefault="00817D12" w:rsidP="00B5440F">
            <w:pPr>
              <w:numPr>
                <w:ilvl w:val="0"/>
                <w:numId w:val="3"/>
              </w:numPr>
              <w:ind w:left="204" w:hanging="204"/>
              <w:rPr>
                <w:szCs w:val="22"/>
                <w:lang w:val="hr-HR"/>
              </w:rPr>
            </w:pPr>
            <w:r w:rsidRPr="0039783A">
              <w:rPr>
                <w:szCs w:val="22"/>
                <w:lang w:val="hr-HR"/>
              </w:rPr>
              <w:t>čitati</w:t>
            </w:r>
            <w:r w:rsidR="00B5440F" w:rsidRPr="0039783A">
              <w:rPr>
                <w:szCs w:val="22"/>
                <w:lang w:val="hr-HR"/>
              </w:rPr>
              <w:t xml:space="preserve"> </w:t>
            </w:r>
            <w:r w:rsidRPr="0039783A">
              <w:rPr>
                <w:szCs w:val="22"/>
                <w:lang w:val="hr-HR"/>
              </w:rPr>
              <w:t>jednostavnije</w:t>
            </w:r>
            <w:r w:rsidR="00B5440F" w:rsidRPr="0039783A">
              <w:rPr>
                <w:szCs w:val="22"/>
                <w:lang w:val="hr-HR"/>
              </w:rPr>
              <w:t xml:space="preserve"> </w:t>
            </w:r>
            <w:r w:rsidRPr="0039783A">
              <w:rPr>
                <w:szCs w:val="22"/>
                <w:lang w:val="hr-HR"/>
              </w:rPr>
              <w:t>tekstove</w:t>
            </w:r>
            <w:r w:rsidR="00B5440F" w:rsidRPr="0039783A">
              <w:rPr>
                <w:szCs w:val="22"/>
                <w:lang w:val="hr-HR"/>
              </w:rPr>
              <w:t xml:space="preserve"> </w:t>
            </w:r>
            <w:r w:rsidRPr="0039783A">
              <w:rPr>
                <w:szCs w:val="22"/>
                <w:lang w:val="hr-HR"/>
              </w:rPr>
              <w:t>vezane</w:t>
            </w:r>
            <w:r w:rsidR="00B5440F" w:rsidRPr="0039783A">
              <w:rPr>
                <w:szCs w:val="22"/>
                <w:lang w:val="hr-HR"/>
              </w:rPr>
              <w:t xml:space="preserve"> </w:t>
            </w:r>
            <w:r w:rsidRPr="0039783A">
              <w:rPr>
                <w:szCs w:val="22"/>
                <w:lang w:val="hr-HR"/>
              </w:rPr>
              <w:t>za</w:t>
            </w:r>
            <w:r w:rsidR="00B5440F" w:rsidRPr="0039783A">
              <w:rPr>
                <w:szCs w:val="22"/>
                <w:lang w:val="hr-HR"/>
              </w:rPr>
              <w:t xml:space="preserve"> </w:t>
            </w:r>
            <w:r w:rsidRPr="0039783A">
              <w:rPr>
                <w:szCs w:val="22"/>
                <w:lang w:val="hr-HR"/>
              </w:rPr>
              <w:t>struku</w:t>
            </w:r>
            <w:r w:rsidR="00B5440F" w:rsidRPr="0039783A">
              <w:rPr>
                <w:szCs w:val="22"/>
                <w:lang w:val="hr-HR"/>
              </w:rPr>
              <w:t>.</w:t>
            </w:r>
          </w:p>
        </w:tc>
        <w:tc>
          <w:tcPr>
            <w:tcW w:w="5386" w:type="dxa"/>
            <w:tcBorders>
              <w:top w:val="single" w:sz="4" w:space="0" w:color="auto"/>
              <w:left w:val="single" w:sz="4" w:space="0" w:color="auto"/>
              <w:bottom w:val="single" w:sz="4" w:space="0" w:color="auto"/>
              <w:right w:val="single" w:sz="4" w:space="0" w:color="auto"/>
            </w:tcBorders>
            <w:vAlign w:val="center"/>
          </w:tcPr>
          <w:p w14:paraId="785CB3DB" w14:textId="77A762D6" w:rsidR="00B5440F" w:rsidRPr="0039783A" w:rsidRDefault="00817D12" w:rsidP="00B5440F">
            <w:pPr>
              <w:rPr>
                <w:b/>
                <w:szCs w:val="22"/>
                <w:lang w:val="hr-HR"/>
              </w:rPr>
            </w:pPr>
            <w:r w:rsidRPr="0039783A">
              <w:rPr>
                <w:b/>
                <w:szCs w:val="22"/>
                <w:lang w:val="hr-HR"/>
              </w:rPr>
              <w:t>Jedinica</w:t>
            </w:r>
            <w:r w:rsidR="00B5440F" w:rsidRPr="0039783A">
              <w:rPr>
                <w:b/>
                <w:szCs w:val="22"/>
                <w:lang w:val="hr-HR"/>
              </w:rPr>
              <w:t xml:space="preserve"> 1</w:t>
            </w:r>
            <w:r w:rsidR="00DB30A9" w:rsidRPr="0039783A">
              <w:rPr>
                <w:b/>
                <w:szCs w:val="22"/>
                <w:lang w:val="hr-HR"/>
              </w:rPr>
              <w:t>.</w:t>
            </w:r>
          </w:p>
          <w:p w14:paraId="176CD0AC" w14:textId="4065B74D" w:rsidR="00B5440F" w:rsidRPr="0039783A" w:rsidRDefault="00817D12" w:rsidP="00B5440F">
            <w:pPr>
              <w:numPr>
                <w:ilvl w:val="0"/>
                <w:numId w:val="3"/>
              </w:numPr>
              <w:ind w:left="204" w:hanging="204"/>
              <w:rPr>
                <w:szCs w:val="22"/>
                <w:lang w:val="hr-HR"/>
              </w:rPr>
            </w:pPr>
            <w:r w:rsidRPr="0039783A">
              <w:rPr>
                <w:szCs w:val="22"/>
                <w:lang w:val="hr-HR"/>
              </w:rPr>
              <w:t>koristiti</w:t>
            </w:r>
            <w:r w:rsidR="00B5440F" w:rsidRPr="0039783A">
              <w:rPr>
                <w:szCs w:val="22"/>
                <w:lang w:val="hr-HR"/>
              </w:rPr>
              <w:t xml:space="preserve"> </w:t>
            </w:r>
            <w:r w:rsidRPr="0039783A">
              <w:rPr>
                <w:szCs w:val="22"/>
                <w:lang w:val="hr-HR"/>
              </w:rPr>
              <w:t>skicu</w:t>
            </w:r>
            <w:r w:rsidR="00B5440F" w:rsidRPr="0039783A">
              <w:rPr>
                <w:szCs w:val="22"/>
                <w:lang w:val="hr-HR"/>
              </w:rPr>
              <w:t xml:space="preserve"> </w:t>
            </w:r>
            <w:r w:rsidRPr="0039783A">
              <w:rPr>
                <w:szCs w:val="22"/>
                <w:lang w:val="hr-HR"/>
              </w:rPr>
              <w:t>plana</w:t>
            </w:r>
            <w:r w:rsidR="00B5440F" w:rsidRPr="0039783A">
              <w:rPr>
                <w:szCs w:val="22"/>
                <w:lang w:val="hr-HR"/>
              </w:rPr>
              <w:t xml:space="preserve"> </w:t>
            </w:r>
            <w:r w:rsidRPr="0039783A">
              <w:rPr>
                <w:szCs w:val="22"/>
                <w:lang w:val="hr-HR"/>
              </w:rPr>
              <w:t>škole</w:t>
            </w:r>
            <w:r w:rsidR="00B5440F" w:rsidRPr="0039783A">
              <w:rPr>
                <w:szCs w:val="22"/>
                <w:lang w:val="hr-HR"/>
              </w:rPr>
              <w:t xml:space="preserve"> </w:t>
            </w:r>
            <w:r w:rsidRPr="0039783A">
              <w:rPr>
                <w:szCs w:val="22"/>
                <w:lang w:val="hr-HR"/>
              </w:rPr>
              <w:t>koju</w:t>
            </w:r>
            <w:r w:rsidR="00B5440F" w:rsidRPr="0039783A">
              <w:rPr>
                <w:szCs w:val="22"/>
                <w:lang w:val="hr-HR"/>
              </w:rPr>
              <w:t xml:space="preserve"> </w:t>
            </w:r>
            <w:r w:rsidRPr="0039783A">
              <w:rPr>
                <w:szCs w:val="22"/>
                <w:lang w:val="hr-HR"/>
              </w:rPr>
              <w:t>učenici</w:t>
            </w:r>
            <w:r w:rsidR="00B5440F" w:rsidRPr="0039783A">
              <w:rPr>
                <w:szCs w:val="22"/>
                <w:lang w:val="hr-HR"/>
              </w:rPr>
              <w:t xml:space="preserve"> </w:t>
            </w:r>
            <w:r w:rsidRPr="0039783A">
              <w:rPr>
                <w:szCs w:val="22"/>
                <w:lang w:val="hr-HR"/>
              </w:rPr>
              <w:t>izrađuju</w:t>
            </w:r>
            <w:r w:rsidR="00B5440F" w:rsidRPr="0039783A">
              <w:rPr>
                <w:szCs w:val="22"/>
                <w:lang w:val="hr-HR"/>
              </w:rPr>
              <w:t xml:space="preserve"> (</w:t>
            </w:r>
            <w:r w:rsidRPr="0039783A">
              <w:rPr>
                <w:szCs w:val="22"/>
                <w:lang w:val="hr-HR"/>
              </w:rPr>
              <w:t>rad</w:t>
            </w:r>
            <w:r w:rsidR="00DB30A9" w:rsidRPr="0039783A">
              <w:rPr>
                <w:szCs w:val="22"/>
                <w:lang w:val="hr-HR"/>
              </w:rPr>
              <w:t xml:space="preserve"> u skupini</w:t>
            </w:r>
            <w:r w:rsidR="00B5440F" w:rsidRPr="0039783A">
              <w:rPr>
                <w:szCs w:val="22"/>
                <w:lang w:val="hr-HR"/>
              </w:rPr>
              <w:t>)</w:t>
            </w:r>
            <w:r w:rsidR="00BC1C14" w:rsidRPr="0039783A">
              <w:rPr>
                <w:szCs w:val="22"/>
                <w:lang w:val="hr-HR"/>
              </w:rPr>
              <w:t>,</w:t>
            </w:r>
          </w:p>
          <w:p w14:paraId="448E108E" w14:textId="0C9E9364" w:rsidR="00B5440F" w:rsidRPr="0039783A" w:rsidRDefault="00817D12" w:rsidP="00B5440F">
            <w:pPr>
              <w:numPr>
                <w:ilvl w:val="0"/>
                <w:numId w:val="3"/>
              </w:numPr>
              <w:ind w:left="204" w:hanging="204"/>
              <w:rPr>
                <w:szCs w:val="22"/>
                <w:lang w:val="hr-HR"/>
              </w:rPr>
            </w:pPr>
            <w:r w:rsidRPr="0039783A">
              <w:rPr>
                <w:szCs w:val="22"/>
                <w:lang w:val="hr-HR"/>
              </w:rPr>
              <w:t>nastavnik</w:t>
            </w:r>
            <w:r w:rsidR="00B5440F" w:rsidRPr="0039783A">
              <w:rPr>
                <w:szCs w:val="22"/>
                <w:lang w:val="hr-HR"/>
              </w:rPr>
              <w:t xml:space="preserve"> </w:t>
            </w:r>
            <w:r w:rsidRPr="0039783A">
              <w:rPr>
                <w:szCs w:val="22"/>
                <w:lang w:val="hr-HR"/>
              </w:rPr>
              <w:t>će</w:t>
            </w:r>
            <w:r w:rsidR="00B5440F" w:rsidRPr="0039783A">
              <w:rPr>
                <w:szCs w:val="22"/>
                <w:lang w:val="hr-HR"/>
              </w:rPr>
              <w:t xml:space="preserve"> </w:t>
            </w:r>
            <w:r w:rsidRPr="0039783A">
              <w:rPr>
                <w:szCs w:val="22"/>
                <w:lang w:val="hr-HR"/>
              </w:rPr>
              <w:t>pripremiti</w:t>
            </w:r>
            <w:r w:rsidR="00B5440F" w:rsidRPr="0039783A">
              <w:rPr>
                <w:szCs w:val="22"/>
                <w:lang w:val="hr-HR"/>
              </w:rPr>
              <w:t xml:space="preserve"> </w:t>
            </w:r>
            <w:r w:rsidR="00DB30A9" w:rsidRPr="0039783A">
              <w:rPr>
                <w:szCs w:val="22"/>
                <w:lang w:val="hr-HR"/>
              </w:rPr>
              <w:t>sh</w:t>
            </w:r>
            <w:r w:rsidRPr="0039783A">
              <w:rPr>
                <w:szCs w:val="22"/>
                <w:lang w:val="hr-HR"/>
              </w:rPr>
              <w:t>emu</w:t>
            </w:r>
            <w:r w:rsidR="00B5440F" w:rsidRPr="0039783A">
              <w:rPr>
                <w:szCs w:val="22"/>
                <w:lang w:val="hr-HR"/>
              </w:rPr>
              <w:t xml:space="preserve"> </w:t>
            </w:r>
            <w:r w:rsidRPr="0039783A">
              <w:rPr>
                <w:szCs w:val="22"/>
                <w:lang w:val="hr-HR"/>
              </w:rPr>
              <w:t>školskog</w:t>
            </w:r>
            <w:r w:rsidR="00DB30A9" w:rsidRPr="0039783A">
              <w:rPr>
                <w:szCs w:val="22"/>
                <w:lang w:val="hr-HR"/>
              </w:rPr>
              <w:t>a</w:t>
            </w:r>
            <w:r w:rsidR="00B5440F" w:rsidRPr="0039783A">
              <w:rPr>
                <w:szCs w:val="22"/>
                <w:lang w:val="hr-HR"/>
              </w:rPr>
              <w:t xml:space="preserve"> </w:t>
            </w:r>
            <w:r w:rsidRPr="0039783A">
              <w:rPr>
                <w:szCs w:val="22"/>
                <w:lang w:val="hr-HR"/>
              </w:rPr>
              <w:t>s</w:t>
            </w:r>
            <w:r w:rsidR="00DB30A9" w:rsidRPr="0039783A">
              <w:rPr>
                <w:szCs w:val="22"/>
                <w:lang w:val="hr-HR"/>
              </w:rPr>
              <w:t>ustava</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stranoj</w:t>
            </w:r>
            <w:r w:rsidR="00B5440F" w:rsidRPr="0039783A">
              <w:rPr>
                <w:szCs w:val="22"/>
                <w:lang w:val="hr-HR"/>
              </w:rPr>
              <w:t xml:space="preserve"> </w:t>
            </w:r>
            <w:r w:rsidRPr="0039783A">
              <w:rPr>
                <w:szCs w:val="22"/>
                <w:lang w:val="hr-HR"/>
              </w:rPr>
              <w:t>zeml</w:t>
            </w:r>
            <w:r w:rsidR="00A40EFA" w:rsidRPr="0039783A">
              <w:rPr>
                <w:szCs w:val="22"/>
                <w:lang w:val="hr-HR"/>
              </w:rPr>
              <w:t>j</w:t>
            </w:r>
            <w:r w:rsidRPr="0039783A">
              <w:rPr>
                <w:szCs w:val="22"/>
                <w:lang w:val="hr-HR"/>
              </w:rPr>
              <w:t>i</w:t>
            </w:r>
            <w:r w:rsidR="00B5440F" w:rsidRPr="0039783A">
              <w:rPr>
                <w:szCs w:val="22"/>
                <w:lang w:val="hr-HR"/>
              </w:rPr>
              <w:t xml:space="preserve"> (</w:t>
            </w:r>
            <w:r w:rsidRPr="0039783A">
              <w:rPr>
                <w:szCs w:val="22"/>
                <w:lang w:val="hr-HR"/>
              </w:rPr>
              <w:t>V</w:t>
            </w:r>
            <w:r w:rsidR="00DB30A9" w:rsidRPr="0039783A">
              <w:rPr>
                <w:szCs w:val="22"/>
                <w:lang w:val="hr-HR"/>
              </w:rPr>
              <w:t xml:space="preserve">elika </w:t>
            </w:r>
            <w:r w:rsidRPr="0039783A">
              <w:rPr>
                <w:szCs w:val="22"/>
                <w:lang w:val="hr-HR"/>
              </w:rPr>
              <w:t>Britanij</w:t>
            </w:r>
            <w:r w:rsidR="00DB30A9" w:rsidRPr="0039783A">
              <w:rPr>
                <w:szCs w:val="22"/>
                <w:lang w:val="hr-HR"/>
              </w:rPr>
              <w:t>a</w:t>
            </w:r>
            <w:r w:rsidR="00B5440F" w:rsidRPr="0039783A">
              <w:rPr>
                <w:szCs w:val="22"/>
                <w:lang w:val="hr-HR"/>
              </w:rPr>
              <w:t>)</w:t>
            </w:r>
            <w:r w:rsidR="00BC1C14" w:rsidRPr="0039783A">
              <w:rPr>
                <w:szCs w:val="22"/>
                <w:lang w:val="hr-HR"/>
              </w:rPr>
              <w:t>,</w:t>
            </w:r>
          </w:p>
          <w:p w14:paraId="191DE8A9" w14:textId="419ACFC7" w:rsidR="00B5440F" w:rsidRPr="0039783A" w:rsidRDefault="00817D12" w:rsidP="00B5440F">
            <w:pPr>
              <w:numPr>
                <w:ilvl w:val="0"/>
                <w:numId w:val="3"/>
              </w:numPr>
              <w:ind w:left="204" w:hanging="204"/>
              <w:rPr>
                <w:szCs w:val="22"/>
                <w:lang w:val="hr-HR"/>
              </w:rPr>
            </w:pPr>
            <w:r w:rsidRPr="0039783A">
              <w:rPr>
                <w:szCs w:val="22"/>
                <w:lang w:val="hr-HR"/>
              </w:rPr>
              <w:t>vježba</w:t>
            </w:r>
            <w:r w:rsidR="00D639D5" w:rsidRPr="0039783A">
              <w:rPr>
                <w:szCs w:val="22"/>
                <w:lang w:val="hr-HR"/>
              </w:rPr>
              <w:t xml:space="preserve"> </w:t>
            </w:r>
            <w:r w:rsidRPr="0039783A">
              <w:rPr>
                <w:szCs w:val="22"/>
                <w:lang w:val="hr-HR"/>
              </w:rPr>
              <w:t>obrađene</w:t>
            </w:r>
            <w:r w:rsidR="00D639D5" w:rsidRPr="0039783A">
              <w:rPr>
                <w:szCs w:val="22"/>
                <w:lang w:val="hr-HR"/>
              </w:rPr>
              <w:t xml:space="preserve"> </w:t>
            </w:r>
            <w:r w:rsidRPr="0039783A">
              <w:rPr>
                <w:szCs w:val="22"/>
                <w:lang w:val="hr-HR"/>
              </w:rPr>
              <w:t>teme</w:t>
            </w:r>
            <w:r w:rsidR="00BC1C14" w:rsidRPr="0039783A">
              <w:rPr>
                <w:szCs w:val="22"/>
                <w:lang w:val="hr-HR"/>
              </w:rPr>
              <w:t>,</w:t>
            </w:r>
          </w:p>
          <w:p w14:paraId="2B736367" w14:textId="569C2C8B" w:rsidR="00B5440F" w:rsidRPr="0039783A" w:rsidRDefault="00817D12" w:rsidP="00B5440F">
            <w:pPr>
              <w:numPr>
                <w:ilvl w:val="0"/>
                <w:numId w:val="3"/>
              </w:numPr>
              <w:ind w:left="204" w:hanging="204"/>
              <w:rPr>
                <w:szCs w:val="22"/>
                <w:lang w:val="hr-HR"/>
              </w:rPr>
            </w:pPr>
            <w:r w:rsidRPr="0039783A">
              <w:rPr>
                <w:szCs w:val="22"/>
                <w:lang w:val="hr-HR"/>
              </w:rPr>
              <w:t>rad</w:t>
            </w:r>
            <w:r w:rsidR="00BC1C14" w:rsidRPr="0039783A">
              <w:rPr>
                <w:szCs w:val="22"/>
                <w:lang w:val="hr-HR"/>
              </w:rPr>
              <w:t xml:space="preserve"> u skupini</w:t>
            </w:r>
            <w:r w:rsidR="00B5440F" w:rsidRPr="0039783A">
              <w:rPr>
                <w:szCs w:val="22"/>
                <w:lang w:val="hr-HR"/>
              </w:rPr>
              <w:t xml:space="preserve"> (</w:t>
            </w:r>
            <w:r w:rsidRPr="0039783A">
              <w:rPr>
                <w:szCs w:val="22"/>
                <w:lang w:val="hr-HR"/>
              </w:rPr>
              <w:t>izrada</w:t>
            </w:r>
            <w:r w:rsidR="00B5440F" w:rsidRPr="0039783A">
              <w:rPr>
                <w:szCs w:val="22"/>
                <w:lang w:val="hr-HR"/>
              </w:rPr>
              <w:t xml:space="preserve"> </w:t>
            </w:r>
            <w:r w:rsidRPr="0039783A">
              <w:rPr>
                <w:szCs w:val="22"/>
                <w:lang w:val="hr-HR"/>
              </w:rPr>
              <w:t>rasporeda</w:t>
            </w:r>
            <w:r w:rsidR="00B5440F" w:rsidRPr="0039783A">
              <w:rPr>
                <w:szCs w:val="22"/>
                <w:lang w:val="hr-HR"/>
              </w:rPr>
              <w:t xml:space="preserve"> </w:t>
            </w:r>
            <w:r w:rsidR="00BC1C14" w:rsidRPr="0039783A">
              <w:rPr>
                <w:szCs w:val="22"/>
                <w:lang w:val="hr-HR"/>
              </w:rPr>
              <w:t xml:space="preserve">nastavnih </w:t>
            </w:r>
            <w:r w:rsidR="00D32309" w:rsidRPr="0039783A">
              <w:rPr>
                <w:szCs w:val="22"/>
                <w:lang w:val="hr-HR"/>
              </w:rPr>
              <w:t>sati</w:t>
            </w:r>
            <w:r w:rsidR="00B5440F" w:rsidRPr="0039783A">
              <w:rPr>
                <w:szCs w:val="22"/>
                <w:lang w:val="hr-HR"/>
              </w:rPr>
              <w:t>)</w:t>
            </w:r>
            <w:r w:rsidR="00BC1C14" w:rsidRPr="0039783A">
              <w:rPr>
                <w:szCs w:val="22"/>
                <w:lang w:val="hr-HR"/>
              </w:rPr>
              <w:t>.</w:t>
            </w:r>
          </w:p>
          <w:p w14:paraId="04B92F41" w14:textId="77777777" w:rsidR="00B5440F" w:rsidRPr="0039783A" w:rsidRDefault="00B5440F" w:rsidP="00B5440F">
            <w:pPr>
              <w:ind w:left="204" w:hanging="204"/>
              <w:rPr>
                <w:szCs w:val="22"/>
                <w:lang w:val="hr-HR"/>
              </w:rPr>
            </w:pPr>
          </w:p>
          <w:p w14:paraId="4F567301" w14:textId="0FD2B1FF" w:rsidR="00B5440F" w:rsidRPr="0039783A" w:rsidRDefault="00817D12" w:rsidP="00B5440F">
            <w:pPr>
              <w:ind w:left="204" w:hanging="204"/>
              <w:rPr>
                <w:b/>
                <w:szCs w:val="22"/>
                <w:lang w:val="hr-HR"/>
              </w:rPr>
            </w:pPr>
            <w:r w:rsidRPr="0039783A">
              <w:rPr>
                <w:b/>
                <w:szCs w:val="22"/>
                <w:lang w:val="hr-HR"/>
              </w:rPr>
              <w:t>Jedinica</w:t>
            </w:r>
            <w:r w:rsidR="00B5440F" w:rsidRPr="0039783A">
              <w:rPr>
                <w:b/>
                <w:szCs w:val="22"/>
                <w:lang w:val="hr-HR"/>
              </w:rPr>
              <w:t xml:space="preserve"> 2</w:t>
            </w:r>
            <w:r w:rsidR="00BC1C14" w:rsidRPr="0039783A">
              <w:rPr>
                <w:b/>
                <w:szCs w:val="22"/>
                <w:lang w:val="hr-HR"/>
              </w:rPr>
              <w:t>.</w:t>
            </w:r>
          </w:p>
          <w:p w14:paraId="4286D584" w14:textId="59D8E235" w:rsidR="00B5440F" w:rsidRPr="0039783A" w:rsidRDefault="00817D12" w:rsidP="00B5440F">
            <w:pPr>
              <w:numPr>
                <w:ilvl w:val="0"/>
                <w:numId w:val="3"/>
              </w:numPr>
              <w:ind w:left="204" w:hanging="204"/>
              <w:rPr>
                <w:szCs w:val="22"/>
                <w:lang w:val="hr-HR"/>
              </w:rPr>
            </w:pPr>
            <w:r w:rsidRPr="0039783A">
              <w:rPr>
                <w:szCs w:val="22"/>
                <w:lang w:val="hr-HR"/>
              </w:rPr>
              <w:t>rad</w:t>
            </w:r>
            <w:r w:rsidR="00BC1C14" w:rsidRPr="0039783A">
              <w:rPr>
                <w:szCs w:val="22"/>
                <w:lang w:val="hr-HR"/>
              </w:rPr>
              <w:t xml:space="preserve"> u skupini</w:t>
            </w:r>
            <w:r w:rsidR="00B5440F" w:rsidRPr="0039783A">
              <w:rPr>
                <w:szCs w:val="22"/>
                <w:lang w:val="hr-HR"/>
              </w:rPr>
              <w:t xml:space="preserve">, </w:t>
            </w:r>
            <w:r w:rsidRPr="0039783A">
              <w:rPr>
                <w:szCs w:val="22"/>
                <w:lang w:val="hr-HR"/>
              </w:rPr>
              <w:t>izvješ</w:t>
            </w:r>
            <w:r w:rsidR="00BC1C14" w:rsidRPr="0039783A">
              <w:rPr>
                <w:szCs w:val="22"/>
                <w:lang w:val="hr-HR"/>
              </w:rPr>
              <w:t>će,</w:t>
            </w:r>
          </w:p>
          <w:p w14:paraId="49B9EEDC" w14:textId="706AFA12" w:rsidR="00B5440F" w:rsidRPr="0039783A" w:rsidRDefault="00817D12" w:rsidP="00B5440F">
            <w:pPr>
              <w:numPr>
                <w:ilvl w:val="0"/>
                <w:numId w:val="3"/>
              </w:numPr>
              <w:ind w:left="204" w:hanging="204"/>
              <w:rPr>
                <w:szCs w:val="22"/>
                <w:lang w:val="hr-HR"/>
              </w:rPr>
            </w:pPr>
            <w:r w:rsidRPr="0039783A">
              <w:rPr>
                <w:szCs w:val="22"/>
                <w:lang w:val="hr-HR"/>
              </w:rPr>
              <w:t>diskusija</w:t>
            </w:r>
            <w:r w:rsidR="00BC1C14" w:rsidRPr="0039783A">
              <w:rPr>
                <w:szCs w:val="22"/>
                <w:lang w:val="hr-HR"/>
              </w:rPr>
              <w:t>,</w:t>
            </w:r>
          </w:p>
          <w:p w14:paraId="7D0D59D1" w14:textId="5308772E" w:rsidR="00B5440F" w:rsidRPr="0039783A" w:rsidRDefault="00817D12" w:rsidP="00B5440F">
            <w:pPr>
              <w:numPr>
                <w:ilvl w:val="0"/>
                <w:numId w:val="3"/>
              </w:numPr>
              <w:ind w:left="204" w:hanging="204"/>
              <w:rPr>
                <w:szCs w:val="22"/>
                <w:lang w:val="hr-HR"/>
              </w:rPr>
            </w:pPr>
            <w:r w:rsidRPr="0039783A">
              <w:rPr>
                <w:szCs w:val="22"/>
                <w:lang w:val="hr-HR"/>
              </w:rPr>
              <w:t>učenici</w:t>
            </w:r>
            <w:r w:rsidR="00B5440F" w:rsidRPr="0039783A">
              <w:rPr>
                <w:szCs w:val="22"/>
                <w:lang w:val="hr-HR"/>
              </w:rPr>
              <w:t xml:space="preserve"> </w:t>
            </w:r>
            <w:r w:rsidRPr="0039783A">
              <w:rPr>
                <w:szCs w:val="22"/>
                <w:lang w:val="hr-HR"/>
              </w:rPr>
              <w:t>rade</w:t>
            </w:r>
            <w:r w:rsidR="00B5440F" w:rsidRPr="0039783A">
              <w:rPr>
                <w:szCs w:val="22"/>
                <w:lang w:val="hr-HR"/>
              </w:rPr>
              <w:t xml:space="preserve"> </w:t>
            </w:r>
            <w:r w:rsidRPr="0039783A">
              <w:rPr>
                <w:szCs w:val="22"/>
                <w:lang w:val="hr-HR"/>
              </w:rPr>
              <w:t>anketu</w:t>
            </w:r>
            <w:r w:rsidR="00BC1C14" w:rsidRPr="0039783A">
              <w:rPr>
                <w:szCs w:val="22"/>
                <w:lang w:val="hr-HR"/>
              </w:rPr>
              <w:t>,</w:t>
            </w:r>
          </w:p>
          <w:p w14:paraId="043B9659" w14:textId="06D0F642" w:rsidR="00B5440F" w:rsidRPr="0039783A" w:rsidRDefault="00817D12" w:rsidP="00B5440F">
            <w:pPr>
              <w:numPr>
                <w:ilvl w:val="0"/>
                <w:numId w:val="3"/>
              </w:numPr>
              <w:ind w:left="204" w:hanging="204"/>
              <w:rPr>
                <w:szCs w:val="22"/>
                <w:lang w:val="hr-HR"/>
              </w:rPr>
            </w:pPr>
            <w:r w:rsidRPr="0039783A">
              <w:rPr>
                <w:szCs w:val="22"/>
                <w:lang w:val="hr-HR"/>
              </w:rPr>
              <w:t>rad</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paru</w:t>
            </w:r>
            <w:r w:rsidR="00BC1C14" w:rsidRPr="0039783A">
              <w:rPr>
                <w:szCs w:val="22"/>
                <w:lang w:val="hr-HR"/>
              </w:rPr>
              <w:t>,</w:t>
            </w:r>
          </w:p>
          <w:p w14:paraId="7D038BB3" w14:textId="753E6264" w:rsidR="00B5440F" w:rsidRPr="0039783A" w:rsidRDefault="00817D12" w:rsidP="00B5440F">
            <w:pPr>
              <w:numPr>
                <w:ilvl w:val="0"/>
                <w:numId w:val="3"/>
              </w:numPr>
              <w:ind w:left="204" w:hanging="204"/>
              <w:rPr>
                <w:szCs w:val="22"/>
                <w:lang w:val="hr-HR"/>
              </w:rPr>
            </w:pPr>
            <w:r w:rsidRPr="0039783A">
              <w:rPr>
                <w:szCs w:val="22"/>
                <w:lang w:val="hr-HR"/>
              </w:rPr>
              <w:t>koristiti</w:t>
            </w:r>
            <w:r w:rsidR="00B5440F" w:rsidRPr="0039783A">
              <w:rPr>
                <w:szCs w:val="22"/>
                <w:lang w:val="hr-HR"/>
              </w:rPr>
              <w:t xml:space="preserve"> </w:t>
            </w:r>
            <w:r w:rsidRPr="0039783A">
              <w:rPr>
                <w:szCs w:val="22"/>
                <w:lang w:val="hr-HR"/>
              </w:rPr>
              <w:t>tekstove</w:t>
            </w:r>
            <w:r w:rsidR="00B5440F" w:rsidRPr="0039783A">
              <w:rPr>
                <w:szCs w:val="22"/>
                <w:lang w:val="hr-HR"/>
              </w:rPr>
              <w:t xml:space="preserve"> </w:t>
            </w:r>
            <w:r w:rsidRPr="0039783A">
              <w:rPr>
                <w:szCs w:val="22"/>
                <w:lang w:val="hr-HR"/>
              </w:rPr>
              <w:t>primjerene</w:t>
            </w:r>
            <w:r w:rsidR="00B5440F" w:rsidRPr="0039783A">
              <w:rPr>
                <w:szCs w:val="22"/>
                <w:lang w:val="hr-HR"/>
              </w:rPr>
              <w:t xml:space="preserve"> </w:t>
            </w:r>
            <w:r w:rsidRPr="0039783A">
              <w:rPr>
                <w:szCs w:val="22"/>
                <w:lang w:val="hr-HR"/>
              </w:rPr>
              <w:t>intelektu</w:t>
            </w:r>
            <w:r w:rsidR="00B5440F" w:rsidRPr="0039783A">
              <w:rPr>
                <w:szCs w:val="22"/>
                <w:lang w:val="hr-HR"/>
              </w:rPr>
              <w:t xml:space="preserve"> </w:t>
            </w:r>
            <w:r w:rsidRPr="0039783A">
              <w:rPr>
                <w:szCs w:val="22"/>
                <w:lang w:val="hr-HR"/>
              </w:rPr>
              <w:t>mladih</w:t>
            </w:r>
            <w:r w:rsidR="00B5440F" w:rsidRPr="0039783A">
              <w:rPr>
                <w:szCs w:val="22"/>
                <w:lang w:val="hr-HR"/>
              </w:rPr>
              <w:t xml:space="preserve"> (</w:t>
            </w:r>
            <w:r w:rsidRPr="0039783A">
              <w:rPr>
                <w:szCs w:val="22"/>
                <w:lang w:val="hr-HR"/>
              </w:rPr>
              <w:t>vježba</w:t>
            </w:r>
            <w:r w:rsidR="00D639D5" w:rsidRPr="0039783A">
              <w:rPr>
                <w:szCs w:val="22"/>
                <w:lang w:val="hr-HR"/>
              </w:rPr>
              <w:t xml:space="preserve"> </w:t>
            </w:r>
            <w:r w:rsidRPr="0039783A">
              <w:rPr>
                <w:szCs w:val="22"/>
                <w:lang w:val="hr-HR"/>
              </w:rPr>
              <w:t>čitanja</w:t>
            </w:r>
            <w:r w:rsidR="00BC1C14" w:rsidRPr="0039783A">
              <w:rPr>
                <w:szCs w:val="22"/>
                <w:lang w:val="hr-HR"/>
              </w:rPr>
              <w:t xml:space="preserve"> </w:t>
            </w:r>
            <w:r w:rsidR="00B5440F" w:rsidRPr="0039783A">
              <w:rPr>
                <w:szCs w:val="22"/>
                <w:lang w:val="hr-HR"/>
              </w:rPr>
              <w:t xml:space="preserve">– </w:t>
            </w:r>
            <w:r w:rsidRPr="0039783A">
              <w:rPr>
                <w:szCs w:val="22"/>
                <w:lang w:val="hr-HR"/>
              </w:rPr>
              <w:t>pitanja</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odgovori</w:t>
            </w:r>
            <w:r w:rsidR="00B5440F" w:rsidRPr="0039783A">
              <w:rPr>
                <w:szCs w:val="22"/>
                <w:lang w:val="hr-HR"/>
              </w:rPr>
              <w:t>)</w:t>
            </w:r>
            <w:r w:rsidR="00BC1C14" w:rsidRPr="0039783A">
              <w:rPr>
                <w:szCs w:val="22"/>
                <w:lang w:val="hr-HR"/>
              </w:rPr>
              <w:t>.</w:t>
            </w:r>
          </w:p>
          <w:p w14:paraId="0C135B26" w14:textId="77777777" w:rsidR="00B5440F" w:rsidRPr="0039783A" w:rsidRDefault="00B5440F" w:rsidP="00B5440F">
            <w:pPr>
              <w:ind w:left="204" w:hanging="204"/>
              <w:rPr>
                <w:szCs w:val="22"/>
                <w:lang w:val="hr-HR"/>
              </w:rPr>
            </w:pPr>
          </w:p>
          <w:p w14:paraId="5D9C83DD" w14:textId="51D2C193" w:rsidR="00B5440F" w:rsidRPr="0039783A" w:rsidRDefault="00817D12" w:rsidP="00B5440F">
            <w:pPr>
              <w:ind w:left="204" w:hanging="204"/>
              <w:rPr>
                <w:b/>
                <w:szCs w:val="22"/>
                <w:lang w:val="hr-HR"/>
              </w:rPr>
            </w:pPr>
            <w:r w:rsidRPr="0039783A">
              <w:rPr>
                <w:b/>
                <w:szCs w:val="22"/>
                <w:lang w:val="hr-HR"/>
              </w:rPr>
              <w:t>Jedinica</w:t>
            </w:r>
            <w:r w:rsidR="00B5440F" w:rsidRPr="0039783A">
              <w:rPr>
                <w:b/>
                <w:szCs w:val="22"/>
                <w:lang w:val="hr-HR"/>
              </w:rPr>
              <w:t xml:space="preserve"> 3</w:t>
            </w:r>
            <w:r w:rsidR="00BC1C14" w:rsidRPr="0039783A">
              <w:rPr>
                <w:b/>
                <w:szCs w:val="22"/>
                <w:lang w:val="hr-HR"/>
              </w:rPr>
              <w:t>.</w:t>
            </w:r>
          </w:p>
          <w:p w14:paraId="587BA4ED" w14:textId="3905E575" w:rsidR="00B5440F" w:rsidRPr="0039783A" w:rsidRDefault="00817D12" w:rsidP="00B5440F">
            <w:pPr>
              <w:numPr>
                <w:ilvl w:val="0"/>
                <w:numId w:val="3"/>
              </w:numPr>
              <w:ind w:left="204" w:hanging="204"/>
              <w:rPr>
                <w:szCs w:val="22"/>
                <w:lang w:val="hr-HR"/>
              </w:rPr>
            </w:pPr>
            <w:r w:rsidRPr="0039783A">
              <w:rPr>
                <w:szCs w:val="22"/>
                <w:lang w:val="hr-HR"/>
              </w:rPr>
              <w:t>zahtijevati</w:t>
            </w:r>
            <w:r w:rsidR="00B5440F" w:rsidRPr="0039783A">
              <w:rPr>
                <w:szCs w:val="22"/>
                <w:lang w:val="hr-HR"/>
              </w:rPr>
              <w:t xml:space="preserve"> </w:t>
            </w:r>
            <w:r w:rsidRPr="0039783A">
              <w:rPr>
                <w:szCs w:val="22"/>
                <w:lang w:val="hr-HR"/>
              </w:rPr>
              <w:t>od</w:t>
            </w:r>
            <w:r w:rsidR="00B5440F" w:rsidRPr="0039783A">
              <w:rPr>
                <w:szCs w:val="22"/>
                <w:lang w:val="hr-HR"/>
              </w:rPr>
              <w:t xml:space="preserve"> </w:t>
            </w:r>
            <w:r w:rsidRPr="0039783A">
              <w:rPr>
                <w:szCs w:val="22"/>
                <w:lang w:val="hr-HR"/>
              </w:rPr>
              <w:t>učenika</w:t>
            </w:r>
            <w:r w:rsidR="00B5440F" w:rsidRPr="0039783A">
              <w:rPr>
                <w:szCs w:val="22"/>
                <w:lang w:val="hr-HR"/>
              </w:rPr>
              <w:t xml:space="preserve"> </w:t>
            </w:r>
            <w:r w:rsidRPr="0039783A">
              <w:rPr>
                <w:szCs w:val="22"/>
                <w:lang w:val="hr-HR"/>
              </w:rPr>
              <w:t>prikupl</w:t>
            </w:r>
            <w:r w:rsidR="00A40EFA" w:rsidRPr="0039783A">
              <w:rPr>
                <w:szCs w:val="22"/>
                <w:lang w:val="hr-HR"/>
              </w:rPr>
              <w:t>j</w:t>
            </w:r>
            <w:r w:rsidRPr="0039783A">
              <w:rPr>
                <w:szCs w:val="22"/>
                <w:lang w:val="hr-HR"/>
              </w:rPr>
              <w:t>anje</w:t>
            </w:r>
            <w:r w:rsidR="00B5440F" w:rsidRPr="0039783A">
              <w:rPr>
                <w:szCs w:val="22"/>
                <w:lang w:val="hr-HR"/>
              </w:rPr>
              <w:t xml:space="preserve"> </w:t>
            </w:r>
            <w:r w:rsidRPr="0039783A">
              <w:rPr>
                <w:szCs w:val="22"/>
                <w:lang w:val="hr-HR"/>
              </w:rPr>
              <w:t>fotografija</w:t>
            </w:r>
            <w:r w:rsidR="00B5440F" w:rsidRPr="0039783A">
              <w:rPr>
                <w:szCs w:val="22"/>
                <w:lang w:val="hr-HR"/>
              </w:rPr>
              <w:t xml:space="preserve"> </w:t>
            </w:r>
            <w:r w:rsidRPr="0039783A">
              <w:rPr>
                <w:szCs w:val="22"/>
                <w:lang w:val="hr-HR"/>
              </w:rPr>
              <w:t>o</w:t>
            </w:r>
            <w:r w:rsidR="00B5440F" w:rsidRPr="0039783A">
              <w:rPr>
                <w:szCs w:val="22"/>
                <w:lang w:val="hr-HR"/>
              </w:rPr>
              <w:t xml:space="preserve"> </w:t>
            </w:r>
            <w:r w:rsidRPr="0039783A">
              <w:rPr>
                <w:szCs w:val="22"/>
                <w:lang w:val="hr-HR"/>
              </w:rPr>
              <w:t>sportovima</w:t>
            </w:r>
            <w:r w:rsidR="00B5440F" w:rsidRPr="0039783A">
              <w:rPr>
                <w:szCs w:val="22"/>
                <w:lang w:val="hr-HR"/>
              </w:rPr>
              <w:t>,</w:t>
            </w:r>
          </w:p>
          <w:p w14:paraId="1A730AAA" w14:textId="6F538BD1" w:rsidR="00B5440F" w:rsidRPr="0039783A" w:rsidRDefault="00817D12" w:rsidP="009C07B6">
            <w:pPr>
              <w:numPr>
                <w:ilvl w:val="0"/>
                <w:numId w:val="3"/>
              </w:numPr>
              <w:ind w:left="204" w:hanging="204"/>
              <w:rPr>
                <w:szCs w:val="22"/>
                <w:lang w:val="hr-HR"/>
              </w:rPr>
            </w:pPr>
            <w:r w:rsidRPr="0039783A">
              <w:rPr>
                <w:szCs w:val="22"/>
                <w:lang w:val="hr-HR"/>
              </w:rPr>
              <w:t>igra</w:t>
            </w:r>
            <w:r w:rsidR="009C07B6" w:rsidRPr="0039783A">
              <w:rPr>
                <w:szCs w:val="22"/>
                <w:lang w:val="hr-HR"/>
              </w:rPr>
              <w:t xml:space="preserve"> </w:t>
            </w:r>
            <w:r w:rsidRPr="0039783A">
              <w:rPr>
                <w:szCs w:val="22"/>
                <w:lang w:val="hr-HR"/>
              </w:rPr>
              <w:t>po</w:t>
            </w:r>
            <w:r w:rsidR="009C07B6" w:rsidRPr="0039783A">
              <w:rPr>
                <w:szCs w:val="22"/>
                <w:lang w:val="hr-HR"/>
              </w:rPr>
              <w:t xml:space="preserve"> </w:t>
            </w:r>
            <w:r w:rsidRPr="0039783A">
              <w:rPr>
                <w:szCs w:val="22"/>
                <w:lang w:val="hr-HR"/>
              </w:rPr>
              <w:t>ulogama</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izvje</w:t>
            </w:r>
            <w:r w:rsidR="00BC1C14" w:rsidRPr="0039783A">
              <w:rPr>
                <w:szCs w:val="22"/>
                <w:lang w:val="hr-HR"/>
              </w:rPr>
              <w:t>šće</w:t>
            </w:r>
            <w:r w:rsidR="009C07B6" w:rsidRPr="0039783A">
              <w:rPr>
                <w:szCs w:val="22"/>
                <w:lang w:val="hr-HR"/>
              </w:rPr>
              <w:t xml:space="preserve"> </w:t>
            </w:r>
            <w:r w:rsidR="00B5440F" w:rsidRPr="0039783A">
              <w:rPr>
                <w:szCs w:val="22"/>
                <w:lang w:val="hr-HR"/>
              </w:rPr>
              <w:t>(</w:t>
            </w:r>
            <w:r w:rsidRPr="0039783A">
              <w:rPr>
                <w:szCs w:val="22"/>
                <w:lang w:val="hr-HR"/>
              </w:rPr>
              <w:t>o</w:t>
            </w:r>
            <w:r w:rsidR="00B5440F" w:rsidRPr="0039783A">
              <w:rPr>
                <w:szCs w:val="22"/>
                <w:lang w:val="hr-HR"/>
              </w:rPr>
              <w:t xml:space="preserve"> </w:t>
            </w:r>
            <w:r w:rsidRPr="0039783A">
              <w:rPr>
                <w:szCs w:val="22"/>
                <w:lang w:val="hr-HR"/>
              </w:rPr>
              <w:t>zastupl</w:t>
            </w:r>
            <w:r w:rsidR="00A40EFA" w:rsidRPr="0039783A">
              <w:rPr>
                <w:szCs w:val="22"/>
                <w:lang w:val="hr-HR"/>
              </w:rPr>
              <w:t>j</w:t>
            </w:r>
            <w:r w:rsidRPr="0039783A">
              <w:rPr>
                <w:szCs w:val="22"/>
                <w:lang w:val="hr-HR"/>
              </w:rPr>
              <w:t>enosti</w:t>
            </w:r>
            <w:r w:rsidR="00B5440F" w:rsidRPr="0039783A">
              <w:rPr>
                <w:szCs w:val="22"/>
                <w:lang w:val="hr-HR"/>
              </w:rPr>
              <w:t xml:space="preserve"> </w:t>
            </w:r>
            <w:r w:rsidRPr="0039783A">
              <w:rPr>
                <w:szCs w:val="22"/>
                <w:lang w:val="hr-HR"/>
              </w:rPr>
              <w:t>sportova</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odjel</w:t>
            </w:r>
            <w:r w:rsidR="00BC1C14" w:rsidRPr="0039783A">
              <w:rPr>
                <w:szCs w:val="22"/>
                <w:lang w:val="hr-HR"/>
              </w:rPr>
              <w:t>u</w:t>
            </w:r>
            <w:r w:rsidR="00B5440F" w:rsidRPr="0039783A">
              <w:rPr>
                <w:szCs w:val="22"/>
                <w:lang w:val="hr-HR"/>
              </w:rPr>
              <w:t xml:space="preserve">, </w:t>
            </w:r>
            <w:r w:rsidRPr="0039783A">
              <w:rPr>
                <w:szCs w:val="22"/>
                <w:lang w:val="hr-HR"/>
              </w:rPr>
              <w:t>treningu</w:t>
            </w:r>
            <w:r w:rsidR="00B5440F" w:rsidRPr="0039783A">
              <w:rPr>
                <w:szCs w:val="22"/>
                <w:lang w:val="hr-HR"/>
              </w:rPr>
              <w:t xml:space="preserve"> </w:t>
            </w:r>
            <w:r w:rsidRPr="0039783A">
              <w:rPr>
                <w:szCs w:val="22"/>
                <w:lang w:val="hr-HR"/>
              </w:rPr>
              <w:t>i</w:t>
            </w:r>
            <w:r w:rsidR="00B5440F" w:rsidRPr="0039783A">
              <w:rPr>
                <w:szCs w:val="22"/>
                <w:lang w:val="hr-HR"/>
              </w:rPr>
              <w:t xml:space="preserve"> </w:t>
            </w:r>
            <w:r w:rsidRPr="0039783A">
              <w:rPr>
                <w:szCs w:val="22"/>
                <w:lang w:val="hr-HR"/>
              </w:rPr>
              <w:t>sl</w:t>
            </w:r>
            <w:r w:rsidR="00B5440F" w:rsidRPr="0039783A">
              <w:rPr>
                <w:szCs w:val="22"/>
                <w:lang w:val="hr-HR"/>
              </w:rPr>
              <w:t>.)</w:t>
            </w:r>
            <w:r w:rsidR="00BC1C14" w:rsidRPr="0039783A">
              <w:rPr>
                <w:szCs w:val="22"/>
                <w:lang w:val="hr-HR"/>
              </w:rPr>
              <w:t>,</w:t>
            </w:r>
          </w:p>
          <w:p w14:paraId="4A6CEB2E" w14:textId="70BD661B" w:rsidR="00B5440F" w:rsidRPr="0039783A" w:rsidRDefault="00817D12" w:rsidP="00B5440F">
            <w:pPr>
              <w:numPr>
                <w:ilvl w:val="0"/>
                <w:numId w:val="3"/>
              </w:numPr>
              <w:ind w:left="204" w:hanging="204"/>
              <w:rPr>
                <w:szCs w:val="22"/>
                <w:lang w:val="hr-HR"/>
              </w:rPr>
            </w:pPr>
            <w:r w:rsidRPr="0039783A">
              <w:rPr>
                <w:szCs w:val="22"/>
                <w:lang w:val="hr-HR"/>
              </w:rPr>
              <w:t>vježbe</w:t>
            </w:r>
            <w:r w:rsidR="00B5440F" w:rsidRPr="0039783A">
              <w:rPr>
                <w:szCs w:val="22"/>
                <w:lang w:val="hr-HR"/>
              </w:rPr>
              <w:t xml:space="preserve"> </w:t>
            </w:r>
            <w:r w:rsidRPr="0039783A">
              <w:rPr>
                <w:szCs w:val="22"/>
                <w:lang w:val="hr-HR"/>
              </w:rPr>
              <w:t>pisanja</w:t>
            </w:r>
            <w:r w:rsidR="00BC1C14" w:rsidRPr="0039783A">
              <w:rPr>
                <w:szCs w:val="22"/>
                <w:lang w:val="hr-HR"/>
              </w:rPr>
              <w:t>,</w:t>
            </w:r>
          </w:p>
          <w:p w14:paraId="4F87323B" w14:textId="2D02FE84" w:rsidR="00B5440F" w:rsidRPr="0039783A" w:rsidRDefault="00817D12" w:rsidP="00B5440F">
            <w:pPr>
              <w:numPr>
                <w:ilvl w:val="0"/>
                <w:numId w:val="3"/>
              </w:numPr>
              <w:ind w:left="204" w:hanging="204"/>
              <w:rPr>
                <w:szCs w:val="22"/>
                <w:lang w:val="hr-HR"/>
              </w:rPr>
            </w:pPr>
            <w:r w:rsidRPr="0039783A">
              <w:rPr>
                <w:szCs w:val="22"/>
                <w:lang w:val="hr-HR"/>
              </w:rPr>
              <w:t>diskusija</w:t>
            </w:r>
            <w:r w:rsidR="00BC1C14" w:rsidRPr="0039783A">
              <w:rPr>
                <w:szCs w:val="22"/>
                <w:lang w:val="hr-HR"/>
              </w:rPr>
              <w:t>.</w:t>
            </w:r>
          </w:p>
          <w:p w14:paraId="109ED834" w14:textId="77777777" w:rsidR="00B5440F" w:rsidRPr="0039783A" w:rsidRDefault="00B5440F" w:rsidP="00B5440F">
            <w:pPr>
              <w:ind w:left="204" w:hanging="204"/>
              <w:rPr>
                <w:szCs w:val="22"/>
                <w:lang w:val="hr-HR"/>
              </w:rPr>
            </w:pPr>
          </w:p>
          <w:p w14:paraId="38D90368" w14:textId="57C3625B" w:rsidR="00B5440F" w:rsidRPr="0039783A" w:rsidRDefault="00817D12" w:rsidP="00B5440F">
            <w:pPr>
              <w:ind w:left="204" w:hanging="204"/>
              <w:rPr>
                <w:b/>
                <w:szCs w:val="22"/>
                <w:lang w:val="hr-HR"/>
              </w:rPr>
            </w:pPr>
            <w:r w:rsidRPr="0039783A">
              <w:rPr>
                <w:b/>
                <w:szCs w:val="22"/>
                <w:lang w:val="hr-HR"/>
              </w:rPr>
              <w:t>Jedinica</w:t>
            </w:r>
            <w:r w:rsidR="00B5440F" w:rsidRPr="0039783A">
              <w:rPr>
                <w:b/>
                <w:szCs w:val="22"/>
                <w:lang w:val="hr-HR"/>
              </w:rPr>
              <w:t xml:space="preserve"> 4</w:t>
            </w:r>
            <w:r w:rsidR="00BC1C14" w:rsidRPr="0039783A">
              <w:rPr>
                <w:b/>
                <w:szCs w:val="22"/>
                <w:lang w:val="hr-HR"/>
              </w:rPr>
              <w:t>.</w:t>
            </w:r>
          </w:p>
          <w:p w14:paraId="78646F51" w14:textId="620FEF51" w:rsidR="00B5440F" w:rsidRPr="0039783A" w:rsidRDefault="00817D12" w:rsidP="00B5440F">
            <w:pPr>
              <w:numPr>
                <w:ilvl w:val="0"/>
                <w:numId w:val="3"/>
              </w:numPr>
              <w:ind w:left="204" w:hanging="204"/>
              <w:rPr>
                <w:szCs w:val="22"/>
                <w:lang w:val="hr-HR"/>
              </w:rPr>
            </w:pPr>
            <w:r w:rsidRPr="0039783A">
              <w:rPr>
                <w:szCs w:val="22"/>
                <w:lang w:val="hr-HR"/>
              </w:rPr>
              <w:t>vježba</w:t>
            </w:r>
            <w:r w:rsidR="00D639D5" w:rsidRPr="0039783A">
              <w:rPr>
                <w:szCs w:val="22"/>
                <w:lang w:val="hr-HR"/>
              </w:rPr>
              <w:t xml:space="preserve"> </w:t>
            </w:r>
            <w:r w:rsidRPr="0039783A">
              <w:rPr>
                <w:szCs w:val="22"/>
                <w:lang w:val="hr-HR"/>
              </w:rPr>
              <w:t>s</w:t>
            </w:r>
            <w:r w:rsidR="00E55CBE" w:rsidRPr="0039783A">
              <w:rPr>
                <w:szCs w:val="22"/>
                <w:lang w:val="hr-HR"/>
              </w:rPr>
              <w:t>a slikama</w:t>
            </w:r>
            <w:r w:rsidR="00D639D5" w:rsidRPr="0039783A">
              <w:rPr>
                <w:szCs w:val="22"/>
                <w:lang w:val="hr-HR"/>
              </w:rPr>
              <w:t xml:space="preserve">, </w:t>
            </w:r>
            <w:r w:rsidRPr="0039783A">
              <w:rPr>
                <w:szCs w:val="22"/>
                <w:lang w:val="hr-HR"/>
              </w:rPr>
              <w:t>vježba</w:t>
            </w:r>
            <w:r w:rsidR="00D639D5" w:rsidRPr="0039783A">
              <w:rPr>
                <w:szCs w:val="22"/>
                <w:lang w:val="hr-HR"/>
              </w:rPr>
              <w:t xml:space="preserve"> </w:t>
            </w:r>
            <w:r w:rsidRPr="0039783A">
              <w:rPr>
                <w:szCs w:val="22"/>
                <w:lang w:val="hr-HR"/>
              </w:rPr>
              <w:t>obrađene</w:t>
            </w:r>
            <w:r w:rsidR="00D639D5" w:rsidRPr="0039783A">
              <w:rPr>
                <w:szCs w:val="22"/>
                <w:lang w:val="hr-HR"/>
              </w:rPr>
              <w:t xml:space="preserve"> </w:t>
            </w:r>
            <w:r w:rsidRPr="0039783A">
              <w:rPr>
                <w:szCs w:val="22"/>
                <w:lang w:val="hr-HR"/>
              </w:rPr>
              <w:t>teme</w:t>
            </w:r>
            <w:r w:rsidR="00D639D5" w:rsidRPr="0039783A">
              <w:rPr>
                <w:szCs w:val="22"/>
                <w:lang w:val="hr-HR"/>
              </w:rPr>
              <w:t xml:space="preserve">, </w:t>
            </w:r>
            <w:r w:rsidRPr="0039783A">
              <w:rPr>
                <w:szCs w:val="22"/>
                <w:lang w:val="hr-HR"/>
              </w:rPr>
              <w:t>dopunjavanje</w:t>
            </w:r>
            <w:r w:rsidR="00D639D5" w:rsidRPr="0039783A">
              <w:rPr>
                <w:szCs w:val="22"/>
                <w:lang w:val="hr-HR"/>
              </w:rPr>
              <w:t xml:space="preserve"> </w:t>
            </w:r>
            <w:r w:rsidRPr="0039783A">
              <w:rPr>
                <w:szCs w:val="22"/>
                <w:lang w:val="hr-HR"/>
              </w:rPr>
              <w:t>rečenica</w:t>
            </w:r>
            <w:r w:rsidR="00BC1C14" w:rsidRPr="0039783A">
              <w:rPr>
                <w:szCs w:val="22"/>
                <w:lang w:val="hr-HR"/>
              </w:rPr>
              <w:t>,</w:t>
            </w:r>
          </w:p>
          <w:p w14:paraId="400F5BA7" w14:textId="58D031BE" w:rsidR="00B5440F" w:rsidRPr="0039783A" w:rsidRDefault="00BC1C14" w:rsidP="00B5440F">
            <w:pPr>
              <w:numPr>
                <w:ilvl w:val="0"/>
                <w:numId w:val="3"/>
              </w:numPr>
              <w:ind w:left="204" w:hanging="204"/>
              <w:rPr>
                <w:szCs w:val="22"/>
                <w:lang w:val="hr-HR"/>
              </w:rPr>
            </w:pPr>
            <w:r w:rsidRPr="0039783A">
              <w:rPr>
                <w:szCs w:val="22"/>
                <w:lang w:val="hr-HR"/>
              </w:rPr>
              <w:t>r</w:t>
            </w:r>
            <w:r w:rsidR="00817D12" w:rsidRPr="0039783A">
              <w:rPr>
                <w:szCs w:val="22"/>
                <w:lang w:val="hr-HR"/>
              </w:rPr>
              <w:t>ad</w:t>
            </w:r>
            <w:r w:rsidR="00B5440F" w:rsidRPr="0039783A">
              <w:rPr>
                <w:szCs w:val="22"/>
                <w:lang w:val="hr-HR"/>
              </w:rPr>
              <w:t xml:space="preserve"> </w:t>
            </w:r>
            <w:r w:rsidR="00817D12" w:rsidRPr="0039783A">
              <w:rPr>
                <w:szCs w:val="22"/>
                <w:lang w:val="hr-HR"/>
              </w:rPr>
              <w:t>u</w:t>
            </w:r>
            <w:r w:rsidR="00B5440F" w:rsidRPr="0039783A">
              <w:rPr>
                <w:szCs w:val="22"/>
                <w:lang w:val="hr-HR"/>
              </w:rPr>
              <w:t xml:space="preserve"> </w:t>
            </w:r>
            <w:r w:rsidR="00817D12" w:rsidRPr="0039783A">
              <w:rPr>
                <w:szCs w:val="22"/>
                <w:lang w:val="hr-HR"/>
              </w:rPr>
              <w:t>paru</w:t>
            </w:r>
            <w:r w:rsidRPr="0039783A">
              <w:rPr>
                <w:szCs w:val="22"/>
                <w:lang w:val="hr-HR"/>
              </w:rPr>
              <w:t>,</w:t>
            </w:r>
          </w:p>
          <w:p w14:paraId="283BFECB" w14:textId="4CCE6ABD" w:rsidR="00B5440F" w:rsidRPr="0039783A" w:rsidRDefault="00BC1C14" w:rsidP="00B5440F">
            <w:pPr>
              <w:numPr>
                <w:ilvl w:val="0"/>
                <w:numId w:val="3"/>
              </w:numPr>
              <w:ind w:left="204" w:hanging="204"/>
              <w:rPr>
                <w:szCs w:val="22"/>
                <w:lang w:val="hr-HR"/>
              </w:rPr>
            </w:pPr>
            <w:r w:rsidRPr="0039783A">
              <w:rPr>
                <w:szCs w:val="22"/>
                <w:lang w:val="hr-HR"/>
              </w:rPr>
              <w:t>r</w:t>
            </w:r>
            <w:r w:rsidR="00817D12" w:rsidRPr="0039783A">
              <w:rPr>
                <w:szCs w:val="22"/>
                <w:lang w:val="hr-HR"/>
              </w:rPr>
              <w:t>ad</w:t>
            </w:r>
            <w:r w:rsidR="00B5440F" w:rsidRPr="0039783A">
              <w:rPr>
                <w:szCs w:val="22"/>
                <w:lang w:val="hr-HR"/>
              </w:rPr>
              <w:t xml:space="preserve"> </w:t>
            </w:r>
            <w:r w:rsidR="00817D12" w:rsidRPr="0039783A">
              <w:rPr>
                <w:szCs w:val="22"/>
                <w:lang w:val="hr-HR"/>
              </w:rPr>
              <w:t>u</w:t>
            </w:r>
            <w:r w:rsidR="00B5440F" w:rsidRPr="0039783A">
              <w:rPr>
                <w:szCs w:val="22"/>
                <w:lang w:val="hr-HR"/>
              </w:rPr>
              <w:t xml:space="preserve"> </w:t>
            </w:r>
            <w:r w:rsidRPr="0039783A">
              <w:rPr>
                <w:szCs w:val="22"/>
                <w:lang w:val="hr-HR"/>
              </w:rPr>
              <w:t xml:space="preserve">skupini. </w:t>
            </w:r>
          </w:p>
          <w:p w14:paraId="20AA8585" w14:textId="77777777" w:rsidR="00B5440F" w:rsidRPr="0039783A" w:rsidRDefault="00B5440F" w:rsidP="00B5440F">
            <w:pPr>
              <w:rPr>
                <w:szCs w:val="22"/>
                <w:lang w:val="hr-HR"/>
              </w:rPr>
            </w:pPr>
          </w:p>
        </w:tc>
      </w:tr>
      <w:tr w:rsidR="00B5440F" w:rsidRPr="0039783A" w14:paraId="400BC51B"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6C6282" w14:textId="77777777" w:rsidR="00B5440F" w:rsidRPr="0039783A" w:rsidRDefault="00B5440F" w:rsidP="00D5500D">
            <w:pPr>
              <w:rPr>
                <w:b/>
                <w:szCs w:val="22"/>
                <w:lang w:val="hr-HR"/>
              </w:rPr>
            </w:pPr>
          </w:p>
        </w:tc>
      </w:tr>
      <w:tr w:rsidR="00B5440F" w:rsidRPr="0039783A" w14:paraId="675A2B73"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E957946" w14:textId="77777777" w:rsidR="00B5440F" w:rsidRPr="0039783A" w:rsidRDefault="00B5440F" w:rsidP="00D5500D">
            <w:pPr>
              <w:rPr>
                <w:szCs w:val="22"/>
                <w:lang w:val="hr-HR"/>
              </w:rPr>
            </w:pPr>
          </w:p>
        </w:tc>
      </w:tr>
      <w:tr w:rsidR="00B5440F" w:rsidRPr="0039783A" w14:paraId="3A0B33F1"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41BD63" w14:textId="25E1AC54" w:rsidR="00B5440F" w:rsidRPr="0039783A" w:rsidRDefault="00817D12" w:rsidP="00D5500D">
            <w:pPr>
              <w:rPr>
                <w:b/>
                <w:szCs w:val="22"/>
                <w:lang w:val="hr-HR"/>
              </w:rPr>
            </w:pPr>
            <w:r w:rsidRPr="0039783A">
              <w:rPr>
                <w:b/>
                <w:szCs w:val="22"/>
                <w:lang w:val="hr-HR"/>
              </w:rPr>
              <w:t>Integracija</w:t>
            </w:r>
            <w:r w:rsidR="00B5440F" w:rsidRPr="0039783A">
              <w:rPr>
                <w:b/>
                <w:szCs w:val="22"/>
                <w:lang w:val="hr-HR"/>
              </w:rPr>
              <w:t xml:space="preserve"> </w:t>
            </w:r>
            <w:r w:rsidRPr="0039783A">
              <w:rPr>
                <w:b/>
                <w:szCs w:val="22"/>
                <w:lang w:val="hr-HR"/>
              </w:rPr>
              <w:t>s</w:t>
            </w:r>
            <w:r w:rsidR="00B5440F" w:rsidRPr="0039783A">
              <w:rPr>
                <w:b/>
                <w:szCs w:val="22"/>
                <w:lang w:val="hr-HR"/>
              </w:rPr>
              <w:t xml:space="preserve"> </w:t>
            </w:r>
            <w:r w:rsidRPr="0039783A">
              <w:rPr>
                <w:b/>
                <w:szCs w:val="22"/>
                <w:lang w:val="hr-HR"/>
              </w:rPr>
              <w:t>drugim</w:t>
            </w:r>
            <w:r w:rsidR="00B5440F" w:rsidRPr="0039783A">
              <w:rPr>
                <w:b/>
                <w:szCs w:val="22"/>
                <w:lang w:val="hr-HR"/>
              </w:rPr>
              <w:t xml:space="preserve"> </w:t>
            </w:r>
            <w:r w:rsidRPr="0039783A">
              <w:rPr>
                <w:b/>
                <w:szCs w:val="22"/>
                <w:lang w:val="hr-HR"/>
              </w:rPr>
              <w:t>nastavnim</w:t>
            </w:r>
            <w:r w:rsidR="00B5440F" w:rsidRPr="0039783A">
              <w:rPr>
                <w:b/>
                <w:szCs w:val="22"/>
                <w:lang w:val="hr-HR"/>
              </w:rPr>
              <w:t xml:space="preserve"> </w:t>
            </w:r>
            <w:r w:rsidRPr="0039783A">
              <w:rPr>
                <w:b/>
                <w:szCs w:val="22"/>
                <w:lang w:val="hr-HR"/>
              </w:rPr>
              <w:t>predmetima</w:t>
            </w:r>
          </w:p>
        </w:tc>
      </w:tr>
      <w:tr w:rsidR="00B5440F" w:rsidRPr="0039783A" w14:paraId="21ABDA69"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5AD46823" w14:textId="715765ED" w:rsidR="00B5440F" w:rsidRPr="0039783A" w:rsidRDefault="00817D12" w:rsidP="00D5500D">
            <w:pPr>
              <w:rPr>
                <w:szCs w:val="22"/>
                <w:lang w:val="hr-HR"/>
              </w:rPr>
            </w:pPr>
            <w:r w:rsidRPr="0039783A">
              <w:rPr>
                <w:szCs w:val="22"/>
                <w:lang w:val="hr-HR"/>
              </w:rPr>
              <w:t>Matematika</w:t>
            </w:r>
            <w:r w:rsidR="00B5440F" w:rsidRPr="0039783A">
              <w:rPr>
                <w:szCs w:val="22"/>
                <w:lang w:val="hr-HR"/>
              </w:rPr>
              <w:t xml:space="preserve">, </w:t>
            </w:r>
            <w:r w:rsidRPr="0039783A">
              <w:rPr>
                <w:szCs w:val="22"/>
                <w:lang w:val="hr-HR"/>
              </w:rPr>
              <w:t>Psihologija</w:t>
            </w:r>
            <w:r w:rsidR="00B5440F" w:rsidRPr="0039783A">
              <w:rPr>
                <w:szCs w:val="22"/>
                <w:lang w:val="hr-HR"/>
              </w:rPr>
              <w:t xml:space="preserve">, </w:t>
            </w:r>
            <w:r w:rsidRPr="0039783A">
              <w:rPr>
                <w:szCs w:val="22"/>
                <w:lang w:val="hr-HR"/>
              </w:rPr>
              <w:t>Sociologija</w:t>
            </w:r>
            <w:r w:rsidR="00B5440F" w:rsidRPr="0039783A">
              <w:rPr>
                <w:szCs w:val="22"/>
                <w:lang w:val="hr-HR"/>
              </w:rPr>
              <w:t xml:space="preserve">, </w:t>
            </w:r>
            <w:r w:rsidRPr="0039783A">
              <w:rPr>
                <w:szCs w:val="22"/>
                <w:lang w:val="hr-HR"/>
              </w:rPr>
              <w:t>Sportska</w:t>
            </w:r>
            <w:r w:rsidR="00B5440F" w:rsidRPr="0039783A">
              <w:rPr>
                <w:szCs w:val="22"/>
                <w:lang w:val="hr-HR"/>
              </w:rPr>
              <w:t xml:space="preserve"> </w:t>
            </w:r>
            <w:r w:rsidRPr="0039783A">
              <w:rPr>
                <w:szCs w:val="22"/>
                <w:lang w:val="hr-HR"/>
              </w:rPr>
              <w:t>kultura</w:t>
            </w:r>
            <w:r w:rsidR="00B5440F" w:rsidRPr="0039783A">
              <w:rPr>
                <w:szCs w:val="22"/>
                <w:lang w:val="hr-HR"/>
              </w:rPr>
              <w:t xml:space="preserve"> </w:t>
            </w:r>
            <w:r w:rsidRPr="0039783A">
              <w:rPr>
                <w:szCs w:val="22"/>
                <w:lang w:val="hr-HR"/>
              </w:rPr>
              <w:t>i</w:t>
            </w:r>
            <w:r w:rsidR="00B5440F" w:rsidRPr="0039783A">
              <w:rPr>
                <w:szCs w:val="22"/>
                <w:lang w:val="hr-HR"/>
              </w:rPr>
              <w:t xml:space="preserve"> </w:t>
            </w:r>
            <w:r w:rsidRPr="0039783A">
              <w:rPr>
                <w:szCs w:val="22"/>
                <w:lang w:val="hr-HR"/>
              </w:rPr>
              <w:t>stručno</w:t>
            </w:r>
            <w:r w:rsidR="00B5440F" w:rsidRPr="0039783A">
              <w:rPr>
                <w:szCs w:val="22"/>
                <w:lang w:val="hr-HR"/>
              </w:rPr>
              <w:t>-</w:t>
            </w:r>
            <w:r w:rsidRPr="0039783A">
              <w:rPr>
                <w:szCs w:val="22"/>
                <w:lang w:val="hr-HR"/>
              </w:rPr>
              <w:t>teor</w:t>
            </w:r>
            <w:r w:rsidR="00BC1C14" w:rsidRPr="0039783A">
              <w:rPr>
                <w:szCs w:val="22"/>
                <w:lang w:val="hr-HR"/>
              </w:rPr>
              <w:t>ijski</w:t>
            </w:r>
            <w:r w:rsidR="00B5440F" w:rsidRPr="0039783A">
              <w:rPr>
                <w:szCs w:val="22"/>
                <w:lang w:val="hr-HR"/>
              </w:rPr>
              <w:t xml:space="preserve"> </w:t>
            </w:r>
            <w:r w:rsidRPr="0039783A">
              <w:rPr>
                <w:szCs w:val="22"/>
                <w:lang w:val="hr-HR"/>
              </w:rPr>
              <w:t>predmeti</w:t>
            </w:r>
          </w:p>
        </w:tc>
      </w:tr>
      <w:tr w:rsidR="00B5440F" w:rsidRPr="0039783A" w14:paraId="27F4C755"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E6C3DC" w14:textId="77777777" w:rsidR="00B5440F" w:rsidRPr="0039783A" w:rsidRDefault="00817D12" w:rsidP="00D5500D">
            <w:pPr>
              <w:rPr>
                <w:b/>
                <w:szCs w:val="22"/>
                <w:lang w:val="hr-HR"/>
              </w:rPr>
            </w:pPr>
            <w:r w:rsidRPr="0039783A">
              <w:rPr>
                <w:b/>
                <w:szCs w:val="22"/>
                <w:lang w:val="hr-HR"/>
              </w:rPr>
              <w:t>Izvori</w:t>
            </w:r>
            <w:r w:rsidR="00B5440F" w:rsidRPr="0039783A">
              <w:rPr>
                <w:b/>
                <w:szCs w:val="22"/>
                <w:lang w:val="hr-HR"/>
              </w:rPr>
              <w:t xml:space="preserve"> </w:t>
            </w:r>
            <w:r w:rsidRPr="0039783A">
              <w:rPr>
                <w:b/>
                <w:szCs w:val="22"/>
                <w:lang w:val="hr-HR"/>
              </w:rPr>
              <w:t>za</w:t>
            </w:r>
            <w:r w:rsidR="00B5440F" w:rsidRPr="0039783A">
              <w:rPr>
                <w:b/>
                <w:szCs w:val="22"/>
                <w:lang w:val="hr-HR"/>
              </w:rPr>
              <w:t xml:space="preserve"> </w:t>
            </w:r>
            <w:r w:rsidRPr="0039783A">
              <w:rPr>
                <w:b/>
                <w:szCs w:val="22"/>
                <w:lang w:val="hr-HR"/>
              </w:rPr>
              <w:t>nastavnike</w:t>
            </w:r>
          </w:p>
        </w:tc>
      </w:tr>
      <w:tr w:rsidR="00B5440F" w:rsidRPr="0039783A" w14:paraId="4E3AC85F"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748FDDBE" w14:textId="416A8809" w:rsidR="00B5440F" w:rsidRPr="0039783A" w:rsidRDefault="00817D12" w:rsidP="00D5500D">
            <w:pPr>
              <w:rPr>
                <w:szCs w:val="22"/>
                <w:lang w:val="hr-HR"/>
              </w:rPr>
            </w:pPr>
            <w:r w:rsidRPr="0039783A">
              <w:rPr>
                <w:szCs w:val="22"/>
                <w:lang w:val="hr-HR"/>
              </w:rPr>
              <w:t>Časopisi</w:t>
            </w:r>
            <w:r w:rsidR="00B5440F" w:rsidRPr="0039783A">
              <w:rPr>
                <w:szCs w:val="22"/>
                <w:lang w:val="hr-HR"/>
              </w:rPr>
              <w:t xml:space="preserve">, </w:t>
            </w:r>
            <w:r w:rsidRPr="0039783A">
              <w:rPr>
                <w:szCs w:val="22"/>
                <w:lang w:val="hr-HR"/>
              </w:rPr>
              <w:t>video</w:t>
            </w:r>
            <w:r w:rsidR="00B5440F" w:rsidRPr="0039783A">
              <w:rPr>
                <w:szCs w:val="22"/>
                <w:lang w:val="hr-HR"/>
              </w:rPr>
              <w:t xml:space="preserve"> </w:t>
            </w:r>
            <w:r w:rsidRPr="0039783A">
              <w:rPr>
                <w:szCs w:val="22"/>
                <w:lang w:val="hr-HR"/>
              </w:rPr>
              <w:t>i</w:t>
            </w:r>
            <w:r w:rsidR="00B5440F" w:rsidRPr="0039783A">
              <w:rPr>
                <w:szCs w:val="22"/>
                <w:lang w:val="hr-HR"/>
              </w:rPr>
              <w:t xml:space="preserve"> </w:t>
            </w:r>
            <w:r w:rsidRPr="0039783A">
              <w:rPr>
                <w:szCs w:val="22"/>
                <w:lang w:val="hr-HR"/>
              </w:rPr>
              <w:t>audio</w:t>
            </w:r>
            <w:r w:rsidR="00BC1C14" w:rsidRPr="0039783A">
              <w:rPr>
                <w:szCs w:val="22"/>
                <w:lang w:val="hr-HR"/>
              </w:rPr>
              <w:t>zapisi.</w:t>
            </w:r>
          </w:p>
        </w:tc>
      </w:tr>
      <w:tr w:rsidR="00B5440F" w:rsidRPr="0039783A" w14:paraId="0132A952"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4025B236" w14:textId="77777777" w:rsidR="00B5440F" w:rsidRPr="0039783A" w:rsidRDefault="00B5440F" w:rsidP="00D5500D">
            <w:pPr>
              <w:rPr>
                <w:i/>
                <w:szCs w:val="22"/>
                <w:lang w:val="hr-HR"/>
              </w:rPr>
            </w:pPr>
          </w:p>
        </w:tc>
      </w:tr>
      <w:tr w:rsidR="00B5440F" w:rsidRPr="0039783A" w14:paraId="19838283" w14:textId="77777777" w:rsidTr="00B5440F">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967141" w14:textId="77777777" w:rsidR="00B5440F" w:rsidRPr="0039783A" w:rsidRDefault="00817D12" w:rsidP="00D5500D">
            <w:pPr>
              <w:rPr>
                <w:b/>
                <w:szCs w:val="22"/>
                <w:lang w:val="hr-HR"/>
              </w:rPr>
            </w:pPr>
            <w:r w:rsidRPr="0039783A">
              <w:rPr>
                <w:b/>
                <w:szCs w:val="22"/>
                <w:lang w:val="hr-HR"/>
              </w:rPr>
              <w:t>NAPOMENA</w:t>
            </w:r>
          </w:p>
        </w:tc>
      </w:tr>
      <w:tr w:rsidR="00B5440F" w:rsidRPr="0039783A" w14:paraId="7304A430" w14:textId="77777777" w:rsidTr="00B5440F">
        <w:trPr>
          <w:trHeight w:val="78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5B5E0ABF" w14:textId="77777777" w:rsidR="00BC1C14" w:rsidRPr="0039783A" w:rsidRDefault="00817D12" w:rsidP="00D5500D">
            <w:pPr>
              <w:rPr>
                <w:b/>
                <w:szCs w:val="22"/>
                <w:lang w:val="hr-HR"/>
              </w:rPr>
            </w:pPr>
            <w:r w:rsidRPr="0039783A">
              <w:rPr>
                <w:b/>
                <w:szCs w:val="22"/>
                <w:lang w:val="hr-HR"/>
              </w:rPr>
              <w:lastRenderedPageBreak/>
              <w:t>Prijedlog</w:t>
            </w:r>
            <w:r w:rsidR="00B5440F" w:rsidRPr="0039783A">
              <w:rPr>
                <w:b/>
                <w:szCs w:val="22"/>
                <w:lang w:val="hr-HR"/>
              </w:rPr>
              <w:t xml:space="preserve"> </w:t>
            </w:r>
            <w:r w:rsidRPr="0039783A">
              <w:rPr>
                <w:b/>
                <w:szCs w:val="22"/>
                <w:lang w:val="hr-HR"/>
              </w:rPr>
              <w:t>gramatičkih</w:t>
            </w:r>
            <w:r w:rsidR="00B5440F" w:rsidRPr="0039783A">
              <w:rPr>
                <w:b/>
                <w:szCs w:val="22"/>
                <w:lang w:val="hr-HR"/>
              </w:rPr>
              <w:t xml:space="preserve"> </w:t>
            </w:r>
            <w:r w:rsidRPr="0039783A">
              <w:rPr>
                <w:b/>
                <w:szCs w:val="22"/>
                <w:lang w:val="hr-HR"/>
              </w:rPr>
              <w:t>sadržaja</w:t>
            </w:r>
            <w:r w:rsidR="00B5440F" w:rsidRPr="0039783A">
              <w:rPr>
                <w:b/>
                <w:szCs w:val="22"/>
                <w:lang w:val="hr-HR"/>
              </w:rPr>
              <w:t xml:space="preserve"> </w:t>
            </w:r>
            <w:r w:rsidRPr="0039783A">
              <w:rPr>
                <w:b/>
                <w:szCs w:val="22"/>
                <w:lang w:val="hr-HR"/>
              </w:rPr>
              <w:t>po</w:t>
            </w:r>
            <w:r w:rsidR="00B5440F" w:rsidRPr="0039783A">
              <w:rPr>
                <w:b/>
                <w:szCs w:val="22"/>
                <w:lang w:val="hr-HR"/>
              </w:rPr>
              <w:t xml:space="preserve"> </w:t>
            </w:r>
            <w:r w:rsidRPr="0039783A">
              <w:rPr>
                <w:b/>
                <w:szCs w:val="22"/>
                <w:lang w:val="hr-HR"/>
              </w:rPr>
              <w:t>modulima</w:t>
            </w:r>
            <w:r w:rsidR="00B5440F" w:rsidRPr="0039783A">
              <w:rPr>
                <w:b/>
                <w:szCs w:val="22"/>
                <w:lang w:val="hr-HR"/>
              </w:rPr>
              <w:t>:</w:t>
            </w:r>
            <w:r w:rsidR="00BC1C14" w:rsidRPr="0039783A">
              <w:rPr>
                <w:b/>
                <w:szCs w:val="22"/>
                <w:lang w:val="hr-HR"/>
              </w:rPr>
              <w:t xml:space="preserve"> </w:t>
            </w:r>
          </w:p>
          <w:p w14:paraId="64462BA1" w14:textId="1B0DBE2B" w:rsidR="00B5440F" w:rsidRPr="0039783A" w:rsidRDefault="00817D12" w:rsidP="00D5500D">
            <w:pPr>
              <w:rPr>
                <w:szCs w:val="22"/>
                <w:lang w:val="hr-HR"/>
              </w:rPr>
            </w:pPr>
            <w:r w:rsidRPr="0039783A">
              <w:rPr>
                <w:szCs w:val="22"/>
                <w:lang w:val="hr-HR"/>
              </w:rPr>
              <w:t>Modul</w:t>
            </w:r>
            <w:r w:rsidR="00B5440F" w:rsidRPr="0039783A">
              <w:rPr>
                <w:szCs w:val="22"/>
                <w:lang w:val="hr-HR"/>
              </w:rPr>
              <w:t xml:space="preserve"> 1: Present Simple, Present Contin</w:t>
            </w:r>
            <w:r w:rsidR="00BC1C14" w:rsidRPr="0039783A">
              <w:rPr>
                <w:szCs w:val="22"/>
                <w:lang w:val="hr-HR"/>
              </w:rPr>
              <w:t>uos</w:t>
            </w:r>
            <w:r w:rsidR="00B5440F" w:rsidRPr="0039783A">
              <w:rPr>
                <w:szCs w:val="22"/>
                <w:lang w:val="hr-HR"/>
              </w:rPr>
              <w:t>, Past Simple, Past Contin</w:t>
            </w:r>
            <w:r w:rsidR="00BC1C14" w:rsidRPr="0039783A">
              <w:rPr>
                <w:szCs w:val="22"/>
                <w:lang w:val="hr-HR"/>
              </w:rPr>
              <w:t>uos</w:t>
            </w:r>
            <w:r w:rsidR="00B5440F" w:rsidRPr="0039783A">
              <w:rPr>
                <w:szCs w:val="22"/>
                <w:lang w:val="hr-HR"/>
              </w:rPr>
              <w:t>, Noun Plurals, Word order ( S V O)</w:t>
            </w:r>
          </w:p>
        </w:tc>
      </w:tr>
      <w:bookmarkEnd w:id="4"/>
    </w:tbl>
    <w:p w14:paraId="141BCA70" w14:textId="77777777" w:rsidR="0039368E" w:rsidRPr="0039783A" w:rsidRDefault="0039368E" w:rsidP="0039368E">
      <w:pPr>
        <w:rPr>
          <w:szCs w:val="22"/>
          <w:lang w:val="hr-HR"/>
        </w:rPr>
      </w:pPr>
    </w:p>
    <w:p w14:paraId="0931EE0D" w14:textId="77777777" w:rsidR="0039368E" w:rsidRPr="0039783A" w:rsidRDefault="0039368E" w:rsidP="0039368E">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79"/>
        <w:gridCol w:w="5759"/>
      </w:tblGrid>
      <w:tr w:rsidR="0039368E" w:rsidRPr="0039783A" w14:paraId="4987CD68" w14:textId="77777777" w:rsidTr="00B5440F">
        <w:trPr>
          <w:trHeight w:val="251"/>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62783" w14:textId="77777777" w:rsidR="0039368E" w:rsidRPr="0039783A" w:rsidRDefault="00817D12" w:rsidP="00D5500D">
            <w:pPr>
              <w:rPr>
                <w:b/>
                <w:szCs w:val="22"/>
                <w:lang w:val="hr-HR"/>
              </w:rPr>
            </w:pPr>
            <w:bookmarkStart w:id="5" w:name="_Hlk103686328"/>
            <w:r w:rsidRPr="0039783A">
              <w:rPr>
                <w:b/>
                <w:szCs w:val="22"/>
                <w:lang w:val="hr-HR"/>
              </w:rPr>
              <w:t>MODUL</w:t>
            </w:r>
            <w:r w:rsidR="0039368E" w:rsidRPr="0039783A">
              <w:rPr>
                <w:b/>
                <w:szCs w:val="22"/>
                <w:lang w:val="hr-HR"/>
              </w:rPr>
              <w:t xml:space="preserve"> </w:t>
            </w:r>
            <w:r w:rsidR="00067DD7" w:rsidRPr="0039783A">
              <w:rPr>
                <w:b/>
                <w:szCs w:val="22"/>
                <w:lang w:val="hr-HR"/>
              </w:rPr>
              <w:t>(</w:t>
            </w:r>
            <w:r w:rsidRPr="0039783A">
              <w:rPr>
                <w:b/>
                <w:szCs w:val="22"/>
                <w:lang w:val="hr-HR"/>
              </w:rPr>
              <w:t>naziv</w:t>
            </w:r>
            <w:r w:rsidR="00067DD7" w:rsidRPr="0039783A">
              <w:rPr>
                <w:b/>
                <w:szCs w:val="22"/>
                <w:lang w:val="hr-HR"/>
              </w:rPr>
              <w:t>)</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6AEAC" w14:textId="4D77D716" w:rsidR="0039368E" w:rsidRPr="0039783A" w:rsidRDefault="00E55CBE" w:rsidP="00D5500D">
            <w:pPr>
              <w:rPr>
                <w:bCs/>
                <w:szCs w:val="22"/>
                <w:lang w:val="hr-HR"/>
              </w:rPr>
            </w:pPr>
            <w:r w:rsidRPr="0039783A">
              <w:rPr>
                <w:bCs/>
                <w:szCs w:val="22"/>
                <w:lang w:val="hr-HR"/>
              </w:rPr>
              <w:t>Slobodno vrijeme</w:t>
            </w:r>
          </w:p>
        </w:tc>
      </w:tr>
      <w:tr w:rsidR="0039368E" w:rsidRPr="0039783A" w14:paraId="6734FB3D" w14:textId="77777777" w:rsidTr="00B5440F">
        <w:trPr>
          <w:trHeight w:val="27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FEF36" w14:textId="77777777" w:rsidR="0039368E" w:rsidRPr="0039783A" w:rsidRDefault="00817D12" w:rsidP="00D5500D">
            <w:pPr>
              <w:rPr>
                <w:b/>
                <w:szCs w:val="22"/>
                <w:lang w:val="hr-HR"/>
              </w:rPr>
            </w:pPr>
            <w:r w:rsidRPr="0039783A">
              <w:rPr>
                <w:b/>
                <w:szCs w:val="22"/>
                <w:lang w:val="hr-HR"/>
              </w:rPr>
              <w:t>Redni</w:t>
            </w:r>
            <w:r w:rsidR="0039368E" w:rsidRPr="0039783A">
              <w:rPr>
                <w:b/>
                <w:szCs w:val="22"/>
                <w:lang w:val="hr-HR"/>
              </w:rPr>
              <w:t xml:space="preserve"> </w:t>
            </w:r>
            <w:r w:rsidRPr="0039783A">
              <w:rPr>
                <w:b/>
                <w:szCs w:val="22"/>
                <w:lang w:val="hr-HR"/>
              </w:rPr>
              <w:t>broj</w:t>
            </w:r>
            <w:r w:rsidR="00067DD7" w:rsidRPr="0039783A">
              <w:rPr>
                <w:b/>
                <w:szCs w:val="22"/>
                <w:lang w:val="hr-HR"/>
              </w:rPr>
              <w:t xml:space="preserve"> </w:t>
            </w:r>
            <w:r w:rsidRPr="0039783A">
              <w:rPr>
                <w:b/>
                <w:szCs w:val="22"/>
                <w:lang w:val="hr-HR"/>
              </w:rPr>
              <w:t>modula</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8E20E" w14:textId="794539C8" w:rsidR="0039368E" w:rsidRPr="0039783A" w:rsidRDefault="0039368E" w:rsidP="00D5500D">
            <w:pPr>
              <w:rPr>
                <w:b/>
                <w:bCs/>
                <w:szCs w:val="22"/>
                <w:lang w:val="hr-HR"/>
              </w:rPr>
            </w:pPr>
            <w:r w:rsidRPr="0039783A">
              <w:rPr>
                <w:b/>
                <w:bCs/>
                <w:szCs w:val="22"/>
                <w:lang w:val="hr-HR"/>
              </w:rPr>
              <w:t>2</w:t>
            </w:r>
            <w:r w:rsidR="00BC1C14" w:rsidRPr="0039783A">
              <w:rPr>
                <w:b/>
                <w:bCs/>
                <w:szCs w:val="22"/>
                <w:lang w:val="hr-HR"/>
              </w:rPr>
              <w:t>.</w:t>
            </w:r>
          </w:p>
        </w:tc>
      </w:tr>
      <w:tr w:rsidR="0039368E" w:rsidRPr="0039783A" w14:paraId="25F00DC3"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97504A" w14:textId="77777777" w:rsidR="0039368E" w:rsidRPr="0039783A" w:rsidRDefault="00817D12" w:rsidP="00D5500D">
            <w:pPr>
              <w:rPr>
                <w:b/>
                <w:szCs w:val="22"/>
                <w:lang w:val="hr-HR"/>
              </w:rPr>
            </w:pPr>
            <w:r w:rsidRPr="0039783A">
              <w:rPr>
                <w:b/>
                <w:szCs w:val="22"/>
                <w:lang w:val="hr-HR"/>
              </w:rPr>
              <w:t>SVRHA</w:t>
            </w:r>
            <w:r w:rsidR="0039368E" w:rsidRPr="0039783A">
              <w:rPr>
                <w:b/>
                <w:szCs w:val="22"/>
                <w:lang w:val="hr-HR"/>
              </w:rPr>
              <w:t xml:space="preserve"> </w:t>
            </w:r>
            <w:r w:rsidRPr="0039783A">
              <w:rPr>
                <w:b/>
                <w:szCs w:val="22"/>
                <w:lang w:val="hr-HR"/>
              </w:rPr>
              <w:t>MODULA</w:t>
            </w:r>
          </w:p>
        </w:tc>
      </w:tr>
      <w:tr w:rsidR="0039368E" w:rsidRPr="0039783A" w14:paraId="6AB38BF9"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054CB474" w14:textId="2FDD5135" w:rsidR="0039368E" w:rsidRPr="0039783A" w:rsidRDefault="00817D12" w:rsidP="00D5500D">
            <w:pPr>
              <w:rPr>
                <w:szCs w:val="22"/>
                <w:lang w:val="hr-HR"/>
              </w:rPr>
            </w:pPr>
            <w:r w:rsidRPr="0039783A">
              <w:rPr>
                <w:szCs w:val="22"/>
                <w:lang w:val="hr-HR"/>
              </w:rPr>
              <w:t>Ima</w:t>
            </w:r>
            <w:r w:rsidR="0039368E" w:rsidRPr="0039783A">
              <w:rPr>
                <w:szCs w:val="22"/>
                <w:lang w:val="hr-HR"/>
              </w:rPr>
              <w:t xml:space="preserve"> </w:t>
            </w:r>
            <w:r w:rsidRPr="0039783A">
              <w:rPr>
                <w:szCs w:val="22"/>
                <w:lang w:val="hr-HR"/>
              </w:rPr>
              <w:t>za</w:t>
            </w:r>
            <w:r w:rsidR="0039368E" w:rsidRPr="0039783A">
              <w:rPr>
                <w:szCs w:val="22"/>
                <w:lang w:val="hr-HR"/>
              </w:rPr>
              <w:t xml:space="preserve"> </w:t>
            </w:r>
            <w:r w:rsidRPr="0039783A">
              <w:rPr>
                <w:szCs w:val="22"/>
                <w:lang w:val="hr-HR"/>
              </w:rPr>
              <w:t>cil</w:t>
            </w:r>
            <w:r w:rsidR="00A40EFA" w:rsidRPr="0039783A">
              <w:rPr>
                <w:szCs w:val="22"/>
                <w:lang w:val="hr-HR"/>
              </w:rPr>
              <w:t>j</w:t>
            </w:r>
            <w:r w:rsidR="0039368E" w:rsidRPr="0039783A">
              <w:rPr>
                <w:szCs w:val="22"/>
                <w:lang w:val="hr-HR"/>
              </w:rPr>
              <w:t xml:space="preserve"> </w:t>
            </w:r>
            <w:r w:rsidRPr="0039783A">
              <w:rPr>
                <w:szCs w:val="22"/>
                <w:lang w:val="hr-HR"/>
              </w:rPr>
              <w:t>dati</w:t>
            </w:r>
            <w:r w:rsidR="0039368E" w:rsidRPr="0039783A">
              <w:rPr>
                <w:szCs w:val="22"/>
                <w:lang w:val="hr-HR"/>
              </w:rPr>
              <w:t xml:space="preserve"> </w:t>
            </w:r>
            <w:r w:rsidRPr="0039783A">
              <w:rPr>
                <w:szCs w:val="22"/>
                <w:lang w:val="hr-HR"/>
              </w:rPr>
              <w:t>učenicima</w:t>
            </w:r>
            <w:r w:rsidR="0039368E" w:rsidRPr="0039783A">
              <w:rPr>
                <w:szCs w:val="22"/>
                <w:lang w:val="hr-HR"/>
              </w:rPr>
              <w:t xml:space="preserve"> </w:t>
            </w:r>
            <w:r w:rsidRPr="0039783A">
              <w:rPr>
                <w:szCs w:val="22"/>
                <w:lang w:val="hr-HR"/>
              </w:rPr>
              <w:t>praktične</w:t>
            </w:r>
            <w:r w:rsidR="0039368E" w:rsidRPr="0039783A">
              <w:rPr>
                <w:szCs w:val="22"/>
                <w:lang w:val="hr-HR"/>
              </w:rPr>
              <w:t xml:space="preserve"> </w:t>
            </w:r>
            <w:r w:rsidRPr="0039783A">
              <w:rPr>
                <w:szCs w:val="22"/>
                <w:lang w:val="hr-HR"/>
              </w:rPr>
              <w:t>vještine</w:t>
            </w:r>
            <w:r w:rsidR="0039368E" w:rsidRPr="0039783A">
              <w:rPr>
                <w:szCs w:val="22"/>
                <w:lang w:val="hr-HR"/>
              </w:rPr>
              <w:t xml:space="preserve"> </w:t>
            </w:r>
            <w:r w:rsidRPr="0039783A">
              <w:rPr>
                <w:szCs w:val="22"/>
                <w:lang w:val="hr-HR"/>
              </w:rPr>
              <w:t>komunikacije</w:t>
            </w:r>
            <w:r w:rsidR="0039368E" w:rsidRPr="0039783A">
              <w:rPr>
                <w:szCs w:val="22"/>
                <w:lang w:val="hr-HR"/>
              </w:rPr>
              <w:t xml:space="preserve"> </w:t>
            </w:r>
            <w:r w:rsidRPr="0039783A">
              <w:rPr>
                <w:szCs w:val="22"/>
                <w:lang w:val="hr-HR"/>
              </w:rPr>
              <w:t>u</w:t>
            </w:r>
            <w:r w:rsidR="0039368E" w:rsidRPr="0039783A">
              <w:rPr>
                <w:szCs w:val="22"/>
                <w:lang w:val="hr-HR"/>
              </w:rPr>
              <w:t xml:space="preserve"> </w:t>
            </w:r>
            <w:r w:rsidRPr="0039783A">
              <w:rPr>
                <w:szCs w:val="22"/>
                <w:lang w:val="hr-HR"/>
              </w:rPr>
              <w:t>engleskom</w:t>
            </w:r>
            <w:r w:rsidR="0039368E" w:rsidRPr="0039783A">
              <w:rPr>
                <w:szCs w:val="22"/>
                <w:lang w:val="hr-HR"/>
              </w:rPr>
              <w:t xml:space="preserve"> </w:t>
            </w:r>
            <w:r w:rsidRPr="0039783A">
              <w:rPr>
                <w:szCs w:val="22"/>
                <w:lang w:val="hr-HR"/>
              </w:rPr>
              <w:t>jeziku</w:t>
            </w:r>
            <w:r w:rsidR="0039368E" w:rsidRPr="0039783A">
              <w:rPr>
                <w:szCs w:val="22"/>
                <w:lang w:val="hr-HR"/>
              </w:rPr>
              <w:t xml:space="preserve"> </w:t>
            </w:r>
            <w:r w:rsidRPr="0039783A">
              <w:rPr>
                <w:szCs w:val="22"/>
                <w:lang w:val="hr-HR"/>
              </w:rPr>
              <w:t>na</w:t>
            </w:r>
            <w:r w:rsidR="0039368E" w:rsidRPr="0039783A">
              <w:rPr>
                <w:szCs w:val="22"/>
                <w:lang w:val="hr-HR"/>
              </w:rPr>
              <w:t xml:space="preserve"> </w:t>
            </w:r>
            <w:r w:rsidRPr="0039783A">
              <w:rPr>
                <w:szCs w:val="22"/>
                <w:lang w:val="hr-HR"/>
              </w:rPr>
              <w:t>temu</w:t>
            </w:r>
            <w:r w:rsidR="0039368E" w:rsidRPr="0039783A">
              <w:rPr>
                <w:szCs w:val="22"/>
                <w:lang w:val="hr-HR"/>
              </w:rPr>
              <w:t xml:space="preserve"> </w:t>
            </w:r>
            <w:r w:rsidRPr="0039783A">
              <w:rPr>
                <w:szCs w:val="22"/>
                <w:lang w:val="hr-HR"/>
              </w:rPr>
              <w:t>slobodn</w:t>
            </w:r>
            <w:r w:rsidR="00174E8E" w:rsidRPr="0039783A">
              <w:rPr>
                <w:szCs w:val="22"/>
                <w:lang w:val="hr-HR"/>
              </w:rPr>
              <w:t>oga</w:t>
            </w:r>
            <w:r w:rsidR="0039368E" w:rsidRPr="0039783A">
              <w:rPr>
                <w:szCs w:val="22"/>
                <w:lang w:val="hr-HR"/>
              </w:rPr>
              <w:t xml:space="preserve"> </w:t>
            </w:r>
            <w:r w:rsidRPr="0039783A">
              <w:rPr>
                <w:szCs w:val="22"/>
                <w:lang w:val="hr-HR"/>
              </w:rPr>
              <w:t>vr</w:t>
            </w:r>
            <w:r w:rsidR="00174E8E" w:rsidRPr="0039783A">
              <w:rPr>
                <w:szCs w:val="22"/>
                <w:lang w:val="hr-HR"/>
              </w:rPr>
              <w:t>emena</w:t>
            </w:r>
            <w:r w:rsidR="0039368E" w:rsidRPr="0039783A">
              <w:rPr>
                <w:szCs w:val="22"/>
                <w:lang w:val="hr-HR"/>
              </w:rPr>
              <w:t>.</w:t>
            </w:r>
          </w:p>
        </w:tc>
      </w:tr>
      <w:tr w:rsidR="0039368E" w:rsidRPr="0039783A" w14:paraId="79CE0723"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0DB464" w14:textId="7F0C9961"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w:t>
            </w:r>
            <w:r w:rsidR="00817D12" w:rsidRPr="0039783A">
              <w:rPr>
                <w:b/>
                <w:szCs w:val="22"/>
                <w:lang w:val="hr-HR"/>
              </w:rPr>
              <w:t>ZAHTJEVI</w:t>
            </w:r>
            <w:r w:rsidR="0039368E"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39368E" w:rsidRPr="0039783A" w14:paraId="1D77482C"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F4CD5C" w14:textId="77777777" w:rsidR="0039368E" w:rsidRPr="0039783A" w:rsidRDefault="00817D12" w:rsidP="00D5500D">
            <w:pPr>
              <w:rPr>
                <w:szCs w:val="22"/>
                <w:lang w:val="hr-HR"/>
              </w:rPr>
            </w:pPr>
            <w:r w:rsidRPr="0039783A">
              <w:rPr>
                <w:szCs w:val="22"/>
                <w:lang w:val="hr-HR"/>
              </w:rPr>
              <w:t>Osnovne</w:t>
            </w:r>
            <w:r w:rsidR="0039368E" w:rsidRPr="0039783A">
              <w:rPr>
                <w:szCs w:val="22"/>
                <w:lang w:val="hr-HR"/>
              </w:rPr>
              <w:t xml:space="preserve"> </w:t>
            </w:r>
            <w:r w:rsidRPr="0039783A">
              <w:rPr>
                <w:szCs w:val="22"/>
                <w:lang w:val="hr-HR"/>
              </w:rPr>
              <w:t>komunikacijske</w:t>
            </w:r>
            <w:r w:rsidR="0039368E" w:rsidRPr="0039783A">
              <w:rPr>
                <w:szCs w:val="22"/>
                <w:lang w:val="hr-HR"/>
              </w:rPr>
              <w:t xml:space="preserve"> </w:t>
            </w:r>
            <w:r w:rsidRPr="0039783A">
              <w:rPr>
                <w:szCs w:val="22"/>
                <w:lang w:val="hr-HR"/>
              </w:rPr>
              <w:t>vještine</w:t>
            </w:r>
            <w:r w:rsidR="0039368E" w:rsidRPr="0039783A">
              <w:rPr>
                <w:szCs w:val="22"/>
                <w:lang w:val="hr-HR"/>
              </w:rPr>
              <w:t xml:space="preserve"> </w:t>
            </w:r>
            <w:r w:rsidRPr="0039783A">
              <w:rPr>
                <w:szCs w:val="22"/>
                <w:lang w:val="hr-HR"/>
              </w:rPr>
              <w:t>u</w:t>
            </w:r>
            <w:r w:rsidR="0039368E" w:rsidRPr="0039783A">
              <w:rPr>
                <w:szCs w:val="22"/>
                <w:lang w:val="hr-HR"/>
              </w:rPr>
              <w:t xml:space="preserve"> </w:t>
            </w:r>
            <w:r w:rsidRPr="0039783A">
              <w:rPr>
                <w:szCs w:val="22"/>
                <w:lang w:val="hr-HR"/>
              </w:rPr>
              <w:t>engleskom</w:t>
            </w:r>
            <w:r w:rsidR="0039368E" w:rsidRPr="0039783A">
              <w:rPr>
                <w:szCs w:val="22"/>
                <w:lang w:val="hr-HR"/>
              </w:rPr>
              <w:t xml:space="preserve"> </w:t>
            </w:r>
            <w:r w:rsidRPr="0039783A">
              <w:rPr>
                <w:szCs w:val="22"/>
                <w:lang w:val="hr-HR"/>
              </w:rPr>
              <w:t>jeziku</w:t>
            </w:r>
            <w:r w:rsidR="0039368E" w:rsidRPr="0039783A">
              <w:rPr>
                <w:szCs w:val="22"/>
                <w:lang w:val="hr-HR"/>
              </w:rPr>
              <w:t xml:space="preserve">. </w:t>
            </w:r>
          </w:p>
        </w:tc>
      </w:tr>
      <w:tr w:rsidR="0039368E" w:rsidRPr="0039783A" w14:paraId="3A657847"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187C4E" w14:textId="6CA5E1A1" w:rsidR="0039368E" w:rsidRPr="0039783A" w:rsidRDefault="00817D12" w:rsidP="00D5500D">
            <w:pPr>
              <w:rPr>
                <w:b/>
                <w:szCs w:val="22"/>
                <w:lang w:val="hr-HR"/>
              </w:rPr>
            </w:pPr>
            <w:r w:rsidRPr="0039783A">
              <w:rPr>
                <w:b/>
                <w:szCs w:val="22"/>
                <w:lang w:val="hr-HR"/>
              </w:rPr>
              <w:t>CIL</w:t>
            </w:r>
            <w:r w:rsidR="00A40EFA" w:rsidRPr="0039783A">
              <w:rPr>
                <w:b/>
                <w:szCs w:val="22"/>
                <w:lang w:val="hr-HR"/>
              </w:rPr>
              <w:t>J</w:t>
            </w:r>
            <w:r w:rsidRPr="0039783A">
              <w:rPr>
                <w:b/>
                <w:szCs w:val="22"/>
                <w:lang w:val="hr-HR"/>
              </w:rPr>
              <w:t>EVI</w:t>
            </w:r>
          </w:p>
        </w:tc>
      </w:tr>
      <w:tr w:rsidR="0039368E" w:rsidRPr="0039783A" w14:paraId="4BB1BDA6"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347B11" w14:textId="77777777" w:rsidR="00994E40" w:rsidRPr="0039783A" w:rsidRDefault="00994E40" w:rsidP="00994E40">
            <w:pPr>
              <w:rPr>
                <w:szCs w:val="22"/>
                <w:lang w:val="hr-HR"/>
              </w:rPr>
            </w:pPr>
            <w:r w:rsidRPr="0039783A">
              <w:rPr>
                <w:szCs w:val="22"/>
                <w:lang w:val="hr-HR"/>
              </w:rPr>
              <w:t>-   ohrabriti učenike na uporabu engleskoga jezika u svrhu komunikacije;</w:t>
            </w:r>
          </w:p>
          <w:p w14:paraId="7A6221E6" w14:textId="77777777" w:rsidR="00994E40" w:rsidRPr="0039783A" w:rsidRDefault="00994E40" w:rsidP="00994E40">
            <w:pPr>
              <w:rPr>
                <w:szCs w:val="22"/>
                <w:lang w:val="hr-HR"/>
              </w:rPr>
            </w:pPr>
            <w:r w:rsidRPr="0039783A">
              <w:rPr>
                <w:szCs w:val="22"/>
                <w:lang w:val="hr-HR"/>
              </w:rPr>
              <w:t>-   predstaviti jezik na ugodan i motivirajući način;</w:t>
            </w:r>
          </w:p>
          <w:p w14:paraId="21BB75E2" w14:textId="77777777" w:rsidR="00994E40" w:rsidRPr="0039783A" w:rsidRDefault="00994E40" w:rsidP="00994E40">
            <w:pPr>
              <w:rPr>
                <w:szCs w:val="22"/>
                <w:lang w:val="hr-HR"/>
              </w:rPr>
            </w:pPr>
            <w:r w:rsidRPr="0039783A">
              <w:rPr>
                <w:szCs w:val="22"/>
                <w:lang w:val="hr-HR"/>
              </w:rPr>
              <w:t>-   razviti sklonost k učenju engleskoga jezika;</w:t>
            </w:r>
          </w:p>
          <w:p w14:paraId="2FA6265C" w14:textId="77777777" w:rsidR="00994E40" w:rsidRPr="0039783A" w:rsidRDefault="00994E40" w:rsidP="00994E40">
            <w:pPr>
              <w:rPr>
                <w:szCs w:val="22"/>
                <w:lang w:val="hr-HR"/>
              </w:rPr>
            </w:pPr>
            <w:r w:rsidRPr="0039783A">
              <w:rPr>
                <w:szCs w:val="22"/>
                <w:lang w:val="hr-HR"/>
              </w:rPr>
              <w:t>-   ohrabriti učenike za samostalan rad i učenje tijekom čitavoga života;</w:t>
            </w:r>
          </w:p>
          <w:p w14:paraId="141A674C" w14:textId="27DC4878" w:rsidR="00994E40" w:rsidRPr="0039783A" w:rsidRDefault="00994E40" w:rsidP="00994E40">
            <w:pPr>
              <w:rPr>
                <w:szCs w:val="22"/>
                <w:lang w:val="hr-HR"/>
              </w:rPr>
            </w:pPr>
            <w:r w:rsidRPr="0039783A">
              <w:rPr>
                <w:szCs w:val="22"/>
                <w:lang w:val="hr-HR"/>
              </w:rPr>
              <w:t>-   osposobiti učenike za izražavanje emocija i mišl</w:t>
            </w:r>
            <w:r w:rsidR="00A40EFA" w:rsidRPr="0039783A">
              <w:rPr>
                <w:szCs w:val="22"/>
                <w:lang w:val="hr-HR"/>
              </w:rPr>
              <w:t>j</w:t>
            </w:r>
            <w:r w:rsidRPr="0039783A">
              <w:rPr>
                <w:szCs w:val="22"/>
                <w:lang w:val="hr-HR"/>
              </w:rPr>
              <w:t>enja;</w:t>
            </w:r>
          </w:p>
          <w:p w14:paraId="75CCC515" w14:textId="756F844C" w:rsidR="0039368E" w:rsidRPr="0039783A" w:rsidRDefault="0039368E" w:rsidP="00994E40">
            <w:pPr>
              <w:rPr>
                <w:szCs w:val="22"/>
                <w:lang w:val="hr-HR"/>
              </w:rPr>
            </w:pPr>
            <w:r w:rsidRPr="0039783A">
              <w:rPr>
                <w:szCs w:val="22"/>
                <w:lang w:val="hr-HR"/>
              </w:rPr>
              <w:t xml:space="preserve">-   </w:t>
            </w:r>
            <w:r w:rsidR="00817D12" w:rsidRPr="0039783A">
              <w:rPr>
                <w:szCs w:val="22"/>
                <w:lang w:val="hr-HR"/>
              </w:rPr>
              <w:t>p</w:t>
            </w:r>
            <w:r w:rsidR="00994E40" w:rsidRPr="0039783A">
              <w:rPr>
                <w:szCs w:val="22"/>
                <w:lang w:val="hr-HR"/>
              </w:rPr>
              <w:t>o</w:t>
            </w:r>
            <w:r w:rsidR="00817D12" w:rsidRPr="0039783A">
              <w:rPr>
                <w:szCs w:val="22"/>
                <w:lang w:val="hr-HR"/>
              </w:rPr>
              <w:t>ticati</w:t>
            </w:r>
            <w:r w:rsidRPr="0039783A">
              <w:rPr>
                <w:szCs w:val="22"/>
                <w:lang w:val="hr-HR"/>
              </w:rPr>
              <w:t xml:space="preserve"> </w:t>
            </w:r>
            <w:r w:rsidR="00817D12" w:rsidRPr="0039783A">
              <w:rPr>
                <w:szCs w:val="22"/>
                <w:lang w:val="hr-HR"/>
              </w:rPr>
              <w:t>učenike</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komunikaciju</w:t>
            </w:r>
            <w:r w:rsidRPr="0039783A">
              <w:rPr>
                <w:szCs w:val="22"/>
                <w:lang w:val="hr-HR"/>
              </w:rPr>
              <w:t xml:space="preserve"> </w:t>
            </w:r>
            <w:r w:rsidR="00817D12" w:rsidRPr="0039783A">
              <w:rPr>
                <w:szCs w:val="22"/>
                <w:lang w:val="hr-HR"/>
              </w:rPr>
              <w:t>vezanu</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teme</w:t>
            </w:r>
            <w:r w:rsidRPr="0039783A">
              <w:rPr>
                <w:szCs w:val="22"/>
                <w:lang w:val="hr-HR"/>
              </w:rPr>
              <w:t xml:space="preserve">. </w:t>
            </w:r>
          </w:p>
        </w:tc>
      </w:tr>
      <w:tr w:rsidR="0039368E" w:rsidRPr="0039783A" w14:paraId="3D50BEE8"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C56F6E" w14:textId="77777777" w:rsidR="0039368E" w:rsidRPr="0039783A" w:rsidRDefault="00817D12" w:rsidP="00D5500D">
            <w:pPr>
              <w:rPr>
                <w:b/>
                <w:szCs w:val="22"/>
                <w:lang w:val="hr-HR"/>
              </w:rPr>
            </w:pPr>
            <w:r w:rsidRPr="0039783A">
              <w:rPr>
                <w:b/>
                <w:szCs w:val="22"/>
                <w:lang w:val="hr-HR"/>
              </w:rPr>
              <w:t>JEDINICE</w:t>
            </w:r>
          </w:p>
        </w:tc>
      </w:tr>
      <w:tr w:rsidR="00B5440F" w:rsidRPr="0039783A" w14:paraId="765F0DD8" w14:textId="77777777" w:rsidTr="00B5440F">
        <w:trPr>
          <w:trHeight w:val="1030"/>
          <w:jc w:val="center"/>
        </w:trPr>
        <w:tc>
          <w:tcPr>
            <w:tcW w:w="4584" w:type="dxa"/>
            <w:gridSpan w:val="2"/>
            <w:tcBorders>
              <w:top w:val="single" w:sz="4" w:space="0" w:color="auto"/>
              <w:left w:val="single" w:sz="4" w:space="0" w:color="auto"/>
              <w:bottom w:val="single" w:sz="4" w:space="0" w:color="auto"/>
              <w:right w:val="single" w:sz="4" w:space="0" w:color="auto"/>
            </w:tcBorders>
            <w:vAlign w:val="center"/>
            <w:hideMark/>
          </w:tcPr>
          <w:p w14:paraId="5DB88C24" w14:textId="77777777" w:rsidR="00B5440F" w:rsidRPr="0039783A" w:rsidRDefault="00817D12" w:rsidP="00E02AD5">
            <w:pPr>
              <w:numPr>
                <w:ilvl w:val="0"/>
                <w:numId w:val="2"/>
              </w:numPr>
              <w:rPr>
                <w:b/>
                <w:szCs w:val="22"/>
                <w:lang w:val="hr-HR"/>
              </w:rPr>
            </w:pPr>
            <w:r w:rsidRPr="0039783A">
              <w:rPr>
                <w:b/>
                <w:szCs w:val="22"/>
                <w:lang w:val="hr-HR"/>
              </w:rPr>
              <w:t>Novac</w:t>
            </w:r>
          </w:p>
          <w:p w14:paraId="0BE53452" w14:textId="77777777" w:rsidR="00B5440F" w:rsidRPr="0039783A" w:rsidRDefault="00817D12" w:rsidP="00E02AD5">
            <w:pPr>
              <w:numPr>
                <w:ilvl w:val="0"/>
                <w:numId w:val="2"/>
              </w:numPr>
              <w:rPr>
                <w:b/>
                <w:szCs w:val="22"/>
                <w:lang w:val="hr-HR"/>
              </w:rPr>
            </w:pPr>
            <w:r w:rsidRPr="0039783A">
              <w:rPr>
                <w:b/>
                <w:szCs w:val="22"/>
                <w:lang w:val="hr-HR"/>
              </w:rPr>
              <w:t>Putovanje</w:t>
            </w:r>
          </w:p>
          <w:p w14:paraId="7314EF33" w14:textId="77777777" w:rsidR="00B5440F" w:rsidRPr="0039783A" w:rsidRDefault="00817D12" w:rsidP="00E02AD5">
            <w:pPr>
              <w:numPr>
                <w:ilvl w:val="0"/>
                <w:numId w:val="2"/>
              </w:numPr>
              <w:rPr>
                <w:b/>
                <w:szCs w:val="22"/>
                <w:lang w:val="hr-HR"/>
              </w:rPr>
            </w:pPr>
            <w:r w:rsidRPr="0039783A">
              <w:rPr>
                <w:b/>
                <w:szCs w:val="22"/>
                <w:lang w:val="hr-HR"/>
              </w:rPr>
              <w:t>Hrana</w:t>
            </w:r>
            <w:r w:rsidR="00B5440F" w:rsidRPr="0039783A">
              <w:rPr>
                <w:b/>
                <w:szCs w:val="22"/>
                <w:lang w:val="hr-HR"/>
              </w:rPr>
              <w:t xml:space="preserve"> </w:t>
            </w:r>
            <w:r w:rsidRPr="0039783A">
              <w:rPr>
                <w:b/>
                <w:szCs w:val="22"/>
                <w:lang w:val="hr-HR"/>
              </w:rPr>
              <w:t>i</w:t>
            </w:r>
            <w:r w:rsidR="00B5440F" w:rsidRPr="0039783A">
              <w:rPr>
                <w:b/>
                <w:szCs w:val="22"/>
                <w:lang w:val="hr-HR"/>
              </w:rPr>
              <w:t xml:space="preserve"> </w:t>
            </w:r>
            <w:r w:rsidRPr="0039783A">
              <w:rPr>
                <w:b/>
                <w:szCs w:val="22"/>
                <w:lang w:val="hr-HR"/>
              </w:rPr>
              <w:t>piće</w:t>
            </w:r>
          </w:p>
          <w:p w14:paraId="05296753" w14:textId="77777777" w:rsidR="00B5440F" w:rsidRPr="0039783A" w:rsidRDefault="00B5440F" w:rsidP="00D5500D">
            <w:pPr>
              <w:rPr>
                <w:szCs w:val="22"/>
                <w:lang w:val="hr-HR"/>
              </w:rPr>
            </w:pPr>
            <w:r w:rsidRPr="0039783A">
              <w:rPr>
                <w:b/>
                <w:szCs w:val="22"/>
                <w:lang w:val="hr-HR"/>
              </w:rPr>
              <w:t xml:space="preserve">4.   </w:t>
            </w:r>
            <w:r w:rsidR="00817D12" w:rsidRPr="0039783A">
              <w:rPr>
                <w:b/>
                <w:szCs w:val="22"/>
                <w:lang w:val="hr-HR"/>
              </w:rPr>
              <w:t>Stručni</w:t>
            </w:r>
            <w:r w:rsidRPr="0039783A">
              <w:rPr>
                <w:b/>
                <w:szCs w:val="22"/>
                <w:lang w:val="hr-HR"/>
              </w:rPr>
              <w:t xml:space="preserve"> </w:t>
            </w:r>
            <w:r w:rsidR="00817D12" w:rsidRPr="0039783A">
              <w:rPr>
                <w:b/>
                <w:szCs w:val="22"/>
                <w:lang w:val="hr-HR"/>
              </w:rPr>
              <w:t>termini</w:t>
            </w:r>
          </w:p>
        </w:tc>
        <w:tc>
          <w:tcPr>
            <w:tcW w:w="5759" w:type="dxa"/>
            <w:tcBorders>
              <w:top w:val="single" w:sz="4" w:space="0" w:color="auto"/>
              <w:left w:val="single" w:sz="4" w:space="0" w:color="auto"/>
              <w:bottom w:val="single" w:sz="4" w:space="0" w:color="auto"/>
              <w:right w:val="single" w:sz="4" w:space="0" w:color="auto"/>
            </w:tcBorders>
            <w:vAlign w:val="center"/>
          </w:tcPr>
          <w:p w14:paraId="206D8EEE" w14:textId="77777777" w:rsidR="00B5440F" w:rsidRPr="0039783A" w:rsidRDefault="00B5440F">
            <w:pPr>
              <w:ind w:hanging="357"/>
              <w:rPr>
                <w:szCs w:val="22"/>
                <w:lang w:val="hr-HR"/>
              </w:rPr>
            </w:pPr>
          </w:p>
          <w:p w14:paraId="261107A5" w14:textId="77777777" w:rsidR="00B5440F" w:rsidRPr="0039783A" w:rsidRDefault="00B5440F" w:rsidP="00D5500D">
            <w:pPr>
              <w:rPr>
                <w:szCs w:val="22"/>
                <w:lang w:val="hr-HR"/>
              </w:rPr>
            </w:pPr>
          </w:p>
        </w:tc>
      </w:tr>
      <w:tr w:rsidR="00B5440F" w:rsidRPr="0039783A" w14:paraId="4B8E47AE" w14:textId="77777777" w:rsidTr="00B5440F">
        <w:trPr>
          <w:jc w:val="center"/>
        </w:trPr>
        <w:tc>
          <w:tcPr>
            <w:tcW w:w="4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A30D8E" w14:textId="181E287B" w:rsidR="00B5440F" w:rsidRPr="0039783A" w:rsidRDefault="00817D12" w:rsidP="00B5440F">
            <w:pPr>
              <w:jc w:val="center"/>
              <w:rPr>
                <w:b/>
                <w:szCs w:val="22"/>
                <w:lang w:val="hr-HR"/>
              </w:rPr>
            </w:pPr>
            <w:r w:rsidRPr="0039783A">
              <w:rPr>
                <w:b/>
                <w:szCs w:val="22"/>
                <w:lang w:val="hr-HR"/>
              </w:rPr>
              <w:t>ISHODI</w:t>
            </w:r>
            <w:r w:rsidR="00B5440F" w:rsidRPr="0039783A">
              <w:rPr>
                <w:b/>
                <w:szCs w:val="22"/>
                <w:lang w:val="hr-HR"/>
              </w:rPr>
              <w:t xml:space="preserve"> </w:t>
            </w:r>
            <w:r w:rsidRPr="0039783A">
              <w:rPr>
                <w:b/>
                <w:szCs w:val="22"/>
                <w:lang w:val="hr-HR"/>
              </w:rPr>
              <w:t>UČEN</w:t>
            </w:r>
            <w:r w:rsidR="00994E40" w:rsidRPr="0039783A">
              <w:rPr>
                <w:b/>
                <w:szCs w:val="22"/>
                <w:lang w:val="hr-HR"/>
              </w:rPr>
              <w:t>J</w:t>
            </w:r>
            <w:r w:rsidRPr="0039783A">
              <w:rPr>
                <w:b/>
                <w:szCs w:val="22"/>
                <w:lang w:val="hr-HR"/>
              </w:rPr>
              <w:t>A</w:t>
            </w:r>
          </w:p>
        </w:tc>
        <w:tc>
          <w:tcPr>
            <w:tcW w:w="5759" w:type="dxa"/>
            <w:tcBorders>
              <w:top w:val="single" w:sz="4" w:space="0" w:color="auto"/>
              <w:left w:val="single" w:sz="4" w:space="0" w:color="auto"/>
              <w:bottom w:val="single" w:sz="4" w:space="0" w:color="auto"/>
              <w:right w:val="single" w:sz="4" w:space="0" w:color="auto"/>
            </w:tcBorders>
            <w:shd w:val="clear" w:color="auto" w:fill="auto"/>
            <w:vAlign w:val="center"/>
          </w:tcPr>
          <w:p w14:paraId="054BE49E" w14:textId="77777777" w:rsidR="00B5440F" w:rsidRPr="0039783A" w:rsidRDefault="00817D12" w:rsidP="00B5440F">
            <w:pPr>
              <w:jc w:val="center"/>
              <w:rPr>
                <w:b/>
                <w:szCs w:val="22"/>
                <w:lang w:val="hr-HR"/>
              </w:rPr>
            </w:pPr>
            <w:r w:rsidRPr="0039783A">
              <w:rPr>
                <w:b/>
                <w:szCs w:val="22"/>
                <w:lang w:val="hr-HR"/>
              </w:rPr>
              <w:t>SMJERNICE</w:t>
            </w:r>
            <w:r w:rsidR="00B5440F" w:rsidRPr="0039783A">
              <w:rPr>
                <w:b/>
                <w:szCs w:val="22"/>
                <w:lang w:val="hr-HR"/>
              </w:rPr>
              <w:t xml:space="preserve"> </w:t>
            </w:r>
            <w:r w:rsidRPr="0039783A">
              <w:rPr>
                <w:b/>
                <w:szCs w:val="22"/>
                <w:lang w:val="hr-HR"/>
              </w:rPr>
              <w:t>ZA</w:t>
            </w:r>
            <w:r w:rsidR="00B5440F" w:rsidRPr="0039783A">
              <w:rPr>
                <w:b/>
                <w:szCs w:val="22"/>
                <w:lang w:val="hr-HR"/>
              </w:rPr>
              <w:t xml:space="preserve"> </w:t>
            </w:r>
            <w:r w:rsidRPr="0039783A">
              <w:rPr>
                <w:b/>
                <w:szCs w:val="22"/>
                <w:lang w:val="hr-HR"/>
              </w:rPr>
              <w:t>NASTAVNIKE</w:t>
            </w:r>
          </w:p>
        </w:tc>
      </w:tr>
      <w:tr w:rsidR="00B5440F" w:rsidRPr="0039783A" w14:paraId="4FD0821B" w14:textId="77777777" w:rsidTr="00B5440F">
        <w:trPr>
          <w:jc w:val="center"/>
        </w:trPr>
        <w:tc>
          <w:tcPr>
            <w:tcW w:w="4584" w:type="dxa"/>
            <w:gridSpan w:val="2"/>
            <w:tcBorders>
              <w:top w:val="single" w:sz="4" w:space="0" w:color="auto"/>
              <w:left w:val="single" w:sz="4" w:space="0" w:color="auto"/>
              <w:bottom w:val="single" w:sz="4" w:space="0" w:color="auto"/>
              <w:right w:val="single" w:sz="4" w:space="0" w:color="auto"/>
            </w:tcBorders>
            <w:vAlign w:val="center"/>
            <w:hideMark/>
          </w:tcPr>
          <w:p w14:paraId="2C60C696" w14:textId="0124D4CD" w:rsidR="00B5440F" w:rsidRPr="0039783A" w:rsidRDefault="00817D12" w:rsidP="00D5500D">
            <w:pPr>
              <w:rPr>
                <w:b/>
                <w:szCs w:val="22"/>
                <w:lang w:val="hr-HR"/>
              </w:rPr>
            </w:pPr>
            <w:r w:rsidRPr="0039783A">
              <w:rPr>
                <w:b/>
                <w:szCs w:val="22"/>
                <w:lang w:val="hr-HR"/>
              </w:rPr>
              <w:t>Jedinica</w:t>
            </w:r>
            <w:r w:rsidR="00B5440F" w:rsidRPr="0039783A">
              <w:rPr>
                <w:b/>
                <w:szCs w:val="22"/>
                <w:lang w:val="hr-HR"/>
              </w:rPr>
              <w:t xml:space="preserve"> 1</w:t>
            </w:r>
            <w:r w:rsidR="00994E40" w:rsidRPr="0039783A">
              <w:rPr>
                <w:b/>
                <w:szCs w:val="22"/>
                <w:lang w:val="hr-HR"/>
              </w:rPr>
              <w:t>.</w:t>
            </w:r>
          </w:p>
          <w:p w14:paraId="17AF434F" w14:textId="7D047471" w:rsidR="00B5440F" w:rsidRPr="0039783A" w:rsidRDefault="00817D12" w:rsidP="00D5500D">
            <w:pPr>
              <w:rPr>
                <w:szCs w:val="22"/>
                <w:lang w:val="hr-HR"/>
              </w:rPr>
            </w:pPr>
            <w:r w:rsidRPr="0039783A">
              <w:rPr>
                <w:szCs w:val="22"/>
                <w:lang w:val="hr-HR"/>
              </w:rPr>
              <w:t>Učenik</w:t>
            </w:r>
            <w:r w:rsidR="00B5440F" w:rsidRPr="0039783A">
              <w:rPr>
                <w:szCs w:val="22"/>
                <w:lang w:val="hr-HR"/>
              </w:rPr>
              <w:t xml:space="preserve"> </w:t>
            </w:r>
            <w:r w:rsidRPr="0039783A">
              <w:rPr>
                <w:szCs w:val="22"/>
                <w:lang w:val="hr-HR"/>
              </w:rPr>
              <w:t>će</w:t>
            </w:r>
            <w:r w:rsidR="00B5440F" w:rsidRPr="0039783A">
              <w:rPr>
                <w:szCs w:val="22"/>
                <w:lang w:val="hr-HR"/>
              </w:rPr>
              <w:t xml:space="preserve"> </w:t>
            </w:r>
            <w:r w:rsidRPr="0039783A">
              <w:rPr>
                <w:szCs w:val="22"/>
                <w:lang w:val="hr-HR"/>
              </w:rPr>
              <w:t>biti</w:t>
            </w:r>
            <w:r w:rsidR="00B5440F" w:rsidRPr="0039783A">
              <w:rPr>
                <w:szCs w:val="22"/>
                <w:lang w:val="hr-HR"/>
              </w:rPr>
              <w:t xml:space="preserve"> </w:t>
            </w:r>
            <w:r w:rsidRPr="0039783A">
              <w:rPr>
                <w:szCs w:val="22"/>
                <w:lang w:val="hr-HR"/>
              </w:rPr>
              <w:t>sposoban</w:t>
            </w:r>
            <w:r w:rsidR="00994E40" w:rsidRPr="0039783A">
              <w:rPr>
                <w:szCs w:val="22"/>
                <w:lang w:val="hr-HR"/>
              </w:rPr>
              <w:t>:</w:t>
            </w:r>
          </w:p>
          <w:p w14:paraId="39B5E6DF" w14:textId="62C4B6A5" w:rsidR="00B5440F" w:rsidRPr="0039783A" w:rsidRDefault="00994E40" w:rsidP="00B5440F">
            <w:pPr>
              <w:numPr>
                <w:ilvl w:val="0"/>
                <w:numId w:val="3"/>
              </w:numPr>
              <w:ind w:left="204" w:hanging="204"/>
              <w:rPr>
                <w:szCs w:val="22"/>
                <w:lang w:val="hr-HR"/>
              </w:rPr>
            </w:pPr>
            <w:r w:rsidRPr="0039783A">
              <w:rPr>
                <w:szCs w:val="22"/>
                <w:lang w:val="hr-HR"/>
              </w:rPr>
              <w:t>s</w:t>
            </w:r>
            <w:r w:rsidR="00817D12" w:rsidRPr="0039783A">
              <w:rPr>
                <w:szCs w:val="22"/>
                <w:lang w:val="hr-HR"/>
              </w:rPr>
              <w:t>naći</w:t>
            </w:r>
            <w:r w:rsidR="00B5440F" w:rsidRPr="0039783A">
              <w:rPr>
                <w:szCs w:val="22"/>
                <w:lang w:val="hr-HR"/>
              </w:rPr>
              <w:t xml:space="preserve"> </w:t>
            </w:r>
            <w:r w:rsidR="00817D12" w:rsidRPr="0039783A">
              <w:rPr>
                <w:szCs w:val="22"/>
                <w:lang w:val="hr-HR"/>
              </w:rPr>
              <w:t>se</w:t>
            </w:r>
            <w:r w:rsidR="00B5440F" w:rsidRPr="0039783A">
              <w:rPr>
                <w:szCs w:val="22"/>
                <w:lang w:val="hr-HR"/>
              </w:rPr>
              <w:t xml:space="preserve"> </w:t>
            </w:r>
            <w:r w:rsidR="00817D12" w:rsidRPr="0039783A">
              <w:rPr>
                <w:szCs w:val="22"/>
                <w:lang w:val="hr-HR"/>
              </w:rPr>
              <w:t>u</w:t>
            </w:r>
            <w:r w:rsidR="00B5440F" w:rsidRPr="0039783A">
              <w:rPr>
                <w:szCs w:val="22"/>
                <w:lang w:val="hr-HR"/>
              </w:rPr>
              <w:t xml:space="preserve"> </w:t>
            </w:r>
            <w:r w:rsidR="00817D12" w:rsidRPr="0039783A">
              <w:rPr>
                <w:szCs w:val="22"/>
                <w:lang w:val="hr-HR"/>
              </w:rPr>
              <w:t>mjenjačnici</w:t>
            </w:r>
            <w:r w:rsidR="00B5440F" w:rsidRPr="0039783A">
              <w:rPr>
                <w:szCs w:val="22"/>
                <w:lang w:val="hr-HR"/>
              </w:rPr>
              <w:t>,</w:t>
            </w:r>
          </w:p>
          <w:p w14:paraId="1266C332" w14:textId="647EF4E8" w:rsidR="00B5440F" w:rsidRPr="0039783A" w:rsidRDefault="00817D12" w:rsidP="00B5440F">
            <w:pPr>
              <w:numPr>
                <w:ilvl w:val="0"/>
                <w:numId w:val="3"/>
              </w:numPr>
              <w:ind w:left="204" w:hanging="204"/>
              <w:rPr>
                <w:szCs w:val="22"/>
                <w:lang w:val="hr-HR"/>
              </w:rPr>
            </w:pPr>
            <w:r w:rsidRPr="0039783A">
              <w:rPr>
                <w:szCs w:val="22"/>
                <w:lang w:val="hr-HR"/>
              </w:rPr>
              <w:t>tražiti</w:t>
            </w:r>
            <w:r w:rsidR="00B5440F" w:rsidRPr="0039783A">
              <w:rPr>
                <w:szCs w:val="22"/>
                <w:lang w:val="hr-HR"/>
              </w:rPr>
              <w:t xml:space="preserve"> </w:t>
            </w:r>
            <w:r w:rsidRPr="0039783A">
              <w:rPr>
                <w:szCs w:val="22"/>
                <w:lang w:val="hr-HR"/>
              </w:rPr>
              <w:t>informacije</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banci</w:t>
            </w:r>
            <w:r w:rsidR="00B5440F" w:rsidRPr="0039783A">
              <w:rPr>
                <w:szCs w:val="22"/>
                <w:lang w:val="hr-HR"/>
              </w:rPr>
              <w:t xml:space="preserve"> </w:t>
            </w:r>
            <w:r w:rsidRPr="0039783A">
              <w:rPr>
                <w:szCs w:val="22"/>
                <w:lang w:val="hr-HR"/>
              </w:rPr>
              <w:t>i</w:t>
            </w:r>
            <w:r w:rsidR="00B5440F" w:rsidRPr="0039783A">
              <w:rPr>
                <w:szCs w:val="22"/>
                <w:lang w:val="hr-HR"/>
              </w:rPr>
              <w:t xml:space="preserve"> </w:t>
            </w:r>
            <w:r w:rsidRPr="0039783A">
              <w:rPr>
                <w:szCs w:val="22"/>
                <w:lang w:val="hr-HR"/>
              </w:rPr>
              <w:t>pošti</w:t>
            </w:r>
            <w:r w:rsidR="00B5440F" w:rsidRPr="0039783A">
              <w:rPr>
                <w:szCs w:val="22"/>
                <w:lang w:val="hr-HR"/>
              </w:rPr>
              <w:t xml:space="preserve"> </w:t>
            </w:r>
            <w:r w:rsidRPr="0039783A">
              <w:rPr>
                <w:szCs w:val="22"/>
                <w:lang w:val="hr-HR"/>
              </w:rPr>
              <w:t>i</w:t>
            </w:r>
            <w:r w:rsidR="00B5440F" w:rsidRPr="0039783A">
              <w:rPr>
                <w:szCs w:val="22"/>
                <w:lang w:val="hr-HR"/>
              </w:rPr>
              <w:t xml:space="preserve"> </w:t>
            </w:r>
            <w:r w:rsidRPr="0039783A">
              <w:rPr>
                <w:szCs w:val="22"/>
                <w:lang w:val="hr-HR"/>
              </w:rPr>
              <w:t>razumjeti</w:t>
            </w:r>
            <w:r w:rsidR="00B5440F" w:rsidRPr="0039783A">
              <w:rPr>
                <w:szCs w:val="22"/>
                <w:lang w:val="hr-HR"/>
              </w:rPr>
              <w:t xml:space="preserve"> </w:t>
            </w:r>
            <w:r w:rsidRPr="0039783A">
              <w:rPr>
                <w:szCs w:val="22"/>
                <w:lang w:val="hr-HR"/>
              </w:rPr>
              <w:t>jezi</w:t>
            </w:r>
            <w:r w:rsidR="00994E40" w:rsidRPr="0039783A">
              <w:rPr>
                <w:szCs w:val="22"/>
                <w:lang w:val="hr-HR"/>
              </w:rPr>
              <w:t>čne</w:t>
            </w:r>
            <w:r w:rsidR="00B5440F" w:rsidRPr="0039783A">
              <w:rPr>
                <w:szCs w:val="22"/>
                <w:lang w:val="hr-HR"/>
              </w:rPr>
              <w:t xml:space="preserve"> </w:t>
            </w:r>
            <w:r w:rsidRPr="0039783A">
              <w:rPr>
                <w:szCs w:val="22"/>
                <w:lang w:val="hr-HR"/>
              </w:rPr>
              <w:t>strukture</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to</w:t>
            </w:r>
            <w:r w:rsidR="00994E40" w:rsidRPr="0039783A">
              <w:rPr>
                <w:szCs w:val="22"/>
                <w:lang w:val="hr-HR"/>
              </w:rPr>
              <w:t>m području</w:t>
            </w:r>
            <w:r w:rsidR="00B5440F" w:rsidRPr="0039783A">
              <w:rPr>
                <w:szCs w:val="22"/>
                <w:lang w:val="hr-HR"/>
              </w:rPr>
              <w:t>,</w:t>
            </w:r>
          </w:p>
          <w:p w14:paraId="0B5B01E6" w14:textId="586F7156" w:rsidR="00B5440F" w:rsidRPr="0039783A" w:rsidRDefault="00817D12" w:rsidP="00B5440F">
            <w:pPr>
              <w:numPr>
                <w:ilvl w:val="0"/>
                <w:numId w:val="3"/>
              </w:numPr>
              <w:ind w:left="204" w:hanging="204"/>
              <w:rPr>
                <w:szCs w:val="22"/>
                <w:lang w:val="hr-HR"/>
              </w:rPr>
            </w:pPr>
            <w:r w:rsidRPr="0039783A">
              <w:rPr>
                <w:szCs w:val="22"/>
                <w:lang w:val="hr-HR"/>
              </w:rPr>
              <w:t>napraviti</w:t>
            </w:r>
            <w:r w:rsidR="00B5440F" w:rsidRPr="0039783A">
              <w:rPr>
                <w:szCs w:val="22"/>
                <w:lang w:val="hr-HR"/>
              </w:rPr>
              <w:t xml:space="preserve"> </w:t>
            </w:r>
            <w:r w:rsidR="00994E40" w:rsidRPr="0039783A">
              <w:rPr>
                <w:szCs w:val="22"/>
                <w:lang w:val="hr-HR"/>
              </w:rPr>
              <w:t>popis</w:t>
            </w:r>
            <w:r w:rsidR="00B5440F" w:rsidRPr="0039783A">
              <w:rPr>
                <w:szCs w:val="22"/>
                <w:lang w:val="hr-HR"/>
              </w:rPr>
              <w:t xml:space="preserve"> </w:t>
            </w:r>
            <w:r w:rsidRPr="0039783A">
              <w:rPr>
                <w:szCs w:val="22"/>
                <w:lang w:val="hr-HR"/>
              </w:rPr>
              <w:t>za</w:t>
            </w:r>
            <w:r w:rsidR="00B5440F" w:rsidRPr="0039783A">
              <w:rPr>
                <w:szCs w:val="22"/>
                <w:lang w:val="hr-HR"/>
              </w:rPr>
              <w:t xml:space="preserve"> </w:t>
            </w:r>
            <w:r w:rsidRPr="0039783A">
              <w:rPr>
                <w:szCs w:val="22"/>
                <w:lang w:val="hr-HR"/>
              </w:rPr>
              <w:t>kupovinu</w:t>
            </w:r>
            <w:r w:rsidR="00B5440F" w:rsidRPr="0039783A">
              <w:rPr>
                <w:szCs w:val="22"/>
                <w:lang w:val="hr-HR"/>
              </w:rPr>
              <w:t>,</w:t>
            </w:r>
          </w:p>
          <w:p w14:paraId="3D6498E4" w14:textId="77777777" w:rsidR="00B5440F" w:rsidRPr="0039783A" w:rsidRDefault="00817D12" w:rsidP="00B5440F">
            <w:pPr>
              <w:numPr>
                <w:ilvl w:val="0"/>
                <w:numId w:val="3"/>
              </w:numPr>
              <w:ind w:left="204" w:hanging="204"/>
              <w:rPr>
                <w:szCs w:val="22"/>
                <w:lang w:val="hr-HR"/>
              </w:rPr>
            </w:pPr>
            <w:r w:rsidRPr="0039783A">
              <w:rPr>
                <w:szCs w:val="22"/>
                <w:lang w:val="hr-HR"/>
              </w:rPr>
              <w:t>govoriti</w:t>
            </w:r>
            <w:r w:rsidR="00B5440F" w:rsidRPr="0039783A">
              <w:rPr>
                <w:szCs w:val="22"/>
                <w:lang w:val="hr-HR"/>
              </w:rPr>
              <w:t xml:space="preserve"> </w:t>
            </w:r>
            <w:r w:rsidRPr="0039783A">
              <w:rPr>
                <w:szCs w:val="22"/>
                <w:lang w:val="hr-HR"/>
              </w:rPr>
              <w:t>o</w:t>
            </w:r>
            <w:r w:rsidR="00B5440F" w:rsidRPr="0039783A">
              <w:rPr>
                <w:szCs w:val="22"/>
                <w:lang w:val="hr-HR"/>
              </w:rPr>
              <w:t xml:space="preserve"> </w:t>
            </w:r>
            <w:r w:rsidRPr="0039783A">
              <w:rPr>
                <w:szCs w:val="22"/>
                <w:lang w:val="hr-HR"/>
              </w:rPr>
              <w:t>svom</w:t>
            </w:r>
            <w:r w:rsidR="00B5440F" w:rsidRPr="0039783A">
              <w:rPr>
                <w:szCs w:val="22"/>
                <w:lang w:val="hr-HR"/>
              </w:rPr>
              <w:t xml:space="preserve"> </w:t>
            </w:r>
            <w:r w:rsidRPr="0039783A">
              <w:rPr>
                <w:szCs w:val="22"/>
                <w:lang w:val="hr-HR"/>
              </w:rPr>
              <w:t>džeparcu</w:t>
            </w:r>
            <w:r w:rsidR="00B5440F" w:rsidRPr="0039783A">
              <w:rPr>
                <w:szCs w:val="22"/>
                <w:lang w:val="hr-HR"/>
              </w:rPr>
              <w:t>.</w:t>
            </w:r>
          </w:p>
          <w:p w14:paraId="574A2F7B" w14:textId="77777777" w:rsidR="00B5440F" w:rsidRPr="0039783A" w:rsidRDefault="00B5440F" w:rsidP="00B5440F">
            <w:pPr>
              <w:ind w:left="204"/>
              <w:rPr>
                <w:szCs w:val="22"/>
                <w:lang w:val="hr-HR"/>
              </w:rPr>
            </w:pPr>
          </w:p>
          <w:p w14:paraId="540C548E" w14:textId="4A2ADBE3" w:rsidR="00B5440F" w:rsidRPr="0039783A" w:rsidRDefault="00817D12" w:rsidP="00B5440F">
            <w:pPr>
              <w:ind w:left="204" w:hanging="204"/>
              <w:rPr>
                <w:b/>
                <w:szCs w:val="22"/>
                <w:lang w:val="hr-HR"/>
              </w:rPr>
            </w:pPr>
            <w:r w:rsidRPr="0039783A">
              <w:rPr>
                <w:b/>
                <w:szCs w:val="22"/>
                <w:lang w:val="hr-HR"/>
              </w:rPr>
              <w:t>Jedinica</w:t>
            </w:r>
            <w:r w:rsidR="00B5440F" w:rsidRPr="0039783A">
              <w:rPr>
                <w:b/>
                <w:szCs w:val="22"/>
                <w:lang w:val="hr-HR"/>
              </w:rPr>
              <w:t xml:space="preserve"> 2</w:t>
            </w:r>
            <w:r w:rsidR="00994E40" w:rsidRPr="0039783A">
              <w:rPr>
                <w:b/>
                <w:szCs w:val="22"/>
                <w:lang w:val="hr-HR"/>
              </w:rPr>
              <w:t>.</w:t>
            </w:r>
          </w:p>
          <w:p w14:paraId="7814A160" w14:textId="6737DF52" w:rsidR="00B5440F" w:rsidRPr="0039783A" w:rsidRDefault="00817D12" w:rsidP="00B5440F">
            <w:pPr>
              <w:ind w:left="204" w:hanging="204"/>
              <w:rPr>
                <w:szCs w:val="22"/>
                <w:lang w:val="hr-HR"/>
              </w:rPr>
            </w:pPr>
            <w:r w:rsidRPr="0039783A">
              <w:rPr>
                <w:szCs w:val="22"/>
                <w:lang w:val="hr-HR"/>
              </w:rPr>
              <w:t>Učenik</w:t>
            </w:r>
            <w:r w:rsidR="00B5440F" w:rsidRPr="0039783A">
              <w:rPr>
                <w:szCs w:val="22"/>
                <w:lang w:val="hr-HR"/>
              </w:rPr>
              <w:t xml:space="preserve"> </w:t>
            </w:r>
            <w:r w:rsidRPr="0039783A">
              <w:rPr>
                <w:szCs w:val="22"/>
                <w:lang w:val="hr-HR"/>
              </w:rPr>
              <w:t>će</w:t>
            </w:r>
            <w:r w:rsidR="00B5440F" w:rsidRPr="0039783A">
              <w:rPr>
                <w:szCs w:val="22"/>
                <w:lang w:val="hr-HR"/>
              </w:rPr>
              <w:t xml:space="preserve"> </w:t>
            </w:r>
            <w:r w:rsidRPr="0039783A">
              <w:rPr>
                <w:szCs w:val="22"/>
                <w:lang w:val="hr-HR"/>
              </w:rPr>
              <w:t>biti</w:t>
            </w:r>
            <w:r w:rsidR="00B5440F" w:rsidRPr="0039783A">
              <w:rPr>
                <w:szCs w:val="22"/>
                <w:lang w:val="hr-HR"/>
              </w:rPr>
              <w:t xml:space="preserve"> </w:t>
            </w:r>
            <w:r w:rsidRPr="0039783A">
              <w:rPr>
                <w:szCs w:val="22"/>
                <w:lang w:val="hr-HR"/>
              </w:rPr>
              <w:t>sposoban</w:t>
            </w:r>
            <w:r w:rsidR="00994E40" w:rsidRPr="0039783A">
              <w:rPr>
                <w:szCs w:val="22"/>
                <w:lang w:val="hr-HR"/>
              </w:rPr>
              <w:t>:</w:t>
            </w:r>
          </w:p>
          <w:p w14:paraId="4A7FDF41" w14:textId="0C13FB25" w:rsidR="00B5440F" w:rsidRPr="0039783A" w:rsidRDefault="00994E40" w:rsidP="00B5440F">
            <w:pPr>
              <w:numPr>
                <w:ilvl w:val="0"/>
                <w:numId w:val="3"/>
              </w:numPr>
              <w:ind w:left="204" w:hanging="204"/>
              <w:rPr>
                <w:szCs w:val="22"/>
                <w:lang w:val="hr-HR"/>
              </w:rPr>
            </w:pPr>
            <w:r w:rsidRPr="0039783A">
              <w:rPr>
                <w:szCs w:val="22"/>
                <w:lang w:val="hr-HR"/>
              </w:rPr>
              <w:t>r</w:t>
            </w:r>
            <w:r w:rsidR="00817D12" w:rsidRPr="0039783A">
              <w:rPr>
                <w:szCs w:val="22"/>
                <w:lang w:val="hr-HR"/>
              </w:rPr>
              <w:t>azgovarati</w:t>
            </w:r>
            <w:r w:rsidR="00B5440F" w:rsidRPr="0039783A">
              <w:rPr>
                <w:szCs w:val="22"/>
                <w:lang w:val="hr-HR"/>
              </w:rPr>
              <w:t xml:space="preserve"> </w:t>
            </w:r>
            <w:r w:rsidR="00817D12" w:rsidRPr="0039783A">
              <w:rPr>
                <w:szCs w:val="22"/>
                <w:lang w:val="hr-HR"/>
              </w:rPr>
              <w:t>o</w:t>
            </w:r>
            <w:r w:rsidR="00B5440F" w:rsidRPr="0039783A">
              <w:rPr>
                <w:szCs w:val="22"/>
                <w:lang w:val="hr-HR"/>
              </w:rPr>
              <w:t xml:space="preserve"> </w:t>
            </w:r>
            <w:r w:rsidR="00817D12" w:rsidRPr="0039783A">
              <w:rPr>
                <w:szCs w:val="22"/>
                <w:lang w:val="hr-HR"/>
              </w:rPr>
              <w:t>raznim</w:t>
            </w:r>
            <w:r w:rsidR="00B5440F" w:rsidRPr="0039783A">
              <w:rPr>
                <w:szCs w:val="22"/>
                <w:lang w:val="hr-HR"/>
              </w:rPr>
              <w:t xml:space="preserve"> </w:t>
            </w:r>
            <w:r w:rsidR="00817D12" w:rsidRPr="0039783A">
              <w:rPr>
                <w:szCs w:val="22"/>
                <w:lang w:val="hr-HR"/>
              </w:rPr>
              <w:t>pr</w:t>
            </w:r>
            <w:r w:rsidRPr="0039783A">
              <w:rPr>
                <w:szCs w:val="22"/>
                <w:lang w:val="hr-HR"/>
              </w:rPr>
              <w:t>ij</w:t>
            </w:r>
            <w:r w:rsidR="00817D12" w:rsidRPr="0039783A">
              <w:rPr>
                <w:szCs w:val="22"/>
                <w:lang w:val="hr-HR"/>
              </w:rPr>
              <w:t>evoznim</w:t>
            </w:r>
            <w:r w:rsidR="00B5440F" w:rsidRPr="0039783A">
              <w:rPr>
                <w:szCs w:val="22"/>
                <w:lang w:val="hr-HR"/>
              </w:rPr>
              <w:t xml:space="preserve"> </w:t>
            </w:r>
            <w:r w:rsidR="00817D12" w:rsidRPr="0039783A">
              <w:rPr>
                <w:szCs w:val="22"/>
                <w:lang w:val="hr-HR"/>
              </w:rPr>
              <w:t>sredstvima</w:t>
            </w:r>
            <w:r w:rsidR="00B5440F" w:rsidRPr="0039783A">
              <w:rPr>
                <w:szCs w:val="22"/>
                <w:lang w:val="hr-HR"/>
              </w:rPr>
              <w:t>,</w:t>
            </w:r>
          </w:p>
          <w:p w14:paraId="26A4925D" w14:textId="761AA178" w:rsidR="00B5440F" w:rsidRPr="0039783A" w:rsidRDefault="00817D12" w:rsidP="00B5440F">
            <w:pPr>
              <w:numPr>
                <w:ilvl w:val="0"/>
                <w:numId w:val="3"/>
              </w:numPr>
              <w:ind w:left="204" w:hanging="204"/>
              <w:rPr>
                <w:szCs w:val="22"/>
                <w:lang w:val="hr-HR"/>
              </w:rPr>
            </w:pPr>
            <w:r w:rsidRPr="0039783A">
              <w:rPr>
                <w:szCs w:val="22"/>
                <w:lang w:val="hr-HR"/>
              </w:rPr>
              <w:t>slijediti</w:t>
            </w:r>
            <w:r w:rsidR="00B5440F" w:rsidRPr="0039783A">
              <w:rPr>
                <w:szCs w:val="22"/>
                <w:lang w:val="hr-HR"/>
              </w:rPr>
              <w:t xml:space="preserve"> </w:t>
            </w:r>
            <w:r w:rsidRPr="0039783A">
              <w:rPr>
                <w:szCs w:val="22"/>
                <w:lang w:val="hr-HR"/>
              </w:rPr>
              <w:t>i</w:t>
            </w:r>
            <w:r w:rsidR="00B5440F" w:rsidRPr="0039783A">
              <w:rPr>
                <w:szCs w:val="22"/>
                <w:lang w:val="hr-HR"/>
              </w:rPr>
              <w:t xml:space="preserve"> </w:t>
            </w:r>
            <w:r w:rsidRPr="0039783A">
              <w:rPr>
                <w:szCs w:val="22"/>
                <w:lang w:val="hr-HR"/>
              </w:rPr>
              <w:t>davati</w:t>
            </w:r>
            <w:r w:rsidR="00B5440F" w:rsidRPr="0039783A">
              <w:rPr>
                <w:szCs w:val="22"/>
                <w:lang w:val="hr-HR"/>
              </w:rPr>
              <w:t xml:space="preserve"> </w:t>
            </w:r>
            <w:r w:rsidRPr="0039783A">
              <w:rPr>
                <w:szCs w:val="22"/>
                <w:lang w:val="hr-HR"/>
              </w:rPr>
              <w:t>uput</w:t>
            </w:r>
            <w:r w:rsidR="00994E40" w:rsidRPr="0039783A">
              <w:rPr>
                <w:szCs w:val="22"/>
                <w:lang w:val="hr-HR"/>
              </w:rPr>
              <w:t>e</w:t>
            </w:r>
            <w:r w:rsidR="00B5440F" w:rsidRPr="0039783A">
              <w:rPr>
                <w:szCs w:val="22"/>
                <w:lang w:val="hr-HR"/>
              </w:rPr>
              <w:t xml:space="preserve"> </w:t>
            </w:r>
            <w:r w:rsidRPr="0039783A">
              <w:rPr>
                <w:szCs w:val="22"/>
                <w:lang w:val="hr-HR"/>
              </w:rPr>
              <w:t>za</w:t>
            </w:r>
            <w:r w:rsidR="00B5440F" w:rsidRPr="0039783A">
              <w:rPr>
                <w:szCs w:val="22"/>
                <w:lang w:val="hr-HR"/>
              </w:rPr>
              <w:t xml:space="preserve"> </w:t>
            </w:r>
            <w:r w:rsidRPr="0039783A">
              <w:rPr>
                <w:szCs w:val="22"/>
                <w:lang w:val="hr-HR"/>
              </w:rPr>
              <w:t>snalaženje</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gradu</w:t>
            </w:r>
            <w:r w:rsidR="00B5440F" w:rsidRPr="0039783A">
              <w:rPr>
                <w:szCs w:val="22"/>
                <w:lang w:val="hr-HR"/>
              </w:rPr>
              <w:t>,</w:t>
            </w:r>
          </w:p>
          <w:p w14:paraId="128FB3C8" w14:textId="77777777" w:rsidR="00B5440F" w:rsidRPr="0039783A" w:rsidRDefault="00817D12" w:rsidP="00B5440F">
            <w:pPr>
              <w:numPr>
                <w:ilvl w:val="0"/>
                <w:numId w:val="3"/>
              </w:numPr>
              <w:ind w:left="204" w:hanging="204"/>
              <w:rPr>
                <w:szCs w:val="22"/>
                <w:lang w:val="hr-HR"/>
              </w:rPr>
            </w:pPr>
            <w:r w:rsidRPr="0039783A">
              <w:rPr>
                <w:szCs w:val="22"/>
                <w:lang w:val="hr-HR"/>
              </w:rPr>
              <w:t>tražiti</w:t>
            </w:r>
            <w:r w:rsidR="00B5440F" w:rsidRPr="0039783A">
              <w:rPr>
                <w:szCs w:val="22"/>
                <w:lang w:val="hr-HR"/>
              </w:rPr>
              <w:t xml:space="preserve"> </w:t>
            </w:r>
            <w:r w:rsidRPr="0039783A">
              <w:rPr>
                <w:szCs w:val="22"/>
                <w:lang w:val="hr-HR"/>
              </w:rPr>
              <w:t>i</w:t>
            </w:r>
            <w:r w:rsidR="00B5440F" w:rsidRPr="0039783A">
              <w:rPr>
                <w:szCs w:val="22"/>
                <w:lang w:val="hr-HR"/>
              </w:rPr>
              <w:t xml:space="preserve"> </w:t>
            </w:r>
            <w:r w:rsidRPr="0039783A">
              <w:rPr>
                <w:szCs w:val="22"/>
                <w:lang w:val="hr-HR"/>
              </w:rPr>
              <w:t>dati</w:t>
            </w:r>
            <w:r w:rsidR="00B5440F" w:rsidRPr="0039783A">
              <w:rPr>
                <w:szCs w:val="22"/>
                <w:lang w:val="hr-HR"/>
              </w:rPr>
              <w:t xml:space="preserve"> </w:t>
            </w:r>
            <w:r w:rsidRPr="0039783A">
              <w:rPr>
                <w:szCs w:val="22"/>
                <w:lang w:val="hr-HR"/>
              </w:rPr>
              <w:t>informacije</w:t>
            </w:r>
            <w:r w:rsidR="00B5440F" w:rsidRPr="0039783A">
              <w:rPr>
                <w:szCs w:val="22"/>
                <w:lang w:val="hr-HR"/>
              </w:rPr>
              <w:t xml:space="preserve"> </w:t>
            </w:r>
            <w:r w:rsidRPr="0039783A">
              <w:rPr>
                <w:szCs w:val="22"/>
                <w:lang w:val="hr-HR"/>
              </w:rPr>
              <w:t>vezane</w:t>
            </w:r>
            <w:r w:rsidR="00B5440F" w:rsidRPr="0039783A">
              <w:rPr>
                <w:szCs w:val="22"/>
                <w:lang w:val="hr-HR"/>
              </w:rPr>
              <w:t xml:space="preserve"> </w:t>
            </w:r>
            <w:r w:rsidRPr="0039783A">
              <w:rPr>
                <w:szCs w:val="22"/>
                <w:lang w:val="hr-HR"/>
              </w:rPr>
              <w:t>za</w:t>
            </w:r>
            <w:r w:rsidR="00B5440F" w:rsidRPr="0039783A">
              <w:rPr>
                <w:szCs w:val="22"/>
                <w:lang w:val="hr-HR"/>
              </w:rPr>
              <w:t xml:space="preserve"> </w:t>
            </w:r>
            <w:r w:rsidRPr="0039783A">
              <w:rPr>
                <w:szCs w:val="22"/>
                <w:lang w:val="hr-HR"/>
              </w:rPr>
              <w:t>putovanje</w:t>
            </w:r>
            <w:r w:rsidR="00B5440F" w:rsidRPr="0039783A">
              <w:rPr>
                <w:szCs w:val="22"/>
                <w:lang w:val="hr-HR"/>
              </w:rPr>
              <w:t>,</w:t>
            </w:r>
          </w:p>
          <w:p w14:paraId="2DF0C9C3" w14:textId="76B17592" w:rsidR="00B5440F" w:rsidRPr="0039783A" w:rsidRDefault="00817D12" w:rsidP="00B5440F">
            <w:pPr>
              <w:numPr>
                <w:ilvl w:val="0"/>
                <w:numId w:val="3"/>
              </w:numPr>
              <w:ind w:left="204" w:hanging="204"/>
              <w:rPr>
                <w:szCs w:val="22"/>
                <w:lang w:val="hr-HR"/>
              </w:rPr>
            </w:pPr>
            <w:r w:rsidRPr="0039783A">
              <w:rPr>
                <w:szCs w:val="22"/>
                <w:lang w:val="hr-HR"/>
              </w:rPr>
              <w:t>snaći</w:t>
            </w:r>
            <w:r w:rsidR="00B5440F" w:rsidRPr="0039783A">
              <w:rPr>
                <w:szCs w:val="22"/>
                <w:lang w:val="hr-HR"/>
              </w:rPr>
              <w:t xml:space="preserve"> </w:t>
            </w:r>
            <w:r w:rsidRPr="0039783A">
              <w:rPr>
                <w:szCs w:val="22"/>
                <w:lang w:val="hr-HR"/>
              </w:rPr>
              <w:t>se</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raznim</w:t>
            </w:r>
            <w:r w:rsidR="00B5440F" w:rsidRPr="0039783A">
              <w:rPr>
                <w:szCs w:val="22"/>
                <w:lang w:val="hr-HR"/>
              </w:rPr>
              <w:t xml:space="preserve"> </w:t>
            </w:r>
            <w:r w:rsidRPr="0039783A">
              <w:rPr>
                <w:szCs w:val="22"/>
                <w:lang w:val="hr-HR"/>
              </w:rPr>
              <w:t>situacijama</w:t>
            </w:r>
            <w:r w:rsidR="00B5440F" w:rsidRPr="0039783A">
              <w:rPr>
                <w:szCs w:val="22"/>
                <w:lang w:val="hr-HR"/>
              </w:rPr>
              <w:t xml:space="preserve"> </w:t>
            </w:r>
            <w:r w:rsidRPr="0039783A">
              <w:rPr>
                <w:szCs w:val="22"/>
                <w:lang w:val="hr-HR"/>
              </w:rPr>
              <w:t>na</w:t>
            </w:r>
            <w:r w:rsidR="00B5440F" w:rsidRPr="0039783A">
              <w:rPr>
                <w:szCs w:val="22"/>
                <w:lang w:val="hr-HR"/>
              </w:rPr>
              <w:t xml:space="preserve"> </w:t>
            </w:r>
            <w:r w:rsidRPr="0039783A">
              <w:rPr>
                <w:szCs w:val="22"/>
                <w:lang w:val="hr-HR"/>
              </w:rPr>
              <w:t>putovanju</w:t>
            </w:r>
            <w:r w:rsidR="00B5440F" w:rsidRPr="0039783A">
              <w:rPr>
                <w:szCs w:val="22"/>
                <w:lang w:val="hr-HR"/>
              </w:rPr>
              <w:t xml:space="preserve"> (</w:t>
            </w:r>
            <w:r w:rsidRPr="0039783A">
              <w:rPr>
                <w:szCs w:val="22"/>
                <w:lang w:val="hr-HR"/>
              </w:rPr>
              <w:t>npr</w:t>
            </w:r>
            <w:r w:rsidR="00B5440F" w:rsidRPr="0039783A">
              <w:rPr>
                <w:szCs w:val="22"/>
                <w:lang w:val="hr-HR"/>
              </w:rPr>
              <w:t>.</w:t>
            </w:r>
            <w:r w:rsidR="00994E40" w:rsidRPr="0039783A">
              <w:rPr>
                <w:szCs w:val="22"/>
                <w:lang w:val="hr-HR"/>
              </w:rPr>
              <w:t xml:space="preserve"> </w:t>
            </w:r>
            <w:r w:rsidRPr="0039783A">
              <w:rPr>
                <w:szCs w:val="22"/>
                <w:lang w:val="hr-HR"/>
              </w:rPr>
              <w:t>prelazak</w:t>
            </w:r>
            <w:r w:rsidR="00B5440F" w:rsidRPr="0039783A">
              <w:rPr>
                <w:szCs w:val="22"/>
                <w:lang w:val="hr-HR"/>
              </w:rPr>
              <w:t xml:space="preserve"> </w:t>
            </w:r>
            <w:r w:rsidRPr="0039783A">
              <w:rPr>
                <w:szCs w:val="22"/>
                <w:lang w:val="hr-HR"/>
              </w:rPr>
              <w:t>granice</w:t>
            </w:r>
            <w:r w:rsidR="00B5440F" w:rsidRPr="0039783A">
              <w:rPr>
                <w:szCs w:val="22"/>
                <w:lang w:val="hr-HR"/>
              </w:rPr>
              <w:t>),</w:t>
            </w:r>
          </w:p>
          <w:p w14:paraId="097909F8" w14:textId="77777777" w:rsidR="00B5440F" w:rsidRPr="0039783A" w:rsidRDefault="00817D12" w:rsidP="00B5440F">
            <w:pPr>
              <w:numPr>
                <w:ilvl w:val="0"/>
                <w:numId w:val="3"/>
              </w:numPr>
              <w:ind w:left="204" w:hanging="204"/>
              <w:rPr>
                <w:szCs w:val="22"/>
                <w:lang w:val="hr-HR"/>
              </w:rPr>
            </w:pPr>
            <w:r w:rsidRPr="0039783A">
              <w:rPr>
                <w:szCs w:val="22"/>
                <w:lang w:val="hr-HR"/>
              </w:rPr>
              <w:t>planirati</w:t>
            </w:r>
            <w:r w:rsidR="00B5440F" w:rsidRPr="0039783A">
              <w:rPr>
                <w:szCs w:val="22"/>
                <w:lang w:val="hr-HR"/>
              </w:rPr>
              <w:t xml:space="preserve"> </w:t>
            </w:r>
            <w:r w:rsidRPr="0039783A">
              <w:rPr>
                <w:szCs w:val="22"/>
                <w:lang w:val="hr-HR"/>
              </w:rPr>
              <w:t>jedno</w:t>
            </w:r>
            <w:r w:rsidR="00B5440F" w:rsidRPr="0039783A">
              <w:rPr>
                <w:szCs w:val="22"/>
                <w:lang w:val="hr-HR"/>
              </w:rPr>
              <w:t xml:space="preserve"> </w:t>
            </w:r>
            <w:r w:rsidRPr="0039783A">
              <w:rPr>
                <w:szCs w:val="22"/>
                <w:lang w:val="hr-HR"/>
              </w:rPr>
              <w:t>putovanje</w:t>
            </w:r>
            <w:r w:rsidR="00B5440F" w:rsidRPr="0039783A">
              <w:rPr>
                <w:szCs w:val="22"/>
                <w:lang w:val="hr-HR"/>
              </w:rPr>
              <w:t>.</w:t>
            </w:r>
          </w:p>
          <w:p w14:paraId="0380378E" w14:textId="77777777" w:rsidR="00B5440F" w:rsidRPr="0039783A" w:rsidRDefault="00B5440F" w:rsidP="00B5440F">
            <w:pPr>
              <w:ind w:left="204"/>
              <w:rPr>
                <w:szCs w:val="22"/>
                <w:lang w:val="hr-HR"/>
              </w:rPr>
            </w:pPr>
          </w:p>
          <w:p w14:paraId="68DFE87F" w14:textId="23BB37D3" w:rsidR="00B5440F" w:rsidRPr="0039783A" w:rsidRDefault="00817D12" w:rsidP="00B5440F">
            <w:pPr>
              <w:ind w:left="204" w:hanging="204"/>
              <w:rPr>
                <w:b/>
                <w:szCs w:val="22"/>
                <w:lang w:val="hr-HR"/>
              </w:rPr>
            </w:pPr>
            <w:r w:rsidRPr="0039783A">
              <w:rPr>
                <w:b/>
                <w:szCs w:val="22"/>
                <w:lang w:val="hr-HR"/>
              </w:rPr>
              <w:t>Jedinica</w:t>
            </w:r>
            <w:r w:rsidR="00B5440F" w:rsidRPr="0039783A">
              <w:rPr>
                <w:b/>
                <w:szCs w:val="22"/>
                <w:lang w:val="hr-HR"/>
              </w:rPr>
              <w:t xml:space="preserve"> 3</w:t>
            </w:r>
            <w:r w:rsidR="00994E40" w:rsidRPr="0039783A">
              <w:rPr>
                <w:b/>
                <w:szCs w:val="22"/>
                <w:lang w:val="hr-HR"/>
              </w:rPr>
              <w:t>.</w:t>
            </w:r>
          </w:p>
          <w:p w14:paraId="70E74CE4" w14:textId="60595EBC" w:rsidR="00B5440F" w:rsidRPr="0039783A" w:rsidRDefault="00817D12" w:rsidP="00B5440F">
            <w:pPr>
              <w:ind w:left="204" w:hanging="204"/>
              <w:rPr>
                <w:szCs w:val="22"/>
                <w:lang w:val="hr-HR"/>
              </w:rPr>
            </w:pPr>
            <w:r w:rsidRPr="0039783A">
              <w:rPr>
                <w:szCs w:val="22"/>
                <w:lang w:val="hr-HR"/>
              </w:rPr>
              <w:t>Učenik</w:t>
            </w:r>
            <w:r w:rsidR="00B5440F" w:rsidRPr="0039783A">
              <w:rPr>
                <w:szCs w:val="22"/>
                <w:lang w:val="hr-HR"/>
              </w:rPr>
              <w:t xml:space="preserve"> </w:t>
            </w:r>
            <w:r w:rsidRPr="0039783A">
              <w:rPr>
                <w:szCs w:val="22"/>
                <w:lang w:val="hr-HR"/>
              </w:rPr>
              <w:t>će</w:t>
            </w:r>
            <w:r w:rsidR="00B5440F" w:rsidRPr="0039783A">
              <w:rPr>
                <w:szCs w:val="22"/>
                <w:lang w:val="hr-HR"/>
              </w:rPr>
              <w:t xml:space="preserve"> </w:t>
            </w:r>
            <w:r w:rsidRPr="0039783A">
              <w:rPr>
                <w:szCs w:val="22"/>
                <w:lang w:val="hr-HR"/>
              </w:rPr>
              <w:t>biti</w:t>
            </w:r>
            <w:r w:rsidR="00B5440F" w:rsidRPr="0039783A">
              <w:rPr>
                <w:szCs w:val="22"/>
                <w:lang w:val="hr-HR"/>
              </w:rPr>
              <w:t xml:space="preserve"> </w:t>
            </w:r>
            <w:r w:rsidRPr="0039783A">
              <w:rPr>
                <w:szCs w:val="22"/>
                <w:lang w:val="hr-HR"/>
              </w:rPr>
              <w:t>sposoban</w:t>
            </w:r>
            <w:r w:rsidR="00994E40" w:rsidRPr="0039783A">
              <w:rPr>
                <w:szCs w:val="22"/>
                <w:lang w:val="hr-HR"/>
              </w:rPr>
              <w:t>:</w:t>
            </w:r>
          </w:p>
          <w:p w14:paraId="747DB139" w14:textId="5525AD17" w:rsidR="00B5440F" w:rsidRPr="0039783A" w:rsidRDefault="00994E40" w:rsidP="00B5440F">
            <w:pPr>
              <w:numPr>
                <w:ilvl w:val="0"/>
                <w:numId w:val="3"/>
              </w:numPr>
              <w:ind w:left="204" w:hanging="204"/>
              <w:rPr>
                <w:szCs w:val="22"/>
                <w:lang w:val="hr-HR"/>
              </w:rPr>
            </w:pPr>
            <w:r w:rsidRPr="0039783A">
              <w:rPr>
                <w:szCs w:val="22"/>
                <w:lang w:val="hr-HR"/>
              </w:rPr>
              <w:t>n</w:t>
            </w:r>
            <w:r w:rsidR="00817D12" w:rsidRPr="0039783A">
              <w:rPr>
                <w:szCs w:val="22"/>
                <w:lang w:val="hr-HR"/>
              </w:rPr>
              <w:t>aručiti</w:t>
            </w:r>
            <w:r w:rsidR="00B5440F" w:rsidRPr="0039783A">
              <w:rPr>
                <w:szCs w:val="22"/>
                <w:lang w:val="hr-HR"/>
              </w:rPr>
              <w:t xml:space="preserve"> </w:t>
            </w:r>
            <w:r w:rsidR="00817D12" w:rsidRPr="0039783A">
              <w:rPr>
                <w:szCs w:val="22"/>
                <w:lang w:val="hr-HR"/>
              </w:rPr>
              <w:t>hranu</w:t>
            </w:r>
            <w:r w:rsidR="00B5440F" w:rsidRPr="0039783A">
              <w:rPr>
                <w:szCs w:val="22"/>
                <w:lang w:val="hr-HR"/>
              </w:rPr>
              <w:t xml:space="preserve"> </w:t>
            </w:r>
            <w:r w:rsidR="00817D12" w:rsidRPr="0039783A">
              <w:rPr>
                <w:szCs w:val="22"/>
                <w:lang w:val="hr-HR"/>
              </w:rPr>
              <w:t>i</w:t>
            </w:r>
            <w:r w:rsidR="00B5440F" w:rsidRPr="0039783A">
              <w:rPr>
                <w:szCs w:val="22"/>
                <w:lang w:val="hr-HR"/>
              </w:rPr>
              <w:t xml:space="preserve"> </w:t>
            </w:r>
            <w:r w:rsidR="00817D12" w:rsidRPr="0039783A">
              <w:rPr>
                <w:szCs w:val="22"/>
                <w:lang w:val="hr-HR"/>
              </w:rPr>
              <w:t>piće</w:t>
            </w:r>
            <w:r w:rsidR="00B5440F" w:rsidRPr="0039783A">
              <w:rPr>
                <w:szCs w:val="22"/>
                <w:lang w:val="hr-HR"/>
              </w:rPr>
              <w:t xml:space="preserve"> </w:t>
            </w:r>
            <w:r w:rsidR="00817D12" w:rsidRPr="0039783A">
              <w:rPr>
                <w:szCs w:val="22"/>
                <w:lang w:val="hr-HR"/>
              </w:rPr>
              <w:t>u</w:t>
            </w:r>
            <w:r w:rsidR="00B5440F" w:rsidRPr="0039783A">
              <w:rPr>
                <w:szCs w:val="22"/>
                <w:lang w:val="hr-HR"/>
              </w:rPr>
              <w:t xml:space="preserve"> </w:t>
            </w:r>
            <w:r w:rsidR="00817D12" w:rsidRPr="0039783A">
              <w:rPr>
                <w:szCs w:val="22"/>
                <w:lang w:val="hr-HR"/>
              </w:rPr>
              <w:t>restoranu</w:t>
            </w:r>
            <w:r w:rsidR="00B5440F" w:rsidRPr="0039783A">
              <w:rPr>
                <w:szCs w:val="22"/>
                <w:lang w:val="hr-HR"/>
              </w:rPr>
              <w:t>,</w:t>
            </w:r>
          </w:p>
          <w:p w14:paraId="1504D537" w14:textId="2E02BD63" w:rsidR="00B5440F" w:rsidRPr="0039783A" w:rsidRDefault="00817D12" w:rsidP="00B5440F">
            <w:pPr>
              <w:numPr>
                <w:ilvl w:val="0"/>
                <w:numId w:val="3"/>
              </w:numPr>
              <w:ind w:left="204" w:hanging="204"/>
              <w:rPr>
                <w:szCs w:val="22"/>
                <w:lang w:val="hr-HR"/>
              </w:rPr>
            </w:pPr>
            <w:r w:rsidRPr="0039783A">
              <w:rPr>
                <w:szCs w:val="22"/>
                <w:lang w:val="hr-HR"/>
              </w:rPr>
              <w:t>opisati</w:t>
            </w:r>
            <w:r w:rsidR="00B5440F" w:rsidRPr="0039783A">
              <w:rPr>
                <w:szCs w:val="22"/>
                <w:lang w:val="hr-HR"/>
              </w:rPr>
              <w:t xml:space="preserve"> </w:t>
            </w:r>
            <w:r w:rsidRPr="0039783A">
              <w:rPr>
                <w:szCs w:val="22"/>
                <w:lang w:val="hr-HR"/>
              </w:rPr>
              <w:t>neka</w:t>
            </w:r>
            <w:r w:rsidR="00B5440F" w:rsidRPr="0039783A">
              <w:rPr>
                <w:szCs w:val="22"/>
                <w:lang w:val="hr-HR"/>
              </w:rPr>
              <w:t xml:space="preserve"> </w:t>
            </w:r>
            <w:r w:rsidRPr="0039783A">
              <w:rPr>
                <w:szCs w:val="22"/>
                <w:lang w:val="hr-HR"/>
              </w:rPr>
              <w:t>tradicionalna</w:t>
            </w:r>
            <w:r w:rsidR="00B5440F" w:rsidRPr="0039783A">
              <w:rPr>
                <w:szCs w:val="22"/>
                <w:lang w:val="hr-HR"/>
              </w:rPr>
              <w:t xml:space="preserve"> </w:t>
            </w:r>
            <w:r w:rsidRPr="0039783A">
              <w:rPr>
                <w:szCs w:val="22"/>
                <w:lang w:val="hr-HR"/>
              </w:rPr>
              <w:t>jela</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svojoj</w:t>
            </w:r>
            <w:r w:rsidR="00B5440F" w:rsidRPr="0039783A">
              <w:rPr>
                <w:szCs w:val="22"/>
                <w:lang w:val="hr-HR"/>
              </w:rPr>
              <w:t xml:space="preserve"> </w:t>
            </w:r>
            <w:r w:rsidRPr="0039783A">
              <w:rPr>
                <w:szCs w:val="22"/>
                <w:lang w:val="hr-HR"/>
              </w:rPr>
              <w:t>zeml</w:t>
            </w:r>
            <w:r w:rsidR="00A40EFA" w:rsidRPr="0039783A">
              <w:rPr>
                <w:szCs w:val="22"/>
                <w:lang w:val="hr-HR"/>
              </w:rPr>
              <w:t>j</w:t>
            </w:r>
            <w:r w:rsidRPr="0039783A">
              <w:rPr>
                <w:szCs w:val="22"/>
                <w:lang w:val="hr-HR"/>
              </w:rPr>
              <w:t>i</w:t>
            </w:r>
            <w:r w:rsidR="00B5440F" w:rsidRPr="0039783A">
              <w:rPr>
                <w:szCs w:val="22"/>
                <w:lang w:val="hr-HR"/>
              </w:rPr>
              <w:t>,</w:t>
            </w:r>
          </w:p>
          <w:p w14:paraId="75745C0B" w14:textId="77777777" w:rsidR="00B5440F" w:rsidRPr="0039783A" w:rsidRDefault="00817D12" w:rsidP="00B5440F">
            <w:pPr>
              <w:numPr>
                <w:ilvl w:val="0"/>
                <w:numId w:val="3"/>
              </w:numPr>
              <w:ind w:left="204" w:hanging="204"/>
              <w:rPr>
                <w:szCs w:val="22"/>
                <w:lang w:val="hr-HR"/>
              </w:rPr>
            </w:pPr>
            <w:r w:rsidRPr="0039783A">
              <w:rPr>
                <w:szCs w:val="22"/>
                <w:lang w:val="hr-HR"/>
              </w:rPr>
              <w:t>snaći</w:t>
            </w:r>
            <w:r w:rsidR="00B5440F" w:rsidRPr="0039783A">
              <w:rPr>
                <w:szCs w:val="22"/>
                <w:lang w:val="hr-HR"/>
              </w:rPr>
              <w:t xml:space="preserve"> </w:t>
            </w:r>
            <w:r w:rsidRPr="0039783A">
              <w:rPr>
                <w:szCs w:val="22"/>
                <w:lang w:val="hr-HR"/>
              </w:rPr>
              <w:t>se</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restoranu</w:t>
            </w:r>
            <w:r w:rsidR="00B5440F" w:rsidRPr="0039783A">
              <w:rPr>
                <w:szCs w:val="22"/>
                <w:lang w:val="hr-HR"/>
              </w:rPr>
              <w:t xml:space="preserve"> „</w:t>
            </w:r>
            <w:r w:rsidRPr="0039783A">
              <w:rPr>
                <w:szCs w:val="22"/>
                <w:lang w:val="hr-HR"/>
              </w:rPr>
              <w:t>brze</w:t>
            </w:r>
            <w:r w:rsidR="00B5440F" w:rsidRPr="0039783A">
              <w:rPr>
                <w:szCs w:val="22"/>
                <w:lang w:val="hr-HR"/>
              </w:rPr>
              <w:t xml:space="preserve"> </w:t>
            </w:r>
            <w:r w:rsidRPr="0039783A">
              <w:rPr>
                <w:szCs w:val="22"/>
                <w:lang w:val="hr-HR"/>
              </w:rPr>
              <w:t>hrane</w:t>
            </w:r>
            <w:r w:rsidR="00B5440F" w:rsidRPr="0039783A">
              <w:rPr>
                <w:szCs w:val="22"/>
                <w:lang w:val="hr-HR"/>
              </w:rPr>
              <w:t>“,</w:t>
            </w:r>
          </w:p>
          <w:p w14:paraId="0BFC13A0" w14:textId="77777777" w:rsidR="00B5440F" w:rsidRPr="0039783A" w:rsidRDefault="00817D12" w:rsidP="00B5440F">
            <w:pPr>
              <w:numPr>
                <w:ilvl w:val="0"/>
                <w:numId w:val="3"/>
              </w:numPr>
              <w:ind w:left="204" w:hanging="204"/>
              <w:rPr>
                <w:szCs w:val="22"/>
                <w:lang w:val="hr-HR"/>
              </w:rPr>
            </w:pPr>
            <w:r w:rsidRPr="0039783A">
              <w:rPr>
                <w:szCs w:val="22"/>
                <w:lang w:val="hr-HR"/>
              </w:rPr>
              <w:t>razgovarati</w:t>
            </w:r>
            <w:r w:rsidR="00B5440F" w:rsidRPr="0039783A">
              <w:rPr>
                <w:szCs w:val="22"/>
                <w:lang w:val="hr-HR"/>
              </w:rPr>
              <w:t xml:space="preserve"> </w:t>
            </w:r>
            <w:r w:rsidRPr="0039783A">
              <w:rPr>
                <w:szCs w:val="22"/>
                <w:lang w:val="hr-HR"/>
              </w:rPr>
              <w:t>o</w:t>
            </w:r>
            <w:r w:rsidR="00B5440F" w:rsidRPr="0039783A">
              <w:rPr>
                <w:szCs w:val="22"/>
                <w:lang w:val="hr-HR"/>
              </w:rPr>
              <w:t xml:space="preserve"> </w:t>
            </w:r>
            <w:r w:rsidRPr="0039783A">
              <w:rPr>
                <w:szCs w:val="22"/>
                <w:lang w:val="hr-HR"/>
              </w:rPr>
              <w:t>zdravoj</w:t>
            </w:r>
            <w:r w:rsidR="00B5440F" w:rsidRPr="0039783A">
              <w:rPr>
                <w:szCs w:val="22"/>
                <w:lang w:val="hr-HR"/>
              </w:rPr>
              <w:t xml:space="preserve"> </w:t>
            </w:r>
            <w:r w:rsidRPr="0039783A">
              <w:rPr>
                <w:szCs w:val="22"/>
                <w:lang w:val="hr-HR"/>
              </w:rPr>
              <w:t>hrani</w:t>
            </w:r>
            <w:r w:rsidR="00B5440F" w:rsidRPr="0039783A">
              <w:rPr>
                <w:szCs w:val="22"/>
                <w:lang w:val="hr-HR"/>
              </w:rPr>
              <w:t>.</w:t>
            </w:r>
          </w:p>
          <w:p w14:paraId="60899DE4" w14:textId="77777777" w:rsidR="00B5440F" w:rsidRPr="0039783A" w:rsidRDefault="00B5440F" w:rsidP="00B5440F">
            <w:pPr>
              <w:ind w:left="204"/>
              <w:rPr>
                <w:szCs w:val="22"/>
                <w:lang w:val="hr-HR"/>
              </w:rPr>
            </w:pPr>
          </w:p>
          <w:p w14:paraId="1A7B1995" w14:textId="198A415B" w:rsidR="00B5440F" w:rsidRPr="0039783A" w:rsidRDefault="00817D12" w:rsidP="00D5500D">
            <w:pPr>
              <w:rPr>
                <w:b/>
                <w:szCs w:val="22"/>
                <w:lang w:val="hr-HR"/>
              </w:rPr>
            </w:pPr>
            <w:r w:rsidRPr="0039783A">
              <w:rPr>
                <w:b/>
                <w:szCs w:val="22"/>
                <w:lang w:val="hr-HR"/>
              </w:rPr>
              <w:t>Jedinica</w:t>
            </w:r>
            <w:r w:rsidR="00B5440F" w:rsidRPr="0039783A">
              <w:rPr>
                <w:b/>
                <w:szCs w:val="22"/>
                <w:lang w:val="hr-HR"/>
              </w:rPr>
              <w:t xml:space="preserve"> 4</w:t>
            </w:r>
            <w:r w:rsidR="00994E40" w:rsidRPr="0039783A">
              <w:rPr>
                <w:b/>
                <w:szCs w:val="22"/>
                <w:lang w:val="hr-HR"/>
              </w:rPr>
              <w:t>.</w:t>
            </w:r>
          </w:p>
          <w:p w14:paraId="7F91363A" w14:textId="77777777" w:rsidR="00B5440F" w:rsidRPr="0039783A" w:rsidRDefault="00817D12" w:rsidP="00D5500D">
            <w:pPr>
              <w:rPr>
                <w:szCs w:val="22"/>
                <w:lang w:val="hr-HR"/>
              </w:rPr>
            </w:pPr>
            <w:r w:rsidRPr="0039783A">
              <w:rPr>
                <w:szCs w:val="22"/>
                <w:lang w:val="hr-HR"/>
              </w:rPr>
              <w:t>Učenik</w:t>
            </w:r>
            <w:r w:rsidR="00B5440F" w:rsidRPr="0039783A">
              <w:rPr>
                <w:szCs w:val="22"/>
                <w:lang w:val="hr-HR"/>
              </w:rPr>
              <w:t xml:space="preserve"> </w:t>
            </w:r>
            <w:r w:rsidRPr="0039783A">
              <w:rPr>
                <w:szCs w:val="22"/>
                <w:lang w:val="hr-HR"/>
              </w:rPr>
              <w:t>će</w:t>
            </w:r>
            <w:r w:rsidR="00B5440F" w:rsidRPr="0039783A">
              <w:rPr>
                <w:szCs w:val="22"/>
                <w:lang w:val="hr-HR"/>
              </w:rPr>
              <w:t xml:space="preserve"> </w:t>
            </w:r>
            <w:r w:rsidRPr="0039783A">
              <w:rPr>
                <w:szCs w:val="22"/>
                <w:lang w:val="hr-HR"/>
              </w:rPr>
              <w:t>biti</w:t>
            </w:r>
            <w:r w:rsidR="00B5440F" w:rsidRPr="0039783A">
              <w:rPr>
                <w:szCs w:val="22"/>
                <w:lang w:val="hr-HR"/>
              </w:rPr>
              <w:t xml:space="preserve"> </w:t>
            </w:r>
            <w:r w:rsidRPr="0039783A">
              <w:rPr>
                <w:szCs w:val="22"/>
                <w:lang w:val="hr-HR"/>
              </w:rPr>
              <w:t>sposoban</w:t>
            </w:r>
            <w:r w:rsidR="00B5440F" w:rsidRPr="0039783A">
              <w:rPr>
                <w:szCs w:val="22"/>
                <w:lang w:val="hr-HR"/>
              </w:rPr>
              <w:t>:</w:t>
            </w:r>
          </w:p>
          <w:p w14:paraId="00DA4BC1" w14:textId="77777777" w:rsidR="00B5440F" w:rsidRPr="0039783A" w:rsidRDefault="00817D12" w:rsidP="00B5440F">
            <w:pPr>
              <w:numPr>
                <w:ilvl w:val="0"/>
                <w:numId w:val="3"/>
              </w:numPr>
              <w:ind w:left="204" w:hanging="204"/>
              <w:rPr>
                <w:szCs w:val="22"/>
                <w:lang w:val="hr-HR"/>
              </w:rPr>
            </w:pPr>
            <w:r w:rsidRPr="0039783A">
              <w:rPr>
                <w:szCs w:val="22"/>
                <w:lang w:val="hr-HR"/>
              </w:rPr>
              <w:t>koristiti</w:t>
            </w:r>
            <w:r w:rsidR="00B5440F" w:rsidRPr="0039783A">
              <w:rPr>
                <w:szCs w:val="22"/>
                <w:lang w:val="hr-HR"/>
              </w:rPr>
              <w:t xml:space="preserve"> </w:t>
            </w:r>
            <w:r w:rsidRPr="0039783A">
              <w:rPr>
                <w:szCs w:val="22"/>
                <w:lang w:val="hr-HR"/>
              </w:rPr>
              <w:t>složenije</w:t>
            </w:r>
            <w:r w:rsidR="00B5440F" w:rsidRPr="0039783A">
              <w:rPr>
                <w:szCs w:val="22"/>
                <w:lang w:val="hr-HR"/>
              </w:rPr>
              <w:t xml:space="preserve"> </w:t>
            </w:r>
            <w:r w:rsidRPr="0039783A">
              <w:rPr>
                <w:szCs w:val="22"/>
                <w:lang w:val="hr-HR"/>
              </w:rPr>
              <w:t>termine</w:t>
            </w:r>
            <w:r w:rsidR="00B5440F" w:rsidRPr="0039783A">
              <w:rPr>
                <w:szCs w:val="22"/>
                <w:lang w:val="hr-HR"/>
              </w:rPr>
              <w:t xml:space="preserve"> </w:t>
            </w:r>
            <w:r w:rsidRPr="0039783A">
              <w:rPr>
                <w:szCs w:val="22"/>
                <w:lang w:val="hr-HR"/>
              </w:rPr>
              <w:t>iz</w:t>
            </w:r>
            <w:r w:rsidR="00B5440F" w:rsidRPr="0039783A">
              <w:rPr>
                <w:szCs w:val="22"/>
                <w:lang w:val="hr-HR"/>
              </w:rPr>
              <w:t xml:space="preserve"> </w:t>
            </w:r>
            <w:r w:rsidRPr="0039783A">
              <w:rPr>
                <w:szCs w:val="22"/>
                <w:lang w:val="hr-HR"/>
              </w:rPr>
              <w:t>struke</w:t>
            </w:r>
            <w:r w:rsidR="00B5440F" w:rsidRPr="0039783A">
              <w:rPr>
                <w:szCs w:val="22"/>
                <w:lang w:val="hr-HR"/>
              </w:rPr>
              <w:t>,</w:t>
            </w:r>
          </w:p>
          <w:p w14:paraId="5198E82E" w14:textId="77777777" w:rsidR="00B5440F" w:rsidRPr="0039783A" w:rsidRDefault="00817D12" w:rsidP="00B5440F">
            <w:pPr>
              <w:numPr>
                <w:ilvl w:val="0"/>
                <w:numId w:val="3"/>
              </w:numPr>
              <w:ind w:left="204" w:hanging="204"/>
              <w:rPr>
                <w:szCs w:val="22"/>
                <w:lang w:val="hr-HR"/>
              </w:rPr>
            </w:pPr>
            <w:r w:rsidRPr="0039783A">
              <w:rPr>
                <w:szCs w:val="22"/>
                <w:lang w:val="hr-HR"/>
              </w:rPr>
              <w:t>razumjeti</w:t>
            </w:r>
            <w:r w:rsidR="00B5440F" w:rsidRPr="0039783A">
              <w:rPr>
                <w:szCs w:val="22"/>
                <w:lang w:val="hr-HR"/>
              </w:rPr>
              <w:t xml:space="preserve"> </w:t>
            </w:r>
            <w:r w:rsidRPr="0039783A">
              <w:rPr>
                <w:szCs w:val="22"/>
                <w:lang w:val="hr-HR"/>
              </w:rPr>
              <w:t>jednostavne</w:t>
            </w:r>
            <w:r w:rsidR="00B5440F" w:rsidRPr="0039783A">
              <w:rPr>
                <w:szCs w:val="22"/>
                <w:lang w:val="hr-HR"/>
              </w:rPr>
              <w:t xml:space="preserve"> </w:t>
            </w:r>
            <w:r w:rsidRPr="0039783A">
              <w:rPr>
                <w:szCs w:val="22"/>
                <w:lang w:val="hr-HR"/>
              </w:rPr>
              <w:t>tekstove</w:t>
            </w:r>
            <w:r w:rsidR="00B5440F" w:rsidRPr="0039783A">
              <w:rPr>
                <w:szCs w:val="22"/>
                <w:lang w:val="hr-HR"/>
              </w:rPr>
              <w:t xml:space="preserve"> </w:t>
            </w:r>
            <w:r w:rsidRPr="0039783A">
              <w:rPr>
                <w:szCs w:val="22"/>
                <w:lang w:val="hr-HR"/>
              </w:rPr>
              <w:t>iz</w:t>
            </w:r>
            <w:r w:rsidR="00B5440F" w:rsidRPr="0039783A">
              <w:rPr>
                <w:szCs w:val="22"/>
                <w:lang w:val="hr-HR"/>
              </w:rPr>
              <w:t xml:space="preserve"> </w:t>
            </w:r>
            <w:r w:rsidRPr="0039783A">
              <w:rPr>
                <w:szCs w:val="22"/>
                <w:lang w:val="hr-HR"/>
              </w:rPr>
              <w:t>struke</w:t>
            </w:r>
            <w:r w:rsidR="00B5440F" w:rsidRPr="0039783A">
              <w:rPr>
                <w:szCs w:val="22"/>
                <w:lang w:val="hr-HR"/>
              </w:rPr>
              <w:t>,</w:t>
            </w:r>
          </w:p>
          <w:p w14:paraId="721007F9" w14:textId="77777777" w:rsidR="00B5440F" w:rsidRPr="0039783A" w:rsidRDefault="00817D12" w:rsidP="00B5440F">
            <w:pPr>
              <w:numPr>
                <w:ilvl w:val="0"/>
                <w:numId w:val="3"/>
              </w:numPr>
              <w:ind w:left="204" w:hanging="204"/>
              <w:rPr>
                <w:szCs w:val="22"/>
                <w:lang w:val="hr-HR"/>
              </w:rPr>
            </w:pPr>
            <w:r w:rsidRPr="0039783A">
              <w:rPr>
                <w:szCs w:val="22"/>
                <w:lang w:val="hr-HR"/>
              </w:rPr>
              <w:t>služiti</w:t>
            </w:r>
            <w:r w:rsidR="00B5440F" w:rsidRPr="0039783A">
              <w:rPr>
                <w:szCs w:val="22"/>
                <w:lang w:val="hr-HR"/>
              </w:rPr>
              <w:t xml:space="preserve"> </w:t>
            </w:r>
            <w:r w:rsidRPr="0039783A">
              <w:rPr>
                <w:szCs w:val="22"/>
                <w:lang w:val="hr-HR"/>
              </w:rPr>
              <w:t>se</w:t>
            </w:r>
            <w:r w:rsidR="00B5440F" w:rsidRPr="0039783A">
              <w:rPr>
                <w:szCs w:val="22"/>
                <w:lang w:val="hr-HR"/>
              </w:rPr>
              <w:t xml:space="preserve"> </w:t>
            </w:r>
            <w:r w:rsidRPr="0039783A">
              <w:rPr>
                <w:szCs w:val="22"/>
                <w:lang w:val="hr-HR"/>
              </w:rPr>
              <w:t>rječnikom</w:t>
            </w:r>
            <w:r w:rsidR="00B5440F" w:rsidRPr="0039783A">
              <w:rPr>
                <w:szCs w:val="22"/>
                <w:lang w:val="hr-HR"/>
              </w:rPr>
              <w:t>.</w:t>
            </w:r>
          </w:p>
        </w:tc>
        <w:tc>
          <w:tcPr>
            <w:tcW w:w="5759" w:type="dxa"/>
            <w:tcBorders>
              <w:top w:val="single" w:sz="4" w:space="0" w:color="auto"/>
              <w:left w:val="single" w:sz="4" w:space="0" w:color="auto"/>
              <w:bottom w:val="single" w:sz="4" w:space="0" w:color="auto"/>
              <w:right w:val="single" w:sz="4" w:space="0" w:color="auto"/>
            </w:tcBorders>
            <w:vAlign w:val="center"/>
          </w:tcPr>
          <w:p w14:paraId="6C0EC9E6" w14:textId="7D67C4C3" w:rsidR="00B5440F" w:rsidRPr="0039783A" w:rsidRDefault="00817D12" w:rsidP="00B5440F">
            <w:pPr>
              <w:rPr>
                <w:b/>
                <w:szCs w:val="22"/>
                <w:lang w:val="hr-HR"/>
              </w:rPr>
            </w:pPr>
            <w:r w:rsidRPr="0039783A">
              <w:rPr>
                <w:b/>
                <w:szCs w:val="22"/>
                <w:lang w:val="hr-HR"/>
              </w:rPr>
              <w:t>Jedinica</w:t>
            </w:r>
            <w:r w:rsidR="00B5440F" w:rsidRPr="0039783A">
              <w:rPr>
                <w:b/>
                <w:szCs w:val="22"/>
                <w:lang w:val="hr-HR"/>
              </w:rPr>
              <w:t xml:space="preserve"> 1</w:t>
            </w:r>
            <w:r w:rsidR="00994E40" w:rsidRPr="0039783A">
              <w:rPr>
                <w:b/>
                <w:szCs w:val="22"/>
                <w:lang w:val="hr-HR"/>
              </w:rPr>
              <w:t>.</w:t>
            </w:r>
          </w:p>
          <w:p w14:paraId="0E6472DF" w14:textId="77777777" w:rsidR="00B5440F" w:rsidRPr="0039783A" w:rsidRDefault="00817D12" w:rsidP="00A738A6">
            <w:pPr>
              <w:pStyle w:val="ListParagraph"/>
              <w:numPr>
                <w:ilvl w:val="0"/>
                <w:numId w:val="123"/>
              </w:numPr>
              <w:ind w:left="204" w:hanging="204"/>
              <w:rPr>
                <w:b/>
                <w:szCs w:val="22"/>
                <w:lang w:val="hr-HR"/>
              </w:rPr>
            </w:pPr>
            <w:r w:rsidRPr="0039783A">
              <w:rPr>
                <w:szCs w:val="22"/>
                <w:lang w:val="hr-HR"/>
              </w:rPr>
              <w:t>igra</w:t>
            </w:r>
            <w:r w:rsidR="00B5440F" w:rsidRPr="0039783A">
              <w:rPr>
                <w:szCs w:val="22"/>
                <w:lang w:val="hr-HR"/>
              </w:rPr>
              <w:t xml:space="preserve"> </w:t>
            </w:r>
            <w:r w:rsidRPr="0039783A">
              <w:rPr>
                <w:szCs w:val="22"/>
                <w:lang w:val="hr-HR"/>
              </w:rPr>
              <w:t>po</w:t>
            </w:r>
            <w:r w:rsidR="00B5440F" w:rsidRPr="0039783A">
              <w:rPr>
                <w:szCs w:val="22"/>
                <w:lang w:val="hr-HR"/>
              </w:rPr>
              <w:t xml:space="preserve"> </w:t>
            </w:r>
            <w:r w:rsidRPr="0039783A">
              <w:rPr>
                <w:szCs w:val="22"/>
                <w:lang w:val="hr-HR"/>
              </w:rPr>
              <w:t>ulogama</w:t>
            </w:r>
            <w:r w:rsidR="00B5440F" w:rsidRPr="0039783A">
              <w:rPr>
                <w:szCs w:val="22"/>
                <w:lang w:val="hr-HR"/>
              </w:rPr>
              <w:t xml:space="preserve"> (</w:t>
            </w:r>
            <w:r w:rsidRPr="0039783A">
              <w:rPr>
                <w:szCs w:val="22"/>
                <w:lang w:val="hr-HR"/>
              </w:rPr>
              <w:t>vježba</w:t>
            </w:r>
            <w:r w:rsidR="00B5440F" w:rsidRPr="0039783A">
              <w:rPr>
                <w:szCs w:val="22"/>
                <w:lang w:val="hr-HR"/>
              </w:rPr>
              <w:t xml:space="preserve">: </w:t>
            </w:r>
            <w:r w:rsidRPr="0039783A">
              <w:rPr>
                <w:szCs w:val="22"/>
                <w:lang w:val="hr-HR"/>
              </w:rPr>
              <w:t>službenik</w:t>
            </w:r>
            <w:r w:rsidR="00B5440F" w:rsidRPr="0039783A">
              <w:rPr>
                <w:szCs w:val="22"/>
                <w:lang w:val="hr-HR"/>
              </w:rPr>
              <w:t xml:space="preserve"> – </w:t>
            </w:r>
            <w:r w:rsidRPr="0039783A">
              <w:rPr>
                <w:szCs w:val="22"/>
                <w:lang w:val="hr-HR"/>
              </w:rPr>
              <w:t>stranka</w:t>
            </w:r>
            <w:r w:rsidR="00B5440F" w:rsidRPr="0039783A">
              <w:rPr>
                <w:szCs w:val="22"/>
                <w:lang w:val="hr-HR"/>
              </w:rPr>
              <w:t>),</w:t>
            </w:r>
          </w:p>
          <w:p w14:paraId="3E97814B" w14:textId="77777777" w:rsidR="00B5440F" w:rsidRPr="0039783A" w:rsidRDefault="00817D12" w:rsidP="00B5440F">
            <w:pPr>
              <w:numPr>
                <w:ilvl w:val="0"/>
                <w:numId w:val="3"/>
              </w:numPr>
              <w:ind w:left="204" w:hanging="204"/>
              <w:rPr>
                <w:szCs w:val="22"/>
                <w:lang w:val="hr-HR"/>
              </w:rPr>
            </w:pPr>
            <w:r w:rsidRPr="0039783A">
              <w:rPr>
                <w:szCs w:val="22"/>
                <w:lang w:val="hr-HR"/>
              </w:rPr>
              <w:t>vježba</w:t>
            </w:r>
            <w:r w:rsidR="00B5440F" w:rsidRPr="0039783A">
              <w:rPr>
                <w:szCs w:val="22"/>
                <w:lang w:val="hr-HR"/>
              </w:rPr>
              <w:t xml:space="preserve"> </w:t>
            </w:r>
            <w:r w:rsidRPr="0039783A">
              <w:rPr>
                <w:szCs w:val="22"/>
                <w:lang w:val="hr-HR"/>
              </w:rPr>
              <w:t>dopunjavanja</w:t>
            </w:r>
            <w:r w:rsidR="00B5440F" w:rsidRPr="0039783A">
              <w:rPr>
                <w:szCs w:val="22"/>
                <w:lang w:val="hr-HR"/>
              </w:rPr>
              <w:t xml:space="preserve"> </w:t>
            </w:r>
            <w:r w:rsidRPr="0039783A">
              <w:rPr>
                <w:szCs w:val="22"/>
                <w:lang w:val="hr-HR"/>
              </w:rPr>
              <w:t>rečenica</w:t>
            </w:r>
            <w:r w:rsidR="00B5440F" w:rsidRPr="0039783A">
              <w:rPr>
                <w:szCs w:val="22"/>
                <w:lang w:val="hr-HR"/>
              </w:rPr>
              <w:t xml:space="preserve"> </w:t>
            </w:r>
            <w:r w:rsidRPr="0039783A">
              <w:rPr>
                <w:szCs w:val="22"/>
                <w:lang w:val="hr-HR"/>
              </w:rPr>
              <w:t>novim</w:t>
            </w:r>
            <w:r w:rsidR="00B5440F" w:rsidRPr="0039783A">
              <w:rPr>
                <w:szCs w:val="22"/>
                <w:lang w:val="hr-HR"/>
              </w:rPr>
              <w:t xml:space="preserve"> </w:t>
            </w:r>
            <w:r w:rsidRPr="0039783A">
              <w:rPr>
                <w:szCs w:val="22"/>
                <w:lang w:val="hr-HR"/>
              </w:rPr>
              <w:t>izrazima</w:t>
            </w:r>
            <w:r w:rsidR="00B5440F" w:rsidRPr="0039783A">
              <w:rPr>
                <w:szCs w:val="22"/>
                <w:lang w:val="hr-HR"/>
              </w:rPr>
              <w:t xml:space="preserve"> (</w:t>
            </w:r>
            <w:r w:rsidRPr="0039783A">
              <w:rPr>
                <w:szCs w:val="22"/>
                <w:lang w:val="hr-HR"/>
              </w:rPr>
              <w:t>usvajanje</w:t>
            </w:r>
            <w:r w:rsidR="00B5440F" w:rsidRPr="0039783A">
              <w:rPr>
                <w:szCs w:val="22"/>
                <w:lang w:val="hr-HR"/>
              </w:rPr>
              <w:t xml:space="preserve"> </w:t>
            </w:r>
            <w:r w:rsidRPr="0039783A">
              <w:rPr>
                <w:szCs w:val="22"/>
                <w:lang w:val="hr-HR"/>
              </w:rPr>
              <w:t>novog</w:t>
            </w:r>
            <w:r w:rsidR="00B5440F" w:rsidRPr="0039783A">
              <w:rPr>
                <w:szCs w:val="22"/>
                <w:lang w:val="hr-HR"/>
              </w:rPr>
              <w:t xml:space="preserve"> </w:t>
            </w:r>
            <w:r w:rsidRPr="0039783A">
              <w:rPr>
                <w:szCs w:val="22"/>
                <w:lang w:val="hr-HR"/>
              </w:rPr>
              <w:t>vokabulara</w:t>
            </w:r>
            <w:r w:rsidR="00B5440F" w:rsidRPr="0039783A">
              <w:rPr>
                <w:szCs w:val="22"/>
                <w:lang w:val="hr-HR"/>
              </w:rPr>
              <w:t>),</w:t>
            </w:r>
          </w:p>
          <w:p w14:paraId="5548017F" w14:textId="10F46D0C" w:rsidR="00B5440F" w:rsidRPr="0039783A" w:rsidRDefault="00817D12" w:rsidP="00B5440F">
            <w:pPr>
              <w:numPr>
                <w:ilvl w:val="0"/>
                <w:numId w:val="3"/>
              </w:numPr>
              <w:ind w:left="204" w:hanging="204"/>
              <w:rPr>
                <w:szCs w:val="22"/>
                <w:lang w:val="hr-HR"/>
              </w:rPr>
            </w:pPr>
            <w:r w:rsidRPr="0039783A">
              <w:rPr>
                <w:szCs w:val="22"/>
                <w:lang w:val="hr-HR"/>
              </w:rPr>
              <w:t>moždana</w:t>
            </w:r>
            <w:r w:rsidR="00B5440F" w:rsidRPr="0039783A">
              <w:rPr>
                <w:szCs w:val="22"/>
                <w:lang w:val="hr-HR"/>
              </w:rPr>
              <w:t xml:space="preserve"> </w:t>
            </w:r>
            <w:r w:rsidRPr="0039783A">
              <w:rPr>
                <w:szCs w:val="22"/>
                <w:lang w:val="hr-HR"/>
              </w:rPr>
              <w:t>oluja</w:t>
            </w:r>
            <w:r w:rsidR="00994E40" w:rsidRPr="0039783A">
              <w:rPr>
                <w:szCs w:val="22"/>
                <w:lang w:val="hr-HR"/>
              </w:rPr>
              <w:t>,</w:t>
            </w:r>
          </w:p>
          <w:p w14:paraId="466E4A84" w14:textId="01ED11E3" w:rsidR="00B5440F" w:rsidRPr="0039783A" w:rsidRDefault="00817D12" w:rsidP="00B5440F">
            <w:pPr>
              <w:numPr>
                <w:ilvl w:val="0"/>
                <w:numId w:val="3"/>
              </w:numPr>
              <w:ind w:left="204" w:hanging="204"/>
              <w:rPr>
                <w:szCs w:val="22"/>
                <w:lang w:val="hr-HR"/>
              </w:rPr>
            </w:pPr>
            <w:r w:rsidRPr="0039783A">
              <w:rPr>
                <w:szCs w:val="22"/>
                <w:lang w:val="hr-HR"/>
              </w:rPr>
              <w:t>diskusija</w:t>
            </w:r>
            <w:r w:rsidR="00B5440F" w:rsidRPr="0039783A">
              <w:rPr>
                <w:szCs w:val="22"/>
                <w:lang w:val="hr-HR"/>
              </w:rPr>
              <w:t xml:space="preserve"> </w:t>
            </w:r>
            <w:r w:rsidRPr="0039783A">
              <w:rPr>
                <w:szCs w:val="22"/>
                <w:lang w:val="hr-HR"/>
              </w:rPr>
              <w:t>na</w:t>
            </w:r>
            <w:r w:rsidR="00B5440F" w:rsidRPr="0039783A">
              <w:rPr>
                <w:szCs w:val="22"/>
                <w:lang w:val="hr-HR"/>
              </w:rPr>
              <w:t xml:space="preserve"> </w:t>
            </w:r>
            <w:r w:rsidRPr="0039783A">
              <w:rPr>
                <w:szCs w:val="22"/>
                <w:lang w:val="hr-HR"/>
              </w:rPr>
              <w:t>temu</w:t>
            </w:r>
            <w:r w:rsidR="00B5440F" w:rsidRPr="0039783A">
              <w:rPr>
                <w:szCs w:val="22"/>
                <w:lang w:val="hr-HR"/>
              </w:rPr>
              <w:t xml:space="preserve"> </w:t>
            </w:r>
            <w:r w:rsidRPr="0039783A">
              <w:rPr>
                <w:szCs w:val="22"/>
                <w:lang w:val="hr-HR"/>
              </w:rPr>
              <w:t>džepar</w:t>
            </w:r>
            <w:r w:rsidR="00994E40" w:rsidRPr="0039783A">
              <w:rPr>
                <w:szCs w:val="22"/>
                <w:lang w:val="hr-HR"/>
              </w:rPr>
              <w:t>ca</w:t>
            </w:r>
            <w:r w:rsidR="00B5440F" w:rsidRPr="0039783A">
              <w:rPr>
                <w:szCs w:val="22"/>
                <w:lang w:val="hr-HR"/>
              </w:rPr>
              <w:t>.</w:t>
            </w:r>
          </w:p>
          <w:p w14:paraId="102D7A94" w14:textId="77777777" w:rsidR="00B5440F" w:rsidRPr="0039783A" w:rsidRDefault="00B5440F" w:rsidP="00B5440F">
            <w:pPr>
              <w:ind w:left="204"/>
              <w:rPr>
                <w:szCs w:val="22"/>
                <w:lang w:val="hr-HR"/>
              </w:rPr>
            </w:pPr>
          </w:p>
          <w:p w14:paraId="3BC44453" w14:textId="77777777" w:rsidR="00B5440F" w:rsidRPr="0039783A" w:rsidRDefault="00B5440F" w:rsidP="00B5440F">
            <w:pPr>
              <w:ind w:left="204"/>
              <w:rPr>
                <w:szCs w:val="22"/>
                <w:lang w:val="hr-HR"/>
              </w:rPr>
            </w:pPr>
          </w:p>
          <w:p w14:paraId="737E05B5" w14:textId="77777777" w:rsidR="00B5440F" w:rsidRPr="0039783A" w:rsidRDefault="00B5440F" w:rsidP="00B5440F">
            <w:pPr>
              <w:ind w:left="204"/>
              <w:rPr>
                <w:szCs w:val="22"/>
                <w:lang w:val="hr-HR"/>
              </w:rPr>
            </w:pPr>
          </w:p>
          <w:p w14:paraId="44ADDDA0" w14:textId="1F67E13B" w:rsidR="00B5440F" w:rsidRPr="0039783A" w:rsidRDefault="00817D12" w:rsidP="00B5440F">
            <w:pPr>
              <w:ind w:left="204" w:hanging="204"/>
              <w:rPr>
                <w:b/>
                <w:szCs w:val="22"/>
                <w:lang w:val="hr-HR"/>
              </w:rPr>
            </w:pPr>
            <w:r w:rsidRPr="0039783A">
              <w:rPr>
                <w:b/>
                <w:szCs w:val="22"/>
                <w:lang w:val="hr-HR"/>
              </w:rPr>
              <w:t>Jedinica</w:t>
            </w:r>
            <w:r w:rsidR="00B5440F" w:rsidRPr="0039783A">
              <w:rPr>
                <w:b/>
                <w:szCs w:val="22"/>
                <w:lang w:val="hr-HR"/>
              </w:rPr>
              <w:t xml:space="preserve"> 2</w:t>
            </w:r>
            <w:r w:rsidR="00994E40" w:rsidRPr="0039783A">
              <w:rPr>
                <w:b/>
                <w:szCs w:val="22"/>
                <w:lang w:val="hr-HR"/>
              </w:rPr>
              <w:t>.</w:t>
            </w:r>
          </w:p>
          <w:p w14:paraId="5D1C1A1E" w14:textId="71011A80" w:rsidR="00B5440F" w:rsidRPr="0039783A" w:rsidRDefault="00174E8E" w:rsidP="00B5440F">
            <w:pPr>
              <w:numPr>
                <w:ilvl w:val="0"/>
                <w:numId w:val="3"/>
              </w:numPr>
              <w:ind w:left="204" w:hanging="204"/>
              <w:rPr>
                <w:szCs w:val="22"/>
                <w:lang w:val="hr-HR"/>
              </w:rPr>
            </w:pPr>
            <w:r w:rsidRPr="0039783A">
              <w:rPr>
                <w:szCs w:val="22"/>
                <w:lang w:val="hr-HR"/>
              </w:rPr>
              <w:t>r</w:t>
            </w:r>
            <w:r w:rsidR="00994E40" w:rsidRPr="0039783A">
              <w:rPr>
                <w:szCs w:val="22"/>
                <w:lang w:val="hr-HR"/>
              </w:rPr>
              <w:t>ad u skupini</w:t>
            </w:r>
            <w:r w:rsidR="00B5440F" w:rsidRPr="0039783A">
              <w:rPr>
                <w:szCs w:val="22"/>
                <w:lang w:val="hr-HR"/>
              </w:rPr>
              <w:t xml:space="preserve">, </w:t>
            </w:r>
            <w:r w:rsidR="00817D12" w:rsidRPr="0039783A">
              <w:rPr>
                <w:szCs w:val="22"/>
                <w:lang w:val="hr-HR"/>
              </w:rPr>
              <w:t>zabil</w:t>
            </w:r>
            <w:r w:rsidR="00A40EFA" w:rsidRPr="0039783A">
              <w:rPr>
                <w:szCs w:val="22"/>
                <w:lang w:val="hr-HR"/>
              </w:rPr>
              <w:t>j</w:t>
            </w:r>
            <w:r w:rsidR="00817D12" w:rsidRPr="0039783A">
              <w:rPr>
                <w:szCs w:val="22"/>
                <w:lang w:val="hr-HR"/>
              </w:rPr>
              <w:t>eške</w:t>
            </w:r>
            <w:r w:rsidR="00B5440F" w:rsidRPr="0039783A">
              <w:rPr>
                <w:szCs w:val="22"/>
                <w:lang w:val="hr-HR"/>
              </w:rPr>
              <w:t xml:space="preserve"> </w:t>
            </w:r>
            <w:r w:rsidR="00817D12" w:rsidRPr="0039783A">
              <w:rPr>
                <w:szCs w:val="22"/>
                <w:lang w:val="hr-HR"/>
              </w:rPr>
              <w:t>i</w:t>
            </w:r>
            <w:r w:rsidR="00B5440F" w:rsidRPr="0039783A">
              <w:rPr>
                <w:szCs w:val="22"/>
                <w:lang w:val="hr-HR"/>
              </w:rPr>
              <w:t xml:space="preserve"> </w:t>
            </w:r>
            <w:r w:rsidR="00817D12" w:rsidRPr="0039783A">
              <w:rPr>
                <w:szCs w:val="22"/>
                <w:lang w:val="hr-HR"/>
              </w:rPr>
              <w:t>izvješ</w:t>
            </w:r>
            <w:r w:rsidR="00994E40" w:rsidRPr="0039783A">
              <w:rPr>
                <w:szCs w:val="22"/>
                <w:lang w:val="hr-HR"/>
              </w:rPr>
              <w:t>će.</w:t>
            </w:r>
          </w:p>
          <w:p w14:paraId="1A22C652" w14:textId="4BE7500C" w:rsidR="00B5440F" w:rsidRPr="0039783A" w:rsidRDefault="00994E40" w:rsidP="00B5440F">
            <w:pPr>
              <w:numPr>
                <w:ilvl w:val="0"/>
                <w:numId w:val="3"/>
              </w:numPr>
              <w:ind w:left="204" w:hanging="204"/>
              <w:rPr>
                <w:szCs w:val="22"/>
                <w:lang w:val="hr-HR"/>
              </w:rPr>
            </w:pPr>
            <w:r w:rsidRPr="0039783A">
              <w:rPr>
                <w:szCs w:val="22"/>
                <w:lang w:val="hr-HR"/>
              </w:rPr>
              <w:t>r</w:t>
            </w:r>
            <w:r w:rsidR="00817D12" w:rsidRPr="0039783A">
              <w:rPr>
                <w:szCs w:val="22"/>
                <w:lang w:val="hr-HR"/>
              </w:rPr>
              <w:t>ad</w:t>
            </w:r>
            <w:r w:rsidR="00B5440F" w:rsidRPr="0039783A">
              <w:rPr>
                <w:szCs w:val="22"/>
                <w:lang w:val="hr-HR"/>
              </w:rPr>
              <w:t xml:space="preserve"> </w:t>
            </w:r>
            <w:r w:rsidR="00817D12" w:rsidRPr="0039783A">
              <w:rPr>
                <w:szCs w:val="22"/>
                <w:lang w:val="hr-HR"/>
              </w:rPr>
              <w:t>u</w:t>
            </w:r>
            <w:r w:rsidR="00B5440F" w:rsidRPr="0039783A">
              <w:rPr>
                <w:szCs w:val="22"/>
                <w:lang w:val="hr-HR"/>
              </w:rPr>
              <w:t xml:space="preserve"> </w:t>
            </w:r>
            <w:r w:rsidR="00817D12" w:rsidRPr="0039783A">
              <w:rPr>
                <w:szCs w:val="22"/>
                <w:lang w:val="hr-HR"/>
              </w:rPr>
              <w:t>paru</w:t>
            </w:r>
            <w:r w:rsidR="00B5440F" w:rsidRPr="0039783A">
              <w:rPr>
                <w:szCs w:val="22"/>
                <w:lang w:val="hr-HR"/>
              </w:rPr>
              <w:t xml:space="preserve"> (</w:t>
            </w:r>
            <w:r w:rsidR="00817D12" w:rsidRPr="0039783A">
              <w:rPr>
                <w:szCs w:val="22"/>
                <w:lang w:val="hr-HR"/>
              </w:rPr>
              <w:t>npr</w:t>
            </w:r>
            <w:r w:rsidR="00B5440F" w:rsidRPr="0039783A">
              <w:rPr>
                <w:szCs w:val="22"/>
                <w:lang w:val="hr-HR"/>
              </w:rPr>
              <w:t>.</w:t>
            </w:r>
            <w:r w:rsidRPr="0039783A">
              <w:rPr>
                <w:szCs w:val="22"/>
                <w:lang w:val="hr-HR"/>
              </w:rPr>
              <w:t xml:space="preserve"> </w:t>
            </w:r>
            <w:r w:rsidR="00817D12" w:rsidRPr="0039783A">
              <w:rPr>
                <w:szCs w:val="22"/>
                <w:lang w:val="hr-HR"/>
              </w:rPr>
              <w:t>dati</w:t>
            </w:r>
            <w:r w:rsidR="00B5440F" w:rsidRPr="0039783A">
              <w:rPr>
                <w:szCs w:val="22"/>
                <w:lang w:val="hr-HR"/>
              </w:rPr>
              <w:t xml:space="preserve"> </w:t>
            </w:r>
            <w:r w:rsidR="00817D12" w:rsidRPr="0039783A">
              <w:rPr>
                <w:szCs w:val="22"/>
                <w:lang w:val="hr-HR"/>
              </w:rPr>
              <w:t>plan</w:t>
            </w:r>
            <w:r w:rsidR="00B5440F" w:rsidRPr="0039783A">
              <w:rPr>
                <w:szCs w:val="22"/>
                <w:lang w:val="hr-HR"/>
              </w:rPr>
              <w:t xml:space="preserve"> </w:t>
            </w:r>
            <w:r w:rsidR="00817D12" w:rsidRPr="0039783A">
              <w:rPr>
                <w:szCs w:val="22"/>
                <w:lang w:val="hr-HR"/>
              </w:rPr>
              <w:t>grada</w:t>
            </w:r>
            <w:r w:rsidR="00B5440F" w:rsidRPr="0039783A">
              <w:rPr>
                <w:szCs w:val="22"/>
                <w:lang w:val="hr-HR"/>
              </w:rPr>
              <w:t xml:space="preserve">, </w:t>
            </w:r>
            <w:r w:rsidR="00817D12" w:rsidRPr="0039783A">
              <w:rPr>
                <w:szCs w:val="22"/>
                <w:lang w:val="hr-HR"/>
              </w:rPr>
              <w:t>a</w:t>
            </w:r>
            <w:r w:rsidR="00B5440F" w:rsidRPr="0039783A">
              <w:rPr>
                <w:szCs w:val="22"/>
                <w:lang w:val="hr-HR"/>
              </w:rPr>
              <w:t xml:space="preserve"> </w:t>
            </w:r>
            <w:r w:rsidR="00817D12" w:rsidRPr="0039783A">
              <w:rPr>
                <w:szCs w:val="22"/>
                <w:lang w:val="hr-HR"/>
              </w:rPr>
              <w:t>učenici</w:t>
            </w:r>
            <w:r w:rsidR="00B5440F" w:rsidRPr="0039783A">
              <w:rPr>
                <w:szCs w:val="22"/>
                <w:lang w:val="hr-HR"/>
              </w:rPr>
              <w:t xml:space="preserve"> </w:t>
            </w:r>
            <w:r w:rsidR="00817D12" w:rsidRPr="0039783A">
              <w:rPr>
                <w:szCs w:val="22"/>
                <w:lang w:val="hr-HR"/>
              </w:rPr>
              <w:t>u</w:t>
            </w:r>
            <w:r w:rsidR="00B5440F" w:rsidRPr="0039783A">
              <w:rPr>
                <w:szCs w:val="22"/>
                <w:lang w:val="hr-HR"/>
              </w:rPr>
              <w:t xml:space="preserve"> </w:t>
            </w:r>
            <w:r w:rsidR="00817D12" w:rsidRPr="0039783A">
              <w:rPr>
                <w:szCs w:val="22"/>
                <w:lang w:val="hr-HR"/>
              </w:rPr>
              <w:t>parovima</w:t>
            </w:r>
            <w:r w:rsidR="00B5440F" w:rsidRPr="0039783A">
              <w:rPr>
                <w:szCs w:val="22"/>
                <w:lang w:val="hr-HR"/>
              </w:rPr>
              <w:t xml:space="preserve"> </w:t>
            </w:r>
            <w:r w:rsidR="00817D12" w:rsidRPr="0039783A">
              <w:rPr>
                <w:szCs w:val="22"/>
                <w:lang w:val="hr-HR"/>
              </w:rPr>
              <w:t>vježbaju</w:t>
            </w:r>
            <w:r w:rsidR="00B5440F" w:rsidRPr="0039783A">
              <w:rPr>
                <w:szCs w:val="22"/>
                <w:lang w:val="hr-HR"/>
              </w:rPr>
              <w:t xml:space="preserve"> </w:t>
            </w:r>
            <w:r w:rsidR="00817D12" w:rsidRPr="0039783A">
              <w:rPr>
                <w:szCs w:val="22"/>
                <w:lang w:val="hr-HR"/>
              </w:rPr>
              <w:t>postavl</w:t>
            </w:r>
            <w:r w:rsidR="00A40EFA" w:rsidRPr="0039783A">
              <w:rPr>
                <w:szCs w:val="22"/>
                <w:lang w:val="hr-HR"/>
              </w:rPr>
              <w:t>j</w:t>
            </w:r>
            <w:r w:rsidR="00817D12" w:rsidRPr="0039783A">
              <w:rPr>
                <w:szCs w:val="22"/>
                <w:lang w:val="hr-HR"/>
              </w:rPr>
              <w:t>anje</w:t>
            </w:r>
            <w:r w:rsidR="00B5440F" w:rsidRPr="0039783A">
              <w:rPr>
                <w:szCs w:val="22"/>
                <w:lang w:val="hr-HR"/>
              </w:rPr>
              <w:t xml:space="preserve"> </w:t>
            </w:r>
            <w:r w:rsidR="00817D12" w:rsidRPr="0039783A">
              <w:rPr>
                <w:szCs w:val="22"/>
                <w:lang w:val="hr-HR"/>
              </w:rPr>
              <w:t>pitanja</w:t>
            </w:r>
            <w:r w:rsidR="00B5440F" w:rsidRPr="0039783A">
              <w:rPr>
                <w:szCs w:val="22"/>
                <w:lang w:val="hr-HR"/>
              </w:rPr>
              <w:t xml:space="preserve"> </w:t>
            </w:r>
            <w:r w:rsidR="00817D12" w:rsidRPr="0039783A">
              <w:rPr>
                <w:szCs w:val="22"/>
                <w:lang w:val="hr-HR"/>
              </w:rPr>
              <w:t>i</w:t>
            </w:r>
            <w:r w:rsidR="00B5440F" w:rsidRPr="0039783A">
              <w:rPr>
                <w:szCs w:val="22"/>
                <w:lang w:val="hr-HR"/>
              </w:rPr>
              <w:t xml:space="preserve"> </w:t>
            </w:r>
            <w:r w:rsidR="00817D12" w:rsidRPr="0039783A">
              <w:rPr>
                <w:szCs w:val="22"/>
                <w:lang w:val="hr-HR"/>
              </w:rPr>
              <w:t>davanje</w:t>
            </w:r>
            <w:r w:rsidR="00B5440F" w:rsidRPr="0039783A">
              <w:rPr>
                <w:szCs w:val="22"/>
                <w:lang w:val="hr-HR"/>
              </w:rPr>
              <w:t xml:space="preserve"> </w:t>
            </w:r>
            <w:r w:rsidR="00817D12" w:rsidRPr="0039783A">
              <w:rPr>
                <w:szCs w:val="22"/>
                <w:lang w:val="hr-HR"/>
              </w:rPr>
              <w:t>odgovora</w:t>
            </w:r>
            <w:r w:rsidR="00B5440F" w:rsidRPr="0039783A">
              <w:rPr>
                <w:szCs w:val="22"/>
                <w:lang w:val="hr-HR"/>
              </w:rPr>
              <w:t>),</w:t>
            </w:r>
          </w:p>
          <w:p w14:paraId="431EEDF6" w14:textId="3002B020" w:rsidR="00B5440F" w:rsidRPr="0039783A" w:rsidRDefault="00817D12" w:rsidP="00B5440F">
            <w:pPr>
              <w:numPr>
                <w:ilvl w:val="0"/>
                <w:numId w:val="3"/>
              </w:numPr>
              <w:ind w:left="204" w:hanging="204"/>
              <w:rPr>
                <w:szCs w:val="22"/>
                <w:lang w:val="hr-HR"/>
              </w:rPr>
            </w:pPr>
            <w:r w:rsidRPr="0039783A">
              <w:rPr>
                <w:szCs w:val="22"/>
                <w:lang w:val="hr-HR"/>
              </w:rPr>
              <w:t>igra</w:t>
            </w:r>
            <w:r w:rsidR="00B5440F" w:rsidRPr="0039783A">
              <w:rPr>
                <w:szCs w:val="22"/>
                <w:lang w:val="hr-HR"/>
              </w:rPr>
              <w:t xml:space="preserve"> </w:t>
            </w:r>
            <w:r w:rsidRPr="0039783A">
              <w:rPr>
                <w:szCs w:val="22"/>
                <w:lang w:val="hr-HR"/>
              </w:rPr>
              <w:t>po</w:t>
            </w:r>
            <w:r w:rsidR="00B5440F" w:rsidRPr="0039783A">
              <w:rPr>
                <w:szCs w:val="22"/>
                <w:lang w:val="hr-HR"/>
              </w:rPr>
              <w:t xml:space="preserve"> </w:t>
            </w:r>
            <w:r w:rsidRPr="0039783A">
              <w:rPr>
                <w:szCs w:val="22"/>
                <w:lang w:val="hr-HR"/>
              </w:rPr>
              <w:t>ulogama</w:t>
            </w:r>
            <w:r w:rsidR="00B5440F" w:rsidRPr="0039783A">
              <w:rPr>
                <w:szCs w:val="22"/>
                <w:lang w:val="hr-HR"/>
              </w:rPr>
              <w:t xml:space="preserve"> </w:t>
            </w:r>
            <w:r w:rsidRPr="0039783A">
              <w:rPr>
                <w:szCs w:val="22"/>
                <w:lang w:val="hr-HR"/>
              </w:rPr>
              <w:t>i</w:t>
            </w:r>
            <w:r w:rsidR="00B5440F" w:rsidRPr="0039783A">
              <w:rPr>
                <w:szCs w:val="22"/>
                <w:lang w:val="hr-HR"/>
              </w:rPr>
              <w:t xml:space="preserve"> </w:t>
            </w:r>
            <w:r w:rsidRPr="0039783A">
              <w:rPr>
                <w:szCs w:val="22"/>
                <w:lang w:val="hr-HR"/>
              </w:rPr>
              <w:t>diskusija</w:t>
            </w:r>
            <w:r w:rsidR="00994E40" w:rsidRPr="0039783A">
              <w:rPr>
                <w:szCs w:val="22"/>
                <w:lang w:val="hr-HR"/>
              </w:rPr>
              <w:t>,</w:t>
            </w:r>
          </w:p>
          <w:p w14:paraId="149BDCB9" w14:textId="094073E0" w:rsidR="00B5440F" w:rsidRPr="0039783A" w:rsidRDefault="00817D12" w:rsidP="00B5440F">
            <w:pPr>
              <w:numPr>
                <w:ilvl w:val="0"/>
                <w:numId w:val="3"/>
              </w:numPr>
              <w:ind w:left="204" w:hanging="204"/>
              <w:rPr>
                <w:szCs w:val="22"/>
                <w:lang w:val="hr-HR"/>
              </w:rPr>
            </w:pPr>
            <w:r w:rsidRPr="0039783A">
              <w:rPr>
                <w:szCs w:val="22"/>
                <w:lang w:val="hr-HR"/>
              </w:rPr>
              <w:t>za</w:t>
            </w:r>
            <w:r w:rsidR="00B5440F" w:rsidRPr="0039783A">
              <w:rPr>
                <w:szCs w:val="22"/>
                <w:lang w:val="hr-HR"/>
              </w:rPr>
              <w:t xml:space="preserve"> </w:t>
            </w:r>
            <w:r w:rsidRPr="0039783A">
              <w:rPr>
                <w:szCs w:val="22"/>
                <w:lang w:val="hr-HR"/>
              </w:rPr>
              <w:t>vježbu</w:t>
            </w:r>
            <w:r w:rsidR="00B5440F" w:rsidRPr="0039783A">
              <w:rPr>
                <w:szCs w:val="22"/>
                <w:lang w:val="hr-HR"/>
              </w:rPr>
              <w:t xml:space="preserve"> </w:t>
            </w:r>
            <w:r w:rsidRPr="0039783A">
              <w:rPr>
                <w:szCs w:val="22"/>
                <w:lang w:val="hr-HR"/>
              </w:rPr>
              <w:t>dati</w:t>
            </w:r>
            <w:r w:rsidR="00B5440F" w:rsidRPr="0039783A">
              <w:rPr>
                <w:szCs w:val="22"/>
                <w:lang w:val="hr-HR"/>
              </w:rPr>
              <w:t xml:space="preserve"> </w:t>
            </w:r>
            <w:r w:rsidRPr="0039783A">
              <w:rPr>
                <w:szCs w:val="22"/>
                <w:lang w:val="hr-HR"/>
              </w:rPr>
              <w:t>set</w:t>
            </w:r>
            <w:r w:rsidR="00B5440F" w:rsidRPr="0039783A">
              <w:rPr>
                <w:szCs w:val="22"/>
                <w:lang w:val="hr-HR"/>
              </w:rPr>
              <w:t xml:space="preserve"> </w:t>
            </w:r>
            <w:r w:rsidRPr="0039783A">
              <w:rPr>
                <w:szCs w:val="22"/>
                <w:lang w:val="hr-HR"/>
              </w:rPr>
              <w:t>dijaloga</w:t>
            </w:r>
            <w:r w:rsidR="00994E40" w:rsidRPr="0039783A">
              <w:rPr>
                <w:szCs w:val="22"/>
                <w:lang w:val="hr-HR"/>
              </w:rPr>
              <w:t>,</w:t>
            </w:r>
          </w:p>
          <w:p w14:paraId="3A6F5D54" w14:textId="77777777" w:rsidR="00B5440F" w:rsidRPr="0039783A" w:rsidRDefault="00817D12" w:rsidP="00B5440F">
            <w:pPr>
              <w:numPr>
                <w:ilvl w:val="0"/>
                <w:numId w:val="3"/>
              </w:numPr>
              <w:ind w:left="204" w:hanging="204"/>
              <w:rPr>
                <w:szCs w:val="22"/>
                <w:lang w:val="hr-HR"/>
              </w:rPr>
            </w:pPr>
            <w:r w:rsidRPr="0039783A">
              <w:rPr>
                <w:szCs w:val="22"/>
                <w:lang w:val="hr-HR"/>
              </w:rPr>
              <w:t>učenici</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pis</w:t>
            </w:r>
            <w:r w:rsidR="00B5440F" w:rsidRPr="0039783A">
              <w:rPr>
                <w:szCs w:val="22"/>
                <w:lang w:val="hr-HR"/>
              </w:rPr>
              <w:t>a</w:t>
            </w:r>
            <w:r w:rsidRPr="0039783A">
              <w:rPr>
                <w:szCs w:val="22"/>
                <w:lang w:val="hr-HR"/>
              </w:rPr>
              <w:t>noj</w:t>
            </w:r>
            <w:r w:rsidR="00B5440F" w:rsidRPr="0039783A">
              <w:rPr>
                <w:szCs w:val="22"/>
                <w:lang w:val="hr-HR"/>
              </w:rPr>
              <w:t xml:space="preserve"> </w:t>
            </w:r>
            <w:r w:rsidRPr="0039783A">
              <w:rPr>
                <w:szCs w:val="22"/>
                <w:lang w:val="hr-HR"/>
              </w:rPr>
              <w:t>formi</w:t>
            </w:r>
            <w:r w:rsidR="00B5440F" w:rsidRPr="0039783A">
              <w:rPr>
                <w:szCs w:val="22"/>
                <w:lang w:val="hr-HR"/>
              </w:rPr>
              <w:t xml:space="preserve"> </w:t>
            </w:r>
            <w:r w:rsidRPr="0039783A">
              <w:rPr>
                <w:szCs w:val="22"/>
                <w:lang w:val="hr-HR"/>
              </w:rPr>
              <w:t>prave</w:t>
            </w:r>
            <w:r w:rsidR="00B5440F" w:rsidRPr="0039783A">
              <w:rPr>
                <w:szCs w:val="22"/>
                <w:lang w:val="hr-HR"/>
              </w:rPr>
              <w:t xml:space="preserve"> </w:t>
            </w:r>
            <w:r w:rsidRPr="0039783A">
              <w:rPr>
                <w:szCs w:val="22"/>
                <w:lang w:val="hr-HR"/>
              </w:rPr>
              <w:t>plan</w:t>
            </w:r>
            <w:r w:rsidR="00B5440F" w:rsidRPr="0039783A">
              <w:rPr>
                <w:szCs w:val="22"/>
                <w:lang w:val="hr-HR"/>
              </w:rPr>
              <w:t>.</w:t>
            </w:r>
          </w:p>
          <w:p w14:paraId="105B1B98" w14:textId="77777777" w:rsidR="00B5440F" w:rsidRPr="0039783A" w:rsidRDefault="00B5440F" w:rsidP="00994E40">
            <w:pPr>
              <w:rPr>
                <w:szCs w:val="22"/>
                <w:lang w:val="hr-HR"/>
              </w:rPr>
            </w:pPr>
          </w:p>
          <w:p w14:paraId="123E4773" w14:textId="018C59BB" w:rsidR="00B5440F" w:rsidRPr="0039783A" w:rsidRDefault="00817D12" w:rsidP="00B5440F">
            <w:pPr>
              <w:ind w:left="204" w:hanging="204"/>
              <w:rPr>
                <w:b/>
                <w:szCs w:val="22"/>
                <w:lang w:val="hr-HR"/>
              </w:rPr>
            </w:pPr>
            <w:r w:rsidRPr="0039783A">
              <w:rPr>
                <w:b/>
                <w:szCs w:val="22"/>
                <w:lang w:val="hr-HR"/>
              </w:rPr>
              <w:t>Jedinica</w:t>
            </w:r>
            <w:r w:rsidR="00B5440F" w:rsidRPr="0039783A">
              <w:rPr>
                <w:b/>
                <w:szCs w:val="22"/>
                <w:lang w:val="hr-HR"/>
              </w:rPr>
              <w:t xml:space="preserve"> 3</w:t>
            </w:r>
            <w:r w:rsidR="00994E40" w:rsidRPr="0039783A">
              <w:rPr>
                <w:b/>
                <w:szCs w:val="22"/>
                <w:lang w:val="hr-HR"/>
              </w:rPr>
              <w:t>.</w:t>
            </w:r>
          </w:p>
          <w:p w14:paraId="7A47C736" w14:textId="3E227C64" w:rsidR="00B5440F" w:rsidRPr="0039783A" w:rsidRDefault="00817D12" w:rsidP="00B5440F">
            <w:pPr>
              <w:numPr>
                <w:ilvl w:val="0"/>
                <w:numId w:val="3"/>
              </w:numPr>
              <w:ind w:left="204" w:hanging="204"/>
              <w:rPr>
                <w:szCs w:val="22"/>
                <w:lang w:val="hr-HR"/>
              </w:rPr>
            </w:pPr>
            <w:r w:rsidRPr="0039783A">
              <w:rPr>
                <w:szCs w:val="22"/>
                <w:lang w:val="hr-HR"/>
              </w:rPr>
              <w:t>igra</w:t>
            </w:r>
            <w:r w:rsidR="00B5440F" w:rsidRPr="0039783A">
              <w:rPr>
                <w:szCs w:val="22"/>
                <w:lang w:val="hr-HR"/>
              </w:rPr>
              <w:t xml:space="preserve"> </w:t>
            </w:r>
            <w:r w:rsidRPr="0039783A">
              <w:rPr>
                <w:szCs w:val="22"/>
                <w:lang w:val="hr-HR"/>
              </w:rPr>
              <w:t>po</w:t>
            </w:r>
            <w:r w:rsidR="00B5440F" w:rsidRPr="0039783A">
              <w:rPr>
                <w:szCs w:val="22"/>
                <w:lang w:val="hr-HR"/>
              </w:rPr>
              <w:t xml:space="preserve"> </w:t>
            </w:r>
            <w:r w:rsidRPr="0039783A">
              <w:rPr>
                <w:szCs w:val="22"/>
                <w:lang w:val="hr-HR"/>
              </w:rPr>
              <w:t>ulogama</w:t>
            </w:r>
            <w:r w:rsidR="00B5440F" w:rsidRPr="0039783A">
              <w:rPr>
                <w:szCs w:val="22"/>
                <w:lang w:val="hr-HR"/>
              </w:rPr>
              <w:t xml:space="preserve"> (</w:t>
            </w:r>
            <w:r w:rsidRPr="0039783A">
              <w:rPr>
                <w:szCs w:val="22"/>
                <w:lang w:val="hr-HR"/>
              </w:rPr>
              <w:t>konobar</w:t>
            </w:r>
            <w:r w:rsidR="00B5440F" w:rsidRPr="0039783A">
              <w:rPr>
                <w:szCs w:val="22"/>
                <w:lang w:val="hr-HR"/>
              </w:rPr>
              <w:t xml:space="preserve"> – </w:t>
            </w:r>
            <w:r w:rsidRPr="0039783A">
              <w:rPr>
                <w:szCs w:val="22"/>
                <w:lang w:val="hr-HR"/>
              </w:rPr>
              <w:t>gost</w:t>
            </w:r>
            <w:r w:rsidR="00B5440F" w:rsidRPr="0039783A">
              <w:rPr>
                <w:szCs w:val="22"/>
                <w:lang w:val="hr-HR"/>
              </w:rPr>
              <w:t>)</w:t>
            </w:r>
            <w:r w:rsidR="00994E40" w:rsidRPr="0039783A">
              <w:rPr>
                <w:szCs w:val="22"/>
                <w:lang w:val="hr-HR"/>
              </w:rPr>
              <w:t>,</w:t>
            </w:r>
          </w:p>
          <w:p w14:paraId="2EB26AEA" w14:textId="42346587" w:rsidR="00B5440F" w:rsidRPr="0039783A" w:rsidRDefault="00817D12" w:rsidP="00B5440F">
            <w:pPr>
              <w:numPr>
                <w:ilvl w:val="0"/>
                <w:numId w:val="3"/>
              </w:numPr>
              <w:ind w:left="204" w:hanging="204"/>
              <w:rPr>
                <w:szCs w:val="22"/>
                <w:lang w:val="hr-HR"/>
              </w:rPr>
            </w:pPr>
            <w:r w:rsidRPr="0039783A">
              <w:rPr>
                <w:szCs w:val="22"/>
                <w:lang w:val="hr-HR"/>
              </w:rPr>
              <w:t>rad</w:t>
            </w:r>
            <w:r w:rsidR="00994E40" w:rsidRPr="0039783A">
              <w:rPr>
                <w:szCs w:val="22"/>
                <w:lang w:val="hr-HR"/>
              </w:rPr>
              <w:t xml:space="preserve"> u skupini</w:t>
            </w:r>
            <w:r w:rsidR="00B5440F" w:rsidRPr="0039783A">
              <w:rPr>
                <w:szCs w:val="22"/>
                <w:lang w:val="hr-HR"/>
              </w:rPr>
              <w:t xml:space="preserve"> (</w:t>
            </w:r>
            <w:r w:rsidRPr="0039783A">
              <w:rPr>
                <w:szCs w:val="22"/>
                <w:lang w:val="hr-HR"/>
              </w:rPr>
              <w:t>izrada</w:t>
            </w:r>
            <w:r w:rsidR="00B5440F" w:rsidRPr="0039783A">
              <w:rPr>
                <w:szCs w:val="22"/>
                <w:lang w:val="hr-HR"/>
              </w:rPr>
              <w:t xml:space="preserve"> </w:t>
            </w:r>
            <w:r w:rsidR="00994E40" w:rsidRPr="0039783A">
              <w:rPr>
                <w:szCs w:val="22"/>
                <w:lang w:val="hr-HR"/>
              </w:rPr>
              <w:t>jelovnika</w:t>
            </w:r>
            <w:r w:rsidR="00B5440F" w:rsidRPr="0039783A">
              <w:rPr>
                <w:szCs w:val="22"/>
                <w:lang w:val="hr-HR"/>
              </w:rPr>
              <w:t xml:space="preserve">, </w:t>
            </w:r>
            <w:r w:rsidRPr="0039783A">
              <w:rPr>
                <w:szCs w:val="22"/>
                <w:lang w:val="hr-HR"/>
              </w:rPr>
              <w:t>prevođenje</w:t>
            </w:r>
            <w:r w:rsidR="00B5440F" w:rsidRPr="0039783A">
              <w:rPr>
                <w:szCs w:val="22"/>
                <w:lang w:val="hr-HR"/>
              </w:rPr>
              <w:t xml:space="preserve"> </w:t>
            </w:r>
            <w:r w:rsidRPr="0039783A">
              <w:rPr>
                <w:szCs w:val="22"/>
                <w:lang w:val="hr-HR"/>
              </w:rPr>
              <w:t>recepata</w:t>
            </w:r>
            <w:r w:rsidR="00B5440F" w:rsidRPr="0039783A">
              <w:rPr>
                <w:szCs w:val="22"/>
                <w:lang w:val="hr-HR"/>
              </w:rPr>
              <w:t xml:space="preserve"> </w:t>
            </w:r>
            <w:r w:rsidRPr="0039783A">
              <w:rPr>
                <w:szCs w:val="22"/>
                <w:lang w:val="hr-HR"/>
              </w:rPr>
              <w:t>i</w:t>
            </w:r>
            <w:r w:rsidR="00B5440F" w:rsidRPr="0039783A">
              <w:rPr>
                <w:szCs w:val="22"/>
                <w:lang w:val="hr-HR"/>
              </w:rPr>
              <w:t xml:space="preserve"> </w:t>
            </w:r>
            <w:r w:rsidRPr="0039783A">
              <w:rPr>
                <w:szCs w:val="22"/>
                <w:lang w:val="hr-HR"/>
              </w:rPr>
              <w:t>sl</w:t>
            </w:r>
            <w:r w:rsidR="00B5440F" w:rsidRPr="0039783A">
              <w:rPr>
                <w:szCs w:val="22"/>
                <w:lang w:val="hr-HR"/>
              </w:rPr>
              <w:t>.)</w:t>
            </w:r>
            <w:r w:rsidR="00994E40" w:rsidRPr="0039783A">
              <w:rPr>
                <w:szCs w:val="22"/>
                <w:lang w:val="hr-HR"/>
              </w:rPr>
              <w:t>,</w:t>
            </w:r>
          </w:p>
          <w:p w14:paraId="0DBC5612" w14:textId="6C0DEB02" w:rsidR="00B5440F" w:rsidRPr="0039783A" w:rsidRDefault="00817D12" w:rsidP="00B5440F">
            <w:pPr>
              <w:numPr>
                <w:ilvl w:val="0"/>
                <w:numId w:val="3"/>
              </w:numPr>
              <w:ind w:left="204" w:hanging="204"/>
              <w:rPr>
                <w:szCs w:val="22"/>
                <w:lang w:val="hr-HR"/>
              </w:rPr>
            </w:pPr>
            <w:r w:rsidRPr="0039783A">
              <w:rPr>
                <w:szCs w:val="22"/>
                <w:lang w:val="hr-HR"/>
              </w:rPr>
              <w:t>igra</w:t>
            </w:r>
            <w:r w:rsidR="00B5440F" w:rsidRPr="0039783A">
              <w:rPr>
                <w:szCs w:val="22"/>
                <w:lang w:val="hr-HR"/>
              </w:rPr>
              <w:t xml:space="preserve"> </w:t>
            </w:r>
            <w:r w:rsidRPr="0039783A">
              <w:rPr>
                <w:szCs w:val="22"/>
                <w:lang w:val="hr-HR"/>
              </w:rPr>
              <w:t>po</w:t>
            </w:r>
            <w:r w:rsidR="00B5440F" w:rsidRPr="0039783A">
              <w:rPr>
                <w:szCs w:val="22"/>
                <w:lang w:val="hr-HR"/>
              </w:rPr>
              <w:t xml:space="preserve"> </w:t>
            </w:r>
            <w:r w:rsidRPr="0039783A">
              <w:rPr>
                <w:szCs w:val="22"/>
                <w:lang w:val="hr-HR"/>
              </w:rPr>
              <w:t>ulogama</w:t>
            </w:r>
            <w:r w:rsidR="00B5440F" w:rsidRPr="0039783A">
              <w:rPr>
                <w:szCs w:val="22"/>
                <w:lang w:val="hr-HR"/>
              </w:rPr>
              <w:t xml:space="preserve"> (</w:t>
            </w:r>
            <w:r w:rsidRPr="0039783A">
              <w:rPr>
                <w:szCs w:val="22"/>
                <w:lang w:val="hr-HR"/>
              </w:rPr>
              <w:t>npr</w:t>
            </w:r>
            <w:r w:rsidR="00B5440F" w:rsidRPr="0039783A">
              <w:rPr>
                <w:szCs w:val="22"/>
                <w:lang w:val="hr-HR"/>
              </w:rPr>
              <w:t>.</w:t>
            </w:r>
            <w:r w:rsidR="00E55CBE" w:rsidRPr="0039783A">
              <w:rPr>
                <w:szCs w:val="22"/>
                <w:lang w:val="hr-HR"/>
              </w:rPr>
              <w:t xml:space="preserve"> </w:t>
            </w:r>
            <w:r w:rsidRPr="0039783A">
              <w:rPr>
                <w:szCs w:val="22"/>
                <w:lang w:val="hr-HR"/>
              </w:rPr>
              <w:t>organiz</w:t>
            </w:r>
            <w:r w:rsidR="00E55CBE" w:rsidRPr="0039783A">
              <w:rPr>
                <w:szCs w:val="22"/>
                <w:lang w:val="hr-HR"/>
              </w:rPr>
              <w:t>irati</w:t>
            </w:r>
            <w:r w:rsidR="00B5440F" w:rsidRPr="0039783A">
              <w:rPr>
                <w:szCs w:val="22"/>
                <w:lang w:val="hr-HR"/>
              </w:rPr>
              <w:t xml:space="preserve"> </w:t>
            </w:r>
            <w:r w:rsidRPr="0039783A">
              <w:rPr>
                <w:szCs w:val="22"/>
                <w:lang w:val="hr-HR"/>
              </w:rPr>
              <w:t>restoran</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Pr="0039783A">
              <w:rPr>
                <w:szCs w:val="22"/>
                <w:lang w:val="hr-HR"/>
              </w:rPr>
              <w:t>odjel</w:t>
            </w:r>
            <w:r w:rsidR="00E55CBE" w:rsidRPr="0039783A">
              <w:rPr>
                <w:szCs w:val="22"/>
                <w:lang w:val="hr-HR"/>
              </w:rPr>
              <w:t>u</w:t>
            </w:r>
            <w:r w:rsidR="00B5440F" w:rsidRPr="0039783A">
              <w:rPr>
                <w:szCs w:val="22"/>
                <w:lang w:val="hr-HR"/>
              </w:rPr>
              <w:t xml:space="preserve"> </w:t>
            </w:r>
            <w:r w:rsidR="00E55CBE" w:rsidRPr="0039783A">
              <w:rPr>
                <w:szCs w:val="22"/>
                <w:lang w:val="hr-HR"/>
              </w:rPr>
              <w:t xml:space="preserve">– </w:t>
            </w:r>
            <w:r w:rsidRPr="0039783A">
              <w:rPr>
                <w:szCs w:val="22"/>
                <w:lang w:val="hr-HR"/>
              </w:rPr>
              <w:t>neki</w:t>
            </w:r>
            <w:r w:rsidR="00B5440F" w:rsidRPr="0039783A">
              <w:rPr>
                <w:szCs w:val="22"/>
                <w:lang w:val="hr-HR"/>
              </w:rPr>
              <w:t xml:space="preserve"> </w:t>
            </w:r>
            <w:r w:rsidRPr="0039783A">
              <w:rPr>
                <w:szCs w:val="22"/>
                <w:lang w:val="hr-HR"/>
              </w:rPr>
              <w:t>učenici</w:t>
            </w:r>
            <w:r w:rsidR="00B5440F" w:rsidRPr="0039783A">
              <w:rPr>
                <w:szCs w:val="22"/>
                <w:lang w:val="hr-HR"/>
              </w:rPr>
              <w:t xml:space="preserve"> </w:t>
            </w:r>
            <w:r w:rsidRPr="0039783A">
              <w:rPr>
                <w:szCs w:val="22"/>
                <w:lang w:val="hr-HR"/>
              </w:rPr>
              <w:t>su</w:t>
            </w:r>
            <w:r w:rsidR="00B5440F" w:rsidRPr="0039783A">
              <w:rPr>
                <w:szCs w:val="22"/>
                <w:lang w:val="hr-HR"/>
              </w:rPr>
              <w:t xml:space="preserve"> </w:t>
            </w:r>
            <w:r w:rsidRPr="0039783A">
              <w:rPr>
                <w:szCs w:val="22"/>
                <w:lang w:val="hr-HR"/>
              </w:rPr>
              <w:t>radnici</w:t>
            </w:r>
            <w:r w:rsidR="00B5440F" w:rsidRPr="0039783A">
              <w:rPr>
                <w:szCs w:val="22"/>
                <w:lang w:val="hr-HR"/>
              </w:rPr>
              <w:t xml:space="preserve">, </w:t>
            </w:r>
            <w:r w:rsidRPr="0039783A">
              <w:rPr>
                <w:szCs w:val="22"/>
                <w:lang w:val="hr-HR"/>
              </w:rPr>
              <w:t>a</w:t>
            </w:r>
            <w:r w:rsidR="00B5440F" w:rsidRPr="0039783A">
              <w:rPr>
                <w:szCs w:val="22"/>
                <w:lang w:val="hr-HR"/>
              </w:rPr>
              <w:t xml:space="preserve"> </w:t>
            </w:r>
            <w:r w:rsidRPr="0039783A">
              <w:rPr>
                <w:szCs w:val="22"/>
                <w:lang w:val="hr-HR"/>
              </w:rPr>
              <w:t>neki</w:t>
            </w:r>
            <w:r w:rsidR="00B5440F" w:rsidRPr="0039783A">
              <w:rPr>
                <w:szCs w:val="22"/>
                <w:lang w:val="hr-HR"/>
              </w:rPr>
              <w:t xml:space="preserve"> </w:t>
            </w:r>
            <w:r w:rsidRPr="0039783A">
              <w:rPr>
                <w:szCs w:val="22"/>
                <w:lang w:val="hr-HR"/>
              </w:rPr>
              <w:t>mušterije</w:t>
            </w:r>
            <w:r w:rsidR="00B5440F" w:rsidRPr="0039783A">
              <w:rPr>
                <w:szCs w:val="22"/>
                <w:lang w:val="hr-HR"/>
              </w:rPr>
              <w:t>)</w:t>
            </w:r>
            <w:r w:rsidR="00E55CBE" w:rsidRPr="0039783A">
              <w:rPr>
                <w:szCs w:val="22"/>
                <w:lang w:val="hr-HR"/>
              </w:rPr>
              <w:t>,</w:t>
            </w:r>
          </w:p>
          <w:p w14:paraId="0D3EB9D3" w14:textId="3A15C09A" w:rsidR="00B5440F" w:rsidRPr="0039783A" w:rsidRDefault="00817D12" w:rsidP="00B5440F">
            <w:pPr>
              <w:numPr>
                <w:ilvl w:val="0"/>
                <w:numId w:val="3"/>
              </w:numPr>
              <w:ind w:left="204" w:hanging="204"/>
              <w:rPr>
                <w:szCs w:val="22"/>
                <w:lang w:val="hr-HR"/>
              </w:rPr>
            </w:pPr>
            <w:r w:rsidRPr="0039783A">
              <w:rPr>
                <w:szCs w:val="22"/>
                <w:lang w:val="hr-HR"/>
              </w:rPr>
              <w:t>učenici</w:t>
            </w:r>
            <w:r w:rsidR="00B5440F" w:rsidRPr="0039783A">
              <w:rPr>
                <w:szCs w:val="22"/>
                <w:lang w:val="hr-HR"/>
              </w:rPr>
              <w:t xml:space="preserve"> </w:t>
            </w:r>
            <w:r w:rsidRPr="0039783A">
              <w:rPr>
                <w:szCs w:val="22"/>
                <w:lang w:val="hr-HR"/>
              </w:rPr>
              <w:t>će</w:t>
            </w:r>
            <w:r w:rsidR="00B5440F" w:rsidRPr="0039783A">
              <w:rPr>
                <w:szCs w:val="22"/>
                <w:lang w:val="hr-HR"/>
              </w:rPr>
              <w:t xml:space="preserve"> </w:t>
            </w:r>
            <w:r w:rsidRPr="0039783A">
              <w:rPr>
                <w:szCs w:val="22"/>
                <w:lang w:val="hr-HR"/>
              </w:rPr>
              <w:t>napraviti</w:t>
            </w:r>
            <w:r w:rsidR="00B5440F" w:rsidRPr="0039783A">
              <w:rPr>
                <w:szCs w:val="22"/>
                <w:lang w:val="hr-HR"/>
              </w:rPr>
              <w:t xml:space="preserve"> </w:t>
            </w:r>
            <w:r w:rsidR="00E55CBE" w:rsidRPr="0039783A">
              <w:rPr>
                <w:szCs w:val="22"/>
                <w:lang w:val="hr-HR"/>
              </w:rPr>
              <w:t>popis</w:t>
            </w:r>
            <w:r w:rsidR="00B5440F" w:rsidRPr="0039783A">
              <w:rPr>
                <w:szCs w:val="22"/>
                <w:lang w:val="hr-HR"/>
              </w:rPr>
              <w:t xml:space="preserve"> </w:t>
            </w:r>
            <w:r w:rsidRPr="0039783A">
              <w:rPr>
                <w:szCs w:val="22"/>
                <w:lang w:val="hr-HR"/>
              </w:rPr>
              <w:t>namirnica</w:t>
            </w:r>
            <w:r w:rsidR="00B5440F" w:rsidRPr="0039783A">
              <w:rPr>
                <w:szCs w:val="22"/>
                <w:lang w:val="hr-HR"/>
              </w:rPr>
              <w:t xml:space="preserve"> </w:t>
            </w:r>
            <w:r w:rsidRPr="0039783A">
              <w:rPr>
                <w:szCs w:val="22"/>
                <w:lang w:val="hr-HR"/>
              </w:rPr>
              <w:t>zdrave</w:t>
            </w:r>
            <w:r w:rsidR="00B5440F" w:rsidRPr="0039783A">
              <w:rPr>
                <w:szCs w:val="22"/>
                <w:lang w:val="hr-HR"/>
              </w:rPr>
              <w:t xml:space="preserve"> </w:t>
            </w:r>
            <w:r w:rsidRPr="0039783A">
              <w:rPr>
                <w:szCs w:val="22"/>
                <w:lang w:val="hr-HR"/>
              </w:rPr>
              <w:t>hrane</w:t>
            </w:r>
            <w:r w:rsidR="00B5440F" w:rsidRPr="0039783A">
              <w:rPr>
                <w:szCs w:val="22"/>
                <w:lang w:val="hr-HR"/>
              </w:rPr>
              <w:t xml:space="preserve">. </w:t>
            </w:r>
          </w:p>
          <w:p w14:paraId="3403832B" w14:textId="77777777" w:rsidR="00E55CBE" w:rsidRPr="0039783A" w:rsidRDefault="00E55CBE" w:rsidP="00E55CBE">
            <w:pPr>
              <w:rPr>
                <w:szCs w:val="22"/>
                <w:lang w:val="hr-HR"/>
              </w:rPr>
            </w:pPr>
          </w:p>
          <w:p w14:paraId="0FCAA258" w14:textId="550E10FD" w:rsidR="00B5440F" w:rsidRPr="0039783A" w:rsidRDefault="00817D12" w:rsidP="00B5440F">
            <w:pPr>
              <w:rPr>
                <w:b/>
                <w:szCs w:val="22"/>
                <w:lang w:val="hr-HR"/>
              </w:rPr>
            </w:pPr>
            <w:r w:rsidRPr="0039783A">
              <w:rPr>
                <w:b/>
                <w:szCs w:val="22"/>
                <w:lang w:val="hr-HR"/>
              </w:rPr>
              <w:t>Jedinica</w:t>
            </w:r>
            <w:r w:rsidR="00B5440F" w:rsidRPr="0039783A">
              <w:rPr>
                <w:b/>
                <w:szCs w:val="22"/>
                <w:lang w:val="hr-HR"/>
              </w:rPr>
              <w:t xml:space="preserve"> 4</w:t>
            </w:r>
            <w:r w:rsidR="00E55CBE" w:rsidRPr="0039783A">
              <w:rPr>
                <w:b/>
                <w:szCs w:val="22"/>
                <w:lang w:val="hr-HR"/>
              </w:rPr>
              <w:t>.</w:t>
            </w:r>
          </w:p>
          <w:p w14:paraId="6BC2CA7B" w14:textId="52628B0C" w:rsidR="00D639D5" w:rsidRPr="0039783A" w:rsidRDefault="00817D12" w:rsidP="00D639D5">
            <w:pPr>
              <w:numPr>
                <w:ilvl w:val="0"/>
                <w:numId w:val="3"/>
              </w:numPr>
              <w:ind w:left="204" w:hanging="204"/>
              <w:rPr>
                <w:szCs w:val="22"/>
                <w:lang w:val="hr-HR"/>
              </w:rPr>
            </w:pPr>
            <w:r w:rsidRPr="0039783A">
              <w:rPr>
                <w:szCs w:val="22"/>
                <w:lang w:val="hr-HR"/>
              </w:rPr>
              <w:t>vježba</w:t>
            </w:r>
            <w:r w:rsidR="00D639D5" w:rsidRPr="0039783A">
              <w:rPr>
                <w:szCs w:val="22"/>
                <w:lang w:val="hr-HR"/>
              </w:rPr>
              <w:t xml:space="preserve"> </w:t>
            </w:r>
            <w:r w:rsidRPr="0039783A">
              <w:rPr>
                <w:szCs w:val="22"/>
                <w:lang w:val="hr-HR"/>
              </w:rPr>
              <w:t>s</w:t>
            </w:r>
            <w:r w:rsidR="00E55CBE" w:rsidRPr="0039783A">
              <w:rPr>
                <w:szCs w:val="22"/>
                <w:lang w:val="hr-HR"/>
              </w:rPr>
              <w:t>a</w:t>
            </w:r>
            <w:r w:rsidR="00D639D5" w:rsidRPr="0039783A">
              <w:rPr>
                <w:szCs w:val="22"/>
                <w:lang w:val="hr-HR"/>
              </w:rPr>
              <w:t xml:space="preserve"> </w:t>
            </w:r>
            <w:r w:rsidRPr="0039783A">
              <w:rPr>
                <w:szCs w:val="22"/>
                <w:lang w:val="hr-HR"/>
              </w:rPr>
              <w:t>slikama</w:t>
            </w:r>
            <w:r w:rsidR="00D639D5" w:rsidRPr="0039783A">
              <w:rPr>
                <w:szCs w:val="22"/>
                <w:lang w:val="hr-HR"/>
              </w:rPr>
              <w:t xml:space="preserve">, </w:t>
            </w:r>
            <w:r w:rsidRPr="0039783A">
              <w:rPr>
                <w:szCs w:val="22"/>
                <w:lang w:val="hr-HR"/>
              </w:rPr>
              <w:t>vježba</w:t>
            </w:r>
            <w:r w:rsidR="00D639D5" w:rsidRPr="0039783A">
              <w:rPr>
                <w:szCs w:val="22"/>
                <w:lang w:val="hr-HR"/>
              </w:rPr>
              <w:t xml:space="preserve"> </w:t>
            </w:r>
            <w:r w:rsidRPr="0039783A">
              <w:rPr>
                <w:szCs w:val="22"/>
                <w:lang w:val="hr-HR"/>
              </w:rPr>
              <w:t>obrađene</w:t>
            </w:r>
            <w:r w:rsidR="00D639D5" w:rsidRPr="0039783A">
              <w:rPr>
                <w:szCs w:val="22"/>
                <w:lang w:val="hr-HR"/>
              </w:rPr>
              <w:t xml:space="preserve"> </w:t>
            </w:r>
            <w:r w:rsidRPr="0039783A">
              <w:rPr>
                <w:szCs w:val="22"/>
                <w:lang w:val="hr-HR"/>
              </w:rPr>
              <w:t>teme</w:t>
            </w:r>
            <w:r w:rsidR="00D639D5" w:rsidRPr="0039783A">
              <w:rPr>
                <w:szCs w:val="22"/>
                <w:lang w:val="hr-HR"/>
              </w:rPr>
              <w:t xml:space="preserve">, </w:t>
            </w:r>
            <w:r w:rsidRPr="0039783A">
              <w:rPr>
                <w:szCs w:val="22"/>
                <w:lang w:val="hr-HR"/>
              </w:rPr>
              <w:t>dopunjavanje</w:t>
            </w:r>
            <w:r w:rsidR="00D639D5" w:rsidRPr="0039783A">
              <w:rPr>
                <w:szCs w:val="22"/>
                <w:lang w:val="hr-HR"/>
              </w:rPr>
              <w:t xml:space="preserve"> </w:t>
            </w:r>
            <w:r w:rsidRPr="0039783A">
              <w:rPr>
                <w:szCs w:val="22"/>
                <w:lang w:val="hr-HR"/>
              </w:rPr>
              <w:t>rečenica</w:t>
            </w:r>
            <w:r w:rsidR="00174E8E" w:rsidRPr="0039783A">
              <w:rPr>
                <w:szCs w:val="22"/>
                <w:lang w:val="hr-HR"/>
              </w:rPr>
              <w:t>,</w:t>
            </w:r>
          </w:p>
          <w:p w14:paraId="2ADEB996" w14:textId="297D3097" w:rsidR="00B5440F" w:rsidRPr="0039783A" w:rsidRDefault="00817D12" w:rsidP="00B5440F">
            <w:pPr>
              <w:numPr>
                <w:ilvl w:val="0"/>
                <w:numId w:val="3"/>
              </w:numPr>
              <w:ind w:left="204" w:hanging="204"/>
              <w:rPr>
                <w:szCs w:val="22"/>
                <w:lang w:val="hr-HR"/>
              </w:rPr>
            </w:pPr>
            <w:r w:rsidRPr="0039783A">
              <w:rPr>
                <w:szCs w:val="22"/>
                <w:lang w:val="hr-HR"/>
              </w:rPr>
              <w:t>rad</w:t>
            </w:r>
            <w:r w:rsidR="00B5440F" w:rsidRPr="0039783A">
              <w:rPr>
                <w:szCs w:val="22"/>
                <w:lang w:val="hr-HR"/>
              </w:rPr>
              <w:t xml:space="preserve"> </w:t>
            </w:r>
            <w:r w:rsidRPr="0039783A">
              <w:rPr>
                <w:szCs w:val="22"/>
                <w:lang w:val="hr-HR"/>
              </w:rPr>
              <w:t>u</w:t>
            </w:r>
            <w:r w:rsidR="00B5440F" w:rsidRPr="0039783A">
              <w:rPr>
                <w:szCs w:val="22"/>
                <w:lang w:val="hr-HR"/>
              </w:rPr>
              <w:t xml:space="preserve"> </w:t>
            </w:r>
            <w:r w:rsidR="00E55CBE" w:rsidRPr="0039783A">
              <w:rPr>
                <w:szCs w:val="22"/>
                <w:lang w:val="hr-HR"/>
              </w:rPr>
              <w:t>skupini</w:t>
            </w:r>
            <w:r w:rsidR="00174E8E" w:rsidRPr="0039783A">
              <w:rPr>
                <w:szCs w:val="22"/>
                <w:lang w:val="hr-HR"/>
              </w:rPr>
              <w:t>,</w:t>
            </w:r>
          </w:p>
          <w:p w14:paraId="3D826E5C" w14:textId="32831762" w:rsidR="00B5440F" w:rsidRPr="0039783A" w:rsidRDefault="00817D12" w:rsidP="00B5440F">
            <w:pPr>
              <w:numPr>
                <w:ilvl w:val="0"/>
                <w:numId w:val="3"/>
              </w:numPr>
              <w:ind w:left="204" w:hanging="204"/>
              <w:rPr>
                <w:szCs w:val="22"/>
                <w:lang w:val="hr-HR"/>
              </w:rPr>
            </w:pPr>
            <w:r w:rsidRPr="0039783A">
              <w:rPr>
                <w:szCs w:val="22"/>
                <w:lang w:val="hr-HR"/>
              </w:rPr>
              <w:t>rad</w:t>
            </w:r>
            <w:r w:rsidR="00D639D5" w:rsidRPr="0039783A">
              <w:rPr>
                <w:szCs w:val="22"/>
                <w:lang w:val="hr-HR"/>
              </w:rPr>
              <w:t xml:space="preserve"> </w:t>
            </w:r>
            <w:r w:rsidRPr="0039783A">
              <w:rPr>
                <w:szCs w:val="22"/>
                <w:lang w:val="hr-HR"/>
              </w:rPr>
              <w:t>na</w:t>
            </w:r>
            <w:r w:rsidR="00D639D5" w:rsidRPr="0039783A">
              <w:rPr>
                <w:szCs w:val="22"/>
                <w:lang w:val="hr-HR"/>
              </w:rPr>
              <w:t xml:space="preserve"> </w:t>
            </w:r>
            <w:r w:rsidRPr="0039783A">
              <w:rPr>
                <w:szCs w:val="22"/>
                <w:lang w:val="hr-HR"/>
              </w:rPr>
              <w:t>projektu</w:t>
            </w:r>
            <w:r w:rsidR="00B5440F" w:rsidRPr="0039783A">
              <w:rPr>
                <w:szCs w:val="22"/>
                <w:lang w:val="hr-HR"/>
              </w:rPr>
              <w:t xml:space="preserve"> (</w:t>
            </w:r>
            <w:r w:rsidRPr="0039783A">
              <w:rPr>
                <w:szCs w:val="22"/>
                <w:lang w:val="hr-HR"/>
              </w:rPr>
              <w:t>lista</w:t>
            </w:r>
            <w:r w:rsidR="00B5440F" w:rsidRPr="0039783A">
              <w:rPr>
                <w:szCs w:val="22"/>
                <w:lang w:val="hr-HR"/>
              </w:rPr>
              <w:t xml:space="preserve"> </w:t>
            </w:r>
            <w:r w:rsidRPr="0039783A">
              <w:rPr>
                <w:szCs w:val="22"/>
                <w:lang w:val="hr-HR"/>
              </w:rPr>
              <w:t>stručnih</w:t>
            </w:r>
            <w:r w:rsidR="00B5440F" w:rsidRPr="0039783A">
              <w:rPr>
                <w:szCs w:val="22"/>
                <w:lang w:val="hr-HR"/>
              </w:rPr>
              <w:t xml:space="preserve"> </w:t>
            </w:r>
            <w:r w:rsidRPr="0039783A">
              <w:rPr>
                <w:szCs w:val="22"/>
                <w:lang w:val="hr-HR"/>
              </w:rPr>
              <w:t>termina</w:t>
            </w:r>
            <w:r w:rsidR="00B5440F" w:rsidRPr="0039783A">
              <w:rPr>
                <w:szCs w:val="22"/>
                <w:lang w:val="hr-HR"/>
              </w:rPr>
              <w:t>)</w:t>
            </w:r>
            <w:r w:rsidR="00E55CBE" w:rsidRPr="0039783A">
              <w:rPr>
                <w:szCs w:val="22"/>
                <w:lang w:val="hr-HR"/>
              </w:rPr>
              <w:t>.</w:t>
            </w:r>
            <w:r w:rsidR="00B5440F" w:rsidRPr="0039783A">
              <w:rPr>
                <w:szCs w:val="22"/>
                <w:lang w:val="hr-HR"/>
              </w:rPr>
              <w:t xml:space="preserve"> </w:t>
            </w:r>
          </w:p>
        </w:tc>
      </w:tr>
      <w:tr w:rsidR="0039368E" w:rsidRPr="0039783A" w14:paraId="0EC28945"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1C38FA" w14:textId="77777777" w:rsidR="0039368E" w:rsidRPr="0039783A" w:rsidRDefault="00817D12" w:rsidP="00D5500D">
            <w:pPr>
              <w:rPr>
                <w:b/>
                <w:szCs w:val="22"/>
                <w:lang w:val="hr-HR"/>
              </w:rPr>
            </w:pPr>
            <w:r w:rsidRPr="0039783A">
              <w:rPr>
                <w:b/>
                <w:szCs w:val="22"/>
                <w:lang w:val="hr-HR"/>
              </w:rPr>
              <w:t>Izvori</w:t>
            </w:r>
            <w:r w:rsidR="00067DD7" w:rsidRPr="0039783A">
              <w:rPr>
                <w:b/>
                <w:szCs w:val="22"/>
                <w:lang w:val="hr-HR"/>
              </w:rPr>
              <w:t xml:space="preserve"> </w:t>
            </w:r>
            <w:r w:rsidRPr="0039783A">
              <w:rPr>
                <w:b/>
                <w:szCs w:val="22"/>
                <w:lang w:val="hr-HR"/>
              </w:rPr>
              <w:t>za</w:t>
            </w:r>
            <w:r w:rsidR="00067DD7" w:rsidRPr="0039783A">
              <w:rPr>
                <w:b/>
                <w:szCs w:val="22"/>
                <w:lang w:val="hr-HR"/>
              </w:rPr>
              <w:t xml:space="preserve"> </w:t>
            </w:r>
            <w:r w:rsidRPr="0039783A">
              <w:rPr>
                <w:b/>
                <w:szCs w:val="22"/>
                <w:lang w:val="hr-HR"/>
              </w:rPr>
              <w:t>nastavnike</w:t>
            </w:r>
          </w:p>
        </w:tc>
      </w:tr>
      <w:tr w:rsidR="0039368E" w:rsidRPr="0039783A" w14:paraId="49076E61"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5818C341" w14:textId="489EC525" w:rsidR="0039368E" w:rsidRPr="0039783A" w:rsidRDefault="00A40EFA" w:rsidP="00D5500D">
            <w:pPr>
              <w:rPr>
                <w:szCs w:val="22"/>
                <w:lang w:val="hr-HR"/>
              </w:rPr>
            </w:pPr>
            <w:r w:rsidRPr="0039783A">
              <w:rPr>
                <w:szCs w:val="22"/>
                <w:lang w:val="hr-HR"/>
              </w:rPr>
              <w:t>Časopisi, video</w:t>
            </w:r>
            <w:r w:rsidR="0039368E" w:rsidRPr="0039783A">
              <w:rPr>
                <w:szCs w:val="22"/>
                <w:lang w:val="hr-HR"/>
              </w:rPr>
              <w:t xml:space="preserve"> </w:t>
            </w:r>
            <w:r w:rsidR="00817D12" w:rsidRPr="0039783A">
              <w:rPr>
                <w:szCs w:val="22"/>
                <w:lang w:val="hr-HR"/>
              </w:rPr>
              <w:t>i</w:t>
            </w:r>
            <w:r w:rsidR="0039368E" w:rsidRPr="0039783A">
              <w:rPr>
                <w:szCs w:val="22"/>
                <w:lang w:val="hr-HR"/>
              </w:rPr>
              <w:t xml:space="preserve"> </w:t>
            </w:r>
            <w:r w:rsidR="00817D12" w:rsidRPr="0039783A">
              <w:rPr>
                <w:szCs w:val="22"/>
                <w:lang w:val="hr-HR"/>
              </w:rPr>
              <w:t>audio</w:t>
            </w:r>
            <w:r w:rsidR="00E55CBE" w:rsidRPr="0039783A">
              <w:rPr>
                <w:szCs w:val="22"/>
                <w:lang w:val="hr-HR"/>
              </w:rPr>
              <w:t>zapisi</w:t>
            </w:r>
            <w:r w:rsidR="0039368E" w:rsidRPr="0039783A">
              <w:rPr>
                <w:szCs w:val="22"/>
                <w:lang w:val="hr-HR"/>
              </w:rPr>
              <w:t>.</w:t>
            </w:r>
          </w:p>
        </w:tc>
      </w:tr>
      <w:tr w:rsidR="0039368E" w:rsidRPr="0039783A" w14:paraId="677B800F"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2249F1" w14:textId="7B9206BF" w:rsidR="0039368E" w:rsidRPr="0039783A" w:rsidRDefault="00817D12" w:rsidP="00D5500D">
            <w:pPr>
              <w:rPr>
                <w:b/>
                <w:szCs w:val="22"/>
                <w:lang w:val="hr-HR"/>
              </w:rPr>
            </w:pPr>
            <w:r w:rsidRPr="0039783A">
              <w:rPr>
                <w:b/>
                <w:szCs w:val="22"/>
                <w:lang w:val="hr-HR"/>
              </w:rPr>
              <w:lastRenderedPageBreak/>
              <w:t>Integracija</w:t>
            </w:r>
            <w:r w:rsidR="00067DD7" w:rsidRPr="0039783A">
              <w:rPr>
                <w:b/>
                <w:szCs w:val="22"/>
                <w:lang w:val="hr-HR"/>
              </w:rPr>
              <w:t xml:space="preserve"> </w:t>
            </w:r>
            <w:r w:rsidRPr="0039783A">
              <w:rPr>
                <w:b/>
                <w:szCs w:val="22"/>
                <w:lang w:val="hr-HR"/>
              </w:rPr>
              <w:t>s</w:t>
            </w:r>
            <w:r w:rsidR="00067DD7" w:rsidRPr="0039783A">
              <w:rPr>
                <w:b/>
                <w:szCs w:val="22"/>
                <w:lang w:val="hr-HR"/>
              </w:rPr>
              <w:t xml:space="preserve"> </w:t>
            </w:r>
            <w:r w:rsidRPr="0039783A">
              <w:rPr>
                <w:b/>
                <w:szCs w:val="22"/>
                <w:lang w:val="hr-HR"/>
              </w:rPr>
              <w:t>drugim</w:t>
            </w:r>
            <w:r w:rsidR="00067DD7" w:rsidRPr="0039783A">
              <w:rPr>
                <w:b/>
                <w:szCs w:val="22"/>
                <w:lang w:val="hr-HR"/>
              </w:rPr>
              <w:t xml:space="preserve"> </w:t>
            </w:r>
            <w:r w:rsidRPr="0039783A">
              <w:rPr>
                <w:b/>
                <w:szCs w:val="22"/>
                <w:lang w:val="hr-HR"/>
              </w:rPr>
              <w:t>nastavnim</w:t>
            </w:r>
            <w:r w:rsidR="00067DD7" w:rsidRPr="0039783A">
              <w:rPr>
                <w:b/>
                <w:szCs w:val="22"/>
                <w:lang w:val="hr-HR"/>
              </w:rPr>
              <w:t xml:space="preserve"> </w:t>
            </w:r>
            <w:r w:rsidRPr="0039783A">
              <w:rPr>
                <w:b/>
                <w:szCs w:val="22"/>
                <w:lang w:val="hr-HR"/>
              </w:rPr>
              <w:t>predmetima</w:t>
            </w:r>
          </w:p>
        </w:tc>
      </w:tr>
      <w:tr w:rsidR="0039368E" w:rsidRPr="0039783A" w14:paraId="2CCC237E"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1EB55009" w14:textId="7EB56144" w:rsidR="009C07B6" w:rsidRPr="0039783A" w:rsidRDefault="00817D12" w:rsidP="00D5500D">
            <w:pPr>
              <w:rPr>
                <w:szCs w:val="22"/>
                <w:lang w:val="hr-HR"/>
              </w:rPr>
            </w:pPr>
            <w:r w:rsidRPr="0039783A">
              <w:rPr>
                <w:szCs w:val="22"/>
                <w:lang w:val="hr-HR"/>
              </w:rPr>
              <w:t>Matematika</w:t>
            </w:r>
            <w:r w:rsidR="00067DD7" w:rsidRPr="0039783A">
              <w:rPr>
                <w:szCs w:val="22"/>
                <w:lang w:val="hr-HR"/>
              </w:rPr>
              <w:t xml:space="preserve">, </w:t>
            </w:r>
            <w:r w:rsidRPr="0039783A">
              <w:rPr>
                <w:szCs w:val="22"/>
                <w:lang w:val="hr-HR"/>
              </w:rPr>
              <w:t>Geografija</w:t>
            </w:r>
            <w:r w:rsidR="00067DD7" w:rsidRPr="0039783A">
              <w:rPr>
                <w:szCs w:val="22"/>
                <w:lang w:val="hr-HR"/>
              </w:rPr>
              <w:t xml:space="preserve">, </w:t>
            </w:r>
            <w:r w:rsidRPr="0039783A">
              <w:rPr>
                <w:szCs w:val="22"/>
                <w:lang w:val="hr-HR"/>
              </w:rPr>
              <w:t>Biologija</w:t>
            </w:r>
            <w:r w:rsidR="00067DD7" w:rsidRPr="0039783A">
              <w:rPr>
                <w:szCs w:val="22"/>
                <w:lang w:val="hr-HR"/>
              </w:rPr>
              <w:t xml:space="preserve"> </w:t>
            </w:r>
            <w:r w:rsidRPr="0039783A">
              <w:rPr>
                <w:szCs w:val="22"/>
                <w:lang w:val="hr-HR"/>
              </w:rPr>
              <w:t>i</w:t>
            </w:r>
            <w:r w:rsidR="00067DD7" w:rsidRPr="0039783A">
              <w:rPr>
                <w:szCs w:val="22"/>
                <w:lang w:val="hr-HR"/>
              </w:rPr>
              <w:t xml:space="preserve"> </w:t>
            </w:r>
            <w:r w:rsidRPr="0039783A">
              <w:rPr>
                <w:szCs w:val="22"/>
                <w:lang w:val="hr-HR"/>
              </w:rPr>
              <w:t>stručno</w:t>
            </w:r>
            <w:r w:rsidR="00067DD7" w:rsidRPr="0039783A">
              <w:rPr>
                <w:szCs w:val="22"/>
                <w:lang w:val="hr-HR"/>
              </w:rPr>
              <w:t>-</w:t>
            </w:r>
            <w:r w:rsidRPr="0039783A">
              <w:rPr>
                <w:szCs w:val="22"/>
                <w:lang w:val="hr-HR"/>
              </w:rPr>
              <w:t>teor</w:t>
            </w:r>
            <w:r w:rsidR="00E55CBE" w:rsidRPr="0039783A">
              <w:rPr>
                <w:szCs w:val="22"/>
                <w:lang w:val="hr-HR"/>
              </w:rPr>
              <w:t xml:space="preserve">ijski </w:t>
            </w:r>
            <w:r w:rsidRPr="0039783A">
              <w:rPr>
                <w:szCs w:val="22"/>
                <w:lang w:val="hr-HR"/>
              </w:rPr>
              <w:t>predmeti</w:t>
            </w:r>
          </w:p>
        </w:tc>
      </w:tr>
      <w:tr w:rsidR="0039368E" w:rsidRPr="0039783A" w14:paraId="25925C00"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7A516C" w14:textId="77777777" w:rsidR="0039368E" w:rsidRPr="0039783A" w:rsidRDefault="0039368E" w:rsidP="00D5500D">
            <w:pPr>
              <w:rPr>
                <w:b/>
                <w:szCs w:val="22"/>
                <w:lang w:val="hr-HR"/>
              </w:rPr>
            </w:pPr>
          </w:p>
        </w:tc>
      </w:tr>
      <w:tr w:rsidR="0039368E" w:rsidRPr="0039783A" w14:paraId="067456D8"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7AE03594" w14:textId="77777777" w:rsidR="0039368E" w:rsidRPr="0039783A" w:rsidRDefault="0039368E" w:rsidP="00D5500D">
            <w:pPr>
              <w:rPr>
                <w:szCs w:val="22"/>
                <w:lang w:val="hr-HR"/>
              </w:rPr>
            </w:pPr>
          </w:p>
        </w:tc>
      </w:tr>
      <w:tr w:rsidR="0039368E" w:rsidRPr="0039783A" w14:paraId="4BA674AB"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345B7C" w14:textId="77777777" w:rsidR="0039368E" w:rsidRPr="0039783A" w:rsidRDefault="00817D12" w:rsidP="00D5500D">
            <w:pPr>
              <w:rPr>
                <w:b/>
                <w:szCs w:val="22"/>
                <w:lang w:val="hr-HR"/>
              </w:rPr>
            </w:pPr>
            <w:r w:rsidRPr="0039783A">
              <w:rPr>
                <w:b/>
                <w:szCs w:val="22"/>
                <w:lang w:val="hr-HR"/>
              </w:rPr>
              <w:t>NAPOMENA</w:t>
            </w:r>
          </w:p>
        </w:tc>
      </w:tr>
      <w:tr w:rsidR="0039368E" w:rsidRPr="0039783A" w14:paraId="267FEFA3"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4BD6AF0B" w14:textId="77777777" w:rsidR="0039368E" w:rsidRPr="0039783A" w:rsidRDefault="00817D12" w:rsidP="00D5500D">
            <w:pPr>
              <w:rPr>
                <w:szCs w:val="22"/>
                <w:lang w:val="hr-HR"/>
              </w:rPr>
            </w:pPr>
            <w:r w:rsidRPr="0039783A">
              <w:rPr>
                <w:b/>
                <w:szCs w:val="22"/>
                <w:lang w:val="hr-HR"/>
              </w:rPr>
              <w:t>Prijedlog</w:t>
            </w:r>
            <w:r w:rsidR="0039368E" w:rsidRPr="0039783A">
              <w:rPr>
                <w:b/>
                <w:szCs w:val="22"/>
                <w:lang w:val="hr-HR"/>
              </w:rPr>
              <w:t xml:space="preserve"> </w:t>
            </w:r>
            <w:r w:rsidRPr="0039783A">
              <w:rPr>
                <w:b/>
                <w:szCs w:val="22"/>
                <w:lang w:val="hr-HR"/>
              </w:rPr>
              <w:t>gramatičkih</w:t>
            </w:r>
            <w:r w:rsidR="0039368E" w:rsidRPr="0039783A">
              <w:rPr>
                <w:b/>
                <w:szCs w:val="22"/>
                <w:lang w:val="hr-HR"/>
              </w:rPr>
              <w:t xml:space="preserve"> </w:t>
            </w:r>
            <w:r w:rsidRPr="0039783A">
              <w:rPr>
                <w:b/>
                <w:szCs w:val="22"/>
                <w:lang w:val="hr-HR"/>
              </w:rPr>
              <w:t>sadržaja</w:t>
            </w:r>
            <w:r w:rsidR="0039368E" w:rsidRPr="0039783A">
              <w:rPr>
                <w:b/>
                <w:szCs w:val="22"/>
                <w:lang w:val="hr-HR"/>
              </w:rPr>
              <w:t xml:space="preserve"> </w:t>
            </w:r>
            <w:r w:rsidRPr="0039783A">
              <w:rPr>
                <w:b/>
                <w:szCs w:val="22"/>
                <w:lang w:val="hr-HR"/>
              </w:rPr>
              <w:t>po</w:t>
            </w:r>
            <w:r w:rsidR="0039368E" w:rsidRPr="0039783A">
              <w:rPr>
                <w:b/>
                <w:szCs w:val="22"/>
                <w:lang w:val="hr-HR"/>
              </w:rPr>
              <w:t xml:space="preserve"> </w:t>
            </w:r>
            <w:r w:rsidRPr="0039783A">
              <w:rPr>
                <w:b/>
                <w:szCs w:val="22"/>
                <w:lang w:val="hr-HR"/>
              </w:rPr>
              <w:t>modulima</w:t>
            </w:r>
            <w:r w:rsidR="0039368E" w:rsidRPr="0039783A">
              <w:rPr>
                <w:b/>
                <w:szCs w:val="22"/>
                <w:lang w:val="hr-HR"/>
              </w:rPr>
              <w:t>:</w:t>
            </w:r>
          </w:p>
          <w:p w14:paraId="06061A8E" w14:textId="0F61600C" w:rsidR="0039368E" w:rsidRPr="0039783A" w:rsidRDefault="00817D12" w:rsidP="00D5500D">
            <w:pPr>
              <w:rPr>
                <w:szCs w:val="22"/>
                <w:lang w:val="hr-HR"/>
              </w:rPr>
            </w:pPr>
            <w:r w:rsidRPr="0039783A">
              <w:rPr>
                <w:szCs w:val="22"/>
                <w:lang w:val="hr-HR"/>
              </w:rPr>
              <w:t>Modul</w:t>
            </w:r>
            <w:r w:rsidR="0039368E" w:rsidRPr="0039783A">
              <w:rPr>
                <w:szCs w:val="22"/>
                <w:lang w:val="hr-HR"/>
              </w:rPr>
              <w:t xml:space="preserve"> 2: Present Perfect Simple, Articles, Quantifiers,</w:t>
            </w:r>
            <w:r w:rsidR="00E55CBE" w:rsidRPr="0039783A">
              <w:rPr>
                <w:szCs w:val="22"/>
                <w:lang w:val="hr-HR"/>
              </w:rPr>
              <w:t xml:space="preserve"> </w:t>
            </w:r>
            <w:r w:rsidR="0039368E" w:rsidRPr="0039783A">
              <w:rPr>
                <w:szCs w:val="22"/>
                <w:lang w:val="hr-HR"/>
              </w:rPr>
              <w:t>Tenses-revision</w:t>
            </w:r>
          </w:p>
          <w:p w14:paraId="33358018" w14:textId="77777777" w:rsidR="0039368E" w:rsidRPr="0039783A" w:rsidRDefault="0039368E" w:rsidP="00D5500D">
            <w:pPr>
              <w:rPr>
                <w:szCs w:val="22"/>
                <w:lang w:val="hr-HR"/>
              </w:rPr>
            </w:pPr>
          </w:p>
        </w:tc>
      </w:tr>
      <w:tr w:rsidR="00B5440F" w:rsidRPr="0039783A" w14:paraId="7D547069"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15190EAB" w14:textId="77777777" w:rsidR="00B5440F" w:rsidRPr="0039783A" w:rsidRDefault="00817D12" w:rsidP="00B5440F">
            <w:pPr>
              <w:rPr>
                <w:b/>
                <w:szCs w:val="22"/>
                <w:lang w:val="hr-HR"/>
              </w:rPr>
            </w:pPr>
            <w:r w:rsidRPr="0039783A">
              <w:rPr>
                <w:b/>
                <w:szCs w:val="22"/>
                <w:lang w:val="hr-HR"/>
              </w:rPr>
              <w:t>PROFIL</w:t>
            </w:r>
            <w:r w:rsidR="00B5440F" w:rsidRPr="0039783A">
              <w:rPr>
                <w:b/>
                <w:szCs w:val="22"/>
                <w:lang w:val="hr-HR"/>
              </w:rPr>
              <w:t xml:space="preserve"> </w:t>
            </w:r>
            <w:r w:rsidRPr="0039783A">
              <w:rPr>
                <w:b/>
                <w:szCs w:val="22"/>
                <w:lang w:val="hr-HR"/>
              </w:rPr>
              <w:t>I</w:t>
            </w:r>
            <w:r w:rsidR="00B5440F" w:rsidRPr="0039783A">
              <w:rPr>
                <w:b/>
                <w:szCs w:val="22"/>
                <w:lang w:val="hr-HR"/>
              </w:rPr>
              <w:t xml:space="preserve"> </w:t>
            </w:r>
            <w:r w:rsidRPr="0039783A">
              <w:rPr>
                <w:b/>
                <w:szCs w:val="22"/>
                <w:lang w:val="hr-HR"/>
              </w:rPr>
              <w:t>STRUČNA</w:t>
            </w:r>
            <w:r w:rsidR="00B5440F" w:rsidRPr="0039783A">
              <w:rPr>
                <w:b/>
                <w:szCs w:val="22"/>
                <w:lang w:val="hr-HR"/>
              </w:rPr>
              <w:t xml:space="preserve"> </w:t>
            </w:r>
            <w:r w:rsidRPr="0039783A">
              <w:rPr>
                <w:b/>
                <w:szCs w:val="22"/>
                <w:lang w:val="hr-HR"/>
              </w:rPr>
              <w:t>SPREMA</w:t>
            </w:r>
            <w:r w:rsidR="00B5440F" w:rsidRPr="0039783A">
              <w:rPr>
                <w:b/>
                <w:szCs w:val="22"/>
                <w:lang w:val="hr-HR"/>
              </w:rPr>
              <w:t xml:space="preserve"> </w:t>
            </w:r>
            <w:r w:rsidRPr="0039783A">
              <w:rPr>
                <w:b/>
                <w:szCs w:val="22"/>
                <w:lang w:val="hr-HR"/>
              </w:rPr>
              <w:t>NASTAVNIKA</w:t>
            </w:r>
          </w:p>
        </w:tc>
      </w:tr>
      <w:tr w:rsidR="00B5440F" w:rsidRPr="0039783A" w14:paraId="5A85B567" w14:textId="77777777" w:rsidTr="00067DD7">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2B69787D" w14:textId="25AE6708" w:rsidR="004A0142" w:rsidRPr="0039783A" w:rsidRDefault="00817D12" w:rsidP="00A738A6">
            <w:pPr>
              <w:numPr>
                <w:ilvl w:val="0"/>
                <w:numId w:val="118"/>
              </w:numPr>
              <w:ind w:left="357" w:hanging="357"/>
              <w:rPr>
                <w:szCs w:val="22"/>
                <w:lang w:val="hr-HR"/>
              </w:rPr>
            </w:pPr>
            <w:r w:rsidRPr="0039783A">
              <w:rPr>
                <w:szCs w:val="22"/>
                <w:lang w:val="hr-HR"/>
              </w:rPr>
              <w:t>profesor</w:t>
            </w:r>
            <w:r w:rsidR="004A0142" w:rsidRPr="0039783A">
              <w:rPr>
                <w:szCs w:val="22"/>
                <w:lang w:val="hr-HR"/>
              </w:rPr>
              <w:t xml:space="preserve"> </w:t>
            </w:r>
            <w:r w:rsidRPr="0039783A">
              <w:rPr>
                <w:szCs w:val="22"/>
                <w:lang w:val="hr-HR"/>
              </w:rPr>
              <w:t>engleskog</w:t>
            </w:r>
            <w:r w:rsidR="00E55CBE" w:rsidRPr="0039783A">
              <w:rPr>
                <w:szCs w:val="22"/>
                <w:lang w:val="hr-HR"/>
              </w:rPr>
              <w:t>a</w:t>
            </w:r>
            <w:r w:rsidR="004A0142" w:rsidRPr="0039783A">
              <w:rPr>
                <w:szCs w:val="22"/>
                <w:lang w:val="hr-HR"/>
              </w:rPr>
              <w:t xml:space="preserve"> </w:t>
            </w:r>
            <w:r w:rsidRPr="0039783A">
              <w:rPr>
                <w:szCs w:val="22"/>
                <w:lang w:val="hr-HR"/>
              </w:rPr>
              <w:t>jezika</w:t>
            </w:r>
            <w:r w:rsidR="004A0142" w:rsidRPr="0039783A">
              <w:rPr>
                <w:szCs w:val="22"/>
                <w:lang w:val="hr-HR"/>
              </w:rPr>
              <w:t xml:space="preserve"> </w:t>
            </w:r>
            <w:r w:rsidRPr="0039783A">
              <w:rPr>
                <w:szCs w:val="22"/>
                <w:lang w:val="hr-HR"/>
              </w:rPr>
              <w:t>i</w:t>
            </w:r>
            <w:r w:rsidR="004A0142" w:rsidRPr="0039783A">
              <w:rPr>
                <w:szCs w:val="22"/>
                <w:lang w:val="hr-HR"/>
              </w:rPr>
              <w:t xml:space="preserve"> </w:t>
            </w:r>
            <w:r w:rsidRPr="0039783A">
              <w:rPr>
                <w:szCs w:val="22"/>
                <w:lang w:val="hr-HR"/>
              </w:rPr>
              <w:t>književnosti</w:t>
            </w:r>
            <w:r w:rsidR="004A0142" w:rsidRPr="0039783A">
              <w:rPr>
                <w:szCs w:val="22"/>
                <w:lang w:val="hr-HR"/>
              </w:rPr>
              <w:t>,</w:t>
            </w:r>
          </w:p>
          <w:p w14:paraId="08400F22" w14:textId="6DF8ED23" w:rsidR="004A0142" w:rsidRPr="0039783A" w:rsidRDefault="00817D12" w:rsidP="00A738A6">
            <w:pPr>
              <w:numPr>
                <w:ilvl w:val="0"/>
                <w:numId w:val="118"/>
              </w:numPr>
              <w:ind w:left="357" w:hanging="357"/>
              <w:rPr>
                <w:szCs w:val="22"/>
                <w:lang w:val="hr-HR"/>
              </w:rPr>
            </w:pPr>
            <w:r w:rsidRPr="0039783A">
              <w:rPr>
                <w:szCs w:val="22"/>
                <w:lang w:val="hr-HR"/>
              </w:rPr>
              <w:t>profesor</w:t>
            </w:r>
            <w:r w:rsidR="004A0142" w:rsidRPr="0039783A">
              <w:rPr>
                <w:szCs w:val="22"/>
                <w:lang w:val="hr-HR"/>
              </w:rPr>
              <w:t xml:space="preserve"> </w:t>
            </w:r>
            <w:r w:rsidRPr="0039783A">
              <w:rPr>
                <w:szCs w:val="22"/>
                <w:lang w:val="hr-HR"/>
              </w:rPr>
              <w:t>dvopredmetnog</w:t>
            </w:r>
            <w:r w:rsidR="00E55CBE" w:rsidRPr="0039783A">
              <w:rPr>
                <w:szCs w:val="22"/>
                <w:lang w:val="hr-HR"/>
              </w:rPr>
              <w:t>a</w:t>
            </w:r>
            <w:r w:rsidR="004A0142" w:rsidRPr="0039783A">
              <w:rPr>
                <w:szCs w:val="22"/>
                <w:lang w:val="hr-HR"/>
              </w:rPr>
              <w:t xml:space="preserve"> </w:t>
            </w:r>
            <w:r w:rsidRPr="0039783A">
              <w:rPr>
                <w:szCs w:val="22"/>
                <w:lang w:val="hr-HR"/>
              </w:rPr>
              <w:t>studija</w:t>
            </w:r>
            <w:r w:rsidR="004A0142" w:rsidRPr="0039783A">
              <w:rPr>
                <w:szCs w:val="22"/>
                <w:lang w:val="hr-HR"/>
              </w:rPr>
              <w:t xml:space="preserve"> </w:t>
            </w:r>
            <w:r w:rsidRPr="0039783A">
              <w:rPr>
                <w:szCs w:val="22"/>
                <w:lang w:val="hr-HR"/>
              </w:rPr>
              <w:t>gdje</w:t>
            </w:r>
            <w:r w:rsidR="004A0142" w:rsidRPr="0039783A">
              <w:rPr>
                <w:szCs w:val="22"/>
                <w:lang w:val="hr-HR"/>
              </w:rPr>
              <w:t xml:space="preserve"> </w:t>
            </w:r>
            <w:r w:rsidRPr="0039783A">
              <w:rPr>
                <w:szCs w:val="22"/>
                <w:lang w:val="hr-HR"/>
              </w:rPr>
              <w:t>je</w:t>
            </w:r>
            <w:r w:rsidR="004A0142" w:rsidRPr="0039783A">
              <w:rPr>
                <w:szCs w:val="22"/>
                <w:lang w:val="hr-HR"/>
              </w:rPr>
              <w:t xml:space="preserve"> </w:t>
            </w:r>
            <w:r w:rsidRPr="0039783A">
              <w:rPr>
                <w:szCs w:val="22"/>
                <w:lang w:val="hr-HR"/>
              </w:rPr>
              <w:t>engleski</w:t>
            </w:r>
            <w:r w:rsidR="004A0142" w:rsidRPr="0039783A">
              <w:rPr>
                <w:szCs w:val="22"/>
                <w:lang w:val="hr-HR"/>
              </w:rPr>
              <w:t xml:space="preserve"> </w:t>
            </w:r>
            <w:r w:rsidRPr="0039783A">
              <w:rPr>
                <w:szCs w:val="22"/>
                <w:lang w:val="hr-HR"/>
              </w:rPr>
              <w:t>jezik</w:t>
            </w:r>
            <w:r w:rsidR="004A0142" w:rsidRPr="0039783A">
              <w:rPr>
                <w:szCs w:val="22"/>
                <w:lang w:val="hr-HR"/>
              </w:rPr>
              <w:t xml:space="preserve"> </w:t>
            </w:r>
            <w:r w:rsidRPr="0039783A">
              <w:rPr>
                <w:szCs w:val="22"/>
                <w:lang w:val="hr-HR"/>
              </w:rPr>
              <w:t>i</w:t>
            </w:r>
            <w:r w:rsidR="004A0142" w:rsidRPr="0039783A">
              <w:rPr>
                <w:szCs w:val="22"/>
                <w:lang w:val="hr-HR"/>
              </w:rPr>
              <w:t xml:space="preserve"> </w:t>
            </w:r>
            <w:r w:rsidRPr="0039783A">
              <w:rPr>
                <w:szCs w:val="22"/>
                <w:lang w:val="hr-HR"/>
              </w:rPr>
              <w:t>književnost</w:t>
            </w:r>
            <w:r w:rsidR="004A0142" w:rsidRPr="0039783A">
              <w:rPr>
                <w:szCs w:val="22"/>
                <w:lang w:val="hr-HR"/>
              </w:rPr>
              <w:t xml:space="preserve"> </w:t>
            </w:r>
            <w:r w:rsidRPr="0039783A">
              <w:rPr>
                <w:szCs w:val="22"/>
                <w:lang w:val="hr-HR"/>
              </w:rPr>
              <w:t>glavni</w:t>
            </w:r>
            <w:r w:rsidR="004A0142" w:rsidRPr="0039783A">
              <w:rPr>
                <w:szCs w:val="22"/>
                <w:lang w:val="hr-HR"/>
              </w:rPr>
              <w:t xml:space="preserve"> </w:t>
            </w:r>
            <w:r w:rsidRPr="0039783A">
              <w:rPr>
                <w:szCs w:val="22"/>
                <w:lang w:val="hr-HR"/>
              </w:rPr>
              <w:t>ili</w:t>
            </w:r>
            <w:r w:rsidR="004A0142" w:rsidRPr="0039783A">
              <w:rPr>
                <w:szCs w:val="22"/>
                <w:lang w:val="hr-HR"/>
              </w:rPr>
              <w:t xml:space="preserve"> </w:t>
            </w:r>
            <w:r w:rsidRPr="0039783A">
              <w:rPr>
                <w:szCs w:val="22"/>
                <w:lang w:val="hr-HR"/>
              </w:rPr>
              <w:t>ravnoprav</w:t>
            </w:r>
            <w:r w:rsidR="00E55CBE" w:rsidRPr="0039783A">
              <w:rPr>
                <w:szCs w:val="22"/>
                <w:lang w:val="hr-HR"/>
              </w:rPr>
              <w:t>an</w:t>
            </w:r>
            <w:r w:rsidR="004A0142" w:rsidRPr="0039783A">
              <w:rPr>
                <w:szCs w:val="22"/>
                <w:lang w:val="hr-HR"/>
              </w:rPr>
              <w:t xml:space="preserve"> </w:t>
            </w:r>
            <w:r w:rsidRPr="0039783A">
              <w:rPr>
                <w:szCs w:val="22"/>
                <w:lang w:val="hr-HR"/>
              </w:rPr>
              <w:t>predmet</w:t>
            </w:r>
            <w:r w:rsidR="004A0142" w:rsidRPr="0039783A">
              <w:rPr>
                <w:szCs w:val="22"/>
                <w:lang w:val="hr-HR"/>
              </w:rPr>
              <w:t>,</w:t>
            </w:r>
          </w:p>
          <w:p w14:paraId="1C9135EA" w14:textId="17B7AC66" w:rsidR="004A0142" w:rsidRPr="0039783A" w:rsidRDefault="00817D12" w:rsidP="00A738A6">
            <w:pPr>
              <w:numPr>
                <w:ilvl w:val="0"/>
                <w:numId w:val="118"/>
              </w:numPr>
              <w:ind w:left="357" w:hanging="357"/>
              <w:rPr>
                <w:szCs w:val="22"/>
                <w:lang w:val="hr-HR"/>
              </w:rPr>
            </w:pPr>
            <w:r w:rsidRPr="0039783A">
              <w:rPr>
                <w:szCs w:val="22"/>
                <w:lang w:val="hr-HR"/>
              </w:rPr>
              <w:t>diplomirani</w:t>
            </w:r>
            <w:r w:rsidR="004A0142" w:rsidRPr="0039783A">
              <w:rPr>
                <w:szCs w:val="22"/>
                <w:lang w:val="hr-HR"/>
              </w:rPr>
              <w:t xml:space="preserve"> </w:t>
            </w:r>
            <w:r w:rsidRPr="0039783A">
              <w:rPr>
                <w:szCs w:val="22"/>
                <w:lang w:val="hr-HR"/>
              </w:rPr>
              <w:t>filolog</w:t>
            </w:r>
            <w:r w:rsidR="004A0142" w:rsidRPr="0039783A">
              <w:rPr>
                <w:szCs w:val="22"/>
                <w:lang w:val="hr-HR"/>
              </w:rPr>
              <w:t xml:space="preserve"> </w:t>
            </w:r>
            <w:r w:rsidRPr="0039783A">
              <w:rPr>
                <w:szCs w:val="22"/>
                <w:lang w:val="hr-HR"/>
              </w:rPr>
              <w:t>za</w:t>
            </w:r>
            <w:r w:rsidR="004A0142" w:rsidRPr="0039783A">
              <w:rPr>
                <w:szCs w:val="22"/>
                <w:lang w:val="hr-HR"/>
              </w:rPr>
              <w:t xml:space="preserve"> </w:t>
            </w:r>
            <w:r w:rsidRPr="0039783A">
              <w:rPr>
                <w:szCs w:val="22"/>
                <w:lang w:val="hr-HR"/>
              </w:rPr>
              <w:t>engleski</w:t>
            </w:r>
            <w:r w:rsidR="004A0142" w:rsidRPr="0039783A">
              <w:rPr>
                <w:szCs w:val="22"/>
                <w:lang w:val="hr-HR"/>
              </w:rPr>
              <w:t xml:space="preserve"> </w:t>
            </w:r>
            <w:r w:rsidRPr="0039783A">
              <w:rPr>
                <w:szCs w:val="22"/>
                <w:lang w:val="hr-HR"/>
              </w:rPr>
              <w:t>jezik</w:t>
            </w:r>
            <w:r w:rsidR="004A0142" w:rsidRPr="0039783A">
              <w:rPr>
                <w:szCs w:val="22"/>
                <w:lang w:val="hr-HR"/>
              </w:rPr>
              <w:t xml:space="preserve"> </w:t>
            </w:r>
            <w:r w:rsidRPr="0039783A">
              <w:rPr>
                <w:szCs w:val="22"/>
                <w:lang w:val="hr-HR"/>
              </w:rPr>
              <w:t>i</w:t>
            </w:r>
            <w:r w:rsidR="004A0142" w:rsidRPr="0039783A">
              <w:rPr>
                <w:szCs w:val="22"/>
                <w:lang w:val="hr-HR"/>
              </w:rPr>
              <w:t xml:space="preserve"> </w:t>
            </w:r>
            <w:r w:rsidRPr="0039783A">
              <w:rPr>
                <w:szCs w:val="22"/>
                <w:lang w:val="hr-HR"/>
              </w:rPr>
              <w:t>književnost</w:t>
            </w:r>
            <w:r w:rsidR="00E55CBE" w:rsidRPr="0039783A">
              <w:rPr>
                <w:szCs w:val="22"/>
                <w:lang w:val="hr-HR"/>
              </w:rPr>
              <w:t xml:space="preserve"> </w:t>
            </w:r>
            <w:r w:rsidR="004A0142" w:rsidRPr="0039783A">
              <w:rPr>
                <w:szCs w:val="22"/>
                <w:lang w:val="hr-HR"/>
              </w:rPr>
              <w:t>/</w:t>
            </w:r>
            <w:r w:rsidR="00E55CBE" w:rsidRPr="0039783A">
              <w:rPr>
                <w:szCs w:val="22"/>
                <w:lang w:val="hr-HR"/>
              </w:rPr>
              <w:t xml:space="preserve"> </w:t>
            </w:r>
            <w:r w:rsidRPr="0039783A">
              <w:rPr>
                <w:szCs w:val="22"/>
                <w:lang w:val="hr-HR"/>
              </w:rPr>
              <w:t>diplomirani</w:t>
            </w:r>
            <w:r w:rsidR="004A0142" w:rsidRPr="0039783A">
              <w:rPr>
                <w:szCs w:val="22"/>
                <w:lang w:val="hr-HR"/>
              </w:rPr>
              <w:t xml:space="preserve"> </w:t>
            </w:r>
            <w:r w:rsidRPr="0039783A">
              <w:rPr>
                <w:szCs w:val="22"/>
                <w:lang w:val="hr-HR"/>
              </w:rPr>
              <w:t>anglist</w:t>
            </w:r>
            <w:r w:rsidR="004A0142" w:rsidRPr="0039783A">
              <w:rPr>
                <w:szCs w:val="22"/>
                <w:lang w:val="hr-HR"/>
              </w:rPr>
              <w:t>.</w:t>
            </w:r>
          </w:p>
          <w:p w14:paraId="09CE0C15" w14:textId="77777777" w:rsidR="004A0142" w:rsidRPr="0039783A" w:rsidRDefault="004A0142" w:rsidP="004A0142">
            <w:pPr>
              <w:ind w:left="720"/>
              <w:rPr>
                <w:szCs w:val="22"/>
                <w:lang w:val="hr-HR"/>
              </w:rPr>
            </w:pPr>
          </w:p>
          <w:p w14:paraId="40B22C57" w14:textId="7C5D7A41" w:rsidR="004A0142" w:rsidRPr="0039783A" w:rsidRDefault="00817D12" w:rsidP="004A0142">
            <w:pPr>
              <w:spacing w:after="60"/>
              <w:rPr>
                <w:rFonts w:eastAsia="Calibri"/>
                <w:szCs w:val="22"/>
                <w:lang w:val="hr-HR"/>
              </w:rPr>
            </w:pPr>
            <w:r w:rsidRPr="0039783A">
              <w:rPr>
                <w:rFonts w:eastAsia="Calibri"/>
                <w:szCs w:val="22"/>
                <w:lang w:val="hr-HR"/>
              </w:rPr>
              <w:t>Navedeni</w:t>
            </w:r>
            <w:r w:rsidR="004A0142" w:rsidRPr="0039783A">
              <w:rPr>
                <w:rFonts w:eastAsia="Calibri"/>
                <w:szCs w:val="22"/>
                <w:lang w:val="hr-HR"/>
              </w:rPr>
              <w:t xml:space="preserve"> </w:t>
            </w:r>
            <w:r w:rsidRPr="0039783A">
              <w:rPr>
                <w:rFonts w:eastAsia="Calibri"/>
                <w:szCs w:val="22"/>
                <w:lang w:val="hr-HR"/>
              </w:rPr>
              <w:t>profili</w:t>
            </w:r>
            <w:r w:rsidR="004A0142" w:rsidRPr="0039783A">
              <w:rPr>
                <w:rFonts w:eastAsia="Calibri"/>
                <w:szCs w:val="22"/>
                <w:lang w:val="hr-HR"/>
              </w:rPr>
              <w:t xml:space="preserve"> </w:t>
            </w:r>
            <w:r w:rsidRPr="0039783A">
              <w:rPr>
                <w:rFonts w:eastAsia="Calibri"/>
                <w:szCs w:val="22"/>
                <w:lang w:val="hr-HR"/>
              </w:rPr>
              <w:t>visoke</w:t>
            </w:r>
            <w:r w:rsidR="004A0142" w:rsidRPr="0039783A">
              <w:rPr>
                <w:rFonts w:eastAsia="Calibri"/>
                <w:szCs w:val="22"/>
                <w:lang w:val="hr-HR"/>
              </w:rPr>
              <w:t xml:space="preserve"> </w:t>
            </w:r>
            <w:r w:rsidRPr="0039783A">
              <w:rPr>
                <w:rFonts w:eastAsia="Calibri"/>
                <w:szCs w:val="22"/>
                <w:lang w:val="hr-HR"/>
              </w:rPr>
              <w:t>stručne</w:t>
            </w:r>
            <w:r w:rsidR="004A0142" w:rsidRPr="0039783A">
              <w:rPr>
                <w:rFonts w:eastAsia="Calibri"/>
                <w:szCs w:val="22"/>
                <w:lang w:val="hr-HR"/>
              </w:rPr>
              <w:t xml:space="preserve"> </w:t>
            </w:r>
            <w:r w:rsidRPr="0039783A">
              <w:rPr>
                <w:rFonts w:eastAsia="Calibri"/>
                <w:szCs w:val="22"/>
                <w:lang w:val="hr-HR"/>
              </w:rPr>
              <w:t>spreme</w:t>
            </w:r>
            <w:r w:rsidR="004A0142" w:rsidRPr="0039783A">
              <w:rPr>
                <w:rFonts w:eastAsia="Calibri"/>
                <w:szCs w:val="22"/>
                <w:lang w:val="hr-HR"/>
              </w:rPr>
              <w:t xml:space="preserve"> (VII/1) </w:t>
            </w:r>
            <w:r w:rsidRPr="0039783A">
              <w:rPr>
                <w:rFonts w:eastAsia="Calibri"/>
                <w:szCs w:val="22"/>
                <w:lang w:val="hr-HR"/>
              </w:rPr>
              <w:t>moraju</w:t>
            </w:r>
            <w:r w:rsidR="004A0142" w:rsidRPr="0039783A">
              <w:rPr>
                <w:rFonts w:eastAsia="Calibri"/>
                <w:szCs w:val="22"/>
                <w:lang w:val="hr-HR"/>
              </w:rPr>
              <w:t xml:space="preserve"> </w:t>
            </w:r>
            <w:r w:rsidRPr="0039783A">
              <w:rPr>
                <w:rFonts w:eastAsia="Calibri"/>
                <w:szCs w:val="22"/>
                <w:lang w:val="hr-HR"/>
              </w:rPr>
              <w:t>proizlaziti</w:t>
            </w:r>
            <w:r w:rsidR="004A0142" w:rsidRPr="0039783A">
              <w:rPr>
                <w:rFonts w:eastAsia="Calibri"/>
                <w:szCs w:val="22"/>
                <w:lang w:val="hr-HR"/>
              </w:rPr>
              <w:t xml:space="preserve"> </w:t>
            </w:r>
            <w:r w:rsidRPr="0039783A">
              <w:rPr>
                <w:rFonts w:eastAsia="Calibri"/>
                <w:szCs w:val="22"/>
                <w:lang w:val="hr-HR"/>
              </w:rPr>
              <w:t>iz</w:t>
            </w:r>
            <w:r w:rsidR="004A0142" w:rsidRPr="0039783A">
              <w:rPr>
                <w:rFonts w:eastAsia="Calibri"/>
                <w:szCs w:val="22"/>
                <w:lang w:val="hr-HR"/>
              </w:rPr>
              <w:t xml:space="preserve"> </w:t>
            </w:r>
            <w:r w:rsidRPr="0039783A">
              <w:rPr>
                <w:rFonts w:eastAsia="Calibri"/>
                <w:szCs w:val="22"/>
                <w:lang w:val="hr-HR"/>
              </w:rPr>
              <w:t>studijskog</w:t>
            </w:r>
            <w:r w:rsidR="00E55CBE" w:rsidRPr="0039783A">
              <w:rPr>
                <w:rFonts w:eastAsia="Calibri"/>
                <w:szCs w:val="22"/>
                <w:lang w:val="hr-HR"/>
              </w:rPr>
              <w:t>a</w:t>
            </w:r>
            <w:r w:rsidR="004A0142" w:rsidRPr="0039783A">
              <w:rPr>
                <w:rFonts w:eastAsia="Calibri"/>
                <w:szCs w:val="22"/>
                <w:lang w:val="hr-HR"/>
              </w:rPr>
              <w:t xml:space="preserve"> </w:t>
            </w:r>
            <w:r w:rsidRPr="0039783A">
              <w:rPr>
                <w:rFonts w:eastAsia="Calibri"/>
                <w:szCs w:val="22"/>
                <w:lang w:val="hr-HR"/>
              </w:rPr>
              <w:t>programa</w:t>
            </w:r>
            <w:r w:rsidR="004A0142" w:rsidRPr="0039783A">
              <w:rPr>
                <w:rFonts w:eastAsia="Calibri"/>
                <w:szCs w:val="22"/>
                <w:lang w:val="hr-HR"/>
              </w:rPr>
              <w:t xml:space="preserve"> </w:t>
            </w:r>
            <w:r w:rsidRPr="0039783A">
              <w:rPr>
                <w:rFonts w:eastAsia="Calibri"/>
                <w:szCs w:val="22"/>
                <w:lang w:val="hr-HR"/>
              </w:rPr>
              <w:t>u</w:t>
            </w:r>
            <w:r w:rsidR="004A0142" w:rsidRPr="0039783A">
              <w:rPr>
                <w:rFonts w:eastAsia="Calibri"/>
                <w:szCs w:val="22"/>
                <w:lang w:val="hr-HR"/>
              </w:rPr>
              <w:t xml:space="preserve"> </w:t>
            </w:r>
            <w:r w:rsidRPr="0039783A">
              <w:rPr>
                <w:rFonts w:eastAsia="Calibri"/>
                <w:szCs w:val="22"/>
                <w:lang w:val="hr-HR"/>
              </w:rPr>
              <w:t>trajanju</w:t>
            </w:r>
            <w:r w:rsidR="004A0142" w:rsidRPr="0039783A">
              <w:rPr>
                <w:rFonts w:eastAsia="Calibri"/>
                <w:szCs w:val="22"/>
                <w:lang w:val="hr-HR"/>
              </w:rPr>
              <w:t xml:space="preserve"> </w:t>
            </w:r>
            <w:r w:rsidRPr="0039783A">
              <w:rPr>
                <w:rFonts w:eastAsia="Calibri"/>
                <w:szCs w:val="22"/>
                <w:lang w:val="hr-HR"/>
              </w:rPr>
              <w:t>od</w:t>
            </w:r>
            <w:r w:rsidR="004A0142" w:rsidRPr="0039783A">
              <w:rPr>
                <w:rFonts w:eastAsia="Calibri"/>
                <w:szCs w:val="22"/>
                <w:lang w:val="hr-HR"/>
              </w:rPr>
              <w:t xml:space="preserve"> </w:t>
            </w:r>
            <w:r w:rsidRPr="0039783A">
              <w:rPr>
                <w:rFonts w:eastAsia="Calibri"/>
                <w:szCs w:val="22"/>
                <w:lang w:val="hr-HR"/>
              </w:rPr>
              <w:t>najmanje</w:t>
            </w:r>
            <w:r w:rsidR="004A0142" w:rsidRPr="0039783A">
              <w:rPr>
                <w:rFonts w:eastAsia="Calibri"/>
                <w:szCs w:val="22"/>
                <w:lang w:val="hr-HR"/>
              </w:rPr>
              <w:t xml:space="preserve"> </w:t>
            </w:r>
            <w:r w:rsidRPr="0039783A">
              <w:rPr>
                <w:rFonts w:eastAsia="Calibri"/>
                <w:szCs w:val="22"/>
                <w:lang w:val="hr-HR"/>
              </w:rPr>
              <w:t>četiri</w:t>
            </w:r>
            <w:r w:rsidR="004A0142" w:rsidRPr="0039783A">
              <w:rPr>
                <w:rFonts w:eastAsia="Calibri"/>
                <w:szCs w:val="22"/>
                <w:lang w:val="hr-HR"/>
              </w:rPr>
              <w:t xml:space="preserve"> </w:t>
            </w:r>
            <w:r w:rsidRPr="0039783A">
              <w:rPr>
                <w:rFonts w:eastAsia="Calibri"/>
                <w:szCs w:val="22"/>
                <w:lang w:val="hr-HR"/>
              </w:rPr>
              <w:t>godine</w:t>
            </w:r>
            <w:r w:rsidR="004A0142" w:rsidRPr="0039783A">
              <w:rPr>
                <w:rFonts w:eastAsia="Calibri"/>
                <w:szCs w:val="22"/>
                <w:lang w:val="hr-HR"/>
              </w:rPr>
              <w:t>.</w:t>
            </w:r>
          </w:p>
          <w:p w14:paraId="0E5BCD9D" w14:textId="6D076C6A" w:rsidR="004A0142" w:rsidRPr="0039783A" w:rsidRDefault="00817D12" w:rsidP="004A0142">
            <w:pPr>
              <w:spacing w:after="60"/>
              <w:rPr>
                <w:rFonts w:eastAsia="Calibri"/>
                <w:szCs w:val="22"/>
                <w:lang w:val="hr-HR"/>
              </w:rPr>
            </w:pPr>
            <w:r w:rsidRPr="0039783A">
              <w:rPr>
                <w:rFonts w:eastAsia="Calibri"/>
                <w:szCs w:val="22"/>
                <w:lang w:val="hr-HR"/>
              </w:rPr>
              <w:t>Nastavu</w:t>
            </w:r>
            <w:r w:rsidR="004A0142" w:rsidRPr="0039783A">
              <w:rPr>
                <w:rFonts w:eastAsia="Calibri"/>
                <w:szCs w:val="22"/>
                <w:lang w:val="hr-HR"/>
              </w:rPr>
              <w:t xml:space="preserve"> </w:t>
            </w:r>
            <w:r w:rsidRPr="0039783A">
              <w:rPr>
                <w:rFonts w:eastAsia="Calibri"/>
                <w:szCs w:val="22"/>
                <w:lang w:val="hr-HR"/>
              </w:rPr>
              <w:t>mogu</w:t>
            </w:r>
            <w:r w:rsidR="004A0142" w:rsidRPr="0039783A">
              <w:rPr>
                <w:rFonts w:eastAsia="Calibri"/>
                <w:szCs w:val="22"/>
                <w:lang w:val="hr-HR"/>
              </w:rPr>
              <w:t xml:space="preserve"> </w:t>
            </w:r>
            <w:r w:rsidRPr="0039783A">
              <w:rPr>
                <w:rFonts w:eastAsia="Calibri"/>
                <w:szCs w:val="22"/>
                <w:lang w:val="hr-HR"/>
              </w:rPr>
              <w:t>izvoditi</w:t>
            </w:r>
            <w:r w:rsidR="004A0142" w:rsidRPr="0039783A">
              <w:rPr>
                <w:rFonts w:eastAsia="Calibri"/>
                <w:szCs w:val="22"/>
                <w:lang w:val="hr-HR"/>
              </w:rPr>
              <w:t xml:space="preserve"> </w:t>
            </w:r>
            <w:r w:rsidRPr="0039783A">
              <w:rPr>
                <w:rFonts w:eastAsia="Calibri"/>
                <w:szCs w:val="22"/>
                <w:lang w:val="hr-HR"/>
              </w:rPr>
              <w:t>i</w:t>
            </w:r>
            <w:r w:rsidR="004A0142" w:rsidRPr="0039783A">
              <w:rPr>
                <w:rFonts w:eastAsia="Calibri"/>
                <w:szCs w:val="22"/>
                <w:lang w:val="hr-HR"/>
              </w:rPr>
              <w:t xml:space="preserve"> </w:t>
            </w:r>
            <w:r w:rsidRPr="0039783A">
              <w:rPr>
                <w:rFonts w:eastAsia="Calibri"/>
                <w:szCs w:val="22"/>
                <w:lang w:val="hr-HR"/>
              </w:rPr>
              <w:t>drugi</w:t>
            </w:r>
            <w:r w:rsidR="004A0142" w:rsidRPr="0039783A">
              <w:rPr>
                <w:rFonts w:eastAsia="Calibri"/>
                <w:szCs w:val="22"/>
                <w:lang w:val="hr-HR"/>
              </w:rPr>
              <w:t xml:space="preserve"> </w:t>
            </w:r>
            <w:r w:rsidRPr="0039783A">
              <w:rPr>
                <w:rFonts w:eastAsia="Calibri"/>
                <w:szCs w:val="22"/>
                <w:lang w:val="hr-HR"/>
              </w:rPr>
              <w:t>ekvivalentni</w:t>
            </w:r>
            <w:r w:rsidR="004A0142" w:rsidRPr="0039783A">
              <w:rPr>
                <w:rFonts w:eastAsia="Calibri"/>
                <w:szCs w:val="22"/>
                <w:lang w:val="hr-HR"/>
              </w:rPr>
              <w:t xml:space="preserve"> </w:t>
            </w:r>
            <w:r w:rsidRPr="0039783A">
              <w:rPr>
                <w:rFonts w:eastAsia="Calibri"/>
                <w:szCs w:val="22"/>
                <w:lang w:val="hr-HR"/>
              </w:rPr>
              <w:t>profili</w:t>
            </w:r>
            <w:r w:rsidR="004A0142" w:rsidRPr="0039783A">
              <w:rPr>
                <w:rFonts w:eastAsia="Calibri"/>
                <w:szCs w:val="22"/>
                <w:lang w:val="hr-HR"/>
              </w:rPr>
              <w:t xml:space="preserve"> </w:t>
            </w:r>
            <w:r w:rsidRPr="0039783A">
              <w:rPr>
                <w:rFonts w:eastAsia="Calibri"/>
                <w:szCs w:val="22"/>
                <w:lang w:val="hr-HR"/>
              </w:rPr>
              <w:t>gore</w:t>
            </w:r>
            <w:r w:rsidR="004A0142" w:rsidRPr="0039783A">
              <w:rPr>
                <w:rFonts w:eastAsia="Calibri"/>
                <w:szCs w:val="22"/>
                <w:lang w:val="hr-HR"/>
              </w:rPr>
              <w:t xml:space="preserve"> </w:t>
            </w:r>
            <w:r w:rsidRPr="0039783A">
              <w:rPr>
                <w:rFonts w:eastAsia="Calibri"/>
                <w:szCs w:val="22"/>
                <w:lang w:val="hr-HR"/>
              </w:rPr>
              <w:t>navedenim</w:t>
            </w:r>
            <w:r w:rsidR="004A0142" w:rsidRPr="0039783A">
              <w:rPr>
                <w:rFonts w:eastAsia="Calibri"/>
                <w:szCs w:val="22"/>
                <w:lang w:val="hr-HR"/>
              </w:rPr>
              <w:t xml:space="preserve"> </w:t>
            </w:r>
            <w:r w:rsidRPr="0039783A">
              <w:rPr>
                <w:rFonts w:eastAsia="Calibri"/>
                <w:szCs w:val="22"/>
                <w:lang w:val="hr-HR"/>
              </w:rPr>
              <w:t>profilima</w:t>
            </w:r>
            <w:r w:rsidR="004A0142" w:rsidRPr="0039783A">
              <w:rPr>
                <w:rFonts w:eastAsia="Calibri"/>
                <w:szCs w:val="22"/>
                <w:lang w:val="hr-HR"/>
              </w:rPr>
              <w:t xml:space="preserve">, </w:t>
            </w:r>
            <w:r w:rsidRPr="0039783A">
              <w:rPr>
                <w:rFonts w:eastAsia="Calibri"/>
                <w:szCs w:val="22"/>
                <w:lang w:val="hr-HR"/>
              </w:rPr>
              <w:t>stečeni</w:t>
            </w:r>
            <w:r w:rsidR="004A0142" w:rsidRPr="0039783A">
              <w:rPr>
                <w:rFonts w:eastAsia="Calibri"/>
                <w:szCs w:val="22"/>
                <w:lang w:val="hr-HR"/>
              </w:rPr>
              <w:t xml:space="preserve"> </w:t>
            </w:r>
            <w:r w:rsidRPr="0039783A">
              <w:rPr>
                <w:rFonts w:eastAsia="Calibri"/>
                <w:szCs w:val="22"/>
                <w:lang w:val="hr-HR"/>
              </w:rPr>
              <w:t>pohađanjem</w:t>
            </w:r>
            <w:r w:rsidR="004A0142" w:rsidRPr="0039783A">
              <w:rPr>
                <w:rFonts w:eastAsia="Calibri"/>
                <w:szCs w:val="22"/>
                <w:lang w:val="hr-HR"/>
              </w:rPr>
              <w:t xml:space="preserve"> </w:t>
            </w:r>
            <w:r w:rsidRPr="0039783A">
              <w:rPr>
                <w:rFonts w:eastAsia="Calibri"/>
                <w:szCs w:val="22"/>
                <w:lang w:val="hr-HR"/>
              </w:rPr>
              <w:t>studijskog</w:t>
            </w:r>
            <w:r w:rsidR="00E55CBE" w:rsidRPr="0039783A">
              <w:rPr>
                <w:rFonts w:eastAsia="Calibri"/>
                <w:szCs w:val="22"/>
                <w:lang w:val="hr-HR"/>
              </w:rPr>
              <w:t>a</w:t>
            </w:r>
            <w:r w:rsidR="004A0142" w:rsidRPr="0039783A">
              <w:rPr>
                <w:rFonts w:eastAsia="Calibri"/>
                <w:szCs w:val="22"/>
                <w:lang w:val="hr-HR"/>
              </w:rPr>
              <w:t xml:space="preserve"> </w:t>
            </w:r>
            <w:r w:rsidRPr="0039783A">
              <w:rPr>
                <w:rFonts w:eastAsia="Calibri"/>
                <w:szCs w:val="22"/>
                <w:lang w:val="hr-HR"/>
              </w:rPr>
              <w:t>programa</w:t>
            </w:r>
            <w:r w:rsidR="004A0142" w:rsidRPr="0039783A">
              <w:rPr>
                <w:rFonts w:eastAsia="Calibri"/>
                <w:szCs w:val="22"/>
                <w:lang w:val="hr-HR"/>
              </w:rPr>
              <w:t xml:space="preserve"> </w:t>
            </w:r>
            <w:r w:rsidRPr="0039783A">
              <w:rPr>
                <w:rFonts w:eastAsia="Calibri"/>
                <w:szCs w:val="22"/>
                <w:lang w:val="hr-HR"/>
              </w:rPr>
              <w:t>engleskog</w:t>
            </w:r>
            <w:r w:rsidR="004A0142" w:rsidRPr="0039783A">
              <w:rPr>
                <w:rFonts w:eastAsia="Calibri"/>
                <w:szCs w:val="22"/>
                <w:lang w:val="hr-HR"/>
              </w:rPr>
              <w:t xml:space="preserve"> </w:t>
            </w:r>
            <w:r w:rsidRPr="0039783A">
              <w:rPr>
                <w:rFonts w:eastAsia="Calibri"/>
                <w:szCs w:val="22"/>
                <w:lang w:val="hr-HR"/>
              </w:rPr>
              <w:t>jezika</w:t>
            </w:r>
            <w:r w:rsidR="004A0142" w:rsidRPr="0039783A">
              <w:rPr>
                <w:rFonts w:eastAsia="Calibri"/>
                <w:szCs w:val="22"/>
                <w:lang w:val="hr-HR"/>
              </w:rPr>
              <w:t xml:space="preserve"> </w:t>
            </w:r>
            <w:r w:rsidRPr="0039783A">
              <w:rPr>
                <w:rFonts w:eastAsia="Calibri"/>
                <w:szCs w:val="22"/>
                <w:lang w:val="hr-HR"/>
              </w:rPr>
              <w:t>i</w:t>
            </w:r>
            <w:r w:rsidR="004A0142" w:rsidRPr="0039783A">
              <w:rPr>
                <w:rFonts w:eastAsia="Calibri"/>
                <w:szCs w:val="22"/>
                <w:lang w:val="hr-HR"/>
              </w:rPr>
              <w:t xml:space="preserve"> </w:t>
            </w:r>
            <w:r w:rsidRPr="0039783A">
              <w:rPr>
                <w:rFonts w:eastAsia="Calibri"/>
                <w:szCs w:val="22"/>
                <w:lang w:val="hr-HR"/>
              </w:rPr>
              <w:t>književnosti</w:t>
            </w:r>
            <w:r w:rsidR="004A0142" w:rsidRPr="0039783A">
              <w:rPr>
                <w:rFonts w:eastAsia="Calibri"/>
                <w:szCs w:val="22"/>
                <w:lang w:val="hr-HR"/>
              </w:rPr>
              <w:t xml:space="preserve"> </w:t>
            </w:r>
            <w:r w:rsidRPr="0039783A">
              <w:rPr>
                <w:rFonts w:eastAsia="Calibri"/>
                <w:szCs w:val="22"/>
                <w:lang w:val="hr-HR"/>
              </w:rPr>
              <w:t>u</w:t>
            </w:r>
            <w:r w:rsidR="004A0142" w:rsidRPr="0039783A">
              <w:rPr>
                <w:rFonts w:eastAsia="Calibri"/>
                <w:szCs w:val="22"/>
                <w:lang w:val="hr-HR"/>
              </w:rPr>
              <w:t xml:space="preserve"> </w:t>
            </w:r>
            <w:r w:rsidRPr="0039783A">
              <w:rPr>
                <w:rFonts w:eastAsia="Calibri"/>
                <w:szCs w:val="22"/>
                <w:lang w:val="hr-HR"/>
              </w:rPr>
              <w:t>istom</w:t>
            </w:r>
            <w:r w:rsidR="004A0142" w:rsidRPr="0039783A">
              <w:rPr>
                <w:rFonts w:eastAsia="Calibri"/>
                <w:szCs w:val="22"/>
                <w:lang w:val="hr-HR"/>
              </w:rPr>
              <w:t xml:space="preserve"> </w:t>
            </w:r>
            <w:r w:rsidRPr="0039783A">
              <w:rPr>
                <w:rFonts w:eastAsia="Calibri"/>
                <w:szCs w:val="22"/>
                <w:lang w:val="hr-HR"/>
              </w:rPr>
              <w:t>ili</w:t>
            </w:r>
            <w:r w:rsidR="004A0142" w:rsidRPr="0039783A">
              <w:rPr>
                <w:rFonts w:eastAsia="Calibri"/>
                <w:szCs w:val="22"/>
                <w:lang w:val="hr-HR"/>
              </w:rPr>
              <w:t xml:space="preserve"> </w:t>
            </w:r>
            <w:r w:rsidRPr="0039783A">
              <w:rPr>
                <w:rFonts w:eastAsia="Calibri"/>
                <w:szCs w:val="22"/>
                <w:lang w:val="hr-HR"/>
              </w:rPr>
              <w:t>dužem</w:t>
            </w:r>
            <w:r w:rsidR="004A0142" w:rsidRPr="0039783A">
              <w:rPr>
                <w:rFonts w:eastAsia="Calibri"/>
                <w:szCs w:val="22"/>
                <w:lang w:val="hr-HR"/>
              </w:rPr>
              <w:t xml:space="preserve"> </w:t>
            </w:r>
            <w:r w:rsidRPr="0039783A">
              <w:rPr>
                <w:rFonts w:eastAsia="Calibri"/>
                <w:szCs w:val="22"/>
                <w:lang w:val="hr-HR"/>
              </w:rPr>
              <w:t>trajanju</w:t>
            </w:r>
            <w:r w:rsidR="004A0142" w:rsidRPr="0039783A">
              <w:rPr>
                <w:rFonts w:eastAsia="Calibri"/>
                <w:szCs w:val="22"/>
                <w:lang w:val="hr-HR"/>
              </w:rPr>
              <w:t xml:space="preserve"> </w:t>
            </w:r>
            <w:r w:rsidRPr="0039783A">
              <w:rPr>
                <w:rFonts w:eastAsia="Calibri"/>
                <w:szCs w:val="22"/>
                <w:lang w:val="hr-HR"/>
              </w:rPr>
              <w:t>u</w:t>
            </w:r>
            <w:r w:rsidR="004A0142" w:rsidRPr="0039783A">
              <w:rPr>
                <w:rFonts w:eastAsia="Calibri"/>
                <w:szCs w:val="22"/>
                <w:lang w:val="hr-HR"/>
              </w:rPr>
              <w:t xml:space="preserve"> </w:t>
            </w:r>
            <w:r w:rsidRPr="0039783A">
              <w:rPr>
                <w:rFonts w:eastAsia="Calibri"/>
                <w:szCs w:val="22"/>
                <w:lang w:val="hr-HR"/>
              </w:rPr>
              <w:t>bolonjskom</w:t>
            </w:r>
            <w:r w:rsidR="004A0142" w:rsidRPr="0039783A">
              <w:rPr>
                <w:rFonts w:eastAsia="Calibri"/>
                <w:szCs w:val="22"/>
                <w:lang w:val="hr-HR"/>
              </w:rPr>
              <w:t xml:space="preserve"> </w:t>
            </w:r>
            <w:r w:rsidRPr="0039783A">
              <w:rPr>
                <w:rFonts w:eastAsia="Calibri"/>
                <w:szCs w:val="22"/>
                <w:lang w:val="hr-HR"/>
              </w:rPr>
              <w:t>visokoobrazovnom</w:t>
            </w:r>
            <w:r w:rsidR="004A0142" w:rsidRPr="0039783A">
              <w:rPr>
                <w:rFonts w:eastAsia="Calibri"/>
                <w:szCs w:val="22"/>
                <w:lang w:val="hr-HR"/>
              </w:rPr>
              <w:t xml:space="preserve"> </w:t>
            </w:r>
            <w:r w:rsidRPr="0039783A">
              <w:rPr>
                <w:rFonts w:eastAsia="Calibri"/>
                <w:szCs w:val="22"/>
                <w:lang w:val="hr-HR"/>
              </w:rPr>
              <w:t>procesu</w:t>
            </w:r>
            <w:r w:rsidR="004A0142" w:rsidRPr="0039783A">
              <w:rPr>
                <w:rFonts w:eastAsia="Calibri"/>
                <w:szCs w:val="22"/>
                <w:lang w:val="hr-HR"/>
              </w:rPr>
              <w:t xml:space="preserve">, </w:t>
            </w:r>
            <w:r w:rsidRPr="0039783A">
              <w:rPr>
                <w:rFonts w:eastAsia="Calibri"/>
                <w:szCs w:val="22"/>
                <w:lang w:val="hr-HR"/>
              </w:rPr>
              <w:t>s</w:t>
            </w:r>
            <w:r w:rsidR="004A0142" w:rsidRPr="0039783A">
              <w:rPr>
                <w:rFonts w:eastAsia="Calibri"/>
                <w:szCs w:val="22"/>
                <w:lang w:val="hr-HR"/>
              </w:rPr>
              <w:t xml:space="preserve"> </w:t>
            </w:r>
            <w:r w:rsidRPr="0039783A">
              <w:rPr>
                <w:rFonts w:eastAsia="Calibri"/>
                <w:szCs w:val="22"/>
                <w:lang w:val="hr-HR"/>
              </w:rPr>
              <w:t>diplomom</w:t>
            </w:r>
            <w:r w:rsidR="004A0142" w:rsidRPr="0039783A">
              <w:rPr>
                <w:rFonts w:eastAsia="Calibri"/>
                <w:szCs w:val="22"/>
                <w:lang w:val="hr-HR"/>
              </w:rPr>
              <w:t xml:space="preserve"> </w:t>
            </w:r>
            <w:r w:rsidRPr="0039783A">
              <w:rPr>
                <w:rFonts w:eastAsia="Calibri"/>
                <w:szCs w:val="22"/>
                <w:lang w:val="hr-HR"/>
              </w:rPr>
              <w:t>i</w:t>
            </w:r>
            <w:r w:rsidR="004A0142" w:rsidRPr="0039783A">
              <w:rPr>
                <w:rFonts w:eastAsia="Calibri"/>
                <w:szCs w:val="22"/>
                <w:lang w:val="hr-HR"/>
              </w:rPr>
              <w:t xml:space="preserve"> </w:t>
            </w:r>
            <w:r w:rsidRPr="0039783A">
              <w:rPr>
                <w:rFonts w:eastAsia="Calibri"/>
                <w:szCs w:val="22"/>
                <w:lang w:val="hr-HR"/>
              </w:rPr>
              <w:t>dodatkom</w:t>
            </w:r>
            <w:r w:rsidR="004A0142" w:rsidRPr="0039783A">
              <w:rPr>
                <w:rFonts w:eastAsia="Calibri"/>
                <w:szCs w:val="22"/>
                <w:lang w:val="hr-HR"/>
              </w:rPr>
              <w:t xml:space="preserve"> </w:t>
            </w:r>
            <w:r w:rsidRPr="0039783A">
              <w:rPr>
                <w:rFonts w:eastAsia="Calibri"/>
                <w:szCs w:val="22"/>
                <w:lang w:val="hr-HR"/>
              </w:rPr>
              <w:t>diplome</w:t>
            </w:r>
            <w:r w:rsidR="004A0142" w:rsidRPr="0039783A">
              <w:rPr>
                <w:rFonts w:eastAsia="Calibri"/>
                <w:szCs w:val="22"/>
                <w:lang w:val="hr-HR"/>
              </w:rPr>
              <w:t xml:space="preserve">, </w:t>
            </w:r>
            <w:r w:rsidRPr="0039783A">
              <w:rPr>
                <w:rFonts w:eastAsia="Calibri"/>
                <w:szCs w:val="22"/>
                <w:lang w:val="hr-HR"/>
              </w:rPr>
              <w:t>iz</w:t>
            </w:r>
            <w:r w:rsidR="004A0142" w:rsidRPr="0039783A">
              <w:rPr>
                <w:rFonts w:eastAsia="Calibri"/>
                <w:szCs w:val="22"/>
                <w:lang w:val="hr-HR"/>
              </w:rPr>
              <w:t xml:space="preserve"> </w:t>
            </w:r>
            <w:r w:rsidRPr="0039783A">
              <w:rPr>
                <w:rFonts w:eastAsia="Calibri"/>
                <w:szCs w:val="22"/>
                <w:lang w:val="hr-HR"/>
              </w:rPr>
              <w:t>kojih</w:t>
            </w:r>
            <w:r w:rsidR="004A0142" w:rsidRPr="0039783A">
              <w:rPr>
                <w:rFonts w:eastAsia="Calibri"/>
                <w:szCs w:val="22"/>
                <w:lang w:val="hr-HR"/>
              </w:rPr>
              <w:t xml:space="preserve"> </w:t>
            </w:r>
            <w:r w:rsidRPr="0039783A">
              <w:rPr>
                <w:rFonts w:eastAsia="Calibri"/>
                <w:szCs w:val="22"/>
                <w:lang w:val="hr-HR"/>
              </w:rPr>
              <w:t>se</w:t>
            </w:r>
            <w:r w:rsidR="004A0142" w:rsidRPr="0039783A">
              <w:rPr>
                <w:rFonts w:eastAsia="Calibri"/>
                <w:szCs w:val="22"/>
                <w:lang w:val="hr-HR"/>
              </w:rPr>
              <w:t xml:space="preserve"> </w:t>
            </w:r>
            <w:r w:rsidRPr="0039783A">
              <w:rPr>
                <w:rFonts w:eastAsia="Calibri"/>
                <w:szCs w:val="22"/>
                <w:lang w:val="hr-HR"/>
              </w:rPr>
              <w:t>može</w:t>
            </w:r>
            <w:r w:rsidR="004A0142" w:rsidRPr="0039783A">
              <w:rPr>
                <w:rFonts w:eastAsia="Calibri"/>
                <w:szCs w:val="22"/>
                <w:lang w:val="hr-HR"/>
              </w:rPr>
              <w:t xml:space="preserve"> </w:t>
            </w:r>
            <w:r w:rsidRPr="0039783A">
              <w:rPr>
                <w:rFonts w:eastAsia="Calibri"/>
                <w:szCs w:val="22"/>
                <w:lang w:val="hr-HR"/>
              </w:rPr>
              <w:t>utvrditi</w:t>
            </w:r>
            <w:r w:rsidR="004A0142" w:rsidRPr="0039783A">
              <w:rPr>
                <w:rFonts w:eastAsia="Calibri"/>
                <w:szCs w:val="22"/>
                <w:lang w:val="hr-HR"/>
              </w:rPr>
              <w:t xml:space="preserve"> </w:t>
            </w:r>
            <w:r w:rsidRPr="0039783A">
              <w:rPr>
                <w:rFonts w:eastAsia="Calibri"/>
                <w:szCs w:val="22"/>
                <w:lang w:val="hr-HR"/>
              </w:rPr>
              <w:t>osposobl</w:t>
            </w:r>
            <w:r w:rsidR="00A40EFA" w:rsidRPr="0039783A">
              <w:rPr>
                <w:rFonts w:eastAsia="Calibri"/>
                <w:szCs w:val="22"/>
                <w:lang w:val="hr-HR"/>
              </w:rPr>
              <w:t>j</w:t>
            </w:r>
            <w:r w:rsidRPr="0039783A">
              <w:rPr>
                <w:rFonts w:eastAsia="Calibri"/>
                <w:szCs w:val="22"/>
                <w:lang w:val="hr-HR"/>
              </w:rPr>
              <w:t>enost</w:t>
            </w:r>
            <w:r w:rsidR="004A0142" w:rsidRPr="0039783A">
              <w:rPr>
                <w:rFonts w:eastAsia="Calibri"/>
                <w:szCs w:val="22"/>
                <w:lang w:val="hr-HR"/>
              </w:rPr>
              <w:t xml:space="preserve"> </w:t>
            </w:r>
            <w:r w:rsidRPr="0039783A">
              <w:rPr>
                <w:rFonts w:eastAsia="Calibri"/>
                <w:szCs w:val="22"/>
                <w:lang w:val="hr-HR"/>
              </w:rPr>
              <w:t>za</w:t>
            </w:r>
            <w:r w:rsidR="004A0142" w:rsidRPr="0039783A">
              <w:rPr>
                <w:rFonts w:eastAsia="Calibri"/>
                <w:szCs w:val="22"/>
                <w:lang w:val="hr-HR"/>
              </w:rPr>
              <w:t xml:space="preserve"> </w:t>
            </w:r>
            <w:r w:rsidRPr="0039783A">
              <w:rPr>
                <w:rFonts w:eastAsia="Calibri"/>
                <w:szCs w:val="22"/>
                <w:lang w:val="hr-HR"/>
              </w:rPr>
              <w:t>rad</w:t>
            </w:r>
            <w:r w:rsidR="004A0142" w:rsidRPr="0039783A">
              <w:rPr>
                <w:rFonts w:eastAsia="Calibri"/>
                <w:szCs w:val="22"/>
                <w:lang w:val="hr-HR"/>
              </w:rPr>
              <w:t xml:space="preserve"> </w:t>
            </w:r>
            <w:r w:rsidRPr="0039783A">
              <w:rPr>
                <w:rFonts w:eastAsia="Calibri"/>
                <w:szCs w:val="22"/>
                <w:lang w:val="hr-HR"/>
              </w:rPr>
              <w:t>u</w:t>
            </w:r>
            <w:r w:rsidR="004A0142" w:rsidRPr="0039783A">
              <w:rPr>
                <w:rFonts w:eastAsia="Calibri"/>
                <w:szCs w:val="22"/>
                <w:lang w:val="hr-HR"/>
              </w:rPr>
              <w:t xml:space="preserve"> </w:t>
            </w:r>
            <w:r w:rsidRPr="0039783A">
              <w:rPr>
                <w:rFonts w:eastAsia="Calibri"/>
                <w:szCs w:val="22"/>
                <w:lang w:val="hr-HR"/>
              </w:rPr>
              <w:t>nastavi</w:t>
            </w:r>
            <w:r w:rsidR="004A0142" w:rsidRPr="0039783A">
              <w:rPr>
                <w:rFonts w:eastAsia="Calibri"/>
                <w:szCs w:val="22"/>
                <w:lang w:val="hr-HR"/>
              </w:rPr>
              <w:t xml:space="preserve">, </w:t>
            </w:r>
            <w:r w:rsidRPr="0039783A">
              <w:rPr>
                <w:rFonts w:eastAsia="Calibri"/>
                <w:szCs w:val="22"/>
                <w:lang w:val="hr-HR"/>
              </w:rPr>
              <w:t>a</w:t>
            </w:r>
            <w:r w:rsidR="004A0142" w:rsidRPr="0039783A">
              <w:rPr>
                <w:rFonts w:eastAsia="Calibri"/>
                <w:szCs w:val="22"/>
                <w:lang w:val="hr-HR"/>
              </w:rPr>
              <w:t xml:space="preserve"> </w:t>
            </w:r>
            <w:r w:rsidRPr="0039783A">
              <w:rPr>
                <w:rFonts w:eastAsia="Calibri"/>
                <w:szCs w:val="22"/>
                <w:lang w:val="hr-HR"/>
              </w:rPr>
              <w:t>izdaje</w:t>
            </w:r>
            <w:r w:rsidR="004A0142" w:rsidRPr="0039783A">
              <w:rPr>
                <w:rFonts w:eastAsia="Calibri"/>
                <w:szCs w:val="22"/>
                <w:lang w:val="hr-HR"/>
              </w:rPr>
              <w:t xml:space="preserve"> </w:t>
            </w:r>
            <w:r w:rsidRPr="0039783A">
              <w:rPr>
                <w:rFonts w:eastAsia="Calibri"/>
                <w:szCs w:val="22"/>
                <w:lang w:val="hr-HR"/>
              </w:rPr>
              <w:t>se</w:t>
            </w:r>
            <w:r w:rsidR="004A0142" w:rsidRPr="0039783A">
              <w:rPr>
                <w:rFonts w:eastAsia="Calibri"/>
                <w:szCs w:val="22"/>
                <w:lang w:val="hr-HR"/>
              </w:rPr>
              <w:t xml:space="preserve"> </w:t>
            </w:r>
            <w:r w:rsidRPr="0039783A">
              <w:rPr>
                <w:rFonts w:eastAsia="Calibri"/>
                <w:szCs w:val="22"/>
                <w:lang w:val="hr-HR"/>
              </w:rPr>
              <w:t>i</w:t>
            </w:r>
            <w:r w:rsidR="004A0142" w:rsidRPr="0039783A">
              <w:rPr>
                <w:rFonts w:eastAsia="Calibri"/>
                <w:szCs w:val="22"/>
                <w:lang w:val="hr-HR"/>
              </w:rPr>
              <w:t xml:space="preserve"> </w:t>
            </w:r>
            <w:r w:rsidRPr="0039783A">
              <w:rPr>
                <w:rFonts w:eastAsia="Calibri"/>
                <w:szCs w:val="22"/>
                <w:lang w:val="hr-HR"/>
              </w:rPr>
              <w:t>prilaže</w:t>
            </w:r>
            <w:r w:rsidR="004A0142" w:rsidRPr="0039783A">
              <w:rPr>
                <w:rFonts w:eastAsia="Calibri"/>
                <w:szCs w:val="22"/>
                <w:lang w:val="hr-HR"/>
              </w:rPr>
              <w:t xml:space="preserve"> </w:t>
            </w:r>
            <w:r w:rsidRPr="0039783A">
              <w:rPr>
                <w:rFonts w:eastAsia="Calibri"/>
                <w:szCs w:val="22"/>
                <w:lang w:val="hr-HR"/>
              </w:rPr>
              <w:t>uz</w:t>
            </w:r>
            <w:r w:rsidR="004A0142" w:rsidRPr="0039783A">
              <w:rPr>
                <w:rFonts w:eastAsia="Calibri"/>
                <w:szCs w:val="22"/>
                <w:lang w:val="hr-HR"/>
              </w:rPr>
              <w:t xml:space="preserve"> </w:t>
            </w:r>
            <w:r w:rsidRPr="0039783A">
              <w:rPr>
                <w:rFonts w:eastAsia="Calibri"/>
                <w:szCs w:val="22"/>
                <w:lang w:val="hr-HR"/>
              </w:rPr>
              <w:t>diplomu</w:t>
            </w:r>
            <w:r w:rsidR="004A0142" w:rsidRPr="0039783A">
              <w:rPr>
                <w:rFonts w:eastAsia="Calibri"/>
                <w:szCs w:val="22"/>
                <w:lang w:val="hr-HR"/>
              </w:rPr>
              <w:t xml:space="preserve"> </w:t>
            </w:r>
            <w:r w:rsidRPr="0039783A">
              <w:rPr>
                <w:rFonts w:eastAsia="Calibri"/>
                <w:szCs w:val="22"/>
                <w:lang w:val="hr-HR"/>
              </w:rPr>
              <w:t>visokoškolske</w:t>
            </w:r>
            <w:r w:rsidR="004A0142" w:rsidRPr="0039783A">
              <w:rPr>
                <w:rFonts w:eastAsia="Calibri"/>
                <w:szCs w:val="22"/>
                <w:lang w:val="hr-HR"/>
              </w:rPr>
              <w:t xml:space="preserve"> </w:t>
            </w:r>
            <w:r w:rsidRPr="0039783A">
              <w:rPr>
                <w:rFonts w:eastAsia="Calibri"/>
                <w:szCs w:val="22"/>
                <w:lang w:val="hr-HR"/>
              </w:rPr>
              <w:t>ustanove</w:t>
            </w:r>
            <w:r w:rsidR="004A0142" w:rsidRPr="0039783A">
              <w:rPr>
                <w:rFonts w:eastAsia="Calibri"/>
                <w:szCs w:val="22"/>
                <w:lang w:val="hr-HR"/>
              </w:rPr>
              <w:t xml:space="preserve"> </w:t>
            </w:r>
            <w:r w:rsidRPr="0039783A">
              <w:rPr>
                <w:rFonts w:eastAsia="Calibri"/>
                <w:szCs w:val="22"/>
                <w:lang w:val="hr-HR"/>
              </w:rPr>
              <w:t>radi</w:t>
            </w:r>
            <w:r w:rsidR="004A0142" w:rsidRPr="0039783A">
              <w:rPr>
                <w:rFonts w:eastAsia="Calibri"/>
                <w:szCs w:val="22"/>
                <w:lang w:val="hr-HR"/>
              </w:rPr>
              <w:t xml:space="preserve"> </w:t>
            </w:r>
            <w:r w:rsidRPr="0039783A">
              <w:rPr>
                <w:rFonts w:eastAsia="Calibri"/>
                <w:szCs w:val="22"/>
                <w:lang w:val="hr-HR"/>
              </w:rPr>
              <w:t>detal</w:t>
            </w:r>
            <w:r w:rsidR="00A40EFA" w:rsidRPr="0039783A">
              <w:rPr>
                <w:rFonts w:eastAsia="Calibri"/>
                <w:szCs w:val="22"/>
                <w:lang w:val="hr-HR"/>
              </w:rPr>
              <w:t>j</w:t>
            </w:r>
            <w:r w:rsidRPr="0039783A">
              <w:rPr>
                <w:rFonts w:eastAsia="Calibri"/>
                <w:szCs w:val="22"/>
                <w:lang w:val="hr-HR"/>
              </w:rPr>
              <w:t>nijeg</w:t>
            </w:r>
            <w:r w:rsidR="00174E8E" w:rsidRPr="0039783A">
              <w:rPr>
                <w:rFonts w:eastAsia="Calibri"/>
                <w:szCs w:val="22"/>
                <w:lang w:val="hr-HR"/>
              </w:rPr>
              <w:t>a</w:t>
            </w:r>
            <w:r w:rsidR="004A0142" w:rsidRPr="0039783A">
              <w:rPr>
                <w:rFonts w:eastAsia="Calibri"/>
                <w:szCs w:val="22"/>
                <w:lang w:val="hr-HR"/>
              </w:rPr>
              <w:t xml:space="preserve"> </w:t>
            </w:r>
            <w:r w:rsidRPr="0039783A">
              <w:rPr>
                <w:rFonts w:eastAsia="Calibri"/>
                <w:szCs w:val="22"/>
                <w:lang w:val="hr-HR"/>
              </w:rPr>
              <w:t>uvida</w:t>
            </w:r>
            <w:r w:rsidR="004A0142" w:rsidRPr="0039783A">
              <w:rPr>
                <w:rFonts w:eastAsia="Calibri"/>
                <w:szCs w:val="22"/>
                <w:lang w:val="hr-HR"/>
              </w:rPr>
              <w:t xml:space="preserve"> </w:t>
            </w:r>
            <w:r w:rsidRPr="0039783A">
              <w:rPr>
                <w:rFonts w:eastAsia="Calibri"/>
                <w:szCs w:val="22"/>
                <w:lang w:val="hr-HR"/>
              </w:rPr>
              <w:t>u</w:t>
            </w:r>
            <w:r w:rsidR="004A0142" w:rsidRPr="0039783A">
              <w:rPr>
                <w:rFonts w:eastAsia="Calibri"/>
                <w:szCs w:val="22"/>
                <w:lang w:val="hr-HR"/>
              </w:rPr>
              <w:t xml:space="preserve"> </w:t>
            </w:r>
            <w:r w:rsidR="00E55CBE" w:rsidRPr="0039783A">
              <w:rPr>
                <w:rFonts w:eastAsia="Calibri"/>
                <w:szCs w:val="22"/>
                <w:lang w:val="hr-HR"/>
              </w:rPr>
              <w:t>razinu</w:t>
            </w:r>
            <w:r w:rsidR="004A0142" w:rsidRPr="0039783A">
              <w:rPr>
                <w:rFonts w:eastAsia="Calibri"/>
                <w:szCs w:val="22"/>
                <w:lang w:val="hr-HR"/>
              </w:rPr>
              <w:t xml:space="preserve">, </w:t>
            </w:r>
            <w:r w:rsidRPr="0039783A">
              <w:rPr>
                <w:rFonts w:eastAsia="Calibri"/>
                <w:szCs w:val="22"/>
                <w:lang w:val="hr-HR"/>
              </w:rPr>
              <w:t>prirodu</w:t>
            </w:r>
            <w:r w:rsidR="004A0142" w:rsidRPr="0039783A">
              <w:rPr>
                <w:rFonts w:eastAsia="Calibri"/>
                <w:szCs w:val="22"/>
                <w:lang w:val="hr-HR"/>
              </w:rPr>
              <w:t xml:space="preserve">, </w:t>
            </w:r>
            <w:r w:rsidRPr="0039783A">
              <w:rPr>
                <w:rFonts w:eastAsia="Calibri"/>
                <w:szCs w:val="22"/>
                <w:lang w:val="hr-HR"/>
              </w:rPr>
              <w:t>sadržaj</w:t>
            </w:r>
            <w:r w:rsidR="004A0142" w:rsidRPr="0039783A">
              <w:rPr>
                <w:rFonts w:eastAsia="Calibri"/>
                <w:szCs w:val="22"/>
                <w:lang w:val="hr-HR"/>
              </w:rPr>
              <w:t xml:space="preserve">, </w:t>
            </w:r>
            <w:r w:rsidRPr="0039783A">
              <w:rPr>
                <w:rFonts w:eastAsia="Calibri"/>
                <w:szCs w:val="22"/>
                <w:lang w:val="hr-HR"/>
              </w:rPr>
              <w:t>s</w:t>
            </w:r>
            <w:r w:rsidR="00E55CBE" w:rsidRPr="0039783A">
              <w:rPr>
                <w:rFonts w:eastAsia="Calibri"/>
                <w:szCs w:val="22"/>
                <w:lang w:val="hr-HR"/>
              </w:rPr>
              <w:t>ustav</w:t>
            </w:r>
            <w:r w:rsidR="004A0142" w:rsidRPr="0039783A">
              <w:rPr>
                <w:rFonts w:eastAsia="Calibri"/>
                <w:szCs w:val="22"/>
                <w:lang w:val="hr-HR"/>
              </w:rPr>
              <w:t xml:space="preserve"> </w:t>
            </w:r>
            <w:r w:rsidRPr="0039783A">
              <w:rPr>
                <w:rFonts w:eastAsia="Calibri"/>
                <w:szCs w:val="22"/>
                <w:lang w:val="hr-HR"/>
              </w:rPr>
              <w:t>i</w:t>
            </w:r>
            <w:r w:rsidR="004A0142" w:rsidRPr="0039783A">
              <w:rPr>
                <w:rFonts w:eastAsia="Calibri"/>
                <w:szCs w:val="22"/>
                <w:lang w:val="hr-HR"/>
              </w:rPr>
              <w:t xml:space="preserve"> </w:t>
            </w:r>
            <w:r w:rsidRPr="0039783A">
              <w:rPr>
                <w:rFonts w:eastAsia="Calibri"/>
                <w:szCs w:val="22"/>
                <w:lang w:val="hr-HR"/>
              </w:rPr>
              <w:t>pravila</w:t>
            </w:r>
            <w:r w:rsidR="004A0142" w:rsidRPr="0039783A">
              <w:rPr>
                <w:rFonts w:eastAsia="Calibri"/>
                <w:szCs w:val="22"/>
                <w:lang w:val="hr-HR"/>
              </w:rPr>
              <w:t xml:space="preserve"> </w:t>
            </w:r>
            <w:r w:rsidRPr="0039783A">
              <w:rPr>
                <w:rFonts w:eastAsia="Calibri"/>
                <w:szCs w:val="22"/>
                <w:lang w:val="hr-HR"/>
              </w:rPr>
              <w:t>studiranja</w:t>
            </w:r>
            <w:r w:rsidR="004A0142" w:rsidRPr="0039783A">
              <w:rPr>
                <w:rFonts w:eastAsia="Calibri"/>
                <w:szCs w:val="22"/>
                <w:lang w:val="hr-HR"/>
              </w:rPr>
              <w:t>.</w:t>
            </w:r>
          </w:p>
          <w:p w14:paraId="72EBC8DD" w14:textId="3FF3218C" w:rsidR="00B5440F" w:rsidRPr="0039783A" w:rsidRDefault="00817D12" w:rsidP="004A0142">
            <w:pPr>
              <w:rPr>
                <w:b/>
                <w:szCs w:val="22"/>
                <w:lang w:val="hr-HR"/>
              </w:rPr>
            </w:pPr>
            <w:r w:rsidRPr="0039783A">
              <w:rPr>
                <w:b/>
                <w:szCs w:val="22"/>
                <w:lang w:val="hr-HR"/>
              </w:rPr>
              <w:t>Napomena</w:t>
            </w:r>
            <w:r w:rsidR="004A0142" w:rsidRPr="0039783A">
              <w:rPr>
                <w:b/>
                <w:szCs w:val="22"/>
                <w:lang w:val="hr-HR"/>
              </w:rPr>
              <w:t xml:space="preserve">: </w:t>
            </w:r>
            <w:r w:rsidRPr="0039783A">
              <w:rPr>
                <w:szCs w:val="22"/>
                <w:lang w:val="hr-HR"/>
              </w:rPr>
              <w:t>Nastavnici</w:t>
            </w:r>
            <w:r w:rsidR="004A0142" w:rsidRPr="0039783A">
              <w:rPr>
                <w:szCs w:val="22"/>
                <w:lang w:val="hr-HR"/>
              </w:rPr>
              <w:t xml:space="preserve"> </w:t>
            </w:r>
            <w:r w:rsidRPr="0039783A">
              <w:rPr>
                <w:szCs w:val="22"/>
                <w:lang w:val="hr-HR"/>
              </w:rPr>
              <w:t>čiji</w:t>
            </w:r>
            <w:r w:rsidR="004A0142" w:rsidRPr="0039783A">
              <w:rPr>
                <w:szCs w:val="22"/>
                <w:lang w:val="hr-HR"/>
              </w:rPr>
              <w:t xml:space="preserve"> </w:t>
            </w:r>
            <w:r w:rsidRPr="0039783A">
              <w:rPr>
                <w:szCs w:val="22"/>
                <w:lang w:val="hr-HR"/>
              </w:rPr>
              <w:t>profili</w:t>
            </w:r>
            <w:r w:rsidR="004A0142" w:rsidRPr="0039783A">
              <w:rPr>
                <w:szCs w:val="22"/>
                <w:lang w:val="hr-HR"/>
              </w:rPr>
              <w:t xml:space="preserve"> </w:t>
            </w:r>
            <w:r w:rsidRPr="0039783A">
              <w:rPr>
                <w:szCs w:val="22"/>
                <w:lang w:val="hr-HR"/>
              </w:rPr>
              <w:t>nisu</w:t>
            </w:r>
            <w:r w:rsidR="004A0142" w:rsidRPr="0039783A">
              <w:rPr>
                <w:szCs w:val="22"/>
                <w:lang w:val="hr-HR"/>
              </w:rPr>
              <w:t xml:space="preserve"> </w:t>
            </w:r>
            <w:r w:rsidRPr="0039783A">
              <w:rPr>
                <w:szCs w:val="22"/>
                <w:lang w:val="hr-HR"/>
              </w:rPr>
              <w:t>nabrojani</w:t>
            </w:r>
            <w:r w:rsidR="004A0142" w:rsidRPr="0039783A">
              <w:rPr>
                <w:szCs w:val="22"/>
                <w:lang w:val="hr-HR"/>
              </w:rPr>
              <w:t xml:space="preserve">, </w:t>
            </w:r>
            <w:r w:rsidRPr="0039783A">
              <w:rPr>
                <w:szCs w:val="22"/>
                <w:lang w:val="hr-HR"/>
              </w:rPr>
              <w:t>koji</w:t>
            </w:r>
            <w:r w:rsidR="004A0142" w:rsidRPr="0039783A">
              <w:rPr>
                <w:szCs w:val="22"/>
                <w:lang w:val="hr-HR"/>
              </w:rPr>
              <w:t xml:space="preserve"> </w:t>
            </w:r>
            <w:r w:rsidRPr="0039783A">
              <w:rPr>
                <w:szCs w:val="22"/>
                <w:lang w:val="hr-HR"/>
              </w:rPr>
              <w:t>su</w:t>
            </w:r>
            <w:r w:rsidR="004A0142" w:rsidRPr="0039783A">
              <w:rPr>
                <w:szCs w:val="22"/>
                <w:lang w:val="hr-HR"/>
              </w:rPr>
              <w:t xml:space="preserve"> </w:t>
            </w:r>
            <w:r w:rsidRPr="0039783A">
              <w:rPr>
                <w:szCs w:val="22"/>
                <w:lang w:val="hr-HR"/>
              </w:rPr>
              <w:t>priml</w:t>
            </w:r>
            <w:r w:rsidR="00A40EFA" w:rsidRPr="0039783A">
              <w:rPr>
                <w:szCs w:val="22"/>
                <w:lang w:val="hr-HR"/>
              </w:rPr>
              <w:t>j</w:t>
            </w:r>
            <w:r w:rsidRPr="0039783A">
              <w:rPr>
                <w:szCs w:val="22"/>
                <w:lang w:val="hr-HR"/>
              </w:rPr>
              <w:t>eni</w:t>
            </w:r>
            <w:r w:rsidR="004A0142" w:rsidRPr="0039783A">
              <w:rPr>
                <w:szCs w:val="22"/>
                <w:lang w:val="hr-HR"/>
              </w:rPr>
              <w:t xml:space="preserve"> </w:t>
            </w:r>
            <w:r w:rsidRPr="0039783A">
              <w:rPr>
                <w:szCs w:val="22"/>
                <w:lang w:val="hr-HR"/>
              </w:rPr>
              <w:t>u</w:t>
            </w:r>
            <w:r w:rsidR="004A0142" w:rsidRPr="0039783A">
              <w:rPr>
                <w:szCs w:val="22"/>
                <w:lang w:val="hr-HR"/>
              </w:rPr>
              <w:t xml:space="preserve"> </w:t>
            </w:r>
            <w:r w:rsidRPr="0039783A">
              <w:rPr>
                <w:szCs w:val="22"/>
                <w:lang w:val="hr-HR"/>
              </w:rPr>
              <w:t>radni</w:t>
            </w:r>
            <w:r w:rsidR="004A0142" w:rsidRPr="0039783A">
              <w:rPr>
                <w:szCs w:val="22"/>
                <w:lang w:val="hr-HR"/>
              </w:rPr>
              <w:t xml:space="preserve"> </w:t>
            </w:r>
            <w:r w:rsidRPr="0039783A">
              <w:rPr>
                <w:szCs w:val="22"/>
                <w:lang w:val="hr-HR"/>
              </w:rPr>
              <w:t>odnos</w:t>
            </w:r>
            <w:r w:rsidR="004A0142" w:rsidRPr="0039783A">
              <w:rPr>
                <w:szCs w:val="22"/>
                <w:lang w:val="hr-HR"/>
              </w:rPr>
              <w:t xml:space="preserve"> </w:t>
            </w:r>
            <w:r w:rsidRPr="0039783A">
              <w:rPr>
                <w:szCs w:val="22"/>
                <w:lang w:val="hr-HR"/>
              </w:rPr>
              <w:t>do</w:t>
            </w:r>
            <w:r w:rsidR="004A0142" w:rsidRPr="0039783A">
              <w:rPr>
                <w:szCs w:val="22"/>
                <w:lang w:val="hr-HR"/>
              </w:rPr>
              <w:t xml:space="preserve"> </w:t>
            </w:r>
            <w:r w:rsidRPr="0039783A">
              <w:rPr>
                <w:szCs w:val="22"/>
                <w:lang w:val="hr-HR"/>
              </w:rPr>
              <w:t>primjene</w:t>
            </w:r>
            <w:r w:rsidR="004A0142" w:rsidRPr="0039783A">
              <w:rPr>
                <w:szCs w:val="22"/>
                <w:lang w:val="hr-HR"/>
              </w:rPr>
              <w:t xml:space="preserve"> </w:t>
            </w:r>
            <w:r w:rsidRPr="0039783A">
              <w:rPr>
                <w:szCs w:val="22"/>
                <w:lang w:val="hr-HR"/>
              </w:rPr>
              <w:t>ovog</w:t>
            </w:r>
            <w:r w:rsidR="00E55CBE" w:rsidRPr="0039783A">
              <w:rPr>
                <w:szCs w:val="22"/>
                <w:lang w:val="hr-HR"/>
              </w:rPr>
              <w:t>a</w:t>
            </w:r>
            <w:r w:rsidR="004A0142" w:rsidRPr="0039783A">
              <w:rPr>
                <w:szCs w:val="22"/>
                <w:lang w:val="hr-HR"/>
              </w:rPr>
              <w:t xml:space="preserve"> </w:t>
            </w:r>
            <w:r w:rsidRPr="0039783A">
              <w:rPr>
                <w:szCs w:val="22"/>
                <w:lang w:val="hr-HR"/>
              </w:rPr>
              <w:t>nastavnog</w:t>
            </w:r>
            <w:r w:rsidR="004A0142" w:rsidRPr="0039783A">
              <w:rPr>
                <w:szCs w:val="22"/>
                <w:lang w:val="hr-HR"/>
              </w:rPr>
              <w:t xml:space="preserve"> </w:t>
            </w:r>
            <w:r w:rsidRPr="0039783A">
              <w:rPr>
                <w:szCs w:val="22"/>
                <w:lang w:val="hr-HR"/>
              </w:rPr>
              <w:t>plana</w:t>
            </w:r>
            <w:r w:rsidR="004A0142" w:rsidRPr="0039783A">
              <w:rPr>
                <w:szCs w:val="22"/>
                <w:lang w:val="hr-HR"/>
              </w:rPr>
              <w:t xml:space="preserve"> </w:t>
            </w:r>
            <w:r w:rsidRPr="0039783A">
              <w:rPr>
                <w:szCs w:val="22"/>
                <w:lang w:val="hr-HR"/>
              </w:rPr>
              <w:t>i</w:t>
            </w:r>
            <w:r w:rsidR="004A0142" w:rsidRPr="0039783A">
              <w:rPr>
                <w:szCs w:val="22"/>
                <w:lang w:val="hr-HR"/>
              </w:rPr>
              <w:t xml:space="preserve"> </w:t>
            </w:r>
            <w:r w:rsidRPr="0039783A">
              <w:rPr>
                <w:szCs w:val="22"/>
                <w:lang w:val="hr-HR"/>
              </w:rPr>
              <w:t>programa</w:t>
            </w:r>
            <w:r w:rsidR="004A0142" w:rsidRPr="0039783A">
              <w:rPr>
                <w:szCs w:val="22"/>
                <w:lang w:val="hr-HR"/>
              </w:rPr>
              <w:t xml:space="preserve"> </w:t>
            </w:r>
            <w:r w:rsidRPr="0039783A">
              <w:rPr>
                <w:szCs w:val="22"/>
                <w:lang w:val="hr-HR"/>
              </w:rPr>
              <w:t>u</w:t>
            </w:r>
            <w:r w:rsidR="004A0142" w:rsidRPr="0039783A">
              <w:rPr>
                <w:szCs w:val="22"/>
                <w:lang w:val="hr-HR"/>
              </w:rPr>
              <w:t xml:space="preserve"> </w:t>
            </w:r>
            <w:r w:rsidRPr="0039783A">
              <w:rPr>
                <w:szCs w:val="22"/>
                <w:lang w:val="hr-HR"/>
              </w:rPr>
              <w:t>srednjim</w:t>
            </w:r>
            <w:r w:rsidR="004A0142" w:rsidRPr="0039783A">
              <w:rPr>
                <w:szCs w:val="22"/>
                <w:lang w:val="hr-HR"/>
              </w:rPr>
              <w:t xml:space="preserve"> </w:t>
            </w:r>
            <w:r w:rsidRPr="0039783A">
              <w:rPr>
                <w:szCs w:val="22"/>
                <w:lang w:val="hr-HR"/>
              </w:rPr>
              <w:t>školama</w:t>
            </w:r>
            <w:r w:rsidR="004A0142" w:rsidRPr="0039783A">
              <w:rPr>
                <w:szCs w:val="22"/>
                <w:lang w:val="hr-HR"/>
              </w:rPr>
              <w:t xml:space="preserve"> </w:t>
            </w:r>
            <w:r w:rsidRPr="0039783A">
              <w:rPr>
                <w:szCs w:val="22"/>
                <w:lang w:val="hr-HR"/>
              </w:rPr>
              <w:t>Brčko</w:t>
            </w:r>
            <w:r w:rsidR="004A0142" w:rsidRPr="0039783A">
              <w:rPr>
                <w:szCs w:val="22"/>
                <w:lang w:val="hr-HR"/>
              </w:rPr>
              <w:t xml:space="preserve"> </w:t>
            </w:r>
            <w:r w:rsidRPr="0039783A">
              <w:rPr>
                <w:szCs w:val="22"/>
                <w:lang w:val="hr-HR"/>
              </w:rPr>
              <w:t>distrikta</w:t>
            </w:r>
            <w:r w:rsidR="004A0142" w:rsidRPr="0039783A">
              <w:rPr>
                <w:szCs w:val="22"/>
                <w:lang w:val="hr-HR"/>
              </w:rPr>
              <w:t xml:space="preserve"> </w:t>
            </w:r>
            <w:r w:rsidRPr="0039783A">
              <w:rPr>
                <w:szCs w:val="22"/>
                <w:lang w:val="hr-HR"/>
              </w:rPr>
              <w:t>BiH</w:t>
            </w:r>
            <w:r w:rsidR="004A0142" w:rsidRPr="0039783A">
              <w:rPr>
                <w:szCs w:val="22"/>
                <w:lang w:val="hr-HR"/>
              </w:rPr>
              <w:t xml:space="preserve">, </w:t>
            </w:r>
            <w:r w:rsidRPr="0039783A">
              <w:rPr>
                <w:szCs w:val="22"/>
                <w:lang w:val="hr-HR"/>
              </w:rPr>
              <w:t>mogu</w:t>
            </w:r>
            <w:r w:rsidR="004A0142" w:rsidRPr="0039783A">
              <w:rPr>
                <w:szCs w:val="22"/>
                <w:lang w:val="hr-HR"/>
              </w:rPr>
              <w:t xml:space="preserve"> </w:t>
            </w:r>
            <w:r w:rsidRPr="0039783A">
              <w:rPr>
                <w:szCs w:val="22"/>
                <w:lang w:val="hr-HR"/>
              </w:rPr>
              <w:t>i</w:t>
            </w:r>
            <w:r w:rsidR="004A0142" w:rsidRPr="0039783A">
              <w:rPr>
                <w:szCs w:val="22"/>
                <w:lang w:val="hr-HR"/>
              </w:rPr>
              <w:t xml:space="preserve"> </w:t>
            </w:r>
            <w:r w:rsidRPr="0039783A">
              <w:rPr>
                <w:szCs w:val="22"/>
                <w:lang w:val="hr-HR"/>
              </w:rPr>
              <w:t>dal</w:t>
            </w:r>
            <w:r w:rsidR="00A40EFA" w:rsidRPr="0039783A">
              <w:rPr>
                <w:szCs w:val="22"/>
                <w:lang w:val="hr-HR"/>
              </w:rPr>
              <w:t>j</w:t>
            </w:r>
            <w:r w:rsidRPr="0039783A">
              <w:rPr>
                <w:szCs w:val="22"/>
                <w:lang w:val="hr-HR"/>
              </w:rPr>
              <w:t>e</w:t>
            </w:r>
            <w:r w:rsidR="004A0142" w:rsidRPr="0039783A">
              <w:rPr>
                <w:szCs w:val="22"/>
                <w:lang w:val="hr-HR"/>
              </w:rPr>
              <w:t xml:space="preserve"> </w:t>
            </w:r>
            <w:r w:rsidRPr="0039783A">
              <w:rPr>
                <w:szCs w:val="22"/>
                <w:lang w:val="hr-HR"/>
              </w:rPr>
              <w:t>izvoditi</w:t>
            </w:r>
            <w:r w:rsidR="004A0142" w:rsidRPr="0039783A">
              <w:rPr>
                <w:szCs w:val="22"/>
                <w:lang w:val="hr-HR"/>
              </w:rPr>
              <w:t xml:space="preserve"> </w:t>
            </w:r>
            <w:r w:rsidRPr="0039783A">
              <w:rPr>
                <w:szCs w:val="22"/>
                <w:lang w:val="hr-HR"/>
              </w:rPr>
              <w:t>nastavu</w:t>
            </w:r>
            <w:r w:rsidR="004A0142" w:rsidRPr="0039783A">
              <w:rPr>
                <w:szCs w:val="22"/>
                <w:lang w:val="hr-HR"/>
              </w:rPr>
              <w:t>.</w:t>
            </w:r>
          </w:p>
        </w:tc>
      </w:tr>
      <w:bookmarkEnd w:id="5"/>
    </w:tbl>
    <w:p w14:paraId="568D18A4" w14:textId="77777777" w:rsidR="0039368E" w:rsidRPr="0039783A" w:rsidRDefault="0039368E" w:rsidP="0039368E">
      <w:pPr>
        <w:rPr>
          <w:szCs w:val="22"/>
          <w:lang w:val="hr-HR"/>
        </w:rPr>
      </w:pPr>
    </w:p>
    <w:p w14:paraId="7DF73ED0" w14:textId="77777777" w:rsidR="0039368E" w:rsidRPr="0039783A" w:rsidRDefault="0039368E" w:rsidP="0039368E">
      <w:pPr>
        <w:rPr>
          <w:szCs w:val="22"/>
          <w:lang w:val="hr-HR"/>
        </w:rPr>
      </w:pPr>
    </w:p>
    <w:p w14:paraId="1131BFB4" w14:textId="77777777" w:rsidR="0039368E" w:rsidRPr="0039783A" w:rsidRDefault="0039368E" w:rsidP="0039368E">
      <w:pPr>
        <w:rPr>
          <w:szCs w:val="22"/>
          <w:lang w:val="hr-HR"/>
        </w:rPr>
      </w:pPr>
    </w:p>
    <w:p w14:paraId="3C9425E5" w14:textId="77777777" w:rsidR="0039368E" w:rsidRPr="0039783A" w:rsidRDefault="0039368E" w:rsidP="0039368E">
      <w:pPr>
        <w:rPr>
          <w:szCs w:val="22"/>
          <w:lang w:val="hr-HR"/>
        </w:rPr>
      </w:pPr>
    </w:p>
    <w:p w14:paraId="1A7EA34D" w14:textId="77777777" w:rsidR="0039368E" w:rsidRPr="0039783A" w:rsidRDefault="0039368E" w:rsidP="0039368E">
      <w:pPr>
        <w:rPr>
          <w:szCs w:val="22"/>
          <w:lang w:val="hr-HR"/>
        </w:rPr>
      </w:pPr>
    </w:p>
    <w:p w14:paraId="074B840A" w14:textId="77777777" w:rsidR="0039368E" w:rsidRPr="0039783A" w:rsidRDefault="0039368E">
      <w:pPr>
        <w:rPr>
          <w:szCs w:val="22"/>
          <w:lang w:val="hr-HR"/>
        </w:rPr>
      </w:pPr>
    </w:p>
    <w:p w14:paraId="7715168C" w14:textId="77777777" w:rsidR="0039368E" w:rsidRPr="0039783A" w:rsidRDefault="0039368E">
      <w:pPr>
        <w:rPr>
          <w:szCs w:val="22"/>
          <w:lang w:val="hr-HR"/>
        </w:rPr>
      </w:pPr>
    </w:p>
    <w:p w14:paraId="7F0EEB6C" w14:textId="77777777" w:rsidR="0039368E" w:rsidRPr="0039783A" w:rsidRDefault="0039368E">
      <w:pPr>
        <w:rPr>
          <w:szCs w:val="22"/>
          <w:lang w:val="hr-HR"/>
        </w:rPr>
      </w:pPr>
    </w:p>
    <w:p w14:paraId="7A6A8418" w14:textId="77777777" w:rsidR="0039368E" w:rsidRPr="0039783A" w:rsidRDefault="0039368E">
      <w:pPr>
        <w:rPr>
          <w:szCs w:val="22"/>
          <w:lang w:val="hr-HR"/>
        </w:rPr>
      </w:pPr>
    </w:p>
    <w:p w14:paraId="635A8248" w14:textId="77777777" w:rsidR="0039368E" w:rsidRPr="0039783A" w:rsidRDefault="0039368E">
      <w:pPr>
        <w:rPr>
          <w:szCs w:val="22"/>
          <w:lang w:val="hr-HR"/>
        </w:rPr>
      </w:pPr>
    </w:p>
    <w:p w14:paraId="2244DDD9" w14:textId="77777777" w:rsidR="0039368E" w:rsidRPr="0039783A" w:rsidRDefault="0039368E">
      <w:pPr>
        <w:rPr>
          <w:szCs w:val="22"/>
          <w:lang w:val="hr-HR"/>
        </w:rPr>
      </w:pPr>
    </w:p>
    <w:p w14:paraId="46FF9191" w14:textId="77777777" w:rsidR="0039368E" w:rsidRPr="0039783A" w:rsidRDefault="0039368E">
      <w:pPr>
        <w:rPr>
          <w:szCs w:val="22"/>
          <w:lang w:val="hr-HR"/>
        </w:rPr>
      </w:pPr>
    </w:p>
    <w:p w14:paraId="5580494E" w14:textId="77777777" w:rsidR="0039368E" w:rsidRPr="0039783A" w:rsidRDefault="0039368E">
      <w:pPr>
        <w:rPr>
          <w:szCs w:val="22"/>
          <w:lang w:val="hr-HR"/>
        </w:rPr>
      </w:pPr>
    </w:p>
    <w:p w14:paraId="3589292D" w14:textId="77777777" w:rsidR="0039368E" w:rsidRPr="0039783A" w:rsidRDefault="0039368E">
      <w:pPr>
        <w:rPr>
          <w:szCs w:val="22"/>
          <w:lang w:val="hr-HR"/>
        </w:rPr>
      </w:pPr>
    </w:p>
    <w:p w14:paraId="69FD7624" w14:textId="77777777" w:rsidR="0039368E" w:rsidRPr="0039783A" w:rsidRDefault="0039368E">
      <w:pPr>
        <w:rPr>
          <w:szCs w:val="22"/>
          <w:lang w:val="hr-HR"/>
        </w:rPr>
      </w:pPr>
    </w:p>
    <w:p w14:paraId="3BAA3844" w14:textId="77777777" w:rsidR="0039368E" w:rsidRPr="0039783A" w:rsidRDefault="0039368E">
      <w:pPr>
        <w:rPr>
          <w:szCs w:val="22"/>
          <w:lang w:val="hr-HR"/>
        </w:rPr>
      </w:pPr>
    </w:p>
    <w:p w14:paraId="0C3D65D8" w14:textId="77777777" w:rsidR="0039368E" w:rsidRPr="0039783A" w:rsidRDefault="0039368E">
      <w:pPr>
        <w:rPr>
          <w:szCs w:val="22"/>
          <w:lang w:val="hr-HR"/>
        </w:rPr>
      </w:pPr>
    </w:p>
    <w:p w14:paraId="2A78BA7B" w14:textId="77777777" w:rsidR="0039368E" w:rsidRPr="0039783A" w:rsidRDefault="0039368E">
      <w:pPr>
        <w:rPr>
          <w:szCs w:val="22"/>
          <w:lang w:val="hr-HR"/>
        </w:rPr>
      </w:pPr>
    </w:p>
    <w:p w14:paraId="7496BE32" w14:textId="77777777" w:rsidR="0039368E" w:rsidRPr="0039783A" w:rsidRDefault="0039368E">
      <w:pPr>
        <w:rPr>
          <w:szCs w:val="22"/>
          <w:lang w:val="hr-HR"/>
        </w:rPr>
      </w:pPr>
    </w:p>
    <w:p w14:paraId="560B893C" w14:textId="77777777" w:rsidR="0039368E" w:rsidRPr="0039783A" w:rsidRDefault="0039368E">
      <w:pPr>
        <w:rPr>
          <w:szCs w:val="22"/>
          <w:lang w:val="hr-HR"/>
        </w:rPr>
      </w:pPr>
    </w:p>
    <w:p w14:paraId="139CB36B" w14:textId="77777777" w:rsidR="0039368E" w:rsidRPr="0039783A" w:rsidRDefault="0039368E">
      <w:pPr>
        <w:rPr>
          <w:szCs w:val="22"/>
          <w:lang w:val="hr-HR"/>
        </w:rPr>
      </w:pPr>
    </w:p>
    <w:p w14:paraId="7D9BC391" w14:textId="77777777" w:rsidR="0039368E" w:rsidRPr="0039783A" w:rsidRDefault="0039368E">
      <w:pPr>
        <w:rPr>
          <w:szCs w:val="22"/>
          <w:lang w:val="hr-HR"/>
        </w:rPr>
      </w:pPr>
    </w:p>
    <w:p w14:paraId="5BAA9E9D" w14:textId="77777777" w:rsidR="0039368E" w:rsidRPr="0039783A" w:rsidRDefault="0039368E">
      <w:pPr>
        <w:rPr>
          <w:szCs w:val="22"/>
          <w:lang w:val="hr-HR"/>
        </w:rPr>
      </w:pPr>
    </w:p>
    <w:p w14:paraId="3B93E080" w14:textId="77777777" w:rsidR="0039368E" w:rsidRPr="0039783A" w:rsidRDefault="0039368E">
      <w:pPr>
        <w:rPr>
          <w:szCs w:val="22"/>
          <w:lang w:val="hr-HR"/>
        </w:rPr>
      </w:pPr>
    </w:p>
    <w:p w14:paraId="331864D2" w14:textId="77777777" w:rsidR="0039368E" w:rsidRPr="0039783A" w:rsidRDefault="0039368E">
      <w:pPr>
        <w:rPr>
          <w:szCs w:val="22"/>
          <w:lang w:val="hr-HR"/>
        </w:rPr>
      </w:pPr>
    </w:p>
    <w:p w14:paraId="49E0895B" w14:textId="77777777" w:rsidR="0039368E" w:rsidRPr="0039783A" w:rsidRDefault="0039368E">
      <w:pPr>
        <w:rPr>
          <w:szCs w:val="22"/>
          <w:lang w:val="hr-HR"/>
        </w:rPr>
      </w:pPr>
    </w:p>
    <w:p w14:paraId="46024352" w14:textId="77777777" w:rsidR="0039368E" w:rsidRPr="0039783A" w:rsidRDefault="0039368E">
      <w:pPr>
        <w:rPr>
          <w:szCs w:val="22"/>
          <w:lang w:val="hr-HR"/>
        </w:rPr>
      </w:pPr>
    </w:p>
    <w:p w14:paraId="5FDD83C5" w14:textId="77777777" w:rsidR="0039368E" w:rsidRPr="0039783A" w:rsidRDefault="0039368E">
      <w:pPr>
        <w:rPr>
          <w:szCs w:val="22"/>
          <w:lang w:val="hr-HR"/>
        </w:rPr>
      </w:pPr>
    </w:p>
    <w:p w14:paraId="5014F462" w14:textId="77777777" w:rsidR="0039368E" w:rsidRPr="0039783A" w:rsidRDefault="0039368E">
      <w:pPr>
        <w:rPr>
          <w:szCs w:val="22"/>
          <w:lang w:val="hr-HR"/>
        </w:rPr>
      </w:pPr>
    </w:p>
    <w:p w14:paraId="4EF028F2" w14:textId="77777777" w:rsidR="0039368E" w:rsidRPr="0039783A" w:rsidRDefault="0039368E">
      <w:pPr>
        <w:rPr>
          <w:szCs w:val="22"/>
          <w:lang w:val="hr-HR"/>
        </w:rPr>
      </w:pPr>
    </w:p>
    <w:p w14:paraId="6E5FA17B" w14:textId="77777777" w:rsidR="0039368E" w:rsidRPr="0039783A" w:rsidRDefault="0039368E">
      <w:pPr>
        <w:rPr>
          <w:szCs w:val="22"/>
          <w:lang w:val="hr-HR"/>
        </w:rPr>
      </w:pPr>
    </w:p>
    <w:p w14:paraId="65C2D628" w14:textId="4DB0AFDC" w:rsidR="0039368E" w:rsidRPr="0039783A" w:rsidRDefault="0039368E" w:rsidP="0039368E">
      <w:pPr>
        <w:rPr>
          <w:szCs w:val="22"/>
          <w:lang w:val="hr-HR"/>
        </w:rPr>
      </w:pPr>
    </w:p>
    <w:p w14:paraId="0E575960" w14:textId="480C722B" w:rsidR="00BD3277" w:rsidRPr="0039783A" w:rsidRDefault="00BD3277" w:rsidP="0039368E">
      <w:pPr>
        <w:rPr>
          <w:szCs w:val="22"/>
          <w:lang w:val="hr-HR"/>
        </w:rPr>
      </w:pPr>
    </w:p>
    <w:p w14:paraId="2084C19A" w14:textId="2003EC97" w:rsidR="00BD3277" w:rsidRPr="0039783A" w:rsidRDefault="00BD3277" w:rsidP="0039368E">
      <w:pPr>
        <w:rPr>
          <w:szCs w:val="22"/>
          <w:lang w:val="hr-HR"/>
        </w:rPr>
      </w:pPr>
    </w:p>
    <w:p w14:paraId="519826CF" w14:textId="5515B7C1" w:rsidR="00BD3277" w:rsidRPr="0039783A" w:rsidRDefault="00BD3277" w:rsidP="0039368E">
      <w:pPr>
        <w:rPr>
          <w:szCs w:val="22"/>
          <w:lang w:val="hr-HR"/>
        </w:rPr>
      </w:pPr>
    </w:p>
    <w:p w14:paraId="3D3737D0" w14:textId="0A64F218" w:rsidR="00BD3277" w:rsidRPr="0039783A" w:rsidRDefault="00BD3277" w:rsidP="0039368E">
      <w:pPr>
        <w:rPr>
          <w:szCs w:val="22"/>
          <w:lang w:val="hr-HR"/>
        </w:rPr>
      </w:pPr>
    </w:p>
    <w:p w14:paraId="5DA839CA" w14:textId="77777777" w:rsidR="00BD3277" w:rsidRPr="0039783A" w:rsidRDefault="00BD3277" w:rsidP="0039368E">
      <w:pPr>
        <w:rPr>
          <w:szCs w:val="22"/>
          <w:lang w:val="hr-HR"/>
        </w:rPr>
      </w:pPr>
    </w:p>
    <w:p w14:paraId="7E9E9AB6" w14:textId="696E7656" w:rsidR="0039368E" w:rsidRPr="0039783A" w:rsidRDefault="0039368E" w:rsidP="0039368E">
      <w:pPr>
        <w:rPr>
          <w:szCs w:val="22"/>
          <w:lang w:val="hr-HR"/>
        </w:rPr>
      </w:pPr>
    </w:p>
    <w:p w14:paraId="4DBE9E01" w14:textId="77777777" w:rsidR="00E55CBE" w:rsidRPr="0039783A" w:rsidRDefault="00E55CBE" w:rsidP="0039368E">
      <w:pPr>
        <w:rPr>
          <w:szCs w:val="22"/>
          <w:lang w:val="hr-HR"/>
        </w:rPr>
      </w:pPr>
    </w:p>
    <w:p w14:paraId="25A244AF" w14:textId="77777777" w:rsidR="0039368E" w:rsidRPr="0039783A" w:rsidRDefault="0039368E" w:rsidP="0039368E">
      <w:pPr>
        <w:rPr>
          <w:b/>
          <w:bCs/>
          <w:szCs w:val="22"/>
          <w:lang w:val="hr-HR"/>
        </w:rPr>
      </w:pPr>
    </w:p>
    <w:p w14:paraId="5D31BE1F"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58578F37" w14:textId="035FF31A" w:rsidR="00067DD7" w:rsidRPr="0039783A" w:rsidRDefault="00817D12" w:rsidP="00067DD7">
      <w:pPr>
        <w:pStyle w:val="Heading1"/>
        <w:rPr>
          <w:lang w:val="hr-HR"/>
        </w:rPr>
      </w:pPr>
      <w:bookmarkStart w:id="6" w:name="_Toc109039402"/>
      <w:r w:rsidRPr="0039783A">
        <w:rPr>
          <w:rFonts w:eastAsiaTheme="majorEastAsia"/>
          <w:lang w:val="hr-HR"/>
        </w:rPr>
        <w:t>N</w:t>
      </w:r>
      <w:r w:rsidR="00E55CBE" w:rsidRPr="0039783A">
        <w:rPr>
          <w:rFonts w:eastAsiaTheme="majorEastAsia"/>
          <w:lang w:val="hr-HR"/>
        </w:rPr>
        <w:t>J</w:t>
      </w:r>
      <w:r w:rsidRPr="0039783A">
        <w:rPr>
          <w:rFonts w:eastAsiaTheme="majorEastAsia"/>
          <w:lang w:val="hr-HR"/>
        </w:rPr>
        <w:t>EMAČKI</w:t>
      </w:r>
      <w:r w:rsidR="00067DD7" w:rsidRPr="0039783A">
        <w:rPr>
          <w:rFonts w:eastAsiaTheme="majorEastAsia"/>
          <w:lang w:val="hr-HR"/>
        </w:rPr>
        <w:t xml:space="preserve"> </w:t>
      </w:r>
      <w:r w:rsidRPr="0039783A">
        <w:rPr>
          <w:rFonts w:eastAsiaTheme="majorEastAsia"/>
          <w:lang w:val="hr-HR"/>
        </w:rPr>
        <w:t>JEZIK</w:t>
      </w:r>
      <w:bookmarkEnd w:id="6"/>
    </w:p>
    <w:p w14:paraId="321E16A9" w14:textId="30F72D3C" w:rsidR="00067DD7" w:rsidRPr="0039783A" w:rsidRDefault="00817D12" w:rsidP="00067DD7">
      <w:pPr>
        <w:ind w:left="357" w:hanging="357"/>
        <w:jc w:val="center"/>
        <w:rPr>
          <w:bCs/>
          <w:szCs w:val="22"/>
          <w:lang w:val="hr-HR"/>
        </w:rPr>
      </w:pPr>
      <w:r w:rsidRPr="0039783A">
        <w:rPr>
          <w:bCs/>
          <w:szCs w:val="22"/>
          <w:lang w:val="hr-HR"/>
        </w:rPr>
        <w:t>GODIŠN</w:t>
      </w:r>
      <w:r w:rsidR="00E55CBE"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47581787" w14:textId="4F1BB9F5"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198B707C"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156701BE" w14:textId="77777777" w:rsidR="00067DD7" w:rsidRPr="0039783A" w:rsidRDefault="00067DD7" w:rsidP="00067DD7">
      <w:pPr>
        <w:ind w:left="357" w:hanging="357"/>
        <w:jc w:val="center"/>
        <w:rPr>
          <w:bCs/>
          <w:szCs w:val="22"/>
          <w:lang w:val="hr-HR"/>
        </w:rPr>
      </w:pPr>
    </w:p>
    <w:p w14:paraId="2BBA8E72" w14:textId="77777777" w:rsidR="0039368E" w:rsidRPr="0039783A" w:rsidRDefault="0039368E" w:rsidP="0039368E">
      <w:pPr>
        <w:jc w:val="center"/>
        <w:rPr>
          <w:b/>
          <w:szCs w:val="22"/>
          <w:lang w:val="hr-HR"/>
        </w:rPr>
      </w:pPr>
    </w:p>
    <w:p w14:paraId="2EF77CA3" w14:textId="77777777" w:rsidR="0039368E" w:rsidRPr="0039783A" w:rsidRDefault="0039368E" w:rsidP="0039368E">
      <w:pPr>
        <w:jc w:val="center"/>
        <w:rPr>
          <w:b/>
          <w:szCs w:val="22"/>
          <w:lang w:val="hr-HR"/>
        </w:rPr>
      </w:pPr>
    </w:p>
    <w:p w14:paraId="67754F28" w14:textId="77777777" w:rsidR="0039368E" w:rsidRPr="0039783A" w:rsidRDefault="0039368E" w:rsidP="0039368E">
      <w:pPr>
        <w:rPr>
          <w:color w:val="1D2228"/>
          <w:szCs w:val="22"/>
          <w:lang w:val="hr-HR"/>
        </w:rPr>
      </w:pPr>
    </w:p>
    <w:p w14:paraId="1A6A987C" w14:textId="77777777" w:rsidR="0039368E" w:rsidRPr="0039783A" w:rsidRDefault="0039368E" w:rsidP="0039368E">
      <w:pPr>
        <w:rPr>
          <w:color w:val="1D2228"/>
          <w:szCs w:val="22"/>
          <w:lang w:val="hr-HR"/>
        </w:rPr>
      </w:pPr>
    </w:p>
    <w:p w14:paraId="0668968E" w14:textId="77777777" w:rsidR="0039368E" w:rsidRPr="0039783A" w:rsidRDefault="0039368E" w:rsidP="0039368E">
      <w:pPr>
        <w:rPr>
          <w:color w:val="1D2228"/>
          <w:szCs w:val="22"/>
          <w:lang w:val="hr-HR"/>
        </w:rPr>
      </w:pPr>
    </w:p>
    <w:p w14:paraId="75648054" w14:textId="77777777" w:rsidR="0039368E" w:rsidRPr="0039783A" w:rsidRDefault="0039368E" w:rsidP="0039368E">
      <w:pPr>
        <w:jc w:val="center"/>
        <w:rPr>
          <w:b/>
          <w:color w:val="1D2228"/>
          <w:szCs w:val="22"/>
          <w:lang w:val="hr-HR"/>
        </w:rPr>
      </w:pPr>
    </w:p>
    <w:p w14:paraId="2B9BFFF1" w14:textId="77777777" w:rsidR="0039368E" w:rsidRPr="0039783A" w:rsidRDefault="0039368E" w:rsidP="0039368E">
      <w:pPr>
        <w:rPr>
          <w:b/>
          <w:szCs w:val="22"/>
          <w:lang w:val="hr-HR"/>
        </w:rPr>
      </w:pPr>
    </w:p>
    <w:p w14:paraId="1AB689E8" w14:textId="77777777" w:rsidR="0039368E" w:rsidRPr="0039783A" w:rsidRDefault="0039368E" w:rsidP="0039368E">
      <w:pPr>
        <w:rPr>
          <w:b/>
          <w:szCs w:val="22"/>
          <w:lang w:val="hr-HR"/>
        </w:rPr>
      </w:pPr>
    </w:p>
    <w:p w14:paraId="67D55C73" w14:textId="77777777" w:rsidR="0039368E" w:rsidRPr="0039783A" w:rsidRDefault="0039368E" w:rsidP="0039368E">
      <w:pPr>
        <w:rPr>
          <w:b/>
          <w:szCs w:val="22"/>
          <w:lang w:val="hr-HR"/>
        </w:rPr>
      </w:pPr>
    </w:p>
    <w:p w14:paraId="7F489971" w14:textId="77777777" w:rsidR="0039368E" w:rsidRPr="0039783A" w:rsidRDefault="0039368E" w:rsidP="0039368E">
      <w:pPr>
        <w:rPr>
          <w:b/>
          <w:szCs w:val="22"/>
          <w:lang w:val="hr-HR"/>
        </w:rPr>
      </w:pPr>
    </w:p>
    <w:p w14:paraId="1F3372F2" w14:textId="77777777" w:rsidR="0039368E" w:rsidRPr="0039783A" w:rsidRDefault="0039368E" w:rsidP="0039368E">
      <w:pPr>
        <w:rPr>
          <w:b/>
          <w:szCs w:val="22"/>
          <w:lang w:val="hr-HR"/>
        </w:rPr>
      </w:pPr>
    </w:p>
    <w:p w14:paraId="13CD812A" w14:textId="77777777" w:rsidR="0039368E" w:rsidRPr="0039783A" w:rsidRDefault="0039368E" w:rsidP="0039368E">
      <w:pPr>
        <w:rPr>
          <w:b/>
          <w:szCs w:val="22"/>
          <w:lang w:val="hr-HR"/>
        </w:rPr>
      </w:pPr>
    </w:p>
    <w:p w14:paraId="4DE0D42A" w14:textId="77777777" w:rsidR="0039368E" w:rsidRPr="0039783A" w:rsidRDefault="0039368E" w:rsidP="0039368E">
      <w:pPr>
        <w:rPr>
          <w:b/>
          <w:szCs w:val="22"/>
          <w:lang w:val="hr-HR"/>
        </w:rPr>
      </w:pPr>
    </w:p>
    <w:p w14:paraId="45383A08" w14:textId="77777777" w:rsidR="0039368E" w:rsidRPr="0039783A" w:rsidRDefault="0039368E" w:rsidP="0039368E">
      <w:pPr>
        <w:rPr>
          <w:b/>
          <w:szCs w:val="22"/>
          <w:lang w:val="hr-HR"/>
        </w:rPr>
      </w:pPr>
    </w:p>
    <w:p w14:paraId="19171887" w14:textId="77777777" w:rsidR="0039368E" w:rsidRPr="0039783A" w:rsidRDefault="0039368E" w:rsidP="0039368E">
      <w:pPr>
        <w:rPr>
          <w:b/>
          <w:szCs w:val="22"/>
          <w:lang w:val="hr-HR"/>
        </w:rPr>
      </w:pPr>
    </w:p>
    <w:p w14:paraId="2614C1CB" w14:textId="77777777" w:rsidR="0039368E" w:rsidRPr="0039783A" w:rsidRDefault="0039368E" w:rsidP="0039368E">
      <w:pPr>
        <w:rPr>
          <w:b/>
          <w:szCs w:val="22"/>
          <w:lang w:val="hr-HR"/>
        </w:rPr>
      </w:pPr>
    </w:p>
    <w:p w14:paraId="055B5EEB" w14:textId="77777777" w:rsidR="0039368E" w:rsidRPr="0039783A" w:rsidRDefault="0039368E" w:rsidP="0039368E">
      <w:pPr>
        <w:rPr>
          <w:b/>
          <w:szCs w:val="22"/>
          <w:lang w:val="hr-HR"/>
        </w:rPr>
      </w:pPr>
    </w:p>
    <w:p w14:paraId="1D550C81" w14:textId="77777777" w:rsidR="0039368E" w:rsidRPr="0039783A" w:rsidRDefault="0039368E" w:rsidP="0039368E">
      <w:pPr>
        <w:rPr>
          <w:b/>
          <w:szCs w:val="22"/>
          <w:lang w:val="hr-HR"/>
        </w:rPr>
      </w:pPr>
    </w:p>
    <w:p w14:paraId="62CD6E01" w14:textId="77777777" w:rsidR="0039368E" w:rsidRPr="0039783A" w:rsidRDefault="0039368E" w:rsidP="0039368E">
      <w:pPr>
        <w:rPr>
          <w:b/>
          <w:szCs w:val="22"/>
          <w:lang w:val="hr-HR"/>
        </w:rPr>
      </w:pPr>
    </w:p>
    <w:p w14:paraId="7E01FE97" w14:textId="77777777" w:rsidR="0039368E" w:rsidRPr="0039783A" w:rsidRDefault="0039368E" w:rsidP="0039368E">
      <w:pPr>
        <w:rPr>
          <w:b/>
          <w:szCs w:val="22"/>
          <w:lang w:val="hr-HR"/>
        </w:rPr>
      </w:pPr>
    </w:p>
    <w:p w14:paraId="2D90EC14" w14:textId="77777777" w:rsidR="0039368E" w:rsidRPr="0039783A" w:rsidRDefault="0039368E" w:rsidP="0039368E">
      <w:pPr>
        <w:rPr>
          <w:b/>
          <w:szCs w:val="22"/>
          <w:lang w:val="hr-HR"/>
        </w:rPr>
      </w:pPr>
    </w:p>
    <w:p w14:paraId="2BBD939C" w14:textId="77777777" w:rsidR="0039368E" w:rsidRPr="0039783A" w:rsidRDefault="0039368E" w:rsidP="0039368E">
      <w:pPr>
        <w:rPr>
          <w:b/>
          <w:szCs w:val="22"/>
          <w:lang w:val="hr-HR"/>
        </w:rPr>
      </w:pPr>
    </w:p>
    <w:p w14:paraId="22D48112" w14:textId="77777777" w:rsidR="0039368E" w:rsidRPr="0039783A" w:rsidRDefault="0039368E" w:rsidP="0039368E">
      <w:pPr>
        <w:rPr>
          <w:b/>
          <w:szCs w:val="22"/>
          <w:lang w:val="hr-HR"/>
        </w:rPr>
      </w:pPr>
    </w:p>
    <w:p w14:paraId="4D684842" w14:textId="77777777" w:rsidR="0039368E" w:rsidRPr="0039783A" w:rsidRDefault="0039368E" w:rsidP="0039368E">
      <w:pPr>
        <w:rPr>
          <w:b/>
          <w:szCs w:val="22"/>
          <w:lang w:val="hr-HR"/>
        </w:rPr>
      </w:pPr>
    </w:p>
    <w:p w14:paraId="34A8F913" w14:textId="77777777" w:rsidR="0039368E" w:rsidRPr="0039783A" w:rsidRDefault="0039368E" w:rsidP="0039368E">
      <w:pPr>
        <w:rPr>
          <w:b/>
          <w:szCs w:val="22"/>
          <w:lang w:val="hr-HR"/>
        </w:rPr>
      </w:pPr>
    </w:p>
    <w:p w14:paraId="5168135C" w14:textId="77777777" w:rsidR="0039368E" w:rsidRPr="0039783A" w:rsidRDefault="0039368E" w:rsidP="0039368E">
      <w:pPr>
        <w:rPr>
          <w:b/>
          <w:szCs w:val="22"/>
          <w:lang w:val="hr-HR"/>
        </w:rPr>
      </w:pPr>
    </w:p>
    <w:p w14:paraId="20BB98E0" w14:textId="77777777" w:rsidR="0039368E" w:rsidRPr="0039783A" w:rsidRDefault="0039368E" w:rsidP="0039368E">
      <w:pPr>
        <w:rPr>
          <w:b/>
          <w:szCs w:val="22"/>
          <w:lang w:val="hr-HR"/>
        </w:rPr>
      </w:pPr>
    </w:p>
    <w:p w14:paraId="57E484CB" w14:textId="77777777" w:rsidR="0039368E" w:rsidRPr="0039783A" w:rsidRDefault="0039368E" w:rsidP="0039368E">
      <w:pPr>
        <w:rPr>
          <w:b/>
          <w:szCs w:val="22"/>
          <w:lang w:val="hr-HR"/>
        </w:rPr>
      </w:pPr>
    </w:p>
    <w:p w14:paraId="74C73B28" w14:textId="77777777" w:rsidR="0039368E" w:rsidRPr="0039783A" w:rsidRDefault="0039368E" w:rsidP="0039368E">
      <w:pPr>
        <w:rPr>
          <w:b/>
          <w:szCs w:val="22"/>
          <w:lang w:val="hr-HR"/>
        </w:rPr>
      </w:pPr>
    </w:p>
    <w:p w14:paraId="1A355E73" w14:textId="77777777" w:rsidR="0039368E" w:rsidRPr="0039783A" w:rsidRDefault="0039368E" w:rsidP="0039368E">
      <w:pPr>
        <w:rPr>
          <w:b/>
          <w:szCs w:val="22"/>
          <w:lang w:val="hr-HR"/>
        </w:rPr>
      </w:pPr>
    </w:p>
    <w:p w14:paraId="0C75316E" w14:textId="77777777" w:rsidR="0039368E" w:rsidRPr="0039783A" w:rsidRDefault="0039368E" w:rsidP="0039368E">
      <w:pPr>
        <w:rPr>
          <w:b/>
          <w:szCs w:val="22"/>
          <w:lang w:val="hr-HR"/>
        </w:rPr>
      </w:pPr>
    </w:p>
    <w:p w14:paraId="06F5FFAA" w14:textId="77777777" w:rsidR="0039368E" w:rsidRPr="0039783A" w:rsidRDefault="0039368E" w:rsidP="0039368E">
      <w:pPr>
        <w:rPr>
          <w:b/>
          <w:szCs w:val="22"/>
          <w:lang w:val="hr-HR"/>
        </w:rPr>
      </w:pPr>
    </w:p>
    <w:p w14:paraId="265DC0CD" w14:textId="77777777" w:rsidR="0039368E" w:rsidRPr="0039783A" w:rsidRDefault="0039368E" w:rsidP="0039368E">
      <w:pPr>
        <w:rPr>
          <w:b/>
          <w:szCs w:val="22"/>
          <w:lang w:val="hr-HR"/>
        </w:rPr>
      </w:pPr>
    </w:p>
    <w:p w14:paraId="75BA3A1B" w14:textId="77777777" w:rsidR="0039368E" w:rsidRPr="0039783A" w:rsidRDefault="0039368E" w:rsidP="0039368E">
      <w:pPr>
        <w:rPr>
          <w:b/>
          <w:szCs w:val="22"/>
          <w:lang w:val="hr-HR"/>
        </w:rPr>
      </w:pPr>
    </w:p>
    <w:p w14:paraId="04542283" w14:textId="77777777" w:rsidR="0039368E" w:rsidRPr="0039783A" w:rsidRDefault="0039368E" w:rsidP="0039368E">
      <w:pPr>
        <w:rPr>
          <w:b/>
          <w:szCs w:val="22"/>
          <w:lang w:val="hr-HR"/>
        </w:rPr>
      </w:pPr>
    </w:p>
    <w:p w14:paraId="2ABCA314" w14:textId="77777777" w:rsidR="0039368E" w:rsidRPr="0039783A" w:rsidRDefault="0039368E" w:rsidP="0039368E">
      <w:pPr>
        <w:rPr>
          <w:b/>
          <w:szCs w:val="22"/>
          <w:lang w:val="hr-HR"/>
        </w:rPr>
      </w:pPr>
    </w:p>
    <w:p w14:paraId="21C9058B" w14:textId="77777777" w:rsidR="0039368E" w:rsidRPr="0039783A" w:rsidRDefault="0039368E" w:rsidP="0039368E">
      <w:pPr>
        <w:rPr>
          <w:b/>
          <w:szCs w:val="22"/>
          <w:lang w:val="hr-HR"/>
        </w:rPr>
      </w:pPr>
    </w:p>
    <w:p w14:paraId="37E65FB7" w14:textId="77777777" w:rsidR="0039368E" w:rsidRPr="0039783A" w:rsidRDefault="0039368E" w:rsidP="0039368E">
      <w:pPr>
        <w:rPr>
          <w:b/>
          <w:szCs w:val="22"/>
          <w:lang w:val="hr-HR"/>
        </w:rPr>
      </w:pPr>
    </w:p>
    <w:p w14:paraId="1BF2CE7E" w14:textId="77777777" w:rsidR="00067DD7" w:rsidRPr="0039783A" w:rsidRDefault="00067DD7" w:rsidP="0039368E">
      <w:pPr>
        <w:rPr>
          <w:b/>
          <w:szCs w:val="22"/>
          <w:lang w:val="hr-HR"/>
        </w:rPr>
      </w:pPr>
    </w:p>
    <w:p w14:paraId="4CE87789" w14:textId="77777777" w:rsidR="00067DD7" w:rsidRPr="0039783A" w:rsidRDefault="00067DD7" w:rsidP="0039368E">
      <w:pPr>
        <w:rPr>
          <w:b/>
          <w:szCs w:val="22"/>
          <w:lang w:val="hr-HR"/>
        </w:rPr>
      </w:pPr>
    </w:p>
    <w:p w14:paraId="0D3EB2B7" w14:textId="77777777" w:rsidR="00067DD7" w:rsidRPr="0039783A" w:rsidRDefault="00067DD7" w:rsidP="0039368E">
      <w:pPr>
        <w:rPr>
          <w:b/>
          <w:szCs w:val="22"/>
          <w:lang w:val="hr-HR"/>
        </w:rPr>
      </w:pPr>
    </w:p>
    <w:p w14:paraId="395AD831" w14:textId="77777777" w:rsidR="00067DD7" w:rsidRPr="0039783A" w:rsidRDefault="00067DD7" w:rsidP="0039368E">
      <w:pPr>
        <w:rPr>
          <w:b/>
          <w:szCs w:val="22"/>
          <w:lang w:val="hr-HR"/>
        </w:rPr>
      </w:pPr>
    </w:p>
    <w:p w14:paraId="6D24B51A" w14:textId="77777777" w:rsidR="00817D12" w:rsidRPr="0039783A" w:rsidRDefault="00817D12" w:rsidP="0039368E">
      <w:pPr>
        <w:rPr>
          <w:b/>
          <w:szCs w:val="22"/>
          <w:lang w:val="hr-HR"/>
        </w:rPr>
      </w:pPr>
    </w:p>
    <w:p w14:paraId="34449677" w14:textId="158F24CD" w:rsidR="00817D12" w:rsidRPr="0039783A" w:rsidRDefault="00817D12" w:rsidP="0039368E">
      <w:pPr>
        <w:rPr>
          <w:b/>
          <w:szCs w:val="22"/>
          <w:lang w:val="hr-HR"/>
        </w:rPr>
      </w:pPr>
    </w:p>
    <w:p w14:paraId="2F838352" w14:textId="6351B921" w:rsidR="00E55CBE" w:rsidRPr="0039783A" w:rsidRDefault="00E55CBE" w:rsidP="0039368E">
      <w:pPr>
        <w:rPr>
          <w:b/>
          <w:szCs w:val="22"/>
          <w:lang w:val="hr-HR"/>
        </w:rPr>
      </w:pPr>
    </w:p>
    <w:p w14:paraId="513806BF" w14:textId="6D67AC78" w:rsidR="00E55CBE" w:rsidRPr="0039783A" w:rsidRDefault="00E55CBE" w:rsidP="0039368E">
      <w:pPr>
        <w:rPr>
          <w:b/>
          <w:szCs w:val="22"/>
          <w:lang w:val="hr-HR"/>
        </w:rPr>
      </w:pPr>
    </w:p>
    <w:p w14:paraId="17377AB3" w14:textId="77777777" w:rsidR="0039368E" w:rsidRPr="0039783A" w:rsidRDefault="0039368E" w:rsidP="0039368E">
      <w:pPr>
        <w:rPr>
          <w:b/>
          <w:szCs w:val="22"/>
          <w:lang w:val="hr-HR"/>
        </w:rPr>
      </w:pPr>
      <w:bookmarkStart w:id="7" w:name="_Hlk103583911"/>
    </w:p>
    <w:p w14:paraId="466AEAEF" w14:textId="77777777" w:rsidR="0039368E" w:rsidRPr="0039783A" w:rsidRDefault="0039368E" w:rsidP="0039368E">
      <w:pPr>
        <w:tabs>
          <w:tab w:val="left" w:pos="5175"/>
        </w:tabs>
        <w:rPr>
          <w:szCs w:val="22"/>
          <w:lang w:val="hr-HR"/>
        </w:rPr>
      </w:pPr>
      <w:bookmarkStart w:id="8" w:name="_Hlk1072144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053"/>
        <w:gridCol w:w="5526"/>
      </w:tblGrid>
      <w:tr w:rsidR="009C07B6" w:rsidRPr="0039783A" w14:paraId="59105000" w14:textId="77777777" w:rsidTr="009C07B6">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14:paraId="0EC3BEB9" w14:textId="77777777" w:rsidR="009C07B6" w:rsidRPr="0039783A" w:rsidRDefault="00817D12" w:rsidP="00D5500D">
            <w:pPr>
              <w:rPr>
                <w:b/>
                <w:szCs w:val="22"/>
                <w:lang w:val="hr-HR"/>
              </w:rPr>
            </w:pPr>
            <w:bookmarkStart w:id="9" w:name="_Hlk107302024"/>
            <w:r w:rsidRPr="0039783A">
              <w:rPr>
                <w:b/>
                <w:szCs w:val="22"/>
                <w:lang w:val="hr-HR"/>
              </w:rPr>
              <w:t>Predmet</w:t>
            </w:r>
            <w:r w:rsidR="009C07B6" w:rsidRPr="0039783A">
              <w:rPr>
                <w:b/>
                <w:szCs w:val="22"/>
                <w:lang w:val="hr-HR"/>
              </w:rPr>
              <w:t xml:space="preserve"> (</w:t>
            </w:r>
            <w:r w:rsidRPr="0039783A">
              <w:rPr>
                <w:b/>
                <w:szCs w:val="22"/>
                <w:lang w:val="hr-HR"/>
              </w:rPr>
              <w:t>naziv</w:t>
            </w:r>
            <w:r w:rsidR="009C07B6" w:rsidRPr="0039783A">
              <w:rPr>
                <w:b/>
                <w:szCs w:val="22"/>
                <w:lang w:val="hr-HR"/>
              </w:rPr>
              <w:t>)</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88844" w14:textId="717062C2" w:rsidR="009C07B6" w:rsidRPr="0039783A" w:rsidRDefault="00D62FF3" w:rsidP="00D5500D">
            <w:pPr>
              <w:rPr>
                <w:b/>
                <w:szCs w:val="22"/>
                <w:lang w:val="hr-HR"/>
              </w:rPr>
            </w:pPr>
            <w:r w:rsidRPr="0039783A">
              <w:rPr>
                <w:b/>
                <w:szCs w:val="22"/>
                <w:lang w:val="hr-HR"/>
              </w:rPr>
              <w:t>NJEMAČKI JEZIK</w:t>
            </w:r>
          </w:p>
        </w:tc>
      </w:tr>
      <w:bookmarkEnd w:id="7"/>
      <w:tr w:rsidR="009C07B6" w:rsidRPr="0039783A" w14:paraId="2413EA13" w14:textId="77777777" w:rsidTr="009C07B6">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EBC9" w14:textId="77777777" w:rsidR="009C07B6" w:rsidRPr="0039783A" w:rsidRDefault="00817D12" w:rsidP="00D5500D">
            <w:pPr>
              <w:rPr>
                <w:b/>
                <w:szCs w:val="22"/>
                <w:lang w:val="hr-HR"/>
              </w:rPr>
            </w:pPr>
            <w:r w:rsidRPr="0039783A">
              <w:rPr>
                <w:b/>
                <w:szCs w:val="22"/>
                <w:lang w:val="hr-HR"/>
              </w:rPr>
              <w:t>MODUL</w:t>
            </w:r>
            <w:r w:rsidR="009C07B6" w:rsidRPr="0039783A">
              <w:rPr>
                <w:b/>
                <w:szCs w:val="22"/>
                <w:lang w:val="hr-HR"/>
              </w:rPr>
              <w:t xml:space="preserve"> (</w:t>
            </w:r>
            <w:r w:rsidRPr="0039783A">
              <w:rPr>
                <w:b/>
                <w:szCs w:val="22"/>
                <w:lang w:val="hr-HR"/>
              </w:rPr>
              <w:t>naziv</w:t>
            </w:r>
            <w:r w:rsidR="009C07B6" w:rsidRPr="0039783A">
              <w:rPr>
                <w:b/>
                <w:szCs w:val="22"/>
                <w:lang w:val="hr-HR"/>
              </w:rPr>
              <w:t>)</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76B6B" w14:textId="5B57C1A8" w:rsidR="009C07B6" w:rsidRPr="0039783A" w:rsidRDefault="008F3FD4" w:rsidP="00D5500D">
            <w:pPr>
              <w:rPr>
                <w:b/>
                <w:bCs/>
                <w:szCs w:val="22"/>
                <w:lang w:val="hr-HR"/>
              </w:rPr>
            </w:pPr>
            <w:r w:rsidRPr="0039783A">
              <w:rPr>
                <w:b/>
                <w:bCs/>
                <w:szCs w:val="22"/>
                <w:lang w:val="sr-Latn-BA"/>
              </w:rPr>
              <w:t>Predstavljanje (</w:t>
            </w:r>
            <w:r w:rsidR="009C07B6" w:rsidRPr="0039783A">
              <w:rPr>
                <w:b/>
                <w:bCs/>
                <w:szCs w:val="22"/>
                <w:lang w:val="hr-HR"/>
              </w:rPr>
              <w:t>Vorstellung</w:t>
            </w:r>
            <w:r w:rsidRPr="0039783A">
              <w:rPr>
                <w:b/>
                <w:bCs/>
                <w:szCs w:val="22"/>
                <w:lang w:val="hr-HR"/>
              </w:rPr>
              <w:t>)</w:t>
            </w:r>
          </w:p>
          <w:p w14:paraId="6920A2D6" w14:textId="77777777" w:rsidR="009C07B6" w:rsidRPr="0039783A" w:rsidRDefault="009C07B6" w:rsidP="00D5500D">
            <w:pPr>
              <w:rPr>
                <w:b/>
                <w:bCs/>
                <w:szCs w:val="22"/>
                <w:lang w:val="hr-HR"/>
              </w:rPr>
            </w:pPr>
          </w:p>
        </w:tc>
      </w:tr>
      <w:tr w:rsidR="009C07B6" w:rsidRPr="0039783A" w14:paraId="4DB77D44" w14:textId="77777777" w:rsidTr="009C07B6">
        <w:trPr>
          <w:trHeight w:val="270"/>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7A635" w14:textId="77777777" w:rsidR="009C07B6" w:rsidRPr="0039783A" w:rsidRDefault="00817D12" w:rsidP="00D5500D">
            <w:pPr>
              <w:rPr>
                <w:b/>
                <w:szCs w:val="22"/>
                <w:lang w:val="hr-HR"/>
              </w:rPr>
            </w:pPr>
            <w:r w:rsidRPr="0039783A">
              <w:rPr>
                <w:b/>
                <w:szCs w:val="22"/>
                <w:lang w:val="hr-HR"/>
              </w:rPr>
              <w:t>Redni</w:t>
            </w:r>
            <w:r w:rsidR="009C07B6" w:rsidRPr="0039783A">
              <w:rPr>
                <w:b/>
                <w:szCs w:val="22"/>
                <w:lang w:val="hr-HR"/>
              </w:rPr>
              <w:t xml:space="preserve"> </w:t>
            </w:r>
            <w:r w:rsidRPr="0039783A">
              <w:rPr>
                <w:b/>
                <w:szCs w:val="22"/>
                <w:lang w:val="hr-HR"/>
              </w:rPr>
              <w:t>broj</w:t>
            </w:r>
            <w:r w:rsidR="009C07B6" w:rsidRPr="0039783A">
              <w:rPr>
                <w:b/>
                <w:szCs w:val="22"/>
                <w:lang w:val="hr-HR"/>
              </w:rPr>
              <w:t xml:space="preserve"> </w:t>
            </w:r>
            <w:r w:rsidRPr="0039783A">
              <w:rPr>
                <w:b/>
                <w:szCs w:val="22"/>
                <w:lang w:val="hr-HR"/>
              </w:rPr>
              <w:t>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8007C8" w14:textId="50339FC2" w:rsidR="009C07B6" w:rsidRPr="0039783A" w:rsidRDefault="009C07B6" w:rsidP="00D5500D">
            <w:pPr>
              <w:rPr>
                <w:b/>
                <w:bCs/>
                <w:szCs w:val="22"/>
                <w:lang w:val="hr-HR"/>
              </w:rPr>
            </w:pPr>
            <w:r w:rsidRPr="0039783A">
              <w:rPr>
                <w:b/>
                <w:bCs/>
                <w:szCs w:val="22"/>
                <w:lang w:val="hr-HR"/>
              </w:rPr>
              <w:t>1</w:t>
            </w:r>
            <w:r w:rsidR="00E55CBE" w:rsidRPr="0039783A">
              <w:rPr>
                <w:b/>
                <w:bCs/>
                <w:szCs w:val="22"/>
                <w:lang w:val="hr-HR"/>
              </w:rPr>
              <w:t>.</w:t>
            </w:r>
          </w:p>
        </w:tc>
      </w:tr>
      <w:tr w:rsidR="009C07B6" w:rsidRPr="0039783A" w14:paraId="1C341A3B" w14:textId="77777777" w:rsidTr="009C07B6">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4D6BFA" w14:textId="77777777" w:rsidR="009C07B6" w:rsidRPr="0039783A" w:rsidRDefault="00817D12" w:rsidP="00D5500D">
            <w:pPr>
              <w:rPr>
                <w:b/>
                <w:szCs w:val="22"/>
                <w:lang w:val="hr-HR"/>
              </w:rPr>
            </w:pPr>
            <w:r w:rsidRPr="0039783A">
              <w:rPr>
                <w:b/>
                <w:szCs w:val="22"/>
                <w:lang w:val="hr-HR"/>
              </w:rPr>
              <w:t>SVRHA</w:t>
            </w:r>
            <w:r w:rsidR="009C07B6" w:rsidRPr="0039783A">
              <w:rPr>
                <w:b/>
                <w:szCs w:val="22"/>
                <w:lang w:val="hr-HR"/>
              </w:rPr>
              <w:t xml:space="preserve"> </w:t>
            </w:r>
            <w:r w:rsidRPr="0039783A">
              <w:rPr>
                <w:b/>
                <w:szCs w:val="22"/>
                <w:lang w:val="hr-HR"/>
              </w:rPr>
              <w:t>MODULA</w:t>
            </w:r>
          </w:p>
        </w:tc>
      </w:tr>
      <w:tr w:rsidR="009C07B6" w:rsidRPr="0039783A" w14:paraId="2B6A70D6" w14:textId="77777777" w:rsidTr="009C07B6">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tcPr>
          <w:p w14:paraId="15DF1D0E" w14:textId="037BBE3F" w:rsidR="009C07B6" w:rsidRPr="0039783A" w:rsidRDefault="00817D12" w:rsidP="00D5500D">
            <w:pPr>
              <w:rPr>
                <w:szCs w:val="22"/>
                <w:lang w:val="hr-HR"/>
              </w:rPr>
            </w:pPr>
            <w:r w:rsidRPr="0039783A">
              <w:rPr>
                <w:szCs w:val="22"/>
                <w:lang w:val="hr-HR"/>
              </w:rPr>
              <w:t>Ovaj</w:t>
            </w:r>
            <w:r w:rsidR="009C07B6" w:rsidRPr="0039783A">
              <w:rPr>
                <w:szCs w:val="22"/>
                <w:lang w:val="hr-HR"/>
              </w:rPr>
              <w:t xml:space="preserve"> </w:t>
            </w:r>
            <w:r w:rsidRPr="0039783A">
              <w:rPr>
                <w:szCs w:val="22"/>
                <w:lang w:val="hr-HR"/>
              </w:rPr>
              <w:t>modul</w:t>
            </w:r>
            <w:r w:rsidR="009C07B6" w:rsidRPr="0039783A">
              <w:rPr>
                <w:szCs w:val="22"/>
                <w:lang w:val="hr-HR"/>
              </w:rPr>
              <w:t xml:space="preserve"> </w:t>
            </w:r>
            <w:r w:rsidRPr="0039783A">
              <w:rPr>
                <w:szCs w:val="22"/>
                <w:lang w:val="hr-HR"/>
              </w:rPr>
              <w:t>ima</w:t>
            </w:r>
            <w:r w:rsidR="009C07B6" w:rsidRPr="0039783A">
              <w:rPr>
                <w:szCs w:val="22"/>
                <w:lang w:val="hr-HR"/>
              </w:rPr>
              <w:t xml:space="preserve"> </w:t>
            </w:r>
            <w:r w:rsidRPr="0039783A">
              <w:rPr>
                <w:szCs w:val="22"/>
                <w:lang w:val="hr-HR"/>
              </w:rPr>
              <w:t>za</w:t>
            </w:r>
            <w:r w:rsidR="009C07B6" w:rsidRPr="0039783A">
              <w:rPr>
                <w:szCs w:val="22"/>
                <w:lang w:val="hr-HR"/>
              </w:rPr>
              <w:t xml:space="preserve"> </w:t>
            </w:r>
            <w:r w:rsidRPr="0039783A">
              <w:rPr>
                <w:szCs w:val="22"/>
                <w:lang w:val="hr-HR"/>
              </w:rPr>
              <w:t>cil</w:t>
            </w:r>
            <w:r w:rsidR="00A40EFA" w:rsidRPr="0039783A">
              <w:rPr>
                <w:szCs w:val="22"/>
                <w:lang w:val="hr-HR"/>
              </w:rPr>
              <w:t>j</w:t>
            </w:r>
            <w:r w:rsidR="009C07B6" w:rsidRPr="0039783A">
              <w:rPr>
                <w:szCs w:val="22"/>
                <w:lang w:val="hr-HR"/>
              </w:rPr>
              <w:t xml:space="preserve"> </w:t>
            </w:r>
            <w:r w:rsidRPr="0039783A">
              <w:rPr>
                <w:szCs w:val="22"/>
                <w:lang w:val="hr-HR"/>
              </w:rPr>
              <w:t>dati</w:t>
            </w:r>
            <w:r w:rsidR="009C07B6" w:rsidRPr="0039783A">
              <w:rPr>
                <w:szCs w:val="22"/>
                <w:lang w:val="hr-HR"/>
              </w:rPr>
              <w:t xml:space="preserve"> </w:t>
            </w:r>
            <w:r w:rsidRPr="0039783A">
              <w:rPr>
                <w:szCs w:val="22"/>
                <w:lang w:val="hr-HR"/>
              </w:rPr>
              <w:t>učenicima</w:t>
            </w:r>
            <w:r w:rsidR="009C07B6" w:rsidRPr="0039783A">
              <w:rPr>
                <w:szCs w:val="22"/>
                <w:lang w:val="hr-HR"/>
              </w:rPr>
              <w:t xml:space="preserve"> </w:t>
            </w:r>
            <w:r w:rsidRPr="0039783A">
              <w:rPr>
                <w:szCs w:val="22"/>
                <w:lang w:val="hr-HR"/>
              </w:rPr>
              <w:t>praktične</w:t>
            </w:r>
            <w:r w:rsidR="009C07B6" w:rsidRPr="0039783A">
              <w:rPr>
                <w:szCs w:val="22"/>
                <w:lang w:val="hr-HR"/>
              </w:rPr>
              <w:t xml:space="preserve"> </w:t>
            </w:r>
            <w:r w:rsidRPr="0039783A">
              <w:rPr>
                <w:szCs w:val="22"/>
                <w:lang w:val="hr-HR"/>
              </w:rPr>
              <w:t>vještine</w:t>
            </w:r>
            <w:r w:rsidR="009C07B6" w:rsidRPr="0039783A">
              <w:rPr>
                <w:szCs w:val="22"/>
                <w:lang w:val="hr-HR"/>
              </w:rPr>
              <w:t xml:space="preserve"> </w:t>
            </w:r>
            <w:r w:rsidRPr="0039783A">
              <w:rPr>
                <w:szCs w:val="22"/>
                <w:lang w:val="hr-HR"/>
              </w:rPr>
              <w:t>komunikacije</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njemačkom</w:t>
            </w:r>
            <w:r w:rsidR="009C07B6" w:rsidRPr="0039783A">
              <w:rPr>
                <w:szCs w:val="22"/>
                <w:lang w:val="hr-HR"/>
              </w:rPr>
              <w:t xml:space="preserve"> </w:t>
            </w:r>
            <w:r w:rsidRPr="0039783A">
              <w:rPr>
                <w:szCs w:val="22"/>
                <w:lang w:val="hr-HR"/>
              </w:rPr>
              <w:t>jeziku</w:t>
            </w:r>
            <w:r w:rsidR="009C07B6" w:rsidRPr="0039783A">
              <w:rPr>
                <w:szCs w:val="22"/>
                <w:lang w:val="hr-HR"/>
              </w:rPr>
              <w:t xml:space="preserve"> </w:t>
            </w:r>
            <w:r w:rsidRPr="0039783A">
              <w:rPr>
                <w:szCs w:val="22"/>
                <w:lang w:val="hr-HR"/>
              </w:rPr>
              <w:t>na</w:t>
            </w:r>
            <w:r w:rsidR="009C07B6" w:rsidRPr="0039783A">
              <w:rPr>
                <w:szCs w:val="22"/>
                <w:lang w:val="hr-HR"/>
              </w:rPr>
              <w:t xml:space="preserve"> </w:t>
            </w:r>
            <w:r w:rsidRPr="0039783A">
              <w:rPr>
                <w:szCs w:val="22"/>
                <w:lang w:val="hr-HR"/>
              </w:rPr>
              <w:t>temu</w:t>
            </w:r>
            <w:r w:rsidR="009C07B6" w:rsidRPr="0039783A">
              <w:rPr>
                <w:szCs w:val="22"/>
                <w:lang w:val="hr-HR"/>
              </w:rPr>
              <w:t xml:space="preserve"> </w:t>
            </w:r>
            <w:r w:rsidRPr="0039783A">
              <w:rPr>
                <w:szCs w:val="22"/>
                <w:lang w:val="hr-HR"/>
              </w:rPr>
              <w:t>predstavl</w:t>
            </w:r>
            <w:r w:rsidR="00A40EFA" w:rsidRPr="0039783A">
              <w:rPr>
                <w:szCs w:val="22"/>
                <w:lang w:val="hr-HR"/>
              </w:rPr>
              <w:t>j</w:t>
            </w:r>
            <w:r w:rsidRPr="0039783A">
              <w:rPr>
                <w:szCs w:val="22"/>
                <w:lang w:val="hr-HR"/>
              </w:rPr>
              <w:t>anj</w:t>
            </w:r>
            <w:r w:rsidR="00E55CBE" w:rsidRPr="0039783A">
              <w:rPr>
                <w:szCs w:val="22"/>
                <w:lang w:val="hr-HR"/>
              </w:rPr>
              <w:t>a</w:t>
            </w:r>
            <w:r w:rsidR="009C07B6" w:rsidRPr="0039783A">
              <w:rPr>
                <w:szCs w:val="22"/>
                <w:lang w:val="hr-HR"/>
              </w:rPr>
              <w:t>.</w:t>
            </w:r>
          </w:p>
        </w:tc>
      </w:tr>
      <w:tr w:rsidR="009C07B6" w:rsidRPr="0039783A" w14:paraId="600B9B23" w14:textId="77777777" w:rsidTr="009C07B6">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7797E9" w14:textId="51EE2800" w:rsidR="009C07B6" w:rsidRPr="0039783A" w:rsidRDefault="00D32309" w:rsidP="00D5500D">
            <w:pPr>
              <w:rPr>
                <w:b/>
                <w:szCs w:val="22"/>
                <w:lang w:val="hr-HR"/>
              </w:rPr>
            </w:pPr>
            <w:r w:rsidRPr="0039783A">
              <w:rPr>
                <w:b/>
                <w:szCs w:val="22"/>
                <w:lang w:val="hr-HR"/>
              </w:rPr>
              <w:t>POSEBNI</w:t>
            </w:r>
            <w:r w:rsidR="009C07B6" w:rsidRPr="0039783A">
              <w:rPr>
                <w:b/>
                <w:szCs w:val="22"/>
                <w:lang w:val="hr-HR"/>
              </w:rPr>
              <w:t xml:space="preserve"> </w:t>
            </w:r>
            <w:r w:rsidR="00817D12" w:rsidRPr="0039783A">
              <w:rPr>
                <w:b/>
                <w:szCs w:val="22"/>
                <w:lang w:val="hr-HR"/>
              </w:rPr>
              <w:t>ZAHTJEVI</w:t>
            </w:r>
            <w:r w:rsidR="009C07B6"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9C07B6" w:rsidRPr="0039783A" w14:paraId="41435393" w14:textId="77777777" w:rsidTr="009C07B6">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4B7138" w14:textId="2AD201E6" w:rsidR="009C07B6" w:rsidRPr="0039783A" w:rsidRDefault="00817D12" w:rsidP="00D5500D">
            <w:pPr>
              <w:rPr>
                <w:szCs w:val="22"/>
                <w:lang w:val="hr-HR"/>
              </w:rPr>
            </w:pPr>
            <w:r w:rsidRPr="0039783A">
              <w:rPr>
                <w:szCs w:val="22"/>
                <w:lang w:val="hr-HR"/>
              </w:rPr>
              <w:t>Osnovne</w:t>
            </w:r>
            <w:r w:rsidR="009C07B6" w:rsidRPr="0039783A">
              <w:rPr>
                <w:szCs w:val="22"/>
                <w:lang w:val="hr-HR"/>
              </w:rPr>
              <w:t xml:space="preserve"> </w:t>
            </w:r>
            <w:r w:rsidRPr="0039783A">
              <w:rPr>
                <w:szCs w:val="22"/>
                <w:lang w:val="hr-HR"/>
              </w:rPr>
              <w:t>komunikacijske</w:t>
            </w:r>
            <w:r w:rsidR="009C07B6" w:rsidRPr="0039783A">
              <w:rPr>
                <w:szCs w:val="22"/>
                <w:lang w:val="hr-HR"/>
              </w:rPr>
              <w:t xml:space="preserve"> </w:t>
            </w:r>
            <w:r w:rsidRPr="0039783A">
              <w:rPr>
                <w:szCs w:val="22"/>
                <w:lang w:val="hr-HR"/>
              </w:rPr>
              <w:t>vještine</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njemačkom</w:t>
            </w:r>
            <w:r w:rsidR="009C07B6" w:rsidRPr="0039783A">
              <w:rPr>
                <w:szCs w:val="22"/>
                <w:lang w:val="hr-HR"/>
              </w:rPr>
              <w:t xml:space="preserve"> </w:t>
            </w:r>
            <w:r w:rsidRPr="0039783A">
              <w:rPr>
                <w:szCs w:val="22"/>
                <w:lang w:val="hr-HR"/>
              </w:rPr>
              <w:t>jeziku</w:t>
            </w:r>
            <w:r w:rsidR="00E55CBE" w:rsidRPr="0039783A">
              <w:rPr>
                <w:szCs w:val="22"/>
                <w:lang w:val="hr-HR"/>
              </w:rPr>
              <w:t>.</w:t>
            </w:r>
          </w:p>
        </w:tc>
      </w:tr>
      <w:tr w:rsidR="009C07B6" w:rsidRPr="0039783A" w14:paraId="040B9B89" w14:textId="77777777" w:rsidTr="009C07B6">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EA0D43" w14:textId="662975F2" w:rsidR="009C07B6" w:rsidRPr="0039783A" w:rsidRDefault="00817D12" w:rsidP="00D5500D">
            <w:pPr>
              <w:rPr>
                <w:b/>
                <w:szCs w:val="22"/>
                <w:lang w:val="hr-HR"/>
              </w:rPr>
            </w:pPr>
            <w:r w:rsidRPr="0039783A">
              <w:rPr>
                <w:b/>
                <w:szCs w:val="22"/>
                <w:lang w:val="hr-HR"/>
              </w:rPr>
              <w:t>CIL</w:t>
            </w:r>
            <w:r w:rsidR="00E55CBE" w:rsidRPr="0039783A">
              <w:rPr>
                <w:b/>
                <w:szCs w:val="22"/>
                <w:lang w:val="hr-HR"/>
              </w:rPr>
              <w:t>J</w:t>
            </w:r>
            <w:r w:rsidRPr="0039783A">
              <w:rPr>
                <w:b/>
                <w:szCs w:val="22"/>
                <w:lang w:val="hr-HR"/>
              </w:rPr>
              <w:t>EVI</w:t>
            </w:r>
          </w:p>
        </w:tc>
      </w:tr>
      <w:tr w:rsidR="009C07B6" w:rsidRPr="0039783A" w14:paraId="460C67F2" w14:textId="77777777" w:rsidTr="009C07B6">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526C97" w14:textId="77777777" w:rsidR="00E55CBE" w:rsidRPr="0039783A" w:rsidRDefault="00817D12" w:rsidP="00E55CBE">
            <w:pPr>
              <w:numPr>
                <w:ilvl w:val="0"/>
                <w:numId w:val="5"/>
              </w:numPr>
              <w:suppressAutoHyphens/>
              <w:ind w:left="360"/>
              <w:rPr>
                <w:szCs w:val="22"/>
                <w:lang w:val="hr-HR"/>
              </w:rPr>
            </w:pPr>
            <w:r w:rsidRPr="0039783A">
              <w:rPr>
                <w:szCs w:val="22"/>
                <w:lang w:val="hr-HR"/>
              </w:rPr>
              <w:t>ohrabriti</w:t>
            </w:r>
            <w:r w:rsidR="009C07B6" w:rsidRPr="0039783A">
              <w:rPr>
                <w:szCs w:val="22"/>
                <w:lang w:val="hr-HR"/>
              </w:rPr>
              <w:t xml:space="preserve"> </w:t>
            </w:r>
            <w:r w:rsidRPr="0039783A">
              <w:rPr>
                <w:szCs w:val="22"/>
                <w:lang w:val="hr-HR"/>
              </w:rPr>
              <w:t>učenike</w:t>
            </w:r>
            <w:r w:rsidR="009C07B6" w:rsidRPr="0039783A">
              <w:rPr>
                <w:szCs w:val="22"/>
                <w:lang w:val="hr-HR"/>
              </w:rPr>
              <w:t xml:space="preserve"> </w:t>
            </w:r>
            <w:r w:rsidR="00E55CBE" w:rsidRPr="0039783A">
              <w:rPr>
                <w:szCs w:val="22"/>
                <w:lang w:val="hr-HR"/>
              </w:rPr>
              <w:t>na uporabu</w:t>
            </w:r>
            <w:r w:rsidR="009C07B6" w:rsidRPr="0039783A">
              <w:rPr>
                <w:szCs w:val="22"/>
                <w:lang w:val="hr-HR"/>
              </w:rPr>
              <w:t xml:space="preserve"> </w:t>
            </w:r>
            <w:r w:rsidRPr="0039783A">
              <w:rPr>
                <w:szCs w:val="22"/>
                <w:lang w:val="hr-HR"/>
              </w:rPr>
              <w:t>njemačk</w:t>
            </w:r>
            <w:r w:rsidR="00E55CBE" w:rsidRPr="0039783A">
              <w:rPr>
                <w:szCs w:val="22"/>
                <w:lang w:val="hr-HR"/>
              </w:rPr>
              <w:t>oga</w:t>
            </w:r>
            <w:r w:rsidR="009C07B6" w:rsidRPr="0039783A">
              <w:rPr>
                <w:szCs w:val="22"/>
                <w:lang w:val="hr-HR"/>
              </w:rPr>
              <w:t xml:space="preserve"> </w:t>
            </w:r>
            <w:r w:rsidRPr="0039783A">
              <w:rPr>
                <w:szCs w:val="22"/>
                <w:lang w:val="hr-HR"/>
              </w:rPr>
              <w:t>jezik</w:t>
            </w:r>
            <w:r w:rsidR="00E55CBE" w:rsidRPr="0039783A">
              <w:rPr>
                <w:szCs w:val="22"/>
                <w:lang w:val="hr-HR"/>
              </w:rPr>
              <w:t>a</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svrhu</w:t>
            </w:r>
            <w:r w:rsidR="009C07B6" w:rsidRPr="0039783A">
              <w:rPr>
                <w:szCs w:val="22"/>
                <w:lang w:val="hr-HR"/>
              </w:rPr>
              <w:t xml:space="preserve"> </w:t>
            </w:r>
            <w:r w:rsidRPr="0039783A">
              <w:rPr>
                <w:szCs w:val="22"/>
                <w:lang w:val="hr-HR"/>
              </w:rPr>
              <w:t>komunikacije</w:t>
            </w:r>
            <w:r w:rsidR="009C07B6" w:rsidRPr="0039783A">
              <w:rPr>
                <w:szCs w:val="22"/>
                <w:lang w:val="hr-HR"/>
              </w:rPr>
              <w:t>;</w:t>
            </w:r>
          </w:p>
          <w:p w14:paraId="323E2968" w14:textId="77777777" w:rsidR="00E55CBE" w:rsidRPr="0039783A" w:rsidRDefault="00E55CBE" w:rsidP="00E55CBE">
            <w:pPr>
              <w:numPr>
                <w:ilvl w:val="0"/>
                <w:numId w:val="5"/>
              </w:numPr>
              <w:suppressAutoHyphens/>
              <w:ind w:left="360"/>
              <w:rPr>
                <w:szCs w:val="22"/>
                <w:lang w:val="hr-HR"/>
              </w:rPr>
            </w:pPr>
            <w:r w:rsidRPr="0039783A">
              <w:rPr>
                <w:szCs w:val="22"/>
                <w:lang w:val="hr-HR"/>
              </w:rPr>
              <w:t>predstaviti jezik na ugodan i motivirajući način;</w:t>
            </w:r>
          </w:p>
          <w:p w14:paraId="48E33DB3" w14:textId="3FF745E9" w:rsidR="00E55CBE" w:rsidRPr="0039783A" w:rsidRDefault="00E55CBE" w:rsidP="00E55CBE">
            <w:pPr>
              <w:numPr>
                <w:ilvl w:val="0"/>
                <w:numId w:val="5"/>
              </w:numPr>
              <w:suppressAutoHyphens/>
              <w:ind w:left="360"/>
              <w:rPr>
                <w:szCs w:val="22"/>
                <w:lang w:val="hr-HR"/>
              </w:rPr>
            </w:pPr>
            <w:r w:rsidRPr="0039783A">
              <w:rPr>
                <w:szCs w:val="22"/>
                <w:lang w:val="hr-HR"/>
              </w:rPr>
              <w:t>razviti sklonost k učenju njemačkoga jezika;</w:t>
            </w:r>
          </w:p>
          <w:p w14:paraId="6CA4ACE1" w14:textId="77777777" w:rsidR="00E55CBE" w:rsidRPr="0039783A" w:rsidRDefault="00E55CBE" w:rsidP="00E55CBE">
            <w:pPr>
              <w:numPr>
                <w:ilvl w:val="0"/>
                <w:numId w:val="5"/>
              </w:numPr>
              <w:suppressAutoHyphens/>
              <w:ind w:left="360"/>
              <w:rPr>
                <w:szCs w:val="22"/>
                <w:lang w:val="hr-HR"/>
              </w:rPr>
            </w:pPr>
            <w:r w:rsidRPr="0039783A">
              <w:rPr>
                <w:szCs w:val="22"/>
                <w:lang w:val="hr-HR"/>
              </w:rPr>
              <w:t>ohrabriti učenike za samostalan rad i učenje tijekom čitavoga života;</w:t>
            </w:r>
          </w:p>
          <w:p w14:paraId="4A43B323" w14:textId="147348E4" w:rsidR="00E55CBE" w:rsidRPr="0039783A" w:rsidRDefault="00E55CBE" w:rsidP="00E55CBE">
            <w:pPr>
              <w:numPr>
                <w:ilvl w:val="0"/>
                <w:numId w:val="5"/>
              </w:numPr>
              <w:suppressAutoHyphens/>
              <w:ind w:left="360"/>
              <w:rPr>
                <w:szCs w:val="22"/>
                <w:lang w:val="hr-HR"/>
              </w:rPr>
            </w:pPr>
            <w:r w:rsidRPr="0039783A">
              <w:rPr>
                <w:szCs w:val="22"/>
                <w:lang w:val="hr-HR"/>
              </w:rPr>
              <w:t>osposobiti učenike za izražavanje emocija i mišl</w:t>
            </w:r>
            <w:r w:rsidR="00A40EFA" w:rsidRPr="0039783A">
              <w:rPr>
                <w:szCs w:val="22"/>
                <w:lang w:val="hr-HR"/>
              </w:rPr>
              <w:t>j</w:t>
            </w:r>
            <w:r w:rsidRPr="0039783A">
              <w:rPr>
                <w:szCs w:val="22"/>
                <w:lang w:val="hr-HR"/>
              </w:rPr>
              <w:t>enja;</w:t>
            </w:r>
          </w:p>
          <w:p w14:paraId="3DC83E57" w14:textId="73C288E8" w:rsidR="009C07B6" w:rsidRPr="0039783A" w:rsidRDefault="00E55CBE" w:rsidP="00E55CBE">
            <w:pPr>
              <w:numPr>
                <w:ilvl w:val="0"/>
                <w:numId w:val="5"/>
              </w:numPr>
              <w:suppressAutoHyphens/>
              <w:ind w:left="360"/>
              <w:rPr>
                <w:szCs w:val="22"/>
                <w:lang w:val="hr-HR"/>
              </w:rPr>
            </w:pPr>
            <w:r w:rsidRPr="0039783A">
              <w:rPr>
                <w:szCs w:val="22"/>
                <w:lang w:val="hr-HR"/>
              </w:rPr>
              <w:t>poticati učenike na komunikaciju vezanu za teme.</w:t>
            </w:r>
          </w:p>
        </w:tc>
      </w:tr>
      <w:tr w:rsidR="009C07B6" w:rsidRPr="0039783A" w14:paraId="47FA3B91" w14:textId="77777777" w:rsidTr="009C07B6">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FC8EAC" w14:textId="77777777" w:rsidR="009C07B6" w:rsidRPr="0039783A" w:rsidRDefault="00817D12" w:rsidP="00D5500D">
            <w:pPr>
              <w:rPr>
                <w:b/>
                <w:szCs w:val="22"/>
                <w:lang w:val="hr-HR"/>
              </w:rPr>
            </w:pPr>
            <w:r w:rsidRPr="0039783A">
              <w:rPr>
                <w:b/>
                <w:szCs w:val="22"/>
                <w:lang w:val="hr-HR"/>
              </w:rPr>
              <w:t>JEDINICE</w:t>
            </w:r>
          </w:p>
        </w:tc>
      </w:tr>
      <w:tr w:rsidR="009C07B6" w:rsidRPr="0039783A" w14:paraId="0B457F4D" w14:textId="77777777" w:rsidTr="009C07B6">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CC16C5" w14:textId="2B42B858" w:rsidR="009C07B6" w:rsidRPr="0039783A" w:rsidRDefault="008F3FD4" w:rsidP="009C07B6">
            <w:pPr>
              <w:numPr>
                <w:ilvl w:val="0"/>
                <w:numId w:val="4"/>
              </w:numPr>
              <w:suppressAutoHyphens/>
              <w:ind w:left="360"/>
              <w:rPr>
                <w:szCs w:val="22"/>
                <w:lang w:val="hr-HR"/>
              </w:rPr>
            </w:pPr>
            <w:r w:rsidRPr="0039783A">
              <w:rPr>
                <w:szCs w:val="22"/>
                <w:lang w:val="hr-HR"/>
              </w:rPr>
              <w:t>Predstavljanje i pozdravljanje (</w:t>
            </w:r>
            <w:r w:rsidR="009C07B6" w:rsidRPr="0039783A">
              <w:rPr>
                <w:szCs w:val="22"/>
                <w:lang w:val="hr-HR"/>
              </w:rPr>
              <w:t>Sich vorstellen und begrüßen</w:t>
            </w:r>
            <w:r w:rsidRPr="0039783A">
              <w:rPr>
                <w:szCs w:val="22"/>
                <w:lang w:val="hr-HR"/>
              </w:rPr>
              <w:t>)</w:t>
            </w:r>
          </w:p>
          <w:p w14:paraId="61926F63" w14:textId="5E199911" w:rsidR="009C07B6" w:rsidRPr="0039783A" w:rsidRDefault="008F3FD4" w:rsidP="009C07B6">
            <w:pPr>
              <w:numPr>
                <w:ilvl w:val="0"/>
                <w:numId w:val="4"/>
              </w:numPr>
              <w:suppressAutoHyphens/>
              <w:ind w:left="360"/>
              <w:rPr>
                <w:szCs w:val="22"/>
                <w:lang w:val="hr-HR"/>
              </w:rPr>
            </w:pPr>
            <w:r w:rsidRPr="0039783A">
              <w:rPr>
                <w:szCs w:val="22"/>
                <w:lang w:val="hr-HR"/>
              </w:rPr>
              <w:t>Zemlje porijekla i jezici (</w:t>
            </w:r>
            <w:r w:rsidR="009C07B6" w:rsidRPr="0039783A">
              <w:rPr>
                <w:szCs w:val="22"/>
                <w:lang w:val="hr-HR"/>
              </w:rPr>
              <w:t>Herkunftsländer und Sprachen</w:t>
            </w:r>
            <w:r w:rsidRPr="0039783A">
              <w:rPr>
                <w:szCs w:val="22"/>
                <w:lang w:val="hr-HR"/>
              </w:rPr>
              <w:t>)</w:t>
            </w:r>
          </w:p>
          <w:p w14:paraId="49C8116A" w14:textId="2A81667C" w:rsidR="009C07B6" w:rsidRPr="0039783A" w:rsidRDefault="008F3FD4" w:rsidP="009C07B6">
            <w:pPr>
              <w:numPr>
                <w:ilvl w:val="0"/>
                <w:numId w:val="4"/>
              </w:numPr>
              <w:suppressAutoHyphens/>
              <w:ind w:left="360"/>
              <w:rPr>
                <w:szCs w:val="22"/>
                <w:lang w:val="hr-HR"/>
              </w:rPr>
            </w:pPr>
            <w:r w:rsidRPr="0039783A">
              <w:rPr>
                <w:szCs w:val="22"/>
                <w:lang w:val="hr-HR"/>
              </w:rPr>
              <w:t>Susreti (</w:t>
            </w:r>
            <w:r w:rsidR="009C07B6" w:rsidRPr="0039783A">
              <w:rPr>
                <w:szCs w:val="22"/>
                <w:lang w:val="hr-HR"/>
              </w:rPr>
              <w:t>Begegnungen</w:t>
            </w:r>
            <w:r w:rsidRPr="0039783A">
              <w:rPr>
                <w:szCs w:val="22"/>
                <w:lang w:val="hr-HR"/>
              </w:rPr>
              <w:t>)</w:t>
            </w:r>
          </w:p>
          <w:p w14:paraId="1B50F14B" w14:textId="0FA5E67A" w:rsidR="009C07B6" w:rsidRPr="0039783A" w:rsidRDefault="008F3FD4" w:rsidP="00D5500D">
            <w:pPr>
              <w:numPr>
                <w:ilvl w:val="0"/>
                <w:numId w:val="4"/>
              </w:numPr>
              <w:suppressAutoHyphens/>
              <w:ind w:left="360"/>
              <w:rPr>
                <w:szCs w:val="22"/>
                <w:lang w:val="hr-HR"/>
              </w:rPr>
            </w:pPr>
            <w:r w:rsidRPr="0039783A">
              <w:rPr>
                <w:szCs w:val="22"/>
                <w:lang w:val="hr-HR"/>
              </w:rPr>
              <w:t>Naručivanje u restoranu (</w:t>
            </w:r>
            <w:r w:rsidR="009C07B6" w:rsidRPr="0039783A">
              <w:rPr>
                <w:szCs w:val="22"/>
                <w:lang w:val="hr-HR"/>
              </w:rPr>
              <w:t>Bestellen im Restaurant</w:t>
            </w:r>
            <w:r w:rsidRPr="0039783A">
              <w:rPr>
                <w:szCs w:val="22"/>
                <w:lang w:val="hr-HR"/>
              </w:rPr>
              <w:t>)</w:t>
            </w:r>
          </w:p>
        </w:tc>
      </w:tr>
      <w:tr w:rsidR="009C07B6" w:rsidRPr="0039783A" w14:paraId="697ECC78" w14:textId="77777777" w:rsidTr="009C07B6">
        <w:trPr>
          <w:jc w:val="center"/>
        </w:trPr>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31512B" w14:textId="541AEE0E" w:rsidR="009C07B6" w:rsidRPr="0039783A" w:rsidRDefault="00817D12" w:rsidP="00D5500D">
            <w:pPr>
              <w:jc w:val="center"/>
              <w:rPr>
                <w:b/>
                <w:szCs w:val="22"/>
                <w:lang w:val="hr-HR"/>
              </w:rPr>
            </w:pPr>
            <w:r w:rsidRPr="0039783A">
              <w:rPr>
                <w:b/>
                <w:szCs w:val="22"/>
                <w:lang w:val="hr-HR"/>
              </w:rPr>
              <w:t>ISHODI</w:t>
            </w:r>
            <w:r w:rsidR="009C07B6" w:rsidRPr="0039783A">
              <w:rPr>
                <w:b/>
                <w:szCs w:val="22"/>
                <w:lang w:val="hr-HR"/>
              </w:rPr>
              <w:t xml:space="preserve"> </w:t>
            </w:r>
            <w:r w:rsidRPr="0039783A">
              <w:rPr>
                <w:b/>
                <w:szCs w:val="22"/>
                <w:lang w:val="hr-HR"/>
              </w:rPr>
              <w:t>UČEN</w:t>
            </w:r>
            <w:r w:rsidR="00E55CBE" w:rsidRPr="0039783A">
              <w:rPr>
                <w:b/>
                <w:szCs w:val="22"/>
                <w:lang w:val="hr-HR"/>
              </w:rPr>
              <w:t>J</w:t>
            </w:r>
            <w:r w:rsidRPr="0039783A">
              <w:rPr>
                <w:b/>
                <w:szCs w:val="22"/>
                <w:lang w:val="hr-HR"/>
              </w:rPr>
              <w:t>A</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730387D4" w14:textId="77777777" w:rsidR="009C07B6" w:rsidRPr="0039783A" w:rsidRDefault="00817D12" w:rsidP="00D5500D">
            <w:pPr>
              <w:jc w:val="center"/>
              <w:rPr>
                <w:b/>
                <w:szCs w:val="22"/>
                <w:lang w:val="hr-HR"/>
              </w:rPr>
            </w:pPr>
            <w:r w:rsidRPr="0039783A">
              <w:rPr>
                <w:b/>
                <w:szCs w:val="22"/>
                <w:lang w:val="hr-HR"/>
              </w:rPr>
              <w:t>SMJERNICE</w:t>
            </w:r>
            <w:r w:rsidR="009C07B6" w:rsidRPr="0039783A">
              <w:rPr>
                <w:b/>
                <w:szCs w:val="22"/>
                <w:lang w:val="hr-HR"/>
              </w:rPr>
              <w:t xml:space="preserve"> </w:t>
            </w:r>
            <w:r w:rsidRPr="0039783A">
              <w:rPr>
                <w:b/>
                <w:szCs w:val="22"/>
                <w:lang w:val="hr-HR"/>
              </w:rPr>
              <w:t>ZA</w:t>
            </w:r>
            <w:r w:rsidR="009C07B6" w:rsidRPr="0039783A">
              <w:rPr>
                <w:b/>
                <w:szCs w:val="22"/>
                <w:lang w:val="hr-HR"/>
              </w:rPr>
              <w:t xml:space="preserve"> </w:t>
            </w:r>
            <w:r w:rsidRPr="0039783A">
              <w:rPr>
                <w:b/>
                <w:szCs w:val="22"/>
                <w:lang w:val="hr-HR"/>
              </w:rPr>
              <w:t>NASTAVNIKE</w:t>
            </w:r>
          </w:p>
        </w:tc>
      </w:tr>
      <w:tr w:rsidR="009C07B6" w:rsidRPr="0039783A" w14:paraId="56183391" w14:textId="77777777" w:rsidTr="009C07B6">
        <w:trPr>
          <w:jc w:val="center"/>
        </w:trPr>
        <w:tc>
          <w:tcPr>
            <w:tcW w:w="5099" w:type="dxa"/>
            <w:gridSpan w:val="2"/>
            <w:tcBorders>
              <w:top w:val="single" w:sz="4" w:space="0" w:color="auto"/>
              <w:left w:val="single" w:sz="4" w:space="0" w:color="auto"/>
              <w:bottom w:val="single" w:sz="4" w:space="0" w:color="auto"/>
              <w:right w:val="single" w:sz="4" w:space="0" w:color="auto"/>
            </w:tcBorders>
            <w:vAlign w:val="center"/>
            <w:hideMark/>
          </w:tcPr>
          <w:p w14:paraId="40770C8F" w14:textId="25D7ED17" w:rsidR="009C07B6" w:rsidRPr="0039783A" w:rsidRDefault="00817D12" w:rsidP="00D5500D">
            <w:pPr>
              <w:rPr>
                <w:b/>
                <w:bCs/>
                <w:szCs w:val="22"/>
                <w:lang w:val="hr-HR"/>
              </w:rPr>
            </w:pPr>
            <w:r w:rsidRPr="0039783A">
              <w:rPr>
                <w:b/>
                <w:bCs/>
                <w:szCs w:val="22"/>
                <w:lang w:val="hr-HR"/>
              </w:rPr>
              <w:t>Jedinica</w:t>
            </w:r>
            <w:r w:rsidR="009C07B6" w:rsidRPr="0039783A">
              <w:rPr>
                <w:b/>
                <w:bCs/>
                <w:szCs w:val="22"/>
                <w:lang w:val="hr-HR"/>
              </w:rPr>
              <w:t xml:space="preserve"> 1</w:t>
            </w:r>
            <w:r w:rsidR="00E55CBE" w:rsidRPr="0039783A">
              <w:rPr>
                <w:b/>
                <w:bCs/>
                <w:szCs w:val="22"/>
                <w:lang w:val="hr-HR"/>
              </w:rPr>
              <w:t>.</w:t>
            </w:r>
          </w:p>
          <w:p w14:paraId="3229922E" w14:textId="77777777" w:rsidR="009C07B6" w:rsidRPr="0039783A" w:rsidRDefault="00817D12" w:rsidP="00D5500D">
            <w:pPr>
              <w:rPr>
                <w:szCs w:val="22"/>
                <w:lang w:val="hr-HR"/>
              </w:rPr>
            </w:pPr>
            <w:r w:rsidRPr="0039783A">
              <w:rPr>
                <w:szCs w:val="22"/>
                <w:lang w:val="hr-HR"/>
              </w:rPr>
              <w:t>Učenik</w:t>
            </w:r>
            <w:r w:rsidR="009C07B6" w:rsidRPr="0039783A">
              <w:rPr>
                <w:szCs w:val="22"/>
                <w:lang w:val="hr-HR"/>
              </w:rPr>
              <w:t xml:space="preserve"> </w:t>
            </w:r>
            <w:r w:rsidRPr="0039783A">
              <w:rPr>
                <w:szCs w:val="22"/>
                <w:lang w:val="hr-HR"/>
              </w:rPr>
              <w:t>će</w:t>
            </w:r>
            <w:r w:rsidR="009C07B6" w:rsidRPr="0039783A">
              <w:rPr>
                <w:szCs w:val="22"/>
                <w:lang w:val="hr-HR"/>
              </w:rPr>
              <w:t xml:space="preserve"> </w:t>
            </w:r>
            <w:r w:rsidRPr="0039783A">
              <w:rPr>
                <w:szCs w:val="22"/>
                <w:lang w:val="hr-HR"/>
              </w:rPr>
              <w:t>biti</w:t>
            </w:r>
            <w:r w:rsidR="009C07B6" w:rsidRPr="0039783A">
              <w:rPr>
                <w:szCs w:val="22"/>
                <w:lang w:val="hr-HR"/>
              </w:rPr>
              <w:t xml:space="preserve"> </w:t>
            </w:r>
            <w:r w:rsidRPr="0039783A">
              <w:rPr>
                <w:szCs w:val="22"/>
                <w:lang w:val="hr-HR"/>
              </w:rPr>
              <w:t>sposoban</w:t>
            </w:r>
            <w:r w:rsidR="009C07B6" w:rsidRPr="0039783A">
              <w:rPr>
                <w:szCs w:val="22"/>
                <w:lang w:val="hr-HR"/>
              </w:rPr>
              <w:t>:</w:t>
            </w:r>
          </w:p>
          <w:p w14:paraId="7FD9CC71" w14:textId="0D4E8BA3" w:rsidR="009C07B6" w:rsidRPr="0039783A" w:rsidRDefault="00E55CBE" w:rsidP="00FA266A">
            <w:pPr>
              <w:pStyle w:val="ListParagraph"/>
              <w:numPr>
                <w:ilvl w:val="0"/>
                <w:numId w:val="183"/>
              </w:numPr>
              <w:rPr>
                <w:szCs w:val="22"/>
                <w:lang w:val="hr-HR"/>
              </w:rPr>
            </w:pPr>
            <w:r w:rsidRPr="0039783A">
              <w:rPr>
                <w:szCs w:val="22"/>
                <w:lang w:val="hr-HR"/>
              </w:rPr>
              <w:t>p</w:t>
            </w:r>
            <w:r w:rsidR="00817D12" w:rsidRPr="0039783A">
              <w:rPr>
                <w:szCs w:val="22"/>
                <w:lang w:val="hr-HR"/>
              </w:rPr>
              <w:t>redstavi</w:t>
            </w:r>
            <w:r w:rsidRPr="0039783A">
              <w:rPr>
                <w:szCs w:val="22"/>
                <w:lang w:val="hr-HR"/>
              </w:rPr>
              <w:t>ti se,</w:t>
            </w:r>
          </w:p>
          <w:p w14:paraId="6185142B" w14:textId="2383FED3" w:rsidR="009C07B6" w:rsidRPr="0039783A" w:rsidRDefault="006A7E00" w:rsidP="00FA266A">
            <w:pPr>
              <w:pStyle w:val="ListParagraph"/>
              <w:numPr>
                <w:ilvl w:val="0"/>
                <w:numId w:val="183"/>
              </w:numPr>
              <w:rPr>
                <w:szCs w:val="22"/>
                <w:lang w:val="hr-HR"/>
              </w:rPr>
            </w:pPr>
            <w:r w:rsidRPr="0039783A">
              <w:rPr>
                <w:szCs w:val="22"/>
                <w:lang w:val="hr-HR"/>
              </w:rPr>
              <w:t xml:space="preserve">izražavati poštovanje, </w:t>
            </w:r>
            <w:r w:rsidR="009C07B6" w:rsidRPr="0039783A">
              <w:rPr>
                <w:szCs w:val="22"/>
                <w:lang w:val="hr-HR"/>
              </w:rPr>
              <w:t xml:space="preserve">                                            </w:t>
            </w:r>
          </w:p>
          <w:p w14:paraId="49639F0C" w14:textId="19A540F9" w:rsidR="009C07B6" w:rsidRPr="0039783A" w:rsidRDefault="00817D12" w:rsidP="00FA266A">
            <w:pPr>
              <w:pStyle w:val="ListParagraph"/>
              <w:numPr>
                <w:ilvl w:val="0"/>
                <w:numId w:val="183"/>
              </w:numPr>
              <w:rPr>
                <w:szCs w:val="22"/>
                <w:lang w:val="hr-HR"/>
              </w:rPr>
            </w:pPr>
            <w:r w:rsidRPr="0039783A">
              <w:rPr>
                <w:szCs w:val="22"/>
                <w:lang w:val="hr-HR"/>
              </w:rPr>
              <w:t>upozna</w:t>
            </w:r>
            <w:r w:rsidR="006A7E00" w:rsidRPr="0039783A">
              <w:rPr>
                <w:szCs w:val="22"/>
                <w:lang w:val="hr-HR"/>
              </w:rPr>
              <w:t>ti se</w:t>
            </w:r>
            <w:r w:rsidR="009C07B6" w:rsidRPr="0039783A">
              <w:rPr>
                <w:szCs w:val="22"/>
                <w:lang w:val="hr-HR"/>
              </w:rPr>
              <w:t xml:space="preserve"> </w:t>
            </w:r>
            <w:r w:rsidRPr="0039783A">
              <w:rPr>
                <w:szCs w:val="22"/>
                <w:lang w:val="hr-HR"/>
              </w:rPr>
              <w:t>s</w:t>
            </w:r>
            <w:r w:rsidR="009C07B6" w:rsidRPr="0039783A">
              <w:rPr>
                <w:szCs w:val="22"/>
                <w:lang w:val="hr-HR"/>
              </w:rPr>
              <w:t xml:space="preserve"> </w:t>
            </w:r>
            <w:r w:rsidRPr="0039783A">
              <w:rPr>
                <w:szCs w:val="22"/>
                <w:lang w:val="hr-HR"/>
              </w:rPr>
              <w:t>drugom</w:t>
            </w:r>
            <w:r w:rsidR="009C07B6" w:rsidRPr="0039783A">
              <w:rPr>
                <w:szCs w:val="22"/>
                <w:lang w:val="hr-HR"/>
              </w:rPr>
              <w:t xml:space="preserve"> </w:t>
            </w:r>
            <w:r w:rsidRPr="0039783A">
              <w:rPr>
                <w:szCs w:val="22"/>
                <w:lang w:val="hr-HR"/>
              </w:rPr>
              <w:t>osobom</w:t>
            </w:r>
            <w:r w:rsidR="006A7E00" w:rsidRPr="0039783A">
              <w:rPr>
                <w:szCs w:val="22"/>
                <w:lang w:val="hr-HR"/>
              </w:rPr>
              <w:t>.</w:t>
            </w:r>
            <w:r w:rsidR="009C07B6" w:rsidRPr="0039783A">
              <w:rPr>
                <w:szCs w:val="22"/>
                <w:lang w:val="hr-HR"/>
              </w:rPr>
              <w:t xml:space="preserve">      </w:t>
            </w:r>
          </w:p>
          <w:p w14:paraId="0DD958A5" w14:textId="77777777" w:rsidR="009C07B6" w:rsidRPr="0039783A" w:rsidRDefault="009C07B6" w:rsidP="009C07B6">
            <w:pPr>
              <w:pStyle w:val="ListParagraph"/>
              <w:ind w:left="360"/>
              <w:rPr>
                <w:szCs w:val="22"/>
                <w:lang w:val="hr-HR"/>
              </w:rPr>
            </w:pPr>
          </w:p>
          <w:p w14:paraId="662A57C7" w14:textId="6BB5D1D0" w:rsidR="009C07B6" w:rsidRPr="0039783A" w:rsidRDefault="00817D12" w:rsidP="00D5500D">
            <w:pPr>
              <w:tabs>
                <w:tab w:val="left" w:pos="5175"/>
              </w:tabs>
              <w:rPr>
                <w:b/>
                <w:bCs/>
                <w:szCs w:val="22"/>
                <w:lang w:val="hr-HR"/>
              </w:rPr>
            </w:pPr>
            <w:r w:rsidRPr="0039783A">
              <w:rPr>
                <w:b/>
                <w:bCs/>
                <w:szCs w:val="22"/>
                <w:lang w:val="hr-HR"/>
              </w:rPr>
              <w:t>Jedinica</w:t>
            </w:r>
            <w:r w:rsidR="009C07B6" w:rsidRPr="0039783A">
              <w:rPr>
                <w:b/>
                <w:bCs/>
                <w:szCs w:val="22"/>
                <w:lang w:val="hr-HR"/>
              </w:rPr>
              <w:t xml:space="preserve"> 2</w:t>
            </w:r>
            <w:r w:rsidR="006A7E00" w:rsidRPr="0039783A">
              <w:rPr>
                <w:b/>
                <w:bCs/>
                <w:szCs w:val="22"/>
                <w:lang w:val="hr-HR"/>
              </w:rPr>
              <w:t>.</w:t>
            </w:r>
          </w:p>
          <w:p w14:paraId="01766316" w14:textId="77777777" w:rsidR="009C07B6" w:rsidRPr="0039783A" w:rsidRDefault="00817D12" w:rsidP="00D5500D">
            <w:pPr>
              <w:tabs>
                <w:tab w:val="left" w:pos="5175"/>
              </w:tabs>
              <w:rPr>
                <w:szCs w:val="22"/>
                <w:lang w:val="hr-HR"/>
              </w:rPr>
            </w:pPr>
            <w:r w:rsidRPr="0039783A">
              <w:rPr>
                <w:szCs w:val="22"/>
                <w:lang w:val="hr-HR"/>
              </w:rPr>
              <w:t>Učenik</w:t>
            </w:r>
            <w:r w:rsidR="009C07B6" w:rsidRPr="0039783A">
              <w:rPr>
                <w:szCs w:val="22"/>
                <w:lang w:val="hr-HR"/>
              </w:rPr>
              <w:t xml:space="preserve"> </w:t>
            </w:r>
            <w:r w:rsidRPr="0039783A">
              <w:rPr>
                <w:szCs w:val="22"/>
                <w:lang w:val="hr-HR"/>
              </w:rPr>
              <w:t>će</w:t>
            </w:r>
            <w:r w:rsidR="009C07B6" w:rsidRPr="0039783A">
              <w:rPr>
                <w:szCs w:val="22"/>
                <w:lang w:val="hr-HR"/>
              </w:rPr>
              <w:t xml:space="preserve"> </w:t>
            </w:r>
            <w:r w:rsidRPr="0039783A">
              <w:rPr>
                <w:szCs w:val="22"/>
                <w:lang w:val="hr-HR"/>
              </w:rPr>
              <w:t>biti</w:t>
            </w:r>
            <w:r w:rsidR="009C07B6" w:rsidRPr="0039783A">
              <w:rPr>
                <w:szCs w:val="22"/>
                <w:lang w:val="hr-HR"/>
              </w:rPr>
              <w:t xml:space="preserve"> </w:t>
            </w:r>
            <w:r w:rsidRPr="0039783A">
              <w:rPr>
                <w:szCs w:val="22"/>
                <w:lang w:val="hr-HR"/>
              </w:rPr>
              <w:t>sposoban</w:t>
            </w:r>
            <w:r w:rsidR="009C07B6" w:rsidRPr="0039783A">
              <w:rPr>
                <w:szCs w:val="22"/>
                <w:lang w:val="hr-HR"/>
              </w:rPr>
              <w:t>:</w:t>
            </w:r>
          </w:p>
          <w:p w14:paraId="35C3E4C9" w14:textId="686E23C0" w:rsidR="009C07B6" w:rsidRPr="0039783A" w:rsidRDefault="006A7E00" w:rsidP="00FA266A">
            <w:pPr>
              <w:pStyle w:val="ListParagraph"/>
              <w:numPr>
                <w:ilvl w:val="0"/>
                <w:numId w:val="185"/>
              </w:numPr>
              <w:tabs>
                <w:tab w:val="left" w:pos="5175"/>
              </w:tabs>
              <w:rPr>
                <w:szCs w:val="22"/>
                <w:lang w:val="hr-HR"/>
              </w:rPr>
            </w:pPr>
            <w:r w:rsidRPr="0039783A">
              <w:rPr>
                <w:szCs w:val="22"/>
                <w:lang w:val="hr-HR"/>
              </w:rPr>
              <w:t>reći</w:t>
            </w:r>
            <w:r w:rsidR="009C07B6" w:rsidRPr="0039783A">
              <w:rPr>
                <w:szCs w:val="22"/>
                <w:lang w:val="hr-HR"/>
              </w:rPr>
              <w:t xml:space="preserve"> </w:t>
            </w:r>
            <w:r w:rsidR="00817D12" w:rsidRPr="0039783A">
              <w:rPr>
                <w:szCs w:val="22"/>
                <w:lang w:val="hr-HR"/>
              </w:rPr>
              <w:t>odakle</w:t>
            </w:r>
            <w:r w:rsidR="009C07B6" w:rsidRPr="0039783A">
              <w:rPr>
                <w:szCs w:val="22"/>
                <w:lang w:val="hr-HR"/>
              </w:rPr>
              <w:t xml:space="preserve"> </w:t>
            </w:r>
            <w:r w:rsidR="00817D12" w:rsidRPr="0039783A">
              <w:rPr>
                <w:szCs w:val="22"/>
                <w:lang w:val="hr-HR"/>
              </w:rPr>
              <w:t>dolazi</w:t>
            </w:r>
            <w:r w:rsidRPr="0039783A">
              <w:rPr>
                <w:szCs w:val="22"/>
                <w:lang w:val="hr-HR"/>
              </w:rPr>
              <w:t>,</w:t>
            </w:r>
            <w:r w:rsidR="009C07B6" w:rsidRPr="0039783A">
              <w:rPr>
                <w:szCs w:val="22"/>
                <w:lang w:val="hr-HR"/>
              </w:rPr>
              <w:t xml:space="preserve">   </w:t>
            </w:r>
          </w:p>
          <w:p w14:paraId="372CC9CA" w14:textId="559E8EE6" w:rsidR="009C07B6" w:rsidRPr="0039783A" w:rsidRDefault="00817D12" w:rsidP="00FA266A">
            <w:pPr>
              <w:pStyle w:val="ListParagraph"/>
              <w:numPr>
                <w:ilvl w:val="0"/>
                <w:numId w:val="185"/>
              </w:numPr>
              <w:tabs>
                <w:tab w:val="left" w:pos="5175"/>
              </w:tabs>
              <w:rPr>
                <w:szCs w:val="22"/>
                <w:lang w:val="hr-HR"/>
              </w:rPr>
            </w:pPr>
            <w:r w:rsidRPr="0039783A">
              <w:rPr>
                <w:szCs w:val="22"/>
                <w:lang w:val="hr-HR"/>
              </w:rPr>
              <w:t>nabroj</w:t>
            </w:r>
            <w:r w:rsidR="006A7E00" w:rsidRPr="0039783A">
              <w:rPr>
                <w:szCs w:val="22"/>
                <w:lang w:val="hr-HR"/>
              </w:rPr>
              <w:t>ati</w:t>
            </w:r>
            <w:r w:rsidR="009C07B6" w:rsidRPr="0039783A">
              <w:rPr>
                <w:szCs w:val="22"/>
                <w:lang w:val="hr-HR"/>
              </w:rPr>
              <w:t xml:space="preserve"> </w:t>
            </w:r>
            <w:r w:rsidRPr="0039783A">
              <w:rPr>
                <w:szCs w:val="22"/>
                <w:lang w:val="hr-HR"/>
              </w:rPr>
              <w:t>strane</w:t>
            </w:r>
            <w:r w:rsidR="009C07B6" w:rsidRPr="0039783A">
              <w:rPr>
                <w:szCs w:val="22"/>
                <w:lang w:val="hr-HR"/>
              </w:rPr>
              <w:t xml:space="preserve"> </w:t>
            </w:r>
            <w:r w:rsidRPr="0039783A">
              <w:rPr>
                <w:szCs w:val="22"/>
                <w:lang w:val="hr-HR"/>
              </w:rPr>
              <w:t>zeml</w:t>
            </w:r>
            <w:r w:rsidR="00A40EFA" w:rsidRPr="0039783A">
              <w:rPr>
                <w:szCs w:val="22"/>
                <w:lang w:val="hr-HR"/>
              </w:rPr>
              <w:t>j</w:t>
            </w:r>
            <w:r w:rsidRPr="0039783A">
              <w:rPr>
                <w:szCs w:val="22"/>
                <w:lang w:val="hr-HR"/>
              </w:rPr>
              <w:t>e</w:t>
            </w:r>
            <w:r w:rsidR="006A7E00" w:rsidRPr="0039783A">
              <w:rPr>
                <w:szCs w:val="22"/>
                <w:lang w:val="hr-HR"/>
              </w:rPr>
              <w:t>,</w:t>
            </w:r>
            <w:r w:rsidR="009C07B6" w:rsidRPr="0039783A">
              <w:rPr>
                <w:szCs w:val="22"/>
                <w:lang w:val="hr-HR"/>
              </w:rPr>
              <w:t xml:space="preserve">    </w:t>
            </w:r>
          </w:p>
          <w:p w14:paraId="4C46165C" w14:textId="3E747F08" w:rsidR="009C07B6" w:rsidRPr="0039783A" w:rsidRDefault="00817D12" w:rsidP="00FA266A">
            <w:pPr>
              <w:pStyle w:val="ListParagraph"/>
              <w:numPr>
                <w:ilvl w:val="0"/>
                <w:numId w:val="185"/>
              </w:numPr>
              <w:tabs>
                <w:tab w:val="left" w:pos="5175"/>
              </w:tabs>
              <w:rPr>
                <w:szCs w:val="22"/>
                <w:lang w:val="hr-HR"/>
              </w:rPr>
            </w:pPr>
            <w:r w:rsidRPr="0039783A">
              <w:rPr>
                <w:szCs w:val="22"/>
                <w:lang w:val="hr-HR"/>
              </w:rPr>
              <w:t>postavl</w:t>
            </w:r>
            <w:r w:rsidR="00A40EFA" w:rsidRPr="0039783A">
              <w:rPr>
                <w:szCs w:val="22"/>
                <w:lang w:val="hr-HR"/>
              </w:rPr>
              <w:t>j</w:t>
            </w:r>
            <w:r w:rsidRPr="0039783A">
              <w:rPr>
                <w:szCs w:val="22"/>
                <w:lang w:val="hr-HR"/>
              </w:rPr>
              <w:t>a</w:t>
            </w:r>
            <w:r w:rsidR="006A7E00" w:rsidRPr="0039783A">
              <w:rPr>
                <w:szCs w:val="22"/>
                <w:lang w:val="hr-HR"/>
              </w:rPr>
              <w:t>ti</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odgovara</w:t>
            </w:r>
            <w:r w:rsidR="006A7E00" w:rsidRPr="0039783A">
              <w:rPr>
                <w:szCs w:val="22"/>
                <w:lang w:val="hr-HR"/>
              </w:rPr>
              <w:t>ti</w:t>
            </w:r>
            <w:r w:rsidR="009C07B6" w:rsidRPr="0039783A">
              <w:rPr>
                <w:szCs w:val="22"/>
                <w:lang w:val="hr-HR"/>
              </w:rPr>
              <w:t xml:space="preserve"> </w:t>
            </w:r>
            <w:r w:rsidRPr="0039783A">
              <w:rPr>
                <w:szCs w:val="22"/>
                <w:lang w:val="hr-HR"/>
              </w:rPr>
              <w:t>na</w:t>
            </w:r>
            <w:r w:rsidR="009C07B6" w:rsidRPr="0039783A">
              <w:rPr>
                <w:szCs w:val="22"/>
                <w:lang w:val="hr-HR"/>
              </w:rPr>
              <w:t xml:space="preserve"> </w:t>
            </w:r>
            <w:r w:rsidRPr="0039783A">
              <w:rPr>
                <w:szCs w:val="22"/>
                <w:lang w:val="hr-HR"/>
              </w:rPr>
              <w:t>pitanja</w:t>
            </w:r>
          </w:p>
          <w:p w14:paraId="37D4A84E" w14:textId="697FAA6C" w:rsidR="009C07B6" w:rsidRPr="0039783A" w:rsidRDefault="009C07B6" w:rsidP="006A7E00">
            <w:pPr>
              <w:pStyle w:val="ListParagraph"/>
              <w:tabs>
                <w:tab w:val="left" w:pos="5175"/>
              </w:tabs>
              <w:ind w:left="360"/>
              <w:rPr>
                <w:szCs w:val="22"/>
                <w:lang w:val="hr-HR"/>
              </w:rPr>
            </w:pPr>
            <w:r w:rsidRPr="0039783A">
              <w:rPr>
                <w:szCs w:val="22"/>
                <w:lang w:val="hr-HR"/>
              </w:rPr>
              <w:t>(W-Fragen)</w:t>
            </w:r>
            <w:r w:rsidR="006A7E00" w:rsidRPr="0039783A">
              <w:rPr>
                <w:szCs w:val="22"/>
                <w:lang w:val="hr-HR"/>
              </w:rPr>
              <w:t>.</w:t>
            </w:r>
            <w:r w:rsidRPr="0039783A">
              <w:rPr>
                <w:szCs w:val="22"/>
                <w:lang w:val="hr-HR"/>
              </w:rPr>
              <w:t xml:space="preserve">  </w:t>
            </w:r>
          </w:p>
          <w:p w14:paraId="74498CDA" w14:textId="77777777" w:rsidR="009C07B6" w:rsidRPr="0039783A" w:rsidRDefault="009C07B6" w:rsidP="00D5500D">
            <w:pPr>
              <w:tabs>
                <w:tab w:val="left" w:pos="5175"/>
              </w:tabs>
              <w:rPr>
                <w:szCs w:val="22"/>
                <w:lang w:val="hr-HR"/>
              </w:rPr>
            </w:pPr>
          </w:p>
          <w:p w14:paraId="44AD8334" w14:textId="3170D567" w:rsidR="009C07B6" w:rsidRPr="0039783A" w:rsidRDefault="00817D12" w:rsidP="00D5500D">
            <w:pPr>
              <w:tabs>
                <w:tab w:val="left" w:pos="5175"/>
              </w:tabs>
              <w:rPr>
                <w:b/>
                <w:bCs/>
                <w:szCs w:val="22"/>
                <w:lang w:val="hr-HR"/>
              </w:rPr>
            </w:pPr>
            <w:r w:rsidRPr="0039783A">
              <w:rPr>
                <w:b/>
                <w:bCs/>
                <w:szCs w:val="22"/>
                <w:lang w:val="hr-HR"/>
              </w:rPr>
              <w:t>Jedinica</w:t>
            </w:r>
            <w:r w:rsidR="009C07B6" w:rsidRPr="0039783A">
              <w:rPr>
                <w:b/>
                <w:bCs/>
                <w:szCs w:val="22"/>
                <w:lang w:val="hr-HR"/>
              </w:rPr>
              <w:t xml:space="preserve"> 3</w:t>
            </w:r>
            <w:r w:rsidR="006A7E00" w:rsidRPr="0039783A">
              <w:rPr>
                <w:b/>
                <w:bCs/>
                <w:szCs w:val="22"/>
                <w:lang w:val="hr-HR"/>
              </w:rPr>
              <w:t>.</w:t>
            </w:r>
          </w:p>
          <w:p w14:paraId="4F8F2D0B" w14:textId="77777777" w:rsidR="009C07B6" w:rsidRPr="0039783A" w:rsidRDefault="00817D12" w:rsidP="00D5500D">
            <w:pPr>
              <w:tabs>
                <w:tab w:val="left" w:pos="5175"/>
              </w:tabs>
              <w:rPr>
                <w:szCs w:val="22"/>
                <w:lang w:val="hr-HR"/>
              </w:rPr>
            </w:pPr>
            <w:r w:rsidRPr="0039783A">
              <w:rPr>
                <w:szCs w:val="22"/>
                <w:lang w:val="hr-HR"/>
              </w:rPr>
              <w:t>Učenik</w:t>
            </w:r>
            <w:r w:rsidR="009C07B6" w:rsidRPr="0039783A">
              <w:rPr>
                <w:szCs w:val="22"/>
                <w:lang w:val="hr-HR"/>
              </w:rPr>
              <w:t xml:space="preserve"> </w:t>
            </w:r>
            <w:r w:rsidRPr="0039783A">
              <w:rPr>
                <w:szCs w:val="22"/>
                <w:lang w:val="hr-HR"/>
              </w:rPr>
              <w:t>će</w:t>
            </w:r>
            <w:r w:rsidR="009C07B6" w:rsidRPr="0039783A">
              <w:rPr>
                <w:szCs w:val="22"/>
                <w:lang w:val="hr-HR"/>
              </w:rPr>
              <w:t xml:space="preserve"> </w:t>
            </w:r>
            <w:r w:rsidRPr="0039783A">
              <w:rPr>
                <w:szCs w:val="22"/>
                <w:lang w:val="hr-HR"/>
              </w:rPr>
              <w:t>biti</w:t>
            </w:r>
            <w:r w:rsidR="009C07B6" w:rsidRPr="0039783A">
              <w:rPr>
                <w:szCs w:val="22"/>
                <w:lang w:val="hr-HR"/>
              </w:rPr>
              <w:t xml:space="preserve"> </w:t>
            </w:r>
            <w:r w:rsidRPr="0039783A">
              <w:rPr>
                <w:szCs w:val="22"/>
                <w:lang w:val="hr-HR"/>
              </w:rPr>
              <w:t>sposoban</w:t>
            </w:r>
            <w:r w:rsidR="009C07B6" w:rsidRPr="0039783A">
              <w:rPr>
                <w:szCs w:val="22"/>
                <w:lang w:val="hr-HR"/>
              </w:rPr>
              <w:t>:</w:t>
            </w:r>
          </w:p>
          <w:p w14:paraId="42BFDFF4" w14:textId="3EBDC97D" w:rsidR="009C07B6" w:rsidRPr="0039783A" w:rsidRDefault="006A7E00" w:rsidP="00FA266A">
            <w:pPr>
              <w:pStyle w:val="ListParagraph"/>
              <w:numPr>
                <w:ilvl w:val="0"/>
                <w:numId w:val="187"/>
              </w:numPr>
              <w:tabs>
                <w:tab w:val="left" w:pos="5175"/>
              </w:tabs>
              <w:rPr>
                <w:szCs w:val="22"/>
                <w:lang w:val="hr-HR"/>
              </w:rPr>
            </w:pPr>
            <w:r w:rsidRPr="0039783A">
              <w:rPr>
                <w:szCs w:val="22"/>
                <w:lang w:val="hr-HR"/>
              </w:rPr>
              <w:t>reći</w:t>
            </w:r>
            <w:r w:rsidR="009C07B6" w:rsidRPr="0039783A">
              <w:rPr>
                <w:szCs w:val="22"/>
                <w:lang w:val="hr-HR"/>
              </w:rPr>
              <w:t xml:space="preserve"> </w:t>
            </w:r>
            <w:r w:rsidR="00817D12" w:rsidRPr="0039783A">
              <w:rPr>
                <w:szCs w:val="22"/>
                <w:lang w:val="hr-HR"/>
              </w:rPr>
              <w:t>svoju</w:t>
            </w:r>
            <w:r w:rsidR="009C07B6" w:rsidRPr="0039783A">
              <w:rPr>
                <w:szCs w:val="22"/>
                <w:lang w:val="hr-HR"/>
              </w:rPr>
              <w:t xml:space="preserve"> </w:t>
            </w:r>
            <w:r w:rsidR="00817D12" w:rsidRPr="0039783A">
              <w:rPr>
                <w:szCs w:val="22"/>
                <w:lang w:val="hr-HR"/>
              </w:rPr>
              <w:t>adresu</w:t>
            </w:r>
            <w:r w:rsidR="009C07B6" w:rsidRPr="0039783A">
              <w:rPr>
                <w:szCs w:val="22"/>
                <w:lang w:val="hr-HR"/>
              </w:rPr>
              <w:t xml:space="preserve">,                                           </w:t>
            </w:r>
          </w:p>
          <w:p w14:paraId="55FF6F21" w14:textId="146F577B" w:rsidR="009C07B6" w:rsidRPr="0039783A" w:rsidRDefault="00817D12" w:rsidP="00FA266A">
            <w:pPr>
              <w:pStyle w:val="ListParagraph"/>
              <w:numPr>
                <w:ilvl w:val="0"/>
                <w:numId w:val="187"/>
              </w:numPr>
              <w:tabs>
                <w:tab w:val="left" w:pos="5175"/>
              </w:tabs>
              <w:rPr>
                <w:szCs w:val="22"/>
                <w:lang w:val="hr-HR"/>
              </w:rPr>
            </w:pPr>
            <w:r w:rsidRPr="0039783A">
              <w:rPr>
                <w:szCs w:val="22"/>
                <w:lang w:val="hr-HR"/>
              </w:rPr>
              <w:t>da</w:t>
            </w:r>
            <w:r w:rsidR="006A7E00" w:rsidRPr="0039783A">
              <w:rPr>
                <w:szCs w:val="22"/>
                <w:lang w:val="hr-HR"/>
              </w:rPr>
              <w:t>ti</w:t>
            </w:r>
            <w:r w:rsidR="009C07B6" w:rsidRPr="0039783A">
              <w:rPr>
                <w:szCs w:val="22"/>
                <w:lang w:val="hr-HR"/>
              </w:rPr>
              <w:t xml:space="preserve"> </w:t>
            </w:r>
            <w:r w:rsidRPr="0039783A">
              <w:rPr>
                <w:szCs w:val="22"/>
                <w:lang w:val="hr-HR"/>
              </w:rPr>
              <w:t>svoje</w:t>
            </w:r>
            <w:r w:rsidR="009C07B6" w:rsidRPr="0039783A">
              <w:rPr>
                <w:szCs w:val="22"/>
                <w:lang w:val="hr-HR"/>
              </w:rPr>
              <w:t xml:space="preserve"> </w:t>
            </w:r>
            <w:r w:rsidRPr="0039783A">
              <w:rPr>
                <w:szCs w:val="22"/>
                <w:lang w:val="hr-HR"/>
              </w:rPr>
              <w:t>podatke</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ispuni</w:t>
            </w:r>
            <w:r w:rsidR="006A7E00" w:rsidRPr="0039783A">
              <w:rPr>
                <w:szCs w:val="22"/>
                <w:lang w:val="hr-HR"/>
              </w:rPr>
              <w:t>ti</w:t>
            </w:r>
            <w:r w:rsidR="009C07B6" w:rsidRPr="0039783A">
              <w:rPr>
                <w:szCs w:val="22"/>
                <w:lang w:val="hr-HR"/>
              </w:rPr>
              <w:t xml:space="preserve"> </w:t>
            </w:r>
            <w:r w:rsidR="006A7E00" w:rsidRPr="0039783A">
              <w:rPr>
                <w:szCs w:val="22"/>
                <w:lang w:val="hr-HR"/>
              </w:rPr>
              <w:t>tiskanicu</w:t>
            </w:r>
            <w:r w:rsidR="009C07B6" w:rsidRPr="0039783A">
              <w:rPr>
                <w:szCs w:val="22"/>
                <w:lang w:val="hr-HR"/>
              </w:rPr>
              <w:t xml:space="preserve"> </w:t>
            </w:r>
            <w:r w:rsidRPr="0039783A">
              <w:rPr>
                <w:szCs w:val="22"/>
                <w:lang w:val="hr-HR"/>
              </w:rPr>
              <w:t>za</w:t>
            </w:r>
            <w:r w:rsidR="009C07B6" w:rsidRPr="0039783A">
              <w:rPr>
                <w:szCs w:val="22"/>
                <w:lang w:val="hr-HR"/>
              </w:rPr>
              <w:t xml:space="preserve"> </w:t>
            </w:r>
            <w:r w:rsidRPr="0039783A">
              <w:rPr>
                <w:szCs w:val="22"/>
                <w:lang w:val="hr-HR"/>
              </w:rPr>
              <w:t>prijavu</w:t>
            </w:r>
            <w:r w:rsidR="009C07B6" w:rsidRPr="0039783A">
              <w:rPr>
                <w:szCs w:val="22"/>
                <w:lang w:val="hr-HR"/>
              </w:rPr>
              <w:t xml:space="preserve"> </w:t>
            </w:r>
            <w:r w:rsidRPr="0039783A">
              <w:rPr>
                <w:szCs w:val="22"/>
                <w:lang w:val="hr-HR"/>
              </w:rPr>
              <w:t>boravka</w:t>
            </w:r>
            <w:r w:rsidR="009C07B6" w:rsidRPr="0039783A">
              <w:rPr>
                <w:szCs w:val="22"/>
                <w:lang w:val="hr-HR"/>
              </w:rPr>
              <w:t xml:space="preserve"> </w:t>
            </w:r>
            <w:r w:rsidRPr="0039783A">
              <w:rPr>
                <w:szCs w:val="22"/>
                <w:lang w:val="hr-HR"/>
              </w:rPr>
              <w:t>ili</w:t>
            </w:r>
            <w:r w:rsidR="009C07B6" w:rsidRPr="0039783A">
              <w:rPr>
                <w:szCs w:val="22"/>
                <w:lang w:val="hr-HR"/>
              </w:rPr>
              <w:t xml:space="preserve"> </w:t>
            </w:r>
            <w:r w:rsidRPr="0039783A">
              <w:rPr>
                <w:szCs w:val="22"/>
                <w:lang w:val="hr-HR"/>
              </w:rPr>
              <w:t>za</w:t>
            </w:r>
            <w:r w:rsidR="009C07B6" w:rsidRPr="0039783A">
              <w:rPr>
                <w:szCs w:val="22"/>
                <w:lang w:val="hr-HR"/>
              </w:rPr>
              <w:t xml:space="preserve"> </w:t>
            </w:r>
            <w:r w:rsidRPr="0039783A">
              <w:rPr>
                <w:szCs w:val="22"/>
                <w:lang w:val="hr-HR"/>
              </w:rPr>
              <w:t>vizu</w:t>
            </w:r>
            <w:r w:rsidR="009C07B6" w:rsidRPr="0039783A">
              <w:rPr>
                <w:szCs w:val="22"/>
                <w:lang w:val="hr-HR"/>
              </w:rPr>
              <w:t>,</w:t>
            </w:r>
          </w:p>
          <w:p w14:paraId="43571683" w14:textId="794C82E0" w:rsidR="009C07B6" w:rsidRPr="0039783A" w:rsidRDefault="006A7E00" w:rsidP="00FA266A">
            <w:pPr>
              <w:pStyle w:val="ListParagraph"/>
              <w:numPr>
                <w:ilvl w:val="0"/>
                <w:numId w:val="187"/>
              </w:numPr>
              <w:tabs>
                <w:tab w:val="left" w:pos="5175"/>
              </w:tabs>
              <w:rPr>
                <w:szCs w:val="22"/>
                <w:lang w:val="hr-HR"/>
              </w:rPr>
            </w:pPr>
            <w:r w:rsidRPr="0039783A">
              <w:rPr>
                <w:szCs w:val="22"/>
                <w:lang w:val="hr-HR"/>
              </w:rPr>
              <w:t>reći</w:t>
            </w:r>
            <w:r w:rsidR="009C07B6" w:rsidRPr="0039783A">
              <w:rPr>
                <w:szCs w:val="22"/>
                <w:lang w:val="hr-HR"/>
              </w:rPr>
              <w:t xml:space="preserve"> </w:t>
            </w:r>
            <w:r w:rsidR="00817D12" w:rsidRPr="0039783A">
              <w:rPr>
                <w:szCs w:val="22"/>
                <w:lang w:val="hr-HR"/>
              </w:rPr>
              <w:t>svoj</w:t>
            </w:r>
            <w:r w:rsidR="009C07B6" w:rsidRPr="0039783A">
              <w:rPr>
                <w:szCs w:val="22"/>
                <w:lang w:val="hr-HR"/>
              </w:rPr>
              <w:t xml:space="preserve"> </w:t>
            </w:r>
            <w:r w:rsidR="00817D12" w:rsidRPr="0039783A">
              <w:rPr>
                <w:szCs w:val="22"/>
                <w:lang w:val="hr-HR"/>
              </w:rPr>
              <w:t>broj</w:t>
            </w:r>
            <w:r w:rsidR="009C07B6" w:rsidRPr="0039783A">
              <w:rPr>
                <w:szCs w:val="22"/>
                <w:lang w:val="hr-HR"/>
              </w:rPr>
              <w:t xml:space="preserve"> </w:t>
            </w:r>
            <w:r w:rsidR="00817D12" w:rsidRPr="0039783A">
              <w:rPr>
                <w:szCs w:val="22"/>
                <w:lang w:val="hr-HR"/>
              </w:rPr>
              <w:t>telefona</w:t>
            </w:r>
            <w:r w:rsidRPr="0039783A">
              <w:rPr>
                <w:szCs w:val="22"/>
                <w:lang w:val="hr-HR"/>
              </w:rPr>
              <w:t>,</w:t>
            </w:r>
            <w:r w:rsidR="009C07B6" w:rsidRPr="0039783A">
              <w:rPr>
                <w:szCs w:val="22"/>
                <w:lang w:val="hr-HR"/>
              </w:rPr>
              <w:t xml:space="preserve">     </w:t>
            </w:r>
          </w:p>
          <w:p w14:paraId="7F076B0A" w14:textId="525C8A58" w:rsidR="009C07B6" w:rsidRPr="0039783A" w:rsidRDefault="00817D12" w:rsidP="00FA266A">
            <w:pPr>
              <w:pStyle w:val="ListParagraph"/>
              <w:numPr>
                <w:ilvl w:val="0"/>
                <w:numId w:val="187"/>
              </w:numPr>
              <w:tabs>
                <w:tab w:val="left" w:pos="5175"/>
              </w:tabs>
              <w:rPr>
                <w:szCs w:val="22"/>
                <w:lang w:val="hr-HR"/>
              </w:rPr>
            </w:pPr>
            <w:r w:rsidRPr="0039783A">
              <w:rPr>
                <w:szCs w:val="22"/>
                <w:lang w:val="hr-HR"/>
              </w:rPr>
              <w:t>napi</w:t>
            </w:r>
            <w:r w:rsidR="006A7E00" w:rsidRPr="0039783A">
              <w:rPr>
                <w:szCs w:val="22"/>
                <w:lang w:val="hr-HR"/>
              </w:rPr>
              <w:t>sati</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odglumi</w:t>
            </w:r>
            <w:r w:rsidR="006A7E00" w:rsidRPr="0039783A">
              <w:rPr>
                <w:szCs w:val="22"/>
                <w:lang w:val="hr-HR"/>
              </w:rPr>
              <w:t>ti</w:t>
            </w:r>
            <w:r w:rsidR="009C07B6" w:rsidRPr="0039783A">
              <w:rPr>
                <w:szCs w:val="22"/>
                <w:lang w:val="hr-HR"/>
              </w:rPr>
              <w:t xml:space="preserve"> </w:t>
            </w:r>
            <w:r w:rsidRPr="0039783A">
              <w:rPr>
                <w:szCs w:val="22"/>
                <w:lang w:val="hr-HR"/>
              </w:rPr>
              <w:t>dijalog</w:t>
            </w:r>
            <w:r w:rsidR="009C07B6" w:rsidRPr="0039783A">
              <w:rPr>
                <w:szCs w:val="22"/>
                <w:lang w:val="hr-HR"/>
              </w:rPr>
              <w:t xml:space="preserve"> </w:t>
            </w:r>
            <w:r w:rsidRPr="0039783A">
              <w:rPr>
                <w:szCs w:val="22"/>
                <w:lang w:val="hr-HR"/>
              </w:rPr>
              <w:t>prema</w:t>
            </w:r>
            <w:r w:rsidR="009C07B6" w:rsidRPr="0039783A">
              <w:rPr>
                <w:szCs w:val="22"/>
                <w:lang w:val="hr-HR"/>
              </w:rPr>
              <w:t xml:space="preserve"> </w:t>
            </w:r>
            <w:r w:rsidRPr="0039783A">
              <w:rPr>
                <w:szCs w:val="22"/>
                <w:lang w:val="hr-HR"/>
              </w:rPr>
              <w:t>da</w:t>
            </w:r>
            <w:r w:rsidR="006A7E00" w:rsidRPr="0039783A">
              <w:rPr>
                <w:szCs w:val="22"/>
                <w:lang w:val="hr-HR"/>
              </w:rPr>
              <w:t>n</w:t>
            </w:r>
            <w:r w:rsidRPr="0039783A">
              <w:rPr>
                <w:szCs w:val="22"/>
                <w:lang w:val="hr-HR"/>
              </w:rPr>
              <w:t>im</w:t>
            </w:r>
            <w:r w:rsidR="009C07B6" w:rsidRPr="0039783A">
              <w:rPr>
                <w:szCs w:val="22"/>
                <w:lang w:val="hr-HR"/>
              </w:rPr>
              <w:t xml:space="preserve"> </w:t>
            </w:r>
            <w:r w:rsidRPr="0039783A">
              <w:rPr>
                <w:szCs w:val="22"/>
                <w:lang w:val="hr-HR"/>
              </w:rPr>
              <w:t>situacijama</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posjet</w:t>
            </w:r>
            <w:r w:rsidR="004627F7" w:rsidRPr="0039783A">
              <w:rPr>
                <w:szCs w:val="22"/>
                <w:lang w:val="hr-HR"/>
              </w:rPr>
              <w:t>u</w:t>
            </w:r>
            <w:r w:rsidR="009C07B6" w:rsidRPr="0039783A">
              <w:rPr>
                <w:szCs w:val="22"/>
                <w:lang w:val="hr-HR"/>
              </w:rPr>
              <w:t xml:space="preserve"> </w:t>
            </w:r>
            <w:r w:rsidR="006A7E00" w:rsidRPr="0039783A">
              <w:rPr>
                <w:szCs w:val="22"/>
                <w:lang w:val="hr-HR"/>
              </w:rPr>
              <w:t>prijatelju</w:t>
            </w:r>
            <w:r w:rsidR="009C07B6" w:rsidRPr="0039783A">
              <w:rPr>
                <w:szCs w:val="22"/>
                <w:lang w:val="hr-HR"/>
              </w:rPr>
              <w:t xml:space="preserve">, </w:t>
            </w:r>
            <w:r w:rsidRPr="0039783A">
              <w:rPr>
                <w:szCs w:val="22"/>
                <w:lang w:val="hr-HR"/>
              </w:rPr>
              <w:t>pozdraviti</w:t>
            </w:r>
            <w:r w:rsidR="009C07B6" w:rsidRPr="0039783A">
              <w:rPr>
                <w:szCs w:val="22"/>
                <w:lang w:val="hr-HR"/>
              </w:rPr>
              <w:t xml:space="preserve"> </w:t>
            </w:r>
            <w:r w:rsidR="006A7E00" w:rsidRPr="0039783A">
              <w:rPr>
                <w:szCs w:val="22"/>
                <w:lang w:val="hr-HR"/>
              </w:rPr>
              <w:t>susjede</w:t>
            </w:r>
            <w:r w:rsidR="009C07B6" w:rsidRPr="0039783A">
              <w:rPr>
                <w:szCs w:val="22"/>
                <w:lang w:val="hr-HR"/>
              </w:rPr>
              <w:t xml:space="preserve">) </w:t>
            </w:r>
          </w:p>
          <w:p w14:paraId="5AA25B76" w14:textId="77777777" w:rsidR="009C07B6" w:rsidRPr="0039783A" w:rsidRDefault="009C07B6" w:rsidP="00D5500D">
            <w:pPr>
              <w:tabs>
                <w:tab w:val="left" w:pos="5175"/>
              </w:tabs>
              <w:rPr>
                <w:szCs w:val="22"/>
                <w:lang w:val="hr-HR"/>
              </w:rPr>
            </w:pPr>
            <w:r w:rsidRPr="0039783A">
              <w:rPr>
                <w:szCs w:val="22"/>
                <w:lang w:val="hr-HR"/>
              </w:rPr>
              <w:t xml:space="preserve">                                                  </w:t>
            </w:r>
          </w:p>
          <w:p w14:paraId="219BAF63" w14:textId="507DAEB9" w:rsidR="009C07B6" w:rsidRPr="0039783A" w:rsidRDefault="00817D12" w:rsidP="00D5500D">
            <w:pPr>
              <w:tabs>
                <w:tab w:val="center" w:pos="4536"/>
              </w:tabs>
              <w:rPr>
                <w:b/>
                <w:bCs/>
                <w:szCs w:val="22"/>
                <w:lang w:val="hr-HR"/>
              </w:rPr>
            </w:pPr>
            <w:r w:rsidRPr="0039783A">
              <w:rPr>
                <w:b/>
                <w:bCs/>
                <w:szCs w:val="22"/>
                <w:lang w:val="hr-HR"/>
              </w:rPr>
              <w:t>Jedinica</w:t>
            </w:r>
            <w:r w:rsidR="009C07B6" w:rsidRPr="0039783A">
              <w:rPr>
                <w:b/>
                <w:bCs/>
                <w:szCs w:val="22"/>
                <w:lang w:val="hr-HR"/>
              </w:rPr>
              <w:t xml:space="preserve"> 4</w:t>
            </w:r>
            <w:r w:rsidR="006A7E00" w:rsidRPr="0039783A">
              <w:rPr>
                <w:b/>
                <w:bCs/>
                <w:szCs w:val="22"/>
                <w:lang w:val="hr-HR"/>
              </w:rPr>
              <w:t>.</w:t>
            </w:r>
          </w:p>
          <w:p w14:paraId="00A4CA53" w14:textId="564E1EA6" w:rsidR="006A7E00" w:rsidRPr="0039783A" w:rsidRDefault="006A7E00" w:rsidP="00D5500D">
            <w:pPr>
              <w:tabs>
                <w:tab w:val="center" w:pos="4536"/>
              </w:tabs>
              <w:rPr>
                <w:szCs w:val="22"/>
                <w:lang w:val="hr-HR"/>
              </w:rPr>
            </w:pPr>
            <w:r w:rsidRPr="0039783A">
              <w:rPr>
                <w:szCs w:val="22"/>
                <w:lang w:val="hr-HR"/>
              </w:rPr>
              <w:t xml:space="preserve">Učenik će biti sposoban: </w:t>
            </w:r>
          </w:p>
          <w:p w14:paraId="6CA4238E" w14:textId="6E69C2A5" w:rsidR="009C07B6" w:rsidRPr="0039783A" w:rsidRDefault="006A7E00" w:rsidP="00FA266A">
            <w:pPr>
              <w:pStyle w:val="ListParagraph"/>
              <w:numPr>
                <w:ilvl w:val="0"/>
                <w:numId w:val="189"/>
              </w:numPr>
              <w:tabs>
                <w:tab w:val="left" w:pos="5175"/>
              </w:tabs>
              <w:rPr>
                <w:szCs w:val="22"/>
                <w:lang w:val="hr-HR"/>
              </w:rPr>
            </w:pPr>
            <w:r w:rsidRPr="0039783A">
              <w:rPr>
                <w:szCs w:val="22"/>
                <w:lang w:val="hr-HR"/>
              </w:rPr>
              <w:t>p</w:t>
            </w:r>
            <w:r w:rsidR="00817D12" w:rsidRPr="0039783A">
              <w:rPr>
                <w:szCs w:val="22"/>
                <w:lang w:val="hr-HR"/>
              </w:rPr>
              <w:t>ročitati</w:t>
            </w:r>
            <w:r w:rsidR="009C07B6" w:rsidRPr="0039783A">
              <w:rPr>
                <w:szCs w:val="22"/>
                <w:lang w:val="hr-HR"/>
              </w:rPr>
              <w:t xml:space="preserve"> </w:t>
            </w:r>
            <w:r w:rsidR="00817D12" w:rsidRPr="0039783A">
              <w:rPr>
                <w:szCs w:val="22"/>
                <w:lang w:val="hr-HR"/>
              </w:rPr>
              <w:t>jelovnik</w:t>
            </w:r>
            <w:r w:rsidRPr="0039783A">
              <w:rPr>
                <w:szCs w:val="22"/>
                <w:lang w:val="hr-HR"/>
              </w:rPr>
              <w:t xml:space="preserve"> te</w:t>
            </w:r>
            <w:r w:rsidR="009C07B6" w:rsidRPr="0039783A">
              <w:rPr>
                <w:szCs w:val="22"/>
                <w:lang w:val="hr-HR"/>
              </w:rPr>
              <w:t xml:space="preserve"> </w:t>
            </w:r>
            <w:r w:rsidR="00817D12" w:rsidRPr="0039783A">
              <w:rPr>
                <w:szCs w:val="22"/>
                <w:lang w:val="hr-HR"/>
              </w:rPr>
              <w:t>nabrojati</w:t>
            </w:r>
            <w:r w:rsidR="009C07B6" w:rsidRPr="0039783A">
              <w:rPr>
                <w:szCs w:val="22"/>
                <w:lang w:val="hr-HR"/>
              </w:rPr>
              <w:t xml:space="preserve"> </w:t>
            </w:r>
            <w:r w:rsidR="00817D12" w:rsidRPr="0039783A">
              <w:rPr>
                <w:szCs w:val="22"/>
                <w:lang w:val="hr-HR"/>
              </w:rPr>
              <w:t>jela</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817D12" w:rsidRPr="0039783A">
              <w:rPr>
                <w:szCs w:val="22"/>
                <w:lang w:val="hr-HR"/>
              </w:rPr>
              <w:t>pića</w:t>
            </w:r>
            <w:r w:rsidR="009C07B6" w:rsidRPr="0039783A">
              <w:rPr>
                <w:szCs w:val="22"/>
                <w:lang w:val="hr-HR"/>
              </w:rPr>
              <w:t xml:space="preserve">, </w:t>
            </w:r>
          </w:p>
          <w:p w14:paraId="6FF5006F" w14:textId="248BA9FA" w:rsidR="009C07B6" w:rsidRPr="0039783A" w:rsidRDefault="006A7E00" w:rsidP="00FA266A">
            <w:pPr>
              <w:pStyle w:val="ListParagraph"/>
              <w:numPr>
                <w:ilvl w:val="0"/>
                <w:numId w:val="189"/>
              </w:numPr>
              <w:tabs>
                <w:tab w:val="left" w:pos="5175"/>
              </w:tabs>
              <w:rPr>
                <w:szCs w:val="22"/>
                <w:lang w:val="hr-HR"/>
              </w:rPr>
            </w:pPr>
            <w:r w:rsidRPr="0039783A">
              <w:rPr>
                <w:szCs w:val="22"/>
                <w:lang w:val="hr-HR"/>
              </w:rPr>
              <w:t>reći</w:t>
            </w:r>
            <w:r w:rsidR="009C07B6" w:rsidRPr="0039783A">
              <w:rPr>
                <w:szCs w:val="22"/>
                <w:lang w:val="hr-HR"/>
              </w:rPr>
              <w:t xml:space="preserve"> </w:t>
            </w:r>
            <w:r w:rsidR="00817D12" w:rsidRPr="0039783A">
              <w:rPr>
                <w:szCs w:val="22"/>
                <w:lang w:val="hr-HR"/>
              </w:rPr>
              <w:t>št</w:t>
            </w:r>
            <w:r w:rsidRPr="0039783A">
              <w:rPr>
                <w:szCs w:val="22"/>
                <w:lang w:val="hr-HR"/>
              </w:rPr>
              <w:t>o</w:t>
            </w:r>
            <w:r w:rsidR="009C07B6" w:rsidRPr="0039783A">
              <w:rPr>
                <w:szCs w:val="22"/>
                <w:lang w:val="hr-HR"/>
              </w:rPr>
              <w:t xml:space="preserve"> </w:t>
            </w:r>
            <w:r w:rsidR="00817D12" w:rsidRPr="0039783A">
              <w:rPr>
                <w:szCs w:val="22"/>
                <w:lang w:val="hr-HR"/>
              </w:rPr>
              <w:t>voli</w:t>
            </w:r>
            <w:r w:rsidR="009C07B6" w:rsidRPr="0039783A">
              <w:rPr>
                <w:szCs w:val="22"/>
                <w:lang w:val="hr-HR"/>
              </w:rPr>
              <w:t xml:space="preserve"> </w:t>
            </w:r>
            <w:r w:rsidR="00817D12" w:rsidRPr="0039783A">
              <w:rPr>
                <w:szCs w:val="22"/>
                <w:lang w:val="hr-HR"/>
              </w:rPr>
              <w:t>jesti</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817D12" w:rsidRPr="0039783A">
              <w:rPr>
                <w:szCs w:val="22"/>
                <w:lang w:val="hr-HR"/>
              </w:rPr>
              <w:t>piti</w:t>
            </w:r>
            <w:r w:rsidR="009C07B6" w:rsidRPr="0039783A">
              <w:rPr>
                <w:szCs w:val="22"/>
                <w:lang w:val="hr-HR"/>
              </w:rPr>
              <w:t xml:space="preserve">, </w:t>
            </w:r>
            <w:r w:rsidR="00817D12" w:rsidRPr="0039783A">
              <w:rPr>
                <w:szCs w:val="22"/>
                <w:lang w:val="hr-HR"/>
              </w:rPr>
              <w:t>a</w:t>
            </w:r>
            <w:r w:rsidR="009C07B6" w:rsidRPr="0039783A">
              <w:rPr>
                <w:szCs w:val="22"/>
                <w:lang w:val="hr-HR"/>
              </w:rPr>
              <w:t xml:space="preserve"> </w:t>
            </w:r>
            <w:r w:rsidR="00817D12" w:rsidRPr="0039783A">
              <w:rPr>
                <w:szCs w:val="22"/>
                <w:lang w:val="hr-HR"/>
              </w:rPr>
              <w:t>š</w:t>
            </w:r>
            <w:r w:rsidRPr="0039783A">
              <w:rPr>
                <w:szCs w:val="22"/>
                <w:lang w:val="hr-HR"/>
              </w:rPr>
              <w:t xml:space="preserve">to ne voli, </w:t>
            </w:r>
          </w:p>
          <w:p w14:paraId="251E9A49" w14:textId="1D04AF25" w:rsidR="009C07B6" w:rsidRPr="0039783A" w:rsidRDefault="00817D12" w:rsidP="00FA266A">
            <w:pPr>
              <w:pStyle w:val="ListParagraph"/>
              <w:numPr>
                <w:ilvl w:val="0"/>
                <w:numId w:val="189"/>
              </w:numPr>
              <w:tabs>
                <w:tab w:val="left" w:pos="5175"/>
              </w:tabs>
              <w:rPr>
                <w:szCs w:val="22"/>
                <w:lang w:val="hr-HR"/>
              </w:rPr>
            </w:pPr>
            <w:r w:rsidRPr="0039783A">
              <w:rPr>
                <w:szCs w:val="22"/>
                <w:lang w:val="hr-HR"/>
              </w:rPr>
              <w:t>naručiti</w:t>
            </w:r>
            <w:r w:rsidR="009C07B6" w:rsidRPr="0039783A">
              <w:rPr>
                <w:szCs w:val="22"/>
                <w:lang w:val="hr-HR"/>
              </w:rPr>
              <w:t xml:space="preserve"> </w:t>
            </w:r>
            <w:r w:rsidRPr="0039783A">
              <w:rPr>
                <w:szCs w:val="22"/>
                <w:lang w:val="hr-HR"/>
              </w:rPr>
              <w:t>jelo</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restoranu</w:t>
            </w:r>
            <w:r w:rsidR="006A7E00" w:rsidRPr="0039783A">
              <w:rPr>
                <w:szCs w:val="22"/>
                <w:lang w:val="hr-HR"/>
              </w:rPr>
              <w:t>,</w:t>
            </w:r>
          </w:p>
          <w:p w14:paraId="2211B505" w14:textId="25DD47BD" w:rsidR="009C07B6" w:rsidRPr="0039783A" w:rsidRDefault="00817D12" w:rsidP="00FA266A">
            <w:pPr>
              <w:pStyle w:val="ListParagraph"/>
              <w:numPr>
                <w:ilvl w:val="0"/>
                <w:numId w:val="189"/>
              </w:numPr>
              <w:tabs>
                <w:tab w:val="left" w:pos="5175"/>
              </w:tabs>
              <w:rPr>
                <w:szCs w:val="22"/>
                <w:lang w:val="hr-HR"/>
              </w:rPr>
            </w:pPr>
            <w:r w:rsidRPr="0039783A">
              <w:rPr>
                <w:szCs w:val="22"/>
                <w:lang w:val="hr-HR"/>
              </w:rPr>
              <w:t>napi</w:t>
            </w:r>
            <w:r w:rsidR="006A7E00" w:rsidRPr="0039783A">
              <w:rPr>
                <w:szCs w:val="22"/>
                <w:lang w:val="hr-HR"/>
              </w:rPr>
              <w:t>sati</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odglumi</w:t>
            </w:r>
            <w:r w:rsidR="006A7E00" w:rsidRPr="0039783A">
              <w:rPr>
                <w:szCs w:val="22"/>
                <w:lang w:val="hr-HR"/>
              </w:rPr>
              <w:t>ti</w:t>
            </w:r>
            <w:r w:rsidR="009C07B6" w:rsidRPr="0039783A">
              <w:rPr>
                <w:szCs w:val="22"/>
                <w:lang w:val="hr-HR"/>
              </w:rPr>
              <w:t xml:space="preserve"> </w:t>
            </w:r>
            <w:r w:rsidRPr="0039783A">
              <w:rPr>
                <w:szCs w:val="22"/>
                <w:lang w:val="hr-HR"/>
              </w:rPr>
              <w:t>na</w:t>
            </w:r>
            <w:r w:rsidR="009C07B6" w:rsidRPr="0039783A">
              <w:rPr>
                <w:szCs w:val="22"/>
                <w:lang w:val="hr-HR"/>
              </w:rPr>
              <w:t xml:space="preserve"> </w:t>
            </w:r>
            <w:r w:rsidRPr="0039783A">
              <w:rPr>
                <w:szCs w:val="22"/>
                <w:lang w:val="hr-HR"/>
              </w:rPr>
              <w:t>dijalog</w:t>
            </w:r>
            <w:r w:rsidR="009C07B6" w:rsidRPr="0039783A">
              <w:rPr>
                <w:szCs w:val="22"/>
                <w:lang w:val="hr-HR"/>
              </w:rPr>
              <w:t xml:space="preserve"> </w:t>
            </w:r>
            <w:r w:rsidRPr="0039783A">
              <w:rPr>
                <w:szCs w:val="22"/>
                <w:lang w:val="hr-HR"/>
              </w:rPr>
              <w:t>temu</w:t>
            </w:r>
            <w:r w:rsidR="009C07B6" w:rsidRPr="0039783A">
              <w:rPr>
                <w:szCs w:val="22"/>
                <w:lang w:val="hr-HR"/>
              </w:rPr>
              <w:t xml:space="preserve"> </w:t>
            </w:r>
            <w:r w:rsidRPr="0039783A">
              <w:rPr>
                <w:szCs w:val="22"/>
                <w:lang w:val="hr-HR"/>
              </w:rPr>
              <w:t>naručivanj</w:t>
            </w:r>
            <w:r w:rsidR="006A7E00" w:rsidRPr="0039783A">
              <w:rPr>
                <w:szCs w:val="22"/>
                <w:lang w:val="hr-HR"/>
              </w:rPr>
              <w:t>a</w:t>
            </w:r>
            <w:r w:rsidR="009C07B6" w:rsidRPr="0039783A">
              <w:rPr>
                <w:szCs w:val="22"/>
                <w:lang w:val="hr-HR"/>
              </w:rPr>
              <w:t xml:space="preserve"> </w:t>
            </w:r>
            <w:r w:rsidRPr="0039783A">
              <w:rPr>
                <w:szCs w:val="22"/>
                <w:lang w:val="hr-HR"/>
              </w:rPr>
              <w:t>jela</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pića</w:t>
            </w:r>
            <w:r w:rsidR="006A7E00" w:rsidRPr="0039783A">
              <w:rPr>
                <w:szCs w:val="22"/>
                <w:lang w:val="hr-HR"/>
              </w:rPr>
              <w:t>.</w:t>
            </w:r>
            <w:r w:rsidR="009C07B6" w:rsidRPr="0039783A">
              <w:rPr>
                <w:szCs w:val="22"/>
                <w:lang w:val="hr-HR"/>
              </w:rPr>
              <w:t xml:space="preserve">                                                                    </w:t>
            </w:r>
          </w:p>
          <w:p w14:paraId="1C5A33C5" w14:textId="77777777" w:rsidR="009C07B6" w:rsidRPr="0039783A" w:rsidRDefault="009C07B6" w:rsidP="00D5500D">
            <w:pPr>
              <w:tabs>
                <w:tab w:val="left" w:pos="5175"/>
              </w:tabs>
              <w:rPr>
                <w:szCs w:val="22"/>
                <w:lang w:val="hr-HR"/>
              </w:rPr>
            </w:pPr>
          </w:p>
          <w:p w14:paraId="4B80D3D3" w14:textId="77777777" w:rsidR="009C07B6" w:rsidRPr="0039783A" w:rsidRDefault="009C07B6" w:rsidP="00D5500D">
            <w:pPr>
              <w:tabs>
                <w:tab w:val="left" w:pos="5175"/>
              </w:tabs>
              <w:rPr>
                <w:szCs w:val="22"/>
                <w:lang w:val="hr-HR"/>
              </w:rPr>
            </w:pPr>
          </w:p>
          <w:p w14:paraId="284B1587" w14:textId="77777777" w:rsidR="009C07B6" w:rsidRPr="0039783A" w:rsidRDefault="009C07B6" w:rsidP="00D5500D">
            <w:pPr>
              <w:tabs>
                <w:tab w:val="left" w:pos="5175"/>
              </w:tabs>
              <w:jc w:val="center"/>
              <w:rPr>
                <w:szCs w:val="22"/>
                <w:lang w:val="hr-HR"/>
              </w:rPr>
            </w:pPr>
          </w:p>
          <w:p w14:paraId="6385A7A5" w14:textId="77777777" w:rsidR="009C07B6" w:rsidRPr="0039783A" w:rsidRDefault="009C07B6" w:rsidP="00D5500D">
            <w:pPr>
              <w:tabs>
                <w:tab w:val="left" w:pos="5175"/>
              </w:tabs>
              <w:rPr>
                <w:szCs w:val="22"/>
                <w:lang w:val="hr-HR"/>
              </w:rPr>
            </w:pPr>
            <w:r w:rsidRPr="0039783A">
              <w:rPr>
                <w:szCs w:val="22"/>
                <w:lang w:val="hr-HR"/>
              </w:rPr>
              <w:t xml:space="preserve">                                                                                                                         </w:t>
            </w:r>
          </w:p>
          <w:p w14:paraId="197D4959" w14:textId="77777777" w:rsidR="009C07B6" w:rsidRPr="0039783A" w:rsidRDefault="009C07B6" w:rsidP="00D5500D">
            <w:pPr>
              <w:rPr>
                <w:szCs w:val="22"/>
                <w:lang w:val="hr-HR"/>
              </w:rPr>
            </w:pPr>
          </w:p>
        </w:tc>
        <w:tc>
          <w:tcPr>
            <w:tcW w:w="5526" w:type="dxa"/>
            <w:tcBorders>
              <w:top w:val="single" w:sz="4" w:space="0" w:color="auto"/>
              <w:left w:val="single" w:sz="4" w:space="0" w:color="auto"/>
              <w:bottom w:val="single" w:sz="4" w:space="0" w:color="auto"/>
              <w:right w:val="single" w:sz="4" w:space="0" w:color="auto"/>
            </w:tcBorders>
            <w:vAlign w:val="center"/>
          </w:tcPr>
          <w:p w14:paraId="76739E17" w14:textId="26C1DB4E" w:rsidR="009C07B6" w:rsidRPr="0039783A" w:rsidRDefault="00817D12" w:rsidP="00D5500D">
            <w:pPr>
              <w:rPr>
                <w:b/>
                <w:bCs/>
                <w:szCs w:val="22"/>
                <w:lang w:val="hr-HR"/>
              </w:rPr>
            </w:pPr>
            <w:r w:rsidRPr="0039783A">
              <w:rPr>
                <w:b/>
                <w:bCs/>
                <w:szCs w:val="22"/>
                <w:lang w:val="hr-HR"/>
              </w:rPr>
              <w:t>Jedinica</w:t>
            </w:r>
            <w:r w:rsidR="009C07B6" w:rsidRPr="0039783A">
              <w:rPr>
                <w:b/>
                <w:bCs/>
                <w:szCs w:val="22"/>
                <w:lang w:val="hr-HR"/>
              </w:rPr>
              <w:t xml:space="preserve"> 1</w:t>
            </w:r>
            <w:r w:rsidR="006A7E00" w:rsidRPr="0039783A">
              <w:rPr>
                <w:b/>
                <w:bCs/>
                <w:szCs w:val="22"/>
                <w:lang w:val="hr-HR"/>
              </w:rPr>
              <w:t>.</w:t>
            </w:r>
          </w:p>
          <w:p w14:paraId="4C84D27D" w14:textId="17C56DA6" w:rsidR="009C07B6" w:rsidRPr="0039783A" w:rsidRDefault="00B971D2" w:rsidP="00FA266A">
            <w:pPr>
              <w:pStyle w:val="ListParagraph"/>
              <w:numPr>
                <w:ilvl w:val="0"/>
                <w:numId w:val="184"/>
              </w:numPr>
              <w:rPr>
                <w:szCs w:val="22"/>
                <w:lang w:val="hr-HR"/>
              </w:rPr>
            </w:pPr>
            <w:r w:rsidRPr="0039783A">
              <w:rPr>
                <w:szCs w:val="22"/>
                <w:lang w:val="hr-HR"/>
              </w:rPr>
              <w:t>s</w:t>
            </w:r>
            <w:r w:rsidR="00817D12" w:rsidRPr="0039783A">
              <w:rPr>
                <w:szCs w:val="22"/>
                <w:lang w:val="hr-HR"/>
              </w:rPr>
              <w:t>pajanje</w:t>
            </w:r>
            <w:r w:rsidR="009C07B6" w:rsidRPr="0039783A">
              <w:rPr>
                <w:szCs w:val="22"/>
                <w:lang w:val="hr-HR"/>
              </w:rPr>
              <w:t xml:space="preserve"> </w:t>
            </w:r>
            <w:r w:rsidR="00817D12" w:rsidRPr="0039783A">
              <w:rPr>
                <w:szCs w:val="22"/>
                <w:lang w:val="hr-HR"/>
              </w:rPr>
              <w:t>slika</w:t>
            </w:r>
            <w:r w:rsidR="009C07B6" w:rsidRPr="0039783A">
              <w:rPr>
                <w:szCs w:val="22"/>
                <w:lang w:val="hr-HR"/>
              </w:rPr>
              <w:t xml:space="preserve"> </w:t>
            </w:r>
            <w:r w:rsidR="00817D12" w:rsidRPr="0039783A">
              <w:rPr>
                <w:szCs w:val="22"/>
                <w:lang w:val="hr-HR"/>
              </w:rPr>
              <w:t>uz</w:t>
            </w:r>
            <w:r w:rsidR="009C07B6" w:rsidRPr="0039783A">
              <w:rPr>
                <w:szCs w:val="22"/>
                <w:lang w:val="hr-HR"/>
              </w:rPr>
              <w:t xml:space="preserve"> </w:t>
            </w:r>
            <w:r w:rsidR="00817D12" w:rsidRPr="0039783A">
              <w:rPr>
                <w:szCs w:val="22"/>
                <w:lang w:val="hr-HR"/>
              </w:rPr>
              <w:t>dijaloge</w:t>
            </w:r>
            <w:r w:rsidR="009C07B6" w:rsidRPr="0039783A">
              <w:rPr>
                <w:szCs w:val="22"/>
                <w:lang w:val="hr-HR"/>
              </w:rPr>
              <w:t xml:space="preserve">, </w:t>
            </w:r>
            <w:r w:rsidR="00817D12" w:rsidRPr="0039783A">
              <w:rPr>
                <w:szCs w:val="22"/>
                <w:lang w:val="hr-HR"/>
              </w:rPr>
              <w:t>CD</w:t>
            </w:r>
            <w:r w:rsidRPr="0039783A">
              <w:rPr>
                <w:szCs w:val="22"/>
                <w:lang w:val="hr-HR"/>
              </w:rPr>
              <w:t>,</w:t>
            </w:r>
            <w:r w:rsidR="009C07B6" w:rsidRPr="0039783A">
              <w:rPr>
                <w:szCs w:val="22"/>
                <w:lang w:val="hr-HR"/>
              </w:rPr>
              <w:t xml:space="preserve"> </w:t>
            </w:r>
          </w:p>
          <w:p w14:paraId="1E8BE240" w14:textId="3E9B57AB" w:rsidR="009C07B6" w:rsidRPr="0039783A" w:rsidRDefault="00B971D2" w:rsidP="00FA266A">
            <w:pPr>
              <w:pStyle w:val="ListParagraph"/>
              <w:numPr>
                <w:ilvl w:val="0"/>
                <w:numId w:val="184"/>
              </w:numPr>
              <w:rPr>
                <w:szCs w:val="22"/>
                <w:lang w:val="hr-HR"/>
              </w:rPr>
            </w:pPr>
            <w:r w:rsidRPr="0039783A">
              <w:rPr>
                <w:szCs w:val="22"/>
                <w:lang w:val="hr-HR"/>
              </w:rPr>
              <w:t>d</w:t>
            </w:r>
            <w:r w:rsidR="00817D12" w:rsidRPr="0039783A">
              <w:rPr>
                <w:szCs w:val="22"/>
                <w:lang w:val="hr-HR"/>
              </w:rPr>
              <w:t>opunjavanje</w:t>
            </w:r>
            <w:r w:rsidR="009C07B6" w:rsidRPr="0039783A">
              <w:rPr>
                <w:szCs w:val="22"/>
                <w:lang w:val="hr-HR"/>
              </w:rPr>
              <w:t xml:space="preserve"> </w:t>
            </w:r>
            <w:r w:rsidR="00817D12" w:rsidRPr="0039783A">
              <w:rPr>
                <w:szCs w:val="22"/>
                <w:lang w:val="hr-HR"/>
              </w:rPr>
              <w:t>dijaloga</w:t>
            </w:r>
            <w:r w:rsidR="009C07B6" w:rsidRPr="0039783A">
              <w:rPr>
                <w:szCs w:val="22"/>
                <w:lang w:val="hr-HR"/>
              </w:rPr>
              <w:t>,</w:t>
            </w:r>
            <w:r w:rsidRPr="0039783A">
              <w:rPr>
                <w:szCs w:val="22"/>
                <w:lang w:val="hr-HR"/>
              </w:rPr>
              <w:t xml:space="preserve"> rad</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00817D12" w:rsidRPr="0039783A">
              <w:rPr>
                <w:szCs w:val="22"/>
                <w:lang w:val="hr-HR"/>
              </w:rPr>
              <w:t>paru</w:t>
            </w:r>
            <w:r w:rsidRPr="0039783A">
              <w:rPr>
                <w:szCs w:val="22"/>
                <w:lang w:val="hr-HR"/>
              </w:rPr>
              <w:t>,</w:t>
            </w:r>
            <w:r w:rsidR="009C07B6" w:rsidRPr="0039783A">
              <w:rPr>
                <w:szCs w:val="22"/>
                <w:lang w:val="hr-HR"/>
              </w:rPr>
              <w:t xml:space="preserve">                                         </w:t>
            </w:r>
          </w:p>
          <w:p w14:paraId="777366BF" w14:textId="3E88ECD3" w:rsidR="009C07B6" w:rsidRPr="0039783A" w:rsidRDefault="00817D12" w:rsidP="00FA266A">
            <w:pPr>
              <w:pStyle w:val="ListParagraph"/>
              <w:numPr>
                <w:ilvl w:val="0"/>
                <w:numId w:val="184"/>
              </w:numPr>
              <w:rPr>
                <w:szCs w:val="22"/>
                <w:lang w:val="hr-HR"/>
              </w:rPr>
            </w:pPr>
            <w:r w:rsidRPr="0039783A">
              <w:rPr>
                <w:szCs w:val="22"/>
                <w:lang w:val="hr-HR"/>
              </w:rPr>
              <w:t>gluma</w:t>
            </w:r>
            <w:r w:rsidR="009C07B6" w:rsidRPr="0039783A">
              <w:rPr>
                <w:szCs w:val="22"/>
                <w:lang w:val="hr-HR"/>
              </w:rPr>
              <w:t xml:space="preserve"> </w:t>
            </w:r>
            <w:r w:rsidRPr="0039783A">
              <w:rPr>
                <w:szCs w:val="22"/>
                <w:lang w:val="hr-HR"/>
              </w:rPr>
              <w:t>dijaloga</w:t>
            </w:r>
            <w:r w:rsidR="009C07B6" w:rsidRPr="0039783A">
              <w:rPr>
                <w:szCs w:val="22"/>
                <w:lang w:val="hr-HR"/>
              </w:rPr>
              <w:t xml:space="preserve">, </w:t>
            </w:r>
            <w:r w:rsidRPr="0039783A">
              <w:rPr>
                <w:szCs w:val="22"/>
                <w:lang w:val="hr-HR"/>
              </w:rPr>
              <w:t>sortiranj</w:t>
            </w:r>
            <w:r w:rsidR="00B971D2" w:rsidRPr="0039783A">
              <w:rPr>
                <w:szCs w:val="22"/>
                <w:lang w:val="hr-HR"/>
              </w:rPr>
              <w:t>e,</w:t>
            </w:r>
            <w:r w:rsidR="009C07B6" w:rsidRPr="0039783A">
              <w:rPr>
                <w:szCs w:val="22"/>
                <w:lang w:val="hr-HR"/>
              </w:rPr>
              <w:t xml:space="preserve">                    </w:t>
            </w:r>
          </w:p>
          <w:p w14:paraId="2139A1C1" w14:textId="5209FB43" w:rsidR="009C07B6" w:rsidRPr="0039783A" w:rsidRDefault="00817D12" w:rsidP="00FA266A">
            <w:pPr>
              <w:pStyle w:val="ListParagraph"/>
              <w:numPr>
                <w:ilvl w:val="0"/>
                <w:numId w:val="184"/>
              </w:numPr>
              <w:tabs>
                <w:tab w:val="center" w:pos="4536"/>
              </w:tabs>
              <w:rPr>
                <w:szCs w:val="22"/>
                <w:lang w:val="hr-HR"/>
              </w:rPr>
            </w:pPr>
            <w:r w:rsidRPr="0039783A">
              <w:rPr>
                <w:szCs w:val="22"/>
                <w:lang w:val="hr-HR"/>
              </w:rPr>
              <w:t>sastavl</w:t>
            </w:r>
            <w:r w:rsidR="00A40EFA" w:rsidRPr="0039783A">
              <w:rPr>
                <w:szCs w:val="22"/>
                <w:lang w:val="hr-HR"/>
              </w:rPr>
              <w:t>j</w:t>
            </w:r>
            <w:r w:rsidRPr="0039783A">
              <w:rPr>
                <w:szCs w:val="22"/>
                <w:lang w:val="hr-HR"/>
              </w:rPr>
              <w:t>anje</w:t>
            </w:r>
            <w:r w:rsidR="009C07B6" w:rsidRPr="0039783A">
              <w:rPr>
                <w:szCs w:val="22"/>
                <w:lang w:val="hr-HR"/>
              </w:rPr>
              <w:t xml:space="preserve"> </w:t>
            </w:r>
            <w:r w:rsidRPr="0039783A">
              <w:rPr>
                <w:szCs w:val="22"/>
                <w:lang w:val="hr-HR"/>
              </w:rPr>
              <w:t>slagalica</w:t>
            </w:r>
            <w:r w:rsidR="009C07B6" w:rsidRPr="0039783A">
              <w:rPr>
                <w:szCs w:val="22"/>
                <w:lang w:val="hr-HR"/>
              </w:rPr>
              <w:t xml:space="preserve"> </w:t>
            </w:r>
            <w:r w:rsidRPr="0039783A">
              <w:rPr>
                <w:szCs w:val="22"/>
                <w:lang w:val="hr-HR"/>
              </w:rPr>
              <w:t>prema</w:t>
            </w:r>
            <w:r w:rsidR="009C07B6" w:rsidRPr="0039783A">
              <w:rPr>
                <w:szCs w:val="22"/>
                <w:lang w:val="hr-HR"/>
              </w:rPr>
              <w:t xml:space="preserve"> </w:t>
            </w:r>
            <w:r w:rsidRPr="0039783A">
              <w:rPr>
                <w:szCs w:val="22"/>
                <w:lang w:val="hr-HR"/>
              </w:rPr>
              <w:t>dijalogu</w:t>
            </w:r>
            <w:r w:rsidR="009C07B6" w:rsidRPr="0039783A">
              <w:rPr>
                <w:szCs w:val="22"/>
                <w:lang w:val="hr-HR"/>
              </w:rPr>
              <w:t>,</w:t>
            </w:r>
          </w:p>
          <w:p w14:paraId="3AFF2009" w14:textId="694FB01E" w:rsidR="009C07B6" w:rsidRPr="0039783A" w:rsidRDefault="00817D12" w:rsidP="00FA266A">
            <w:pPr>
              <w:pStyle w:val="ListParagraph"/>
              <w:numPr>
                <w:ilvl w:val="0"/>
                <w:numId w:val="184"/>
              </w:numPr>
              <w:tabs>
                <w:tab w:val="center" w:pos="4536"/>
              </w:tabs>
              <w:rPr>
                <w:szCs w:val="22"/>
                <w:lang w:val="hr-HR"/>
              </w:rPr>
            </w:pPr>
            <w:r w:rsidRPr="0039783A">
              <w:rPr>
                <w:szCs w:val="22"/>
                <w:lang w:val="hr-HR"/>
              </w:rPr>
              <w:t>sastavl</w:t>
            </w:r>
            <w:r w:rsidR="00A40EFA" w:rsidRPr="0039783A">
              <w:rPr>
                <w:szCs w:val="22"/>
                <w:lang w:val="hr-HR"/>
              </w:rPr>
              <w:t>j</w:t>
            </w:r>
            <w:r w:rsidRPr="0039783A">
              <w:rPr>
                <w:szCs w:val="22"/>
                <w:lang w:val="hr-HR"/>
              </w:rPr>
              <w:t>anje</w:t>
            </w:r>
            <w:r w:rsidR="009C07B6" w:rsidRPr="0039783A">
              <w:rPr>
                <w:szCs w:val="22"/>
                <w:lang w:val="hr-HR"/>
              </w:rPr>
              <w:t xml:space="preserve"> </w:t>
            </w:r>
            <w:r w:rsidRPr="0039783A">
              <w:rPr>
                <w:szCs w:val="22"/>
                <w:lang w:val="hr-HR"/>
              </w:rPr>
              <w:t>dijaloga</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paru</w:t>
            </w:r>
            <w:r w:rsidR="00B971D2" w:rsidRPr="0039783A">
              <w:rPr>
                <w:szCs w:val="22"/>
                <w:lang w:val="hr-HR"/>
              </w:rPr>
              <w:t>,</w:t>
            </w:r>
            <w:r w:rsidR="009C07B6" w:rsidRPr="0039783A">
              <w:rPr>
                <w:szCs w:val="22"/>
                <w:lang w:val="hr-HR"/>
              </w:rPr>
              <w:t xml:space="preserve"> </w:t>
            </w:r>
          </w:p>
          <w:p w14:paraId="687CD894" w14:textId="41A2E045" w:rsidR="009C07B6" w:rsidRPr="0039783A" w:rsidRDefault="008F3FD4" w:rsidP="00FA266A">
            <w:pPr>
              <w:pStyle w:val="ListParagraph"/>
              <w:numPr>
                <w:ilvl w:val="0"/>
                <w:numId w:val="184"/>
              </w:numPr>
              <w:tabs>
                <w:tab w:val="left" w:pos="5175"/>
              </w:tabs>
              <w:rPr>
                <w:szCs w:val="22"/>
                <w:lang w:val="hr-HR"/>
              </w:rPr>
            </w:pPr>
            <w:r w:rsidRPr="0039783A">
              <w:rPr>
                <w:szCs w:val="22"/>
                <w:lang w:val="hr-HR"/>
              </w:rPr>
              <w:t>Formuli</w:t>
            </w:r>
            <w:r w:rsidR="00BE0847" w:rsidRPr="0039783A">
              <w:rPr>
                <w:szCs w:val="22"/>
                <w:lang w:val="hr-HR"/>
              </w:rPr>
              <w:t>r</w:t>
            </w:r>
            <w:r w:rsidRPr="0039783A">
              <w:rPr>
                <w:szCs w:val="22"/>
                <w:lang w:val="hr-HR"/>
              </w:rPr>
              <w:t>ati rečenice i obilježiti glagole (</w:t>
            </w:r>
            <w:r w:rsidR="009C07B6" w:rsidRPr="0039783A">
              <w:rPr>
                <w:szCs w:val="22"/>
                <w:lang w:val="hr-HR"/>
              </w:rPr>
              <w:t>Sätze bilden und die Verben markiren</w:t>
            </w:r>
            <w:r w:rsidRPr="0039783A">
              <w:rPr>
                <w:szCs w:val="22"/>
                <w:lang w:val="hr-HR"/>
              </w:rPr>
              <w:t>)</w:t>
            </w:r>
          </w:p>
          <w:p w14:paraId="188D8168" w14:textId="77777777" w:rsidR="009C07B6" w:rsidRPr="0039783A" w:rsidRDefault="009C07B6" w:rsidP="00D5500D">
            <w:pPr>
              <w:rPr>
                <w:szCs w:val="22"/>
                <w:lang w:val="hr-HR"/>
              </w:rPr>
            </w:pPr>
          </w:p>
          <w:p w14:paraId="07AA2BE1" w14:textId="4DE49F6D" w:rsidR="009C07B6" w:rsidRPr="0039783A" w:rsidRDefault="00817D12" w:rsidP="00D5500D">
            <w:pPr>
              <w:rPr>
                <w:b/>
                <w:bCs/>
                <w:szCs w:val="22"/>
                <w:lang w:val="hr-HR"/>
              </w:rPr>
            </w:pPr>
            <w:r w:rsidRPr="0039783A">
              <w:rPr>
                <w:b/>
                <w:bCs/>
                <w:szCs w:val="22"/>
                <w:lang w:val="hr-HR"/>
              </w:rPr>
              <w:t>Jedinica</w:t>
            </w:r>
            <w:r w:rsidR="009C07B6" w:rsidRPr="0039783A">
              <w:rPr>
                <w:b/>
                <w:bCs/>
                <w:szCs w:val="22"/>
                <w:lang w:val="hr-HR"/>
              </w:rPr>
              <w:t xml:space="preserve"> 2</w:t>
            </w:r>
            <w:r w:rsidR="00B971D2" w:rsidRPr="0039783A">
              <w:rPr>
                <w:b/>
                <w:bCs/>
                <w:szCs w:val="22"/>
                <w:lang w:val="hr-HR"/>
              </w:rPr>
              <w:t>.</w:t>
            </w:r>
          </w:p>
          <w:p w14:paraId="266219F3" w14:textId="1AC4F1C2" w:rsidR="009C07B6" w:rsidRPr="0039783A" w:rsidRDefault="00B971D2" w:rsidP="00FA266A">
            <w:pPr>
              <w:pStyle w:val="ListParagraph"/>
              <w:numPr>
                <w:ilvl w:val="0"/>
                <w:numId w:val="186"/>
              </w:numPr>
              <w:tabs>
                <w:tab w:val="left" w:pos="5175"/>
              </w:tabs>
              <w:rPr>
                <w:szCs w:val="22"/>
                <w:lang w:val="hr-HR"/>
              </w:rPr>
            </w:pPr>
            <w:r w:rsidRPr="0039783A">
              <w:rPr>
                <w:szCs w:val="22"/>
                <w:lang w:val="hr-HR"/>
              </w:rPr>
              <w:t>s</w:t>
            </w:r>
            <w:r w:rsidR="00817D12" w:rsidRPr="0039783A">
              <w:rPr>
                <w:szCs w:val="22"/>
                <w:lang w:val="hr-HR"/>
              </w:rPr>
              <w:t>ortiranje</w:t>
            </w:r>
            <w:r w:rsidR="009C07B6" w:rsidRPr="0039783A">
              <w:rPr>
                <w:szCs w:val="22"/>
                <w:lang w:val="hr-HR"/>
              </w:rPr>
              <w:t xml:space="preserve"> </w:t>
            </w:r>
            <w:r w:rsidR="00817D12" w:rsidRPr="0039783A">
              <w:rPr>
                <w:szCs w:val="22"/>
                <w:lang w:val="hr-HR"/>
              </w:rPr>
              <w:t>država</w:t>
            </w:r>
            <w:r w:rsidR="009C07B6" w:rsidRPr="0039783A">
              <w:rPr>
                <w:szCs w:val="22"/>
                <w:lang w:val="hr-HR"/>
              </w:rPr>
              <w:t xml:space="preserve"> </w:t>
            </w:r>
            <w:r w:rsidR="00817D12" w:rsidRPr="0039783A">
              <w:rPr>
                <w:szCs w:val="22"/>
                <w:lang w:val="hr-HR"/>
              </w:rPr>
              <w:t>prema</w:t>
            </w:r>
            <w:r w:rsidR="009C07B6" w:rsidRPr="0039783A">
              <w:rPr>
                <w:szCs w:val="22"/>
                <w:lang w:val="hr-HR"/>
              </w:rPr>
              <w:t xml:space="preserve"> </w:t>
            </w:r>
            <w:r w:rsidR="00817D12" w:rsidRPr="0039783A">
              <w:rPr>
                <w:szCs w:val="22"/>
                <w:lang w:val="hr-HR"/>
              </w:rPr>
              <w:t>kontinentima</w:t>
            </w:r>
            <w:r w:rsidR="009C07B6" w:rsidRPr="0039783A">
              <w:rPr>
                <w:szCs w:val="22"/>
                <w:lang w:val="hr-HR"/>
              </w:rPr>
              <w:t xml:space="preserve">, </w:t>
            </w:r>
            <w:r w:rsidR="00817D12" w:rsidRPr="0039783A">
              <w:rPr>
                <w:szCs w:val="22"/>
                <w:lang w:val="hr-HR"/>
              </w:rPr>
              <w:t>rad</w:t>
            </w:r>
            <w:r w:rsidRPr="0039783A">
              <w:rPr>
                <w:szCs w:val="22"/>
                <w:lang w:val="hr-HR"/>
              </w:rPr>
              <w:t xml:space="preserve"> u skupini, </w:t>
            </w:r>
          </w:p>
          <w:p w14:paraId="1C8A567F" w14:textId="0A7A99E3" w:rsidR="009C07B6" w:rsidRPr="0039783A" w:rsidRDefault="00817D12" w:rsidP="00FA266A">
            <w:pPr>
              <w:pStyle w:val="ListParagraph"/>
              <w:numPr>
                <w:ilvl w:val="0"/>
                <w:numId w:val="186"/>
              </w:numPr>
              <w:tabs>
                <w:tab w:val="left" w:pos="5175"/>
              </w:tabs>
              <w:rPr>
                <w:szCs w:val="22"/>
                <w:lang w:val="hr-HR"/>
              </w:rPr>
            </w:pPr>
            <w:r w:rsidRPr="0039783A">
              <w:rPr>
                <w:szCs w:val="22"/>
                <w:lang w:val="hr-HR"/>
              </w:rPr>
              <w:t>čitanje</w:t>
            </w:r>
            <w:r w:rsidR="009C07B6" w:rsidRPr="0039783A">
              <w:rPr>
                <w:szCs w:val="22"/>
                <w:lang w:val="hr-HR"/>
              </w:rPr>
              <w:t xml:space="preserve"> </w:t>
            </w:r>
            <w:r w:rsidRPr="0039783A">
              <w:rPr>
                <w:szCs w:val="22"/>
                <w:lang w:val="hr-HR"/>
              </w:rPr>
              <w:t>teksta</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ispunjavanje</w:t>
            </w:r>
            <w:r w:rsidR="009C07B6" w:rsidRPr="0039783A">
              <w:rPr>
                <w:szCs w:val="22"/>
                <w:lang w:val="hr-HR"/>
              </w:rPr>
              <w:t xml:space="preserve"> </w:t>
            </w:r>
            <w:r w:rsidRPr="0039783A">
              <w:rPr>
                <w:szCs w:val="22"/>
                <w:lang w:val="hr-HR"/>
              </w:rPr>
              <w:t>tab</w:t>
            </w:r>
            <w:r w:rsidR="00B971D2" w:rsidRPr="0039783A">
              <w:rPr>
                <w:szCs w:val="22"/>
                <w:lang w:val="hr-HR"/>
              </w:rPr>
              <w:t>lice</w:t>
            </w:r>
            <w:r w:rsidR="009C07B6" w:rsidRPr="0039783A">
              <w:rPr>
                <w:szCs w:val="22"/>
                <w:lang w:val="hr-HR"/>
              </w:rPr>
              <w:t>,</w:t>
            </w:r>
          </w:p>
          <w:p w14:paraId="02250A1A" w14:textId="42F2B7B9" w:rsidR="009C07B6" w:rsidRPr="0039783A" w:rsidRDefault="00817D12" w:rsidP="00FA266A">
            <w:pPr>
              <w:pStyle w:val="ListParagraph"/>
              <w:numPr>
                <w:ilvl w:val="0"/>
                <w:numId w:val="186"/>
              </w:numPr>
              <w:tabs>
                <w:tab w:val="left" w:pos="5175"/>
              </w:tabs>
              <w:rPr>
                <w:szCs w:val="22"/>
                <w:lang w:val="hr-HR"/>
              </w:rPr>
            </w:pPr>
            <w:r w:rsidRPr="0039783A">
              <w:rPr>
                <w:szCs w:val="22"/>
                <w:lang w:val="hr-HR"/>
              </w:rPr>
              <w:t>ispunjavanje</w:t>
            </w:r>
            <w:r w:rsidR="009C07B6" w:rsidRPr="0039783A">
              <w:rPr>
                <w:szCs w:val="22"/>
                <w:lang w:val="hr-HR"/>
              </w:rPr>
              <w:t xml:space="preserve"> </w:t>
            </w:r>
            <w:r w:rsidRPr="0039783A">
              <w:rPr>
                <w:szCs w:val="22"/>
                <w:lang w:val="hr-HR"/>
              </w:rPr>
              <w:t>tab</w:t>
            </w:r>
            <w:r w:rsidR="00B971D2" w:rsidRPr="0039783A">
              <w:rPr>
                <w:szCs w:val="22"/>
                <w:lang w:val="hr-HR"/>
              </w:rPr>
              <w:t>lica</w:t>
            </w:r>
            <w:r w:rsidR="009C07B6" w:rsidRPr="0039783A">
              <w:rPr>
                <w:szCs w:val="22"/>
                <w:lang w:val="hr-HR"/>
              </w:rPr>
              <w:t xml:space="preserve"> </w:t>
            </w:r>
            <w:r w:rsidRPr="0039783A">
              <w:rPr>
                <w:szCs w:val="22"/>
                <w:lang w:val="hr-HR"/>
              </w:rPr>
              <w:t>s</w:t>
            </w:r>
            <w:r w:rsidR="009C07B6" w:rsidRPr="0039783A">
              <w:rPr>
                <w:szCs w:val="22"/>
                <w:lang w:val="hr-HR"/>
              </w:rPr>
              <w:t xml:space="preserve"> </w:t>
            </w:r>
            <w:r w:rsidRPr="0039783A">
              <w:rPr>
                <w:szCs w:val="22"/>
                <w:lang w:val="hr-HR"/>
              </w:rPr>
              <w:t>glagolima</w:t>
            </w:r>
            <w:r w:rsidR="009C07B6" w:rsidRPr="0039783A">
              <w:rPr>
                <w:szCs w:val="22"/>
                <w:lang w:val="hr-HR"/>
              </w:rPr>
              <w:t xml:space="preserve"> (</w:t>
            </w:r>
            <w:r w:rsidRPr="0039783A">
              <w:rPr>
                <w:szCs w:val="22"/>
                <w:lang w:val="hr-HR"/>
              </w:rPr>
              <w:t>rad</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paru</w:t>
            </w:r>
            <w:r w:rsidR="009C07B6" w:rsidRPr="0039783A">
              <w:rPr>
                <w:szCs w:val="22"/>
                <w:lang w:val="hr-HR"/>
              </w:rPr>
              <w:t xml:space="preserve"> </w:t>
            </w:r>
            <w:r w:rsidRPr="0039783A">
              <w:rPr>
                <w:szCs w:val="22"/>
                <w:lang w:val="hr-HR"/>
              </w:rPr>
              <w:t>ili</w:t>
            </w:r>
            <w:r w:rsidR="009C07B6" w:rsidRPr="0039783A">
              <w:rPr>
                <w:szCs w:val="22"/>
                <w:lang w:val="hr-HR"/>
              </w:rPr>
              <w:t xml:space="preserve"> </w:t>
            </w:r>
            <w:r w:rsidR="00B971D2" w:rsidRPr="0039783A">
              <w:rPr>
                <w:szCs w:val="22"/>
                <w:lang w:val="hr-HR"/>
              </w:rPr>
              <w:t>u skupini</w:t>
            </w:r>
            <w:r w:rsidR="009C07B6" w:rsidRPr="0039783A">
              <w:rPr>
                <w:szCs w:val="22"/>
                <w:lang w:val="hr-HR"/>
              </w:rPr>
              <w:t>),</w:t>
            </w:r>
          </w:p>
          <w:p w14:paraId="62013141" w14:textId="77777777" w:rsidR="009C07B6" w:rsidRPr="0039783A" w:rsidRDefault="00817D12" w:rsidP="00FA266A">
            <w:pPr>
              <w:pStyle w:val="ListParagraph"/>
              <w:numPr>
                <w:ilvl w:val="0"/>
                <w:numId w:val="186"/>
              </w:numPr>
              <w:tabs>
                <w:tab w:val="left" w:pos="5175"/>
              </w:tabs>
              <w:rPr>
                <w:szCs w:val="22"/>
                <w:lang w:val="hr-HR"/>
              </w:rPr>
            </w:pPr>
            <w:r w:rsidRPr="0039783A">
              <w:rPr>
                <w:szCs w:val="22"/>
                <w:lang w:val="hr-HR"/>
              </w:rPr>
              <w:t>dopunjavanje</w:t>
            </w:r>
            <w:r w:rsidR="009C07B6" w:rsidRPr="0039783A">
              <w:rPr>
                <w:szCs w:val="22"/>
                <w:lang w:val="hr-HR"/>
              </w:rPr>
              <w:t xml:space="preserve"> W-</w:t>
            </w:r>
            <w:r w:rsidRPr="0039783A">
              <w:rPr>
                <w:szCs w:val="22"/>
                <w:lang w:val="hr-HR"/>
              </w:rPr>
              <w:t>pitanja</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Ja</w:t>
            </w:r>
            <w:r w:rsidR="009C07B6" w:rsidRPr="0039783A">
              <w:rPr>
                <w:szCs w:val="22"/>
                <w:lang w:val="hr-HR"/>
              </w:rPr>
              <w:t>/Nein-</w:t>
            </w:r>
            <w:r w:rsidRPr="0039783A">
              <w:rPr>
                <w:szCs w:val="22"/>
                <w:lang w:val="hr-HR"/>
              </w:rPr>
              <w:t>odgovora</w:t>
            </w:r>
            <w:r w:rsidR="009C07B6" w:rsidRPr="0039783A">
              <w:rPr>
                <w:szCs w:val="22"/>
                <w:lang w:val="hr-HR"/>
              </w:rPr>
              <w:t>,</w:t>
            </w:r>
          </w:p>
          <w:p w14:paraId="62CB7217" w14:textId="2E4E32AA" w:rsidR="009C07B6" w:rsidRPr="0039783A" w:rsidRDefault="00817D12" w:rsidP="00FA266A">
            <w:pPr>
              <w:pStyle w:val="ListParagraph"/>
              <w:numPr>
                <w:ilvl w:val="0"/>
                <w:numId w:val="186"/>
              </w:numPr>
              <w:rPr>
                <w:szCs w:val="22"/>
                <w:lang w:val="hr-HR"/>
              </w:rPr>
            </w:pPr>
            <w:r w:rsidRPr="0039783A">
              <w:rPr>
                <w:szCs w:val="22"/>
                <w:lang w:val="hr-HR"/>
              </w:rPr>
              <w:t>brojevi</w:t>
            </w:r>
            <w:r w:rsidR="009C07B6" w:rsidRPr="0039783A">
              <w:rPr>
                <w:szCs w:val="22"/>
                <w:lang w:val="hr-HR"/>
              </w:rPr>
              <w:t xml:space="preserve"> </w:t>
            </w:r>
            <w:r w:rsidRPr="0039783A">
              <w:rPr>
                <w:szCs w:val="22"/>
                <w:lang w:val="hr-HR"/>
              </w:rPr>
              <w:t>do</w:t>
            </w:r>
            <w:r w:rsidR="009C07B6" w:rsidRPr="0039783A">
              <w:rPr>
                <w:szCs w:val="22"/>
                <w:lang w:val="hr-HR"/>
              </w:rPr>
              <w:t xml:space="preserve"> 100, </w:t>
            </w:r>
            <w:r w:rsidRPr="0039783A">
              <w:rPr>
                <w:szCs w:val="22"/>
                <w:lang w:val="hr-HR"/>
              </w:rPr>
              <w:t>pjesmica</w:t>
            </w:r>
            <w:r w:rsidR="009C07B6" w:rsidRPr="0039783A">
              <w:rPr>
                <w:szCs w:val="22"/>
                <w:lang w:val="hr-HR"/>
              </w:rPr>
              <w:t xml:space="preserve">, </w:t>
            </w:r>
            <w:r w:rsidRPr="0039783A">
              <w:rPr>
                <w:szCs w:val="22"/>
                <w:lang w:val="hr-HR"/>
              </w:rPr>
              <w:t>ispunjavanj</w:t>
            </w:r>
            <w:r w:rsidR="00B971D2" w:rsidRPr="0039783A">
              <w:rPr>
                <w:szCs w:val="22"/>
                <w:lang w:val="hr-HR"/>
              </w:rPr>
              <w:t>e tiskanice,</w:t>
            </w:r>
            <w:r w:rsidR="009C07B6" w:rsidRPr="0039783A">
              <w:rPr>
                <w:szCs w:val="22"/>
                <w:lang w:val="hr-HR"/>
              </w:rPr>
              <w:t xml:space="preserve">                                 </w:t>
            </w:r>
            <w:r w:rsidRPr="0039783A">
              <w:rPr>
                <w:szCs w:val="22"/>
                <w:lang w:val="hr-HR"/>
              </w:rPr>
              <w:t>fonetičke</w:t>
            </w:r>
            <w:r w:rsidR="009C07B6" w:rsidRPr="0039783A">
              <w:rPr>
                <w:szCs w:val="22"/>
                <w:lang w:val="hr-HR"/>
              </w:rPr>
              <w:t xml:space="preserve"> </w:t>
            </w:r>
            <w:r w:rsidRPr="0039783A">
              <w:rPr>
                <w:szCs w:val="22"/>
                <w:lang w:val="hr-HR"/>
              </w:rPr>
              <w:t>vježbe</w:t>
            </w:r>
            <w:r w:rsidR="00B971D2" w:rsidRPr="0039783A">
              <w:rPr>
                <w:szCs w:val="22"/>
                <w:lang w:val="hr-HR"/>
              </w:rPr>
              <w:t>.</w:t>
            </w:r>
          </w:p>
          <w:p w14:paraId="31E4C748" w14:textId="77777777" w:rsidR="009C07B6" w:rsidRPr="0039783A" w:rsidRDefault="009C07B6" w:rsidP="00D5500D">
            <w:pPr>
              <w:rPr>
                <w:szCs w:val="22"/>
                <w:lang w:val="hr-HR"/>
              </w:rPr>
            </w:pPr>
          </w:p>
          <w:p w14:paraId="30BDD05A" w14:textId="085E7A0C" w:rsidR="009C07B6" w:rsidRPr="0039783A" w:rsidRDefault="00817D12" w:rsidP="00D5500D">
            <w:pPr>
              <w:tabs>
                <w:tab w:val="left" w:pos="5175"/>
              </w:tabs>
              <w:rPr>
                <w:b/>
                <w:bCs/>
                <w:szCs w:val="22"/>
                <w:lang w:val="hr-HR"/>
              </w:rPr>
            </w:pPr>
            <w:r w:rsidRPr="0039783A">
              <w:rPr>
                <w:b/>
                <w:bCs/>
                <w:szCs w:val="22"/>
                <w:lang w:val="hr-HR"/>
              </w:rPr>
              <w:t>Jedinica</w:t>
            </w:r>
            <w:r w:rsidR="009C07B6" w:rsidRPr="0039783A">
              <w:rPr>
                <w:b/>
                <w:bCs/>
                <w:szCs w:val="22"/>
                <w:lang w:val="hr-HR"/>
              </w:rPr>
              <w:t xml:space="preserve"> 3</w:t>
            </w:r>
            <w:r w:rsidR="00B971D2" w:rsidRPr="0039783A">
              <w:rPr>
                <w:b/>
                <w:bCs/>
                <w:szCs w:val="22"/>
                <w:lang w:val="hr-HR"/>
              </w:rPr>
              <w:t>.</w:t>
            </w:r>
          </w:p>
          <w:p w14:paraId="7CEED333" w14:textId="5FBD74E6" w:rsidR="009C07B6" w:rsidRPr="0039783A" w:rsidRDefault="00B971D2" w:rsidP="00FA266A">
            <w:pPr>
              <w:pStyle w:val="ListParagraph"/>
              <w:numPr>
                <w:ilvl w:val="0"/>
                <w:numId w:val="188"/>
              </w:numPr>
              <w:rPr>
                <w:szCs w:val="22"/>
                <w:lang w:val="hr-HR"/>
              </w:rPr>
            </w:pPr>
            <w:r w:rsidRPr="0039783A">
              <w:rPr>
                <w:szCs w:val="22"/>
                <w:lang w:val="hr-HR"/>
              </w:rPr>
              <w:t>s</w:t>
            </w:r>
            <w:r w:rsidR="00817D12" w:rsidRPr="0039783A">
              <w:rPr>
                <w:szCs w:val="22"/>
                <w:lang w:val="hr-HR"/>
              </w:rPr>
              <w:t>lušanje</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817D12" w:rsidRPr="0039783A">
              <w:rPr>
                <w:szCs w:val="22"/>
                <w:lang w:val="hr-HR"/>
              </w:rPr>
              <w:t>ispunjavanje</w:t>
            </w:r>
            <w:r w:rsidR="009C07B6" w:rsidRPr="0039783A">
              <w:rPr>
                <w:szCs w:val="22"/>
                <w:lang w:val="hr-HR"/>
              </w:rPr>
              <w:t xml:space="preserve"> </w:t>
            </w:r>
            <w:r w:rsidR="00817D12" w:rsidRPr="0039783A">
              <w:rPr>
                <w:szCs w:val="22"/>
                <w:lang w:val="hr-HR"/>
              </w:rPr>
              <w:t>tab</w:t>
            </w:r>
            <w:r w:rsidRPr="0039783A">
              <w:rPr>
                <w:szCs w:val="22"/>
                <w:lang w:val="hr-HR"/>
              </w:rPr>
              <w:t>lice</w:t>
            </w:r>
            <w:r w:rsidR="009C07B6" w:rsidRPr="0039783A">
              <w:rPr>
                <w:szCs w:val="22"/>
                <w:lang w:val="hr-HR"/>
              </w:rPr>
              <w:t xml:space="preserve">, </w:t>
            </w:r>
            <w:r w:rsidR="00817D12" w:rsidRPr="0039783A">
              <w:rPr>
                <w:szCs w:val="22"/>
                <w:lang w:val="hr-HR"/>
              </w:rPr>
              <w:t>CD</w:t>
            </w:r>
            <w:r w:rsidR="009C07B6" w:rsidRPr="0039783A">
              <w:rPr>
                <w:szCs w:val="22"/>
                <w:lang w:val="hr-HR"/>
              </w:rPr>
              <w:t xml:space="preserve">, </w:t>
            </w:r>
          </w:p>
          <w:p w14:paraId="712948CE" w14:textId="5A463277" w:rsidR="009C07B6" w:rsidRPr="0039783A" w:rsidRDefault="00817D12" w:rsidP="00FA266A">
            <w:pPr>
              <w:pStyle w:val="ListParagraph"/>
              <w:numPr>
                <w:ilvl w:val="0"/>
                <w:numId w:val="188"/>
              </w:numPr>
              <w:tabs>
                <w:tab w:val="center" w:pos="4536"/>
              </w:tabs>
              <w:rPr>
                <w:szCs w:val="22"/>
                <w:lang w:val="hr-HR"/>
              </w:rPr>
            </w:pPr>
            <w:r w:rsidRPr="0039783A">
              <w:rPr>
                <w:szCs w:val="22"/>
                <w:lang w:val="hr-HR"/>
              </w:rPr>
              <w:t>sastavl</w:t>
            </w:r>
            <w:r w:rsidR="00A40EFA" w:rsidRPr="0039783A">
              <w:rPr>
                <w:szCs w:val="22"/>
                <w:lang w:val="hr-HR"/>
              </w:rPr>
              <w:t>j</w:t>
            </w:r>
            <w:r w:rsidRPr="0039783A">
              <w:rPr>
                <w:szCs w:val="22"/>
                <w:lang w:val="hr-HR"/>
              </w:rPr>
              <w:t>anje</w:t>
            </w:r>
            <w:r w:rsidR="009C07B6" w:rsidRPr="0039783A">
              <w:rPr>
                <w:szCs w:val="22"/>
                <w:lang w:val="hr-HR"/>
              </w:rPr>
              <w:t xml:space="preserve"> </w:t>
            </w:r>
            <w:r w:rsidRPr="0039783A">
              <w:rPr>
                <w:szCs w:val="22"/>
                <w:lang w:val="hr-HR"/>
              </w:rPr>
              <w:t>rečenica</w:t>
            </w:r>
            <w:r w:rsidR="009C07B6" w:rsidRPr="0039783A">
              <w:rPr>
                <w:szCs w:val="22"/>
                <w:lang w:val="hr-HR"/>
              </w:rPr>
              <w:t xml:space="preserve">, </w:t>
            </w:r>
            <w:r w:rsidRPr="0039783A">
              <w:rPr>
                <w:szCs w:val="22"/>
                <w:lang w:val="hr-HR"/>
              </w:rPr>
              <w:t>dopunjavanje</w:t>
            </w:r>
            <w:r w:rsidR="009C07B6" w:rsidRPr="0039783A">
              <w:rPr>
                <w:szCs w:val="22"/>
                <w:lang w:val="hr-HR"/>
              </w:rPr>
              <w:t xml:space="preserve"> </w:t>
            </w:r>
            <w:r w:rsidRPr="0039783A">
              <w:rPr>
                <w:szCs w:val="22"/>
                <w:lang w:val="hr-HR"/>
              </w:rPr>
              <w:t>rečenica</w:t>
            </w:r>
            <w:r w:rsidR="009C07B6" w:rsidRPr="0039783A">
              <w:rPr>
                <w:szCs w:val="22"/>
                <w:lang w:val="hr-HR"/>
              </w:rPr>
              <w:t xml:space="preserve">, </w:t>
            </w:r>
            <w:r w:rsidRPr="0039783A">
              <w:rPr>
                <w:szCs w:val="22"/>
                <w:lang w:val="hr-HR"/>
              </w:rPr>
              <w:t>ispunjavanje</w:t>
            </w:r>
            <w:r w:rsidR="009C07B6" w:rsidRPr="0039783A">
              <w:rPr>
                <w:szCs w:val="22"/>
                <w:lang w:val="hr-HR"/>
              </w:rPr>
              <w:t xml:space="preserve"> </w:t>
            </w:r>
            <w:r w:rsidR="00B971D2" w:rsidRPr="0039783A">
              <w:rPr>
                <w:szCs w:val="22"/>
                <w:lang w:val="hr-HR"/>
              </w:rPr>
              <w:t>tiskanica</w:t>
            </w:r>
            <w:r w:rsidR="009C07B6" w:rsidRPr="0039783A">
              <w:rPr>
                <w:szCs w:val="22"/>
                <w:lang w:val="hr-HR"/>
              </w:rPr>
              <w:t xml:space="preserve"> </w:t>
            </w:r>
            <w:r w:rsidRPr="0039783A">
              <w:rPr>
                <w:szCs w:val="22"/>
                <w:lang w:val="hr-HR"/>
              </w:rPr>
              <w:t>za</w:t>
            </w:r>
            <w:r w:rsidR="009C07B6" w:rsidRPr="0039783A">
              <w:rPr>
                <w:szCs w:val="22"/>
                <w:lang w:val="hr-HR"/>
              </w:rPr>
              <w:t xml:space="preserve"> </w:t>
            </w:r>
            <w:r w:rsidRPr="0039783A">
              <w:rPr>
                <w:szCs w:val="22"/>
                <w:lang w:val="hr-HR"/>
              </w:rPr>
              <w:t>vizu</w:t>
            </w:r>
            <w:r w:rsidR="009C07B6" w:rsidRPr="0039783A">
              <w:rPr>
                <w:szCs w:val="22"/>
                <w:lang w:val="hr-HR"/>
              </w:rPr>
              <w:t xml:space="preserve">, </w:t>
            </w:r>
          </w:p>
          <w:p w14:paraId="57DAFBA6" w14:textId="70E888A4" w:rsidR="009C07B6" w:rsidRPr="0039783A" w:rsidRDefault="00817D12" w:rsidP="00FA266A">
            <w:pPr>
              <w:pStyle w:val="ListParagraph"/>
              <w:numPr>
                <w:ilvl w:val="0"/>
                <w:numId w:val="188"/>
              </w:numPr>
              <w:tabs>
                <w:tab w:val="center" w:pos="4536"/>
              </w:tabs>
              <w:rPr>
                <w:szCs w:val="22"/>
                <w:lang w:val="hr-HR"/>
              </w:rPr>
            </w:pPr>
            <w:r w:rsidRPr="0039783A">
              <w:rPr>
                <w:szCs w:val="22"/>
                <w:lang w:val="hr-HR"/>
              </w:rPr>
              <w:t>dati</w:t>
            </w:r>
            <w:r w:rsidR="009C07B6" w:rsidRPr="0039783A">
              <w:rPr>
                <w:szCs w:val="22"/>
                <w:lang w:val="hr-HR"/>
              </w:rPr>
              <w:t xml:space="preserve"> </w:t>
            </w:r>
            <w:r w:rsidRPr="0039783A">
              <w:rPr>
                <w:szCs w:val="22"/>
                <w:lang w:val="hr-HR"/>
              </w:rPr>
              <w:t>situacije</w:t>
            </w:r>
            <w:r w:rsidR="009C07B6" w:rsidRPr="0039783A">
              <w:rPr>
                <w:szCs w:val="22"/>
                <w:lang w:val="hr-HR"/>
              </w:rPr>
              <w:t xml:space="preserve"> </w:t>
            </w:r>
            <w:r w:rsidRPr="0039783A">
              <w:rPr>
                <w:szCs w:val="22"/>
                <w:lang w:val="hr-HR"/>
              </w:rPr>
              <w:t>za</w:t>
            </w:r>
            <w:r w:rsidR="009C07B6" w:rsidRPr="0039783A">
              <w:rPr>
                <w:szCs w:val="22"/>
                <w:lang w:val="hr-HR"/>
              </w:rPr>
              <w:t xml:space="preserve"> </w:t>
            </w:r>
            <w:r w:rsidRPr="0039783A">
              <w:rPr>
                <w:szCs w:val="22"/>
                <w:lang w:val="hr-HR"/>
              </w:rPr>
              <w:t>sastavl</w:t>
            </w:r>
            <w:r w:rsidR="00A40EFA" w:rsidRPr="0039783A">
              <w:rPr>
                <w:szCs w:val="22"/>
                <w:lang w:val="hr-HR"/>
              </w:rPr>
              <w:t>j</w:t>
            </w:r>
            <w:r w:rsidRPr="0039783A">
              <w:rPr>
                <w:szCs w:val="22"/>
                <w:lang w:val="hr-HR"/>
              </w:rPr>
              <w:t>an</w:t>
            </w:r>
            <w:r w:rsidR="004627F7" w:rsidRPr="0039783A">
              <w:rPr>
                <w:szCs w:val="22"/>
                <w:lang w:val="hr-HR"/>
              </w:rPr>
              <w:t>j</w:t>
            </w:r>
            <w:r w:rsidRPr="0039783A">
              <w:rPr>
                <w:szCs w:val="22"/>
                <w:lang w:val="hr-HR"/>
              </w:rPr>
              <w:t>e</w:t>
            </w:r>
            <w:r w:rsidR="009C07B6" w:rsidRPr="0039783A">
              <w:rPr>
                <w:szCs w:val="22"/>
                <w:lang w:val="hr-HR"/>
              </w:rPr>
              <w:t xml:space="preserve"> </w:t>
            </w:r>
            <w:r w:rsidRPr="0039783A">
              <w:rPr>
                <w:szCs w:val="22"/>
                <w:lang w:val="hr-HR"/>
              </w:rPr>
              <w:t>dijaloga</w:t>
            </w:r>
            <w:r w:rsidR="009C07B6" w:rsidRPr="0039783A">
              <w:rPr>
                <w:szCs w:val="22"/>
                <w:lang w:val="hr-HR"/>
              </w:rPr>
              <w:t>,</w:t>
            </w:r>
          </w:p>
          <w:p w14:paraId="06F4F00A" w14:textId="14E3C4DE" w:rsidR="009C07B6" w:rsidRPr="0039783A" w:rsidRDefault="00817D12" w:rsidP="00FA266A">
            <w:pPr>
              <w:pStyle w:val="ListParagraph"/>
              <w:numPr>
                <w:ilvl w:val="0"/>
                <w:numId w:val="188"/>
              </w:numPr>
              <w:tabs>
                <w:tab w:val="left" w:pos="5175"/>
              </w:tabs>
              <w:rPr>
                <w:szCs w:val="22"/>
                <w:lang w:val="hr-HR"/>
              </w:rPr>
            </w:pPr>
            <w:r w:rsidRPr="0039783A">
              <w:rPr>
                <w:szCs w:val="22"/>
                <w:lang w:val="hr-HR"/>
              </w:rPr>
              <w:t>brojevi</w:t>
            </w:r>
            <w:r w:rsidR="009C07B6" w:rsidRPr="0039783A">
              <w:rPr>
                <w:szCs w:val="22"/>
                <w:lang w:val="hr-HR"/>
              </w:rPr>
              <w:t xml:space="preserve"> </w:t>
            </w:r>
            <w:r w:rsidRPr="0039783A">
              <w:rPr>
                <w:szCs w:val="22"/>
                <w:lang w:val="hr-HR"/>
              </w:rPr>
              <w:t>od</w:t>
            </w:r>
            <w:r w:rsidR="009C07B6" w:rsidRPr="0039783A">
              <w:rPr>
                <w:szCs w:val="22"/>
                <w:lang w:val="hr-HR"/>
              </w:rPr>
              <w:t xml:space="preserve"> </w:t>
            </w:r>
            <w:r w:rsidR="00B971D2" w:rsidRPr="0039783A">
              <w:rPr>
                <w:szCs w:val="22"/>
                <w:lang w:val="hr-HR"/>
              </w:rPr>
              <w:t>sto</w:t>
            </w:r>
            <w:r w:rsidR="009C07B6" w:rsidRPr="0039783A">
              <w:rPr>
                <w:szCs w:val="22"/>
                <w:lang w:val="hr-HR"/>
              </w:rPr>
              <w:t xml:space="preserve"> </w:t>
            </w:r>
            <w:r w:rsidR="00B971D2" w:rsidRPr="0039783A">
              <w:rPr>
                <w:szCs w:val="22"/>
                <w:lang w:val="hr-HR"/>
              </w:rPr>
              <w:t>do tisuću</w:t>
            </w:r>
            <w:r w:rsidR="009C07B6" w:rsidRPr="0039783A">
              <w:rPr>
                <w:szCs w:val="22"/>
                <w:lang w:val="hr-HR"/>
              </w:rPr>
              <w:t>,</w:t>
            </w:r>
          </w:p>
          <w:p w14:paraId="7DA97636" w14:textId="77777777" w:rsidR="009C07B6" w:rsidRPr="0039783A" w:rsidRDefault="00817D12" w:rsidP="00FA266A">
            <w:pPr>
              <w:pStyle w:val="ListParagraph"/>
              <w:numPr>
                <w:ilvl w:val="0"/>
                <w:numId w:val="188"/>
              </w:numPr>
              <w:rPr>
                <w:szCs w:val="22"/>
                <w:lang w:val="hr-HR"/>
              </w:rPr>
            </w:pPr>
            <w:r w:rsidRPr="0039783A">
              <w:rPr>
                <w:szCs w:val="22"/>
                <w:lang w:val="hr-HR"/>
              </w:rPr>
              <w:t>fonetičke</w:t>
            </w:r>
            <w:r w:rsidR="009C07B6" w:rsidRPr="0039783A">
              <w:rPr>
                <w:szCs w:val="22"/>
                <w:lang w:val="hr-HR"/>
              </w:rPr>
              <w:t xml:space="preserve"> </w:t>
            </w:r>
            <w:r w:rsidRPr="0039783A">
              <w:rPr>
                <w:szCs w:val="22"/>
                <w:lang w:val="hr-HR"/>
              </w:rPr>
              <w:t>vježbe</w:t>
            </w:r>
            <w:r w:rsidR="009C07B6" w:rsidRPr="0039783A">
              <w:rPr>
                <w:szCs w:val="22"/>
                <w:lang w:val="hr-HR"/>
              </w:rPr>
              <w:t xml:space="preserve">, </w:t>
            </w:r>
          </w:p>
          <w:p w14:paraId="6928F9DD" w14:textId="2AA818A1" w:rsidR="009C07B6" w:rsidRPr="0039783A" w:rsidRDefault="00817D12" w:rsidP="00FA266A">
            <w:pPr>
              <w:pStyle w:val="ListParagraph"/>
              <w:numPr>
                <w:ilvl w:val="0"/>
                <w:numId w:val="188"/>
              </w:numPr>
              <w:rPr>
                <w:szCs w:val="22"/>
                <w:lang w:val="hr-HR"/>
              </w:rPr>
            </w:pPr>
            <w:r w:rsidRPr="0039783A">
              <w:rPr>
                <w:szCs w:val="22"/>
                <w:lang w:val="hr-HR"/>
              </w:rPr>
              <w:t>rad</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paru</w:t>
            </w:r>
            <w:r w:rsidR="009C07B6" w:rsidRPr="0039783A">
              <w:rPr>
                <w:szCs w:val="22"/>
                <w:lang w:val="hr-HR"/>
              </w:rPr>
              <w:t xml:space="preserve"> </w:t>
            </w:r>
            <w:r w:rsidRPr="0039783A">
              <w:rPr>
                <w:szCs w:val="22"/>
                <w:lang w:val="hr-HR"/>
              </w:rPr>
              <w:t>ili</w:t>
            </w:r>
            <w:r w:rsidR="009C07B6" w:rsidRPr="0039783A">
              <w:rPr>
                <w:szCs w:val="22"/>
                <w:lang w:val="hr-HR"/>
              </w:rPr>
              <w:t xml:space="preserve"> </w:t>
            </w:r>
            <w:r w:rsidR="00B971D2" w:rsidRPr="0039783A">
              <w:rPr>
                <w:szCs w:val="22"/>
                <w:lang w:val="hr-HR"/>
              </w:rPr>
              <w:t xml:space="preserve">u skupini. </w:t>
            </w:r>
          </w:p>
          <w:p w14:paraId="6406840D" w14:textId="77777777" w:rsidR="009C07B6" w:rsidRPr="0039783A" w:rsidRDefault="009C07B6" w:rsidP="00D5500D">
            <w:pPr>
              <w:rPr>
                <w:szCs w:val="22"/>
                <w:lang w:val="hr-HR"/>
              </w:rPr>
            </w:pPr>
          </w:p>
          <w:p w14:paraId="6904CEB9" w14:textId="29F469C8" w:rsidR="009C07B6" w:rsidRPr="0039783A" w:rsidRDefault="00817D12" w:rsidP="00D5500D">
            <w:pPr>
              <w:tabs>
                <w:tab w:val="center" w:pos="4536"/>
              </w:tabs>
              <w:rPr>
                <w:b/>
                <w:bCs/>
                <w:szCs w:val="22"/>
                <w:lang w:val="hr-HR"/>
              </w:rPr>
            </w:pPr>
            <w:r w:rsidRPr="0039783A">
              <w:rPr>
                <w:b/>
                <w:bCs/>
                <w:szCs w:val="22"/>
                <w:lang w:val="hr-HR"/>
              </w:rPr>
              <w:t>Jedinica</w:t>
            </w:r>
            <w:r w:rsidR="009C07B6" w:rsidRPr="0039783A">
              <w:rPr>
                <w:b/>
                <w:bCs/>
                <w:szCs w:val="22"/>
                <w:lang w:val="hr-HR"/>
              </w:rPr>
              <w:t xml:space="preserve"> 4</w:t>
            </w:r>
            <w:r w:rsidR="00B971D2" w:rsidRPr="0039783A">
              <w:rPr>
                <w:b/>
                <w:bCs/>
                <w:szCs w:val="22"/>
                <w:lang w:val="hr-HR"/>
              </w:rPr>
              <w:t>.</w:t>
            </w:r>
          </w:p>
          <w:p w14:paraId="179B2033" w14:textId="77777777" w:rsidR="00B971D2" w:rsidRPr="0039783A" w:rsidRDefault="00B971D2" w:rsidP="00FA266A">
            <w:pPr>
              <w:pStyle w:val="ListParagraph"/>
              <w:numPr>
                <w:ilvl w:val="0"/>
                <w:numId w:val="188"/>
              </w:numPr>
              <w:tabs>
                <w:tab w:val="left" w:pos="5175"/>
              </w:tabs>
              <w:rPr>
                <w:szCs w:val="22"/>
                <w:lang w:val="hr-HR"/>
              </w:rPr>
            </w:pPr>
            <w:r w:rsidRPr="0039783A">
              <w:rPr>
                <w:szCs w:val="22"/>
                <w:lang w:val="hr-HR"/>
              </w:rPr>
              <w:t>k</w:t>
            </w:r>
            <w:r w:rsidR="00817D12" w:rsidRPr="0039783A">
              <w:rPr>
                <w:szCs w:val="22"/>
                <w:lang w:val="hr-HR"/>
              </w:rPr>
              <w:t>oristiti</w:t>
            </w:r>
            <w:r w:rsidR="009C07B6" w:rsidRPr="0039783A">
              <w:rPr>
                <w:szCs w:val="22"/>
                <w:lang w:val="hr-HR"/>
              </w:rPr>
              <w:t xml:space="preserve"> </w:t>
            </w:r>
            <w:r w:rsidR="00817D12" w:rsidRPr="0039783A">
              <w:rPr>
                <w:szCs w:val="22"/>
                <w:lang w:val="hr-HR"/>
              </w:rPr>
              <w:t>slike</w:t>
            </w:r>
            <w:r w:rsidR="009C07B6" w:rsidRPr="0039783A">
              <w:rPr>
                <w:szCs w:val="22"/>
                <w:lang w:val="hr-HR"/>
              </w:rPr>
              <w:t xml:space="preserve">, </w:t>
            </w:r>
            <w:r w:rsidR="00817D12" w:rsidRPr="0039783A">
              <w:rPr>
                <w:szCs w:val="22"/>
                <w:lang w:val="hr-HR"/>
              </w:rPr>
              <w:t>povezivanje</w:t>
            </w:r>
            <w:r w:rsidR="009C07B6" w:rsidRPr="0039783A">
              <w:rPr>
                <w:szCs w:val="22"/>
                <w:lang w:val="hr-HR"/>
              </w:rPr>
              <w:t xml:space="preserve"> </w:t>
            </w:r>
            <w:r w:rsidR="00817D12" w:rsidRPr="0039783A">
              <w:rPr>
                <w:szCs w:val="22"/>
                <w:lang w:val="hr-HR"/>
              </w:rPr>
              <w:t>s</w:t>
            </w:r>
            <w:r w:rsidR="009C07B6" w:rsidRPr="0039783A">
              <w:rPr>
                <w:szCs w:val="22"/>
                <w:lang w:val="hr-HR"/>
              </w:rPr>
              <w:t xml:space="preserve"> </w:t>
            </w:r>
            <w:r w:rsidR="00817D12" w:rsidRPr="0039783A">
              <w:rPr>
                <w:szCs w:val="22"/>
                <w:lang w:val="hr-HR"/>
              </w:rPr>
              <w:t>jelima</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817D12" w:rsidRPr="0039783A">
              <w:rPr>
                <w:szCs w:val="22"/>
                <w:lang w:val="hr-HR"/>
              </w:rPr>
              <w:t>pićima</w:t>
            </w:r>
            <w:r w:rsidR="009C07B6" w:rsidRPr="0039783A">
              <w:rPr>
                <w:szCs w:val="22"/>
                <w:lang w:val="hr-HR"/>
              </w:rPr>
              <w:t xml:space="preserve"> </w:t>
            </w:r>
            <w:r w:rsidR="00817D12" w:rsidRPr="0039783A">
              <w:rPr>
                <w:szCs w:val="22"/>
                <w:lang w:val="hr-HR"/>
              </w:rPr>
              <w:t>na</w:t>
            </w:r>
            <w:r w:rsidR="009C07B6" w:rsidRPr="0039783A">
              <w:rPr>
                <w:szCs w:val="22"/>
                <w:lang w:val="hr-HR"/>
              </w:rPr>
              <w:t xml:space="preserve"> </w:t>
            </w:r>
            <w:r w:rsidR="00817D12" w:rsidRPr="0039783A">
              <w:rPr>
                <w:szCs w:val="22"/>
                <w:lang w:val="hr-HR"/>
              </w:rPr>
              <w:t>jelovniku</w:t>
            </w:r>
            <w:r w:rsidRPr="0039783A">
              <w:rPr>
                <w:szCs w:val="22"/>
                <w:lang w:val="hr-HR"/>
              </w:rPr>
              <w:t>,</w:t>
            </w:r>
          </w:p>
          <w:p w14:paraId="306A92BF" w14:textId="5DD440AF" w:rsidR="00B971D2" w:rsidRPr="0039783A" w:rsidRDefault="00B971D2" w:rsidP="00FA266A">
            <w:pPr>
              <w:pStyle w:val="ListParagraph"/>
              <w:numPr>
                <w:ilvl w:val="0"/>
                <w:numId w:val="188"/>
              </w:numPr>
              <w:tabs>
                <w:tab w:val="left" w:pos="5175"/>
              </w:tabs>
              <w:rPr>
                <w:szCs w:val="22"/>
                <w:lang w:val="hr-HR"/>
              </w:rPr>
            </w:pPr>
            <w:r w:rsidRPr="0039783A">
              <w:rPr>
                <w:szCs w:val="22"/>
                <w:lang w:val="hr-HR"/>
              </w:rPr>
              <w:t>s</w:t>
            </w:r>
            <w:r w:rsidR="00817D12" w:rsidRPr="0039783A">
              <w:rPr>
                <w:szCs w:val="22"/>
                <w:lang w:val="hr-HR"/>
              </w:rPr>
              <w:t>lušanje</w:t>
            </w:r>
            <w:r w:rsidR="009C07B6" w:rsidRPr="0039783A">
              <w:rPr>
                <w:szCs w:val="22"/>
                <w:lang w:val="hr-HR"/>
              </w:rPr>
              <w:t xml:space="preserve"> </w:t>
            </w:r>
            <w:r w:rsidR="00817D12" w:rsidRPr="0039783A">
              <w:rPr>
                <w:szCs w:val="22"/>
                <w:lang w:val="hr-HR"/>
              </w:rPr>
              <w:t>dijaloga</w:t>
            </w:r>
            <w:r w:rsidRPr="0039783A">
              <w:rPr>
                <w:szCs w:val="22"/>
                <w:lang w:val="hr-HR"/>
              </w:rPr>
              <w:t xml:space="preserve"> –</w:t>
            </w:r>
            <w:r w:rsidR="009C07B6" w:rsidRPr="0039783A">
              <w:rPr>
                <w:szCs w:val="22"/>
                <w:lang w:val="hr-HR"/>
              </w:rPr>
              <w:t xml:space="preserve"> </w:t>
            </w:r>
            <w:r w:rsidR="00817D12" w:rsidRPr="0039783A">
              <w:rPr>
                <w:szCs w:val="22"/>
                <w:lang w:val="hr-HR"/>
              </w:rPr>
              <w:t>CD</w:t>
            </w:r>
            <w:r w:rsidRPr="0039783A">
              <w:rPr>
                <w:szCs w:val="22"/>
                <w:lang w:val="hr-HR"/>
              </w:rPr>
              <w:t xml:space="preserve"> te</w:t>
            </w:r>
            <w:r w:rsidR="009C07B6" w:rsidRPr="0039783A">
              <w:rPr>
                <w:szCs w:val="22"/>
                <w:lang w:val="hr-HR"/>
              </w:rPr>
              <w:t xml:space="preserve"> </w:t>
            </w:r>
            <w:r w:rsidR="00817D12" w:rsidRPr="0039783A">
              <w:rPr>
                <w:szCs w:val="22"/>
                <w:lang w:val="hr-HR"/>
              </w:rPr>
              <w:t>uraditi</w:t>
            </w:r>
            <w:r w:rsidR="009C07B6" w:rsidRPr="0039783A">
              <w:rPr>
                <w:szCs w:val="22"/>
                <w:lang w:val="hr-HR"/>
              </w:rPr>
              <w:t xml:space="preserve"> </w:t>
            </w:r>
            <w:r w:rsidR="00817D12" w:rsidRPr="0039783A">
              <w:rPr>
                <w:szCs w:val="22"/>
                <w:lang w:val="hr-HR"/>
              </w:rPr>
              <w:t>vježbu</w:t>
            </w:r>
            <w:r w:rsidRPr="0039783A">
              <w:rPr>
                <w:szCs w:val="22"/>
                <w:lang w:val="hr-HR"/>
              </w:rPr>
              <w:t xml:space="preserve"> </w:t>
            </w:r>
            <w:r w:rsidR="009C07B6" w:rsidRPr="0039783A">
              <w:rPr>
                <w:szCs w:val="22"/>
                <w:lang w:val="hr-HR"/>
              </w:rPr>
              <w:t xml:space="preserve">„falsch-richtig“, </w:t>
            </w:r>
            <w:r w:rsidR="00817D12" w:rsidRPr="0039783A">
              <w:rPr>
                <w:szCs w:val="22"/>
                <w:lang w:val="hr-HR"/>
              </w:rPr>
              <w:t>koristiti</w:t>
            </w:r>
            <w:r w:rsidR="009C07B6" w:rsidRPr="0039783A">
              <w:rPr>
                <w:szCs w:val="22"/>
                <w:lang w:val="hr-HR"/>
              </w:rPr>
              <w:t xml:space="preserve"> </w:t>
            </w:r>
            <w:r w:rsidR="00817D12" w:rsidRPr="0039783A">
              <w:rPr>
                <w:szCs w:val="22"/>
                <w:lang w:val="hr-HR"/>
              </w:rPr>
              <w:t>tab</w:t>
            </w:r>
            <w:r w:rsidRPr="0039783A">
              <w:rPr>
                <w:szCs w:val="22"/>
                <w:lang w:val="hr-HR"/>
              </w:rPr>
              <w:t>lice</w:t>
            </w:r>
            <w:r w:rsidR="009C07B6" w:rsidRPr="0039783A">
              <w:rPr>
                <w:szCs w:val="22"/>
                <w:lang w:val="hr-HR"/>
              </w:rPr>
              <w:t>,</w:t>
            </w:r>
          </w:p>
          <w:p w14:paraId="372A069F" w14:textId="77777777" w:rsidR="00B971D2" w:rsidRPr="0039783A" w:rsidRDefault="00B971D2" w:rsidP="00FA266A">
            <w:pPr>
              <w:pStyle w:val="ListParagraph"/>
              <w:numPr>
                <w:ilvl w:val="0"/>
                <w:numId w:val="188"/>
              </w:numPr>
              <w:tabs>
                <w:tab w:val="left" w:pos="5175"/>
              </w:tabs>
              <w:rPr>
                <w:szCs w:val="22"/>
                <w:lang w:val="hr-HR"/>
              </w:rPr>
            </w:pPr>
            <w:r w:rsidRPr="0039783A">
              <w:rPr>
                <w:szCs w:val="22"/>
                <w:lang w:val="hr-HR"/>
              </w:rPr>
              <w:t>d</w:t>
            </w:r>
            <w:r w:rsidR="00817D12" w:rsidRPr="0039783A">
              <w:rPr>
                <w:szCs w:val="22"/>
                <w:lang w:val="hr-HR"/>
              </w:rPr>
              <w:t>ijalog</w:t>
            </w:r>
            <w:r w:rsidR="009C07B6" w:rsidRPr="0039783A">
              <w:rPr>
                <w:szCs w:val="22"/>
                <w:lang w:val="hr-HR"/>
              </w:rPr>
              <w:t xml:space="preserve">, </w:t>
            </w:r>
            <w:r w:rsidR="00817D12" w:rsidRPr="0039783A">
              <w:rPr>
                <w:szCs w:val="22"/>
                <w:lang w:val="hr-HR"/>
              </w:rPr>
              <w:t>rad</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00817D12" w:rsidRPr="0039783A">
              <w:rPr>
                <w:szCs w:val="22"/>
                <w:lang w:val="hr-HR"/>
              </w:rPr>
              <w:t>paru</w:t>
            </w:r>
            <w:r w:rsidR="009C07B6" w:rsidRPr="0039783A">
              <w:rPr>
                <w:szCs w:val="22"/>
                <w:lang w:val="hr-HR"/>
              </w:rPr>
              <w:t xml:space="preserve"> </w:t>
            </w:r>
            <w:r w:rsidR="00817D12" w:rsidRPr="0039783A">
              <w:rPr>
                <w:szCs w:val="22"/>
                <w:lang w:val="hr-HR"/>
              </w:rPr>
              <w:t>ili</w:t>
            </w:r>
            <w:r w:rsidR="009C07B6" w:rsidRPr="0039783A">
              <w:rPr>
                <w:szCs w:val="22"/>
                <w:lang w:val="hr-HR"/>
              </w:rPr>
              <w:t xml:space="preserve"> </w:t>
            </w:r>
            <w:r w:rsidRPr="0039783A">
              <w:rPr>
                <w:szCs w:val="22"/>
                <w:lang w:val="hr-HR"/>
              </w:rPr>
              <w:t>u skupini.</w:t>
            </w:r>
          </w:p>
          <w:p w14:paraId="057434BF" w14:textId="3DDF100D" w:rsidR="009C07B6" w:rsidRPr="0039783A" w:rsidRDefault="00B971D2" w:rsidP="00FA266A">
            <w:pPr>
              <w:pStyle w:val="ListParagraph"/>
              <w:numPr>
                <w:ilvl w:val="0"/>
                <w:numId w:val="188"/>
              </w:numPr>
              <w:tabs>
                <w:tab w:val="left" w:pos="5175"/>
              </w:tabs>
              <w:rPr>
                <w:szCs w:val="22"/>
                <w:lang w:val="hr-HR"/>
              </w:rPr>
            </w:pPr>
            <w:r w:rsidRPr="0039783A">
              <w:rPr>
                <w:szCs w:val="22"/>
                <w:lang w:val="hr-HR"/>
              </w:rPr>
              <w:t>f</w:t>
            </w:r>
            <w:r w:rsidR="00817D12" w:rsidRPr="0039783A">
              <w:rPr>
                <w:szCs w:val="22"/>
                <w:lang w:val="hr-HR"/>
              </w:rPr>
              <w:t>onetičke</w:t>
            </w:r>
            <w:r w:rsidR="009C07B6" w:rsidRPr="0039783A">
              <w:rPr>
                <w:szCs w:val="22"/>
                <w:lang w:val="hr-HR"/>
              </w:rPr>
              <w:t xml:space="preserve"> </w:t>
            </w:r>
            <w:r w:rsidR="00817D12" w:rsidRPr="0039783A">
              <w:rPr>
                <w:szCs w:val="22"/>
                <w:lang w:val="hr-HR"/>
              </w:rPr>
              <w:t>vježbe</w:t>
            </w:r>
            <w:r w:rsidR="009C07B6" w:rsidRPr="0039783A">
              <w:rPr>
                <w:szCs w:val="22"/>
                <w:lang w:val="hr-HR"/>
              </w:rPr>
              <w:t xml:space="preserve">.                                       </w:t>
            </w:r>
          </w:p>
        </w:tc>
      </w:tr>
      <w:tr w:rsidR="009C07B6" w:rsidRPr="0039783A" w14:paraId="1B219635" w14:textId="77777777" w:rsidTr="009C07B6">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hideMark/>
          </w:tcPr>
          <w:p w14:paraId="797F13A5" w14:textId="77777777" w:rsidR="009C07B6" w:rsidRPr="0039783A" w:rsidRDefault="009C07B6" w:rsidP="00D5500D">
            <w:pPr>
              <w:rPr>
                <w:szCs w:val="22"/>
                <w:lang w:val="hr-HR"/>
              </w:rPr>
            </w:pPr>
          </w:p>
        </w:tc>
      </w:tr>
      <w:bookmarkEnd w:id="9"/>
    </w:tbl>
    <w:p w14:paraId="728C2D11" w14:textId="317790B9" w:rsidR="009C07B6" w:rsidRPr="0039783A" w:rsidRDefault="009C07B6" w:rsidP="009C07B6">
      <w:pPr>
        <w:rPr>
          <w:lang w:val="hr-HR"/>
        </w:rPr>
      </w:pPr>
    </w:p>
    <w:p w14:paraId="52F7E66B" w14:textId="77777777" w:rsidR="00B971D2" w:rsidRPr="0039783A" w:rsidRDefault="00B971D2" w:rsidP="009C07B6">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99"/>
        <w:gridCol w:w="5812"/>
      </w:tblGrid>
      <w:tr w:rsidR="009C07B6" w:rsidRPr="0039783A" w14:paraId="39503D3C" w14:textId="77777777" w:rsidTr="009C07B6">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9DFC3" w14:textId="77777777" w:rsidR="009C07B6" w:rsidRPr="0039783A" w:rsidRDefault="00817D12" w:rsidP="00D5500D">
            <w:pPr>
              <w:rPr>
                <w:b/>
                <w:szCs w:val="22"/>
                <w:lang w:val="hr-HR"/>
              </w:rPr>
            </w:pPr>
            <w:bookmarkStart w:id="10" w:name="_Hlk107302044"/>
            <w:r w:rsidRPr="0039783A">
              <w:rPr>
                <w:b/>
                <w:szCs w:val="22"/>
                <w:lang w:val="hr-HR"/>
              </w:rPr>
              <w:t>MODUL</w:t>
            </w:r>
            <w:r w:rsidR="009C07B6" w:rsidRPr="0039783A">
              <w:rPr>
                <w:b/>
                <w:szCs w:val="22"/>
                <w:lang w:val="hr-HR"/>
              </w:rPr>
              <w:t xml:space="preserve"> (</w:t>
            </w:r>
            <w:r w:rsidRPr="0039783A">
              <w:rPr>
                <w:b/>
                <w:szCs w:val="22"/>
                <w:lang w:val="hr-HR"/>
              </w:rPr>
              <w:t>naziv</w:t>
            </w:r>
            <w:r w:rsidR="009C07B6" w:rsidRPr="0039783A">
              <w:rPr>
                <w:b/>
                <w:szCs w:val="22"/>
                <w:lang w:val="hr-HR"/>
              </w:rPr>
              <w:t>)</w:t>
            </w:r>
          </w:p>
        </w:tc>
        <w:tc>
          <w:tcPr>
            <w:tcW w:w="8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9F59C" w14:textId="43342058" w:rsidR="009C07B6" w:rsidRPr="0039783A" w:rsidRDefault="008F3FD4" w:rsidP="00D5500D">
            <w:pPr>
              <w:rPr>
                <w:szCs w:val="22"/>
                <w:lang w:val="hr-HR"/>
              </w:rPr>
            </w:pPr>
            <w:r w:rsidRPr="0039783A">
              <w:rPr>
                <w:szCs w:val="22"/>
                <w:lang w:val="hr-HR"/>
              </w:rPr>
              <w:t>Novac i kup</w:t>
            </w:r>
            <w:r w:rsidR="00BE0847" w:rsidRPr="0039783A">
              <w:rPr>
                <w:szCs w:val="22"/>
                <w:lang w:val="hr-HR"/>
              </w:rPr>
              <w:t>nj</w:t>
            </w:r>
            <w:r w:rsidRPr="0039783A">
              <w:rPr>
                <w:szCs w:val="22"/>
                <w:lang w:val="hr-HR"/>
              </w:rPr>
              <w:t>a (</w:t>
            </w:r>
            <w:r w:rsidR="009C07B6" w:rsidRPr="0039783A">
              <w:rPr>
                <w:szCs w:val="22"/>
                <w:lang w:val="hr-HR"/>
              </w:rPr>
              <w:t xml:space="preserve">Geld </w:t>
            </w:r>
            <w:r w:rsidRPr="0039783A">
              <w:rPr>
                <w:szCs w:val="22"/>
                <w:lang w:val="hr-HR"/>
              </w:rPr>
              <w:t xml:space="preserve">und </w:t>
            </w:r>
            <w:r w:rsidR="009C07B6" w:rsidRPr="0039783A">
              <w:rPr>
                <w:szCs w:val="22"/>
                <w:lang w:val="hr-HR"/>
              </w:rPr>
              <w:t>Einkauf</w:t>
            </w:r>
            <w:r w:rsidRPr="0039783A">
              <w:rPr>
                <w:szCs w:val="22"/>
                <w:lang w:val="hr-HR"/>
              </w:rPr>
              <w:t>)</w:t>
            </w:r>
          </w:p>
        </w:tc>
      </w:tr>
      <w:tr w:rsidR="009C07B6" w:rsidRPr="0039783A" w14:paraId="2010F1D3" w14:textId="77777777" w:rsidTr="009C07B6">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9FF49" w14:textId="77777777" w:rsidR="009C07B6" w:rsidRPr="0039783A" w:rsidRDefault="00817D12" w:rsidP="00D5500D">
            <w:pPr>
              <w:rPr>
                <w:b/>
                <w:szCs w:val="22"/>
                <w:lang w:val="hr-HR"/>
              </w:rPr>
            </w:pPr>
            <w:r w:rsidRPr="0039783A">
              <w:rPr>
                <w:b/>
                <w:szCs w:val="22"/>
                <w:lang w:val="hr-HR"/>
              </w:rPr>
              <w:t>Redni</w:t>
            </w:r>
            <w:r w:rsidR="009C07B6" w:rsidRPr="0039783A">
              <w:rPr>
                <w:b/>
                <w:szCs w:val="22"/>
                <w:lang w:val="hr-HR"/>
              </w:rPr>
              <w:t xml:space="preserve"> </w:t>
            </w:r>
            <w:r w:rsidRPr="0039783A">
              <w:rPr>
                <w:b/>
                <w:szCs w:val="22"/>
                <w:lang w:val="hr-HR"/>
              </w:rPr>
              <w:t>broj</w:t>
            </w:r>
            <w:r w:rsidR="009C07B6" w:rsidRPr="0039783A">
              <w:rPr>
                <w:b/>
                <w:szCs w:val="22"/>
                <w:lang w:val="hr-HR"/>
              </w:rPr>
              <w:t xml:space="preserve"> </w:t>
            </w:r>
            <w:r w:rsidRPr="0039783A">
              <w:rPr>
                <w:b/>
                <w:szCs w:val="22"/>
                <w:lang w:val="hr-HR"/>
              </w:rPr>
              <w:t>modula</w:t>
            </w:r>
          </w:p>
        </w:tc>
        <w:tc>
          <w:tcPr>
            <w:tcW w:w="8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38136" w14:textId="0B4F6F37" w:rsidR="009C07B6" w:rsidRPr="0039783A" w:rsidRDefault="009C07B6" w:rsidP="00D5500D">
            <w:pPr>
              <w:rPr>
                <w:szCs w:val="22"/>
                <w:lang w:val="hr-HR"/>
              </w:rPr>
            </w:pPr>
            <w:r w:rsidRPr="0039783A">
              <w:rPr>
                <w:szCs w:val="22"/>
                <w:lang w:val="hr-HR"/>
              </w:rPr>
              <w:t>2</w:t>
            </w:r>
            <w:r w:rsidR="00B971D2" w:rsidRPr="0039783A">
              <w:rPr>
                <w:szCs w:val="22"/>
                <w:lang w:val="hr-HR"/>
              </w:rPr>
              <w:t>.</w:t>
            </w:r>
          </w:p>
        </w:tc>
      </w:tr>
      <w:tr w:rsidR="009C07B6" w:rsidRPr="0039783A" w14:paraId="0F942401"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19F335" w14:textId="77777777" w:rsidR="009C07B6" w:rsidRPr="0039783A" w:rsidRDefault="00817D12" w:rsidP="00D5500D">
            <w:pPr>
              <w:rPr>
                <w:b/>
                <w:szCs w:val="22"/>
                <w:lang w:val="hr-HR"/>
              </w:rPr>
            </w:pPr>
            <w:r w:rsidRPr="0039783A">
              <w:rPr>
                <w:b/>
                <w:szCs w:val="22"/>
                <w:lang w:val="hr-HR"/>
              </w:rPr>
              <w:t>SVRHA</w:t>
            </w:r>
            <w:r w:rsidR="009C07B6" w:rsidRPr="0039783A">
              <w:rPr>
                <w:b/>
                <w:szCs w:val="22"/>
                <w:lang w:val="hr-HR"/>
              </w:rPr>
              <w:t xml:space="preserve"> </w:t>
            </w:r>
            <w:r w:rsidRPr="0039783A">
              <w:rPr>
                <w:b/>
                <w:szCs w:val="22"/>
                <w:lang w:val="hr-HR"/>
              </w:rPr>
              <w:t>MODULA</w:t>
            </w:r>
          </w:p>
        </w:tc>
      </w:tr>
      <w:tr w:rsidR="009C07B6" w:rsidRPr="0039783A" w14:paraId="4E175596"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tcPr>
          <w:p w14:paraId="4135F57B" w14:textId="34EE11B8" w:rsidR="009C07B6" w:rsidRPr="0039783A" w:rsidRDefault="00817D12" w:rsidP="00D5500D">
            <w:pPr>
              <w:rPr>
                <w:szCs w:val="22"/>
                <w:lang w:val="hr-HR"/>
              </w:rPr>
            </w:pPr>
            <w:r w:rsidRPr="0039783A">
              <w:rPr>
                <w:szCs w:val="22"/>
                <w:lang w:val="hr-HR"/>
              </w:rPr>
              <w:t>Ovaj</w:t>
            </w:r>
            <w:r w:rsidR="009C07B6" w:rsidRPr="0039783A">
              <w:rPr>
                <w:szCs w:val="22"/>
                <w:lang w:val="hr-HR"/>
              </w:rPr>
              <w:t xml:space="preserve"> </w:t>
            </w:r>
            <w:r w:rsidRPr="0039783A">
              <w:rPr>
                <w:szCs w:val="22"/>
                <w:lang w:val="hr-HR"/>
              </w:rPr>
              <w:t>modul</w:t>
            </w:r>
            <w:r w:rsidR="009C07B6" w:rsidRPr="0039783A">
              <w:rPr>
                <w:szCs w:val="22"/>
                <w:lang w:val="hr-HR"/>
              </w:rPr>
              <w:t xml:space="preserve"> </w:t>
            </w:r>
            <w:r w:rsidRPr="0039783A">
              <w:rPr>
                <w:szCs w:val="22"/>
                <w:lang w:val="hr-HR"/>
              </w:rPr>
              <w:t>ima</w:t>
            </w:r>
            <w:r w:rsidR="009C07B6" w:rsidRPr="0039783A">
              <w:rPr>
                <w:szCs w:val="22"/>
                <w:lang w:val="hr-HR"/>
              </w:rPr>
              <w:t xml:space="preserve"> </w:t>
            </w:r>
            <w:r w:rsidRPr="0039783A">
              <w:rPr>
                <w:szCs w:val="22"/>
                <w:lang w:val="hr-HR"/>
              </w:rPr>
              <w:t>za</w:t>
            </w:r>
            <w:r w:rsidR="009C07B6" w:rsidRPr="0039783A">
              <w:rPr>
                <w:szCs w:val="22"/>
                <w:lang w:val="hr-HR"/>
              </w:rPr>
              <w:t xml:space="preserve"> </w:t>
            </w:r>
            <w:r w:rsidRPr="0039783A">
              <w:rPr>
                <w:szCs w:val="22"/>
                <w:lang w:val="hr-HR"/>
              </w:rPr>
              <w:t>cil</w:t>
            </w:r>
            <w:r w:rsidR="00A40EFA" w:rsidRPr="0039783A">
              <w:rPr>
                <w:szCs w:val="22"/>
                <w:lang w:val="hr-HR"/>
              </w:rPr>
              <w:t>j</w:t>
            </w:r>
            <w:r w:rsidR="009C07B6" w:rsidRPr="0039783A">
              <w:rPr>
                <w:szCs w:val="22"/>
                <w:lang w:val="hr-HR"/>
              </w:rPr>
              <w:t xml:space="preserve"> </w:t>
            </w:r>
            <w:r w:rsidRPr="0039783A">
              <w:rPr>
                <w:szCs w:val="22"/>
                <w:lang w:val="hr-HR"/>
              </w:rPr>
              <w:t>dati</w:t>
            </w:r>
            <w:r w:rsidR="009C07B6" w:rsidRPr="0039783A">
              <w:rPr>
                <w:szCs w:val="22"/>
                <w:lang w:val="hr-HR"/>
              </w:rPr>
              <w:t xml:space="preserve"> </w:t>
            </w:r>
            <w:r w:rsidRPr="0039783A">
              <w:rPr>
                <w:szCs w:val="22"/>
                <w:lang w:val="hr-HR"/>
              </w:rPr>
              <w:t>učenicima</w:t>
            </w:r>
            <w:r w:rsidR="009C07B6" w:rsidRPr="0039783A">
              <w:rPr>
                <w:szCs w:val="22"/>
                <w:lang w:val="hr-HR"/>
              </w:rPr>
              <w:t xml:space="preserve"> </w:t>
            </w:r>
            <w:r w:rsidRPr="0039783A">
              <w:rPr>
                <w:szCs w:val="22"/>
                <w:lang w:val="hr-HR"/>
              </w:rPr>
              <w:t>praktične</w:t>
            </w:r>
            <w:r w:rsidR="009C07B6" w:rsidRPr="0039783A">
              <w:rPr>
                <w:szCs w:val="22"/>
                <w:lang w:val="hr-HR"/>
              </w:rPr>
              <w:t xml:space="preserve"> </w:t>
            </w:r>
            <w:r w:rsidRPr="0039783A">
              <w:rPr>
                <w:szCs w:val="22"/>
                <w:lang w:val="hr-HR"/>
              </w:rPr>
              <w:t>vještine</w:t>
            </w:r>
            <w:r w:rsidR="009C07B6" w:rsidRPr="0039783A">
              <w:rPr>
                <w:szCs w:val="22"/>
                <w:lang w:val="hr-HR"/>
              </w:rPr>
              <w:t xml:space="preserve"> </w:t>
            </w:r>
            <w:r w:rsidRPr="0039783A">
              <w:rPr>
                <w:szCs w:val="22"/>
                <w:lang w:val="hr-HR"/>
              </w:rPr>
              <w:t>komunikacije</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njemačkom</w:t>
            </w:r>
            <w:r w:rsidR="009C07B6" w:rsidRPr="0039783A">
              <w:rPr>
                <w:szCs w:val="22"/>
                <w:lang w:val="hr-HR"/>
              </w:rPr>
              <w:t xml:space="preserve"> </w:t>
            </w:r>
            <w:r w:rsidRPr="0039783A">
              <w:rPr>
                <w:szCs w:val="22"/>
                <w:lang w:val="hr-HR"/>
              </w:rPr>
              <w:t>jeziku</w:t>
            </w:r>
            <w:r w:rsidR="009C07B6" w:rsidRPr="0039783A">
              <w:rPr>
                <w:szCs w:val="22"/>
                <w:lang w:val="hr-HR"/>
              </w:rPr>
              <w:t xml:space="preserve"> </w:t>
            </w:r>
            <w:r w:rsidRPr="0039783A">
              <w:rPr>
                <w:szCs w:val="22"/>
                <w:lang w:val="hr-HR"/>
              </w:rPr>
              <w:t>na</w:t>
            </w:r>
            <w:r w:rsidR="009C07B6" w:rsidRPr="0039783A">
              <w:rPr>
                <w:szCs w:val="22"/>
                <w:lang w:val="hr-HR"/>
              </w:rPr>
              <w:t xml:space="preserve"> </w:t>
            </w:r>
            <w:r w:rsidRPr="0039783A">
              <w:rPr>
                <w:szCs w:val="22"/>
                <w:lang w:val="hr-HR"/>
              </w:rPr>
              <w:t>temu</w:t>
            </w:r>
            <w:r w:rsidR="009C07B6" w:rsidRPr="0039783A">
              <w:rPr>
                <w:szCs w:val="22"/>
                <w:lang w:val="hr-HR"/>
              </w:rPr>
              <w:t xml:space="preserve"> </w:t>
            </w:r>
            <w:r w:rsidRPr="0039783A">
              <w:rPr>
                <w:szCs w:val="22"/>
                <w:lang w:val="hr-HR"/>
              </w:rPr>
              <w:t>nov</w:t>
            </w:r>
            <w:r w:rsidR="00B971D2" w:rsidRPr="0039783A">
              <w:rPr>
                <w:szCs w:val="22"/>
                <w:lang w:val="hr-HR"/>
              </w:rPr>
              <w:t>ca</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kup</w:t>
            </w:r>
            <w:r w:rsidR="004627F7" w:rsidRPr="0039783A">
              <w:rPr>
                <w:szCs w:val="22"/>
                <w:lang w:val="hr-HR"/>
              </w:rPr>
              <w:t>nj</w:t>
            </w:r>
            <w:r w:rsidR="00B971D2" w:rsidRPr="0039783A">
              <w:rPr>
                <w:szCs w:val="22"/>
                <w:lang w:val="hr-HR"/>
              </w:rPr>
              <w:t>e.</w:t>
            </w:r>
          </w:p>
        </w:tc>
      </w:tr>
      <w:tr w:rsidR="009C07B6" w:rsidRPr="0039783A" w14:paraId="2AA7CD7C"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3B3687" w14:textId="58FA6B1A" w:rsidR="009C07B6" w:rsidRPr="0039783A" w:rsidRDefault="00D32309" w:rsidP="00D5500D">
            <w:pPr>
              <w:rPr>
                <w:b/>
                <w:szCs w:val="22"/>
                <w:lang w:val="hr-HR"/>
              </w:rPr>
            </w:pPr>
            <w:r w:rsidRPr="0039783A">
              <w:rPr>
                <w:b/>
                <w:szCs w:val="22"/>
                <w:lang w:val="hr-HR"/>
              </w:rPr>
              <w:t>POSEBNI</w:t>
            </w:r>
            <w:r w:rsidR="009C07B6" w:rsidRPr="0039783A">
              <w:rPr>
                <w:b/>
                <w:szCs w:val="22"/>
                <w:lang w:val="hr-HR"/>
              </w:rPr>
              <w:t xml:space="preserve"> </w:t>
            </w:r>
            <w:r w:rsidR="00817D12" w:rsidRPr="0039783A">
              <w:rPr>
                <w:b/>
                <w:szCs w:val="22"/>
                <w:lang w:val="hr-HR"/>
              </w:rPr>
              <w:t>ZAHTJEVI</w:t>
            </w:r>
            <w:r w:rsidR="009C07B6"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9C07B6" w:rsidRPr="0039783A" w14:paraId="6ED9713E"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82CC04" w14:textId="77777777" w:rsidR="009C07B6" w:rsidRPr="0039783A" w:rsidRDefault="00817D12" w:rsidP="00D5500D">
            <w:pPr>
              <w:rPr>
                <w:szCs w:val="22"/>
                <w:lang w:val="hr-HR"/>
              </w:rPr>
            </w:pPr>
            <w:r w:rsidRPr="0039783A">
              <w:rPr>
                <w:szCs w:val="22"/>
                <w:lang w:val="hr-HR"/>
              </w:rPr>
              <w:t>Osnovne</w:t>
            </w:r>
            <w:r w:rsidR="009C07B6" w:rsidRPr="0039783A">
              <w:rPr>
                <w:szCs w:val="22"/>
                <w:lang w:val="hr-HR"/>
              </w:rPr>
              <w:t xml:space="preserve"> </w:t>
            </w:r>
            <w:r w:rsidRPr="0039783A">
              <w:rPr>
                <w:szCs w:val="22"/>
                <w:lang w:val="hr-HR"/>
              </w:rPr>
              <w:t>komunikacijske</w:t>
            </w:r>
            <w:r w:rsidR="009C07B6" w:rsidRPr="0039783A">
              <w:rPr>
                <w:szCs w:val="22"/>
                <w:lang w:val="hr-HR"/>
              </w:rPr>
              <w:t xml:space="preserve"> </w:t>
            </w:r>
            <w:r w:rsidRPr="0039783A">
              <w:rPr>
                <w:szCs w:val="22"/>
                <w:lang w:val="hr-HR"/>
              </w:rPr>
              <w:t>vještine</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njemačkom</w:t>
            </w:r>
            <w:r w:rsidR="009C07B6" w:rsidRPr="0039783A">
              <w:rPr>
                <w:szCs w:val="22"/>
                <w:lang w:val="hr-HR"/>
              </w:rPr>
              <w:t xml:space="preserve"> </w:t>
            </w:r>
            <w:r w:rsidRPr="0039783A">
              <w:rPr>
                <w:szCs w:val="22"/>
                <w:lang w:val="hr-HR"/>
              </w:rPr>
              <w:t>jeziku</w:t>
            </w:r>
            <w:r w:rsidR="009C07B6" w:rsidRPr="0039783A">
              <w:rPr>
                <w:szCs w:val="22"/>
                <w:lang w:val="hr-HR"/>
              </w:rPr>
              <w:t>.</w:t>
            </w:r>
          </w:p>
        </w:tc>
      </w:tr>
      <w:tr w:rsidR="009C07B6" w:rsidRPr="0039783A" w14:paraId="2119A69C"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DA55C8" w14:textId="3D1870B9" w:rsidR="009C07B6" w:rsidRPr="0039783A" w:rsidRDefault="00817D12" w:rsidP="00D5500D">
            <w:pPr>
              <w:rPr>
                <w:b/>
                <w:szCs w:val="22"/>
                <w:lang w:val="hr-HR"/>
              </w:rPr>
            </w:pPr>
            <w:r w:rsidRPr="0039783A">
              <w:rPr>
                <w:b/>
                <w:szCs w:val="22"/>
                <w:lang w:val="hr-HR"/>
              </w:rPr>
              <w:t>CIL</w:t>
            </w:r>
            <w:r w:rsidR="00B971D2" w:rsidRPr="0039783A">
              <w:rPr>
                <w:b/>
                <w:szCs w:val="22"/>
                <w:lang w:val="hr-HR"/>
              </w:rPr>
              <w:t>J</w:t>
            </w:r>
            <w:r w:rsidRPr="0039783A">
              <w:rPr>
                <w:b/>
                <w:szCs w:val="22"/>
                <w:lang w:val="hr-HR"/>
              </w:rPr>
              <w:t>EVI</w:t>
            </w:r>
          </w:p>
        </w:tc>
      </w:tr>
      <w:tr w:rsidR="009C07B6" w:rsidRPr="0039783A" w14:paraId="20D06CB8"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D62B4" w14:textId="77777777" w:rsidR="00B971D2" w:rsidRPr="0039783A" w:rsidRDefault="00B971D2" w:rsidP="00B971D2">
            <w:pPr>
              <w:numPr>
                <w:ilvl w:val="0"/>
                <w:numId w:val="5"/>
              </w:numPr>
              <w:suppressAutoHyphens/>
              <w:ind w:left="360"/>
              <w:rPr>
                <w:szCs w:val="22"/>
                <w:lang w:val="hr-HR"/>
              </w:rPr>
            </w:pPr>
            <w:r w:rsidRPr="0039783A">
              <w:rPr>
                <w:szCs w:val="22"/>
                <w:lang w:val="hr-HR"/>
              </w:rPr>
              <w:t>ohrabriti učenike na uporabu njemačkoga jezika u svrhu komunikacije;</w:t>
            </w:r>
          </w:p>
          <w:p w14:paraId="662063C9" w14:textId="77777777" w:rsidR="00B971D2" w:rsidRPr="0039783A" w:rsidRDefault="00B971D2" w:rsidP="00B971D2">
            <w:pPr>
              <w:numPr>
                <w:ilvl w:val="0"/>
                <w:numId w:val="5"/>
              </w:numPr>
              <w:suppressAutoHyphens/>
              <w:ind w:left="360"/>
              <w:rPr>
                <w:szCs w:val="22"/>
                <w:lang w:val="hr-HR"/>
              </w:rPr>
            </w:pPr>
            <w:r w:rsidRPr="0039783A">
              <w:rPr>
                <w:szCs w:val="22"/>
                <w:lang w:val="hr-HR"/>
              </w:rPr>
              <w:t>predstaviti jezik na ugodan i motivirajući način;</w:t>
            </w:r>
          </w:p>
          <w:p w14:paraId="03A11268" w14:textId="77777777" w:rsidR="00B971D2" w:rsidRPr="0039783A" w:rsidRDefault="00B971D2" w:rsidP="00B971D2">
            <w:pPr>
              <w:numPr>
                <w:ilvl w:val="0"/>
                <w:numId w:val="5"/>
              </w:numPr>
              <w:suppressAutoHyphens/>
              <w:ind w:left="360"/>
              <w:rPr>
                <w:szCs w:val="22"/>
                <w:lang w:val="hr-HR"/>
              </w:rPr>
            </w:pPr>
            <w:r w:rsidRPr="0039783A">
              <w:rPr>
                <w:szCs w:val="22"/>
                <w:lang w:val="hr-HR"/>
              </w:rPr>
              <w:t>razviti sklonost k učenju njemačkoga jezika;</w:t>
            </w:r>
          </w:p>
          <w:p w14:paraId="554BC0F9" w14:textId="77777777" w:rsidR="00B971D2" w:rsidRPr="0039783A" w:rsidRDefault="00B971D2" w:rsidP="00B971D2">
            <w:pPr>
              <w:numPr>
                <w:ilvl w:val="0"/>
                <w:numId w:val="5"/>
              </w:numPr>
              <w:suppressAutoHyphens/>
              <w:ind w:left="360"/>
              <w:rPr>
                <w:szCs w:val="22"/>
                <w:lang w:val="hr-HR"/>
              </w:rPr>
            </w:pPr>
            <w:r w:rsidRPr="0039783A">
              <w:rPr>
                <w:szCs w:val="22"/>
                <w:lang w:val="hr-HR"/>
              </w:rPr>
              <w:t>ohrabriti učenike za samostalan rad i učenje tijekom čitavoga života;</w:t>
            </w:r>
          </w:p>
          <w:p w14:paraId="1283C169" w14:textId="5C1B909B" w:rsidR="00B971D2" w:rsidRPr="0039783A" w:rsidRDefault="00B971D2" w:rsidP="00B971D2">
            <w:pPr>
              <w:numPr>
                <w:ilvl w:val="0"/>
                <w:numId w:val="5"/>
              </w:numPr>
              <w:suppressAutoHyphens/>
              <w:ind w:left="360"/>
              <w:rPr>
                <w:szCs w:val="22"/>
                <w:lang w:val="hr-HR"/>
              </w:rPr>
            </w:pPr>
            <w:r w:rsidRPr="0039783A">
              <w:rPr>
                <w:szCs w:val="22"/>
                <w:lang w:val="hr-HR"/>
              </w:rPr>
              <w:t>osposobiti učenike za izražavanje emocija i mišl</w:t>
            </w:r>
            <w:r w:rsidR="00A40EFA" w:rsidRPr="0039783A">
              <w:rPr>
                <w:szCs w:val="22"/>
                <w:lang w:val="hr-HR"/>
              </w:rPr>
              <w:t>j</w:t>
            </w:r>
            <w:r w:rsidRPr="0039783A">
              <w:rPr>
                <w:szCs w:val="22"/>
                <w:lang w:val="hr-HR"/>
              </w:rPr>
              <w:t>enja;</w:t>
            </w:r>
          </w:p>
          <w:p w14:paraId="2E08C092" w14:textId="636AC7E6" w:rsidR="009C07B6" w:rsidRPr="0039783A" w:rsidRDefault="00B971D2" w:rsidP="00B971D2">
            <w:pPr>
              <w:numPr>
                <w:ilvl w:val="0"/>
                <w:numId w:val="5"/>
              </w:numPr>
              <w:suppressAutoHyphens/>
              <w:ind w:left="360"/>
              <w:rPr>
                <w:szCs w:val="22"/>
                <w:lang w:val="hr-HR"/>
              </w:rPr>
            </w:pPr>
            <w:r w:rsidRPr="0039783A">
              <w:rPr>
                <w:szCs w:val="22"/>
                <w:lang w:val="hr-HR"/>
              </w:rPr>
              <w:t>poticati učenike na komunikaciju vezanu za teme.</w:t>
            </w:r>
          </w:p>
        </w:tc>
      </w:tr>
      <w:tr w:rsidR="009C07B6" w:rsidRPr="0039783A" w14:paraId="2D1FF733"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E793DA" w14:textId="77777777" w:rsidR="009C07B6" w:rsidRPr="0039783A" w:rsidRDefault="009C07B6" w:rsidP="00D5500D">
            <w:pPr>
              <w:suppressAutoHyphens/>
              <w:ind w:left="360"/>
              <w:rPr>
                <w:szCs w:val="22"/>
                <w:lang w:val="hr-HR"/>
              </w:rPr>
            </w:pPr>
          </w:p>
        </w:tc>
      </w:tr>
      <w:tr w:rsidR="009C07B6" w:rsidRPr="0039783A" w14:paraId="4BDA26A6"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5B33AC" w14:textId="77777777" w:rsidR="009C07B6" w:rsidRPr="0039783A" w:rsidRDefault="00817D12" w:rsidP="00D5500D">
            <w:pPr>
              <w:rPr>
                <w:b/>
                <w:szCs w:val="22"/>
                <w:lang w:val="hr-HR"/>
              </w:rPr>
            </w:pPr>
            <w:r w:rsidRPr="0039783A">
              <w:rPr>
                <w:b/>
                <w:szCs w:val="22"/>
                <w:lang w:val="hr-HR"/>
              </w:rPr>
              <w:t>JEDINICE</w:t>
            </w:r>
          </w:p>
        </w:tc>
      </w:tr>
      <w:tr w:rsidR="009C07B6" w:rsidRPr="0039783A" w14:paraId="0D04F6D7"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98DFE" w14:textId="4B72FA4E" w:rsidR="009C07B6" w:rsidRPr="0039783A" w:rsidRDefault="008F3FD4" w:rsidP="009C07B6">
            <w:pPr>
              <w:numPr>
                <w:ilvl w:val="0"/>
                <w:numId w:val="6"/>
              </w:numPr>
              <w:suppressAutoHyphens/>
              <w:ind w:left="360"/>
              <w:rPr>
                <w:szCs w:val="22"/>
                <w:lang w:val="hr-HR"/>
              </w:rPr>
            </w:pPr>
            <w:r w:rsidRPr="0039783A">
              <w:rPr>
                <w:szCs w:val="22"/>
                <w:lang w:val="hr-HR"/>
              </w:rPr>
              <w:t>Novac (</w:t>
            </w:r>
            <w:r w:rsidR="009C07B6" w:rsidRPr="0039783A">
              <w:rPr>
                <w:szCs w:val="22"/>
                <w:lang w:val="hr-HR"/>
              </w:rPr>
              <w:t>Geld</w:t>
            </w:r>
            <w:r w:rsidRPr="0039783A">
              <w:rPr>
                <w:szCs w:val="22"/>
                <w:lang w:val="hr-HR"/>
              </w:rPr>
              <w:t>)</w:t>
            </w:r>
          </w:p>
          <w:p w14:paraId="0898FB08" w14:textId="39FDFEAC" w:rsidR="009C07B6" w:rsidRPr="0039783A" w:rsidRDefault="008F3FD4" w:rsidP="009C07B6">
            <w:pPr>
              <w:numPr>
                <w:ilvl w:val="0"/>
                <w:numId w:val="6"/>
              </w:numPr>
              <w:suppressAutoHyphens/>
              <w:ind w:left="360"/>
              <w:rPr>
                <w:szCs w:val="22"/>
                <w:lang w:val="hr-HR"/>
              </w:rPr>
            </w:pPr>
            <w:r w:rsidRPr="0039783A">
              <w:rPr>
                <w:szCs w:val="22"/>
                <w:lang w:val="hr-HR"/>
              </w:rPr>
              <w:t>U salonu namještaja (</w:t>
            </w:r>
            <w:r w:rsidR="009C07B6" w:rsidRPr="0039783A">
              <w:rPr>
                <w:szCs w:val="22"/>
                <w:lang w:val="hr-HR"/>
              </w:rPr>
              <w:t>Im Möbelhaus</w:t>
            </w:r>
            <w:r w:rsidRPr="0039783A">
              <w:rPr>
                <w:szCs w:val="22"/>
                <w:lang w:val="hr-HR"/>
              </w:rPr>
              <w:t>)</w:t>
            </w:r>
          </w:p>
          <w:p w14:paraId="6FE30665" w14:textId="45C678A9" w:rsidR="009C07B6" w:rsidRPr="0039783A" w:rsidRDefault="008F3FD4" w:rsidP="009C07B6">
            <w:pPr>
              <w:numPr>
                <w:ilvl w:val="0"/>
                <w:numId w:val="6"/>
              </w:numPr>
              <w:suppressAutoHyphens/>
              <w:ind w:left="360"/>
              <w:rPr>
                <w:szCs w:val="22"/>
                <w:lang w:val="hr-HR"/>
              </w:rPr>
            </w:pPr>
            <w:r w:rsidRPr="0039783A">
              <w:rPr>
                <w:szCs w:val="22"/>
                <w:lang w:val="hr-HR"/>
              </w:rPr>
              <w:t>U robnoj kući (</w:t>
            </w:r>
            <w:r w:rsidR="009C07B6" w:rsidRPr="0039783A">
              <w:rPr>
                <w:szCs w:val="22"/>
                <w:lang w:val="hr-HR"/>
              </w:rPr>
              <w:t>Im Kaufhaus</w:t>
            </w:r>
            <w:r w:rsidRPr="0039783A">
              <w:rPr>
                <w:szCs w:val="22"/>
                <w:lang w:val="hr-HR"/>
              </w:rPr>
              <w:t>)</w:t>
            </w:r>
          </w:p>
          <w:p w14:paraId="73793C23" w14:textId="44FA74DC" w:rsidR="009C07B6" w:rsidRPr="0039783A" w:rsidRDefault="008F3FD4" w:rsidP="009C07B6">
            <w:pPr>
              <w:numPr>
                <w:ilvl w:val="0"/>
                <w:numId w:val="6"/>
              </w:numPr>
              <w:suppressAutoHyphens/>
              <w:ind w:left="360"/>
              <w:rPr>
                <w:szCs w:val="22"/>
                <w:lang w:val="hr-HR"/>
              </w:rPr>
            </w:pPr>
            <w:r w:rsidRPr="0039783A">
              <w:rPr>
                <w:szCs w:val="22"/>
                <w:lang w:val="hr-HR"/>
              </w:rPr>
              <w:t>U supermarketu (</w:t>
            </w:r>
            <w:r w:rsidR="009C07B6" w:rsidRPr="0039783A">
              <w:rPr>
                <w:szCs w:val="22"/>
                <w:lang w:val="hr-HR"/>
              </w:rPr>
              <w:t>Im Supermarkt</w:t>
            </w:r>
            <w:r w:rsidRPr="0039783A">
              <w:rPr>
                <w:szCs w:val="22"/>
                <w:lang w:val="hr-HR"/>
              </w:rPr>
              <w:t>)</w:t>
            </w:r>
          </w:p>
        </w:tc>
      </w:tr>
      <w:tr w:rsidR="009C07B6" w:rsidRPr="0039783A" w14:paraId="05E17DBE" w14:textId="77777777" w:rsidTr="009C07B6">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E4DC8" w14:textId="33333897" w:rsidR="009C07B6" w:rsidRPr="0039783A" w:rsidRDefault="00817D12" w:rsidP="00D5500D">
            <w:pPr>
              <w:jc w:val="center"/>
              <w:rPr>
                <w:b/>
                <w:szCs w:val="22"/>
                <w:lang w:val="hr-HR"/>
              </w:rPr>
            </w:pPr>
            <w:r w:rsidRPr="0039783A">
              <w:rPr>
                <w:b/>
                <w:szCs w:val="22"/>
                <w:lang w:val="hr-HR"/>
              </w:rPr>
              <w:t>ISHODI</w:t>
            </w:r>
            <w:r w:rsidR="009C07B6" w:rsidRPr="0039783A">
              <w:rPr>
                <w:b/>
                <w:szCs w:val="22"/>
                <w:lang w:val="hr-HR"/>
              </w:rPr>
              <w:t xml:space="preserve"> </w:t>
            </w:r>
            <w:r w:rsidRPr="0039783A">
              <w:rPr>
                <w:b/>
                <w:szCs w:val="22"/>
                <w:lang w:val="hr-HR"/>
              </w:rPr>
              <w:t>UČEN</w:t>
            </w:r>
            <w:r w:rsidR="00B971D2" w:rsidRPr="0039783A">
              <w:rPr>
                <w:b/>
                <w:szCs w:val="22"/>
                <w:lang w:val="hr-HR"/>
              </w:rPr>
              <w:t>JA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27AA390" w14:textId="77777777" w:rsidR="009C07B6" w:rsidRPr="0039783A" w:rsidRDefault="00817D12" w:rsidP="00D5500D">
            <w:pPr>
              <w:jc w:val="center"/>
              <w:rPr>
                <w:b/>
                <w:szCs w:val="22"/>
                <w:lang w:val="hr-HR"/>
              </w:rPr>
            </w:pPr>
            <w:r w:rsidRPr="0039783A">
              <w:rPr>
                <w:b/>
                <w:szCs w:val="22"/>
                <w:lang w:val="hr-HR"/>
              </w:rPr>
              <w:t>SMJERNICE</w:t>
            </w:r>
            <w:r w:rsidR="009C07B6" w:rsidRPr="0039783A">
              <w:rPr>
                <w:b/>
                <w:szCs w:val="22"/>
                <w:lang w:val="hr-HR"/>
              </w:rPr>
              <w:t xml:space="preserve"> </w:t>
            </w:r>
            <w:r w:rsidRPr="0039783A">
              <w:rPr>
                <w:b/>
                <w:szCs w:val="22"/>
                <w:lang w:val="hr-HR"/>
              </w:rPr>
              <w:t>ZA</w:t>
            </w:r>
            <w:r w:rsidR="009C07B6" w:rsidRPr="0039783A">
              <w:rPr>
                <w:b/>
                <w:szCs w:val="22"/>
                <w:lang w:val="hr-HR"/>
              </w:rPr>
              <w:t xml:space="preserve"> </w:t>
            </w:r>
            <w:r w:rsidRPr="0039783A">
              <w:rPr>
                <w:b/>
                <w:szCs w:val="22"/>
                <w:lang w:val="hr-HR"/>
              </w:rPr>
              <w:t>NASTAVNIKE</w:t>
            </w:r>
          </w:p>
        </w:tc>
      </w:tr>
      <w:tr w:rsidR="009C07B6" w:rsidRPr="0039783A" w14:paraId="7B0BD822" w14:textId="77777777" w:rsidTr="009C07B6">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36A19EDE" w14:textId="04CFFE32" w:rsidR="009C07B6" w:rsidRPr="0039783A" w:rsidRDefault="00817D12" w:rsidP="00D5500D">
            <w:pPr>
              <w:rPr>
                <w:b/>
                <w:bCs/>
                <w:szCs w:val="22"/>
                <w:lang w:val="hr-HR"/>
              </w:rPr>
            </w:pPr>
            <w:r w:rsidRPr="0039783A">
              <w:rPr>
                <w:b/>
                <w:bCs/>
                <w:szCs w:val="22"/>
                <w:lang w:val="hr-HR"/>
              </w:rPr>
              <w:t>Jedinica</w:t>
            </w:r>
            <w:r w:rsidR="009C07B6" w:rsidRPr="0039783A">
              <w:rPr>
                <w:b/>
                <w:bCs/>
                <w:szCs w:val="22"/>
                <w:lang w:val="hr-HR"/>
              </w:rPr>
              <w:t xml:space="preserve"> 1</w:t>
            </w:r>
            <w:r w:rsidR="00B971D2" w:rsidRPr="0039783A">
              <w:rPr>
                <w:b/>
                <w:bCs/>
                <w:szCs w:val="22"/>
                <w:lang w:val="hr-HR"/>
              </w:rPr>
              <w:t>.</w:t>
            </w:r>
          </w:p>
          <w:p w14:paraId="71587101" w14:textId="77777777" w:rsidR="009C07B6" w:rsidRPr="0039783A" w:rsidRDefault="00817D12" w:rsidP="00D5500D">
            <w:pPr>
              <w:rPr>
                <w:szCs w:val="22"/>
                <w:lang w:val="hr-HR"/>
              </w:rPr>
            </w:pPr>
            <w:r w:rsidRPr="0039783A">
              <w:rPr>
                <w:szCs w:val="22"/>
                <w:lang w:val="hr-HR"/>
              </w:rPr>
              <w:t>Učenik</w:t>
            </w:r>
            <w:r w:rsidR="009C07B6" w:rsidRPr="0039783A">
              <w:rPr>
                <w:szCs w:val="22"/>
                <w:lang w:val="hr-HR"/>
              </w:rPr>
              <w:t xml:space="preserve"> </w:t>
            </w:r>
            <w:r w:rsidRPr="0039783A">
              <w:rPr>
                <w:szCs w:val="22"/>
                <w:lang w:val="hr-HR"/>
              </w:rPr>
              <w:t>će</w:t>
            </w:r>
            <w:r w:rsidR="009C07B6" w:rsidRPr="0039783A">
              <w:rPr>
                <w:szCs w:val="22"/>
                <w:lang w:val="hr-HR"/>
              </w:rPr>
              <w:t xml:space="preserve"> </w:t>
            </w:r>
            <w:r w:rsidRPr="0039783A">
              <w:rPr>
                <w:szCs w:val="22"/>
                <w:lang w:val="hr-HR"/>
              </w:rPr>
              <w:t>biti</w:t>
            </w:r>
            <w:r w:rsidR="009C07B6" w:rsidRPr="0039783A">
              <w:rPr>
                <w:szCs w:val="22"/>
                <w:lang w:val="hr-HR"/>
              </w:rPr>
              <w:t xml:space="preserve"> </w:t>
            </w:r>
            <w:r w:rsidRPr="0039783A">
              <w:rPr>
                <w:szCs w:val="22"/>
                <w:lang w:val="hr-HR"/>
              </w:rPr>
              <w:t>sposoban</w:t>
            </w:r>
            <w:r w:rsidR="009C07B6" w:rsidRPr="0039783A">
              <w:rPr>
                <w:szCs w:val="22"/>
                <w:lang w:val="hr-HR"/>
              </w:rPr>
              <w:t>:</w:t>
            </w:r>
          </w:p>
          <w:p w14:paraId="68F422B4" w14:textId="7D3D6186" w:rsidR="009C07B6" w:rsidRPr="0039783A" w:rsidRDefault="00817D12" w:rsidP="00FA266A">
            <w:pPr>
              <w:pStyle w:val="ListParagraph"/>
              <w:numPr>
                <w:ilvl w:val="0"/>
                <w:numId w:val="190"/>
              </w:numPr>
              <w:rPr>
                <w:szCs w:val="22"/>
                <w:lang w:val="hr-HR"/>
              </w:rPr>
            </w:pPr>
            <w:r w:rsidRPr="0039783A">
              <w:rPr>
                <w:szCs w:val="22"/>
                <w:lang w:val="hr-HR"/>
              </w:rPr>
              <w:t>prepozna</w:t>
            </w:r>
            <w:r w:rsidR="00B971D2" w:rsidRPr="0039783A">
              <w:rPr>
                <w:szCs w:val="22"/>
                <w:lang w:val="hr-HR"/>
              </w:rPr>
              <w:t>ti</w:t>
            </w:r>
            <w:r w:rsidR="009C07B6" w:rsidRPr="0039783A">
              <w:rPr>
                <w:szCs w:val="22"/>
                <w:lang w:val="hr-HR"/>
              </w:rPr>
              <w:t xml:space="preserve"> </w:t>
            </w:r>
            <w:r w:rsidRPr="0039783A">
              <w:rPr>
                <w:szCs w:val="22"/>
                <w:lang w:val="hr-HR"/>
              </w:rPr>
              <w:t>strane</w:t>
            </w:r>
            <w:r w:rsidR="009C07B6" w:rsidRPr="0039783A">
              <w:rPr>
                <w:szCs w:val="22"/>
                <w:lang w:val="hr-HR"/>
              </w:rPr>
              <w:t xml:space="preserve"> </w:t>
            </w:r>
            <w:r w:rsidRPr="0039783A">
              <w:rPr>
                <w:szCs w:val="22"/>
                <w:lang w:val="hr-HR"/>
              </w:rPr>
              <w:t>valute</w:t>
            </w:r>
            <w:r w:rsidR="009C07B6" w:rsidRPr="0039783A">
              <w:rPr>
                <w:szCs w:val="22"/>
                <w:lang w:val="hr-HR"/>
              </w:rPr>
              <w:t xml:space="preserve">,         </w:t>
            </w:r>
          </w:p>
          <w:p w14:paraId="78E45098" w14:textId="3C2BDAB5" w:rsidR="009C07B6" w:rsidRPr="0039783A" w:rsidRDefault="00A40EFA" w:rsidP="00FA266A">
            <w:pPr>
              <w:pStyle w:val="ListParagraph"/>
              <w:numPr>
                <w:ilvl w:val="0"/>
                <w:numId w:val="190"/>
              </w:numPr>
              <w:rPr>
                <w:szCs w:val="22"/>
                <w:lang w:val="hr-HR"/>
              </w:rPr>
            </w:pPr>
            <w:r w:rsidRPr="0039783A">
              <w:rPr>
                <w:szCs w:val="22"/>
                <w:lang w:val="hr-HR"/>
              </w:rPr>
              <w:t>razmijeniti</w:t>
            </w:r>
            <w:r w:rsidR="009C07B6" w:rsidRPr="0039783A">
              <w:rPr>
                <w:szCs w:val="22"/>
                <w:lang w:val="hr-HR"/>
              </w:rPr>
              <w:t xml:space="preserve"> </w:t>
            </w:r>
            <w:r w:rsidR="00817D12" w:rsidRPr="0039783A">
              <w:rPr>
                <w:szCs w:val="22"/>
                <w:lang w:val="hr-HR"/>
              </w:rPr>
              <w:t>novac</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Pr="0039783A">
              <w:rPr>
                <w:szCs w:val="22"/>
                <w:lang w:val="hr-HR"/>
              </w:rPr>
              <w:t>mjenjačnici</w:t>
            </w:r>
            <w:r w:rsidR="009C07B6" w:rsidRPr="0039783A">
              <w:rPr>
                <w:szCs w:val="22"/>
                <w:lang w:val="hr-HR"/>
              </w:rPr>
              <w:t xml:space="preserve">, </w:t>
            </w:r>
          </w:p>
          <w:p w14:paraId="69F4C510" w14:textId="6CE350EF" w:rsidR="009C07B6" w:rsidRPr="0039783A" w:rsidRDefault="00B971D2" w:rsidP="00FA266A">
            <w:pPr>
              <w:pStyle w:val="ListParagraph"/>
              <w:numPr>
                <w:ilvl w:val="0"/>
                <w:numId w:val="190"/>
              </w:numPr>
              <w:rPr>
                <w:szCs w:val="22"/>
                <w:lang w:val="hr-HR"/>
              </w:rPr>
            </w:pPr>
            <w:r w:rsidRPr="0039783A">
              <w:rPr>
                <w:szCs w:val="22"/>
                <w:lang w:val="hr-HR"/>
              </w:rPr>
              <w:t>reći</w:t>
            </w:r>
            <w:r w:rsidR="009C07B6" w:rsidRPr="0039783A">
              <w:rPr>
                <w:szCs w:val="22"/>
                <w:lang w:val="hr-HR"/>
              </w:rPr>
              <w:t xml:space="preserve"> </w:t>
            </w:r>
            <w:r w:rsidR="00817D12" w:rsidRPr="0039783A">
              <w:rPr>
                <w:szCs w:val="22"/>
                <w:lang w:val="hr-HR"/>
              </w:rPr>
              <w:t>osnovne</w:t>
            </w:r>
            <w:r w:rsidR="009C07B6" w:rsidRPr="0039783A">
              <w:rPr>
                <w:szCs w:val="22"/>
                <w:lang w:val="hr-HR"/>
              </w:rPr>
              <w:t xml:space="preserve"> </w:t>
            </w:r>
            <w:r w:rsidR="00817D12" w:rsidRPr="0039783A">
              <w:rPr>
                <w:szCs w:val="22"/>
                <w:lang w:val="hr-HR"/>
              </w:rPr>
              <w:t>podatke</w:t>
            </w:r>
            <w:r w:rsidR="009C07B6" w:rsidRPr="0039783A">
              <w:rPr>
                <w:szCs w:val="22"/>
                <w:lang w:val="hr-HR"/>
              </w:rPr>
              <w:t xml:space="preserve"> </w:t>
            </w:r>
            <w:r w:rsidR="00817D12" w:rsidRPr="0039783A">
              <w:rPr>
                <w:szCs w:val="22"/>
                <w:lang w:val="hr-HR"/>
              </w:rPr>
              <w:t>o</w:t>
            </w:r>
            <w:r w:rsidR="009C07B6" w:rsidRPr="0039783A">
              <w:rPr>
                <w:szCs w:val="22"/>
                <w:lang w:val="hr-HR"/>
              </w:rPr>
              <w:t xml:space="preserve"> </w:t>
            </w:r>
            <w:r w:rsidR="00817D12" w:rsidRPr="0039783A">
              <w:rPr>
                <w:szCs w:val="22"/>
                <w:lang w:val="hr-HR"/>
              </w:rPr>
              <w:t>N</w:t>
            </w:r>
            <w:r w:rsidR="00A40EFA" w:rsidRPr="0039783A">
              <w:rPr>
                <w:szCs w:val="22"/>
                <w:lang w:val="hr-HR"/>
              </w:rPr>
              <w:t>j</w:t>
            </w:r>
            <w:r w:rsidR="00817D12" w:rsidRPr="0039783A">
              <w:rPr>
                <w:szCs w:val="22"/>
                <w:lang w:val="hr-HR"/>
              </w:rPr>
              <w:t>emačkoj</w:t>
            </w:r>
            <w:r w:rsidR="009C07B6" w:rsidRPr="0039783A">
              <w:rPr>
                <w:szCs w:val="22"/>
                <w:lang w:val="hr-HR"/>
              </w:rPr>
              <w:t xml:space="preserve">, </w:t>
            </w:r>
            <w:r w:rsidR="00817D12" w:rsidRPr="0039783A">
              <w:rPr>
                <w:szCs w:val="22"/>
                <w:lang w:val="hr-HR"/>
              </w:rPr>
              <w:t>Austriji</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817D12" w:rsidRPr="0039783A">
              <w:rPr>
                <w:szCs w:val="22"/>
                <w:lang w:val="hr-HR"/>
              </w:rPr>
              <w:t>Šv</w:t>
            </w:r>
            <w:r w:rsidRPr="0039783A">
              <w:rPr>
                <w:szCs w:val="22"/>
                <w:lang w:val="hr-HR"/>
              </w:rPr>
              <w:t>icarskoj</w:t>
            </w:r>
            <w:r w:rsidR="009C07B6" w:rsidRPr="0039783A">
              <w:rPr>
                <w:szCs w:val="22"/>
                <w:lang w:val="hr-HR"/>
              </w:rPr>
              <w:t xml:space="preserve"> (</w:t>
            </w:r>
            <w:r w:rsidR="00817D12" w:rsidRPr="0039783A">
              <w:rPr>
                <w:szCs w:val="22"/>
                <w:lang w:val="hr-HR"/>
              </w:rPr>
              <w:t>broj</w:t>
            </w:r>
            <w:r w:rsidR="009C07B6" w:rsidRPr="0039783A">
              <w:rPr>
                <w:szCs w:val="22"/>
                <w:lang w:val="hr-HR"/>
              </w:rPr>
              <w:t xml:space="preserve"> </w:t>
            </w:r>
            <w:r w:rsidR="00817D12" w:rsidRPr="0039783A">
              <w:rPr>
                <w:szCs w:val="22"/>
                <w:lang w:val="hr-HR"/>
              </w:rPr>
              <w:t>stanovnika</w:t>
            </w:r>
            <w:r w:rsidR="009C07B6" w:rsidRPr="0039783A">
              <w:rPr>
                <w:szCs w:val="22"/>
                <w:lang w:val="hr-HR"/>
              </w:rPr>
              <w:t xml:space="preserve">, </w:t>
            </w:r>
            <w:r w:rsidR="00817D12" w:rsidRPr="0039783A">
              <w:rPr>
                <w:szCs w:val="22"/>
                <w:lang w:val="hr-HR"/>
              </w:rPr>
              <w:t>valuta</w:t>
            </w:r>
            <w:r w:rsidR="009C07B6" w:rsidRPr="0039783A">
              <w:rPr>
                <w:szCs w:val="22"/>
                <w:lang w:val="hr-HR"/>
              </w:rPr>
              <w:t xml:space="preserve">, </w:t>
            </w:r>
            <w:r w:rsidR="00817D12" w:rsidRPr="0039783A">
              <w:rPr>
                <w:szCs w:val="22"/>
                <w:lang w:val="hr-HR"/>
              </w:rPr>
              <w:t>glavni</w:t>
            </w:r>
            <w:r w:rsidR="009C07B6" w:rsidRPr="0039783A">
              <w:rPr>
                <w:szCs w:val="22"/>
                <w:lang w:val="hr-HR"/>
              </w:rPr>
              <w:t xml:space="preserve"> </w:t>
            </w:r>
            <w:r w:rsidR="00817D12" w:rsidRPr="0039783A">
              <w:rPr>
                <w:szCs w:val="22"/>
                <w:lang w:val="hr-HR"/>
              </w:rPr>
              <w:t>grad</w:t>
            </w:r>
            <w:r w:rsidR="009C07B6" w:rsidRPr="0039783A">
              <w:rPr>
                <w:szCs w:val="22"/>
                <w:lang w:val="hr-HR"/>
              </w:rPr>
              <w:t xml:space="preserve">, </w:t>
            </w:r>
            <w:r w:rsidR="00817D12" w:rsidRPr="0039783A">
              <w:rPr>
                <w:szCs w:val="22"/>
                <w:lang w:val="hr-HR"/>
              </w:rPr>
              <w:t>itd</w:t>
            </w:r>
            <w:r w:rsidRPr="0039783A">
              <w:rPr>
                <w:szCs w:val="22"/>
                <w:lang w:val="hr-HR"/>
              </w:rPr>
              <w:t>.</w:t>
            </w:r>
            <w:r w:rsidR="009C07B6" w:rsidRPr="0039783A">
              <w:rPr>
                <w:szCs w:val="22"/>
                <w:lang w:val="hr-HR"/>
              </w:rPr>
              <w:t>),</w:t>
            </w:r>
          </w:p>
          <w:p w14:paraId="6E38DBBD" w14:textId="21EA2B0A" w:rsidR="009C07B6" w:rsidRPr="0039783A" w:rsidRDefault="00B971D2" w:rsidP="00FA266A">
            <w:pPr>
              <w:pStyle w:val="ListParagraph"/>
              <w:numPr>
                <w:ilvl w:val="0"/>
                <w:numId w:val="190"/>
              </w:numPr>
              <w:rPr>
                <w:szCs w:val="22"/>
                <w:lang w:val="hr-HR"/>
              </w:rPr>
            </w:pPr>
            <w:r w:rsidRPr="0039783A">
              <w:rPr>
                <w:szCs w:val="22"/>
                <w:lang w:val="hr-HR"/>
              </w:rPr>
              <w:t>usporediti</w:t>
            </w:r>
            <w:r w:rsidR="009C07B6" w:rsidRPr="0039783A">
              <w:rPr>
                <w:szCs w:val="22"/>
                <w:lang w:val="hr-HR"/>
              </w:rPr>
              <w:t xml:space="preserve"> </w:t>
            </w:r>
            <w:r w:rsidRPr="0039783A">
              <w:rPr>
                <w:szCs w:val="22"/>
                <w:lang w:val="hr-HR"/>
              </w:rPr>
              <w:t>navedene</w:t>
            </w:r>
            <w:r w:rsidR="009C07B6" w:rsidRPr="0039783A">
              <w:rPr>
                <w:szCs w:val="22"/>
                <w:lang w:val="hr-HR"/>
              </w:rPr>
              <w:t xml:space="preserve"> </w:t>
            </w:r>
            <w:r w:rsidRPr="0039783A">
              <w:rPr>
                <w:szCs w:val="22"/>
                <w:lang w:val="hr-HR"/>
              </w:rPr>
              <w:t>države</w:t>
            </w:r>
            <w:r w:rsidR="009C07B6" w:rsidRPr="0039783A">
              <w:rPr>
                <w:szCs w:val="22"/>
                <w:lang w:val="hr-HR"/>
              </w:rPr>
              <w:t xml:space="preserve"> </w:t>
            </w:r>
            <w:r w:rsidR="00817D12" w:rsidRPr="0039783A">
              <w:rPr>
                <w:szCs w:val="22"/>
                <w:lang w:val="hr-HR"/>
              </w:rPr>
              <w:t>sa</w:t>
            </w:r>
            <w:r w:rsidR="009C07B6" w:rsidRPr="0039783A">
              <w:rPr>
                <w:szCs w:val="22"/>
                <w:lang w:val="hr-HR"/>
              </w:rPr>
              <w:t xml:space="preserve"> </w:t>
            </w:r>
            <w:r w:rsidR="00817D12" w:rsidRPr="0039783A">
              <w:rPr>
                <w:szCs w:val="22"/>
                <w:lang w:val="hr-HR"/>
              </w:rPr>
              <w:t>svojom</w:t>
            </w:r>
            <w:r w:rsidR="009C07B6" w:rsidRPr="0039783A">
              <w:rPr>
                <w:szCs w:val="22"/>
                <w:lang w:val="hr-HR"/>
              </w:rPr>
              <w:t xml:space="preserve"> </w:t>
            </w:r>
            <w:r w:rsidRPr="0039783A">
              <w:rPr>
                <w:szCs w:val="22"/>
                <w:lang w:val="hr-HR"/>
              </w:rPr>
              <w:t xml:space="preserve">državom. </w:t>
            </w:r>
          </w:p>
          <w:p w14:paraId="1652D534" w14:textId="77777777" w:rsidR="009C07B6" w:rsidRPr="0039783A" w:rsidRDefault="009C07B6" w:rsidP="00D5500D">
            <w:pPr>
              <w:rPr>
                <w:szCs w:val="22"/>
                <w:lang w:val="hr-HR"/>
              </w:rPr>
            </w:pPr>
          </w:p>
          <w:p w14:paraId="02C9E2F8" w14:textId="237A416E" w:rsidR="009C07B6" w:rsidRPr="0039783A" w:rsidRDefault="00817D12" w:rsidP="00D5500D">
            <w:pPr>
              <w:rPr>
                <w:b/>
                <w:bCs/>
                <w:szCs w:val="22"/>
                <w:lang w:val="hr-HR"/>
              </w:rPr>
            </w:pPr>
            <w:r w:rsidRPr="0039783A">
              <w:rPr>
                <w:b/>
                <w:bCs/>
                <w:szCs w:val="22"/>
                <w:lang w:val="hr-HR"/>
              </w:rPr>
              <w:t>Jedinica</w:t>
            </w:r>
            <w:r w:rsidR="009C07B6" w:rsidRPr="0039783A">
              <w:rPr>
                <w:b/>
                <w:bCs/>
                <w:szCs w:val="22"/>
                <w:lang w:val="hr-HR"/>
              </w:rPr>
              <w:t xml:space="preserve"> 2</w:t>
            </w:r>
            <w:r w:rsidR="00B971D2" w:rsidRPr="0039783A">
              <w:rPr>
                <w:b/>
                <w:bCs/>
                <w:szCs w:val="22"/>
                <w:lang w:val="hr-HR"/>
              </w:rPr>
              <w:t>.</w:t>
            </w:r>
          </w:p>
          <w:p w14:paraId="1614E49E" w14:textId="77777777" w:rsidR="009C07B6" w:rsidRPr="0039783A" w:rsidRDefault="00817D12" w:rsidP="00D5500D">
            <w:pPr>
              <w:tabs>
                <w:tab w:val="left" w:pos="5175"/>
              </w:tabs>
              <w:rPr>
                <w:szCs w:val="22"/>
                <w:lang w:val="hr-HR"/>
              </w:rPr>
            </w:pPr>
            <w:r w:rsidRPr="0039783A">
              <w:rPr>
                <w:szCs w:val="22"/>
                <w:lang w:val="hr-HR"/>
              </w:rPr>
              <w:t>Učenik</w:t>
            </w:r>
            <w:r w:rsidR="009C07B6" w:rsidRPr="0039783A">
              <w:rPr>
                <w:szCs w:val="22"/>
                <w:lang w:val="hr-HR"/>
              </w:rPr>
              <w:t xml:space="preserve"> </w:t>
            </w:r>
            <w:r w:rsidRPr="0039783A">
              <w:rPr>
                <w:szCs w:val="22"/>
                <w:lang w:val="hr-HR"/>
              </w:rPr>
              <w:t>će</w:t>
            </w:r>
            <w:r w:rsidR="009C07B6" w:rsidRPr="0039783A">
              <w:rPr>
                <w:szCs w:val="22"/>
                <w:lang w:val="hr-HR"/>
              </w:rPr>
              <w:t xml:space="preserve"> </w:t>
            </w:r>
            <w:r w:rsidRPr="0039783A">
              <w:rPr>
                <w:szCs w:val="22"/>
                <w:lang w:val="hr-HR"/>
              </w:rPr>
              <w:t>biti</w:t>
            </w:r>
            <w:r w:rsidR="009C07B6" w:rsidRPr="0039783A">
              <w:rPr>
                <w:szCs w:val="22"/>
                <w:lang w:val="hr-HR"/>
              </w:rPr>
              <w:t xml:space="preserve"> </w:t>
            </w:r>
            <w:r w:rsidRPr="0039783A">
              <w:rPr>
                <w:szCs w:val="22"/>
                <w:lang w:val="hr-HR"/>
              </w:rPr>
              <w:t>sposoban</w:t>
            </w:r>
            <w:r w:rsidR="009C07B6" w:rsidRPr="0039783A">
              <w:rPr>
                <w:szCs w:val="22"/>
                <w:lang w:val="hr-HR"/>
              </w:rPr>
              <w:t>:</w:t>
            </w:r>
          </w:p>
          <w:p w14:paraId="3A932E6F" w14:textId="6A89B49F" w:rsidR="009C07B6" w:rsidRPr="0039783A" w:rsidRDefault="00817D12" w:rsidP="00FA266A">
            <w:pPr>
              <w:pStyle w:val="ListParagraph"/>
              <w:numPr>
                <w:ilvl w:val="0"/>
                <w:numId w:val="192"/>
              </w:numPr>
              <w:tabs>
                <w:tab w:val="left" w:pos="5175"/>
              </w:tabs>
              <w:rPr>
                <w:szCs w:val="22"/>
                <w:lang w:val="hr-HR"/>
              </w:rPr>
            </w:pPr>
            <w:r w:rsidRPr="0039783A">
              <w:rPr>
                <w:szCs w:val="22"/>
                <w:lang w:val="hr-HR"/>
              </w:rPr>
              <w:t>nabroj</w:t>
            </w:r>
            <w:r w:rsidR="00B971D2" w:rsidRPr="0039783A">
              <w:rPr>
                <w:szCs w:val="22"/>
                <w:lang w:val="hr-HR"/>
              </w:rPr>
              <w:t>ati</w:t>
            </w:r>
            <w:r w:rsidR="009C07B6" w:rsidRPr="0039783A">
              <w:rPr>
                <w:szCs w:val="22"/>
                <w:lang w:val="hr-HR"/>
              </w:rPr>
              <w:t xml:space="preserve"> </w:t>
            </w:r>
            <w:r w:rsidRPr="0039783A">
              <w:rPr>
                <w:szCs w:val="22"/>
                <w:lang w:val="hr-HR"/>
              </w:rPr>
              <w:t>vrste</w:t>
            </w:r>
            <w:r w:rsidR="009C07B6" w:rsidRPr="0039783A">
              <w:rPr>
                <w:szCs w:val="22"/>
                <w:lang w:val="hr-HR"/>
              </w:rPr>
              <w:t xml:space="preserve"> </w:t>
            </w:r>
            <w:r w:rsidRPr="0039783A">
              <w:rPr>
                <w:szCs w:val="22"/>
                <w:lang w:val="hr-HR"/>
              </w:rPr>
              <w:t>namještaja</w:t>
            </w:r>
            <w:r w:rsidR="009C07B6" w:rsidRPr="0039783A">
              <w:rPr>
                <w:szCs w:val="22"/>
                <w:lang w:val="hr-HR"/>
              </w:rPr>
              <w:t xml:space="preserve">, </w:t>
            </w:r>
          </w:p>
          <w:p w14:paraId="3B69292C" w14:textId="49E314DE" w:rsidR="009C07B6" w:rsidRPr="0039783A" w:rsidRDefault="00B971D2" w:rsidP="00FA266A">
            <w:pPr>
              <w:pStyle w:val="ListParagraph"/>
              <w:numPr>
                <w:ilvl w:val="0"/>
                <w:numId w:val="192"/>
              </w:numPr>
              <w:tabs>
                <w:tab w:val="left" w:pos="5175"/>
              </w:tabs>
              <w:rPr>
                <w:szCs w:val="22"/>
                <w:lang w:val="hr-HR"/>
              </w:rPr>
            </w:pPr>
            <w:r w:rsidRPr="0039783A">
              <w:rPr>
                <w:szCs w:val="22"/>
                <w:lang w:val="hr-HR"/>
              </w:rPr>
              <w:t>snaći se</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00817D12" w:rsidRPr="0039783A">
              <w:rPr>
                <w:szCs w:val="22"/>
                <w:lang w:val="hr-HR"/>
              </w:rPr>
              <w:t>salonu</w:t>
            </w:r>
            <w:r w:rsidR="009C07B6" w:rsidRPr="0039783A">
              <w:rPr>
                <w:szCs w:val="22"/>
                <w:lang w:val="hr-HR"/>
              </w:rPr>
              <w:t xml:space="preserve"> </w:t>
            </w:r>
            <w:r w:rsidR="00817D12" w:rsidRPr="0039783A">
              <w:rPr>
                <w:szCs w:val="22"/>
                <w:lang w:val="hr-HR"/>
              </w:rPr>
              <w:t>namještaja</w:t>
            </w:r>
            <w:r w:rsidR="009C07B6" w:rsidRPr="0039783A">
              <w:rPr>
                <w:szCs w:val="22"/>
                <w:lang w:val="hr-HR"/>
              </w:rPr>
              <w:t>,</w:t>
            </w:r>
          </w:p>
          <w:p w14:paraId="4C5D5673" w14:textId="415FBABA" w:rsidR="009C07B6" w:rsidRPr="0039783A" w:rsidRDefault="00B971D2" w:rsidP="00FA266A">
            <w:pPr>
              <w:pStyle w:val="ListParagraph"/>
              <w:numPr>
                <w:ilvl w:val="0"/>
                <w:numId w:val="192"/>
              </w:numPr>
              <w:tabs>
                <w:tab w:val="left" w:pos="5175"/>
              </w:tabs>
              <w:rPr>
                <w:szCs w:val="22"/>
                <w:lang w:val="hr-HR"/>
              </w:rPr>
            </w:pPr>
            <w:r w:rsidRPr="0039783A">
              <w:rPr>
                <w:szCs w:val="22"/>
                <w:lang w:val="hr-HR"/>
              </w:rPr>
              <w:t>tražiti</w:t>
            </w:r>
            <w:r w:rsidR="009C07B6" w:rsidRPr="0039783A">
              <w:rPr>
                <w:szCs w:val="22"/>
                <w:lang w:val="hr-HR"/>
              </w:rPr>
              <w:t xml:space="preserve"> </w:t>
            </w:r>
            <w:r w:rsidR="00817D12" w:rsidRPr="0039783A">
              <w:rPr>
                <w:szCs w:val="22"/>
                <w:lang w:val="hr-HR"/>
              </w:rPr>
              <w:t>informacije</w:t>
            </w:r>
            <w:r w:rsidR="009C07B6" w:rsidRPr="0039783A">
              <w:rPr>
                <w:szCs w:val="22"/>
                <w:lang w:val="hr-HR"/>
              </w:rPr>
              <w:t xml:space="preserve"> </w:t>
            </w:r>
            <w:r w:rsidR="00817D12" w:rsidRPr="0039783A">
              <w:rPr>
                <w:szCs w:val="22"/>
                <w:lang w:val="hr-HR"/>
              </w:rPr>
              <w:t>gdje</w:t>
            </w:r>
            <w:r w:rsidR="009C07B6" w:rsidRPr="0039783A">
              <w:rPr>
                <w:szCs w:val="22"/>
                <w:lang w:val="hr-HR"/>
              </w:rPr>
              <w:t xml:space="preserve"> </w:t>
            </w:r>
            <w:r w:rsidR="00817D12" w:rsidRPr="0039783A">
              <w:rPr>
                <w:szCs w:val="22"/>
                <w:lang w:val="hr-HR"/>
              </w:rPr>
              <w:t>se</w:t>
            </w:r>
            <w:r w:rsidR="009C07B6" w:rsidRPr="0039783A">
              <w:rPr>
                <w:szCs w:val="22"/>
                <w:lang w:val="hr-HR"/>
              </w:rPr>
              <w:t xml:space="preserve"> </w:t>
            </w:r>
            <w:r w:rsidR="00817D12" w:rsidRPr="0039783A">
              <w:rPr>
                <w:szCs w:val="22"/>
                <w:lang w:val="hr-HR"/>
              </w:rPr>
              <w:t>št</w:t>
            </w:r>
            <w:r w:rsidRPr="0039783A">
              <w:rPr>
                <w:szCs w:val="22"/>
                <w:lang w:val="hr-HR"/>
              </w:rPr>
              <w:t>o</w:t>
            </w:r>
            <w:r w:rsidR="009C07B6" w:rsidRPr="0039783A">
              <w:rPr>
                <w:szCs w:val="22"/>
                <w:lang w:val="hr-HR"/>
              </w:rPr>
              <w:t xml:space="preserve"> </w:t>
            </w:r>
            <w:r w:rsidR="00817D12" w:rsidRPr="0039783A">
              <w:rPr>
                <w:szCs w:val="22"/>
                <w:lang w:val="hr-HR"/>
              </w:rPr>
              <w:t>nalazi</w:t>
            </w:r>
            <w:r w:rsidRPr="0039783A">
              <w:rPr>
                <w:szCs w:val="22"/>
                <w:lang w:val="hr-HR"/>
              </w:rPr>
              <w:t>,</w:t>
            </w:r>
          </w:p>
          <w:p w14:paraId="33CA4EF9" w14:textId="0431AABC" w:rsidR="009C07B6" w:rsidRPr="0039783A" w:rsidRDefault="00817D12" w:rsidP="00FA266A">
            <w:pPr>
              <w:pStyle w:val="ListParagraph"/>
              <w:numPr>
                <w:ilvl w:val="0"/>
                <w:numId w:val="192"/>
              </w:numPr>
              <w:tabs>
                <w:tab w:val="left" w:pos="5175"/>
              </w:tabs>
              <w:rPr>
                <w:szCs w:val="22"/>
                <w:lang w:val="hr-HR"/>
              </w:rPr>
            </w:pPr>
            <w:r w:rsidRPr="0039783A">
              <w:rPr>
                <w:szCs w:val="22"/>
                <w:lang w:val="hr-HR"/>
              </w:rPr>
              <w:t>pita</w:t>
            </w:r>
            <w:r w:rsidR="00B971D2" w:rsidRPr="0039783A">
              <w:rPr>
                <w:szCs w:val="22"/>
                <w:lang w:val="hr-HR"/>
              </w:rPr>
              <w:t>ti</w:t>
            </w:r>
            <w:r w:rsidR="009C07B6" w:rsidRPr="0039783A">
              <w:rPr>
                <w:szCs w:val="22"/>
                <w:lang w:val="hr-HR"/>
              </w:rPr>
              <w:t xml:space="preserve"> </w:t>
            </w:r>
            <w:r w:rsidR="00B971D2" w:rsidRPr="0039783A">
              <w:rPr>
                <w:szCs w:val="22"/>
                <w:lang w:val="hr-HR"/>
              </w:rPr>
              <w:t xml:space="preserve">za cijenu nečega, </w:t>
            </w:r>
          </w:p>
          <w:p w14:paraId="73446E16" w14:textId="3A28E900" w:rsidR="009C07B6" w:rsidRPr="0039783A" w:rsidRDefault="00B971D2" w:rsidP="00FA266A">
            <w:pPr>
              <w:pStyle w:val="ListParagraph"/>
              <w:numPr>
                <w:ilvl w:val="0"/>
                <w:numId w:val="192"/>
              </w:numPr>
              <w:tabs>
                <w:tab w:val="left" w:pos="5175"/>
              </w:tabs>
              <w:rPr>
                <w:szCs w:val="22"/>
                <w:lang w:val="hr-HR"/>
              </w:rPr>
            </w:pPr>
            <w:r w:rsidRPr="0039783A">
              <w:rPr>
                <w:szCs w:val="22"/>
                <w:lang w:val="hr-HR"/>
              </w:rPr>
              <w:t>reći</w:t>
            </w:r>
            <w:r w:rsidR="009C07B6" w:rsidRPr="0039783A">
              <w:rPr>
                <w:szCs w:val="22"/>
                <w:lang w:val="hr-HR"/>
              </w:rPr>
              <w:t xml:space="preserve"> </w:t>
            </w:r>
            <w:r w:rsidR="00817D12" w:rsidRPr="0039783A">
              <w:rPr>
                <w:szCs w:val="22"/>
                <w:lang w:val="hr-HR"/>
              </w:rPr>
              <w:t>svoje</w:t>
            </w:r>
            <w:r w:rsidR="009C07B6" w:rsidRPr="0039783A">
              <w:rPr>
                <w:szCs w:val="22"/>
                <w:lang w:val="hr-HR"/>
              </w:rPr>
              <w:t xml:space="preserve"> </w:t>
            </w:r>
            <w:r w:rsidR="00817D12" w:rsidRPr="0039783A">
              <w:rPr>
                <w:szCs w:val="22"/>
                <w:lang w:val="hr-HR"/>
              </w:rPr>
              <w:t>mišl</w:t>
            </w:r>
            <w:r w:rsidR="00A40EFA" w:rsidRPr="0039783A">
              <w:rPr>
                <w:szCs w:val="22"/>
                <w:lang w:val="hr-HR"/>
              </w:rPr>
              <w:t>j</w:t>
            </w:r>
            <w:r w:rsidR="00817D12" w:rsidRPr="0039783A">
              <w:rPr>
                <w:szCs w:val="22"/>
                <w:lang w:val="hr-HR"/>
              </w:rPr>
              <w:t>enje</w:t>
            </w:r>
            <w:r w:rsidR="009C07B6" w:rsidRPr="0039783A">
              <w:rPr>
                <w:szCs w:val="22"/>
                <w:lang w:val="hr-HR"/>
              </w:rPr>
              <w:t xml:space="preserve"> </w:t>
            </w:r>
            <w:r w:rsidR="00817D12" w:rsidRPr="0039783A">
              <w:rPr>
                <w:szCs w:val="22"/>
                <w:lang w:val="hr-HR"/>
              </w:rPr>
              <w:t>o</w:t>
            </w:r>
            <w:r w:rsidR="009C07B6" w:rsidRPr="0039783A">
              <w:rPr>
                <w:szCs w:val="22"/>
                <w:lang w:val="hr-HR"/>
              </w:rPr>
              <w:t xml:space="preserve"> </w:t>
            </w:r>
            <w:r w:rsidR="00817D12" w:rsidRPr="0039783A">
              <w:rPr>
                <w:szCs w:val="22"/>
                <w:lang w:val="hr-HR"/>
              </w:rPr>
              <w:t>cijeni</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817D12" w:rsidRPr="0039783A">
              <w:rPr>
                <w:szCs w:val="22"/>
                <w:lang w:val="hr-HR"/>
              </w:rPr>
              <w:t>ukusu</w:t>
            </w:r>
            <w:r w:rsidR="009C07B6" w:rsidRPr="0039783A">
              <w:rPr>
                <w:szCs w:val="22"/>
                <w:lang w:val="hr-HR"/>
              </w:rPr>
              <w:t xml:space="preserve"> </w:t>
            </w:r>
            <w:r w:rsidRPr="0039783A">
              <w:rPr>
                <w:szCs w:val="22"/>
                <w:lang w:val="hr-HR"/>
              </w:rPr>
              <w:t>te</w:t>
            </w:r>
            <w:r w:rsidR="009C07B6" w:rsidRPr="0039783A">
              <w:rPr>
                <w:szCs w:val="22"/>
                <w:lang w:val="hr-HR"/>
              </w:rPr>
              <w:t xml:space="preserve"> </w:t>
            </w:r>
            <w:r w:rsidR="00817D12" w:rsidRPr="0039783A">
              <w:rPr>
                <w:szCs w:val="22"/>
                <w:lang w:val="hr-HR"/>
              </w:rPr>
              <w:t>se</w:t>
            </w:r>
            <w:r w:rsidR="009C07B6" w:rsidRPr="0039783A">
              <w:rPr>
                <w:szCs w:val="22"/>
                <w:lang w:val="hr-HR"/>
              </w:rPr>
              <w:t xml:space="preserve"> </w:t>
            </w:r>
            <w:r w:rsidR="00817D12" w:rsidRPr="0039783A">
              <w:rPr>
                <w:szCs w:val="22"/>
                <w:lang w:val="hr-HR"/>
              </w:rPr>
              <w:t>supro</w:t>
            </w:r>
            <w:r w:rsidRPr="0039783A">
              <w:rPr>
                <w:szCs w:val="22"/>
                <w:lang w:val="hr-HR"/>
              </w:rPr>
              <w:t>tstaviti,</w:t>
            </w:r>
            <w:r w:rsidR="009C07B6" w:rsidRPr="0039783A">
              <w:rPr>
                <w:szCs w:val="22"/>
                <w:lang w:val="hr-HR"/>
              </w:rPr>
              <w:t xml:space="preserve">    </w:t>
            </w:r>
          </w:p>
          <w:p w14:paraId="234034B6" w14:textId="4929BC9D" w:rsidR="009C07B6" w:rsidRPr="0039783A" w:rsidRDefault="00817D12" w:rsidP="00FA266A">
            <w:pPr>
              <w:pStyle w:val="ListParagraph"/>
              <w:numPr>
                <w:ilvl w:val="0"/>
                <w:numId w:val="192"/>
              </w:numPr>
              <w:tabs>
                <w:tab w:val="left" w:pos="5175"/>
              </w:tabs>
              <w:rPr>
                <w:szCs w:val="22"/>
                <w:lang w:val="hr-HR"/>
              </w:rPr>
            </w:pPr>
            <w:r w:rsidRPr="0039783A">
              <w:rPr>
                <w:szCs w:val="22"/>
                <w:lang w:val="hr-HR"/>
              </w:rPr>
              <w:t>govori</w:t>
            </w:r>
            <w:r w:rsidR="00B971D2" w:rsidRPr="0039783A">
              <w:rPr>
                <w:szCs w:val="22"/>
                <w:lang w:val="hr-HR"/>
              </w:rPr>
              <w:t>ti</w:t>
            </w:r>
            <w:r w:rsidR="009C07B6" w:rsidRPr="0039783A">
              <w:rPr>
                <w:szCs w:val="22"/>
                <w:lang w:val="hr-HR"/>
              </w:rPr>
              <w:t xml:space="preserve"> </w:t>
            </w:r>
            <w:r w:rsidRPr="0039783A">
              <w:rPr>
                <w:szCs w:val="22"/>
                <w:lang w:val="hr-HR"/>
              </w:rPr>
              <w:t>o</w:t>
            </w:r>
            <w:r w:rsidR="009C07B6" w:rsidRPr="0039783A">
              <w:rPr>
                <w:szCs w:val="22"/>
                <w:lang w:val="hr-HR"/>
              </w:rPr>
              <w:t xml:space="preserve"> </w:t>
            </w:r>
            <w:r w:rsidRPr="0039783A">
              <w:rPr>
                <w:szCs w:val="22"/>
                <w:lang w:val="hr-HR"/>
              </w:rPr>
              <w:t>stvarima</w:t>
            </w:r>
            <w:r w:rsidR="009C07B6" w:rsidRPr="0039783A">
              <w:rPr>
                <w:szCs w:val="22"/>
                <w:lang w:val="hr-HR"/>
              </w:rPr>
              <w:t xml:space="preserve"> </w:t>
            </w:r>
            <w:r w:rsidRPr="0039783A">
              <w:rPr>
                <w:szCs w:val="22"/>
                <w:lang w:val="hr-HR"/>
              </w:rPr>
              <w:t>koje</w:t>
            </w:r>
            <w:r w:rsidR="009C07B6" w:rsidRPr="0039783A">
              <w:rPr>
                <w:szCs w:val="22"/>
                <w:lang w:val="hr-HR"/>
              </w:rPr>
              <w:t xml:space="preserve"> </w:t>
            </w:r>
            <w:r w:rsidRPr="0039783A">
              <w:rPr>
                <w:szCs w:val="22"/>
                <w:lang w:val="hr-HR"/>
              </w:rPr>
              <w:t>posjeduje</w:t>
            </w:r>
            <w:r w:rsidR="00B971D2" w:rsidRPr="0039783A">
              <w:rPr>
                <w:szCs w:val="22"/>
                <w:lang w:val="hr-HR"/>
              </w:rPr>
              <w:t>.</w:t>
            </w:r>
          </w:p>
          <w:p w14:paraId="7132E130" w14:textId="77777777" w:rsidR="009C07B6" w:rsidRPr="0039783A" w:rsidRDefault="009C07B6" w:rsidP="00D5500D">
            <w:pPr>
              <w:tabs>
                <w:tab w:val="left" w:pos="5175"/>
              </w:tabs>
              <w:rPr>
                <w:szCs w:val="22"/>
                <w:lang w:val="hr-HR"/>
              </w:rPr>
            </w:pPr>
          </w:p>
          <w:p w14:paraId="47F5DBAF" w14:textId="6280C731" w:rsidR="009C07B6" w:rsidRPr="0039783A" w:rsidRDefault="00817D12" w:rsidP="00D5500D">
            <w:pPr>
              <w:tabs>
                <w:tab w:val="left" w:pos="5175"/>
              </w:tabs>
              <w:rPr>
                <w:b/>
                <w:bCs/>
                <w:szCs w:val="22"/>
                <w:lang w:val="hr-HR"/>
              </w:rPr>
            </w:pPr>
            <w:r w:rsidRPr="0039783A">
              <w:rPr>
                <w:b/>
                <w:bCs/>
                <w:szCs w:val="22"/>
                <w:lang w:val="hr-HR"/>
              </w:rPr>
              <w:t>Jedinica</w:t>
            </w:r>
            <w:r w:rsidR="009C07B6" w:rsidRPr="0039783A">
              <w:rPr>
                <w:b/>
                <w:bCs/>
                <w:szCs w:val="22"/>
                <w:lang w:val="hr-HR"/>
              </w:rPr>
              <w:t xml:space="preserve"> 3</w:t>
            </w:r>
            <w:r w:rsidR="00B971D2" w:rsidRPr="0039783A">
              <w:rPr>
                <w:b/>
                <w:bCs/>
                <w:szCs w:val="22"/>
                <w:lang w:val="hr-HR"/>
              </w:rPr>
              <w:t>.</w:t>
            </w:r>
          </w:p>
          <w:p w14:paraId="3DF99C1F" w14:textId="77777777" w:rsidR="009C07B6" w:rsidRPr="0039783A" w:rsidRDefault="00817D12" w:rsidP="00D5500D">
            <w:pPr>
              <w:tabs>
                <w:tab w:val="left" w:pos="5175"/>
              </w:tabs>
              <w:rPr>
                <w:szCs w:val="22"/>
                <w:lang w:val="hr-HR"/>
              </w:rPr>
            </w:pPr>
            <w:r w:rsidRPr="0039783A">
              <w:rPr>
                <w:szCs w:val="22"/>
                <w:lang w:val="hr-HR"/>
              </w:rPr>
              <w:t>Učenik</w:t>
            </w:r>
            <w:r w:rsidR="009C07B6" w:rsidRPr="0039783A">
              <w:rPr>
                <w:szCs w:val="22"/>
                <w:lang w:val="hr-HR"/>
              </w:rPr>
              <w:t xml:space="preserve"> </w:t>
            </w:r>
            <w:r w:rsidRPr="0039783A">
              <w:rPr>
                <w:szCs w:val="22"/>
                <w:lang w:val="hr-HR"/>
              </w:rPr>
              <w:t>će</w:t>
            </w:r>
            <w:r w:rsidR="009C07B6" w:rsidRPr="0039783A">
              <w:rPr>
                <w:szCs w:val="22"/>
                <w:lang w:val="hr-HR"/>
              </w:rPr>
              <w:t xml:space="preserve"> </w:t>
            </w:r>
            <w:r w:rsidRPr="0039783A">
              <w:rPr>
                <w:szCs w:val="22"/>
                <w:lang w:val="hr-HR"/>
              </w:rPr>
              <w:t>biti</w:t>
            </w:r>
            <w:r w:rsidR="009C07B6" w:rsidRPr="0039783A">
              <w:rPr>
                <w:szCs w:val="22"/>
                <w:lang w:val="hr-HR"/>
              </w:rPr>
              <w:t xml:space="preserve"> </w:t>
            </w:r>
            <w:r w:rsidRPr="0039783A">
              <w:rPr>
                <w:szCs w:val="22"/>
                <w:lang w:val="hr-HR"/>
              </w:rPr>
              <w:t>sposoban</w:t>
            </w:r>
            <w:r w:rsidR="009C07B6" w:rsidRPr="0039783A">
              <w:rPr>
                <w:szCs w:val="22"/>
                <w:lang w:val="hr-HR"/>
              </w:rPr>
              <w:t>:</w:t>
            </w:r>
          </w:p>
          <w:p w14:paraId="2BE7190B" w14:textId="1070C63B" w:rsidR="009C07B6" w:rsidRPr="0039783A" w:rsidRDefault="00817D12" w:rsidP="00FA266A">
            <w:pPr>
              <w:pStyle w:val="ListParagraph"/>
              <w:numPr>
                <w:ilvl w:val="0"/>
                <w:numId w:val="194"/>
              </w:numPr>
              <w:tabs>
                <w:tab w:val="center" w:pos="4536"/>
              </w:tabs>
              <w:rPr>
                <w:szCs w:val="22"/>
                <w:lang w:val="hr-HR"/>
              </w:rPr>
            </w:pPr>
            <w:r w:rsidRPr="0039783A">
              <w:rPr>
                <w:szCs w:val="22"/>
                <w:lang w:val="hr-HR"/>
              </w:rPr>
              <w:t>nabroj</w:t>
            </w:r>
            <w:r w:rsidR="00B971D2" w:rsidRPr="0039783A">
              <w:rPr>
                <w:szCs w:val="22"/>
                <w:lang w:val="hr-HR"/>
              </w:rPr>
              <w:t>ati</w:t>
            </w:r>
            <w:r w:rsidR="009C07B6" w:rsidRPr="0039783A">
              <w:rPr>
                <w:szCs w:val="22"/>
                <w:lang w:val="hr-HR"/>
              </w:rPr>
              <w:t xml:space="preserve"> </w:t>
            </w:r>
            <w:r w:rsidRPr="0039783A">
              <w:rPr>
                <w:szCs w:val="22"/>
                <w:lang w:val="hr-HR"/>
              </w:rPr>
              <w:t>kućne</w:t>
            </w:r>
            <w:r w:rsidR="009C07B6" w:rsidRPr="0039783A">
              <w:rPr>
                <w:szCs w:val="22"/>
                <w:lang w:val="hr-HR"/>
              </w:rPr>
              <w:t xml:space="preserve"> </w:t>
            </w:r>
            <w:r w:rsidRPr="0039783A">
              <w:rPr>
                <w:szCs w:val="22"/>
                <w:lang w:val="hr-HR"/>
              </w:rPr>
              <w:t>uređaje</w:t>
            </w:r>
            <w:r w:rsidR="009C07B6" w:rsidRPr="0039783A">
              <w:rPr>
                <w:szCs w:val="22"/>
                <w:lang w:val="hr-HR"/>
              </w:rPr>
              <w:t xml:space="preserve">, </w:t>
            </w:r>
            <w:r w:rsidRPr="0039783A">
              <w:rPr>
                <w:szCs w:val="22"/>
                <w:lang w:val="hr-HR"/>
              </w:rPr>
              <w:t>odjevne</w:t>
            </w:r>
            <w:r w:rsidR="009C07B6" w:rsidRPr="0039783A">
              <w:rPr>
                <w:szCs w:val="22"/>
                <w:lang w:val="hr-HR"/>
              </w:rPr>
              <w:t xml:space="preserve"> </w:t>
            </w:r>
            <w:r w:rsidRPr="0039783A">
              <w:rPr>
                <w:szCs w:val="22"/>
                <w:lang w:val="hr-HR"/>
              </w:rPr>
              <w:t>predmete</w:t>
            </w:r>
            <w:r w:rsidR="009C07B6" w:rsidRPr="0039783A">
              <w:rPr>
                <w:szCs w:val="22"/>
                <w:lang w:val="hr-HR"/>
              </w:rPr>
              <w:t xml:space="preserve">, </w:t>
            </w:r>
            <w:r w:rsidRPr="0039783A">
              <w:rPr>
                <w:szCs w:val="22"/>
                <w:lang w:val="hr-HR"/>
              </w:rPr>
              <w:t>sportsku</w:t>
            </w:r>
            <w:r w:rsidR="009C07B6" w:rsidRPr="0039783A">
              <w:rPr>
                <w:szCs w:val="22"/>
                <w:lang w:val="hr-HR"/>
              </w:rPr>
              <w:t xml:space="preserve"> </w:t>
            </w:r>
            <w:r w:rsidRPr="0039783A">
              <w:rPr>
                <w:szCs w:val="22"/>
                <w:lang w:val="hr-HR"/>
              </w:rPr>
              <w:t>opremu</w:t>
            </w:r>
            <w:r w:rsidR="009C07B6" w:rsidRPr="0039783A">
              <w:rPr>
                <w:szCs w:val="22"/>
                <w:lang w:val="hr-HR"/>
              </w:rPr>
              <w:t>,</w:t>
            </w:r>
          </w:p>
          <w:p w14:paraId="5BB89549" w14:textId="0720575F" w:rsidR="009C07B6" w:rsidRPr="0039783A" w:rsidRDefault="00B971D2" w:rsidP="00FA266A">
            <w:pPr>
              <w:pStyle w:val="ListParagraph"/>
              <w:numPr>
                <w:ilvl w:val="0"/>
                <w:numId w:val="194"/>
              </w:numPr>
              <w:tabs>
                <w:tab w:val="center" w:pos="4536"/>
              </w:tabs>
              <w:rPr>
                <w:szCs w:val="22"/>
                <w:lang w:val="hr-HR"/>
              </w:rPr>
            </w:pPr>
            <w:r w:rsidRPr="0039783A">
              <w:rPr>
                <w:szCs w:val="22"/>
                <w:lang w:val="hr-HR"/>
              </w:rPr>
              <w:t>snaći se</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00817D12" w:rsidRPr="0039783A">
              <w:rPr>
                <w:szCs w:val="22"/>
                <w:lang w:val="hr-HR"/>
              </w:rPr>
              <w:t>robnoj</w:t>
            </w:r>
            <w:r w:rsidR="009C07B6" w:rsidRPr="0039783A">
              <w:rPr>
                <w:szCs w:val="22"/>
                <w:lang w:val="hr-HR"/>
              </w:rPr>
              <w:t xml:space="preserve"> </w:t>
            </w:r>
            <w:r w:rsidR="00817D12" w:rsidRPr="0039783A">
              <w:rPr>
                <w:szCs w:val="22"/>
                <w:lang w:val="hr-HR"/>
              </w:rPr>
              <w:t>kući</w:t>
            </w:r>
            <w:r w:rsidRPr="0039783A">
              <w:rPr>
                <w:szCs w:val="22"/>
                <w:lang w:val="hr-HR"/>
              </w:rPr>
              <w:t>,</w:t>
            </w:r>
          </w:p>
          <w:p w14:paraId="5343E6A3" w14:textId="40AB5D09" w:rsidR="009C07B6" w:rsidRPr="0039783A" w:rsidRDefault="00817D12" w:rsidP="00FA266A">
            <w:pPr>
              <w:pStyle w:val="ListParagraph"/>
              <w:numPr>
                <w:ilvl w:val="0"/>
                <w:numId w:val="194"/>
              </w:numPr>
              <w:tabs>
                <w:tab w:val="center" w:pos="4536"/>
              </w:tabs>
              <w:rPr>
                <w:szCs w:val="22"/>
                <w:lang w:val="hr-HR"/>
              </w:rPr>
            </w:pPr>
            <w:r w:rsidRPr="0039783A">
              <w:rPr>
                <w:szCs w:val="22"/>
                <w:lang w:val="hr-HR"/>
              </w:rPr>
              <w:t>traži</w:t>
            </w:r>
            <w:r w:rsidR="00B971D2" w:rsidRPr="0039783A">
              <w:rPr>
                <w:szCs w:val="22"/>
                <w:lang w:val="hr-HR"/>
              </w:rPr>
              <w:t>ti</w:t>
            </w:r>
            <w:r w:rsidR="009C07B6" w:rsidRPr="0039783A">
              <w:rPr>
                <w:szCs w:val="22"/>
                <w:lang w:val="hr-HR"/>
              </w:rPr>
              <w:t xml:space="preserve"> </w:t>
            </w:r>
            <w:r w:rsidRPr="0039783A">
              <w:rPr>
                <w:szCs w:val="22"/>
                <w:lang w:val="hr-HR"/>
              </w:rPr>
              <w:t>informacij</w:t>
            </w:r>
            <w:r w:rsidR="00B971D2" w:rsidRPr="0039783A">
              <w:rPr>
                <w:szCs w:val="22"/>
                <w:lang w:val="hr-HR"/>
              </w:rPr>
              <w:t>u</w:t>
            </w:r>
            <w:r w:rsidR="009C07B6" w:rsidRPr="0039783A">
              <w:rPr>
                <w:szCs w:val="22"/>
                <w:lang w:val="hr-HR"/>
              </w:rPr>
              <w:t xml:space="preserve"> </w:t>
            </w:r>
            <w:r w:rsidRPr="0039783A">
              <w:rPr>
                <w:szCs w:val="22"/>
                <w:lang w:val="hr-HR"/>
              </w:rPr>
              <w:t>gdje</w:t>
            </w:r>
            <w:r w:rsidR="009C07B6" w:rsidRPr="0039783A">
              <w:rPr>
                <w:szCs w:val="22"/>
                <w:lang w:val="hr-HR"/>
              </w:rPr>
              <w:t xml:space="preserve"> </w:t>
            </w:r>
            <w:r w:rsidRPr="0039783A">
              <w:rPr>
                <w:szCs w:val="22"/>
                <w:lang w:val="hr-HR"/>
              </w:rPr>
              <w:t>se</w:t>
            </w:r>
            <w:r w:rsidR="009C07B6" w:rsidRPr="0039783A">
              <w:rPr>
                <w:szCs w:val="22"/>
                <w:lang w:val="hr-HR"/>
              </w:rPr>
              <w:t xml:space="preserve"> </w:t>
            </w:r>
            <w:r w:rsidRPr="0039783A">
              <w:rPr>
                <w:szCs w:val="22"/>
                <w:lang w:val="hr-HR"/>
              </w:rPr>
              <w:t>št</w:t>
            </w:r>
            <w:r w:rsidR="00B971D2" w:rsidRPr="0039783A">
              <w:rPr>
                <w:szCs w:val="22"/>
                <w:lang w:val="hr-HR"/>
              </w:rPr>
              <w:t>o</w:t>
            </w:r>
            <w:r w:rsidR="009C07B6" w:rsidRPr="0039783A">
              <w:rPr>
                <w:szCs w:val="22"/>
                <w:lang w:val="hr-HR"/>
              </w:rPr>
              <w:t xml:space="preserve"> </w:t>
            </w:r>
            <w:r w:rsidRPr="0039783A">
              <w:rPr>
                <w:szCs w:val="22"/>
                <w:lang w:val="hr-HR"/>
              </w:rPr>
              <w:t>nalazi</w:t>
            </w:r>
            <w:r w:rsidR="009C07B6" w:rsidRPr="0039783A">
              <w:rPr>
                <w:szCs w:val="22"/>
                <w:lang w:val="hr-HR"/>
              </w:rPr>
              <w:t>,</w:t>
            </w:r>
          </w:p>
          <w:p w14:paraId="6EF3E23D" w14:textId="528BC21E" w:rsidR="009C07B6" w:rsidRPr="0039783A" w:rsidRDefault="00817D12" w:rsidP="00FA266A">
            <w:pPr>
              <w:pStyle w:val="ListParagraph"/>
              <w:numPr>
                <w:ilvl w:val="0"/>
                <w:numId w:val="194"/>
              </w:numPr>
              <w:tabs>
                <w:tab w:val="center" w:pos="4536"/>
              </w:tabs>
              <w:rPr>
                <w:szCs w:val="22"/>
                <w:lang w:val="hr-HR"/>
              </w:rPr>
            </w:pPr>
            <w:r w:rsidRPr="0039783A">
              <w:rPr>
                <w:szCs w:val="22"/>
                <w:lang w:val="hr-HR"/>
              </w:rPr>
              <w:t>opi</w:t>
            </w:r>
            <w:r w:rsidR="00B971D2" w:rsidRPr="0039783A">
              <w:rPr>
                <w:szCs w:val="22"/>
                <w:lang w:val="hr-HR"/>
              </w:rPr>
              <w:t>sati</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u</w:t>
            </w:r>
            <w:r w:rsidR="00B971D2" w:rsidRPr="0039783A">
              <w:rPr>
                <w:szCs w:val="22"/>
                <w:lang w:val="hr-HR"/>
              </w:rPr>
              <w:t>s</w:t>
            </w:r>
            <w:r w:rsidRPr="0039783A">
              <w:rPr>
                <w:szCs w:val="22"/>
                <w:lang w:val="hr-HR"/>
              </w:rPr>
              <w:t>poredi</w:t>
            </w:r>
            <w:r w:rsidR="00B971D2" w:rsidRPr="0039783A">
              <w:rPr>
                <w:szCs w:val="22"/>
                <w:lang w:val="hr-HR"/>
              </w:rPr>
              <w:t>ti</w:t>
            </w:r>
            <w:r w:rsidR="009C07B6" w:rsidRPr="0039783A">
              <w:rPr>
                <w:szCs w:val="22"/>
                <w:lang w:val="hr-HR"/>
              </w:rPr>
              <w:t xml:space="preserve"> </w:t>
            </w:r>
            <w:r w:rsidRPr="0039783A">
              <w:rPr>
                <w:szCs w:val="22"/>
                <w:lang w:val="hr-HR"/>
              </w:rPr>
              <w:t>robnu</w:t>
            </w:r>
            <w:r w:rsidR="009C07B6" w:rsidRPr="0039783A">
              <w:rPr>
                <w:szCs w:val="22"/>
                <w:lang w:val="hr-HR"/>
              </w:rPr>
              <w:t xml:space="preserve"> </w:t>
            </w:r>
            <w:r w:rsidRPr="0039783A">
              <w:rPr>
                <w:szCs w:val="22"/>
                <w:lang w:val="hr-HR"/>
              </w:rPr>
              <w:t>kuću</w:t>
            </w:r>
            <w:r w:rsidR="00B971D2" w:rsidRPr="0039783A">
              <w:rPr>
                <w:szCs w:val="22"/>
                <w:lang w:val="hr-HR"/>
              </w:rPr>
              <w:t>.</w:t>
            </w:r>
          </w:p>
          <w:p w14:paraId="1D3B3500" w14:textId="77777777" w:rsidR="009C07B6" w:rsidRPr="0039783A" w:rsidRDefault="009C07B6" w:rsidP="00D5500D">
            <w:pPr>
              <w:tabs>
                <w:tab w:val="left" w:pos="5175"/>
              </w:tabs>
              <w:rPr>
                <w:szCs w:val="22"/>
                <w:lang w:val="hr-HR"/>
              </w:rPr>
            </w:pPr>
            <w:r w:rsidRPr="0039783A">
              <w:rPr>
                <w:szCs w:val="22"/>
                <w:lang w:val="hr-HR"/>
              </w:rPr>
              <w:t xml:space="preserve">                                                                                     </w:t>
            </w:r>
          </w:p>
          <w:p w14:paraId="036CF7C7" w14:textId="4E48EA8F" w:rsidR="009C07B6" w:rsidRPr="0039783A" w:rsidRDefault="00817D12" w:rsidP="00D5500D">
            <w:pPr>
              <w:tabs>
                <w:tab w:val="left" w:pos="5175"/>
              </w:tabs>
              <w:rPr>
                <w:b/>
                <w:bCs/>
                <w:szCs w:val="22"/>
                <w:lang w:val="hr-HR"/>
              </w:rPr>
            </w:pPr>
            <w:r w:rsidRPr="0039783A">
              <w:rPr>
                <w:b/>
                <w:bCs/>
                <w:szCs w:val="22"/>
                <w:lang w:val="hr-HR"/>
              </w:rPr>
              <w:t>Jedinica</w:t>
            </w:r>
            <w:r w:rsidR="009C07B6" w:rsidRPr="0039783A">
              <w:rPr>
                <w:b/>
                <w:bCs/>
                <w:szCs w:val="22"/>
                <w:lang w:val="hr-HR"/>
              </w:rPr>
              <w:t xml:space="preserve"> 4</w:t>
            </w:r>
            <w:r w:rsidR="00B971D2" w:rsidRPr="0039783A">
              <w:rPr>
                <w:b/>
                <w:bCs/>
                <w:szCs w:val="22"/>
                <w:lang w:val="hr-HR"/>
              </w:rPr>
              <w:t>.</w:t>
            </w:r>
          </w:p>
          <w:p w14:paraId="066A384E" w14:textId="708F0C04" w:rsidR="009C07B6" w:rsidRPr="0039783A" w:rsidRDefault="00B971D2" w:rsidP="00FA266A">
            <w:pPr>
              <w:pStyle w:val="ListParagraph"/>
              <w:numPr>
                <w:ilvl w:val="0"/>
                <w:numId w:val="196"/>
              </w:numPr>
              <w:tabs>
                <w:tab w:val="left" w:pos="5175"/>
              </w:tabs>
              <w:rPr>
                <w:szCs w:val="22"/>
                <w:lang w:val="hr-HR"/>
              </w:rPr>
            </w:pPr>
            <w:r w:rsidRPr="0039783A">
              <w:rPr>
                <w:szCs w:val="22"/>
                <w:lang w:val="hr-HR"/>
              </w:rPr>
              <w:t>n</w:t>
            </w:r>
            <w:r w:rsidR="00817D12" w:rsidRPr="0039783A">
              <w:rPr>
                <w:szCs w:val="22"/>
                <w:lang w:val="hr-HR"/>
              </w:rPr>
              <w:t>abrojati</w:t>
            </w:r>
            <w:r w:rsidR="009C07B6" w:rsidRPr="0039783A">
              <w:rPr>
                <w:szCs w:val="22"/>
                <w:lang w:val="hr-HR"/>
              </w:rPr>
              <w:t xml:space="preserve"> </w:t>
            </w:r>
            <w:r w:rsidR="00817D12" w:rsidRPr="0039783A">
              <w:rPr>
                <w:szCs w:val="22"/>
                <w:lang w:val="hr-HR"/>
              </w:rPr>
              <w:t>prehrambene</w:t>
            </w:r>
            <w:r w:rsidR="009C07B6" w:rsidRPr="0039783A">
              <w:rPr>
                <w:szCs w:val="22"/>
                <w:lang w:val="hr-HR"/>
              </w:rPr>
              <w:t xml:space="preserve"> </w:t>
            </w:r>
            <w:r w:rsidR="00817D12" w:rsidRPr="0039783A">
              <w:rPr>
                <w:szCs w:val="22"/>
                <w:lang w:val="hr-HR"/>
              </w:rPr>
              <w:t>proizvode</w:t>
            </w:r>
            <w:r w:rsidR="009C07B6" w:rsidRPr="0039783A">
              <w:rPr>
                <w:szCs w:val="22"/>
                <w:lang w:val="hr-HR"/>
              </w:rPr>
              <w:t xml:space="preserve">,               </w:t>
            </w:r>
          </w:p>
          <w:p w14:paraId="33FEC5DA" w14:textId="15F974E4" w:rsidR="009C07B6" w:rsidRPr="0039783A" w:rsidRDefault="00B971D2" w:rsidP="00FA266A">
            <w:pPr>
              <w:pStyle w:val="ListParagraph"/>
              <w:numPr>
                <w:ilvl w:val="0"/>
                <w:numId w:val="196"/>
              </w:numPr>
              <w:tabs>
                <w:tab w:val="left" w:pos="5175"/>
              </w:tabs>
              <w:rPr>
                <w:szCs w:val="22"/>
                <w:lang w:val="hr-HR"/>
              </w:rPr>
            </w:pPr>
            <w:r w:rsidRPr="0039783A">
              <w:rPr>
                <w:szCs w:val="22"/>
                <w:lang w:val="hr-HR"/>
              </w:rPr>
              <w:t>o</w:t>
            </w:r>
            <w:r w:rsidR="00817D12" w:rsidRPr="0039783A">
              <w:rPr>
                <w:szCs w:val="22"/>
                <w:lang w:val="hr-HR"/>
              </w:rPr>
              <w:t>rijenti</w:t>
            </w:r>
            <w:r w:rsidRPr="0039783A">
              <w:rPr>
                <w:szCs w:val="22"/>
                <w:lang w:val="hr-HR"/>
              </w:rPr>
              <w:t>rati</w:t>
            </w:r>
            <w:r w:rsidR="009C07B6" w:rsidRPr="0039783A">
              <w:rPr>
                <w:szCs w:val="22"/>
                <w:lang w:val="hr-HR"/>
              </w:rPr>
              <w:t xml:space="preserve"> </w:t>
            </w:r>
            <w:r w:rsidR="00817D12" w:rsidRPr="0039783A">
              <w:rPr>
                <w:szCs w:val="22"/>
                <w:lang w:val="hr-HR"/>
              </w:rPr>
              <w:t>se</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00817D12" w:rsidRPr="0039783A">
              <w:rPr>
                <w:szCs w:val="22"/>
                <w:lang w:val="hr-HR"/>
              </w:rPr>
              <w:t>supermarketu</w:t>
            </w:r>
            <w:r w:rsidR="009C07B6" w:rsidRPr="0039783A">
              <w:rPr>
                <w:szCs w:val="22"/>
                <w:lang w:val="hr-HR"/>
              </w:rPr>
              <w:t xml:space="preserve">,  </w:t>
            </w:r>
          </w:p>
          <w:p w14:paraId="4FF91AE7" w14:textId="33B3FDB7" w:rsidR="009C07B6" w:rsidRPr="0039783A" w:rsidRDefault="00B971D2" w:rsidP="00FA266A">
            <w:pPr>
              <w:pStyle w:val="ListParagraph"/>
              <w:numPr>
                <w:ilvl w:val="0"/>
                <w:numId w:val="196"/>
              </w:numPr>
              <w:tabs>
                <w:tab w:val="left" w:pos="5175"/>
              </w:tabs>
              <w:rPr>
                <w:szCs w:val="22"/>
                <w:lang w:val="hr-HR"/>
              </w:rPr>
            </w:pPr>
            <w:r w:rsidRPr="0039783A">
              <w:rPr>
                <w:szCs w:val="22"/>
                <w:lang w:val="hr-HR"/>
              </w:rPr>
              <w:t>k</w:t>
            </w:r>
            <w:r w:rsidR="00817D12" w:rsidRPr="0039783A">
              <w:rPr>
                <w:szCs w:val="22"/>
                <w:lang w:val="hr-HR"/>
              </w:rPr>
              <w:t>upovati</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00817D12" w:rsidRPr="0039783A">
              <w:rPr>
                <w:szCs w:val="22"/>
                <w:lang w:val="hr-HR"/>
              </w:rPr>
              <w:t>supermarketu</w:t>
            </w:r>
            <w:r w:rsidRPr="0039783A">
              <w:rPr>
                <w:szCs w:val="22"/>
                <w:lang w:val="hr-HR"/>
              </w:rPr>
              <w:t>,</w:t>
            </w:r>
          </w:p>
          <w:p w14:paraId="228A008A" w14:textId="1B19358B" w:rsidR="009C07B6" w:rsidRPr="0039783A" w:rsidRDefault="00817D12" w:rsidP="00FA266A">
            <w:pPr>
              <w:pStyle w:val="ListParagraph"/>
              <w:numPr>
                <w:ilvl w:val="0"/>
                <w:numId w:val="196"/>
              </w:numPr>
              <w:tabs>
                <w:tab w:val="left" w:pos="5175"/>
              </w:tabs>
              <w:rPr>
                <w:szCs w:val="22"/>
                <w:lang w:val="hr-HR"/>
              </w:rPr>
            </w:pPr>
            <w:r w:rsidRPr="0039783A">
              <w:rPr>
                <w:szCs w:val="22"/>
                <w:lang w:val="hr-HR"/>
              </w:rPr>
              <w:t>koristiti</w:t>
            </w:r>
            <w:r w:rsidR="009C07B6" w:rsidRPr="0039783A">
              <w:rPr>
                <w:szCs w:val="22"/>
                <w:lang w:val="hr-HR"/>
              </w:rPr>
              <w:t xml:space="preserve"> </w:t>
            </w:r>
            <w:r w:rsidRPr="0039783A">
              <w:rPr>
                <w:szCs w:val="22"/>
                <w:lang w:val="hr-HR"/>
              </w:rPr>
              <w:t>jedinice</w:t>
            </w:r>
            <w:r w:rsidR="009C07B6" w:rsidRPr="0039783A">
              <w:rPr>
                <w:szCs w:val="22"/>
                <w:lang w:val="hr-HR"/>
              </w:rPr>
              <w:t xml:space="preserve"> </w:t>
            </w:r>
            <w:r w:rsidRPr="0039783A">
              <w:rPr>
                <w:szCs w:val="22"/>
                <w:lang w:val="hr-HR"/>
              </w:rPr>
              <w:t>mjere</w:t>
            </w:r>
            <w:r w:rsidR="00B971D2" w:rsidRPr="0039783A">
              <w:rPr>
                <w:szCs w:val="22"/>
                <w:lang w:val="hr-HR"/>
              </w:rPr>
              <w:t>,</w:t>
            </w:r>
          </w:p>
          <w:p w14:paraId="234361D6" w14:textId="77777777" w:rsidR="009C07B6" w:rsidRPr="0039783A" w:rsidRDefault="00817D12" w:rsidP="00FA266A">
            <w:pPr>
              <w:pStyle w:val="ListParagraph"/>
              <w:numPr>
                <w:ilvl w:val="0"/>
                <w:numId w:val="196"/>
              </w:numPr>
              <w:tabs>
                <w:tab w:val="left" w:pos="5175"/>
              </w:tabs>
              <w:rPr>
                <w:szCs w:val="22"/>
                <w:lang w:val="hr-HR"/>
              </w:rPr>
            </w:pPr>
            <w:r w:rsidRPr="0039783A">
              <w:rPr>
                <w:szCs w:val="22"/>
                <w:lang w:val="hr-HR"/>
              </w:rPr>
              <w:t>pročitati</w:t>
            </w:r>
            <w:r w:rsidR="009C07B6" w:rsidRPr="0039783A">
              <w:rPr>
                <w:szCs w:val="22"/>
                <w:lang w:val="hr-HR"/>
              </w:rPr>
              <w:t xml:space="preserve"> </w:t>
            </w:r>
            <w:r w:rsidRPr="0039783A">
              <w:rPr>
                <w:szCs w:val="22"/>
                <w:lang w:val="hr-HR"/>
              </w:rPr>
              <w:t>prospekt</w:t>
            </w:r>
            <w:r w:rsidR="009C07B6" w:rsidRPr="0039783A">
              <w:rPr>
                <w:szCs w:val="22"/>
                <w:lang w:val="hr-HR"/>
              </w:rPr>
              <w:t>,</w:t>
            </w:r>
          </w:p>
          <w:p w14:paraId="6B0D0EF4" w14:textId="77777777" w:rsidR="009C07B6" w:rsidRPr="0039783A" w:rsidRDefault="00817D12" w:rsidP="00FA266A">
            <w:pPr>
              <w:pStyle w:val="ListParagraph"/>
              <w:numPr>
                <w:ilvl w:val="0"/>
                <w:numId w:val="196"/>
              </w:numPr>
              <w:tabs>
                <w:tab w:val="left" w:pos="5175"/>
              </w:tabs>
              <w:rPr>
                <w:szCs w:val="22"/>
                <w:lang w:val="hr-HR"/>
              </w:rPr>
            </w:pPr>
            <w:r w:rsidRPr="0039783A">
              <w:rPr>
                <w:szCs w:val="22"/>
                <w:lang w:val="hr-HR"/>
              </w:rPr>
              <w:t>pitati</w:t>
            </w:r>
            <w:r w:rsidR="009C07B6" w:rsidRPr="0039783A">
              <w:rPr>
                <w:szCs w:val="22"/>
                <w:lang w:val="hr-HR"/>
              </w:rPr>
              <w:t xml:space="preserve"> </w:t>
            </w:r>
            <w:r w:rsidRPr="0039783A">
              <w:rPr>
                <w:szCs w:val="22"/>
                <w:lang w:val="hr-HR"/>
              </w:rPr>
              <w:t>za</w:t>
            </w:r>
            <w:r w:rsidR="009C07B6" w:rsidRPr="0039783A">
              <w:rPr>
                <w:szCs w:val="22"/>
                <w:lang w:val="hr-HR"/>
              </w:rPr>
              <w:t xml:space="preserve"> </w:t>
            </w:r>
            <w:r w:rsidRPr="0039783A">
              <w:rPr>
                <w:szCs w:val="22"/>
                <w:lang w:val="hr-HR"/>
              </w:rPr>
              <w:t>cijenu</w:t>
            </w:r>
            <w:r w:rsidR="009C07B6" w:rsidRPr="0039783A">
              <w:rPr>
                <w:szCs w:val="22"/>
                <w:lang w:val="hr-HR"/>
              </w:rPr>
              <w:t>,</w:t>
            </w:r>
          </w:p>
          <w:p w14:paraId="6F039A07" w14:textId="2F6D172C" w:rsidR="009C07B6" w:rsidRPr="0039783A" w:rsidRDefault="00817D12" w:rsidP="00FA266A">
            <w:pPr>
              <w:pStyle w:val="ListParagraph"/>
              <w:numPr>
                <w:ilvl w:val="0"/>
                <w:numId w:val="196"/>
              </w:numPr>
              <w:tabs>
                <w:tab w:val="left" w:pos="5175"/>
              </w:tabs>
              <w:rPr>
                <w:szCs w:val="22"/>
                <w:lang w:val="hr-HR"/>
              </w:rPr>
            </w:pPr>
            <w:r w:rsidRPr="0039783A">
              <w:rPr>
                <w:szCs w:val="22"/>
                <w:lang w:val="hr-HR"/>
              </w:rPr>
              <w:lastRenderedPageBreak/>
              <w:t>pitati</w:t>
            </w:r>
            <w:r w:rsidR="009C07B6" w:rsidRPr="0039783A">
              <w:rPr>
                <w:szCs w:val="22"/>
                <w:lang w:val="hr-HR"/>
              </w:rPr>
              <w:t xml:space="preserve"> </w:t>
            </w:r>
            <w:r w:rsidRPr="0039783A">
              <w:rPr>
                <w:szCs w:val="22"/>
                <w:lang w:val="hr-HR"/>
              </w:rPr>
              <w:t>imaju</w:t>
            </w:r>
            <w:r w:rsidR="009C07B6" w:rsidRPr="0039783A">
              <w:rPr>
                <w:szCs w:val="22"/>
                <w:lang w:val="hr-HR"/>
              </w:rPr>
              <w:t xml:space="preserve"> </w:t>
            </w:r>
            <w:r w:rsidRPr="0039783A">
              <w:rPr>
                <w:szCs w:val="22"/>
                <w:lang w:val="hr-HR"/>
              </w:rPr>
              <w:t>li</w:t>
            </w:r>
            <w:r w:rsidR="009C07B6" w:rsidRPr="0039783A">
              <w:rPr>
                <w:szCs w:val="22"/>
                <w:lang w:val="hr-HR"/>
              </w:rPr>
              <w:t xml:space="preserve"> </w:t>
            </w:r>
            <w:r w:rsidRPr="0039783A">
              <w:rPr>
                <w:szCs w:val="22"/>
                <w:lang w:val="hr-HR"/>
              </w:rPr>
              <w:t>određene</w:t>
            </w:r>
            <w:r w:rsidR="009C07B6" w:rsidRPr="0039783A">
              <w:rPr>
                <w:szCs w:val="22"/>
                <w:lang w:val="hr-HR"/>
              </w:rPr>
              <w:t xml:space="preserve"> </w:t>
            </w:r>
            <w:r w:rsidRPr="0039783A">
              <w:rPr>
                <w:szCs w:val="22"/>
                <w:lang w:val="hr-HR"/>
              </w:rPr>
              <w:t>stvari</w:t>
            </w:r>
            <w:r w:rsidR="009C07B6" w:rsidRPr="0039783A">
              <w:rPr>
                <w:szCs w:val="22"/>
                <w:lang w:val="hr-HR"/>
              </w:rPr>
              <w:t xml:space="preserve"> </w:t>
            </w:r>
            <w:r w:rsidRPr="0039783A">
              <w:rPr>
                <w:szCs w:val="22"/>
                <w:lang w:val="hr-HR"/>
              </w:rPr>
              <w:t>i</w:t>
            </w:r>
            <w:r w:rsidR="009C07B6" w:rsidRPr="0039783A">
              <w:rPr>
                <w:szCs w:val="22"/>
                <w:lang w:val="hr-HR"/>
              </w:rPr>
              <w:t xml:space="preserve"> </w:t>
            </w:r>
            <w:r w:rsidRPr="0039783A">
              <w:rPr>
                <w:szCs w:val="22"/>
                <w:lang w:val="hr-HR"/>
              </w:rPr>
              <w:t>gdje</w:t>
            </w:r>
            <w:r w:rsidR="009C07B6" w:rsidRPr="0039783A">
              <w:rPr>
                <w:szCs w:val="22"/>
                <w:lang w:val="hr-HR"/>
              </w:rPr>
              <w:t xml:space="preserve"> </w:t>
            </w:r>
            <w:r w:rsidR="00B971D2" w:rsidRPr="0039783A">
              <w:rPr>
                <w:szCs w:val="22"/>
                <w:lang w:val="hr-HR"/>
              </w:rPr>
              <w:t>se nalaze</w:t>
            </w:r>
            <w:r w:rsidR="009C07B6" w:rsidRPr="0039783A">
              <w:rPr>
                <w:szCs w:val="22"/>
                <w:lang w:val="hr-HR"/>
              </w:rPr>
              <w:t>,</w:t>
            </w:r>
          </w:p>
          <w:p w14:paraId="4BA98B17" w14:textId="7F38537E" w:rsidR="009C07B6" w:rsidRPr="0039783A" w:rsidRDefault="00817D12" w:rsidP="00FA266A">
            <w:pPr>
              <w:pStyle w:val="ListParagraph"/>
              <w:numPr>
                <w:ilvl w:val="0"/>
                <w:numId w:val="196"/>
              </w:numPr>
              <w:tabs>
                <w:tab w:val="left" w:pos="5175"/>
              </w:tabs>
              <w:rPr>
                <w:szCs w:val="22"/>
                <w:lang w:val="hr-HR"/>
              </w:rPr>
            </w:pPr>
            <w:r w:rsidRPr="0039783A">
              <w:rPr>
                <w:szCs w:val="22"/>
                <w:lang w:val="hr-HR"/>
              </w:rPr>
              <w:t>napraviti</w:t>
            </w:r>
            <w:r w:rsidR="009C07B6" w:rsidRPr="0039783A">
              <w:rPr>
                <w:szCs w:val="22"/>
                <w:lang w:val="hr-HR"/>
              </w:rPr>
              <w:t xml:space="preserve"> </w:t>
            </w:r>
            <w:r w:rsidR="00B971D2" w:rsidRPr="0039783A">
              <w:rPr>
                <w:szCs w:val="22"/>
                <w:lang w:val="hr-HR"/>
              </w:rPr>
              <w:t xml:space="preserve">popis </w:t>
            </w:r>
            <w:r w:rsidRPr="0039783A">
              <w:rPr>
                <w:szCs w:val="22"/>
                <w:lang w:val="hr-HR"/>
              </w:rPr>
              <w:t>za</w:t>
            </w:r>
            <w:r w:rsidR="009C07B6" w:rsidRPr="0039783A">
              <w:rPr>
                <w:szCs w:val="22"/>
                <w:lang w:val="hr-HR"/>
              </w:rPr>
              <w:t xml:space="preserve"> </w:t>
            </w:r>
            <w:r w:rsidRPr="0039783A">
              <w:rPr>
                <w:szCs w:val="22"/>
                <w:lang w:val="hr-HR"/>
              </w:rPr>
              <w:t>kupovi</w:t>
            </w:r>
            <w:r w:rsidR="00B971D2" w:rsidRPr="0039783A">
              <w:rPr>
                <w:szCs w:val="22"/>
                <w:lang w:val="hr-HR"/>
              </w:rPr>
              <w:t xml:space="preserve">nu. </w:t>
            </w:r>
            <w:r w:rsidR="009C07B6" w:rsidRPr="0039783A">
              <w:rPr>
                <w:szCs w:val="22"/>
                <w:lang w:val="hr-HR"/>
              </w:rPr>
              <w:t xml:space="preserve">                                                                                          </w:t>
            </w:r>
          </w:p>
          <w:p w14:paraId="4249DAB4" w14:textId="77777777" w:rsidR="009C07B6" w:rsidRPr="0039783A" w:rsidRDefault="009C07B6" w:rsidP="00D5500D">
            <w:pPr>
              <w:rPr>
                <w:szCs w:val="22"/>
                <w:lang w:val="hr-HR"/>
              </w:rPr>
            </w:pPr>
          </w:p>
        </w:tc>
        <w:tc>
          <w:tcPr>
            <w:tcW w:w="5812" w:type="dxa"/>
            <w:tcBorders>
              <w:top w:val="single" w:sz="4" w:space="0" w:color="auto"/>
              <w:left w:val="single" w:sz="4" w:space="0" w:color="auto"/>
              <w:bottom w:val="single" w:sz="4" w:space="0" w:color="auto"/>
              <w:right w:val="single" w:sz="4" w:space="0" w:color="auto"/>
            </w:tcBorders>
            <w:vAlign w:val="center"/>
          </w:tcPr>
          <w:p w14:paraId="26581411" w14:textId="44142924" w:rsidR="009C07B6" w:rsidRPr="0039783A" w:rsidRDefault="009C07B6" w:rsidP="00D5500D">
            <w:pPr>
              <w:rPr>
                <w:b/>
                <w:bCs/>
                <w:szCs w:val="22"/>
                <w:lang w:val="hr-HR"/>
              </w:rPr>
            </w:pPr>
            <w:r w:rsidRPr="0039783A">
              <w:rPr>
                <w:szCs w:val="22"/>
                <w:lang w:val="hr-HR"/>
              </w:rPr>
              <w:lastRenderedPageBreak/>
              <w:t xml:space="preserve"> </w:t>
            </w:r>
            <w:r w:rsidR="00817D12" w:rsidRPr="0039783A">
              <w:rPr>
                <w:b/>
                <w:bCs/>
                <w:szCs w:val="22"/>
                <w:lang w:val="hr-HR"/>
              </w:rPr>
              <w:t>Jedinica</w:t>
            </w:r>
            <w:r w:rsidRPr="0039783A">
              <w:rPr>
                <w:b/>
                <w:bCs/>
                <w:szCs w:val="22"/>
                <w:lang w:val="hr-HR"/>
              </w:rPr>
              <w:t xml:space="preserve"> 1</w:t>
            </w:r>
            <w:r w:rsidR="00880713" w:rsidRPr="0039783A">
              <w:rPr>
                <w:b/>
                <w:bCs/>
                <w:szCs w:val="22"/>
                <w:lang w:val="hr-HR"/>
              </w:rPr>
              <w:t>.</w:t>
            </w:r>
          </w:p>
          <w:p w14:paraId="1C06A080" w14:textId="5783B710" w:rsidR="009C07B6" w:rsidRPr="0039783A" w:rsidRDefault="00B971D2" w:rsidP="00FA266A">
            <w:pPr>
              <w:pStyle w:val="ListParagraph"/>
              <w:numPr>
                <w:ilvl w:val="0"/>
                <w:numId w:val="191"/>
              </w:numPr>
              <w:rPr>
                <w:szCs w:val="22"/>
                <w:lang w:val="hr-HR"/>
              </w:rPr>
            </w:pPr>
            <w:r w:rsidRPr="0039783A">
              <w:rPr>
                <w:szCs w:val="22"/>
                <w:lang w:val="hr-HR"/>
              </w:rPr>
              <w:t>k</w:t>
            </w:r>
            <w:r w:rsidR="00817D12" w:rsidRPr="0039783A">
              <w:rPr>
                <w:szCs w:val="22"/>
                <w:lang w:val="hr-HR"/>
              </w:rPr>
              <w:t>oristiti</w:t>
            </w:r>
            <w:r w:rsidR="009C07B6" w:rsidRPr="0039783A">
              <w:rPr>
                <w:szCs w:val="22"/>
                <w:lang w:val="hr-HR"/>
              </w:rPr>
              <w:t xml:space="preserve"> </w:t>
            </w:r>
            <w:r w:rsidR="00817D12" w:rsidRPr="0039783A">
              <w:rPr>
                <w:szCs w:val="22"/>
                <w:lang w:val="hr-HR"/>
              </w:rPr>
              <w:t>slike</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A40EFA" w:rsidRPr="0039783A">
              <w:rPr>
                <w:szCs w:val="22"/>
                <w:lang w:val="hr-HR"/>
              </w:rPr>
              <w:t>diskutirati</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00880713" w:rsidRPr="0039783A">
              <w:rPr>
                <w:szCs w:val="22"/>
                <w:lang w:val="hr-HR"/>
              </w:rPr>
              <w:t>skupini</w:t>
            </w:r>
            <w:r w:rsidR="009C07B6" w:rsidRPr="0039783A">
              <w:rPr>
                <w:szCs w:val="22"/>
                <w:lang w:val="hr-HR"/>
              </w:rPr>
              <w:t>,</w:t>
            </w:r>
          </w:p>
          <w:p w14:paraId="45481D8D" w14:textId="09A54D23" w:rsidR="009C07B6" w:rsidRPr="0039783A" w:rsidRDefault="00880713" w:rsidP="00FA266A">
            <w:pPr>
              <w:pStyle w:val="ListParagraph"/>
              <w:numPr>
                <w:ilvl w:val="0"/>
                <w:numId w:val="191"/>
              </w:numPr>
              <w:rPr>
                <w:szCs w:val="22"/>
                <w:lang w:val="hr-HR"/>
              </w:rPr>
            </w:pPr>
            <w:r w:rsidRPr="0039783A">
              <w:rPr>
                <w:szCs w:val="22"/>
                <w:lang w:val="hr-HR"/>
              </w:rPr>
              <w:t>s</w:t>
            </w:r>
            <w:r w:rsidR="00817D12" w:rsidRPr="0039783A">
              <w:rPr>
                <w:szCs w:val="22"/>
                <w:lang w:val="hr-HR"/>
              </w:rPr>
              <w:t>lušanje</w:t>
            </w:r>
            <w:r w:rsidR="009C07B6" w:rsidRPr="0039783A">
              <w:rPr>
                <w:szCs w:val="22"/>
                <w:lang w:val="hr-HR"/>
              </w:rPr>
              <w:t xml:space="preserve"> </w:t>
            </w:r>
            <w:r w:rsidR="00817D12" w:rsidRPr="0039783A">
              <w:rPr>
                <w:szCs w:val="22"/>
                <w:lang w:val="hr-HR"/>
              </w:rPr>
              <w:t>dijaloga</w:t>
            </w:r>
            <w:r w:rsidR="009C07B6" w:rsidRPr="0039783A">
              <w:rPr>
                <w:szCs w:val="22"/>
                <w:lang w:val="hr-HR"/>
              </w:rPr>
              <w:t xml:space="preserve">, </w:t>
            </w:r>
            <w:r w:rsidR="00817D12" w:rsidRPr="0039783A">
              <w:rPr>
                <w:szCs w:val="22"/>
                <w:lang w:val="hr-HR"/>
              </w:rPr>
              <w:t>bil</w:t>
            </w:r>
            <w:r w:rsidR="00A40EFA" w:rsidRPr="0039783A">
              <w:rPr>
                <w:szCs w:val="22"/>
                <w:lang w:val="hr-HR"/>
              </w:rPr>
              <w:t>j</w:t>
            </w:r>
            <w:r w:rsidR="00817D12" w:rsidRPr="0039783A">
              <w:rPr>
                <w:szCs w:val="22"/>
                <w:lang w:val="hr-HR"/>
              </w:rPr>
              <w:t>eženje</w:t>
            </w:r>
            <w:r w:rsidR="009C07B6" w:rsidRPr="0039783A">
              <w:rPr>
                <w:szCs w:val="22"/>
                <w:lang w:val="hr-HR"/>
              </w:rPr>
              <w:t xml:space="preserve"> </w:t>
            </w:r>
            <w:r w:rsidR="00817D12" w:rsidRPr="0039783A">
              <w:rPr>
                <w:szCs w:val="22"/>
                <w:lang w:val="hr-HR"/>
              </w:rPr>
              <w:t>t</w:t>
            </w:r>
            <w:r w:rsidRPr="0039783A">
              <w:rPr>
                <w:szCs w:val="22"/>
                <w:lang w:val="hr-HR"/>
              </w:rPr>
              <w:t>o</w:t>
            </w:r>
            <w:r w:rsidR="00817D12" w:rsidRPr="0039783A">
              <w:rPr>
                <w:szCs w:val="22"/>
                <w:lang w:val="hr-HR"/>
              </w:rPr>
              <w:t>čnih</w:t>
            </w:r>
            <w:r w:rsidR="009C07B6" w:rsidRPr="0039783A">
              <w:rPr>
                <w:szCs w:val="22"/>
                <w:lang w:val="hr-HR"/>
              </w:rPr>
              <w:t xml:space="preserve"> </w:t>
            </w:r>
            <w:r w:rsidR="00817D12" w:rsidRPr="0039783A">
              <w:rPr>
                <w:szCs w:val="22"/>
                <w:lang w:val="hr-HR"/>
              </w:rPr>
              <w:t>odgovora</w:t>
            </w:r>
            <w:r w:rsidR="009C07B6" w:rsidRPr="0039783A">
              <w:rPr>
                <w:szCs w:val="22"/>
                <w:lang w:val="hr-HR"/>
              </w:rPr>
              <w:t xml:space="preserve">                              </w:t>
            </w:r>
          </w:p>
          <w:p w14:paraId="7AA275E6" w14:textId="4D51B0D3" w:rsidR="009C07B6" w:rsidRPr="0039783A" w:rsidRDefault="00F25571" w:rsidP="00FA266A">
            <w:pPr>
              <w:pStyle w:val="ListParagraph"/>
              <w:numPr>
                <w:ilvl w:val="0"/>
                <w:numId w:val="191"/>
              </w:numPr>
              <w:tabs>
                <w:tab w:val="center" w:pos="4536"/>
              </w:tabs>
              <w:rPr>
                <w:szCs w:val="22"/>
                <w:lang w:val="hr-HR"/>
              </w:rPr>
            </w:pPr>
            <w:r w:rsidRPr="0039783A">
              <w:rPr>
                <w:szCs w:val="22"/>
                <w:lang w:val="hr-HR"/>
              </w:rPr>
              <w:t>t</w:t>
            </w:r>
            <w:r w:rsidR="008F3FD4" w:rsidRPr="0039783A">
              <w:rPr>
                <w:szCs w:val="22"/>
                <w:lang w:val="hr-HR"/>
              </w:rPr>
              <w:t>ab</w:t>
            </w:r>
            <w:r w:rsidR="00CE47E1" w:rsidRPr="0039783A">
              <w:rPr>
                <w:szCs w:val="22"/>
                <w:lang w:val="hr-HR"/>
              </w:rPr>
              <w:t>lica</w:t>
            </w:r>
            <w:r w:rsidR="008F3FD4" w:rsidRPr="0039783A">
              <w:rPr>
                <w:szCs w:val="22"/>
                <w:lang w:val="hr-HR"/>
              </w:rPr>
              <w:t xml:space="preserve"> konverzije (</w:t>
            </w:r>
            <w:r w:rsidR="009C07B6" w:rsidRPr="0039783A">
              <w:rPr>
                <w:szCs w:val="22"/>
                <w:lang w:val="hr-HR"/>
              </w:rPr>
              <w:t>Umrechnungstabelle</w:t>
            </w:r>
            <w:r w:rsidR="008F3FD4" w:rsidRPr="0039783A">
              <w:rPr>
                <w:szCs w:val="22"/>
                <w:lang w:val="hr-HR"/>
              </w:rPr>
              <w:t>)</w:t>
            </w:r>
            <w:r w:rsidR="00880713" w:rsidRPr="0039783A">
              <w:rPr>
                <w:szCs w:val="22"/>
                <w:lang w:val="hr-HR"/>
              </w:rPr>
              <w:t xml:space="preserve"> –</w:t>
            </w:r>
            <w:r w:rsidR="009C07B6" w:rsidRPr="0039783A">
              <w:rPr>
                <w:szCs w:val="22"/>
                <w:lang w:val="hr-HR"/>
              </w:rPr>
              <w:t xml:space="preserve"> </w:t>
            </w:r>
            <w:r w:rsidR="00817D12" w:rsidRPr="0039783A">
              <w:rPr>
                <w:szCs w:val="22"/>
                <w:lang w:val="hr-HR"/>
              </w:rPr>
              <w:t>dijalog</w:t>
            </w:r>
            <w:r w:rsidR="009C07B6" w:rsidRPr="0039783A">
              <w:rPr>
                <w:szCs w:val="22"/>
                <w:lang w:val="hr-HR"/>
              </w:rPr>
              <w:t xml:space="preserve"> </w:t>
            </w:r>
          </w:p>
          <w:p w14:paraId="4591E3ED" w14:textId="6A49C300" w:rsidR="009C07B6" w:rsidRPr="0039783A" w:rsidRDefault="00F25571" w:rsidP="00FA266A">
            <w:pPr>
              <w:pStyle w:val="ListParagraph"/>
              <w:numPr>
                <w:ilvl w:val="0"/>
                <w:numId w:val="191"/>
              </w:numPr>
              <w:tabs>
                <w:tab w:val="center" w:pos="4536"/>
              </w:tabs>
              <w:rPr>
                <w:szCs w:val="22"/>
                <w:lang w:val="hr-HR"/>
              </w:rPr>
            </w:pPr>
            <w:r w:rsidRPr="0039783A">
              <w:rPr>
                <w:szCs w:val="22"/>
                <w:lang w:val="hr-HR"/>
              </w:rPr>
              <w:t>p</w:t>
            </w:r>
            <w:r w:rsidR="00817D12" w:rsidRPr="0039783A">
              <w:rPr>
                <w:szCs w:val="22"/>
                <w:lang w:val="hr-HR"/>
              </w:rPr>
              <w:t>oda</w:t>
            </w:r>
            <w:r w:rsidR="00880713" w:rsidRPr="0039783A">
              <w:rPr>
                <w:szCs w:val="22"/>
                <w:lang w:val="hr-HR"/>
              </w:rPr>
              <w:t>t</w:t>
            </w:r>
            <w:r w:rsidR="00817D12" w:rsidRPr="0039783A">
              <w:rPr>
                <w:szCs w:val="22"/>
                <w:lang w:val="hr-HR"/>
              </w:rPr>
              <w:t>ci</w:t>
            </w:r>
            <w:r w:rsidR="009C07B6" w:rsidRPr="0039783A">
              <w:rPr>
                <w:szCs w:val="22"/>
                <w:lang w:val="hr-HR"/>
              </w:rPr>
              <w:t xml:space="preserve"> </w:t>
            </w:r>
            <w:r w:rsidR="00817D12" w:rsidRPr="0039783A">
              <w:rPr>
                <w:szCs w:val="22"/>
                <w:lang w:val="hr-HR"/>
              </w:rPr>
              <w:t>o</w:t>
            </w:r>
            <w:r w:rsidR="009C07B6" w:rsidRPr="0039783A">
              <w:rPr>
                <w:szCs w:val="22"/>
                <w:lang w:val="hr-HR"/>
              </w:rPr>
              <w:t xml:space="preserve"> </w:t>
            </w:r>
            <w:r w:rsidR="00817D12" w:rsidRPr="0039783A">
              <w:rPr>
                <w:szCs w:val="22"/>
                <w:lang w:val="hr-HR"/>
              </w:rPr>
              <w:t>N</w:t>
            </w:r>
            <w:r w:rsidR="00A40EFA" w:rsidRPr="0039783A">
              <w:rPr>
                <w:szCs w:val="22"/>
                <w:lang w:val="hr-HR"/>
              </w:rPr>
              <w:t>j</w:t>
            </w:r>
            <w:r w:rsidR="00817D12" w:rsidRPr="0039783A">
              <w:rPr>
                <w:szCs w:val="22"/>
                <w:lang w:val="hr-HR"/>
              </w:rPr>
              <w:t>emačkoj</w:t>
            </w:r>
            <w:r w:rsidR="009C07B6" w:rsidRPr="0039783A">
              <w:rPr>
                <w:szCs w:val="22"/>
                <w:lang w:val="hr-HR"/>
              </w:rPr>
              <w:t xml:space="preserve">, </w:t>
            </w:r>
            <w:r w:rsidR="00817D12" w:rsidRPr="0039783A">
              <w:rPr>
                <w:szCs w:val="22"/>
                <w:lang w:val="hr-HR"/>
              </w:rPr>
              <w:t>Šv</w:t>
            </w:r>
            <w:r w:rsidR="00880713" w:rsidRPr="0039783A">
              <w:rPr>
                <w:szCs w:val="22"/>
                <w:lang w:val="hr-HR"/>
              </w:rPr>
              <w:t>icarskoj</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817D12" w:rsidRPr="0039783A">
              <w:rPr>
                <w:szCs w:val="22"/>
                <w:lang w:val="hr-HR"/>
              </w:rPr>
              <w:t>Austriji</w:t>
            </w:r>
            <w:r w:rsidR="009C07B6" w:rsidRPr="0039783A">
              <w:rPr>
                <w:szCs w:val="22"/>
                <w:lang w:val="hr-HR"/>
              </w:rPr>
              <w:t>,</w:t>
            </w:r>
          </w:p>
          <w:p w14:paraId="08E1E02E" w14:textId="512016C8" w:rsidR="009C07B6" w:rsidRPr="0039783A" w:rsidRDefault="00C20E1B" w:rsidP="00FA266A">
            <w:pPr>
              <w:pStyle w:val="ListParagraph"/>
              <w:numPr>
                <w:ilvl w:val="0"/>
                <w:numId w:val="191"/>
              </w:numPr>
              <w:rPr>
                <w:szCs w:val="22"/>
                <w:lang w:val="hr-HR"/>
              </w:rPr>
            </w:pPr>
            <w:r w:rsidRPr="0039783A">
              <w:rPr>
                <w:szCs w:val="22"/>
                <w:lang w:val="hr-HR"/>
              </w:rPr>
              <w:t>istraživanje (</w:t>
            </w:r>
            <w:r w:rsidR="009C07B6" w:rsidRPr="0039783A">
              <w:rPr>
                <w:szCs w:val="22"/>
                <w:lang w:val="hr-HR"/>
              </w:rPr>
              <w:t>Forchung</w:t>
            </w:r>
            <w:r w:rsidRPr="0039783A">
              <w:rPr>
                <w:szCs w:val="22"/>
                <w:lang w:val="hr-HR"/>
              </w:rPr>
              <w:t xml:space="preserve">) </w:t>
            </w:r>
            <w:r w:rsidR="00817D12" w:rsidRPr="0039783A">
              <w:rPr>
                <w:szCs w:val="22"/>
                <w:lang w:val="hr-HR"/>
              </w:rPr>
              <w:t>o</w:t>
            </w:r>
            <w:r w:rsidR="009C07B6" w:rsidRPr="0039783A">
              <w:rPr>
                <w:szCs w:val="22"/>
                <w:lang w:val="hr-HR"/>
              </w:rPr>
              <w:t xml:space="preserve"> </w:t>
            </w:r>
            <w:r w:rsidR="00817D12" w:rsidRPr="0039783A">
              <w:rPr>
                <w:szCs w:val="22"/>
                <w:lang w:val="hr-HR"/>
              </w:rPr>
              <w:t>poda</w:t>
            </w:r>
            <w:r w:rsidR="00880713" w:rsidRPr="0039783A">
              <w:rPr>
                <w:szCs w:val="22"/>
                <w:lang w:val="hr-HR"/>
              </w:rPr>
              <w:t>t</w:t>
            </w:r>
            <w:r w:rsidR="00817D12" w:rsidRPr="0039783A">
              <w:rPr>
                <w:szCs w:val="22"/>
                <w:lang w:val="hr-HR"/>
              </w:rPr>
              <w:t>cima</w:t>
            </w:r>
            <w:r w:rsidR="009C07B6" w:rsidRPr="0039783A">
              <w:rPr>
                <w:szCs w:val="22"/>
                <w:lang w:val="hr-HR"/>
              </w:rPr>
              <w:t xml:space="preserve"> </w:t>
            </w:r>
            <w:r w:rsidR="00817D12" w:rsidRPr="0039783A">
              <w:rPr>
                <w:szCs w:val="22"/>
                <w:lang w:val="hr-HR"/>
              </w:rPr>
              <w:t>o</w:t>
            </w:r>
            <w:r w:rsidR="009C07B6" w:rsidRPr="0039783A">
              <w:rPr>
                <w:szCs w:val="22"/>
                <w:lang w:val="hr-HR"/>
              </w:rPr>
              <w:t xml:space="preserve"> </w:t>
            </w:r>
            <w:r w:rsidR="00817D12" w:rsidRPr="0039783A">
              <w:rPr>
                <w:szCs w:val="22"/>
                <w:lang w:val="hr-HR"/>
              </w:rPr>
              <w:t>svojoj</w:t>
            </w:r>
            <w:r w:rsidR="009C07B6" w:rsidRPr="0039783A">
              <w:rPr>
                <w:szCs w:val="22"/>
                <w:lang w:val="hr-HR"/>
              </w:rPr>
              <w:t xml:space="preserve"> </w:t>
            </w:r>
            <w:r w:rsidR="00817D12" w:rsidRPr="0039783A">
              <w:rPr>
                <w:szCs w:val="22"/>
                <w:lang w:val="hr-HR"/>
              </w:rPr>
              <w:t>zeml</w:t>
            </w:r>
            <w:r w:rsidR="00A40EFA" w:rsidRPr="0039783A">
              <w:rPr>
                <w:szCs w:val="22"/>
                <w:lang w:val="hr-HR"/>
              </w:rPr>
              <w:t>j</w:t>
            </w:r>
            <w:r w:rsidR="00817D12" w:rsidRPr="0039783A">
              <w:rPr>
                <w:szCs w:val="22"/>
                <w:lang w:val="hr-HR"/>
              </w:rPr>
              <w:t>i</w:t>
            </w:r>
            <w:r w:rsidR="009C07B6" w:rsidRPr="0039783A">
              <w:rPr>
                <w:szCs w:val="22"/>
                <w:lang w:val="hr-HR"/>
              </w:rPr>
              <w:t xml:space="preserve">, </w:t>
            </w:r>
          </w:p>
          <w:p w14:paraId="5C61F976" w14:textId="448769EC" w:rsidR="009C07B6" w:rsidRPr="0039783A" w:rsidRDefault="00880713" w:rsidP="00FA266A">
            <w:pPr>
              <w:pStyle w:val="ListParagraph"/>
              <w:numPr>
                <w:ilvl w:val="0"/>
                <w:numId w:val="191"/>
              </w:numPr>
              <w:rPr>
                <w:szCs w:val="22"/>
                <w:lang w:val="hr-HR"/>
              </w:rPr>
            </w:pPr>
            <w:r w:rsidRPr="0039783A">
              <w:rPr>
                <w:szCs w:val="22"/>
                <w:lang w:val="hr-HR"/>
              </w:rPr>
              <w:t>f</w:t>
            </w:r>
            <w:r w:rsidR="00817D12" w:rsidRPr="0039783A">
              <w:rPr>
                <w:szCs w:val="22"/>
                <w:lang w:val="hr-HR"/>
              </w:rPr>
              <w:t>onetičke</w:t>
            </w:r>
            <w:r w:rsidR="009C07B6" w:rsidRPr="0039783A">
              <w:rPr>
                <w:szCs w:val="22"/>
                <w:lang w:val="hr-HR"/>
              </w:rPr>
              <w:t xml:space="preserve"> </w:t>
            </w:r>
            <w:r w:rsidR="00817D12" w:rsidRPr="0039783A">
              <w:rPr>
                <w:szCs w:val="22"/>
                <w:lang w:val="hr-HR"/>
              </w:rPr>
              <w:t>vježbe</w:t>
            </w:r>
            <w:r w:rsidRPr="0039783A">
              <w:rPr>
                <w:szCs w:val="22"/>
                <w:lang w:val="hr-HR"/>
              </w:rPr>
              <w:t>.</w:t>
            </w:r>
          </w:p>
          <w:p w14:paraId="35ABF8E9" w14:textId="77777777" w:rsidR="009C07B6" w:rsidRPr="0039783A" w:rsidRDefault="009C07B6" w:rsidP="00D5500D">
            <w:pPr>
              <w:rPr>
                <w:szCs w:val="22"/>
                <w:lang w:val="hr-HR"/>
              </w:rPr>
            </w:pPr>
          </w:p>
          <w:p w14:paraId="2178E2B4" w14:textId="11E18E46" w:rsidR="009C07B6" w:rsidRPr="0039783A" w:rsidRDefault="00817D12" w:rsidP="00D5500D">
            <w:pPr>
              <w:rPr>
                <w:b/>
                <w:bCs/>
                <w:szCs w:val="22"/>
                <w:lang w:val="hr-HR"/>
              </w:rPr>
            </w:pPr>
            <w:r w:rsidRPr="0039783A">
              <w:rPr>
                <w:b/>
                <w:bCs/>
                <w:szCs w:val="22"/>
                <w:lang w:val="hr-HR"/>
              </w:rPr>
              <w:t>Jedinica</w:t>
            </w:r>
            <w:r w:rsidR="009C07B6" w:rsidRPr="0039783A">
              <w:rPr>
                <w:b/>
                <w:bCs/>
                <w:szCs w:val="22"/>
                <w:lang w:val="hr-HR"/>
              </w:rPr>
              <w:t xml:space="preserve"> 2</w:t>
            </w:r>
            <w:r w:rsidR="00880713" w:rsidRPr="0039783A">
              <w:rPr>
                <w:b/>
                <w:bCs/>
                <w:szCs w:val="22"/>
                <w:lang w:val="hr-HR"/>
              </w:rPr>
              <w:t>.</w:t>
            </w:r>
          </w:p>
          <w:p w14:paraId="05D98B2A" w14:textId="6F7F637F" w:rsidR="009C07B6" w:rsidRPr="0039783A" w:rsidRDefault="00817D12" w:rsidP="00F25571">
            <w:pPr>
              <w:pStyle w:val="ListParagraph"/>
              <w:numPr>
                <w:ilvl w:val="0"/>
                <w:numId w:val="193"/>
              </w:numPr>
              <w:rPr>
                <w:szCs w:val="22"/>
                <w:lang w:val="hr-HR"/>
              </w:rPr>
            </w:pPr>
            <w:r w:rsidRPr="0039783A">
              <w:rPr>
                <w:szCs w:val="22"/>
                <w:lang w:val="hr-HR"/>
              </w:rPr>
              <w:t>Koristiti</w:t>
            </w:r>
            <w:r w:rsidR="009C07B6" w:rsidRPr="0039783A">
              <w:rPr>
                <w:szCs w:val="22"/>
                <w:lang w:val="hr-HR"/>
              </w:rPr>
              <w:t xml:space="preserve"> </w:t>
            </w:r>
            <w:r w:rsidRPr="0039783A">
              <w:rPr>
                <w:szCs w:val="22"/>
                <w:lang w:val="hr-HR"/>
              </w:rPr>
              <w:t>slike</w:t>
            </w:r>
            <w:r w:rsidR="009C07B6" w:rsidRPr="0039783A">
              <w:rPr>
                <w:szCs w:val="22"/>
                <w:lang w:val="hr-HR"/>
              </w:rPr>
              <w:t xml:space="preserve"> </w:t>
            </w:r>
            <w:r w:rsidRPr="0039783A">
              <w:rPr>
                <w:szCs w:val="22"/>
                <w:lang w:val="hr-HR"/>
              </w:rPr>
              <w:t>namještaja</w:t>
            </w:r>
            <w:r w:rsidR="009C07B6" w:rsidRPr="0039783A">
              <w:rPr>
                <w:szCs w:val="22"/>
                <w:lang w:val="hr-HR"/>
              </w:rPr>
              <w:t xml:space="preserve">, </w:t>
            </w:r>
            <w:r w:rsidRPr="0039783A">
              <w:rPr>
                <w:szCs w:val="22"/>
                <w:lang w:val="hr-HR"/>
              </w:rPr>
              <w:t>povezivanje</w:t>
            </w:r>
            <w:r w:rsidR="009C07B6" w:rsidRPr="0039783A">
              <w:rPr>
                <w:szCs w:val="22"/>
                <w:lang w:val="hr-HR"/>
              </w:rPr>
              <w:t xml:space="preserve"> </w:t>
            </w:r>
            <w:r w:rsidRPr="0039783A">
              <w:rPr>
                <w:szCs w:val="22"/>
                <w:lang w:val="hr-HR"/>
              </w:rPr>
              <w:t>s</w:t>
            </w:r>
            <w:r w:rsidR="009C07B6" w:rsidRPr="0039783A">
              <w:rPr>
                <w:szCs w:val="22"/>
                <w:lang w:val="hr-HR"/>
              </w:rPr>
              <w:t xml:space="preserve"> </w:t>
            </w:r>
            <w:r w:rsidRPr="0039783A">
              <w:rPr>
                <w:szCs w:val="22"/>
                <w:lang w:val="hr-HR"/>
              </w:rPr>
              <w:t>imenicama</w:t>
            </w:r>
            <w:r w:rsidR="009C07B6" w:rsidRPr="0039783A">
              <w:rPr>
                <w:szCs w:val="22"/>
                <w:lang w:val="hr-HR"/>
              </w:rPr>
              <w:t xml:space="preserve"> (</w:t>
            </w:r>
            <w:r w:rsidR="00880713" w:rsidRPr="0039783A">
              <w:rPr>
                <w:szCs w:val="22"/>
                <w:lang w:val="hr-HR"/>
              </w:rPr>
              <w:t>rad</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paru</w:t>
            </w:r>
            <w:r w:rsidR="009C07B6" w:rsidRPr="0039783A">
              <w:rPr>
                <w:szCs w:val="22"/>
                <w:lang w:val="hr-HR"/>
              </w:rPr>
              <w:t>),</w:t>
            </w:r>
          </w:p>
          <w:p w14:paraId="05BC6ADB" w14:textId="77777777" w:rsidR="009C07B6" w:rsidRPr="0039783A" w:rsidRDefault="00817D12" w:rsidP="00FA266A">
            <w:pPr>
              <w:pStyle w:val="ListParagraph"/>
              <w:numPr>
                <w:ilvl w:val="0"/>
                <w:numId w:val="193"/>
              </w:numPr>
              <w:rPr>
                <w:szCs w:val="22"/>
                <w:lang w:val="hr-HR"/>
              </w:rPr>
            </w:pPr>
            <w:r w:rsidRPr="0039783A">
              <w:rPr>
                <w:szCs w:val="22"/>
                <w:lang w:val="hr-HR"/>
              </w:rPr>
              <w:t>sortiranje</w:t>
            </w:r>
            <w:r w:rsidR="009C07B6" w:rsidRPr="0039783A">
              <w:rPr>
                <w:szCs w:val="22"/>
                <w:lang w:val="hr-HR"/>
              </w:rPr>
              <w:t xml:space="preserve"> </w:t>
            </w:r>
            <w:r w:rsidRPr="0039783A">
              <w:rPr>
                <w:szCs w:val="22"/>
                <w:lang w:val="hr-HR"/>
              </w:rPr>
              <w:t>pridjeva</w:t>
            </w:r>
            <w:r w:rsidR="009C07B6" w:rsidRPr="0039783A">
              <w:rPr>
                <w:szCs w:val="22"/>
                <w:lang w:val="hr-HR"/>
              </w:rPr>
              <w:t>,</w:t>
            </w:r>
          </w:p>
          <w:p w14:paraId="285C0790" w14:textId="77777777" w:rsidR="009C07B6" w:rsidRPr="0039783A" w:rsidRDefault="00817D12" w:rsidP="00FA266A">
            <w:pPr>
              <w:pStyle w:val="ListParagraph"/>
              <w:numPr>
                <w:ilvl w:val="0"/>
                <w:numId w:val="193"/>
              </w:numPr>
              <w:rPr>
                <w:szCs w:val="22"/>
                <w:lang w:val="hr-HR"/>
              </w:rPr>
            </w:pPr>
            <w:r w:rsidRPr="0039783A">
              <w:rPr>
                <w:szCs w:val="22"/>
                <w:lang w:val="hr-HR"/>
              </w:rPr>
              <w:t>dopunjavanje</w:t>
            </w:r>
            <w:r w:rsidR="009C07B6" w:rsidRPr="0039783A">
              <w:rPr>
                <w:szCs w:val="22"/>
                <w:lang w:val="hr-HR"/>
              </w:rPr>
              <w:t xml:space="preserve"> </w:t>
            </w:r>
            <w:r w:rsidRPr="0039783A">
              <w:rPr>
                <w:szCs w:val="22"/>
                <w:lang w:val="hr-HR"/>
              </w:rPr>
              <w:t>teksta</w:t>
            </w:r>
            <w:r w:rsidR="009C07B6" w:rsidRPr="0039783A">
              <w:rPr>
                <w:szCs w:val="22"/>
                <w:lang w:val="hr-HR"/>
              </w:rPr>
              <w:t xml:space="preserve">, </w:t>
            </w:r>
            <w:r w:rsidRPr="0039783A">
              <w:rPr>
                <w:szCs w:val="22"/>
                <w:lang w:val="hr-HR"/>
              </w:rPr>
              <w:t>A</w:t>
            </w:r>
            <w:r w:rsidR="009C07B6" w:rsidRPr="0039783A">
              <w:rPr>
                <w:szCs w:val="22"/>
                <w:lang w:val="hr-HR"/>
              </w:rPr>
              <w:t>cc</w:t>
            </w:r>
          </w:p>
          <w:p w14:paraId="6D9AD509" w14:textId="28BE18BD" w:rsidR="009C07B6" w:rsidRPr="0039783A" w:rsidRDefault="00F25571" w:rsidP="00FA266A">
            <w:pPr>
              <w:pStyle w:val="ListParagraph"/>
              <w:numPr>
                <w:ilvl w:val="0"/>
                <w:numId w:val="193"/>
              </w:numPr>
              <w:rPr>
                <w:szCs w:val="22"/>
                <w:lang w:val="hr-HR"/>
              </w:rPr>
            </w:pPr>
            <w:r w:rsidRPr="0039783A">
              <w:rPr>
                <w:szCs w:val="22"/>
                <w:lang w:val="hr-HR"/>
              </w:rPr>
              <w:t>d</w:t>
            </w:r>
            <w:r w:rsidR="00817D12" w:rsidRPr="0039783A">
              <w:rPr>
                <w:szCs w:val="22"/>
                <w:lang w:val="hr-HR"/>
              </w:rPr>
              <w:t>ijalog</w:t>
            </w:r>
            <w:r w:rsidR="008F3FD4" w:rsidRPr="0039783A">
              <w:rPr>
                <w:szCs w:val="22"/>
                <w:lang w:val="hr-HR"/>
              </w:rPr>
              <w:t xml:space="preserve"> u salonu namještaja</w:t>
            </w:r>
            <w:r w:rsidR="009C07B6" w:rsidRPr="0039783A">
              <w:rPr>
                <w:szCs w:val="22"/>
                <w:lang w:val="hr-HR"/>
              </w:rPr>
              <w:t xml:space="preserve"> (Im</w:t>
            </w:r>
            <w:r w:rsidR="002E220E" w:rsidRPr="0039783A">
              <w:rPr>
                <w:szCs w:val="22"/>
                <w:lang w:val="hr-HR"/>
              </w:rPr>
              <w:t xml:space="preserve"> </w:t>
            </w:r>
            <w:r w:rsidR="00817D12" w:rsidRPr="0039783A">
              <w:rPr>
                <w:szCs w:val="22"/>
                <w:lang w:val="hr-HR"/>
              </w:rPr>
              <w:t>M</w:t>
            </w:r>
            <w:r w:rsidR="009C07B6" w:rsidRPr="0039783A">
              <w:rPr>
                <w:szCs w:val="22"/>
                <w:lang w:val="hr-HR"/>
              </w:rPr>
              <w:t>öb</w:t>
            </w:r>
            <w:r w:rsidR="00817D12" w:rsidRPr="0039783A">
              <w:rPr>
                <w:szCs w:val="22"/>
                <w:lang w:val="hr-HR"/>
              </w:rPr>
              <w:t>e</w:t>
            </w:r>
            <w:r w:rsidR="009C07B6" w:rsidRPr="0039783A">
              <w:rPr>
                <w:szCs w:val="22"/>
                <w:lang w:val="hr-HR"/>
              </w:rPr>
              <w:t>lh</w:t>
            </w:r>
            <w:r w:rsidR="00817D12" w:rsidRPr="0039783A">
              <w:rPr>
                <w:szCs w:val="22"/>
                <w:lang w:val="hr-HR"/>
              </w:rPr>
              <w:t>a</w:t>
            </w:r>
            <w:r w:rsidR="009C07B6" w:rsidRPr="0039783A">
              <w:rPr>
                <w:szCs w:val="22"/>
                <w:lang w:val="hr-HR"/>
              </w:rPr>
              <w:t xml:space="preserve">us), </w:t>
            </w:r>
          </w:p>
          <w:p w14:paraId="67EB9D2C" w14:textId="6F95C554" w:rsidR="009C07B6" w:rsidRPr="0039783A" w:rsidRDefault="00880713" w:rsidP="00FA266A">
            <w:pPr>
              <w:pStyle w:val="ListParagraph"/>
              <w:numPr>
                <w:ilvl w:val="0"/>
                <w:numId w:val="193"/>
              </w:numPr>
              <w:rPr>
                <w:szCs w:val="22"/>
                <w:lang w:val="hr-HR"/>
              </w:rPr>
            </w:pPr>
            <w:r w:rsidRPr="0039783A">
              <w:rPr>
                <w:szCs w:val="22"/>
                <w:lang w:val="hr-HR"/>
              </w:rPr>
              <w:t>f</w:t>
            </w:r>
            <w:r w:rsidR="00817D12" w:rsidRPr="0039783A">
              <w:rPr>
                <w:szCs w:val="22"/>
                <w:lang w:val="hr-HR"/>
              </w:rPr>
              <w:t>onetičke</w:t>
            </w:r>
            <w:r w:rsidR="009C07B6" w:rsidRPr="0039783A">
              <w:rPr>
                <w:szCs w:val="22"/>
                <w:lang w:val="hr-HR"/>
              </w:rPr>
              <w:t xml:space="preserve"> </w:t>
            </w:r>
            <w:r w:rsidR="00817D12" w:rsidRPr="0039783A">
              <w:rPr>
                <w:szCs w:val="22"/>
                <w:lang w:val="hr-HR"/>
              </w:rPr>
              <w:t>vježbe</w:t>
            </w:r>
            <w:r w:rsidRPr="0039783A">
              <w:rPr>
                <w:szCs w:val="22"/>
                <w:lang w:val="hr-HR"/>
              </w:rPr>
              <w:t>.</w:t>
            </w:r>
          </w:p>
          <w:p w14:paraId="54F99832" w14:textId="77777777" w:rsidR="009C07B6" w:rsidRPr="0039783A" w:rsidRDefault="009C07B6" w:rsidP="00D5500D">
            <w:pPr>
              <w:rPr>
                <w:szCs w:val="22"/>
                <w:lang w:val="hr-HR"/>
              </w:rPr>
            </w:pPr>
          </w:p>
          <w:p w14:paraId="06508FA2" w14:textId="6573A10C" w:rsidR="009C07B6" w:rsidRPr="0039783A" w:rsidRDefault="00817D12" w:rsidP="00D5500D">
            <w:pPr>
              <w:tabs>
                <w:tab w:val="left" w:pos="5175"/>
              </w:tabs>
              <w:rPr>
                <w:b/>
                <w:bCs/>
                <w:szCs w:val="22"/>
                <w:lang w:val="hr-HR"/>
              </w:rPr>
            </w:pPr>
            <w:r w:rsidRPr="0039783A">
              <w:rPr>
                <w:b/>
                <w:bCs/>
                <w:szCs w:val="22"/>
                <w:lang w:val="hr-HR"/>
              </w:rPr>
              <w:t>Jedinica</w:t>
            </w:r>
            <w:r w:rsidR="009C07B6" w:rsidRPr="0039783A">
              <w:rPr>
                <w:b/>
                <w:bCs/>
                <w:szCs w:val="22"/>
                <w:lang w:val="hr-HR"/>
              </w:rPr>
              <w:t xml:space="preserve"> 3</w:t>
            </w:r>
            <w:r w:rsidR="00880713" w:rsidRPr="0039783A">
              <w:rPr>
                <w:b/>
                <w:bCs/>
                <w:szCs w:val="22"/>
                <w:lang w:val="hr-HR"/>
              </w:rPr>
              <w:t>.</w:t>
            </w:r>
          </w:p>
          <w:p w14:paraId="5BA2E8AE" w14:textId="448D8D97" w:rsidR="009C07B6" w:rsidRPr="0039783A" w:rsidRDefault="00880713" w:rsidP="00FA266A">
            <w:pPr>
              <w:pStyle w:val="ListParagraph"/>
              <w:numPr>
                <w:ilvl w:val="0"/>
                <w:numId w:val="195"/>
              </w:numPr>
              <w:rPr>
                <w:szCs w:val="22"/>
                <w:lang w:val="hr-HR"/>
              </w:rPr>
            </w:pPr>
            <w:r w:rsidRPr="0039783A">
              <w:rPr>
                <w:szCs w:val="22"/>
                <w:lang w:val="hr-HR"/>
              </w:rPr>
              <w:t>k</w:t>
            </w:r>
            <w:r w:rsidR="00817D12" w:rsidRPr="0039783A">
              <w:rPr>
                <w:szCs w:val="22"/>
                <w:lang w:val="hr-HR"/>
              </w:rPr>
              <w:t>oristiti</w:t>
            </w:r>
            <w:r w:rsidR="009C07B6" w:rsidRPr="0039783A">
              <w:rPr>
                <w:szCs w:val="22"/>
                <w:lang w:val="hr-HR"/>
              </w:rPr>
              <w:t xml:space="preserve"> </w:t>
            </w:r>
            <w:r w:rsidR="00817D12" w:rsidRPr="0039783A">
              <w:rPr>
                <w:szCs w:val="22"/>
                <w:lang w:val="hr-HR"/>
              </w:rPr>
              <w:t>tekst</w:t>
            </w:r>
            <w:r w:rsidR="009C07B6" w:rsidRPr="0039783A">
              <w:rPr>
                <w:szCs w:val="22"/>
                <w:lang w:val="hr-HR"/>
              </w:rPr>
              <w:t xml:space="preserve"> </w:t>
            </w:r>
            <w:r w:rsidR="00817D12" w:rsidRPr="0039783A">
              <w:rPr>
                <w:szCs w:val="22"/>
                <w:lang w:val="hr-HR"/>
              </w:rPr>
              <w:t>sa</w:t>
            </w:r>
            <w:r w:rsidR="009C07B6" w:rsidRPr="0039783A">
              <w:rPr>
                <w:szCs w:val="22"/>
                <w:lang w:val="hr-HR"/>
              </w:rPr>
              <w:t xml:space="preserve"> </w:t>
            </w:r>
            <w:r w:rsidR="00817D12" w:rsidRPr="0039783A">
              <w:rPr>
                <w:szCs w:val="22"/>
                <w:lang w:val="hr-HR"/>
              </w:rPr>
              <w:t>slikama</w:t>
            </w:r>
            <w:r w:rsidRPr="0039783A">
              <w:rPr>
                <w:szCs w:val="22"/>
                <w:lang w:val="hr-HR"/>
              </w:rPr>
              <w:t>,</w:t>
            </w:r>
          </w:p>
          <w:p w14:paraId="13C54935" w14:textId="1BDA4265" w:rsidR="009C07B6" w:rsidRPr="0039783A" w:rsidRDefault="00880713" w:rsidP="00FA266A">
            <w:pPr>
              <w:pStyle w:val="ListParagraph"/>
              <w:numPr>
                <w:ilvl w:val="0"/>
                <w:numId w:val="195"/>
              </w:numPr>
              <w:rPr>
                <w:color w:val="FF0000"/>
                <w:szCs w:val="22"/>
                <w:lang w:val="hr-HR"/>
              </w:rPr>
            </w:pPr>
            <w:r w:rsidRPr="0039783A">
              <w:rPr>
                <w:szCs w:val="22"/>
                <w:lang w:val="hr-HR"/>
              </w:rPr>
              <w:t>s</w:t>
            </w:r>
            <w:r w:rsidR="00817D12" w:rsidRPr="0039783A">
              <w:rPr>
                <w:szCs w:val="22"/>
                <w:lang w:val="hr-HR"/>
              </w:rPr>
              <w:t>lušanje</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817D12" w:rsidRPr="0039783A">
              <w:rPr>
                <w:szCs w:val="22"/>
                <w:lang w:val="hr-HR"/>
              </w:rPr>
              <w:t>ispunjavanje</w:t>
            </w:r>
            <w:r w:rsidR="009C07B6" w:rsidRPr="0039783A">
              <w:rPr>
                <w:szCs w:val="22"/>
                <w:lang w:val="hr-HR"/>
              </w:rPr>
              <w:t xml:space="preserve"> </w:t>
            </w:r>
            <w:r w:rsidR="00817D12" w:rsidRPr="0039783A">
              <w:rPr>
                <w:szCs w:val="22"/>
                <w:lang w:val="hr-HR"/>
              </w:rPr>
              <w:t>plana</w:t>
            </w:r>
            <w:r w:rsidR="009C07B6" w:rsidRPr="0039783A">
              <w:rPr>
                <w:szCs w:val="22"/>
                <w:lang w:val="hr-HR"/>
              </w:rPr>
              <w:t xml:space="preserve"> </w:t>
            </w:r>
            <w:r w:rsidR="00817D12" w:rsidRPr="0039783A">
              <w:rPr>
                <w:szCs w:val="22"/>
                <w:lang w:val="hr-HR"/>
              </w:rPr>
              <w:t>robne</w:t>
            </w:r>
            <w:r w:rsidR="009C07B6" w:rsidRPr="0039783A">
              <w:rPr>
                <w:szCs w:val="22"/>
                <w:lang w:val="hr-HR"/>
              </w:rPr>
              <w:t xml:space="preserve"> </w:t>
            </w:r>
            <w:r w:rsidR="00817D12" w:rsidRPr="0039783A">
              <w:rPr>
                <w:szCs w:val="22"/>
                <w:lang w:val="hr-HR"/>
              </w:rPr>
              <w:t>kuće</w:t>
            </w:r>
            <w:r w:rsidR="009C07B6" w:rsidRPr="0039783A">
              <w:rPr>
                <w:color w:val="FF0000"/>
                <w:szCs w:val="22"/>
                <w:lang w:val="hr-HR"/>
              </w:rPr>
              <w:t>,</w:t>
            </w:r>
          </w:p>
          <w:p w14:paraId="1296429C" w14:textId="77777777" w:rsidR="009C07B6" w:rsidRPr="0039783A" w:rsidRDefault="00817D12" w:rsidP="00FA266A">
            <w:pPr>
              <w:pStyle w:val="ListParagraph"/>
              <w:numPr>
                <w:ilvl w:val="0"/>
                <w:numId w:val="195"/>
              </w:numPr>
              <w:rPr>
                <w:szCs w:val="22"/>
                <w:lang w:val="hr-HR"/>
              </w:rPr>
            </w:pPr>
            <w:r w:rsidRPr="0039783A">
              <w:rPr>
                <w:szCs w:val="22"/>
                <w:lang w:val="hr-HR"/>
              </w:rPr>
              <w:t>povezivanje</w:t>
            </w:r>
            <w:r w:rsidR="009C07B6" w:rsidRPr="0039783A">
              <w:rPr>
                <w:szCs w:val="22"/>
                <w:lang w:val="hr-HR"/>
              </w:rPr>
              <w:t xml:space="preserve"> </w:t>
            </w:r>
            <w:r w:rsidRPr="0039783A">
              <w:rPr>
                <w:szCs w:val="22"/>
                <w:lang w:val="hr-HR"/>
              </w:rPr>
              <w:t>rečenica</w:t>
            </w:r>
            <w:r w:rsidR="009C07B6" w:rsidRPr="0039783A">
              <w:rPr>
                <w:szCs w:val="22"/>
                <w:lang w:val="hr-HR"/>
              </w:rPr>
              <w:t xml:space="preserve"> </w:t>
            </w:r>
            <w:r w:rsidRPr="0039783A">
              <w:rPr>
                <w:szCs w:val="22"/>
                <w:lang w:val="hr-HR"/>
              </w:rPr>
              <w:t>u</w:t>
            </w:r>
            <w:r w:rsidR="009C07B6" w:rsidRPr="0039783A">
              <w:rPr>
                <w:szCs w:val="22"/>
                <w:lang w:val="hr-HR"/>
              </w:rPr>
              <w:t xml:space="preserve"> </w:t>
            </w:r>
            <w:r w:rsidRPr="0039783A">
              <w:rPr>
                <w:szCs w:val="22"/>
                <w:lang w:val="hr-HR"/>
              </w:rPr>
              <w:t>paru</w:t>
            </w:r>
            <w:r w:rsidR="009C07B6" w:rsidRPr="0039783A">
              <w:rPr>
                <w:szCs w:val="22"/>
                <w:lang w:val="hr-HR"/>
              </w:rPr>
              <w:t xml:space="preserve">, </w:t>
            </w:r>
            <w:r w:rsidRPr="0039783A">
              <w:rPr>
                <w:szCs w:val="22"/>
                <w:lang w:val="hr-HR"/>
              </w:rPr>
              <w:t>A</w:t>
            </w:r>
            <w:r w:rsidR="009C07B6" w:rsidRPr="0039783A">
              <w:rPr>
                <w:szCs w:val="22"/>
                <w:lang w:val="hr-HR"/>
              </w:rPr>
              <w:t>cc</w:t>
            </w:r>
          </w:p>
          <w:p w14:paraId="298611AC" w14:textId="0631159B" w:rsidR="009C07B6" w:rsidRPr="0039783A" w:rsidRDefault="00817D12" w:rsidP="00FA266A">
            <w:pPr>
              <w:pStyle w:val="ListParagraph"/>
              <w:numPr>
                <w:ilvl w:val="0"/>
                <w:numId w:val="195"/>
              </w:numPr>
              <w:rPr>
                <w:szCs w:val="22"/>
                <w:lang w:val="hr-HR"/>
              </w:rPr>
            </w:pPr>
            <w:r w:rsidRPr="0039783A">
              <w:rPr>
                <w:szCs w:val="22"/>
                <w:lang w:val="hr-HR"/>
              </w:rPr>
              <w:t>uvježbavanje</w:t>
            </w:r>
            <w:r w:rsidR="009C07B6" w:rsidRPr="0039783A">
              <w:rPr>
                <w:szCs w:val="22"/>
                <w:lang w:val="hr-HR"/>
              </w:rPr>
              <w:t xml:space="preserve"> </w:t>
            </w:r>
            <w:r w:rsidRPr="0039783A">
              <w:rPr>
                <w:szCs w:val="22"/>
                <w:lang w:val="hr-HR"/>
              </w:rPr>
              <w:t>množine</w:t>
            </w:r>
            <w:r w:rsidR="009C07B6" w:rsidRPr="0039783A">
              <w:rPr>
                <w:szCs w:val="22"/>
                <w:lang w:val="hr-HR"/>
              </w:rPr>
              <w:t xml:space="preserve"> </w:t>
            </w:r>
            <w:r w:rsidRPr="0039783A">
              <w:rPr>
                <w:szCs w:val="22"/>
                <w:lang w:val="hr-HR"/>
              </w:rPr>
              <w:t>imenica</w:t>
            </w:r>
            <w:r w:rsidR="00880713" w:rsidRPr="0039783A">
              <w:rPr>
                <w:szCs w:val="22"/>
                <w:lang w:val="hr-HR"/>
              </w:rPr>
              <w:t>; rad u skupini</w:t>
            </w:r>
            <w:r w:rsidR="009C07B6" w:rsidRPr="0039783A">
              <w:rPr>
                <w:szCs w:val="22"/>
                <w:lang w:val="hr-HR"/>
              </w:rPr>
              <w:t>,</w:t>
            </w:r>
          </w:p>
          <w:p w14:paraId="1760B367" w14:textId="54EC1088" w:rsidR="009C07B6" w:rsidRPr="0039783A" w:rsidRDefault="00817D12" w:rsidP="00FA266A">
            <w:pPr>
              <w:pStyle w:val="ListParagraph"/>
              <w:numPr>
                <w:ilvl w:val="0"/>
                <w:numId w:val="195"/>
              </w:numPr>
              <w:rPr>
                <w:szCs w:val="22"/>
                <w:lang w:val="hr-HR"/>
              </w:rPr>
            </w:pPr>
            <w:r w:rsidRPr="0039783A">
              <w:rPr>
                <w:szCs w:val="22"/>
                <w:lang w:val="hr-HR"/>
              </w:rPr>
              <w:t>dijalog</w:t>
            </w:r>
            <w:r w:rsidR="008F3FD4" w:rsidRPr="0039783A">
              <w:rPr>
                <w:szCs w:val="22"/>
                <w:lang w:val="hr-HR"/>
              </w:rPr>
              <w:t xml:space="preserve"> u</w:t>
            </w:r>
            <w:r w:rsidR="00A46FD1" w:rsidRPr="0039783A">
              <w:rPr>
                <w:szCs w:val="22"/>
                <w:lang w:val="hr-HR"/>
              </w:rPr>
              <w:t xml:space="preserve"> robnoj kući</w:t>
            </w:r>
            <w:r w:rsidR="009C07B6" w:rsidRPr="0039783A">
              <w:rPr>
                <w:szCs w:val="22"/>
                <w:lang w:val="hr-HR"/>
              </w:rPr>
              <w:t xml:space="preserve"> (Im </w:t>
            </w:r>
            <w:r w:rsidRPr="0039783A">
              <w:rPr>
                <w:szCs w:val="22"/>
                <w:lang w:val="hr-HR"/>
              </w:rPr>
              <w:t>Ka</w:t>
            </w:r>
            <w:r w:rsidR="009C07B6" w:rsidRPr="0039783A">
              <w:rPr>
                <w:szCs w:val="22"/>
                <w:lang w:val="hr-HR"/>
              </w:rPr>
              <w:t>ufh</w:t>
            </w:r>
            <w:r w:rsidRPr="0039783A">
              <w:rPr>
                <w:szCs w:val="22"/>
                <w:lang w:val="hr-HR"/>
              </w:rPr>
              <w:t>a</w:t>
            </w:r>
            <w:r w:rsidR="009C07B6" w:rsidRPr="0039783A">
              <w:rPr>
                <w:szCs w:val="22"/>
                <w:lang w:val="hr-HR"/>
              </w:rPr>
              <w:t xml:space="preserve">us), </w:t>
            </w:r>
          </w:p>
          <w:p w14:paraId="73CF2791" w14:textId="77777777" w:rsidR="009C07B6" w:rsidRPr="0039783A" w:rsidRDefault="00817D12" w:rsidP="00FA266A">
            <w:pPr>
              <w:pStyle w:val="ListParagraph"/>
              <w:numPr>
                <w:ilvl w:val="0"/>
                <w:numId w:val="195"/>
              </w:numPr>
              <w:rPr>
                <w:szCs w:val="22"/>
                <w:lang w:val="hr-HR"/>
              </w:rPr>
            </w:pPr>
            <w:r w:rsidRPr="0039783A">
              <w:rPr>
                <w:szCs w:val="22"/>
                <w:lang w:val="hr-HR"/>
              </w:rPr>
              <w:t>fonetičke</w:t>
            </w:r>
            <w:r w:rsidR="009C07B6" w:rsidRPr="0039783A">
              <w:rPr>
                <w:szCs w:val="22"/>
                <w:lang w:val="hr-HR"/>
              </w:rPr>
              <w:t xml:space="preserve"> </w:t>
            </w:r>
            <w:r w:rsidRPr="0039783A">
              <w:rPr>
                <w:szCs w:val="22"/>
                <w:lang w:val="hr-HR"/>
              </w:rPr>
              <w:t>vježbe</w:t>
            </w:r>
            <w:r w:rsidR="009C07B6" w:rsidRPr="0039783A">
              <w:rPr>
                <w:szCs w:val="22"/>
                <w:lang w:val="hr-HR"/>
              </w:rPr>
              <w:t xml:space="preserve">.                 </w:t>
            </w:r>
          </w:p>
          <w:p w14:paraId="6D2DEBDF" w14:textId="77777777" w:rsidR="009C07B6" w:rsidRPr="0039783A" w:rsidRDefault="009C07B6" w:rsidP="00D5500D">
            <w:pPr>
              <w:rPr>
                <w:szCs w:val="22"/>
                <w:lang w:val="hr-HR"/>
              </w:rPr>
            </w:pPr>
          </w:p>
          <w:p w14:paraId="15BEB024" w14:textId="541014B7" w:rsidR="009C07B6" w:rsidRPr="0039783A" w:rsidRDefault="00817D12" w:rsidP="00D5500D">
            <w:pPr>
              <w:tabs>
                <w:tab w:val="left" w:pos="5175"/>
              </w:tabs>
              <w:rPr>
                <w:b/>
                <w:bCs/>
                <w:szCs w:val="22"/>
                <w:lang w:val="hr-HR"/>
              </w:rPr>
            </w:pPr>
            <w:r w:rsidRPr="0039783A">
              <w:rPr>
                <w:b/>
                <w:bCs/>
                <w:szCs w:val="22"/>
                <w:lang w:val="hr-HR"/>
              </w:rPr>
              <w:t>Jedinica</w:t>
            </w:r>
            <w:r w:rsidR="009C07B6" w:rsidRPr="0039783A">
              <w:rPr>
                <w:b/>
                <w:bCs/>
                <w:szCs w:val="22"/>
                <w:lang w:val="hr-HR"/>
              </w:rPr>
              <w:t xml:space="preserve"> 4</w:t>
            </w:r>
            <w:r w:rsidR="00880713" w:rsidRPr="0039783A">
              <w:rPr>
                <w:b/>
                <w:bCs/>
                <w:szCs w:val="22"/>
                <w:lang w:val="hr-HR"/>
              </w:rPr>
              <w:t>.</w:t>
            </w:r>
          </w:p>
          <w:p w14:paraId="4F781EBB" w14:textId="3736475E" w:rsidR="009C07B6" w:rsidRPr="0039783A" w:rsidRDefault="00880713" w:rsidP="00FA266A">
            <w:pPr>
              <w:pStyle w:val="ListParagraph"/>
              <w:numPr>
                <w:ilvl w:val="0"/>
                <w:numId w:val="197"/>
              </w:numPr>
              <w:tabs>
                <w:tab w:val="left" w:pos="5175"/>
              </w:tabs>
              <w:rPr>
                <w:szCs w:val="22"/>
                <w:lang w:val="hr-HR"/>
              </w:rPr>
            </w:pPr>
            <w:r w:rsidRPr="0039783A">
              <w:rPr>
                <w:szCs w:val="22"/>
                <w:lang w:val="hr-HR"/>
              </w:rPr>
              <w:t>k</w:t>
            </w:r>
            <w:r w:rsidR="00817D12" w:rsidRPr="0039783A">
              <w:rPr>
                <w:szCs w:val="22"/>
                <w:lang w:val="hr-HR"/>
              </w:rPr>
              <w:t>oristiti</w:t>
            </w:r>
            <w:r w:rsidR="009C07B6" w:rsidRPr="0039783A">
              <w:rPr>
                <w:szCs w:val="22"/>
                <w:lang w:val="hr-HR"/>
              </w:rPr>
              <w:t xml:space="preserve"> </w:t>
            </w:r>
            <w:r w:rsidR="00817D12" w:rsidRPr="0039783A">
              <w:rPr>
                <w:szCs w:val="22"/>
                <w:lang w:val="hr-HR"/>
              </w:rPr>
              <w:t>slike</w:t>
            </w:r>
            <w:r w:rsidR="009C07B6" w:rsidRPr="0039783A">
              <w:rPr>
                <w:szCs w:val="22"/>
                <w:lang w:val="hr-HR"/>
              </w:rPr>
              <w:t xml:space="preserve">, </w:t>
            </w:r>
            <w:r w:rsidR="00817D12" w:rsidRPr="0039783A">
              <w:rPr>
                <w:szCs w:val="22"/>
                <w:lang w:val="hr-HR"/>
              </w:rPr>
              <w:t>povezivanje</w:t>
            </w:r>
            <w:r w:rsidR="009C07B6" w:rsidRPr="0039783A">
              <w:rPr>
                <w:szCs w:val="22"/>
                <w:lang w:val="hr-HR"/>
              </w:rPr>
              <w:t xml:space="preserve"> </w:t>
            </w:r>
            <w:r w:rsidR="00817D12" w:rsidRPr="0039783A">
              <w:rPr>
                <w:szCs w:val="22"/>
                <w:lang w:val="hr-HR"/>
              </w:rPr>
              <w:t>s</w:t>
            </w:r>
            <w:r w:rsidR="009C07B6" w:rsidRPr="0039783A">
              <w:rPr>
                <w:szCs w:val="22"/>
                <w:lang w:val="hr-HR"/>
              </w:rPr>
              <w:t xml:space="preserve"> </w:t>
            </w:r>
            <w:r w:rsidR="00817D12" w:rsidRPr="0039783A">
              <w:rPr>
                <w:szCs w:val="22"/>
                <w:lang w:val="hr-HR"/>
              </w:rPr>
              <w:t>namirnicama</w:t>
            </w:r>
            <w:r w:rsidR="009C07B6" w:rsidRPr="0039783A">
              <w:rPr>
                <w:szCs w:val="22"/>
                <w:lang w:val="hr-HR"/>
              </w:rPr>
              <w:t xml:space="preserve">, </w:t>
            </w:r>
          </w:p>
          <w:p w14:paraId="4E3FDAFA" w14:textId="77777777" w:rsidR="009C07B6" w:rsidRPr="0039783A" w:rsidRDefault="00817D12" w:rsidP="00FA266A">
            <w:pPr>
              <w:pStyle w:val="ListParagraph"/>
              <w:numPr>
                <w:ilvl w:val="0"/>
                <w:numId w:val="197"/>
              </w:numPr>
              <w:tabs>
                <w:tab w:val="left" w:pos="5175"/>
              </w:tabs>
              <w:rPr>
                <w:szCs w:val="22"/>
                <w:lang w:val="hr-HR"/>
              </w:rPr>
            </w:pPr>
            <w:r w:rsidRPr="0039783A">
              <w:rPr>
                <w:szCs w:val="22"/>
                <w:lang w:val="hr-HR"/>
              </w:rPr>
              <w:t>sortiranje</w:t>
            </w:r>
            <w:r w:rsidR="009C07B6" w:rsidRPr="0039783A">
              <w:rPr>
                <w:szCs w:val="22"/>
                <w:lang w:val="hr-HR"/>
              </w:rPr>
              <w:t xml:space="preserve"> </w:t>
            </w:r>
            <w:r w:rsidRPr="0039783A">
              <w:rPr>
                <w:szCs w:val="22"/>
                <w:lang w:val="hr-HR"/>
              </w:rPr>
              <w:t>po</w:t>
            </w:r>
            <w:r w:rsidR="009C07B6" w:rsidRPr="0039783A">
              <w:rPr>
                <w:szCs w:val="22"/>
                <w:lang w:val="hr-HR"/>
              </w:rPr>
              <w:t xml:space="preserve"> </w:t>
            </w:r>
            <w:r w:rsidRPr="0039783A">
              <w:rPr>
                <w:szCs w:val="22"/>
                <w:lang w:val="hr-HR"/>
              </w:rPr>
              <w:t>karticama</w:t>
            </w:r>
            <w:r w:rsidR="009C07B6" w:rsidRPr="0039783A">
              <w:rPr>
                <w:szCs w:val="22"/>
                <w:lang w:val="hr-HR"/>
              </w:rPr>
              <w:t>,</w:t>
            </w:r>
          </w:p>
          <w:p w14:paraId="02C08A02" w14:textId="7E127857" w:rsidR="009C07B6" w:rsidRPr="0039783A" w:rsidRDefault="00880713" w:rsidP="00FA266A">
            <w:pPr>
              <w:pStyle w:val="ListParagraph"/>
              <w:numPr>
                <w:ilvl w:val="0"/>
                <w:numId w:val="197"/>
              </w:numPr>
              <w:rPr>
                <w:szCs w:val="22"/>
                <w:lang w:val="hr-HR"/>
              </w:rPr>
            </w:pPr>
            <w:r w:rsidRPr="0039783A">
              <w:rPr>
                <w:szCs w:val="22"/>
                <w:lang w:val="hr-HR"/>
              </w:rPr>
              <w:t>s</w:t>
            </w:r>
            <w:r w:rsidR="00817D12" w:rsidRPr="0039783A">
              <w:rPr>
                <w:szCs w:val="22"/>
                <w:lang w:val="hr-HR"/>
              </w:rPr>
              <w:t>lušanje</w:t>
            </w:r>
            <w:r w:rsidR="009C07B6" w:rsidRPr="0039783A">
              <w:rPr>
                <w:szCs w:val="22"/>
                <w:lang w:val="hr-HR"/>
              </w:rPr>
              <w:t xml:space="preserve"> </w:t>
            </w:r>
            <w:r w:rsidR="00817D12" w:rsidRPr="0039783A">
              <w:rPr>
                <w:szCs w:val="22"/>
                <w:lang w:val="hr-HR"/>
              </w:rPr>
              <w:t>dijaloga</w:t>
            </w:r>
            <w:r w:rsidRPr="0039783A">
              <w:rPr>
                <w:szCs w:val="22"/>
                <w:lang w:val="hr-HR"/>
              </w:rPr>
              <w:t xml:space="preserve"> –</w:t>
            </w:r>
            <w:r w:rsidR="009C07B6" w:rsidRPr="0039783A">
              <w:rPr>
                <w:szCs w:val="22"/>
                <w:lang w:val="hr-HR"/>
              </w:rPr>
              <w:t xml:space="preserve"> </w:t>
            </w:r>
            <w:r w:rsidR="00817D12" w:rsidRPr="0039783A">
              <w:rPr>
                <w:szCs w:val="22"/>
                <w:lang w:val="hr-HR"/>
              </w:rPr>
              <w:t>CD</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817D12" w:rsidRPr="0039783A">
              <w:rPr>
                <w:szCs w:val="22"/>
                <w:lang w:val="hr-HR"/>
              </w:rPr>
              <w:t>uraditi</w:t>
            </w:r>
            <w:r w:rsidR="009C07B6" w:rsidRPr="0039783A">
              <w:rPr>
                <w:szCs w:val="22"/>
                <w:lang w:val="hr-HR"/>
              </w:rPr>
              <w:t xml:space="preserve"> </w:t>
            </w:r>
            <w:r w:rsidR="00817D12" w:rsidRPr="0039783A">
              <w:rPr>
                <w:szCs w:val="22"/>
                <w:lang w:val="hr-HR"/>
              </w:rPr>
              <w:t>vježbu</w:t>
            </w:r>
            <w:r w:rsidR="009C07B6" w:rsidRPr="0039783A">
              <w:rPr>
                <w:szCs w:val="22"/>
                <w:lang w:val="hr-HR"/>
              </w:rPr>
              <w:t xml:space="preserve"> </w:t>
            </w:r>
            <w:r w:rsidRPr="0039783A">
              <w:rPr>
                <w:szCs w:val="22"/>
                <w:lang w:val="hr-HR"/>
              </w:rPr>
              <w:t xml:space="preserve">– </w:t>
            </w:r>
            <w:r w:rsidR="00CE47E1" w:rsidRPr="0039783A">
              <w:rPr>
                <w:szCs w:val="22"/>
                <w:lang w:val="hr-HR"/>
              </w:rPr>
              <w:t>Tk</w:t>
            </w:r>
            <w:r w:rsidR="008F3FD4" w:rsidRPr="0039783A">
              <w:rPr>
                <w:szCs w:val="22"/>
                <w:lang w:val="hr-HR"/>
              </w:rPr>
              <w:t>o je nama/vama...)</w:t>
            </w:r>
            <w:r w:rsidR="009C07B6" w:rsidRPr="0039783A">
              <w:rPr>
                <w:szCs w:val="22"/>
                <w:lang w:val="hr-HR"/>
              </w:rPr>
              <w:t>W</w:t>
            </w:r>
            <w:r w:rsidR="00817D12" w:rsidRPr="0039783A">
              <w:rPr>
                <w:szCs w:val="22"/>
                <w:lang w:val="hr-HR"/>
              </w:rPr>
              <w:t>e</w:t>
            </w:r>
            <w:r w:rsidR="009C07B6" w:rsidRPr="0039783A">
              <w:rPr>
                <w:szCs w:val="22"/>
                <w:lang w:val="hr-HR"/>
              </w:rPr>
              <w:t>r ist uns, euch,</w:t>
            </w:r>
            <w:r w:rsidRPr="0039783A">
              <w:rPr>
                <w:szCs w:val="22"/>
                <w:lang w:val="hr-HR"/>
              </w:rPr>
              <w:t xml:space="preserve"> </w:t>
            </w:r>
            <w:r w:rsidR="009C07B6" w:rsidRPr="0039783A">
              <w:rPr>
                <w:szCs w:val="22"/>
                <w:lang w:val="hr-HR"/>
              </w:rPr>
              <w:t>(</w:t>
            </w:r>
            <w:r w:rsidRPr="0039783A">
              <w:rPr>
                <w:szCs w:val="22"/>
                <w:lang w:val="hr-HR"/>
              </w:rPr>
              <w:t>osobne</w:t>
            </w:r>
            <w:r w:rsidR="009C07B6" w:rsidRPr="0039783A">
              <w:rPr>
                <w:szCs w:val="22"/>
                <w:lang w:val="hr-HR"/>
              </w:rPr>
              <w:t xml:space="preserve"> </w:t>
            </w:r>
            <w:r w:rsidR="00817D12" w:rsidRPr="0039783A">
              <w:rPr>
                <w:szCs w:val="22"/>
                <w:lang w:val="hr-HR"/>
              </w:rPr>
              <w:t>zamjenice</w:t>
            </w:r>
            <w:r w:rsidR="009C07B6" w:rsidRPr="0039783A">
              <w:rPr>
                <w:szCs w:val="22"/>
                <w:lang w:val="hr-HR"/>
              </w:rPr>
              <w:t>), D</w:t>
            </w:r>
            <w:r w:rsidR="00817D12" w:rsidRPr="0039783A">
              <w:rPr>
                <w:szCs w:val="22"/>
                <w:lang w:val="hr-HR"/>
              </w:rPr>
              <w:t>a</w:t>
            </w:r>
            <w:r w:rsidR="009C07B6" w:rsidRPr="0039783A">
              <w:rPr>
                <w:szCs w:val="22"/>
                <w:lang w:val="hr-HR"/>
              </w:rPr>
              <w:t xml:space="preserve">t + </w:t>
            </w:r>
            <w:r w:rsidR="00817D12" w:rsidRPr="0039783A">
              <w:rPr>
                <w:szCs w:val="22"/>
                <w:lang w:val="hr-HR"/>
              </w:rPr>
              <w:t>A</w:t>
            </w:r>
            <w:r w:rsidR="009C07B6" w:rsidRPr="0039783A">
              <w:rPr>
                <w:szCs w:val="22"/>
                <w:lang w:val="hr-HR"/>
              </w:rPr>
              <w:t>cc,</w:t>
            </w:r>
          </w:p>
          <w:p w14:paraId="2F7B1265" w14:textId="62A6623E" w:rsidR="009C07B6" w:rsidRPr="0039783A" w:rsidRDefault="00880713" w:rsidP="00FA266A">
            <w:pPr>
              <w:pStyle w:val="ListParagraph"/>
              <w:numPr>
                <w:ilvl w:val="0"/>
                <w:numId w:val="197"/>
              </w:numPr>
              <w:rPr>
                <w:szCs w:val="22"/>
                <w:lang w:val="hr-HR"/>
              </w:rPr>
            </w:pPr>
            <w:r w:rsidRPr="0039783A">
              <w:rPr>
                <w:szCs w:val="22"/>
                <w:lang w:val="hr-HR"/>
              </w:rPr>
              <w:t>d</w:t>
            </w:r>
            <w:r w:rsidR="00817D12" w:rsidRPr="0039783A">
              <w:rPr>
                <w:szCs w:val="22"/>
                <w:lang w:val="hr-HR"/>
              </w:rPr>
              <w:t>ijalog</w:t>
            </w:r>
            <w:r w:rsidR="009C07B6" w:rsidRPr="0039783A">
              <w:rPr>
                <w:szCs w:val="22"/>
                <w:lang w:val="hr-HR"/>
              </w:rPr>
              <w:t xml:space="preserve"> (</w:t>
            </w:r>
            <w:r w:rsidR="00817D12" w:rsidRPr="0039783A">
              <w:rPr>
                <w:szCs w:val="22"/>
                <w:lang w:val="hr-HR"/>
              </w:rPr>
              <w:t>kupac</w:t>
            </w:r>
            <w:r w:rsidRPr="0039783A">
              <w:rPr>
                <w:szCs w:val="22"/>
                <w:lang w:val="hr-HR"/>
              </w:rPr>
              <w:t xml:space="preserve"> –</w:t>
            </w:r>
            <w:r w:rsidR="009C07B6" w:rsidRPr="0039783A">
              <w:rPr>
                <w:szCs w:val="22"/>
                <w:lang w:val="hr-HR"/>
              </w:rPr>
              <w:t xml:space="preserve"> </w:t>
            </w:r>
            <w:r w:rsidR="00817D12" w:rsidRPr="0039783A">
              <w:rPr>
                <w:szCs w:val="22"/>
                <w:lang w:val="hr-HR"/>
              </w:rPr>
              <w:t>prodavač</w:t>
            </w:r>
            <w:r w:rsidR="009C07B6" w:rsidRPr="0039783A">
              <w:rPr>
                <w:szCs w:val="22"/>
                <w:lang w:val="hr-HR"/>
              </w:rPr>
              <w:t xml:space="preserve">), </w:t>
            </w:r>
            <w:r w:rsidR="00817D12" w:rsidRPr="0039783A">
              <w:rPr>
                <w:szCs w:val="22"/>
                <w:lang w:val="hr-HR"/>
              </w:rPr>
              <w:t>rad</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00817D12" w:rsidRPr="0039783A">
              <w:rPr>
                <w:szCs w:val="22"/>
                <w:lang w:val="hr-HR"/>
              </w:rPr>
              <w:t>paru</w:t>
            </w:r>
            <w:r w:rsidR="009C07B6" w:rsidRPr="0039783A">
              <w:rPr>
                <w:szCs w:val="22"/>
                <w:lang w:val="hr-HR"/>
              </w:rPr>
              <w:t xml:space="preserve"> </w:t>
            </w:r>
          </w:p>
          <w:p w14:paraId="1F7D71DB" w14:textId="2BA9FFFB" w:rsidR="009C07B6" w:rsidRPr="0039783A" w:rsidRDefault="00880713" w:rsidP="00FA266A">
            <w:pPr>
              <w:pStyle w:val="ListParagraph"/>
              <w:numPr>
                <w:ilvl w:val="0"/>
                <w:numId w:val="197"/>
              </w:numPr>
              <w:rPr>
                <w:szCs w:val="22"/>
                <w:lang w:val="hr-HR"/>
              </w:rPr>
            </w:pPr>
            <w:r w:rsidRPr="0039783A">
              <w:rPr>
                <w:szCs w:val="22"/>
                <w:lang w:val="hr-HR"/>
              </w:rPr>
              <w:t>č</w:t>
            </w:r>
            <w:r w:rsidR="00817D12" w:rsidRPr="0039783A">
              <w:rPr>
                <w:szCs w:val="22"/>
                <w:lang w:val="hr-HR"/>
              </w:rPr>
              <w:t>itanje</w:t>
            </w:r>
            <w:r w:rsidR="009C07B6" w:rsidRPr="0039783A">
              <w:rPr>
                <w:szCs w:val="22"/>
                <w:lang w:val="hr-HR"/>
              </w:rPr>
              <w:t xml:space="preserve"> </w:t>
            </w:r>
            <w:r w:rsidR="00817D12" w:rsidRPr="0039783A">
              <w:rPr>
                <w:szCs w:val="22"/>
                <w:lang w:val="hr-HR"/>
              </w:rPr>
              <w:t>teksta</w:t>
            </w:r>
            <w:r w:rsidR="009C07B6" w:rsidRPr="0039783A">
              <w:rPr>
                <w:szCs w:val="22"/>
                <w:lang w:val="hr-HR"/>
              </w:rPr>
              <w:t xml:space="preserve"> </w:t>
            </w:r>
            <w:r w:rsidR="00817D12" w:rsidRPr="0039783A">
              <w:rPr>
                <w:szCs w:val="22"/>
                <w:lang w:val="hr-HR"/>
              </w:rPr>
              <w:t>uz</w:t>
            </w:r>
            <w:r w:rsidR="009C07B6" w:rsidRPr="0039783A">
              <w:rPr>
                <w:szCs w:val="22"/>
                <w:lang w:val="hr-HR"/>
              </w:rPr>
              <w:t xml:space="preserve"> </w:t>
            </w:r>
            <w:r w:rsidR="00817D12" w:rsidRPr="0039783A">
              <w:rPr>
                <w:szCs w:val="22"/>
                <w:lang w:val="hr-HR"/>
              </w:rPr>
              <w:t>vježbu</w:t>
            </w:r>
            <w:r w:rsidR="009C07B6" w:rsidRPr="0039783A">
              <w:rPr>
                <w:szCs w:val="22"/>
                <w:lang w:val="hr-HR"/>
              </w:rPr>
              <w:t xml:space="preserve"> </w:t>
            </w:r>
            <w:r w:rsidR="008F3FD4" w:rsidRPr="0039783A">
              <w:rPr>
                <w:szCs w:val="22"/>
                <w:lang w:val="hr-HR"/>
              </w:rPr>
              <w:t>–</w:t>
            </w:r>
            <w:r w:rsidR="004627F7" w:rsidRPr="0039783A">
              <w:rPr>
                <w:szCs w:val="22"/>
                <w:lang w:val="hr-HR"/>
              </w:rPr>
              <w:t xml:space="preserve"> </w:t>
            </w:r>
            <w:r w:rsidR="00073065" w:rsidRPr="0039783A">
              <w:rPr>
                <w:szCs w:val="22"/>
                <w:lang w:val="hr-HR"/>
              </w:rPr>
              <w:t>pogrešno</w:t>
            </w:r>
            <w:r w:rsidR="004627F7" w:rsidRPr="0039783A">
              <w:rPr>
                <w:szCs w:val="22"/>
                <w:lang w:val="hr-HR"/>
              </w:rPr>
              <w:t xml:space="preserve"> </w:t>
            </w:r>
            <w:r w:rsidR="00073065" w:rsidRPr="0039783A">
              <w:rPr>
                <w:szCs w:val="22"/>
                <w:lang w:val="hr-HR"/>
              </w:rPr>
              <w:t>-</w:t>
            </w:r>
            <w:r w:rsidR="008F3FD4" w:rsidRPr="0039783A">
              <w:rPr>
                <w:szCs w:val="22"/>
                <w:lang w:val="hr-HR"/>
              </w:rPr>
              <w:t xml:space="preserve"> t</w:t>
            </w:r>
            <w:r w:rsidR="00CE47E1" w:rsidRPr="0039783A">
              <w:rPr>
                <w:szCs w:val="22"/>
                <w:lang w:val="hr-HR"/>
              </w:rPr>
              <w:t>o</w:t>
            </w:r>
            <w:r w:rsidR="008F3FD4" w:rsidRPr="0039783A">
              <w:rPr>
                <w:szCs w:val="22"/>
                <w:lang w:val="hr-HR"/>
              </w:rPr>
              <w:t>čno</w:t>
            </w:r>
            <w:r w:rsidR="00CE47E1" w:rsidRPr="0039783A">
              <w:rPr>
                <w:szCs w:val="22"/>
                <w:lang w:val="hr-HR"/>
              </w:rPr>
              <w:t xml:space="preserve"> </w:t>
            </w:r>
            <w:r w:rsidR="008F3FD4" w:rsidRPr="0039783A">
              <w:rPr>
                <w:szCs w:val="22"/>
                <w:lang w:val="hr-HR"/>
              </w:rPr>
              <w:t>(</w:t>
            </w:r>
            <w:r w:rsidR="009C07B6" w:rsidRPr="0039783A">
              <w:rPr>
                <w:szCs w:val="22"/>
                <w:lang w:val="hr-HR"/>
              </w:rPr>
              <w:t>fa</w:t>
            </w:r>
            <w:r w:rsidR="00C20E1B" w:rsidRPr="0039783A">
              <w:rPr>
                <w:szCs w:val="22"/>
                <w:lang w:val="hr-HR"/>
              </w:rPr>
              <w:t>lsc</w:t>
            </w:r>
            <w:r w:rsidR="00073065" w:rsidRPr="0039783A">
              <w:rPr>
                <w:szCs w:val="22"/>
                <w:lang w:val="hr-HR"/>
              </w:rPr>
              <w:t>h</w:t>
            </w:r>
            <w:r w:rsidR="009C07B6" w:rsidRPr="0039783A">
              <w:rPr>
                <w:szCs w:val="22"/>
                <w:lang w:val="hr-HR"/>
              </w:rPr>
              <w:t>-richtig</w:t>
            </w:r>
            <w:r w:rsidR="008F3FD4" w:rsidRPr="0039783A">
              <w:rPr>
                <w:szCs w:val="22"/>
                <w:lang w:val="hr-HR"/>
              </w:rPr>
              <w:t>)</w:t>
            </w:r>
            <w:r w:rsidR="009C07B6" w:rsidRPr="0039783A">
              <w:rPr>
                <w:szCs w:val="22"/>
                <w:lang w:val="hr-HR"/>
              </w:rPr>
              <w:t xml:space="preserve">     </w:t>
            </w:r>
          </w:p>
          <w:p w14:paraId="2A859BC7" w14:textId="295BD725" w:rsidR="009C07B6" w:rsidRPr="0039783A" w:rsidRDefault="00880713" w:rsidP="00FA266A">
            <w:pPr>
              <w:pStyle w:val="ListParagraph"/>
              <w:numPr>
                <w:ilvl w:val="0"/>
                <w:numId w:val="197"/>
              </w:numPr>
              <w:rPr>
                <w:szCs w:val="22"/>
                <w:lang w:val="hr-HR"/>
              </w:rPr>
            </w:pPr>
            <w:r w:rsidRPr="0039783A">
              <w:rPr>
                <w:szCs w:val="22"/>
                <w:lang w:val="hr-HR"/>
              </w:rPr>
              <w:t>d</w:t>
            </w:r>
            <w:r w:rsidR="00817D12" w:rsidRPr="0039783A">
              <w:rPr>
                <w:szCs w:val="22"/>
                <w:lang w:val="hr-HR"/>
              </w:rPr>
              <w:t>ijalog</w:t>
            </w:r>
            <w:r w:rsidR="009C07B6" w:rsidRPr="0039783A">
              <w:rPr>
                <w:szCs w:val="22"/>
                <w:lang w:val="hr-HR"/>
              </w:rPr>
              <w:t xml:space="preserve"> </w:t>
            </w:r>
            <w:r w:rsidR="00817D12" w:rsidRPr="0039783A">
              <w:rPr>
                <w:szCs w:val="22"/>
                <w:lang w:val="hr-HR"/>
              </w:rPr>
              <w:t>za</w:t>
            </w:r>
            <w:r w:rsidR="009C07B6" w:rsidRPr="0039783A">
              <w:rPr>
                <w:szCs w:val="22"/>
                <w:lang w:val="hr-HR"/>
              </w:rPr>
              <w:t xml:space="preserve"> </w:t>
            </w:r>
            <w:r w:rsidR="00817D12" w:rsidRPr="0039783A">
              <w:rPr>
                <w:szCs w:val="22"/>
                <w:lang w:val="hr-HR"/>
              </w:rPr>
              <w:t>orijentaciju</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00817D12" w:rsidRPr="0039783A">
              <w:rPr>
                <w:szCs w:val="22"/>
                <w:lang w:val="hr-HR"/>
              </w:rPr>
              <w:t>marketu</w:t>
            </w:r>
            <w:r w:rsidRPr="0039783A">
              <w:rPr>
                <w:szCs w:val="22"/>
                <w:lang w:val="hr-HR"/>
              </w:rPr>
              <w:t>; rad</w:t>
            </w:r>
            <w:r w:rsidR="009C07B6" w:rsidRPr="0039783A">
              <w:rPr>
                <w:szCs w:val="22"/>
                <w:lang w:val="hr-HR"/>
              </w:rPr>
              <w:t xml:space="preserve"> </w:t>
            </w:r>
            <w:r w:rsidR="00817D12" w:rsidRPr="0039783A">
              <w:rPr>
                <w:szCs w:val="22"/>
                <w:lang w:val="hr-HR"/>
              </w:rPr>
              <w:t>u</w:t>
            </w:r>
            <w:r w:rsidR="009C07B6" w:rsidRPr="0039783A">
              <w:rPr>
                <w:szCs w:val="22"/>
                <w:lang w:val="hr-HR"/>
              </w:rPr>
              <w:t xml:space="preserve"> </w:t>
            </w:r>
            <w:r w:rsidR="00817D12" w:rsidRPr="0039783A">
              <w:rPr>
                <w:szCs w:val="22"/>
                <w:lang w:val="hr-HR"/>
              </w:rPr>
              <w:t>paru</w:t>
            </w:r>
            <w:r w:rsidRPr="0039783A">
              <w:rPr>
                <w:szCs w:val="22"/>
                <w:lang w:val="hr-HR"/>
              </w:rPr>
              <w:t>,</w:t>
            </w:r>
            <w:r w:rsidR="009C07B6" w:rsidRPr="0039783A">
              <w:rPr>
                <w:szCs w:val="22"/>
                <w:lang w:val="hr-HR"/>
              </w:rPr>
              <w:t xml:space="preserve"> </w:t>
            </w:r>
          </w:p>
          <w:p w14:paraId="62B5E421" w14:textId="63420040" w:rsidR="009C07B6" w:rsidRPr="0039783A" w:rsidRDefault="00880713" w:rsidP="00FA266A">
            <w:pPr>
              <w:pStyle w:val="ListParagraph"/>
              <w:numPr>
                <w:ilvl w:val="0"/>
                <w:numId w:val="197"/>
              </w:numPr>
              <w:rPr>
                <w:szCs w:val="22"/>
                <w:lang w:val="hr-HR"/>
              </w:rPr>
            </w:pPr>
            <w:r w:rsidRPr="0039783A">
              <w:rPr>
                <w:szCs w:val="22"/>
                <w:lang w:val="hr-HR"/>
              </w:rPr>
              <w:t>p</w:t>
            </w:r>
            <w:r w:rsidR="00817D12" w:rsidRPr="0039783A">
              <w:rPr>
                <w:szCs w:val="22"/>
                <w:lang w:val="hr-HR"/>
              </w:rPr>
              <w:t>ovezivanje</w:t>
            </w:r>
            <w:r w:rsidR="009C07B6" w:rsidRPr="0039783A">
              <w:rPr>
                <w:szCs w:val="22"/>
                <w:lang w:val="hr-HR"/>
              </w:rPr>
              <w:t xml:space="preserve"> </w:t>
            </w:r>
            <w:r w:rsidR="00817D12" w:rsidRPr="0039783A">
              <w:rPr>
                <w:szCs w:val="22"/>
                <w:lang w:val="hr-HR"/>
              </w:rPr>
              <w:t>mjernih</w:t>
            </w:r>
            <w:r w:rsidR="009C07B6" w:rsidRPr="0039783A">
              <w:rPr>
                <w:szCs w:val="22"/>
                <w:lang w:val="hr-HR"/>
              </w:rPr>
              <w:t xml:space="preserve"> </w:t>
            </w:r>
            <w:r w:rsidR="00817D12" w:rsidRPr="0039783A">
              <w:rPr>
                <w:szCs w:val="22"/>
                <w:lang w:val="hr-HR"/>
              </w:rPr>
              <w:t>jedinica</w:t>
            </w:r>
            <w:r w:rsidR="009C07B6" w:rsidRPr="0039783A">
              <w:rPr>
                <w:szCs w:val="22"/>
                <w:lang w:val="hr-HR"/>
              </w:rPr>
              <w:t xml:space="preserve"> </w:t>
            </w:r>
            <w:r w:rsidR="00817D12" w:rsidRPr="0039783A">
              <w:rPr>
                <w:szCs w:val="22"/>
                <w:lang w:val="hr-HR"/>
              </w:rPr>
              <w:t>s</w:t>
            </w:r>
            <w:r w:rsidR="009C07B6" w:rsidRPr="0039783A">
              <w:rPr>
                <w:szCs w:val="22"/>
                <w:lang w:val="hr-HR"/>
              </w:rPr>
              <w:t xml:space="preserve"> </w:t>
            </w:r>
            <w:r w:rsidR="00817D12" w:rsidRPr="0039783A">
              <w:rPr>
                <w:szCs w:val="22"/>
                <w:lang w:val="hr-HR"/>
              </w:rPr>
              <w:t>riječima</w:t>
            </w:r>
            <w:r w:rsidRPr="0039783A">
              <w:rPr>
                <w:szCs w:val="22"/>
                <w:lang w:val="hr-HR"/>
              </w:rPr>
              <w:t>.</w:t>
            </w:r>
            <w:r w:rsidR="009C07B6" w:rsidRPr="0039783A">
              <w:rPr>
                <w:szCs w:val="22"/>
                <w:lang w:val="hr-HR"/>
              </w:rPr>
              <w:t xml:space="preserve"> </w:t>
            </w:r>
          </w:p>
          <w:p w14:paraId="76FDA0B9" w14:textId="70C0C629" w:rsidR="009C07B6" w:rsidRPr="0039783A" w:rsidRDefault="00880713" w:rsidP="00FA266A">
            <w:pPr>
              <w:pStyle w:val="ListParagraph"/>
              <w:numPr>
                <w:ilvl w:val="0"/>
                <w:numId w:val="197"/>
              </w:numPr>
              <w:rPr>
                <w:szCs w:val="22"/>
                <w:lang w:val="hr-HR"/>
              </w:rPr>
            </w:pPr>
            <w:r w:rsidRPr="0039783A">
              <w:rPr>
                <w:szCs w:val="22"/>
                <w:lang w:val="hr-HR"/>
              </w:rPr>
              <w:t>f</w:t>
            </w:r>
            <w:r w:rsidR="00817D12" w:rsidRPr="0039783A">
              <w:rPr>
                <w:szCs w:val="22"/>
                <w:lang w:val="hr-HR"/>
              </w:rPr>
              <w:t>onetičke</w:t>
            </w:r>
            <w:r w:rsidR="009C07B6" w:rsidRPr="0039783A">
              <w:rPr>
                <w:szCs w:val="22"/>
                <w:lang w:val="hr-HR"/>
              </w:rPr>
              <w:t xml:space="preserve"> </w:t>
            </w:r>
            <w:r w:rsidR="00817D12" w:rsidRPr="0039783A">
              <w:rPr>
                <w:szCs w:val="22"/>
                <w:lang w:val="hr-HR"/>
              </w:rPr>
              <w:t>vježbe</w:t>
            </w:r>
            <w:r w:rsidR="009C07B6" w:rsidRPr="0039783A">
              <w:rPr>
                <w:szCs w:val="22"/>
                <w:lang w:val="hr-HR"/>
              </w:rPr>
              <w:t>.</w:t>
            </w:r>
          </w:p>
        </w:tc>
      </w:tr>
      <w:tr w:rsidR="009C07B6" w:rsidRPr="0039783A" w14:paraId="21547CFE"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6F852B" w14:textId="77777777" w:rsidR="009C07B6" w:rsidRPr="0039783A" w:rsidRDefault="00817D12" w:rsidP="00D5500D">
            <w:pPr>
              <w:rPr>
                <w:b/>
                <w:szCs w:val="22"/>
                <w:lang w:val="hr-HR"/>
              </w:rPr>
            </w:pPr>
            <w:r w:rsidRPr="0039783A">
              <w:rPr>
                <w:b/>
                <w:szCs w:val="22"/>
                <w:lang w:val="hr-HR"/>
              </w:rPr>
              <w:t>Izvori</w:t>
            </w:r>
            <w:r w:rsidR="009C07B6" w:rsidRPr="0039783A">
              <w:rPr>
                <w:b/>
                <w:szCs w:val="22"/>
                <w:lang w:val="hr-HR"/>
              </w:rPr>
              <w:t xml:space="preserve"> </w:t>
            </w:r>
            <w:r w:rsidRPr="0039783A">
              <w:rPr>
                <w:b/>
                <w:szCs w:val="22"/>
                <w:lang w:val="hr-HR"/>
              </w:rPr>
              <w:t>za</w:t>
            </w:r>
            <w:r w:rsidR="009C07B6" w:rsidRPr="0039783A">
              <w:rPr>
                <w:b/>
                <w:szCs w:val="22"/>
                <w:lang w:val="hr-HR"/>
              </w:rPr>
              <w:t xml:space="preserve"> </w:t>
            </w:r>
            <w:r w:rsidRPr="0039783A">
              <w:rPr>
                <w:b/>
                <w:szCs w:val="22"/>
                <w:lang w:val="hr-HR"/>
              </w:rPr>
              <w:t>nastavnike</w:t>
            </w:r>
          </w:p>
        </w:tc>
      </w:tr>
      <w:tr w:rsidR="009C07B6" w:rsidRPr="0039783A" w14:paraId="174AC972"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C336FD" w14:textId="2DC090DC" w:rsidR="009C07B6" w:rsidRPr="0039783A" w:rsidRDefault="00CE47E1" w:rsidP="00D5500D">
            <w:pPr>
              <w:rPr>
                <w:szCs w:val="22"/>
                <w:lang w:val="hr-HR"/>
              </w:rPr>
            </w:pPr>
            <w:r w:rsidRPr="0039783A">
              <w:rPr>
                <w:szCs w:val="22"/>
                <w:lang w:val="hr-HR"/>
              </w:rPr>
              <w:t>- s</w:t>
            </w:r>
            <w:r w:rsidR="00817D12" w:rsidRPr="0039783A">
              <w:rPr>
                <w:szCs w:val="22"/>
                <w:lang w:val="hr-HR"/>
              </w:rPr>
              <w:t>vi</w:t>
            </w:r>
            <w:r w:rsidR="009C07B6" w:rsidRPr="0039783A">
              <w:rPr>
                <w:szCs w:val="22"/>
                <w:lang w:val="hr-HR"/>
              </w:rPr>
              <w:t xml:space="preserve"> </w:t>
            </w:r>
            <w:r w:rsidR="00817D12" w:rsidRPr="0039783A">
              <w:rPr>
                <w:szCs w:val="22"/>
                <w:lang w:val="hr-HR"/>
              </w:rPr>
              <w:t>udžbenici</w:t>
            </w:r>
            <w:r w:rsidR="009C07B6" w:rsidRPr="0039783A">
              <w:rPr>
                <w:szCs w:val="22"/>
                <w:lang w:val="hr-HR"/>
              </w:rPr>
              <w:t xml:space="preserve"> </w:t>
            </w:r>
            <w:r w:rsidR="00817D12" w:rsidRPr="0039783A">
              <w:rPr>
                <w:szCs w:val="22"/>
                <w:lang w:val="hr-HR"/>
              </w:rPr>
              <w:t>izda</w:t>
            </w:r>
            <w:r w:rsidR="00880713" w:rsidRPr="0039783A">
              <w:rPr>
                <w:szCs w:val="22"/>
                <w:lang w:val="hr-HR"/>
              </w:rPr>
              <w:t>ni</w:t>
            </w:r>
            <w:r w:rsidR="009C07B6" w:rsidRPr="0039783A">
              <w:rPr>
                <w:szCs w:val="22"/>
                <w:lang w:val="hr-HR"/>
              </w:rPr>
              <w:t xml:space="preserve"> </w:t>
            </w:r>
            <w:r w:rsidR="00817D12" w:rsidRPr="0039783A">
              <w:rPr>
                <w:szCs w:val="22"/>
                <w:lang w:val="hr-HR"/>
              </w:rPr>
              <w:t>od</w:t>
            </w:r>
            <w:r w:rsidR="009C07B6" w:rsidRPr="0039783A">
              <w:rPr>
                <w:szCs w:val="22"/>
                <w:lang w:val="hr-HR"/>
              </w:rPr>
              <w:t xml:space="preserve"> </w:t>
            </w:r>
            <w:r w:rsidR="00817D12" w:rsidRPr="0039783A">
              <w:rPr>
                <w:szCs w:val="22"/>
                <w:lang w:val="hr-HR"/>
              </w:rPr>
              <w:t>strane</w:t>
            </w:r>
            <w:r w:rsidR="009C07B6" w:rsidRPr="0039783A">
              <w:rPr>
                <w:szCs w:val="22"/>
                <w:lang w:val="hr-HR"/>
              </w:rPr>
              <w:t xml:space="preserve"> </w:t>
            </w:r>
            <w:r w:rsidR="008C319B" w:rsidRPr="0039783A">
              <w:rPr>
                <w:szCs w:val="22"/>
                <w:lang w:val="hr-HR"/>
              </w:rPr>
              <w:t>I</w:t>
            </w:r>
            <w:r w:rsidR="00A40EFA" w:rsidRPr="0039783A">
              <w:rPr>
                <w:szCs w:val="22"/>
                <w:lang w:val="hr-HR"/>
              </w:rPr>
              <w:t>nstitu</w:t>
            </w:r>
            <w:r w:rsidR="00B129AA" w:rsidRPr="0039783A">
              <w:rPr>
                <w:szCs w:val="22"/>
                <w:lang w:val="hr-HR"/>
              </w:rPr>
              <w:t>ta</w:t>
            </w:r>
            <w:r w:rsidR="009C07B6" w:rsidRPr="0039783A">
              <w:rPr>
                <w:szCs w:val="22"/>
                <w:lang w:val="hr-HR"/>
              </w:rPr>
              <w:t xml:space="preserve"> </w:t>
            </w:r>
            <w:r w:rsidR="00817D12" w:rsidRPr="0039783A">
              <w:rPr>
                <w:szCs w:val="22"/>
                <w:lang w:val="hr-HR"/>
              </w:rPr>
              <w:t>za</w:t>
            </w:r>
            <w:r w:rsidR="009C07B6" w:rsidRPr="0039783A">
              <w:rPr>
                <w:szCs w:val="22"/>
                <w:lang w:val="hr-HR"/>
              </w:rPr>
              <w:t xml:space="preserve"> </w:t>
            </w:r>
            <w:r w:rsidR="00817D12" w:rsidRPr="0039783A">
              <w:rPr>
                <w:szCs w:val="22"/>
                <w:lang w:val="hr-HR"/>
              </w:rPr>
              <w:t>njemački</w:t>
            </w:r>
            <w:r w:rsidR="009C07B6" w:rsidRPr="0039783A">
              <w:rPr>
                <w:szCs w:val="22"/>
                <w:lang w:val="hr-HR"/>
              </w:rPr>
              <w:t xml:space="preserve"> </w:t>
            </w:r>
            <w:r w:rsidR="00817D12" w:rsidRPr="0039783A">
              <w:rPr>
                <w:szCs w:val="22"/>
                <w:lang w:val="hr-HR"/>
              </w:rPr>
              <w:t>jezik</w:t>
            </w:r>
            <w:r w:rsidR="00880713" w:rsidRPr="0039783A">
              <w:rPr>
                <w:szCs w:val="22"/>
                <w:lang w:val="hr-HR"/>
              </w:rPr>
              <w:t xml:space="preserve"> –</w:t>
            </w:r>
            <w:r w:rsidR="009C07B6" w:rsidRPr="0039783A">
              <w:rPr>
                <w:szCs w:val="22"/>
                <w:lang w:val="hr-HR"/>
              </w:rPr>
              <w:t xml:space="preserve"> </w:t>
            </w:r>
            <w:r w:rsidR="00817D12" w:rsidRPr="0039783A">
              <w:rPr>
                <w:szCs w:val="22"/>
                <w:lang w:val="hr-HR"/>
              </w:rPr>
              <w:t>G</w:t>
            </w:r>
            <w:r w:rsidR="00880713" w:rsidRPr="0039783A">
              <w:rPr>
                <w:szCs w:val="22"/>
                <w:lang w:val="hr-HR"/>
              </w:rPr>
              <w:t>oeth</w:t>
            </w:r>
            <w:r w:rsidR="00817D12" w:rsidRPr="0039783A">
              <w:rPr>
                <w:szCs w:val="22"/>
                <w:lang w:val="hr-HR"/>
              </w:rPr>
              <w:t>e</w:t>
            </w:r>
            <w:r w:rsidR="009C07B6" w:rsidRPr="0039783A">
              <w:rPr>
                <w:szCs w:val="22"/>
                <w:lang w:val="hr-HR"/>
              </w:rPr>
              <w:t xml:space="preserve"> </w:t>
            </w:r>
            <w:r w:rsidR="00817D12" w:rsidRPr="0039783A">
              <w:rPr>
                <w:szCs w:val="22"/>
                <w:lang w:val="hr-HR"/>
              </w:rPr>
              <w:t>instituta</w:t>
            </w:r>
            <w:r w:rsidR="009C07B6" w:rsidRPr="0039783A">
              <w:rPr>
                <w:szCs w:val="22"/>
                <w:lang w:val="hr-HR"/>
              </w:rPr>
              <w:t xml:space="preserve"> </w:t>
            </w:r>
            <w:r w:rsidR="00817D12" w:rsidRPr="0039783A">
              <w:rPr>
                <w:szCs w:val="22"/>
                <w:lang w:val="hr-HR"/>
              </w:rPr>
              <w:t>i</w:t>
            </w:r>
            <w:r w:rsidR="009C07B6" w:rsidRPr="0039783A">
              <w:rPr>
                <w:szCs w:val="22"/>
                <w:lang w:val="hr-HR"/>
              </w:rPr>
              <w:t xml:space="preserve"> </w:t>
            </w:r>
            <w:r w:rsidR="00817D12" w:rsidRPr="0039783A">
              <w:rPr>
                <w:szCs w:val="22"/>
                <w:lang w:val="hr-HR"/>
              </w:rPr>
              <w:t>prilagođeni</w:t>
            </w:r>
            <w:r w:rsidR="009C07B6" w:rsidRPr="0039783A">
              <w:rPr>
                <w:szCs w:val="22"/>
                <w:lang w:val="hr-HR"/>
              </w:rPr>
              <w:t xml:space="preserve"> </w:t>
            </w:r>
            <w:r w:rsidR="00817D12" w:rsidRPr="0039783A">
              <w:rPr>
                <w:szCs w:val="22"/>
                <w:lang w:val="hr-HR"/>
              </w:rPr>
              <w:t>nastavnim</w:t>
            </w:r>
            <w:r w:rsidR="009C07B6" w:rsidRPr="0039783A">
              <w:rPr>
                <w:szCs w:val="22"/>
                <w:lang w:val="hr-HR"/>
              </w:rPr>
              <w:t xml:space="preserve"> </w:t>
            </w:r>
            <w:r w:rsidR="00817D12" w:rsidRPr="0039783A">
              <w:rPr>
                <w:szCs w:val="22"/>
                <w:lang w:val="hr-HR"/>
              </w:rPr>
              <w:t>standardima</w:t>
            </w:r>
            <w:r w:rsidR="009C07B6" w:rsidRPr="0039783A">
              <w:rPr>
                <w:szCs w:val="22"/>
                <w:lang w:val="hr-HR"/>
              </w:rPr>
              <w:t xml:space="preserve"> </w:t>
            </w:r>
            <w:r w:rsidR="00817D12" w:rsidRPr="0039783A">
              <w:rPr>
                <w:szCs w:val="22"/>
                <w:lang w:val="hr-HR"/>
              </w:rPr>
              <w:t>E</w:t>
            </w:r>
            <w:r w:rsidR="00880713" w:rsidRPr="0039783A">
              <w:rPr>
                <w:szCs w:val="22"/>
                <w:lang w:val="hr-HR"/>
              </w:rPr>
              <w:t>u</w:t>
            </w:r>
            <w:r w:rsidR="00817D12" w:rsidRPr="0039783A">
              <w:rPr>
                <w:szCs w:val="22"/>
                <w:lang w:val="hr-HR"/>
              </w:rPr>
              <w:t>ropske</w:t>
            </w:r>
            <w:r w:rsidR="009C07B6" w:rsidRPr="0039783A">
              <w:rPr>
                <w:szCs w:val="22"/>
                <w:lang w:val="hr-HR"/>
              </w:rPr>
              <w:t xml:space="preserve"> </w:t>
            </w:r>
            <w:r w:rsidR="00817D12" w:rsidRPr="0039783A">
              <w:rPr>
                <w:szCs w:val="22"/>
                <w:lang w:val="hr-HR"/>
              </w:rPr>
              <w:t>unije</w:t>
            </w:r>
            <w:r w:rsidR="00FC6392" w:rsidRPr="0039783A">
              <w:rPr>
                <w:szCs w:val="22"/>
                <w:lang w:val="hr-HR"/>
              </w:rPr>
              <w:t>,</w:t>
            </w:r>
          </w:p>
          <w:p w14:paraId="414BE2DB" w14:textId="4F821D57" w:rsidR="00CE47E1" w:rsidRPr="0039783A" w:rsidRDefault="00CE47E1" w:rsidP="00D5500D">
            <w:pPr>
              <w:rPr>
                <w:szCs w:val="22"/>
                <w:lang w:val="hr-HR"/>
              </w:rPr>
            </w:pPr>
            <w:r w:rsidRPr="0039783A">
              <w:rPr>
                <w:szCs w:val="22"/>
                <w:lang w:val="hr-HR"/>
              </w:rPr>
              <w:t>- drugi odobreni udžbenici i literatura</w:t>
            </w:r>
            <w:r w:rsidR="00FC6392" w:rsidRPr="0039783A">
              <w:rPr>
                <w:szCs w:val="22"/>
                <w:lang w:val="hr-HR"/>
              </w:rPr>
              <w:t>.</w:t>
            </w:r>
          </w:p>
        </w:tc>
      </w:tr>
      <w:tr w:rsidR="009C07B6" w:rsidRPr="0039783A" w14:paraId="5B3A2E0E"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2B1EE4BF" w14:textId="77777777" w:rsidR="009C07B6" w:rsidRPr="0039783A" w:rsidRDefault="009C07B6" w:rsidP="00D5500D">
            <w:pPr>
              <w:rPr>
                <w:szCs w:val="22"/>
                <w:lang w:val="hr-HR"/>
              </w:rPr>
            </w:pPr>
          </w:p>
        </w:tc>
      </w:tr>
      <w:tr w:rsidR="009C07B6" w:rsidRPr="0039783A" w14:paraId="0F78EEE6"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05B18A" w14:textId="08FA5ABD" w:rsidR="009C07B6" w:rsidRPr="0039783A" w:rsidRDefault="00817D12" w:rsidP="00D5500D">
            <w:pPr>
              <w:rPr>
                <w:b/>
                <w:szCs w:val="22"/>
                <w:lang w:val="hr-HR"/>
              </w:rPr>
            </w:pPr>
            <w:r w:rsidRPr="0039783A">
              <w:rPr>
                <w:b/>
                <w:szCs w:val="22"/>
                <w:lang w:val="hr-HR"/>
              </w:rPr>
              <w:t>Integracija</w:t>
            </w:r>
            <w:r w:rsidR="009C07B6" w:rsidRPr="0039783A">
              <w:rPr>
                <w:b/>
                <w:szCs w:val="22"/>
                <w:lang w:val="hr-HR"/>
              </w:rPr>
              <w:t xml:space="preserve"> </w:t>
            </w:r>
            <w:r w:rsidRPr="0039783A">
              <w:rPr>
                <w:b/>
                <w:szCs w:val="22"/>
                <w:lang w:val="hr-HR"/>
              </w:rPr>
              <w:t>s</w:t>
            </w:r>
            <w:r w:rsidR="009C07B6" w:rsidRPr="0039783A">
              <w:rPr>
                <w:b/>
                <w:szCs w:val="22"/>
                <w:lang w:val="hr-HR"/>
              </w:rPr>
              <w:t xml:space="preserve"> </w:t>
            </w:r>
            <w:r w:rsidRPr="0039783A">
              <w:rPr>
                <w:b/>
                <w:szCs w:val="22"/>
                <w:lang w:val="hr-HR"/>
              </w:rPr>
              <w:t>drugim</w:t>
            </w:r>
            <w:r w:rsidR="009C07B6" w:rsidRPr="0039783A">
              <w:rPr>
                <w:b/>
                <w:szCs w:val="22"/>
                <w:lang w:val="hr-HR"/>
              </w:rPr>
              <w:t xml:space="preserve"> </w:t>
            </w:r>
            <w:r w:rsidRPr="0039783A">
              <w:rPr>
                <w:b/>
                <w:szCs w:val="22"/>
                <w:lang w:val="hr-HR"/>
              </w:rPr>
              <w:t>nastavnim</w:t>
            </w:r>
            <w:r w:rsidR="009C07B6" w:rsidRPr="0039783A">
              <w:rPr>
                <w:b/>
                <w:szCs w:val="22"/>
                <w:lang w:val="hr-HR"/>
              </w:rPr>
              <w:t xml:space="preserve"> </w:t>
            </w:r>
            <w:r w:rsidRPr="0039783A">
              <w:rPr>
                <w:b/>
                <w:szCs w:val="22"/>
                <w:lang w:val="hr-HR"/>
              </w:rPr>
              <w:t>predmetima</w:t>
            </w:r>
          </w:p>
        </w:tc>
      </w:tr>
      <w:tr w:rsidR="009C07B6" w:rsidRPr="0039783A" w14:paraId="7EE1B78B"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1B962" w14:textId="3439F869" w:rsidR="009C07B6" w:rsidRPr="0039783A" w:rsidRDefault="00880713" w:rsidP="00D5500D">
            <w:pPr>
              <w:rPr>
                <w:szCs w:val="22"/>
                <w:lang w:val="hr-HR"/>
              </w:rPr>
            </w:pPr>
            <w:r w:rsidRPr="0039783A">
              <w:rPr>
                <w:szCs w:val="22"/>
                <w:lang w:val="hr-HR"/>
              </w:rPr>
              <w:t>Hrvatski</w:t>
            </w:r>
            <w:r w:rsidR="009C07B6" w:rsidRPr="0039783A">
              <w:rPr>
                <w:szCs w:val="22"/>
                <w:lang w:val="hr-HR"/>
              </w:rPr>
              <w:t xml:space="preserve"> </w:t>
            </w:r>
            <w:r w:rsidR="00817D12" w:rsidRPr="0039783A">
              <w:rPr>
                <w:szCs w:val="22"/>
                <w:lang w:val="hr-HR"/>
              </w:rPr>
              <w:t>jezik</w:t>
            </w:r>
            <w:r w:rsidRPr="0039783A">
              <w:rPr>
                <w:szCs w:val="22"/>
                <w:lang w:val="hr-HR"/>
              </w:rPr>
              <w:t xml:space="preserve"> i književnost</w:t>
            </w:r>
            <w:r w:rsidR="009C07B6" w:rsidRPr="0039783A">
              <w:rPr>
                <w:szCs w:val="22"/>
                <w:lang w:val="hr-HR"/>
              </w:rPr>
              <w:t xml:space="preserve">, </w:t>
            </w:r>
            <w:r w:rsidR="00817D12" w:rsidRPr="0039783A">
              <w:rPr>
                <w:szCs w:val="22"/>
                <w:lang w:val="hr-HR"/>
              </w:rPr>
              <w:t>Sociologija</w:t>
            </w:r>
            <w:r w:rsidR="009C07B6" w:rsidRPr="0039783A">
              <w:rPr>
                <w:szCs w:val="22"/>
                <w:lang w:val="hr-HR"/>
              </w:rPr>
              <w:t xml:space="preserve">, </w:t>
            </w:r>
            <w:r w:rsidR="00817D12" w:rsidRPr="0039783A">
              <w:rPr>
                <w:szCs w:val="22"/>
                <w:lang w:val="hr-HR"/>
              </w:rPr>
              <w:t>Geografija</w:t>
            </w:r>
            <w:r w:rsidRPr="0039783A">
              <w:rPr>
                <w:szCs w:val="22"/>
                <w:lang w:val="hr-HR"/>
              </w:rPr>
              <w:t>.</w:t>
            </w:r>
          </w:p>
        </w:tc>
      </w:tr>
      <w:tr w:rsidR="009C07B6" w:rsidRPr="0039783A" w14:paraId="48AD72CE" w14:textId="77777777" w:rsidTr="009C07B6">
        <w:trPr>
          <w:trHeight w:val="373"/>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B529F" w14:textId="77777777" w:rsidR="009C07B6" w:rsidRPr="0039783A" w:rsidRDefault="00817D12" w:rsidP="00D5500D">
            <w:pPr>
              <w:suppressAutoHyphens/>
              <w:ind w:left="357" w:hanging="357"/>
              <w:jc w:val="both"/>
              <w:rPr>
                <w:rFonts w:eastAsia="Calibri"/>
                <w:b/>
                <w:bCs/>
                <w:szCs w:val="22"/>
                <w:lang w:val="hr-HR"/>
              </w:rPr>
            </w:pPr>
            <w:r w:rsidRPr="0039783A">
              <w:rPr>
                <w:rFonts w:eastAsia="Calibri"/>
                <w:b/>
                <w:bCs/>
                <w:szCs w:val="22"/>
                <w:lang w:val="hr-HR"/>
              </w:rPr>
              <w:t>PROFIL</w:t>
            </w:r>
            <w:r w:rsidR="009C07B6" w:rsidRPr="0039783A">
              <w:rPr>
                <w:rFonts w:eastAsia="Calibri"/>
                <w:b/>
                <w:bCs/>
                <w:szCs w:val="22"/>
                <w:lang w:val="hr-HR"/>
              </w:rPr>
              <w:t xml:space="preserve"> </w:t>
            </w:r>
            <w:r w:rsidRPr="0039783A">
              <w:rPr>
                <w:rFonts w:eastAsia="Calibri"/>
                <w:b/>
                <w:bCs/>
                <w:szCs w:val="22"/>
                <w:lang w:val="hr-HR"/>
              </w:rPr>
              <w:t>I</w:t>
            </w:r>
            <w:r w:rsidR="009C07B6" w:rsidRPr="0039783A">
              <w:rPr>
                <w:rFonts w:eastAsia="Calibri"/>
                <w:b/>
                <w:bCs/>
                <w:szCs w:val="22"/>
                <w:lang w:val="hr-HR"/>
              </w:rPr>
              <w:t xml:space="preserve"> </w:t>
            </w:r>
            <w:r w:rsidRPr="0039783A">
              <w:rPr>
                <w:rFonts w:eastAsia="Calibri"/>
                <w:b/>
                <w:bCs/>
                <w:szCs w:val="22"/>
                <w:lang w:val="hr-HR"/>
              </w:rPr>
              <w:t>STRUČNA</w:t>
            </w:r>
            <w:r w:rsidR="009C07B6" w:rsidRPr="0039783A">
              <w:rPr>
                <w:rFonts w:eastAsia="Calibri"/>
                <w:b/>
                <w:bCs/>
                <w:szCs w:val="22"/>
                <w:lang w:val="hr-HR"/>
              </w:rPr>
              <w:t xml:space="preserve"> </w:t>
            </w:r>
            <w:r w:rsidRPr="0039783A">
              <w:rPr>
                <w:rFonts w:eastAsia="Calibri"/>
                <w:b/>
                <w:bCs/>
                <w:szCs w:val="22"/>
                <w:lang w:val="hr-HR"/>
              </w:rPr>
              <w:t>SPREMA</w:t>
            </w:r>
            <w:r w:rsidR="009C07B6" w:rsidRPr="0039783A">
              <w:rPr>
                <w:rFonts w:eastAsia="Calibri"/>
                <w:b/>
                <w:bCs/>
                <w:szCs w:val="22"/>
                <w:lang w:val="hr-HR"/>
              </w:rPr>
              <w:t xml:space="preserve"> </w:t>
            </w:r>
            <w:r w:rsidRPr="0039783A">
              <w:rPr>
                <w:rFonts w:eastAsia="Calibri"/>
                <w:b/>
                <w:bCs/>
                <w:szCs w:val="22"/>
                <w:lang w:val="hr-HR"/>
              </w:rPr>
              <w:t>NASTAVNIKA</w:t>
            </w:r>
          </w:p>
        </w:tc>
      </w:tr>
      <w:tr w:rsidR="009C07B6" w:rsidRPr="0039783A" w14:paraId="235D7938"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A28E5" w14:textId="2EFB914A" w:rsidR="004A0142" w:rsidRPr="0039783A" w:rsidRDefault="00817D12" w:rsidP="00A738A6">
            <w:pPr>
              <w:numPr>
                <w:ilvl w:val="0"/>
                <w:numId w:val="119"/>
              </w:numPr>
              <w:suppressAutoHyphens/>
              <w:autoSpaceDN w:val="0"/>
              <w:ind w:left="357" w:hanging="357"/>
              <w:jc w:val="both"/>
              <w:textAlignment w:val="baseline"/>
              <w:rPr>
                <w:rFonts w:eastAsia="Calibri"/>
                <w:kern w:val="3"/>
                <w:szCs w:val="22"/>
                <w:lang w:val="hr-HR" w:bidi="hi-IN"/>
              </w:rPr>
            </w:pPr>
            <w:r w:rsidRPr="0039783A">
              <w:rPr>
                <w:rFonts w:eastAsia="Calibri"/>
                <w:kern w:val="3"/>
                <w:szCs w:val="22"/>
                <w:lang w:val="hr-HR" w:bidi="hi-IN"/>
              </w:rPr>
              <w:t>profesor</w:t>
            </w:r>
            <w:r w:rsidR="004A0142" w:rsidRPr="0039783A">
              <w:rPr>
                <w:rFonts w:eastAsia="Calibri"/>
                <w:kern w:val="3"/>
                <w:szCs w:val="22"/>
                <w:lang w:val="hr-HR" w:bidi="hi-IN"/>
              </w:rPr>
              <w:t xml:space="preserve"> </w:t>
            </w:r>
            <w:r w:rsidRPr="0039783A">
              <w:rPr>
                <w:rFonts w:eastAsia="Calibri"/>
                <w:kern w:val="3"/>
                <w:szCs w:val="22"/>
                <w:lang w:val="hr-HR" w:bidi="hi-IN"/>
              </w:rPr>
              <w:t>njemačkog</w:t>
            </w:r>
            <w:r w:rsidR="00880713" w:rsidRPr="0039783A">
              <w:rPr>
                <w:rFonts w:eastAsia="Calibri"/>
                <w:kern w:val="3"/>
                <w:szCs w:val="22"/>
                <w:lang w:val="hr-HR" w:bidi="hi-IN"/>
              </w:rPr>
              <w:t>a</w:t>
            </w:r>
            <w:r w:rsidR="004A0142" w:rsidRPr="0039783A">
              <w:rPr>
                <w:rFonts w:eastAsia="Calibri"/>
                <w:kern w:val="3"/>
                <w:szCs w:val="22"/>
                <w:lang w:val="hr-HR" w:bidi="hi-IN"/>
              </w:rPr>
              <w:t xml:space="preserve"> </w:t>
            </w:r>
            <w:r w:rsidRPr="0039783A">
              <w:rPr>
                <w:rFonts w:eastAsia="Calibri"/>
                <w:kern w:val="3"/>
                <w:szCs w:val="22"/>
                <w:lang w:val="hr-HR" w:bidi="hi-IN"/>
              </w:rPr>
              <w:t>jezika</w:t>
            </w:r>
            <w:r w:rsidR="004A0142" w:rsidRPr="0039783A">
              <w:rPr>
                <w:rFonts w:eastAsia="Calibri"/>
                <w:kern w:val="3"/>
                <w:szCs w:val="22"/>
                <w:lang w:val="hr-HR" w:bidi="hi-IN"/>
              </w:rPr>
              <w:t xml:space="preserve"> </w:t>
            </w:r>
            <w:r w:rsidRPr="0039783A">
              <w:rPr>
                <w:rFonts w:eastAsia="Calibri"/>
                <w:kern w:val="3"/>
                <w:szCs w:val="22"/>
                <w:lang w:val="hr-HR" w:bidi="hi-IN"/>
              </w:rPr>
              <w:t>i</w:t>
            </w:r>
            <w:r w:rsidR="004A0142" w:rsidRPr="0039783A">
              <w:rPr>
                <w:rFonts w:eastAsia="Calibri"/>
                <w:kern w:val="3"/>
                <w:szCs w:val="22"/>
                <w:lang w:val="hr-HR" w:bidi="hi-IN"/>
              </w:rPr>
              <w:t xml:space="preserve"> </w:t>
            </w:r>
            <w:r w:rsidRPr="0039783A">
              <w:rPr>
                <w:rFonts w:eastAsia="Calibri"/>
                <w:kern w:val="3"/>
                <w:szCs w:val="22"/>
                <w:lang w:val="hr-HR" w:bidi="hi-IN"/>
              </w:rPr>
              <w:t>književnosti</w:t>
            </w:r>
            <w:r w:rsidR="004A0142" w:rsidRPr="0039783A">
              <w:rPr>
                <w:rFonts w:eastAsia="Calibri"/>
                <w:kern w:val="3"/>
                <w:szCs w:val="22"/>
                <w:lang w:val="hr-HR" w:bidi="hi-IN"/>
              </w:rPr>
              <w:t xml:space="preserve">, </w:t>
            </w:r>
          </w:p>
          <w:p w14:paraId="239FADCA" w14:textId="04017FC1" w:rsidR="004A0142" w:rsidRPr="0039783A" w:rsidRDefault="00817D12" w:rsidP="00A738A6">
            <w:pPr>
              <w:numPr>
                <w:ilvl w:val="0"/>
                <w:numId w:val="119"/>
              </w:numPr>
              <w:suppressAutoHyphens/>
              <w:autoSpaceDN w:val="0"/>
              <w:ind w:left="357" w:hanging="357"/>
              <w:jc w:val="both"/>
              <w:textAlignment w:val="baseline"/>
              <w:rPr>
                <w:rFonts w:eastAsia="Calibri"/>
                <w:kern w:val="3"/>
                <w:szCs w:val="22"/>
                <w:lang w:val="hr-HR" w:bidi="hi-IN"/>
              </w:rPr>
            </w:pPr>
            <w:r w:rsidRPr="0039783A">
              <w:rPr>
                <w:rFonts w:eastAsia="Calibri"/>
                <w:kern w:val="3"/>
                <w:szCs w:val="22"/>
                <w:lang w:val="hr-HR" w:bidi="hi-IN"/>
              </w:rPr>
              <w:t>profesor</w:t>
            </w:r>
            <w:r w:rsidR="004A0142" w:rsidRPr="0039783A">
              <w:rPr>
                <w:rFonts w:eastAsia="Calibri"/>
                <w:kern w:val="3"/>
                <w:szCs w:val="22"/>
                <w:lang w:val="hr-HR" w:bidi="hi-IN"/>
              </w:rPr>
              <w:t xml:space="preserve"> </w:t>
            </w:r>
            <w:r w:rsidRPr="0039783A">
              <w:rPr>
                <w:rFonts w:eastAsia="Calibri"/>
                <w:kern w:val="3"/>
                <w:szCs w:val="22"/>
                <w:lang w:val="hr-HR" w:bidi="hi-IN"/>
              </w:rPr>
              <w:t>njemačkog</w:t>
            </w:r>
            <w:r w:rsidR="00880713" w:rsidRPr="0039783A">
              <w:rPr>
                <w:rFonts w:eastAsia="Calibri"/>
                <w:kern w:val="3"/>
                <w:szCs w:val="22"/>
                <w:lang w:val="hr-HR" w:bidi="hi-IN"/>
              </w:rPr>
              <w:t>a</w:t>
            </w:r>
            <w:r w:rsidR="004A0142" w:rsidRPr="0039783A">
              <w:rPr>
                <w:rFonts w:eastAsia="Calibri"/>
                <w:kern w:val="3"/>
                <w:szCs w:val="22"/>
                <w:lang w:val="hr-HR" w:bidi="hi-IN"/>
              </w:rPr>
              <w:t xml:space="preserve"> </w:t>
            </w:r>
            <w:r w:rsidRPr="0039783A">
              <w:rPr>
                <w:rFonts w:eastAsia="Calibri"/>
                <w:kern w:val="3"/>
                <w:szCs w:val="22"/>
                <w:lang w:val="hr-HR" w:bidi="hi-IN"/>
              </w:rPr>
              <w:t>jezika</w:t>
            </w:r>
            <w:r w:rsidR="004A0142" w:rsidRPr="0039783A">
              <w:rPr>
                <w:rFonts w:eastAsia="Calibri"/>
                <w:kern w:val="3"/>
                <w:szCs w:val="22"/>
                <w:lang w:val="hr-HR" w:bidi="hi-IN"/>
              </w:rPr>
              <w:t xml:space="preserve"> </w:t>
            </w:r>
            <w:r w:rsidRPr="0039783A">
              <w:rPr>
                <w:rFonts w:eastAsia="Calibri"/>
                <w:kern w:val="3"/>
                <w:szCs w:val="22"/>
                <w:lang w:val="hr-HR" w:bidi="hi-IN"/>
              </w:rPr>
              <w:t>i</w:t>
            </w:r>
            <w:r w:rsidR="004A0142" w:rsidRPr="0039783A">
              <w:rPr>
                <w:rFonts w:eastAsia="Calibri"/>
                <w:kern w:val="3"/>
                <w:szCs w:val="22"/>
                <w:lang w:val="hr-HR" w:bidi="hi-IN"/>
              </w:rPr>
              <w:t xml:space="preserve"> </w:t>
            </w:r>
            <w:r w:rsidRPr="0039783A">
              <w:rPr>
                <w:rFonts w:eastAsia="Calibri"/>
                <w:kern w:val="3"/>
                <w:szCs w:val="22"/>
                <w:lang w:val="hr-HR" w:bidi="hi-IN"/>
              </w:rPr>
              <w:t>književnosti</w:t>
            </w:r>
            <w:r w:rsidR="004A0142" w:rsidRPr="0039783A">
              <w:rPr>
                <w:rFonts w:eastAsia="Calibri"/>
                <w:kern w:val="3"/>
                <w:szCs w:val="22"/>
                <w:lang w:val="hr-HR" w:bidi="hi-IN"/>
              </w:rPr>
              <w:t xml:space="preserve"> </w:t>
            </w:r>
            <w:r w:rsidRPr="0039783A">
              <w:rPr>
                <w:rFonts w:eastAsia="Calibri"/>
                <w:kern w:val="3"/>
                <w:szCs w:val="22"/>
                <w:lang w:val="hr-HR" w:bidi="hi-IN"/>
              </w:rPr>
              <w:t>u</w:t>
            </w:r>
            <w:r w:rsidR="004A0142" w:rsidRPr="0039783A">
              <w:rPr>
                <w:rFonts w:eastAsia="Calibri"/>
                <w:kern w:val="3"/>
                <w:szCs w:val="22"/>
                <w:lang w:val="hr-HR" w:bidi="hi-IN"/>
              </w:rPr>
              <w:t xml:space="preserve"> </w:t>
            </w:r>
            <w:r w:rsidRPr="0039783A">
              <w:rPr>
                <w:rFonts w:eastAsia="Calibri"/>
                <w:kern w:val="3"/>
                <w:szCs w:val="22"/>
                <w:lang w:val="hr-HR" w:bidi="hi-IN"/>
              </w:rPr>
              <w:t>dvopredmetnom</w:t>
            </w:r>
            <w:r w:rsidR="004A0142" w:rsidRPr="0039783A">
              <w:rPr>
                <w:rFonts w:eastAsia="Calibri"/>
                <w:kern w:val="3"/>
                <w:szCs w:val="22"/>
                <w:lang w:val="hr-HR" w:bidi="hi-IN"/>
              </w:rPr>
              <w:t xml:space="preserve"> </w:t>
            </w:r>
            <w:r w:rsidRPr="0039783A">
              <w:rPr>
                <w:rFonts w:eastAsia="Calibri"/>
                <w:kern w:val="3"/>
                <w:szCs w:val="22"/>
                <w:lang w:val="hr-HR" w:bidi="hi-IN"/>
              </w:rPr>
              <w:t>studiju</w:t>
            </w:r>
            <w:r w:rsidR="004A0142" w:rsidRPr="0039783A">
              <w:rPr>
                <w:rFonts w:eastAsia="Calibri"/>
                <w:kern w:val="3"/>
                <w:szCs w:val="22"/>
                <w:lang w:val="hr-HR" w:bidi="hi-IN"/>
              </w:rPr>
              <w:t xml:space="preserve"> </w:t>
            </w:r>
            <w:r w:rsidRPr="0039783A">
              <w:rPr>
                <w:rFonts w:eastAsia="Calibri"/>
                <w:kern w:val="3"/>
                <w:szCs w:val="22"/>
                <w:lang w:val="hr-HR" w:bidi="hi-IN"/>
              </w:rPr>
              <w:t>gdje</w:t>
            </w:r>
            <w:r w:rsidR="004A0142" w:rsidRPr="0039783A">
              <w:rPr>
                <w:rFonts w:eastAsia="Calibri"/>
                <w:kern w:val="3"/>
                <w:szCs w:val="22"/>
                <w:lang w:val="hr-HR" w:bidi="hi-IN"/>
              </w:rPr>
              <w:t xml:space="preserve"> </w:t>
            </w:r>
            <w:r w:rsidRPr="0039783A">
              <w:rPr>
                <w:rFonts w:eastAsia="Calibri"/>
                <w:kern w:val="3"/>
                <w:szCs w:val="22"/>
                <w:lang w:val="hr-HR" w:bidi="hi-IN"/>
              </w:rPr>
              <w:t>je</w:t>
            </w:r>
            <w:r w:rsidR="004A0142" w:rsidRPr="0039783A">
              <w:rPr>
                <w:rFonts w:eastAsia="Calibri"/>
                <w:kern w:val="3"/>
                <w:szCs w:val="22"/>
                <w:lang w:val="hr-HR" w:bidi="hi-IN"/>
              </w:rPr>
              <w:t xml:space="preserve"> </w:t>
            </w:r>
            <w:r w:rsidRPr="0039783A">
              <w:rPr>
                <w:rFonts w:eastAsia="Calibri"/>
                <w:kern w:val="3"/>
                <w:szCs w:val="22"/>
                <w:lang w:val="hr-HR" w:bidi="hi-IN"/>
              </w:rPr>
              <w:t>njemački</w:t>
            </w:r>
            <w:r w:rsidR="004A0142" w:rsidRPr="0039783A">
              <w:rPr>
                <w:rFonts w:eastAsia="Calibri"/>
                <w:kern w:val="3"/>
                <w:szCs w:val="22"/>
                <w:lang w:val="hr-HR" w:bidi="hi-IN"/>
              </w:rPr>
              <w:t xml:space="preserve"> </w:t>
            </w:r>
            <w:r w:rsidRPr="0039783A">
              <w:rPr>
                <w:rFonts w:eastAsia="Calibri"/>
                <w:kern w:val="3"/>
                <w:szCs w:val="22"/>
                <w:lang w:val="hr-HR" w:bidi="hi-IN"/>
              </w:rPr>
              <w:t>jezik</w:t>
            </w:r>
            <w:r w:rsidR="004A0142" w:rsidRPr="0039783A">
              <w:rPr>
                <w:rFonts w:eastAsia="Calibri"/>
                <w:kern w:val="3"/>
                <w:szCs w:val="22"/>
                <w:lang w:val="hr-HR" w:bidi="hi-IN"/>
              </w:rPr>
              <w:t xml:space="preserve"> </w:t>
            </w:r>
            <w:r w:rsidRPr="0039783A">
              <w:rPr>
                <w:rFonts w:eastAsia="Calibri"/>
                <w:kern w:val="3"/>
                <w:szCs w:val="22"/>
                <w:lang w:val="hr-HR" w:bidi="hi-IN"/>
              </w:rPr>
              <w:t>i</w:t>
            </w:r>
            <w:r w:rsidR="004A0142" w:rsidRPr="0039783A">
              <w:rPr>
                <w:rFonts w:eastAsia="Calibri"/>
                <w:kern w:val="3"/>
                <w:szCs w:val="22"/>
                <w:lang w:val="hr-HR" w:bidi="hi-IN"/>
              </w:rPr>
              <w:t xml:space="preserve"> </w:t>
            </w:r>
            <w:r w:rsidRPr="0039783A">
              <w:rPr>
                <w:rFonts w:eastAsia="Calibri"/>
                <w:kern w:val="3"/>
                <w:szCs w:val="22"/>
                <w:lang w:val="hr-HR" w:bidi="hi-IN"/>
              </w:rPr>
              <w:t>književnost</w:t>
            </w:r>
            <w:r w:rsidR="004A0142" w:rsidRPr="0039783A">
              <w:rPr>
                <w:rFonts w:eastAsia="Calibri"/>
                <w:kern w:val="3"/>
                <w:szCs w:val="22"/>
                <w:lang w:val="hr-HR" w:bidi="hi-IN"/>
              </w:rPr>
              <w:t xml:space="preserve"> </w:t>
            </w:r>
            <w:r w:rsidRPr="0039783A">
              <w:rPr>
                <w:rFonts w:eastAsia="Calibri"/>
                <w:kern w:val="3"/>
                <w:szCs w:val="22"/>
                <w:lang w:val="hr-HR" w:bidi="hi-IN"/>
              </w:rPr>
              <w:t>glavni</w:t>
            </w:r>
            <w:r w:rsidR="004A0142" w:rsidRPr="0039783A">
              <w:rPr>
                <w:rFonts w:eastAsia="Calibri"/>
                <w:kern w:val="3"/>
                <w:szCs w:val="22"/>
                <w:lang w:val="hr-HR" w:bidi="hi-IN"/>
              </w:rPr>
              <w:t xml:space="preserve"> </w:t>
            </w:r>
            <w:r w:rsidRPr="0039783A">
              <w:rPr>
                <w:rFonts w:eastAsia="Calibri"/>
                <w:kern w:val="3"/>
                <w:szCs w:val="22"/>
                <w:lang w:val="hr-HR" w:bidi="hi-IN"/>
              </w:rPr>
              <w:t>ili</w:t>
            </w:r>
            <w:r w:rsidR="004A0142" w:rsidRPr="0039783A">
              <w:rPr>
                <w:rFonts w:eastAsia="Calibri"/>
                <w:kern w:val="3"/>
                <w:szCs w:val="22"/>
                <w:lang w:val="hr-HR" w:bidi="hi-IN"/>
              </w:rPr>
              <w:t xml:space="preserve"> </w:t>
            </w:r>
            <w:r w:rsidRPr="0039783A">
              <w:rPr>
                <w:rFonts w:eastAsia="Calibri"/>
                <w:kern w:val="3"/>
                <w:szCs w:val="22"/>
                <w:lang w:val="hr-HR" w:bidi="hi-IN"/>
              </w:rPr>
              <w:t>ravnopravan</w:t>
            </w:r>
            <w:r w:rsidR="004A0142" w:rsidRPr="0039783A">
              <w:rPr>
                <w:rFonts w:eastAsia="Calibri"/>
                <w:kern w:val="3"/>
                <w:szCs w:val="22"/>
                <w:lang w:val="hr-HR" w:bidi="hi-IN"/>
              </w:rPr>
              <w:t xml:space="preserve"> </w:t>
            </w:r>
            <w:r w:rsidRPr="0039783A">
              <w:rPr>
                <w:rFonts w:eastAsia="Calibri"/>
                <w:kern w:val="3"/>
                <w:szCs w:val="22"/>
                <w:lang w:val="hr-HR" w:bidi="hi-IN"/>
              </w:rPr>
              <w:t>predmet</w:t>
            </w:r>
            <w:r w:rsidR="004A0142" w:rsidRPr="0039783A">
              <w:rPr>
                <w:rFonts w:eastAsia="Calibri"/>
                <w:kern w:val="3"/>
                <w:szCs w:val="22"/>
                <w:lang w:val="hr-HR" w:bidi="hi-IN"/>
              </w:rPr>
              <w:t>,</w:t>
            </w:r>
          </w:p>
          <w:p w14:paraId="3FDAD4A2" w14:textId="288C83DD" w:rsidR="004A0142" w:rsidRPr="0039783A" w:rsidRDefault="00817D12" w:rsidP="00A738A6">
            <w:pPr>
              <w:numPr>
                <w:ilvl w:val="0"/>
                <w:numId w:val="119"/>
              </w:numPr>
              <w:suppressAutoHyphens/>
              <w:autoSpaceDN w:val="0"/>
              <w:ind w:left="357" w:hanging="357"/>
              <w:jc w:val="both"/>
              <w:textAlignment w:val="baseline"/>
              <w:rPr>
                <w:rFonts w:eastAsia="Calibri"/>
                <w:kern w:val="3"/>
                <w:szCs w:val="22"/>
                <w:lang w:val="hr-HR" w:bidi="hi-IN"/>
              </w:rPr>
            </w:pPr>
            <w:r w:rsidRPr="0039783A">
              <w:rPr>
                <w:rFonts w:eastAsia="Calibri"/>
                <w:kern w:val="3"/>
                <w:szCs w:val="22"/>
                <w:lang w:val="hr-HR" w:bidi="hi-IN"/>
              </w:rPr>
              <w:t>diplomirani</w:t>
            </w:r>
            <w:r w:rsidR="004A0142" w:rsidRPr="0039783A">
              <w:rPr>
                <w:rFonts w:eastAsia="Calibri"/>
                <w:kern w:val="3"/>
                <w:szCs w:val="22"/>
                <w:lang w:val="hr-HR" w:bidi="hi-IN"/>
              </w:rPr>
              <w:t xml:space="preserve"> </w:t>
            </w:r>
            <w:r w:rsidRPr="0039783A">
              <w:rPr>
                <w:rFonts w:eastAsia="Calibri"/>
                <w:kern w:val="3"/>
                <w:szCs w:val="22"/>
                <w:lang w:val="hr-HR" w:bidi="hi-IN"/>
              </w:rPr>
              <w:t>filolog</w:t>
            </w:r>
            <w:r w:rsidR="004A0142" w:rsidRPr="0039783A">
              <w:rPr>
                <w:rFonts w:eastAsia="Calibri"/>
                <w:kern w:val="3"/>
                <w:szCs w:val="22"/>
                <w:lang w:val="hr-HR" w:bidi="hi-IN"/>
              </w:rPr>
              <w:t xml:space="preserve"> </w:t>
            </w:r>
            <w:r w:rsidRPr="0039783A">
              <w:rPr>
                <w:rFonts w:eastAsia="Calibri"/>
                <w:kern w:val="3"/>
                <w:szCs w:val="22"/>
                <w:lang w:val="hr-HR" w:bidi="hi-IN"/>
              </w:rPr>
              <w:t>za</w:t>
            </w:r>
            <w:r w:rsidR="004A0142" w:rsidRPr="0039783A">
              <w:rPr>
                <w:rFonts w:eastAsia="Calibri"/>
                <w:kern w:val="3"/>
                <w:szCs w:val="22"/>
                <w:lang w:val="hr-HR" w:bidi="hi-IN"/>
              </w:rPr>
              <w:t xml:space="preserve"> </w:t>
            </w:r>
            <w:r w:rsidRPr="0039783A">
              <w:rPr>
                <w:rFonts w:eastAsia="Calibri"/>
                <w:kern w:val="3"/>
                <w:szCs w:val="22"/>
                <w:lang w:val="hr-HR" w:bidi="hi-IN"/>
              </w:rPr>
              <w:t>njemački</w:t>
            </w:r>
            <w:r w:rsidR="004A0142" w:rsidRPr="0039783A">
              <w:rPr>
                <w:rFonts w:eastAsia="Calibri"/>
                <w:kern w:val="3"/>
                <w:szCs w:val="22"/>
                <w:lang w:val="hr-HR" w:bidi="hi-IN"/>
              </w:rPr>
              <w:t xml:space="preserve"> </w:t>
            </w:r>
            <w:r w:rsidRPr="0039783A">
              <w:rPr>
                <w:rFonts w:eastAsia="Calibri"/>
                <w:kern w:val="3"/>
                <w:szCs w:val="22"/>
                <w:lang w:val="hr-HR" w:bidi="hi-IN"/>
              </w:rPr>
              <w:t>jezik</w:t>
            </w:r>
            <w:r w:rsidR="004A0142" w:rsidRPr="0039783A">
              <w:rPr>
                <w:rFonts w:eastAsia="Calibri"/>
                <w:kern w:val="3"/>
                <w:szCs w:val="22"/>
                <w:lang w:val="hr-HR" w:bidi="hi-IN"/>
              </w:rPr>
              <w:t xml:space="preserve"> </w:t>
            </w:r>
            <w:r w:rsidRPr="0039783A">
              <w:rPr>
                <w:rFonts w:eastAsia="Calibri"/>
                <w:kern w:val="3"/>
                <w:szCs w:val="22"/>
                <w:lang w:val="hr-HR" w:bidi="hi-IN"/>
              </w:rPr>
              <w:t>i</w:t>
            </w:r>
            <w:r w:rsidR="004A0142" w:rsidRPr="0039783A">
              <w:rPr>
                <w:rFonts w:eastAsia="Calibri"/>
                <w:kern w:val="3"/>
                <w:szCs w:val="22"/>
                <w:lang w:val="hr-HR" w:bidi="hi-IN"/>
              </w:rPr>
              <w:t xml:space="preserve"> </w:t>
            </w:r>
            <w:r w:rsidRPr="0039783A">
              <w:rPr>
                <w:rFonts w:eastAsia="Calibri"/>
                <w:kern w:val="3"/>
                <w:szCs w:val="22"/>
                <w:lang w:val="hr-HR" w:bidi="hi-IN"/>
              </w:rPr>
              <w:t>književnost</w:t>
            </w:r>
            <w:r w:rsidR="00880713" w:rsidRPr="0039783A">
              <w:rPr>
                <w:rFonts w:eastAsia="Calibri"/>
                <w:kern w:val="3"/>
                <w:szCs w:val="22"/>
                <w:lang w:val="hr-HR" w:bidi="hi-IN"/>
              </w:rPr>
              <w:t xml:space="preserve"> </w:t>
            </w:r>
            <w:r w:rsidR="004A0142" w:rsidRPr="0039783A">
              <w:rPr>
                <w:rFonts w:eastAsia="Calibri"/>
                <w:kern w:val="3"/>
                <w:szCs w:val="22"/>
                <w:lang w:val="hr-HR" w:bidi="hi-IN"/>
              </w:rPr>
              <w:t>/</w:t>
            </w:r>
            <w:r w:rsidR="00880713" w:rsidRPr="0039783A">
              <w:rPr>
                <w:rFonts w:eastAsia="Calibri"/>
                <w:kern w:val="3"/>
                <w:szCs w:val="22"/>
                <w:lang w:val="hr-HR" w:bidi="hi-IN"/>
              </w:rPr>
              <w:t xml:space="preserve"> </w:t>
            </w:r>
            <w:r w:rsidRPr="0039783A">
              <w:rPr>
                <w:rFonts w:eastAsia="Calibri"/>
                <w:kern w:val="3"/>
                <w:szCs w:val="22"/>
                <w:lang w:val="hr-HR" w:bidi="hi-IN"/>
              </w:rPr>
              <w:t>dipl</w:t>
            </w:r>
            <w:r w:rsidR="004A0142" w:rsidRPr="0039783A">
              <w:rPr>
                <w:rFonts w:eastAsia="Calibri"/>
                <w:kern w:val="3"/>
                <w:szCs w:val="22"/>
                <w:lang w:val="hr-HR" w:bidi="hi-IN"/>
              </w:rPr>
              <w:t xml:space="preserve">. </w:t>
            </w:r>
            <w:r w:rsidRPr="0039783A">
              <w:rPr>
                <w:rFonts w:eastAsia="Calibri"/>
                <w:kern w:val="3"/>
                <w:szCs w:val="22"/>
                <w:lang w:val="hr-HR" w:bidi="hi-IN"/>
              </w:rPr>
              <w:t>germanist</w:t>
            </w:r>
            <w:r w:rsidR="004A0142" w:rsidRPr="0039783A">
              <w:rPr>
                <w:rFonts w:eastAsia="Calibri"/>
                <w:kern w:val="3"/>
                <w:szCs w:val="22"/>
                <w:lang w:val="hr-HR" w:bidi="hi-IN"/>
              </w:rPr>
              <w:t>.</w:t>
            </w:r>
          </w:p>
          <w:p w14:paraId="491C11CF" w14:textId="77777777" w:rsidR="004A0142" w:rsidRPr="0039783A" w:rsidRDefault="004A0142" w:rsidP="004A0142">
            <w:pPr>
              <w:ind w:left="357" w:hanging="357"/>
              <w:jc w:val="both"/>
              <w:rPr>
                <w:b/>
                <w:szCs w:val="22"/>
                <w:lang w:val="hr-HR"/>
              </w:rPr>
            </w:pPr>
          </w:p>
          <w:p w14:paraId="54E40C90" w14:textId="31AB871C" w:rsidR="004A0142" w:rsidRPr="0039783A" w:rsidRDefault="00817D12" w:rsidP="004A0142">
            <w:pPr>
              <w:spacing w:after="60"/>
              <w:jc w:val="both"/>
              <w:rPr>
                <w:rFonts w:eastAsia="Calibri"/>
                <w:szCs w:val="22"/>
                <w:lang w:val="hr-HR"/>
              </w:rPr>
            </w:pPr>
            <w:r w:rsidRPr="0039783A">
              <w:rPr>
                <w:rFonts w:eastAsia="Calibri"/>
                <w:szCs w:val="22"/>
                <w:lang w:val="hr-HR"/>
              </w:rPr>
              <w:t>Navedeni</w:t>
            </w:r>
            <w:r w:rsidR="004A0142" w:rsidRPr="0039783A">
              <w:rPr>
                <w:rFonts w:eastAsia="Calibri"/>
                <w:szCs w:val="22"/>
                <w:lang w:val="hr-HR"/>
              </w:rPr>
              <w:t xml:space="preserve"> </w:t>
            </w:r>
            <w:r w:rsidRPr="0039783A">
              <w:rPr>
                <w:rFonts w:eastAsia="Calibri"/>
                <w:szCs w:val="22"/>
                <w:lang w:val="hr-HR"/>
              </w:rPr>
              <w:t>profili</w:t>
            </w:r>
            <w:r w:rsidR="004A0142" w:rsidRPr="0039783A">
              <w:rPr>
                <w:rFonts w:eastAsia="Calibri"/>
                <w:szCs w:val="22"/>
                <w:lang w:val="hr-HR"/>
              </w:rPr>
              <w:t xml:space="preserve"> </w:t>
            </w:r>
            <w:r w:rsidRPr="0039783A">
              <w:rPr>
                <w:rFonts w:eastAsia="Calibri"/>
                <w:szCs w:val="22"/>
                <w:lang w:val="hr-HR"/>
              </w:rPr>
              <w:t>visoke</w:t>
            </w:r>
            <w:r w:rsidR="004A0142" w:rsidRPr="0039783A">
              <w:rPr>
                <w:rFonts w:eastAsia="Calibri"/>
                <w:szCs w:val="22"/>
                <w:lang w:val="hr-HR"/>
              </w:rPr>
              <w:t xml:space="preserve"> </w:t>
            </w:r>
            <w:r w:rsidRPr="0039783A">
              <w:rPr>
                <w:rFonts w:eastAsia="Calibri"/>
                <w:szCs w:val="22"/>
                <w:lang w:val="hr-HR"/>
              </w:rPr>
              <w:t>stručne</w:t>
            </w:r>
            <w:r w:rsidR="004A0142" w:rsidRPr="0039783A">
              <w:rPr>
                <w:rFonts w:eastAsia="Calibri"/>
                <w:szCs w:val="22"/>
                <w:lang w:val="hr-HR"/>
              </w:rPr>
              <w:t xml:space="preserve"> </w:t>
            </w:r>
            <w:r w:rsidRPr="0039783A">
              <w:rPr>
                <w:rFonts w:eastAsia="Calibri"/>
                <w:szCs w:val="22"/>
                <w:lang w:val="hr-HR"/>
              </w:rPr>
              <w:t>spreme</w:t>
            </w:r>
            <w:r w:rsidR="004A0142" w:rsidRPr="0039783A">
              <w:rPr>
                <w:rFonts w:eastAsia="Calibri"/>
                <w:szCs w:val="22"/>
                <w:lang w:val="hr-HR"/>
              </w:rPr>
              <w:t xml:space="preserve"> (VII/1) </w:t>
            </w:r>
            <w:r w:rsidRPr="0039783A">
              <w:rPr>
                <w:rFonts w:eastAsia="Calibri"/>
                <w:szCs w:val="22"/>
                <w:lang w:val="hr-HR"/>
              </w:rPr>
              <w:t>moraju</w:t>
            </w:r>
            <w:r w:rsidR="004A0142" w:rsidRPr="0039783A">
              <w:rPr>
                <w:rFonts w:eastAsia="Calibri"/>
                <w:szCs w:val="22"/>
                <w:lang w:val="hr-HR"/>
              </w:rPr>
              <w:t xml:space="preserve"> </w:t>
            </w:r>
            <w:r w:rsidRPr="0039783A">
              <w:rPr>
                <w:rFonts w:eastAsia="Calibri"/>
                <w:szCs w:val="22"/>
                <w:lang w:val="hr-HR"/>
              </w:rPr>
              <w:t>proizlaziti</w:t>
            </w:r>
            <w:r w:rsidR="004A0142" w:rsidRPr="0039783A">
              <w:rPr>
                <w:rFonts w:eastAsia="Calibri"/>
                <w:szCs w:val="22"/>
                <w:lang w:val="hr-HR"/>
              </w:rPr>
              <w:t xml:space="preserve"> </w:t>
            </w:r>
            <w:r w:rsidRPr="0039783A">
              <w:rPr>
                <w:rFonts w:eastAsia="Calibri"/>
                <w:szCs w:val="22"/>
                <w:lang w:val="hr-HR"/>
              </w:rPr>
              <w:t>iz</w:t>
            </w:r>
            <w:r w:rsidR="004A0142" w:rsidRPr="0039783A">
              <w:rPr>
                <w:rFonts w:eastAsia="Calibri"/>
                <w:szCs w:val="22"/>
                <w:lang w:val="hr-HR"/>
              </w:rPr>
              <w:t xml:space="preserve"> </w:t>
            </w:r>
            <w:r w:rsidRPr="0039783A">
              <w:rPr>
                <w:rFonts w:eastAsia="Calibri"/>
                <w:szCs w:val="22"/>
                <w:lang w:val="hr-HR"/>
              </w:rPr>
              <w:t>studijskog</w:t>
            </w:r>
            <w:r w:rsidR="00880713" w:rsidRPr="0039783A">
              <w:rPr>
                <w:rFonts w:eastAsia="Calibri"/>
                <w:szCs w:val="22"/>
                <w:lang w:val="hr-HR"/>
              </w:rPr>
              <w:t>a</w:t>
            </w:r>
            <w:r w:rsidR="004A0142" w:rsidRPr="0039783A">
              <w:rPr>
                <w:rFonts w:eastAsia="Calibri"/>
                <w:szCs w:val="22"/>
                <w:lang w:val="hr-HR"/>
              </w:rPr>
              <w:t xml:space="preserve"> </w:t>
            </w:r>
            <w:r w:rsidRPr="0039783A">
              <w:rPr>
                <w:rFonts w:eastAsia="Calibri"/>
                <w:szCs w:val="22"/>
                <w:lang w:val="hr-HR"/>
              </w:rPr>
              <w:t>programa</w:t>
            </w:r>
            <w:r w:rsidR="004A0142" w:rsidRPr="0039783A">
              <w:rPr>
                <w:rFonts w:eastAsia="Calibri"/>
                <w:szCs w:val="22"/>
                <w:lang w:val="hr-HR"/>
              </w:rPr>
              <w:t xml:space="preserve"> </w:t>
            </w:r>
            <w:r w:rsidRPr="0039783A">
              <w:rPr>
                <w:rFonts w:eastAsia="Calibri"/>
                <w:szCs w:val="22"/>
                <w:lang w:val="hr-HR"/>
              </w:rPr>
              <w:t>u</w:t>
            </w:r>
            <w:r w:rsidR="004A0142" w:rsidRPr="0039783A">
              <w:rPr>
                <w:rFonts w:eastAsia="Calibri"/>
                <w:szCs w:val="22"/>
                <w:lang w:val="hr-HR"/>
              </w:rPr>
              <w:t xml:space="preserve"> </w:t>
            </w:r>
            <w:r w:rsidRPr="0039783A">
              <w:rPr>
                <w:rFonts w:eastAsia="Calibri"/>
                <w:szCs w:val="22"/>
                <w:lang w:val="hr-HR"/>
              </w:rPr>
              <w:t>trajanju</w:t>
            </w:r>
            <w:r w:rsidR="004A0142" w:rsidRPr="0039783A">
              <w:rPr>
                <w:rFonts w:eastAsia="Calibri"/>
                <w:szCs w:val="22"/>
                <w:lang w:val="hr-HR"/>
              </w:rPr>
              <w:t xml:space="preserve"> </w:t>
            </w:r>
            <w:r w:rsidRPr="0039783A">
              <w:rPr>
                <w:rFonts w:eastAsia="Calibri"/>
                <w:szCs w:val="22"/>
                <w:lang w:val="hr-HR"/>
              </w:rPr>
              <w:t>od</w:t>
            </w:r>
            <w:r w:rsidR="004A0142" w:rsidRPr="0039783A">
              <w:rPr>
                <w:rFonts w:eastAsia="Calibri"/>
                <w:szCs w:val="22"/>
                <w:lang w:val="hr-HR"/>
              </w:rPr>
              <w:t xml:space="preserve"> </w:t>
            </w:r>
            <w:r w:rsidRPr="0039783A">
              <w:rPr>
                <w:rFonts w:eastAsia="Calibri"/>
                <w:szCs w:val="22"/>
                <w:lang w:val="hr-HR"/>
              </w:rPr>
              <w:t>najmanje</w:t>
            </w:r>
            <w:r w:rsidR="004A0142" w:rsidRPr="0039783A">
              <w:rPr>
                <w:rFonts w:eastAsia="Calibri"/>
                <w:szCs w:val="22"/>
                <w:lang w:val="hr-HR"/>
              </w:rPr>
              <w:t xml:space="preserve"> </w:t>
            </w:r>
            <w:r w:rsidRPr="0039783A">
              <w:rPr>
                <w:rFonts w:eastAsia="Calibri"/>
                <w:szCs w:val="22"/>
                <w:lang w:val="hr-HR"/>
              </w:rPr>
              <w:t>četiri</w:t>
            </w:r>
            <w:r w:rsidR="004A0142" w:rsidRPr="0039783A">
              <w:rPr>
                <w:rFonts w:eastAsia="Calibri"/>
                <w:szCs w:val="22"/>
                <w:lang w:val="hr-HR"/>
              </w:rPr>
              <w:t xml:space="preserve"> </w:t>
            </w:r>
            <w:r w:rsidRPr="0039783A">
              <w:rPr>
                <w:rFonts w:eastAsia="Calibri"/>
                <w:szCs w:val="22"/>
                <w:lang w:val="hr-HR"/>
              </w:rPr>
              <w:t>godine</w:t>
            </w:r>
            <w:r w:rsidR="004A0142" w:rsidRPr="0039783A">
              <w:rPr>
                <w:rFonts w:eastAsia="Calibri"/>
                <w:szCs w:val="22"/>
                <w:lang w:val="hr-HR"/>
              </w:rPr>
              <w:t>.</w:t>
            </w:r>
          </w:p>
          <w:p w14:paraId="4BC2CC66" w14:textId="60A041C8" w:rsidR="004A0142" w:rsidRPr="0039783A" w:rsidRDefault="00817D12" w:rsidP="004A0142">
            <w:pPr>
              <w:spacing w:after="60"/>
              <w:jc w:val="both"/>
              <w:rPr>
                <w:rFonts w:eastAsia="Calibri"/>
                <w:szCs w:val="22"/>
                <w:lang w:val="hr-HR"/>
              </w:rPr>
            </w:pPr>
            <w:r w:rsidRPr="0039783A">
              <w:rPr>
                <w:rFonts w:eastAsia="Calibri"/>
                <w:szCs w:val="22"/>
                <w:lang w:val="hr-HR"/>
              </w:rPr>
              <w:t>Nastavu</w:t>
            </w:r>
            <w:r w:rsidR="004A0142" w:rsidRPr="0039783A">
              <w:rPr>
                <w:rFonts w:eastAsia="Calibri"/>
                <w:szCs w:val="22"/>
                <w:lang w:val="hr-HR"/>
              </w:rPr>
              <w:t xml:space="preserve"> </w:t>
            </w:r>
            <w:r w:rsidRPr="0039783A">
              <w:rPr>
                <w:rFonts w:eastAsia="Calibri"/>
                <w:szCs w:val="22"/>
                <w:lang w:val="hr-HR"/>
              </w:rPr>
              <w:t>mogu</w:t>
            </w:r>
            <w:r w:rsidR="004A0142" w:rsidRPr="0039783A">
              <w:rPr>
                <w:rFonts w:eastAsia="Calibri"/>
                <w:szCs w:val="22"/>
                <w:lang w:val="hr-HR"/>
              </w:rPr>
              <w:t xml:space="preserve"> </w:t>
            </w:r>
            <w:r w:rsidRPr="0039783A">
              <w:rPr>
                <w:rFonts w:eastAsia="Calibri"/>
                <w:szCs w:val="22"/>
                <w:lang w:val="hr-HR"/>
              </w:rPr>
              <w:t>izvoditi</w:t>
            </w:r>
            <w:r w:rsidR="004A0142" w:rsidRPr="0039783A">
              <w:rPr>
                <w:rFonts w:eastAsia="Calibri"/>
                <w:szCs w:val="22"/>
                <w:lang w:val="hr-HR"/>
              </w:rPr>
              <w:t xml:space="preserve"> </w:t>
            </w:r>
            <w:r w:rsidRPr="0039783A">
              <w:rPr>
                <w:rFonts w:eastAsia="Calibri"/>
                <w:szCs w:val="22"/>
                <w:lang w:val="hr-HR"/>
              </w:rPr>
              <w:t>i</w:t>
            </w:r>
            <w:r w:rsidR="004A0142" w:rsidRPr="0039783A">
              <w:rPr>
                <w:rFonts w:eastAsia="Calibri"/>
                <w:szCs w:val="22"/>
                <w:lang w:val="hr-HR"/>
              </w:rPr>
              <w:t xml:space="preserve"> </w:t>
            </w:r>
            <w:r w:rsidRPr="0039783A">
              <w:rPr>
                <w:rFonts w:eastAsia="Calibri"/>
                <w:szCs w:val="22"/>
                <w:lang w:val="hr-HR"/>
              </w:rPr>
              <w:t>drugi</w:t>
            </w:r>
            <w:r w:rsidR="004A0142" w:rsidRPr="0039783A">
              <w:rPr>
                <w:rFonts w:eastAsia="Calibri"/>
                <w:szCs w:val="22"/>
                <w:lang w:val="hr-HR"/>
              </w:rPr>
              <w:t xml:space="preserve"> </w:t>
            </w:r>
            <w:r w:rsidRPr="0039783A">
              <w:rPr>
                <w:rFonts w:eastAsia="Calibri"/>
                <w:szCs w:val="22"/>
                <w:lang w:val="hr-HR"/>
              </w:rPr>
              <w:t>ekvivalentni</w:t>
            </w:r>
            <w:r w:rsidR="004A0142" w:rsidRPr="0039783A">
              <w:rPr>
                <w:rFonts w:eastAsia="Calibri"/>
                <w:szCs w:val="22"/>
                <w:lang w:val="hr-HR"/>
              </w:rPr>
              <w:t xml:space="preserve"> </w:t>
            </w:r>
            <w:r w:rsidRPr="0039783A">
              <w:rPr>
                <w:rFonts w:eastAsia="Calibri"/>
                <w:szCs w:val="22"/>
                <w:lang w:val="hr-HR"/>
              </w:rPr>
              <w:t>profili</w:t>
            </w:r>
            <w:r w:rsidR="004A0142" w:rsidRPr="0039783A">
              <w:rPr>
                <w:rFonts w:eastAsia="Calibri"/>
                <w:szCs w:val="22"/>
                <w:lang w:val="hr-HR"/>
              </w:rPr>
              <w:t xml:space="preserve"> </w:t>
            </w:r>
            <w:r w:rsidRPr="0039783A">
              <w:rPr>
                <w:rFonts w:eastAsia="Calibri"/>
                <w:szCs w:val="22"/>
                <w:lang w:val="hr-HR"/>
              </w:rPr>
              <w:t>gore</w:t>
            </w:r>
            <w:r w:rsidR="004A0142" w:rsidRPr="0039783A">
              <w:rPr>
                <w:rFonts w:eastAsia="Calibri"/>
                <w:szCs w:val="22"/>
                <w:lang w:val="hr-HR"/>
              </w:rPr>
              <w:t xml:space="preserve"> </w:t>
            </w:r>
            <w:r w:rsidRPr="0039783A">
              <w:rPr>
                <w:rFonts w:eastAsia="Calibri"/>
                <w:szCs w:val="22"/>
                <w:lang w:val="hr-HR"/>
              </w:rPr>
              <w:t>navedenim</w:t>
            </w:r>
            <w:r w:rsidR="004A0142" w:rsidRPr="0039783A">
              <w:rPr>
                <w:rFonts w:eastAsia="Calibri"/>
                <w:szCs w:val="22"/>
                <w:lang w:val="hr-HR"/>
              </w:rPr>
              <w:t xml:space="preserve"> </w:t>
            </w:r>
            <w:r w:rsidRPr="0039783A">
              <w:rPr>
                <w:rFonts w:eastAsia="Calibri"/>
                <w:szCs w:val="22"/>
                <w:lang w:val="hr-HR"/>
              </w:rPr>
              <w:t>profilima</w:t>
            </w:r>
            <w:r w:rsidR="004A0142" w:rsidRPr="0039783A">
              <w:rPr>
                <w:rFonts w:eastAsia="Calibri"/>
                <w:szCs w:val="22"/>
                <w:lang w:val="hr-HR"/>
              </w:rPr>
              <w:t xml:space="preserve">, </w:t>
            </w:r>
            <w:r w:rsidRPr="0039783A">
              <w:rPr>
                <w:rFonts w:eastAsia="Calibri"/>
                <w:szCs w:val="22"/>
                <w:lang w:val="hr-HR"/>
              </w:rPr>
              <w:t>stečeni</w:t>
            </w:r>
            <w:r w:rsidR="004A0142" w:rsidRPr="0039783A">
              <w:rPr>
                <w:rFonts w:eastAsia="Calibri"/>
                <w:szCs w:val="22"/>
                <w:lang w:val="hr-HR"/>
              </w:rPr>
              <w:t xml:space="preserve"> </w:t>
            </w:r>
            <w:r w:rsidRPr="0039783A">
              <w:rPr>
                <w:rFonts w:eastAsia="Calibri"/>
                <w:szCs w:val="22"/>
                <w:lang w:val="hr-HR"/>
              </w:rPr>
              <w:t>pohađanjem</w:t>
            </w:r>
            <w:r w:rsidR="004A0142" w:rsidRPr="0039783A">
              <w:rPr>
                <w:rFonts w:eastAsia="Calibri"/>
                <w:szCs w:val="22"/>
                <w:lang w:val="hr-HR"/>
              </w:rPr>
              <w:t xml:space="preserve"> </w:t>
            </w:r>
            <w:r w:rsidRPr="0039783A">
              <w:rPr>
                <w:rFonts w:eastAsia="Calibri"/>
                <w:szCs w:val="22"/>
                <w:lang w:val="hr-HR"/>
              </w:rPr>
              <w:t>studijskog</w:t>
            </w:r>
            <w:r w:rsidR="00880713" w:rsidRPr="0039783A">
              <w:rPr>
                <w:rFonts w:eastAsia="Calibri"/>
                <w:szCs w:val="22"/>
                <w:lang w:val="hr-HR"/>
              </w:rPr>
              <w:t>a</w:t>
            </w:r>
            <w:r w:rsidR="004A0142" w:rsidRPr="0039783A">
              <w:rPr>
                <w:rFonts w:eastAsia="Calibri"/>
                <w:szCs w:val="22"/>
                <w:lang w:val="hr-HR"/>
              </w:rPr>
              <w:t xml:space="preserve"> </w:t>
            </w:r>
            <w:r w:rsidRPr="0039783A">
              <w:rPr>
                <w:rFonts w:eastAsia="Calibri"/>
                <w:szCs w:val="22"/>
                <w:lang w:val="hr-HR"/>
              </w:rPr>
              <w:t>programa</w:t>
            </w:r>
            <w:r w:rsidR="004A0142" w:rsidRPr="0039783A">
              <w:rPr>
                <w:rFonts w:eastAsia="Calibri"/>
                <w:szCs w:val="22"/>
                <w:lang w:val="hr-HR"/>
              </w:rPr>
              <w:t xml:space="preserve"> </w:t>
            </w:r>
            <w:r w:rsidRPr="0039783A">
              <w:rPr>
                <w:rFonts w:eastAsia="Calibri"/>
                <w:szCs w:val="22"/>
                <w:lang w:val="hr-HR"/>
              </w:rPr>
              <w:t>njemačkog</w:t>
            </w:r>
            <w:r w:rsidR="00880713" w:rsidRPr="0039783A">
              <w:rPr>
                <w:rFonts w:eastAsia="Calibri"/>
                <w:szCs w:val="22"/>
                <w:lang w:val="hr-HR"/>
              </w:rPr>
              <w:t>a</w:t>
            </w:r>
            <w:r w:rsidR="004A0142" w:rsidRPr="0039783A">
              <w:rPr>
                <w:rFonts w:eastAsia="Calibri"/>
                <w:szCs w:val="22"/>
                <w:lang w:val="hr-HR"/>
              </w:rPr>
              <w:t xml:space="preserve"> </w:t>
            </w:r>
            <w:r w:rsidRPr="0039783A">
              <w:rPr>
                <w:rFonts w:eastAsia="Calibri"/>
                <w:szCs w:val="22"/>
                <w:lang w:val="hr-HR"/>
              </w:rPr>
              <w:t>jezika</w:t>
            </w:r>
            <w:r w:rsidR="004A0142" w:rsidRPr="0039783A">
              <w:rPr>
                <w:rFonts w:eastAsia="Calibri"/>
                <w:szCs w:val="22"/>
                <w:lang w:val="hr-HR"/>
              </w:rPr>
              <w:t xml:space="preserve"> </w:t>
            </w:r>
            <w:r w:rsidRPr="0039783A">
              <w:rPr>
                <w:rFonts w:eastAsia="Calibri"/>
                <w:szCs w:val="22"/>
                <w:lang w:val="hr-HR"/>
              </w:rPr>
              <w:t>i</w:t>
            </w:r>
            <w:r w:rsidR="004A0142" w:rsidRPr="0039783A">
              <w:rPr>
                <w:rFonts w:eastAsia="Calibri"/>
                <w:szCs w:val="22"/>
                <w:lang w:val="hr-HR"/>
              </w:rPr>
              <w:t xml:space="preserve"> </w:t>
            </w:r>
            <w:r w:rsidRPr="0039783A">
              <w:rPr>
                <w:rFonts w:eastAsia="Calibri"/>
                <w:szCs w:val="22"/>
                <w:lang w:val="hr-HR"/>
              </w:rPr>
              <w:t>književnosti</w:t>
            </w:r>
            <w:r w:rsidR="004A0142" w:rsidRPr="0039783A">
              <w:rPr>
                <w:rFonts w:eastAsia="Calibri"/>
                <w:szCs w:val="22"/>
                <w:lang w:val="hr-HR"/>
              </w:rPr>
              <w:t xml:space="preserve"> </w:t>
            </w:r>
            <w:r w:rsidRPr="0039783A">
              <w:rPr>
                <w:rFonts w:eastAsia="Calibri"/>
                <w:szCs w:val="22"/>
                <w:lang w:val="hr-HR"/>
              </w:rPr>
              <w:t>u</w:t>
            </w:r>
            <w:r w:rsidR="004A0142" w:rsidRPr="0039783A">
              <w:rPr>
                <w:rFonts w:eastAsia="Calibri"/>
                <w:szCs w:val="22"/>
                <w:lang w:val="hr-HR"/>
              </w:rPr>
              <w:t xml:space="preserve"> </w:t>
            </w:r>
            <w:r w:rsidRPr="0039783A">
              <w:rPr>
                <w:rFonts w:eastAsia="Calibri"/>
                <w:szCs w:val="22"/>
                <w:lang w:val="hr-HR"/>
              </w:rPr>
              <w:t>istom</w:t>
            </w:r>
            <w:r w:rsidR="004A0142" w:rsidRPr="0039783A">
              <w:rPr>
                <w:rFonts w:eastAsia="Calibri"/>
                <w:szCs w:val="22"/>
                <w:lang w:val="hr-HR"/>
              </w:rPr>
              <w:t xml:space="preserve"> </w:t>
            </w:r>
            <w:r w:rsidRPr="0039783A">
              <w:rPr>
                <w:rFonts w:eastAsia="Calibri"/>
                <w:szCs w:val="22"/>
                <w:lang w:val="hr-HR"/>
              </w:rPr>
              <w:t>ili</w:t>
            </w:r>
            <w:r w:rsidR="004A0142" w:rsidRPr="0039783A">
              <w:rPr>
                <w:rFonts w:eastAsia="Calibri"/>
                <w:szCs w:val="22"/>
                <w:lang w:val="hr-HR"/>
              </w:rPr>
              <w:t xml:space="preserve"> </w:t>
            </w:r>
            <w:r w:rsidRPr="0039783A">
              <w:rPr>
                <w:rFonts w:eastAsia="Calibri"/>
                <w:szCs w:val="22"/>
                <w:lang w:val="hr-HR"/>
              </w:rPr>
              <w:t>dužem</w:t>
            </w:r>
            <w:r w:rsidR="004A0142" w:rsidRPr="0039783A">
              <w:rPr>
                <w:rFonts w:eastAsia="Calibri"/>
                <w:szCs w:val="22"/>
                <w:lang w:val="hr-HR"/>
              </w:rPr>
              <w:t xml:space="preserve"> </w:t>
            </w:r>
            <w:r w:rsidRPr="0039783A">
              <w:rPr>
                <w:rFonts w:eastAsia="Calibri"/>
                <w:szCs w:val="22"/>
                <w:lang w:val="hr-HR"/>
              </w:rPr>
              <w:t>trajanju</w:t>
            </w:r>
            <w:r w:rsidR="004A0142" w:rsidRPr="0039783A">
              <w:rPr>
                <w:rFonts w:eastAsia="Calibri"/>
                <w:szCs w:val="22"/>
                <w:lang w:val="hr-HR"/>
              </w:rPr>
              <w:t xml:space="preserve"> </w:t>
            </w:r>
            <w:r w:rsidRPr="0039783A">
              <w:rPr>
                <w:rFonts w:eastAsia="Calibri"/>
                <w:szCs w:val="22"/>
                <w:lang w:val="hr-HR"/>
              </w:rPr>
              <w:t>u</w:t>
            </w:r>
            <w:r w:rsidR="004A0142" w:rsidRPr="0039783A">
              <w:rPr>
                <w:rFonts w:eastAsia="Calibri"/>
                <w:szCs w:val="22"/>
                <w:lang w:val="hr-HR"/>
              </w:rPr>
              <w:t xml:space="preserve"> </w:t>
            </w:r>
            <w:r w:rsidRPr="0039783A">
              <w:rPr>
                <w:rFonts w:eastAsia="Calibri"/>
                <w:szCs w:val="22"/>
                <w:lang w:val="hr-HR"/>
              </w:rPr>
              <w:t>bolonjskom</w:t>
            </w:r>
            <w:r w:rsidR="004A0142" w:rsidRPr="0039783A">
              <w:rPr>
                <w:rFonts w:eastAsia="Calibri"/>
                <w:szCs w:val="22"/>
                <w:lang w:val="hr-HR"/>
              </w:rPr>
              <w:t xml:space="preserve"> </w:t>
            </w:r>
            <w:r w:rsidRPr="0039783A">
              <w:rPr>
                <w:rFonts w:eastAsia="Calibri"/>
                <w:szCs w:val="22"/>
                <w:lang w:val="hr-HR"/>
              </w:rPr>
              <w:t>visokoobrazovnom</w:t>
            </w:r>
            <w:r w:rsidR="004A0142" w:rsidRPr="0039783A">
              <w:rPr>
                <w:rFonts w:eastAsia="Calibri"/>
                <w:szCs w:val="22"/>
                <w:lang w:val="hr-HR"/>
              </w:rPr>
              <w:t xml:space="preserve"> </w:t>
            </w:r>
            <w:r w:rsidRPr="0039783A">
              <w:rPr>
                <w:rFonts w:eastAsia="Calibri"/>
                <w:szCs w:val="22"/>
                <w:lang w:val="hr-HR"/>
              </w:rPr>
              <w:t>procesu</w:t>
            </w:r>
            <w:r w:rsidR="004A0142" w:rsidRPr="0039783A">
              <w:rPr>
                <w:rFonts w:eastAsia="Calibri"/>
                <w:szCs w:val="22"/>
                <w:lang w:val="hr-HR"/>
              </w:rPr>
              <w:t xml:space="preserve">, </w:t>
            </w:r>
            <w:r w:rsidRPr="0039783A">
              <w:rPr>
                <w:rFonts w:eastAsia="Calibri"/>
                <w:szCs w:val="22"/>
                <w:lang w:val="hr-HR"/>
              </w:rPr>
              <w:t>s</w:t>
            </w:r>
            <w:r w:rsidR="004A0142" w:rsidRPr="0039783A">
              <w:rPr>
                <w:rFonts w:eastAsia="Calibri"/>
                <w:szCs w:val="22"/>
                <w:lang w:val="hr-HR"/>
              </w:rPr>
              <w:t xml:space="preserve"> </w:t>
            </w:r>
            <w:r w:rsidRPr="0039783A">
              <w:rPr>
                <w:rFonts w:eastAsia="Calibri"/>
                <w:szCs w:val="22"/>
                <w:lang w:val="hr-HR"/>
              </w:rPr>
              <w:t>diplomom</w:t>
            </w:r>
            <w:r w:rsidR="004A0142" w:rsidRPr="0039783A">
              <w:rPr>
                <w:rFonts w:eastAsia="Calibri"/>
                <w:szCs w:val="22"/>
                <w:lang w:val="hr-HR"/>
              </w:rPr>
              <w:t xml:space="preserve"> </w:t>
            </w:r>
            <w:r w:rsidRPr="0039783A">
              <w:rPr>
                <w:rFonts w:eastAsia="Calibri"/>
                <w:szCs w:val="22"/>
                <w:lang w:val="hr-HR"/>
              </w:rPr>
              <w:t>i</w:t>
            </w:r>
            <w:r w:rsidR="004A0142" w:rsidRPr="0039783A">
              <w:rPr>
                <w:rFonts w:eastAsia="Calibri"/>
                <w:szCs w:val="22"/>
                <w:lang w:val="hr-HR"/>
              </w:rPr>
              <w:t xml:space="preserve"> </w:t>
            </w:r>
            <w:r w:rsidRPr="0039783A">
              <w:rPr>
                <w:rFonts w:eastAsia="Calibri"/>
                <w:szCs w:val="22"/>
                <w:lang w:val="hr-HR"/>
              </w:rPr>
              <w:t>dodatkom</w:t>
            </w:r>
            <w:r w:rsidR="004A0142" w:rsidRPr="0039783A">
              <w:rPr>
                <w:rFonts w:eastAsia="Calibri"/>
                <w:szCs w:val="22"/>
                <w:lang w:val="hr-HR"/>
              </w:rPr>
              <w:t xml:space="preserve"> </w:t>
            </w:r>
            <w:r w:rsidRPr="0039783A">
              <w:rPr>
                <w:rFonts w:eastAsia="Calibri"/>
                <w:szCs w:val="22"/>
                <w:lang w:val="hr-HR"/>
              </w:rPr>
              <w:t>diplome</w:t>
            </w:r>
            <w:r w:rsidR="004A0142" w:rsidRPr="0039783A">
              <w:rPr>
                <w:rFonts w:eastAsia="Calibri"/>
                <w:szCs w:val="22"/>
                <w:lang w:val="hr-HR"/>
              </w:rPr>
              <w:t xml:space="preserve">, </w:t>
            </w:r>
            <w:r w:rsidRPr="0039783A">
              <w:rPr>
                <w:rFonts w:eastAsia="Calibri"/>
                <w:szCs w:val="22"/>
                <w:lang w:val="hr-HR"/>
              </w:rPr>
              <w:t>iz</w:t>
            </w:r>
            <w:r w:rsidR="004A0142" w:rsidRPr="0039783A">
              <w:rPr>
                <w:rFonts w:eastAsia="Calibri"/>
                <w:szCs w:val="22"/>
                <w:lang w:val="hr-HR"/>
              </w:rPr>
              <w:t xml:space="preserve"> </w:t>
            </w:r>
            <w:r w:rsidRPr="0039783A">
              <w:rPr>
                <w:rFonts w:eastAsia="Calibri"/>
                <w:szCs w:val="22"/>
                <w:lang w:val="hr-HR"/>
              </w:rPr>
              <w:t>kojih</w:t>
            </w:r>
            <w:r w:rsidR="004A0142" w:rsidRPr="0039783A">
              <w:rPr>
                <w:rFonts w:eastAsia="Calibri"/>
                <w:szCs w:val="22"/>
                <w:lang w:val="hr-HR"/>
              </w:rPr>
              <w:t xml:space="preserve"> </w:t>
            </w:r>
            <w:r w:rsidRPr="0039783A">
              <w:rPr>
                <w:rFonts w:eastAsia="Calibri"/>
                <w:szCs w:val="22"/>
                <w:lang w:val="hr-HR"/>
              </w:rPr>
              <w:t>se</w:t>
            </w:r>
            <w:r w:rsidR="004A0142" w:rsidRPr="0039783A">
              <w:rPr>
                <w:rFonts w:eastAsia="Calibri"/>
                <w:szCs w:val="22"/>
                <w:lang w:val="hr-HR"/>
              </w:rPr>
              <w:t xml:space="preserve"> </w:t>
            </w:r>
            <w:r w:rsidRPr="0039783A">
              <w:rPr>
                <w:rFonts w:eastAsia="Calibri"/>
                <w:szCs w:val="22"/>
                <w:lang w:val="hr-HR"/>
              </w:rPr>
              <w:t>može</w:t>
            </w:r>
            <w:r w:rsidR="004A0142" w:rsidRPr="0039783A">
              <w:rPr>
                <w:rFonts w:eastAsia="Calibri"/>
                <w:szCs w:val="22"/>
                <w:lang w:val="hr-HR"/>
              </w:rPr>
              <w:t xml:space="preserve"> </w:t>
            </w:r>
            <w:r w:rsidRPr="0039783A">
              <w:rPr>
                <w:rFonts w:eastAsia="Calibri"/>
                <w:szCs w:val="22"/>
                <w:lang w:val="hr-HR"/>
              </w:rPr>
              <w:t>utvrditi</w:t>
            </w:r>
            <w:r w:rsidR="004A0142" w:rsidRPr="0039783A">
              <w:rPr>
                <w:rFonts w:eastAsia="Calibri"/>
                <w:szCs w:val="22"/>
                <w:lang w:val="hr-HR"/>
              </w:rPr>
              <w:t xml:space="preserve"> </w:t>
            </w:r>
            <w:r w:rsidRPr="0039783A">
              <w:rPr>
                <w:rFonts w:eastAsia="Calibri"/>
                <w:szCs w:val="22"/>
                <w:lang w:val="hr-HR"/>
              </w:rPr>
              <w:t>osposobl</w:t>
            </w:r>
            <w:r w:rsidR="00A40EFA" w:rsidRPr="0039783A">
              <w:rPr>
                <w:rFonts w:eastAsia="Calibri"/>
                <w:szCs w:val="22"/>
                <w:lang w:val="hr-HR"/>
              </w:rPr>
              <w:t>j</w:t>
            </w:r>
            <w:r w:rsidRPr="0039783A">
              <w:rPr>
                <w:rFonts w:eastAsia="Calibri"/>
                <w:szCs w:val="22"/>
                <w:lang w:val="hr-HR"/>
              </w:rPr>
              <w:t>enost</w:t>
            </w:r>
            <w:r w:rsidR="004A0142" w:rsidRPr="0039783A">
              <w:rPr>
                <w:rFonts w:eastAsia="Calibri"/>
                <w:szCs w:val="22"/>
                <w:lang w:val="hr-HR"/>
              </w:rPr>
              <w:t xml:space="preserve"> </w:t>
            </w:r>
            <w:r w:rsidRPr="0039783A">
              <w:rPr>
                <w:rFonts w:eastAsia="Calibri"/>
                <w:szCs w:val="22"/>
                <w:lang w:val="hr-HR"/>
              </w:rPr>
              <w:t>za</w:t>
            </w:r>
            <w:r w:rsidR="004A0142" w:rsidRPr="0039783A">
              <w:rPr>
                <w:rFonts w:eastAsia="Calibri"/>
                <w:szCs w:val="22"/>
                <w:lang w:val="hr-HR"/>
              </w:rPr>
              <w:t xml:space="preserve"> </w:t>
            </w:r>
            <w:r w:rsidRPr="0039783A">
              <w:rPr>
                <w:rFonts w:eastAsia="Calibri"/>
                <w:szCs w:val="22"/>
                <w:lang w:val="hr-HR"/>
              </w:rPr>
              <w:t>rad</w:t>
            </w:r>
            <w:r w:rsidR="004A0142" w:rsidRPr="0039783A">
              <w:rPr>
                <w:rFonts w:eastAsia="Calibri"/>
                <w:szCs w:val="22"/>
                <w:lang w:val="hr-HR"/>
              </w:rPr>
              <w:t xml:space="preserve"> </w:t>
            </w:r>
            <w:r w:rsidRPr="0039783A">
              <w:rPr>
                <w:rFonts w:eastAsia="Calibri"/>
                <w:szCs w:val="22"/>
                <w:lang w:val="hr-HR"/>
              </w:rPr>
              <w:t>u</w:t>
            </w:r>
            <w:r w:rsidR="004A0142" w:rsidRPr="0039783A">
              <w:rPr>
                <w:rFonts w:eastAsia="Calibri"/>
                <w:szCs w:val="22"/>
                <w:lang w:val="hr-HR"/>
              </w:rPr>
              <w:t xml:space="preserve"> </w:t>
            </w:r>
            <w:r w:rsidRPr="0039783A">
              <w:rPr>
                <w:rFonts w:eastAsia="Calibri"/>
                <w:szCs w:val="22"/>
                <w:lang w:val="hr-HR"/>
              </w:rPr>
              <w:t>nastavi</w:t>
            </w:r>
            <w:r w:rsidR="004A0142" w:rsidRPr="0039783A">
              <w:rPr>
                <w:rFonts w:eastAsia="Calibri"/>
                <w:szCs w:val="22"/>
                <w:lang w:val="hr-HR"/>
              </w:rPr>
              <w:t xml:space="preserve">, </w:t>
            </w:r>
            <w:r w:rsidRPr="0039783A">
              <w:rPr>
                <w:rFonts w:eastAsia="Calibri"/>
                <w:szCs w:val="22"/>
                <w:lang w:val="hr-HR"/>
              </w:rPr>
              <w:t>a</w:t>
            </w:r>
            <w:r w:rsidR="004A0142" w:rsidRPr="0039783A">
              <w:rPr>
                <w:rFonts w:eastAsia="Calibri"/>
                <w:szCs w:val="22"/>
                <w:lang w:val="hr-HR"/>
              </w:rPr>
              <w:t xml:space="preserve"> </w:t>
            </w:r>
            <w:r w:rsidRPr="0039783A">
              <w:rPr>
                <w:rFonts w:eastAsia="Calibri"/>
                <w:szCs w:val="22"/>
                <w:lang w:val="hr-HR"/>
              </w:rPr>
              <w:t>izdaje</w:t>
            </w:r>
            <w:r w:rsidR="004A0142" w:rsidRPr="0039783A">
              <w:rPr>
                <w:rFonts w:eastAsia="Calibri"/>
                <w:szCs w:val="22"/>
                <w:lang w:val="hr-HR"/>
              </w:rPr>
              <w:t xml:space="preserve"> </w:t>
            </w:r>
            <w:r w:rsidRPr="0039783A">
              <w:rPr>
                <w:rFonts w:eastAsia="Calibri"/>
                <w:szCs w:val="22"/>
                <w:lang w:val="hr-HR"/>
              </w:rPr>
              <w:t>se</w:t>
            </w:r>
            <w:r w:rsidR="004A0142" w:rsidRPr="0039783A">
              <w:rPr>
                <w:rFonts w:eastAsia="Calibri"/>
                <w:szCs w:val="22"/>
                <w:lang w:val="hr-HR"/>
              </w:rPr>
              <w:t xml:space="preserve"> </w:t>
            </w:r>
            <w:r w:rsidRPr="0039783A">
              <w:rPr>
                <w:rFonts w:eastAsia="Calibri"/>
                <w:szCs w:val="22"/>
                <w:lang w:val="hr-HR"/>
              </w:rPr>
              <w:t>i</w:t>
            </w:r>
            <w:r w:rsidR="004A0142" w:rsidRPr="0039783A">
              <w:rPr>
                <w:rFonts w:eastAsia="Calibri"/>
                <w:szCs w:val="22"/>
                <w:lang w:val="hr-HR"/>
              </w:rPr>
              <w:t xml:space="preserve"> </w:t>
            </w:r>
            <w:r w:rsidRPr="0039783A">
              <w:rPr>
                <w:rFonts w:eastAsia="Calibri"/>
                <w:szCs w:val="22"/>
                <w:lang w:val="hr-HR"/>
              </w:rPr>
              <w:t>prilaže</w:t>
            </w:r>
            <w:r w:rsidR="004A0142" w:rsidRPr="0039783A">
              <w:rPr>
                <w:rFonts w:eastAsia="Calibri"/>
                <w:szCs w:val="22"/>
                <w:lang w:val="hr-HR"/>
              </w:rPr>
              <w:t xml:space="preserve"> </w:t>
            </w:r>
            <w:r w:rsidRPr="0039783A">
              <w:rPr>
                <w:rFonts w:eastAsia="Calibri"/>
                <w:szCs w:val="22"/>
                <w:lang w:val="hr-HR"/>
              </w:rPr>
              <w:t>uz</w:t>
            </w:r>
            <w:r w:rsidR="004A0142" w:rsidRPr="0039783A">
              <w:rPr>
                <w:rFonts w:eastAsia="Calibri"/>
                <w:szCs w:val="22"/>
                <w:lang w:val="hr-HR"/>
              </w:rPr>
              <w:t xml:space="preserve"> </w:t>
            </w:r>
            <w:r w:rsidRPr="0039783A">
              <w:rPr>
                <w:rFonts w:eastAsia="Calibri"/>
                <w:szCs w:val="22"/>
                <w:lang w:val="hr-HR"/>
              </w:rPr>
              <w:t>diplomu</w:t>
            </w:r>
            <w:r w:rsidR="004A0142" w:rsidRPr="0039783A">
              <w:rPr>
                <w:rFonts w:eastAsia="Calibri"/>
                <w:szCs w:val="22"/>
                <w:lang w:val="hr-HR"/>
              </w:rPr>
              <w:t xml:space="preserve"> </w:t>
            </w:r>
            <w:r w:rsidRPr="0039783A">
              <w:rPr>
                <w:rFonts w:eastAsia="Calibri"/>
                <w:szCs w:val="22"/>
                <w:lang w:val="hr-HR"/>
              </w:rPr>
              <w:t>visokoškolske</w:t>
            </w:r>
            <w:r w:rsidR="004A0142" w:rsidRPr="0039783A">
              <w:rPr>
                <w:rFonts w:eastAsia="Calibri"/>
                <w:szCs w:val="22"/>
                <w:lang w:val="hr-HR"/>
              </w:rPr>
              <w:t xml:space="preserve"> </w:t>
            </w:r>
            <w:r w:rsidRPr="0039783A">
              <w:rPr>
                <w:rFonts w:eastAsia="Calibri"/>
                <w:szCs w:val="22"/>
                <w:lang w:val="hr-HR"/>
              </w:rPr>
              <w:t>ustanove</w:t>
            </w:r>
            <w:r w:rsidR="004A0142" w:rsidRPr="0039783A">
              <w:rPr>
                <w:rFonts w:eastAsia="Calibri"/>
                <w:szCs w:val="22"/>
                <w:lang w:val="hr-HR"/>
              </w:rPr>
              <w:t xml:space="preserve"> </w:t>
            </w:r>
            <w:r w:rsidRPr="0039783A">
              <w:rPr>
                <w:rFonts w:eastAsia="Calibri"/>
                <w:szCs w:val="22"/>
                <w:lang w:val="hr-HR"/>
              </w:rPr>
              <w:t>radi</w:t>
            </w:r>
            <w:r w:rsidR="004A0142" w:rsidRPr="0039783A">
              <w:rPr>
                <w:rFonts w:eastAsia="Calibri"/>
                <w:szCs w:val="22"/>
                <w:lang w:val="hr-HR"/>
              </w:rPr>
              <w:t xml:space="preserve"> </w:t>
            </w:r>
            <w:r w:rsidRPr="0039783A">
              <w:rPr>
                <w:rFonts w:eastAsia="Calibri"/>
                <w:szCs w:val="22"/>
                <w:lang w:val="hr-HR"/>
              </w:rPr>
              <w:t>detal</w:t>
            </w:r>
            <w:r w:rsidR="00A40EFA" w:rsidRPr="0039783A">
              <w:rPr>
                <w:rFonts w:eastAsia="Calibri"/>
                <w:szCs w:val="22"/>
                <w:lang w:val="hr-HR"/>
              </w:rPr>
              <w:t>jnijega</w:t>
            </w:r>
            <w:r w:rsidR="004A0142" w:rsidRPr="0039783A">
              <w:rPr>
                <w:rFonts w:eastAsia="Calibri"/>
                <w:szCs w:val="22"/>
                <w:lang w:val="hr-HR"/>
              </w:rPr>
              <w:t xml:space="preserve"> </w:t>
            </w:r>
            <w:r w:rsidRPr="0039783A">
              <w:rPr>
                <w:rFonts w:eastAsia="Calibri"/>
                <w:szCs w:val="22"/>
                <w:lang w:val="hr-HR"/>
              </w:rPr>
              <w:t>uvida</w:t>
            </w:r>
            <w:r w:rsidR="004A0142" w:rsidRPr="0039783A">
              <w:rPr>
                <w:rFonts w:eastAsia="Calibri"/>
                <w:szCs w:val="22"/>
                <w:lang w:val="hr-HR"/>
              </w:rPr>
              <w:t xml:space="preserve"> </w:t>
            </w:r>
            <w:r w:rsidRPr="0039783A">
              <w:rPr>
                <w:rFonts w:eastAsia="Calibri"/>
                <w:szCs w:val="22"/>
                <w:lang w:val="hr-HR"/>
              </w:rPr>
              <w:t>u</w:t>
            </w:r>
            <w:r w:rsidR="00880713" w:rsidRPr="0039783A">
              <w:rPr>
                <w:rFonts w:eastAsia="Calibri"/>
                <w:szCs w:val="22"/>
                <w:lang w:val="hr-HR"/>
              </w:rPr>
              <w:t xml:space="preserve"> razinu</w:t>
            </w:r>
            <w:r w:rsidR="004A0142" w:rsidRPr="0039783A">
              <w:rPr>
                <w:rFonts w:eastAsia="Calibri"/>
                <w:szCs w:val="22"/>
                <w:lang w:val="hr-HR"/>
              </w:rPr>
              <w:t xml:space="preserve">, </w:t>
            </w:r>
            <w:r w:rsidRPr="0039783A">
              <w:rPr>
                <w:rFonts w:eastAsia="Calibri"/>
                <w:szCs w:val="22"/>
                <w:lang w:val="hr-HR"/>
              </w:rPr>
              <w:t>prirodu</w:t>
            </w:r>
            <w:r w:rsidR="004A0142" w:rsidRPr="0039783A">
              <w:rPr>
                <w:rFonts w:eastAsia="Calibri"/>
                <w:szCs w:val="22"/>
                <w:lang w:val="hr-HR"/>
              </w:rPr>
              <w:t xml:space="preserve">, </w:t>
            </w:r>
            <w:r w:rsidRPr="0039783A">
              <w:rPr>
                <w:rFonts w:eastAsia="Calibri"/>
                <w:szCs w:val="22"/>
                <w:lang w:val="hr-HR"/>
              </w:rPr>
              <w:t>sadržaj</w:t>
            </w:r>
            <w:r w:rsidR="004A0142" w:rsidRPr="0039783A">
              <w:rPr>
                <w:rFonts w:eastAsia="Calibri"/>
                <w:szCs w:val="22"/>
                <w:lang w:val="hr-HR"/>
              </w:rPr>
              <w:t xml:space="preserve">, </w:t>
            </w:r>
            <w:r w:rsidR="00880713" w:rsidRPr="0039783A">
              <w:rPr>
                <w:rFonts w:eastAsia="Calibri"/>
                <w:szCs w:val="22"/>
                <w:lang w:val="hr-HR"/>
              </w:rPr>
              <w:t>sustav</w:t>
            </w:r>
            <w:r w:rsidR="004A0142" w:rsidRPr="0039783A">
              <w:rPr>
                <w:rFonts w:eastAsia="Calibri"/>
                <w:szCs w:val="22"/>
                <w:lang w:val="hr-HR"/>
              </w:rPr>
              <w:t xml:space="preserve"> </w:t>
            </w:r>
            <w:r w:rsidRPr="0039783A">
              <w:rPr>
                <w:rFonts w:eastAsia="Calibri"/>
                <w:szCs w:val="22"/>
                <w:lang w:val="hr-HR"/>
              </w:rPr>
              <w:t>i</w:t>
            </w:r>
            <w:r w:rsidR="004A0142" w:rsidRPr="0039783A">
              <w:rPr>
                <w:rFonts w:eastAsia="Calibri"/>
                <w:szCs w:val="22"/>
                <w:lang w:val="hr-HR"/>
              </w:rPr>
              <w:t xml:space="preserve"> </w:t>
            </w:r>
            <w:r w:rsidRPr="0039783A">
              <w:rPr>
                <w:rFonts w:eastAsia="Calibri"/>
                <w:szCs w:val="22"/>
                <w:lang w:val="hr-HR"/>
              </w:rPr>
              <w:t>pravila</w:t>
            </w:r>
            <w:r w:rsidR="004A0142" w:rsidRPr="0039783A">
              <w:rPr>
                <w:rFonts w:eastAsia="Calibri"/>
                <w:szCs w:val="22"/>
                <w:lang w:val="hr-HR"/>
              </w:rPr>
              <w:t xml:space="preserve"> </w:t>
            </w:r>
            <w:r w:rsidRPr="0039783A">
              <w:rPr>
                <w:rFonts w:eastAsia="Calibri"/>
                <w:szCs w:val="22"/>
                <w:lang w:val="hr-HR"/>
              </w:rPr>
              <w:t>studiranja</w:t>
            </w:r>
            <w:r w:rsidR="004A0142" w:rsidRPr="0039783A">
              <w:rPr>
                <w:rFonts w:eastAsia="Calibri"/>
                <w:szCs w:val="22"/>
                <w:lang w:val="hr-HR"/>
              </w:rPr>
              <w:t>.</w:t>
            </w:r>
          </w:p>
          <w:p w14:paraId="0B2847F7" w14:textId="6AFBD007" w:rsidR="009C07B6" w:rsidRPr="0039783A" w:rsidRDefault="00817D12" w:rsidP="004A0142">
            <w:pPr>
              <w:rPr>
                <w:szCs w:val="22"/>
                <w:lang w:val="hr-HR"/>
              </w:rPr>
            </w:pPr>
            <w:r w:rsidRPr="0039783A">
              <w:rPr>
                <w:b/>
                <w:szCs w:val="22"/>
                <w:lang w:val="hr-HR"/>
              </w:rPr>
              <w:t>Napomena</w:t>
            </w:r>
            <w:r w:rsidR="004A0142" w:rsidRPr="0039783A">
              <w:rPr>
                <w:b/>
                <w:szCs w:val="22"/>
                <w:lang w:val="hr-HR"/>
              </w:rPr>
              <w:t xml:space="preserve">: </w:t>
            </w:r>
            <w:r w:rsidRPr="0039783A">
              <w:rPr>
                <w:szCs w:val="22"/>
                <w:lang w:val="hr-HR"/>
              </w:rPr>
              <w:t>Nastavnici</w:t>
            </w:r>
            <w:r w:rsidR="004A0142" w:rsidRPr="0039783A">
              <w:rPr>
                <w:szCs w:val="22"/>
                <w:lang w:val="hr-HR"/>
              </w:rPr>
              <w:t xml:space="preserve"> </w:t>
            </w:r>
            <w:r w:rsidRPr="0039783A">
              <w:rPr>
                <w:szCs w:val="22"/>
                <w:lang w:val="hr-HR"/>
              </w:rPr>
              <w:t>čiji</w:t>
            </w:r>
            <w:r w:rsidR="004A0142" w:rsidRPr="0039783A">
              <w:rPr>
                <w:szCs w:val="22"/>
                <w:lang w:val="hr-HR"/>
              </w:rPr>
              <w:t xml:space="preserve"> </w:t>
            </w:r>
            <w:r w:rsidRPr="0039783A">
              <w:rPr>
                <w:szCs w:val="22"/>
                <w:lang w:val="hr-HR"/>
              </w:rPr>
              <w:t>profili</w:t>
            </w:r>
            <w:r w:rsidR="004A0142" w:rsidRPr="0039783A">
              <w:rPr>
                <w:szCs w:val="22"/>
                <w:lang w:val="hr-HR"/>
              </w:rPr>
              <w:t xml:space="preserve"> </w:t>
            </w:r>
            <w:r w:rsidRPr="0039783A">
              <w:rPr>
                <w:szCs w:val="22"/>
                <w:lang w:val="hr-HR"/>
              </w:rPr>
              <w:t>nisu</w:t>
            </w:r>
            <w:r w:rsidR="004A0142" w:rsidRPr="0039783A">
              <w:rPr>
                <w:szCs w:val="22"/>
                <w:lang w:val="hr-HR"/>
              </w:rPr>
              <w:t xml:space="preserve"> </w:t>
            </w:r>
            <w:r w:rsidRPr="0039783A">
              <w:rPr>
                <w:szCs w:val="22"/>
                <w:lang w:val="hr-HR"/>
              </w:rPr>
              <w:t>nabrojani</w:t>
            </w:r>
            <w:r w:rsidR="004A0142" w:rsidRPr="0039783A">
              <w:rPr>
                <w:szCs w:val="22"/>
                <w:lang w:val="hr-HR"/>
              </w:rPr>
              <w:t xml:space="preserve">, </w:t>
            </w:r>
            <w:r w:rsidRPr="0039783A">
              <w:rPr>
                <w:szCs w:val="22"/>
                <w:lang w:val="hr-HR"/>
              </w:rPr>
              <w:t>koji</w:t>
            </w:r>
            <w:r w:rsidR="004A0142" w:rsidRPr="0039783A">
              <w:rPr>
                <w:szCs w:val="22"/>
                <w:lang w:val="hr-HR"/>
              </w:rPr>
              <w:t xml:space="preserve"> </w:t>
            </w:r>
            <w:r w:rsidRPr="0039783A">
              <w:rPr>
                <w:szCs w:val="22"/>
                <w:lang w:val="hr-HR"/>
              </w:rPr>
              <w:t>su</w:t>
            </w:r>
            <w:r w:rsidR="004A0142" w:rsidRPr="0039783A">
              <w:rPr>
                <w:szCs w:val="22"/>
                <w:lang w:val="hr-HR"/>
              </w:rPr>
              <w:t xml:space="preserve"> </w:t>
            </w:r>
            <w:r w:rsidRPr="0039783A">
              <w:rPr>
                <w:szCs w:val="22"/>
                <w:lang w:val="hr-HR"/>
              </w:rPr>
              <w:t>priml</w:t>
            </w:r>
            <w:r w:rsidR="00A40EFA" w:rsidRPr="0039783A">
              <w:rPr>
                <w:szCs w:val="22"/>
                <w:lang w:val="hr-HR"/>
              </w:rPr>
              <w:t>j</w:t>
            </w:r>
            <w:r w:rsidRPr="0039783A">
              <w:rPr>
                <w:szCs w:val="22"/>
                <w:lang w:val="hr-HR"/>
              </w:rPr>
              <w:t>eni</w:t>
            </w:r>
            <w:r w:rsidR="004A0142" w:rsidRPr="0039783A">
              <w:rPr>
                <w:szCs w:val="22"/>
                <w:lang w:val="hr-HR"/>
              </w:rPr>
              <w:t xml:space="preserve"> </w:t>
            </w:r>
            <w:r w:rsidRPr="0039783A">
              <w:rPr>
                <w:szCs w:val="22"/>
                <w:lang w:val="hr-HR"/>
              </w:rPr>
              <w:t>u</w:t>
            </w:r>
            <w:r w:rsidR="004A0142" w:rsidRPr="0039783A">
              <w:rPr>
                <w:szCs w:val="22"/>
                <w:lang w:val="hr-HR"/>
              </w:rPr>
              <w:t xml:space="preserve"> </w:t>
            </w:r>
            <w:r w:rsidRPr="0039783A">
              <w:rPr>
                <w:szCs w:val="22"/>
                <w:lang w:val="hr-HR"/>
              </w:rPr>
              <w:t>radni</w:t>
            </w:r>
            <w:r w:rsidR="004A0142" w:rsidRPr="0039783A">
              <w:rPr>
                <w:szCs w:val="22"/>
                <w:lang w:val="hr-HR"/>
              </w:rPr>
              <w:t xml:space="preserve"> </w:t>
            </w:r>
            <w:r w:rsidRPr="0039783A">
              <w:rPr>
                <w:szCs w:val="22"/>
                <w:lang w:val="hr-HR"/>
              </w:rPr>
              <w:t>odnos</w:t>
            </w:r>
            <w:r w:rsidR="004A0142" w:rsidRPr="0039783A">
              <w:rPr>
                <w:szCs w:val="22"/>
                <w:lang w:val="hr-HR"/>
              </w:rPr>
              <w:t xml:space="preserve"> </w:t>
            </w:r>
            <w:r w:rsidRPr="0039783A">
              <w:rPr>
                <w:szCs w:val="22"/>
                <w:lang w:val="hr-HR"/>
              </w:rPr>
              <w:t>do</w:t>
            </w:r>
            <w:r w:rsidR="004A0142" w:rsidRPr="0039783A">
              <w:rPr>
                <w:szCs w:val="22"/>
                <w:lang w:val="hr-HR"/>
              </w:rPr>
              <w:t xml:space="preserve"> </w:t>
            </w:r>
            <w:r w:rsidRPr="0039783A">
              <w:rPr>
                <w:szCs w:val="22"/>
                <w:lang w:val="hr-HR"/>
              </w:rPr>
              <w:t>primjene</w:t>
            </w:r>
            <w:r w:rsidR="004A0142" w:rsidRPr="0039783A">
              <w:rPr>
                <w:szCs w:val="22"/>
                <w:lang w:val="hr-HR"/>
              </w:rPr>
              <w:t xml:space="preserve"> </w:t>
            </w:r>
            <w:r w:rsidRPr="0039783A">
              <w:rPr>
                <w:szCs w:val="22"/>
                <w:lang w:val="hr-HR"/>
              </w:rPr>
              <w:t>ovog</w:t>
            </w:r>
            <w:r w:rsidR="00880713" w:rsidRPr="0039783A">
              <w:rPr>
                <w:szCs w:val="22"/>
                <w:lang w:val="hr-HR"/>
              </w:rPr>
              <w:t>a</w:t>
            </w:r>
            <w:r w:rsidR="004A0142" w:rsidRPr="0039783A">
              <w:rPr>
                <w:szCs w:val="22"/>
                <w:lang w:val="hr-HR"/>
              </w:rPr>
              <w:t xml:space="preserve"> </w:t>
            </w:r>
            <w:r w:rsidR="00880713" w:rsidRPr="0039783A">
              <w:rPr>
                <w:szCs w:val="22"/>
                <w:lang w:val="hr-HR"/>
              </w:rPr>
              <w:t>n</w:t>
            </w:r>
            <w:r w:rsidRPr="0039783A">
              <w:rPr>
                <w:szCs w:val="22"/>
                <w:lang w:val="hr-HR"/>
              </w:rPr>
              <w:t>astavnog</w:t>
            </w:r>
            <w:r w:rsidR="004A0142" w:rsidRPr="0039783A">
              <w:rPr>
                <w:szCs w:val="22"/>
                <w:lang w:val="hr-HR"/>
              </w:rPr>
              <w:t xml:space="preserve"> </w:t>
            </w:r>
            <w:r w:rsidRPr="0039783A">
              <w:rPr>
                <w:szCs w:val="22"/>
                <w:lang w:val="hr-HR"/>
              </w:rPr>
              <w:t>plana</w:t>
            </w:r>
            <w:r w:rsidR="004A0142" w:rsidRPr="0039783A">
              <w:rPr>
                <w:szCs w:val="22"/>
                <w:lang w:val="hr-HR"/>
              </w:rPr>
              <w:t xml:space="preserve"> </w:t>
            </w:r>
            <w:r w:rsidRPr="0039783A">
              <w:rPr>
                <w:szCs w:val="22"/>
                <w:lang w:val="hr-HR"/>
              </w:rPr>
              <w:t>i</w:t>
            </w:r>
            <w:r w:rsidR="004A0142" w:rsidRPr="0039783A">
              <w:rPr>
                <w:szCs w:val="22"/>
                <w:lang w:val="hr-HR"/>
              </w:rPr>
              <w:t xml:space="preserve"> </w:t>
            </w:r>
            <w:r w:rsidRPr="0039783A">
              <w:rPr>
                <w:szCs w:val="22"/>
                <w:lang w:val="hr-HR"/>
              </w:rPr>
              <w:t>programa</w:t>
            </w:r>
            <w:r w:rsidR="004A0142" w:rsidRPr="0039783A">
              <w:rPr>
                <w:szCs w:val="22"/>
                <w:lang w:val="hr-HR"/>
              </w:rPr>
              <w:t xml:space="preserve"> </w:t>
            </w:r>
            <w:r w:rsidRPr="0039783A">
              <w:rPr>
                <w:szCs w:val="22"/>
                <w:lang w:val="hr-HR"/>
              </w:rPr>
              <w:t>u</w:t>
            </w:r>
            <w:r w:rsidR="004A0142" w:rsidRPr="0039783A">
              <w:rPr>
                <w:szCs w:val="22"/>
                <w:lang w:val="hr-HR"/>
              </w:rPr>
              <w:t xml:space="preserve"> </w:t>
            </w:r>
            <w:r w:rsidRPr="0039783A">
              <w:rPr>
                <w:szCs w:val="22"/>
                <w:lang w:val="hr-HR"/>
              </w:rPr>
              <w:t>srednjim</w:t>
            </w:r>
            <w:r w:rsidR="004A0142" w:rsidRPr="0039783A">
              <w:rPr>
                <w:szCs w:val="22"/>
                <w:lang w:val="hr-HR"/>
              </w:rPr>
              <w:t xml:space="preserve"> </w:t>
            </w:r>
            <w:r w:rsidRPr="0039783A">
              <w:rPr>
                <w:szCs w:val="22"/>
                <w:lang w:val="hr-HR"/>
              </w:rPr>
              <w:t>školama</w:t>
            </w:r>
            <w:r w:rsidR="004A0142" w:rsidRPr="0039783A">
              <w:rPr>
                <w:szCs w:val="22"/>
                <w:lang w:val="hr-HR"/>
              </w:rPr>
              <w:t xml:space="preserve"> </w:t>
            </w:r>
            <w:r w:rsidRPr="0039783A">
              <w:rPr>
                <w:szCs w:val="22"/>
                <w:lang w:val="hr-HR"/>
              </w:rPr>
              <w:t>Brčko</w:t>
            </w:r>
            <w:r w:rsidR="004A0142" w:rsidRPr="0039783A">
              <w:rPr>
                <w:szCs w:val="22"/>
                <w:lang w:val="hr-HR"/>
              </w:rPr>
              <w:t xml:space="preserve"> </w:t>
            </w:r>
            <w:r w:rsidRPr="0039783A">
              <w:rPr>
                <w:szCs w:val="22"/>
                <w:lang w:val="hr-HR"/>
              </w:rPr>
              <w:t>distrikta</w:t>
            </w:r>
            <w:r w:rsidR="004A0142" w:rsidRPr="0039783A">
              <w:rPr>
                <w:szCs w:val="22"/>
                <w:lang w:val="hr-HR"/>
              </w:rPr>
              <w:t xml:space="preserve"> </w:t>
            </w:r>
            <w:r w:rsidRPr="0039783A">
              <w:rPr>
                <w:szCs w:val="22"/>
                <w:lang w:val="hr-HR"/>
              </w:rPr>
              <w:t>BiH</w:t>
            </w:r>
            <w:r w:rsidR="004A0142" w:rsidRPr="0039783A">
              <w:rPr>
                <w:szCs w:val="22"/>
                <w:lang w:val="hr-HR"/>
              </w:rPr>
              <w:t xml:space="preserve">, </w:t>
            </w:r>
            <w:r w:rsidRPr="0039783A">
              <w:rPr>
                <w:szCs w:val="22"/>
                <w:lang w:val="hr-HR"/>
              </w:rPr>
              <w:t>mogu</w:t>
            </w:r>
            <w:r w:rsidR="004A0142" w:rsidRPr="0039783A">
              <w:rPr>
                <w:szCs w:val="22"/>
                <w:lang w:val="hr-HR"/>
              </w:rPr>
              <w:t xml:space="preserve"> </w:t>
            </w:r>
            <w:r w:rsidRPr="0039783A">
              <w:rPr>
                <w:szCs w:val="22"/>
                <w:lang w:val="hr-HR"/>
              </w:rPr>
              <w:t>i</w:t>
            </w:r>
            <w:r w:rsidR="004A0142" w:rsidRPr="0039783A">
              <w:rPr>
                <w:szCs w:val="22"/>
                <w:lang w:val="hr-HR"/>
              </w:rPr>
              <w:t xml:space="preserve"> </w:t>
            </w:r>
            <w:r w:rsidRPr="0039783A">
              <w:rPr>
                <w:szCs w:val="22"/>
                <w:lang w:val="hr-HR"/>
              </w:rPr>
              <w:t>dal</w:t>
            </w:r>
            <w:r w:rsidR="00A40EFA" w:rsidRPr="0039783A">
              <w:rPr>
                <w:szCs w:val="22"/>
                <w:lang w:val="hr-HR"/>
              </w:rPr>
              <w:t>j</w:t>
            </w:r>
            <w:r w:rsidRPr="0039783A">
              <w:rPr>
                <w:szCs w:val="22"/>
                <w:lang w:val="hr-HR"/>
              </w:rPr>
              <w:t>e</w:t>
            </w:r>
            <w:r w:rsidR="004A0142" w:rsidRPr="0039783A">
              <w:rPr>
                <w:szCs w:val="22"/>
                <w:lang w:val="hr-HR"/>
              </w:rPr>
              <w:t xml:space="preserve"> </w:t>
            </w:r>
            <w:r w:rsidRPr="0039783A">
              <w:rPr>
                <w:szCs w:val="22"/>
                <w:lang w:val="hr-HR"/>
              </w:rPr>
              <w:t>izvoditi</w:t>
            </w:r>
            <w:r w:rsidR="004A0142" w:rsidRPr="0039783A">
              <w:rPr>
                <w:szCs w:val="22"/>
                <w:lang w:val="hr-HR"/>
              </w:rPr>
              <w:t xml:space="preserve"> </w:t>
            </w:r>
            <w:r w:rsidRPr="0039783A">
              <w:rPr>
                <w:szCs w:val="22"/>
                <w:lang w:val="hr-HR"/>
              </w:rPr>
              <w:t>nastavu</w:t>
            </w:r>
            <w:r w:rsidR="004A0142" w:rsidRPr="0039783A">
              <w:rPr>
                <w:szCs w:val="22"/>
                <w:lang w:val="hr-HR"/>
              </w:rPr>
              <w:t>.</w:t>
            </w:r>
          </w:p>
        </w:tc>
      </w:tr>
      <w:tr w:rsidR="009C07B6" w:rsidRPr="0039783A" w14:paraId="20EA469C"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54000C72" w14:textId="77777777" w:rsidR="009C07B6" w:rsidRPr="0039783A" w:rsidRDefault="009C07B6" w:rsidP="00D5500D">
            <w:pPr>
              <w:rPr>
                <w:szCs w:val="22"/>
                <w:lang w:val="hr-HR"/>
              </w:rPr>
            </w:pPr>
          </w:p>
        </w:tc>
      </w:tr>
      <w:tr w:rsidR="009C07B6" w:rsidRPr="0039783A" w14:paraId="5CC9FAB0"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A3964D" w14:textId="77777777" w:rsidR="009C07B6" w:rsidRPr="0039783A" w:rsidRDefault="009C07B6" w:rsidP="00D5500D">
            <w:pPr>
              <w:rPr>
                <w:b/>
                <w:szCs w:val="22"/>
                <w:lang w:val="hr-HR"/>
              </w:rPr>
            </w:pPr>
          </w:p>
        </w:tc>
      </w:tr>
      <w:tr w:rsidR="009C07B6" w:rsidRPr="0039783A" w14:paraId="498EBCE3" w14:textId="77777777" w:rsidTr="009C07B6">
        <w:trPr>
          <w:jc w:val="center"/>
        </w:trPr>
        <w:tc>
          <w:tcPr>
            <w:tcW w:w="10343" w:type="dxa"/>
            <w:gridSpan w:val="3"/>
            <w:tcBorders>
              <w:top w:val="single" w:sz="4" w:space="0" w:color="auto"/>
              <w:left w:val="single" w:sz="4" w:space="0" w:color="auto"/>
              <w:bottom w:val="single" w:sz="4" w:space="0" w:color="auto"/>
              <w:right w:val="single" w:sz="4" w:space="0" w:color="auto"/>
            </w:tcBorders>
            <w:vAlign w:val="center"/>
            <w:hideMark/>
          </w:tcPr>
          <w:p w14:paraId="4BA30F4C" w14:textId="77777777" w:rsidR="009C07B6" w:rsidRPr="0039783A" w:rsidRDefault="009C07B6" w:rsidP="00D5500D">
            <w:pPr>
              <w:rPr>
                <w:szCs w:val="22"/>
                <w:lang w:val="hr-HR"/>
              </w:rPr>
            </w:pPr>
          </w:p>
        </w:tc>
      </w:tr>
      <w:bookmarkEnd w:id="10"/>
    </w:tbl>
    <w:p w14:paraId="03F127FC" w14:textId="77777777" w:rsidR="009C07B6" w:rsidRPr="0039783A" w:rsidRDefault="009C07B6" w:rsidP="009C07B6">
      <w:pPr>
        <w:rPr>
          <w:lang w:val="hr-HR"/>
        </w:rPr>
      </w:pPr>
    </w:p>
    <w:p w14:paraId="5597A804" w14:textId="77777777" w:rsidR="009C07B6" w:rsidRPr="0039783A" w:rsidRDefault="009C07B6" w:rsidP="009C07B6">
      <w:pPr>
        <w:rPr>
          <w:lang w:val="hr-HR"/>
        </w:rPr>
      </w:pPr>
    </w:p>
    <w:p w14:paraId="36158782" w14:textId="77777777" w:rsidR="009C07B6" w:rsidRPr="0039783A" w:rsidRDefault="009C07B6" w:rsidP="009C07B6">
      <w:pPr>
        <w:rPr>
          <w:lang w:val="hr-HR"/>
        </w:rPr>
      </w:pPr>
    </w:p>
    <w:p w14:paraId="72FC48D6" w14:textId="77777777" w:rsidR="009C07B6" w:rsidRPr="0039783A" w:rsidRDefault="009C07B6" w:rsidP="009C07B6">
      <w:pPr>
        <w:rPr>
          <w:lang w:val="hr-HR"/>
        </w:rPr>
      </w:pPr>
    </w:p>
    <w:bookmarkEnd w:id="8"/>
    <w:p w14:paraId="538325F0" w14:textId="77777777" w:rsidR="0039368E" w:rsidRPr="0039783A" w:rsidRDefault="0039368E">
      <w:pPr>
        <w:rPr>
          <w:szCs w:val="22"/>
          <w:lang w:val="hr-HR"/>
        </w:rPr>
      </w:pPr>
    </w:p>
    <w:p w14:paraId="69534D1D" w14:textId="77777777" w:rsidR="0039368E" w:rsidRPr="0039783A" w:rsidRDefault="0039368E">
      <w:pPr>
        <w:rPr>
          <w:szCs w:val="22"/>
          <w:lang w:val="hr-HR"/>
        </w:rPr>
      </w:pPr>
    </w:p>
    <w:p w14:paraId="3BC24513" w14:textId="77777777" w:rsidR="0039368E" w:rsidRPr="0039783A" w:rsidRDefault="0039368E">
      <w:pPr>
        <w:rPr>
          <w:szCs w:val="22"/>
          <w:lang w:val="hr-HR"/>
        </w:rPr>
      </w:pPr>
    </w:p>
    <w:p w14:paraId="26E0C731" w14:textId="77777777" w:rsidR="0039368E" w:rsidRPr="0039783A" w:rsidRDefault="0039368E">
      <w:pPr>
        <w:rPr>
          <w:szCs w:val="22"/>
          <w:lang w:val="hr-HR"/>
        </w:rPr>
      </w:pPr>
    </w:p>
    <w:p w14:paraId="18465BC0" w14:textId="77777777" w:rsidR="0039368E" w:rsidRPr="0039783A" w:rsidRDefault="0039368E">
      <w:pPr>
        <w:rPr>
          <w:szCs w:val="22"/>
          <w:lang w:val="hr-HR"/>
        </w:rPr>
      </w:pPr>
    </w:p>
    <w:p w14:paraId="5E3A8A06" w14:textId="77777777" w:rsidR="0039368E" w:rsidRPr="0039783A" w:rsidRDefault="0039368E">
      <w:pPr>
        <w:rPr>
          <w:szCs w:val="22"/>
          <w:lang w:val="hr-HR"/>
        </w:rPr>
      </w:pPr>
    </w:p>
    <w:p w14:paraId="06CDE7A4" w14:textId="77777777" w:rsidR="0039368E" w:rsidRPr="0039783A" w:rsidRDefault="0039368E">
      <w:pPr>
        <w:rPr>
          <w:szCs w:val="22"/>
          <w:lang w:val="hr-HR"/>
        </w:rPr>
      </w:pPr>
    </w:p>
    <w:p w14:paraId="243C41CA" w14:textId="77777777" w:rsidR="0039368E" w:rsidRPr="0039783A" w:rsidRDefault="0039368E">
      <w:pPr>
        <w:rPr>
          <w:szCs w:val="22"/>
          <w:lang w:val="hr-HR"/>
        </w:rPr>
      </w:pPr>
    </w:p>
    <w:p w14:paraId="36B4B99A" w14:textId="77777777" w:rsidR="0039368E" w:rsidRPr="0039783A" w:rsidRDefault="0039368E">
      <w:pPr>
        <w:rPr>
          <w:szCs w:val="22"/>
          <w:lang w:val="hr-HR"/>
        </w:rPr>
      </w:pPr>
    </w:p>
    <w:p w14:paraId="4E410CE8" w14:textId="77777777" w:rsidR="0039368E" w:rsidRPr="0039783A" w:rsidRDefault="0039368E">
      <w:pPr>
        <w:rPr>
          <w:szCs w:val="22"/>
          <w:lang w:val="hr-HR"/>
        </w:rPr>
      </w:pPr>
    </w:p>
    <w:p w14:paraId="3098F075" w14:textId="77777777" w:rsidR="0039368E" w:rsidRPr="0039783A" w:rsidRDefault="0039368E">
      <w:pPr>
        <w:rPr>
          <w:szCs w:val="22"/>
          <w:lang w:val="hr-HR"/>
        </w:rPr>
      </w:pPr>
    </w:p>
    <w:p w14:paraId="764D799D" w14:textId="77777777" w:rsidR="0039368E" w:rsidRPr="0039783A" w:rsidRDefault="0039368E">
      <w:pPr>
        <w:rPr>
          <w:szCs w:val="22"/>
          <w:lang w:val="hr-HR"/>
        </w:rPr>
      </w:pPr>
    </w:p>
    <w:p w14:paraId="153F7652" w14:textId="77777777" w:rsidR="00067DD7" w:rsidRPr="0039783A" w:rsidRDefault="00067DD7">
      <w:pPr>
        <w:rPr>
          <w:szCs w:val="22"/>
          <w:lang w:val="hr-HR"/>
        </w:rPr>
      </w:pPr>
    </w:p>
    <w:p w14:paraId="3EAAEC0D" w14:textId="77777777" w:rsidR="00067DD7" w:rsidRPr="0039783A" w:rsidRDefault="00067DD7">
      <w:pPr>
        <w:rPr>
          <w:szCs w:val="22"/>
          <w:lang w:val="hr-HR"/>
        </w:rPr>
      </w:pPr>
    </w:p>
    <w:p w14:paraId="3E2E7468" w14:textId="77777777" w:rsidR="00067DD7" w:rsidRPr="0039783A" w:rsidRDefault="00067DD7">
      <w:pPr>
        <w:rPr>
          <w:szCs w:val="22"/>
          <w:lang w:val="hr-HR"/>
        </w:rPr>
      </w:pPr>
    </w:p>
    <w:p w14:paraId="173490C7" w14:textId="77777777" w:rsidR="00067DD7" w:rsidRPr="0039783A" w:rsidRDefault="00067DD7">
      <w:pPr>
        <w:rPr>
          <w:szCs w:val="22"/>
          <w:lang w:val="hr-HR"/>
        </w:rPr>
      </w:pPr>
    </w:p>
    <w:p w14:paraId="56A2D159" w14:textId="77777777" w:rsidR="00067DD7" w:rsidRPr="0039783A" w:rsidRDefault="00067DD7">
      <w:pPr>
        <w:rPr>
          <w:szCs w:val="22"/>
          <w:lang w:val="hr-HR"/>
        </w:rPr>
      </w:pPr>
    </w:p>
    <w:p w14:paraId="3F461FDE" w14:textId="77777777" w:rsidR="00067DD7" w:rsidRPr="0039783A" w:rsidRDefault="00067DD7">
      <w:pPr>
        <w:rPr>
          <w:szCs w:val="22"/>
          <w:lang w:val="hr-HR"/>
        </w:rPr>
      </w:pPr>
    </w:p>
    <w:p w14:paraId="00416E01" w14:textId="77777777" w:rsidR="00067DD7" w:rsidRPr="0039783A" w:rsidRDefault="00067DD7">
      <w:pPr>
        <w:rPr>
          <w:szCs w:val="22"/>
          <w:lang w:val="hr-HR"/>
        </w:rPr>
      </w:pPr>
    </w:p>
    <w:p w14:paraId="6925D47B" w14:textId="77777777" w:rsidR="00067DD7" w:rsidRPr="0039783A" w:rsidRDefault="00067DD7">
      <w:pPr>
        <w:rPr>
          <w:szCs w:val="22"/>
          <w:lang w:val="hr-HR"/>
        </w:rPr>
      </w:pPr>
    </w:p>
    <w:p w14:paraId="6B5574C2" w14:textId="77777777" w:rsidR="00067DD7" w:rsidRPr="0039783A" w:rsidRDefault="00067DD7">
      <w:pPr>
        <w:rPr>
          <w:szCs w:val="22"/>
          <w:lang w:val="hr-HR"/>
        </w:rPr>
      </w:pPr>
    </w:p>
    <w:p w14:paraId="486D2B4A" w14:textId="77777777" w:rsidR="00067DD7" w:rsidRPr="0039783A" w:rsidRDefault="00067DD7">
      <w:pPr>
        <w:rPr>
          <w:szCs w:val="22"/>
          <w:lang w:val="hr-HR"/>
        </w:rPr>
      </w:pPr>
    </w:p>
    <w:p w14:paraId="1F22969E" w14:textId="77777777" w:rsidR="00067DD7" w:rsidRPr="0039783A" w:rsidRDefault="00067DD7">
      <w:pPr>
        <w:rPr>
          <w:szCs w:val="22"/>
          <w:lang w:val="hr-HR"/>
        </w:rPr>
      </w:pPr>
    </w:p>
    <w:p w14:paraId="0CF8F1FC" w14:textId="77777777" w:rsidR="00067DD7" w:rsidRPr="0039783A" w:rsidRDefault="00067DD7">
      <w:pPr>
        <w:rPr>
          <w:szCs w:val="22"/>
          <w:lang w:val="hr-HR"/>
        </w:rPr>
      </w:pPr>
    </w:p>
    <w:p w14:paraId="45680812" w14:textId="77777777" w:rsidR="00067DD7" w:rsidRPr="0039783A" w:rsidRDefault="00067DD7">
      <w:pPr>
        <w:rPr>
          <w:szCs w:val="22"/>
          <w:lang w:val="hr-HR"/>
        </w:rPr>
      </w:pPr>
    </w:p>
    <w:p w14:paraId="430A64DE" w14:textId="77777777" w:rsidR="00067DD7" w:rsidRPr="0039783A" w:rsidRDefault="00067DD7">
      <w:pPr>
        <w:rPr>
          <w:szCs w:val="22"/>
          <w:lang w:val="hr-HR"/>
        </w:rPr>
      </w:pPr>
    </w:p>
    <w:p w14:paraId="00CC79AF" w14:textId="77777777" w:rsidR="00067DD7" w:rsidRPr="0039783A" w:rsidRDefault="00067DD7">
      <w:pPr>
        <w:rPr>
          <w:szCs w:val="22"/>
          <w:lang w:val="hr-HR"/>
        </w:rPr>
      </w:pPr>
    </w:p>
    <w:p w14:paraId="3F64EAAB" w14:textId="77777777" w:rsidR="00067DD7" w:rsidRPr="0039783A" w:rsidRDefault="00067DD7">
      <w:pPr>
        <w:rPr>
          <w:szCs w:val="22"/>
          <w:lang w:val="hr-HR"/>
        </w:rPr>
      </w:pPr>
    </w:p>
    <w:p w14:paraId="1D8B6F87" w14:textId="77777777" w:rsidR="0039368E" w:rsidRPr="0039783A" w:rsidRDefault="0039368E" w:rsidP="0039368E">
      <w:pPr>
        <w:rPr>
          <w:szCs w:val="22"/>
          <w:lang w:val="hr-HR"/>
        </w:rPr>
      </w:pPr>
    </w:p>
    <w:p w14:paraId="09423EFA" w14:textId="77777777" w:rsidR="0039368E" w:rsidRPr="0039783A" w:rsidRDefault="0039368E" w:rsidP="0039368E">
      <w:pPr>
        <w:rPr>
          <w:szCs w:val="22"/>
          <w:lang w:val="hr-HR"/>
        </w:rPr>
      </w:pPr>
    </w:p>
    <w:p w14:paraId="4D76A163"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5B1A1F04" w14:textId="77777777" w:rsidR="00067DD7" w:rsidRPr="0039783A" w:rsidRDefault="00B66F2C" w:rsidP="00067DD7">
      <w:pPr>
        <w:pStyle w:val="Heading1"/>
        <w:rPr>
          <w:lang w:val="hr-HR"/>
        </w:rPr>
      </w:pPr>
      <w:bookmarkStart w:id="11" w:name="_Toc109039403"/>
      <w:r w:rsidRPr="0039783A">
        <w:rPr>
          <w:rFonts w:eastAsiaTheme="majorEastAsia"/>
          <w:lang w:val="hr-HR"/>
        </w:rPr>
        <w:t>POVIJEST</w:t>
      </w:r>
      <w:bookmarkEnd w:id="11"/>
    </w:p>
    <w:p w14:paraId="1424C44F" w14:textId="3E19AAB8" w:rsidR="00067DD7" w:rsidRPr="0039783A" w:rsidRDefault="00817D12" w:rsidP="00067DD7">
      <w:pPr>
        <w:ind w:left="357" w:hanging="357"/>
        <w:jc w:val="center"/>
        <w:rPr>
          <w:bCs/>
          <w:szCs w:val="22"/>
          <w:lang w:val="hr-HR"/>
        </w:rPr>
      </w:pPr>
      <w:r w:rsidRPr="0039783A">
        <w:rPr>
          <w:bCs/>
          <w:szCs w:val="22"/>
          <w:lang w:val="hr-HR"/>
        </w:rPr>
        <w:t>GODIŠN</w:t>
      </w:r>
      <w:r w:rsidR="001A2CDF"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618BB4BB" w14:textId="75BF006B"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47A16650"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15DEF8FC" w14:textId="77777777" w:rsidR="0039368E" w:rsidRPr="0039783A" w:rsidRDefault="0039368E" w:rsidP="0039368E">
      <w:pPr>
        <w:jc w:val="center"/>
        <w:rPr>
          <w:szCs w:val="22"/>
          <w:lang w:val="hr-HR"/>
        </w:rPr>
      </w:pPr>
    </w:p>
    <w:p w14:paraId="2602A0EF" w14:textId="77777777" w:rsidR="0039368E" w:rsidRPr="0039783A" w:rsidRDefault="0039368E" w:rsidP="0039368E">
      <w:pPr>
        <w:rPr>
          <w:szCs w:val="22"/>
          <w:lang w:val="hr-HR"/>
        </w:rPr>
      </w:pPr>
      <w:r w:rsidRPr="0039783A">
        <w:rPr>
          <w:szCs w:val="22"/>
          <w:lang w:val="hr-HR"/>
        </w:rPr>
        <w:br w:type="page"/>
      </w:r>
    </w:p>
    <w:p w14:paraId="4DE4ABF1" w14:textId="77777777" w:rsidR="0039368E" w:rsidRPr="0039783A" w:rsidRDefault="0039368E" w:rsidP="0039368E">
      <w:pPr>
        <w:rPr>
          <w:szCs w:val="22"/>
          <w:lang w:val="hr-HR"/>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987"/>
        <w:gridCol w:w="6805"/>
      </w:tblGrid>
      <w:tr w:rsidR="0039368E" w:rsidRPr="0039783A" w14:paraId="53DF8DC9" w14:textId="77777777" w:rsidTr="00067DD7">
        <w:trPr>
          <w:jc w:val="center"/>
        </w:trPr>
        <w:tc>
          <w:tcPr>
            <w:tcW w:w="2123" w:type="dxa"/>
            <w:shd w:val="clear" w:color="auto" w:fill="auto"/>
          </w:tcPr>
          <w:p w14:paraId="58A52274" w14:textId="77777777" w:rsidR="0039368E" w:rsidRPr="0039783A" w:rsidRDefault="00817D12" w:rsidP="00D5500D">
            <w:pPr>
              <w:tabs>
                <w:tab w:val="left" w:pos="5472"/>
              </w:tabs>
              <w:rPr>
                <w:b/>
                <w:szCs w:val="22"/>
                <w:lang w:val="hr-HR"/>
              </w:rPr>
            </w:pPr>
            <w:r w:rsidRPr="0039783A">
              <w:rPr>
                <w:b/>
                <w:szCs w:val="22"/>
                <w:lang w:val="hr-HR"/>
              </w:rPr>
              <w:t>Predmet</w:t>
            </w:r>
            <w:r w:rsidR="00067DD7" w:rsidRPr="0039783A">
              <w:rPr>
                <w:b/>
                <w:szCs w:val="22"/>
                <w:lang w:val="hr-HR"/>
              </w:rPr>
              <w:t xml:space="preserve"> (</w:t>
            </w:r>
            <w:r w:rsidRPr="0039783A">
              <w:rPr>
                <w:b/>
                <w:szCs w:val="22"/>
                <w:lang w:val="hr-HR"/>
              </w:rPr>
              <w:t>naziv</w:t>
            </w:r>
            <w:r w:rsidR="00067DD7" w:rsidRPr="0039783A">
              <w:rPr>
                <w:b/>
                <w:szCs w:val="22"/>
                <w:lang w:val="hr-HR"/>
              </w:rPr>
              <w:t>)</w:t>
            </w:r>
          </w:p>
        </w:tc>
        <w:tc>
          <w:tcPr>
            <w:tcW w:w="8792" w:type="dxa"/>
            <w:gridSpan w:val="2"/>
          </w:tcPr>
          <w:p w14:paraId="5227972D" w14:textId="77777777" w:rsidR="0039368E" w:rsidRPr="0039783A" w:rsidRDefault="00B66F2C" w:rsidP="00D5500D">
            <w:pPr>
              <w:tabs>
                <w:tab w:val="left" w:pos="5472"/>
              </w:tabs>
              <w:rPr>
                <w:b/>
                <w:szCs w:val="22"/>
                <w:lang w:val="hr-HR"/>
              </w:rPr>
            </w:pPr>
            <w:r w:rsidRPr="0039783A">
              <w:rPr>
                <w:b/>
                <w:szCs w:val="22"/>
                <w:lang w:val="hr-HR"/>
              </w:rPr>
              <w:t>POVIJEST</w:t>
            </w:r>
          </w:p>
        </w:tc>
      </w:tr>
      <w:tr w:rsidR="0039368E" w:rsidRPr="0039783A" w14:paraId="4EEB3385" w14:textId="77777777" w:rsidTr="00067DD7">
        <w:trPr>
          <w:trHeight w:val="215"/>
          <w:jc w:val="center"/>
        </w:trPr>
        <w:tc>
          <w:tcPr>
            <w:tcW w:w="2123" w:type="dxa"/>
            <w:tcBorders>
              <w:bottom w:val="single" w:sz="4" w:space="0" w:color="auto"/>
            </w:tcBorders>
            <w:shd w:val="clear" w:color="auto" w:fill="auto"/>
          </w:tcPr>
          <w:p w14:paraId="424F3C33" w14:textId="01A46D12" w:rsidR="0039368E" w:rsidRPr="0039783A" w:rsidRDefault="00A40EFA" w:rsidP="00D5500D">
            <w:pPr>
              <w:tabs>
                <w:tab w:val="left" w:pos="5472"/>
              </w:tabs>
              <w:rPr>
                <w:b/>
                <w:szCs w:val="22"/>
                <w:lang w:val="hr-HR"/>
              </w:rPr>
            </w:pPr>
            <w:r w:rsidRPr="0039783A">
              <w:rPr>
                <w:b/>
                <w:szCs w:val="22"/>
                <w:lang w:val="hr-HR"/>
              </w:rPr>
              <w:t>Modul</w:t>
            </w:r>
            <w:r w:rsidR="00067DD7" w:rsidRPr="0039783A">
              <w:rPr>
                <w:b/>
                <w:szCs w:val="22"/>
                <w:lang w:val="hr-HR"/>
              </w:rPr>
              <w:t xml:space="preserve"> (</w:t>
            </w:r>
            <w:r w:rsidR="00817D12" w:rsidRPr="0039783A">
              <w:rPr>
                <w:b/>
                <w:szCs w:val="22"/>
                <w:lang w:val="hr-HR"/>
              </w:rPr>
              <w:t>naziv</w:t>
            </w:r>
            <w:r w:rsidR="00067DD7" w:rsidRPr="0039783A">
              <w:rPr>
                <w:b/>
                <w:szCs w:val="22"/>
                <w:lang w:val="hr-HR"/>
              </w:rPr>
              <w:t>)</w:t>
            </w:r>
          </w:p>
        </w:tc>
        <w:tc>
          <w:tcPr>
            <w:tcW w:w="8792" w:type="dxa"/>
            <w:gridSpan w:val="2"/>
            <w:tcBorders>
              <w:bottom w:val="single" w:sz="4" w:space="0" w:color="auto"/>
            </w:tcBorders>
          </w:tcPr>
          <w:p w14:paraId="74C544BE" w14:textId="0F41A107" w:rsidR="0039368E" w:rsidRPr="0039783A" w:rsidRDefault="00016180" w:rsidP="00D5500D">
            <w:pPr>
              <w:tabs>
                <w:tab w:val="left" w:pos="5472"/>
              </w:tabs>
              <w:rPr>
                <w:szCs w:val="22"/>
                <w:lang w:val="hr-HR"/>
              </w:rPr>
            </w:pPr>
            <w:r w:rsidRPr="0039783A">
              <w:rPr>
                <w:szCs w:val="22"/>
                <w:lang w:val="hr-HR"/>
              </w:rPr>
              <w:t xml:space="preserve">Od prapovijesti do građanskog društva </w:t>
            </w:r>
          </w:p>
        </w:tc>
      </w:tr>
      <w:tr w:rsidR="00067DD7" w:rsidRPr="0039783A" w14:paraId="1E3928A9" w14:textId="77777777" w:rsidTr="00067DD7">
        <w:trPr>
          <w:trHeight w:val="287"/>
          <w:jc w:val="center"/>
        </w:trPr>
        <w:tc>
          <w:tcPr>
            <w:tcW w:w="2123" w:type="dxa"/>
          </w:tcPr>
          <w:p w14:paraId="302450F4" w14:textId="77777777" w:rsidR="00067DD7" w:rsidRPr="0039783A" w:rsidRDefault="00817D12" w:rsidP="00D5500D">
            <w:pPr>
              <w:tabs>
                <w:tab w:val="left" w:pos="5472"/>
              </w:tabs>
              <w:rPr>
                <w:b/>
                <w:szCs w:val="22"/>
                <w:lang w:val="hr-HR"/>
              </w:rPr>
            </w:pPr>
            <w:r w:rsidRPr="0039783A">
              <w:rPr>
                <w:b/>
                <w:szCs w:val="22"/>
                <w:lang w:val="hr-HR"/>
              </w:rPr>
              <w:t>Redni</w:t>
            </w:r>
            <w:r w:rsidR="00067DD7" w:rsidRPr="0039783A">
              <w:rPr>
                <w:b/>
                <w:szCs w:val="22"/>
                <w:lang w:val="hr-HR"/>
              </w:rPr>
              <w:t xml:space="preserve"> </w:t>
            </w:r>
            <w:r w:rsidRPr="0039783A">
              <w:rPr>
                <w:b/>
                <w:szCs w:val="22"/>
                <w:lang w:val="hr-HR"/>
              </w:rPr>
              <w:t>broj</w:t>
            </w:r>
            <w:r w:rsidR="00067DD7" w:rsidRPr="0039783A">
              <w:rPr>
                <w:b/>
                <w:szCs w:val="22"/>
                <w:lang w:val="hr-HR"/>
              </w:rPr>
              <w:t xml:space="preserve"> </w:t>
            </w:r>
            <w:r w:rsidRPr="0039783A">
              <w:rPr>
                <w:b/>
                <w:szCs w:val="22"/>
                <w:lang w:val="hr-HR"/>
              </w:rPr>
              <w:t>modula</w:t>
            </w:r>
          </w:p>
        </w:tc>
        <w:tc>
          <w:tcPr>
            <w:tcW w:w="8792" w:type="dxa"/>
            <w:gridSpan w:val="2"/>
          </w:tcPr>
          <w:p w14:paraId="7C428019" w14:textId="63CB3466" w:rsidR="00067DD7" w:rsidRPr="0039783A" w:rsidRDefault="00067DD7" w:rsidP="00067DD7">
            <w:pPr>
              <w:tabs>
                <w:tab w:val="left" w:pos="5472"/>
              </w:tabs>
              <w:rPr>
                <w:szCs w:val="22"/>
                <w:lang w:val="hr-HR"/>
              </w:rPr>
            </w:pPr>
            <w:r w:rsidRPr="0039783A">
              <w:rPr>
                <w:szCs w:val="22"/>
                <w:lang w:val="hr-HR"/>
              </w:rPr>
              <w:t>1</w:t>
            </w:r>
            <w:r w:rsidR="00016180" w:rsidRPr="0039783A">
              <w:rPr>
                <w:szCs w:val="22"/>
                <w:lang w:val="hr-HR"/>
              </w:rPr>
              <w:t>.</w:t>
            </w:r>
          </w:p>
        </w:tc>
      </w:tr>
      <w:tr w:rsidR="00067DD7" w:rsidRPr="0039783A" w14:paraId="61E91714" w14:textId="77777777" w:rsidTr="00D5500D">
        <w:trPr>
          <w:trHeight w:val="255"/>
          <w:jc w:val="center"/>
        </w:trPr>
        <w:tc>
          <w:tcPr>
            <w:tcW w:w="10915" w:type="dxa"/>
            <w:gridSpan w:val="3"/>
            <w:shd w:val="clear" w:color="auto" w:fill="auto"/>
          </w:tcPr>
          <w:p w14:paraId="11D98C53" w14:textId="77777777" w:rsidR="00067DD7" w:rsidRPr="0039783A" w:rsidRDefault="00817D12" w:rsidP="00067DD7">
            <w:pPr>
              <w:tabs>
                <w:tab w:val="left" w:pos="5472"/>
              </w:tabs>
              <w:rPr>
                <w:b/>
                <w:szCs w:val="22"/>
                <w:lang w:val="hr-HR"/>
              </w:rPr>
            </w:pPr>
            <w:r w:rsidRPr="0039783A">
              <w:rPr>
                <w:b/>
                <w:szCs w:val="22"/>
                <w:lang w:val="hr-HR"/>
              </w:rPr>
              <w:t>Svrha</w:t>
            </w:r>
            <w:r w:rsidR="00067DD7" w:rsidRPr="0039783A">
              <w:rPr>
                <w:b/>
                <w:szCs w:val="22"/>
                <w:lang w:val="hr-HR"/>
              </w:rPr>
              <w:t xml:space="preserve">: </w:t>
            </w:r>
          </w:p>
        </w:tc>
      </w:tr>
      <w:tr w:rsidR="0039368E" w:rsidRPr="0039783A" w14:paraId="6CB5970F" w14:textId="77777777" w:rsidTr="00D5500D">
        <w:trPr>
          <w:trHeight w:val="302"/>
          <w:jc w:val="center"/>
        </w:trPr>
        <w:tc>
          <w:tcPr>
            <w:tcW w:w="10915" w:type="dxa"/>
            <w:gridSpan w:val="3"/>
          </w:tcPr>
          <w:p w14:paraId="46274CAE" w14:textId="6CA5A5EB" w:rsidR="0039368E" w:rsidRPr="0039783A" w:rsidRDefault="00817D12" w:rsidP="00D5500D">
            <w:pPr>
              <w:tabs>
                <w:tab w:val="left" w:pos="5472"/>
              </w:tabs>
              <w:rPr>
                <w:szCs w:val="22"/>
                <w:lang w:val="hr-HR"/>
              </w:rPr>
            </w:pPr>
            <w:r w:rsidRPr="0039783A">
              <w:rPr>
                <w:szCs w:val="22"/>
                <w:lang w:val="hr-HR"/>
              </w:rPr>
              <w:t>Svrha</w:t>
            </w:r>
            <w:r w:rsidR="0039368E" w:rsidRPr="0039783A">
              <w:rPr>
                <w:szCs w:val="22"/>
                <w:lang w:val="hr-HR"/>
              </w:rPr>
              <w:t xml:space="preserve"> </w:t>
            </w:r>
            <w:r w:rsidRPr="0039783A">
              <w:rPr>
                <w:szCs w:val="22"/>
                <w:lang w:val="hr-HR"/>
              </w:rPr>
              <w:t>modula</w:t>
            </w:r>
            <w:r w:rsidR="0039368E" w:rsidRPr="0039783A">
              <w:rPr>
                <w:szCs w:val="22"/>
                <w:lang w:val="hr-HR"/>
              </w:rPr>
              <w:t xml:space="preserve"> </w:t>
            </w:r>
            <w:r w:rsidRPr="0039783A">
              <w:rPr>
                <w:szCs w:val="22"/>
                <w:lang w:val="hr-HR"/>
              </w:rPr>
              <w:t>je</w:t>
            </w:r>
            <w:r w:rsidR="0039368E" w:rsidRPr="0039783A">
              <w:rPr>
                <w:szCs w:val="22"/>
                <w:lang w:val="hr-HR"/>
              </w:rPr>
              <w:t xml:space="preserve"> </w:t>
            </w:r>
            <w:r w:rsidRPr="0039783A">
              <w:rPr>
                <w:szCs w:val="22"/>
                <w:lang w:val="hr-HR"/>
              </w:rPr>
              <w:t>upozna</w:t>
            </w:r>
            <w:r w:rsidR="00B51309" w:rsidRPr="0039783A">
              <w:rPr>
                <w:szCs w:val="22"/>
                <w:lang w:val="hr-HR"/>
              </w:rPr>
              <w:t>ti učenike</w:t>
            </w:r>
            <w:r w:rsidR="0039368E" w:rsidRPr="0039783A">
              <w:rPr>
                <w:szCs w:val="22"/>
                <w:lang w:val="hr-HR"/>
              </w:rPr>
              <w:t xml:space="preserve"> </w:t>
            </w:r>
            <w:r w:rsidRPr="0039783A">
              <w:rPr>
                <w:szCs w:val="22"/>
                <w:lang w:val="hr-HR"/>
              </w:rPr>
              <w:t>s</w:t>
            </w:r>
            <w:r w:rsidR="0039368E" w:rsidRPr="0039783A">
              <w:rPr>
                <w:szCs w:val="22"/>
                <w:lang w:val="hr-HR"/>
              </w:rPr>
              <w:t xml:space="preserve"> </w:t>
            </w:r>
            <w:r w:rsidRPr="0039783A">
              <w:rPr>
                <w:szCs w:val="22"/>
                <w:lang w:val="hr-HR"/>
              </w:rPr>
              <w:t>glavnim</w:t>
            </w:r>
            <w:r w:rsidR="0039368E" w:rsidRPr="0039783A">
              <w:rPr>
                <w:szCs w:val="22"/>
                <w:lang w:val="hr-HR"/>
              </w:rPr>
              <w:t xml:space="preserve"> </w:t>
            </w:r>
            <w:r w:rsidR="00B51309" w:rsidRPr="0039783A">
              <w:rPr>
                <w:szCs w:val="22"/>
                <w:lang w:val="hr-HR"/>
              </w:rPr>
              <w:t>povijesnim</w:t>
            </w:r>
            <w:r w:rsidR="0039368E" w:rsidRPr="0039783A">
              <w:rPr>
                <w:szCs w:val="22"/>
                <w:lang w:val="hr-HR"/>
              </w:rPr>
              <w:t xml:space="preserve"> </w:t>
            </w:r>
            <w:r w:rsidRPr="0039783A">
              <w:rPr>
                <w:szCs w:val="22"/>
                <w:lang w:val="hr-HR"/>
              </w:rPr>
              <w:t>epohama</w:t>
            </w:r>
            <w:r w:rsidR="0039368E" w:rsidRPr="0039783A">
              <w:rPr>
                <w:szCs w:val="22"/>
                <w:lang w:val="hr-HR"/>
              </w:rPr>
              <w:t xml:space="preserve">, </w:t>
            </w:r>
            <w:r w:rsidR="00B51309" w:rsidRPr="0039783A">
              <w:rPr>
                <w:szCs w:val="22"/>
                <w:lang w:val="hr-HR"/>
              </w:rPr>
              <w:t>važnim</w:t>
            </w:r>
            <w:r w:rsidR="0039368E" w:rsidRPr="0039783A">
              <w:rPr>
                <w:szCs w:val="22"/>
                <w:lang w:val="hr-HR"/>
              </w:rPr>
              <w:t xml:space="preserve"> </w:t>
            </w:r>
            <w:r w:rsidR="00B51309" w:rsidRPr="0039783A">
              <w:rPr>
                <w:szCs w:val="22"/>
                <w:lang w:val="hr-HR"/>
              </w:rPr>
              <w:t>povijesnim</w:t>
            </w:r>
            <w:r w:rsidR="0039368E" w:rsidRPr="0039783A">
              <w:rPr>
                <w:szCs w:val="22"/>
                <w:lang w:val="hr-HR"/>
              </w:rPr>
              <w:t xml:space="preserve"> </w:t>
            </w:r>
            <w:r w:rsidRPr="0039783A">
              <w:rPr>
                <w:szCs w:val="22"/>
                <w:lang w:val="hr-HR"/>
              </w:rPr>
              <w:t>događajima</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značajnim</w:t>
            </w:r>
            <w:r w:rsidR="0039368E" w:rsidRPr="0039783A">
              <w:rPr>
                <w:szCs w:val="22"/>
                <w:lang w:val="hr-HR"/>
              </w:rPr>
              <w:t xml:space="preserve"> </w:t>
            </w:r>
            <w:r w:rsidR="00B51309" w:rsidRPr="0039783A">
              <w:rPr>
                <w:szCs w:val="22"/>
                <w:lang w:val="hr-HR"/>
              </w:rPr>
              <w:t>povijesnim osobama</w:t>
            </w:r>
            <w:r w:rsidR="0039368E" w:rsidRPr="0039783A">
              <w:rPr>
                <w:szCs w:val="22"/>
                <w:lang w:val="hr-HR"/>
              </w:rPr>
              <w:t xml:space="preserve"> </w:t>
            </w:r>
            <w:r w:rsidRPr="0039783A">
              <w:rPr>
                <w:szCs w:val="22"/>
                <w:lang w:val="hr-HR"/>
              </w:rPr>
              <w:t>te</w:t>
            </w:r>
            <w:r w:rsidR="0039368E" w:rsidRPr="0039783A">
              <w:rPr>
                <w:szCs w:val="22"/>
                <w:lang w:val="hr-HR"/>
              </w:rPr>
              <w:t xml:space="preserve"> </w:t>
            </w:r>
            <w:r w:rsidR="00B51309" w:rsidRPr="0039783A">
              <w:rPr>
                <w:szCs w:val="22"/>
                <w:lang w:val="hr-HR"/>
              </w:rPr>
              <w:t>kod učenika</w:t>
            </w:r>
            <w:r w:rsidR="0039368E" w:rsidRPr="0039783A">
              <w:rPr>
                <w:szCs w:val="22"/>
                <w:lang w:val="hr-HR"/>
              </w:rPr>
              <w:t xml:space="preserve"> </w:t>
            </w:r>
            <w:r w:rsidRPr="0039783A">
              <w:rPr>
                <w:szCs w:val="22"/>
                <w:lang w:val="hr-HR"/>
              </w:rPr>
              <w:t>razvi</w:t>
            </w:r>
            <w:r w:rsidR="00B51309" w:rsidRPr="0039783A">
              <w:rPr>
                <w:szCs w:val="22"/>
                <w:lang w:val="hr-HR"/>
              </w:rPr>
              <w:t>ti</w:t>
            </w:r>
            <w:r w:rsidR="0039368E" w:rsidRPr="0039783A">
              <w:rPr>
                <w:szCs w:val="22"/>
                <w:lang w:val="hr-HR"/>
              </w:rPr>
              <w:t xml:space="preserve"> </w:t>
            </w:r>
            <w:r w:rsidRPr="0039783A">
              <w:rPr>
                <w:szCs w:val="22"/>
                <w:lang w:val="hr-HR"/>
              </w:rPr>
              <w:t>l</w:t>
            </w:r>
            <w:r w:rsidR="00A40EFA" w:rsidRPr="0039783A">
              <w:rPr>
                <w:szCs w:val="22"/>
                <w:lang w:val="hr-HR"/>
              </w:rPr>
              <w:t>j</w:t>
            </w:r>
            <w:r w:rsidRPr="0039783A">
              <w:rPr>
                <w:szCs w:val="22"/>
                <w:lang w:val="hr-HR"/>
              </w:rPr>
              <w:t>ubav</w:t>
            </w:r>
            <w:r w:rsidR="0039368E" w:rsidRPr="0039783A">
              <w:rPr>
                <w:szCs w:val="22"/>
                <w:lang w:val="hr-HR"/>
              </w:rPr>
              <w:t xml:space="preserve"> </w:t>
            </w:r>
            <w:r w:rsidRPr="0039783A">
              <w:rPr>
                <w:szCs w:val="22"/>
                <w:lang w:val="hr-HR"/>
              </w:rPr>
              <w:t>prema</w:t>
            </w:r>
            <w:r w:rsidR="0039368E" w:rsidRPr="0039783A">
              <w:rPr>
                <w:szCs w:val="22"/>
                <w:lang w:val="hr-HR"/>
              </w:rPr>
              <w:t xml:space="preserve"> </w:t>
            </w:r>
            <w:r w:rsidRPr="0039783A">
              <w:rPr>
                <w:szCs w:val="22"/>
                <w:lang w:val="hr-HR"/>
              </w:rPr>
              <w:t>slobodarskim</w:t>
            </w:r>
            <w:r w:rsidR="0039368E" w:rsidRPr="0039783A">
              <w:rPr>
                <w:szCs w:val="22"/>
                <w:lang w:val="hr-HR"/>
              </w:rPr>
              <w:t xml:space="preserve"> </w:t>
            </w:r>
            <w:r w:rsidRPr="0039783A">
              <w:rPr>
                <w:szCs w:val="22"/>
                <w:lang w:val="hr-HR"/>
              </w:rPr>
              <w:t>tradicijama</w:t>
            </w:r>
            <w:r w:rsidR="0039368E" w:rsidRPr="0039783A">
              <w:rPr>
                <w:szCs w:val="22"/>
                <w:lang w:val="hr-HR"/>
              </w:rPr>
              <w:t xml:space="preserve"> </w:t>
            </w:r>
            <w:r w:rsidRPr="0039783A">
              <w:rPr>
                <w:szCs w:val="22"/>
                <w:lang w:val="hr-HR"/>
              </w:rPr>
              <w:t>svog</w:t>
            </w:r>
            <w:r w:rsidR="00B51309" w:rsidRPr="0039783A">
              <w:rPr>
                <w:szCs w:val="22"/>
                <w:lang w:val="hr-HR"/>
              </w:rPr>
              <w:t>a</w:t>
            </w:r>
            <w:r w:rsidR="0039368E" w:rsidRPr="0039783A">
              <w:rPr>
                <w:szCs w:val="22"/>
                <w:lang w:val="hr-HR"/>
              </w:rPr>
              <w:t xml:space="preserve"> </w:t>
            </w:r>
            <w:r w:rsidRPr="0039783A">
              <w:rPr>
                <w:szCs w:val="22"/>
                <w:lang w:val="hr-HR"/>
              </w:rPr>
              <w:t>naroda</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vrijednostima</w:t>
            </w:r>
            <w:r w:rsidR="0039368E" w:rsidRPr="0039783A">
              <w:rPr>
                <w:szCs w:val="22"/>
                <w:lang w:val="hr-HR"/>
              </w:rPr>
              <w:t xml:space="preserve"> </w:t>
            </w:r>
            <w:r w:rsidRPr="0039783A">
              <w:rPr>
                <w:szCs w:val="22"/>
                <w:lang w:val="hr-HR"/>
              </w:rPr>
              <w:t>kulturnog</w:t>
            </w:r>
            <w:r w:rsidR="00B51309" w:rsidRPr="0039783A">
              <w:rPr>
                <w:szCs w:val="22"/>
                <w:lang w:val="hr-HR"/>
              </w:rPr>
              <w:t>a</w:t>
            </w:r>
            <w:r w:rsidR="0039368E" w:rsidRPr="0039783A">
              <w:rPr>
                <w:szCs w:val="22"/>
                <w:lang w:val="hr-HR"/>
              </w:rPr>
              <w:t xml:space="preserve"> </w:t>
            </w:r>
            <w:r w:rsidRPr="0039783A">
              <w:rPr>
                <w:szCs w:val="22"/>
                <w:lang w:val="hr-HR"/>
              </w:rPr>
              <w:t>nasl</w:t>
            </w:r>
            <w:r w:rsidR="00A40EFA" w:rsidRPr="0039783A">
              <w:rPr>
                <w:szCs w:val="22"/>
                <w:lang w:val="hr-HR"/>
              </w:rPr>
              <w:t>j</w:t>
            </w:r>
            <w:r w:rsidRPr="0039783A">
              <w:rPr>
                <w:szCs w:val="22"/>
                <w:lang w:val="hr-HR"/>
              </w:rPr>
              <w:t>eđa</w:t>
            </w:r>
            <w:r w:rsidR="0039368E" w:rsidRPr="0039783A">
              <w:rPr>
                <w:szCs w:val="22"/>
                <w:lang w:val="hr-HR"/>
              </w:rPr>
              <w:t>.</w:t>
            </w:r>
          </w:p>
        </w:tc>
      </w:tr>
      <w:tr w:rsidR="0039368E" w:rsidRPr="0039783A" w14:paraId="45AE1AB6" w14:textId="77777777" w:rsidTr="00D5500D">
        <w:trPr>
          <w:trHeight w:val="192"/>
          <w:jc w:val="center"/>
        </w:trPr>
        <w:tc>
          <w:tcPr>
            <w:tcW w:w="10915" w:type="dxa"/>
            <w:gridSpan w:val="3"/>
            <w:shd w:val="clear" w:color="auto" w:fill="auto"/>
          </w:tcPr>
          <w:p w14:paraId="0D711137" w14:textId="7F242830" w:rsidR="0039368E" w:rsidRPr="0039783A" w:rsidRDefault="00D32309" w:rsidP="00D5500D">
            <w:pPr>
              <w:tabs>
                <w:tab w:val="left" w:pos="5472"/>
              </w:tabs>
              <w:rPr>
                <w:b/>
                <w:szCs w:val="22"/>
                <w:lang w:val="hr-HR"/>
              </w:rPr>
            </w:pPr>
            <w:r w:rsidRPr="0039783A">
              <w:rPr>
                <w:b/>
                <w:szCs w:val="22"/>
                <w:lang w:val="hr-HR"/>
              </w:rPr>
              <w:t>Posebni</w:t>
            </w:r>
            <w:r w:rsidR="0039368E" w:rsidRPr="0039783A">
              <w:rPr>
                <w:b/>
                <w:szCs w:val="22"/>
                <w:lang w:val="hr-HR"/>
              </w:rPr>
              <w:t xml:space="preserve"> </w:t>
            </w:r>
            <w:r w:rsidR="00817D12" w:rsidRPr="0039783A">
              <w:rPr>
                <w:b/>
                <w:szCs w:val="22"/>
                <w:lang w:val="hr-HR"/>
              </w:rPr>
              <w:t>zahtjevi</w:t>
            </w:r>
            <w:r w:rsidR="0039368E"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39368E" w:rsidRPr="0039783A" w14:paraId="10912935" w14:textId="77777777" w:rsidTr="00D5500D">
        <w:trPr>
          <w:trHeight w:val="225"/>
          <w:jc w:val="center"/>
        </w:trPr>
        <w:tc>
          <w:tcPr>
            <w:tcW w:w="10915" w:type="dxa"/>
            <w:gridSpan w:val="3"/>
          </w:tcPr>
          <w:p w14:paraId="434386A4" w14:textId="77777777" w:rsidR="0039368E" w:rsidRPr="0039783A" w:rsidRDefault="00817D12" w:rsidP="00D5500D">
            <w:pPr>
              <w:tabs>
                <w:tab w:val="left" w:pos="5472"/>
              </w:tabs>
              <w:rPr>
                <w:szCs w:val="22"/>
                <w:lang w:val="hr-HR"/>
              </w:rPr>
            </w:pPr>
            <w:r w:rsidRPr="0039783A">
              <w:rPr>
                <w:szCs w:val="22"/>
                <w:lang w:val="hr-HR"/>
              </w:rPr>
              <w:t>Osnovno</w:t>
            </w:r>
            <w:r w:rsidR="0039368E" w:rsidRPr="0039783A">
              <w:rPr>
                <w:szCs w:val="22"/>
                <w:lang w:val="hr-HR"/>
              </w:rPr>
              <w:t xml:space="preserve"> </w:t>
            </w:r>
            <w:r w:rsidRPr="0039783A">
              <w:rPr>
                <w:szCs w:val="22"/>
                <w:lang w:val="hr-HR"/>
              </w:rPr>
              <w:t>znanje</w:t>
            </w:r>
            <w:r w:rsidR="0039368E" w:rsidRPr="0039783A">
              <w:rPr>
                <w:szCs w:val="22"/>
                <w:lang w:val="hr-HR"/>
              </w:rPr>
              <w:t xml:space="preserve"> </w:t>
            </w:r>
            <w:r w:rsidRPr="0039783A">
              <w:rPr>
                <w:szCs w:val="22"/>
                <w:lang w:val="hr-HR"/>
              </w:rPr>
              <w:t>stečeno</w:t>
            </w:r>
            <w:r w:rsidR="0039368E" w:rsidRPr="0039783A">
              <w:rPr>
                <w:szCs w:val="22"/>
                <w:lang w:val="hr-HR"/>
              </w:rPr>
              <w:t xml:space="preserve"> </w:t>
            </w:r>
            <w:r w:rsidRPr="0039783A">
              <w:rPr>
                <w:szCs w:val="22"/>
                <w:lang w:val="hr-HR"/>
              </w:rPr>
              <w:t>u</w:t>
            </w:r>
            <w:r w:rsidR="0039368E" w:rsidRPr="0039783A">
              <w:rPr>
                <w:szCs w:val="22"/>
                <w:lang w:val="hr-HR"/>
              </w:rPr>
              <w:t xml:space="preserve"> </w:t>
            </w:r>
            <w:r w:rsidRPr="0039783A">
              <w:rPr>
                <w:szCs w:val="22"/>
                <w:lang w:val="hr-HR"/>
              </w:rPr>
              <w:t>prethodnom</w:t>
            </w:r>
            <w:r w:rsidR="0039368E" w:rsidRPr="0039783A">
              <w:rPr>
                <w:szCs w:val="22"/>
                <w:lang w:val="hr-HR"/>
              </w:rPr>
              <w:t xml:space="preserve"> </w:t>
            </w:r>
            <w:r w:rsidRPr="0039783A">
              <w:rPr>
                <w:szCs w:val="22"/>
                <w:lang w:val="hr-HR"/>
              </w:rPr>
              <w:t>školovanju</w:t>
            </w:r>
            <w:r w:rsidR="0039368E" w:rsidRPr="0039783A">
              <w:rPr>
                <w:szCs w:val="22"/>
                <w:lang w:val="hr-HR"/>
              </w:rPr>
              <w:t xml:space="preserve">. </w:t>
            </w:r>
          </w:p>
        </w:tc>
      </w:tr>
      <w:tr w:rsidR="0039368E" w:rsidRPr="0039783A" w14:paraId="47722EC4" w14:textId="77777777" w:rsidTr="00D5500D">
        <w:trPr>
          <w:trHeight w:val="273"/>
          <w:jc w:val="center"/>
        </w:trPr>
        <w:tc>
          <w:tcPr>
            <w:tcW w:w="10915" w:type="dxa"/>
            <w:gridSpan w:val="3"/>
            <w:shd w:val="clear" w:color="auto" w:fill="auto"/>
          </w:tcPr>
          <w:p w14:paraId="2BE691C0" w14:textId="5765A483" w:rsidR="0039368E" w:rsidRPr="0039783A" w:rsidRDefault="00817D12" w:rsidP="00D5500D">
            <w:pPr>
              <w:tabs>
                <w:tab w:val="left" w:pos="5472"/>
              </w:tabs>
              <w:rPr>
                <w:b/>
                <w:szCs w:val="22"/>
                <w:lang w:val="hr-HR"/>
              </w:rPr>
            </w:pPr>
            <w:r w:rsidRPr="0039783A">
              <w:rPr>
                <w:b/>
                <w:szCs w:val="22"/>
                <w:lang w:val="hr-HR"/>
              </w:rPr>
              <w:t>Cil</w:t>
            </w:r>
            <w:r w:rsidR="00A40EFA" w:rsidRPr="0039783A">
              <w:rPr>
                <w:b/>
                <w:szCs w:val="22"/>
                <w:lang w:val="hr-HR"/>
              </w:rPr>
              <w:t>j</w:t>
            </w:r>
            <w:r w:rsidRPr="0039783A">
              <w:rPr>
                <w:b/>
                <w:szCs w:val="22"/>
                <w:lang w:val="hr-HR"/>
              </w:rPr>
              <w:t>evi</w:t>
            </w:r>
            <w:r w:rsidR="0039368E" w:rsidRPr="0039783A">
              <w:rPr>
                <w:b/>
                <w:szCs w:val="22"/>
                <w:lang w:val="hr-HR"/>
              </w:rPr>
              <w:t>:</w:t>
            </w:r>
          </w:p>
        </w:tc>
      </w:tr>
      <w:tr w:rsidR="0039368E" w:rsidRPr="0039783A" w14:paraId="138FACAF" w14:textId="77777777" w:rsidTr="00D5500D">
        <w:trPr>
          <w:trHeight w:val="767"/>
          <w:jc w:val="center"/>
        </w:trPr>
        <w:tc>
          <w:tcPr>
            <w:tcW w:w="10915" w:type="dxa"/>
            <w:gridSpan w:val="3"/>
          </w:tcPr>
          <w:p w14:paraId="02790201" w14:textId="3B0581D0"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st</w:t>
            </w:r>
            <w:r w:rsidR="00B51309" w:rsidRPr="0039783A">
              <w:rPr>
                <w:szCs w:val="22"/>
                <w:lang w:val="hr-HR"/>
              </w:rPr>
              <w:t>je</w:t>
            </w:r>
            <w:r w:rsidR="00817D12" w:rsidRPr="0039783A">
              <w:rPr>
                <w:szCs w:val="22"/>
                <w:lang w:val="hr-HR"/>
              </w:rPr>
              <w:t>canje</w:t>
            </w:r>
            <w:r w:rsidRPr="0039783A">
              <w:rPr>
                <w:szCs w:val="22"/>
                <w:lang w:val="hr-HR"/>
              </w:rPr>
              <w:t xml:space="preserve"> </w:t>
            </w:r>
            <w:r w:rsidR="00817D12" w:rsidRPr="0039783A">
              <w:rPr>
                <w:szCs w:val="22"/>
                <w:lang w:val="hr-HR"/>
              </w:rPr>
              <w:t>znanja</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čovjeku</w:t>
            </w:r>
            <w:r w:rsidRPr="0039783A">
              <w:rPr>
                <w:szCs w:val="22"/>
                <w:lang w:val="hr-HR"/>
              </w:rPr>
              <w:t xml:space="preserve"> </w:t>
            </w:r>
            <w:r w:rsidR="00817D12" w:rsidRPr="0039783A">
              <w:rPr>
                <w:szCs w:val="22"/>
                <w:lang w:val="hr-HR"/>
              </w:rPr>
              <w:t>kao</w:t>
            </w:r>
            <w:r w:rsidRPr="0039783A">
              <w:rPr>
                <w:szCs w:val="22"/>
                <w:lang w:val="hr-HR"/>
              </w:rPr>
              <w:t xml:space="preserve"> </w:t>
            </w:r>
            <w:r w:rsidR="00817D12" w:rsidRPr="0039783A">
              <w:rPr>
                <w:szCs w:val="22"/>
                <w:lang w:val="hr-HR"/>
              </w:rPr>
              <w:t>razumnom</w:t>
            </w:r>
            <w:r w:rsidRPr="0039783A">
              <w:rPr>
                <w:szCs w:val="22"/>
                <w:lang w:val="hr-HR"/>
              </w:rPr>
              <w:t xml:space="preserve">, </w:t>
            </w:r>
            <w:r w:rsidR="00817D12" w:rsidRPr="0039783A">
              <w:rPr>
                <w:szCs w:val="22"/>
                <w:lang w:val="hr-HR"/>
              </w:rPr>
              <w:t>kreativnom</w:t>
            </w:r>
            <w:r w:rsidR="00B51309" w:rsidRPr="0039783A">
              <w:rPr>
                <w:szCs w:val="22"/>
                <w:lang w:val="hr-HR"/>
              </w:rPr>
              <w:t xml:space="preserve"> i </w:t>
            </w:r>
            <w:r w:rsidR="00817D12" w:rsidRPr="0039783A">
              <w:rPr>
                <w:szCs w:val="22"/>
                <w:lang w:val="hr-HR"/>
              </w:rPr>
              <w:t>društvenom</w:t>
            </w:r>
            <w:r w:rsidRPr="0039783A">
              <w:rPr>
                <w:szCs w:val="22"/>
                <w:lang w:val="hr-HR"/>
              </w:rPr>
              <w:t xml:space="preserve"> </w:t>
            </w:r>
            <w:r w:rsidR="00817D12" w:rsidRPr="0039783A">
              <w:rPr>
                <w:szCs w:val="22"/>
                <w:lang w:val="hr-HR"/>
              </w:rPr>
              <w:t>biću</w:t>
            </w:r>
            <w:r w:rsidR="00B51309" w:rsidRPr="0039783A">
              <w:rPr>
                <w:szCs w:val="22"/>
                <w:lang w:val="hr-HR"/>
              </w:rPr>
              <w:t xml:space="preserve"> te</w:t>
            </w:r>
            <w:r w:rsidRPr="0039783A">
              <w:rPr>
                <w:szCs w:val="22"/>
                <w:lang w:val="hr-HR"/>
              </w:rPr>
              <w:t xml:space="preserve"> </w:t>
            </w:r>
            <w:r w:rsidR="00817D12" w:rsidRPr="0039783A">
              <w:rPr>
                <w:szCs w:val="22"/>
                <w:lang w:val="hr-HR"/>
              </w:rPr>
              <w:t>kao</w:t>
            </w:r>
            <w:r w:rsidRPr="0039783A">
              <w:rPr>
                <w:szCs w:val="22"/>
                <w:lang w:val="hr-HR"/>
              </w:rPr>
              <w:t xml:space="preserve"> </w:t>
            </w:r>
            <w:r w:rsidR="00817D12" w:rsidRPr="0039783A">
              <w:rPr>
                <w:szCs w:val="22"/>
                <w:lang w:val="hr-HR"/>
              </w:rPr>
              <w:t>nosi</w:t>
            </w:r>
            <w:r w:rsidR="00B51309" w:rsidRPr="0039783A">
              <w:rPr>
                <w:szCs w:val="22"/>
                <w:lang w:val="hr-HR"/>
              </w:rPr>
              <w:t>telju</w:t>
            </w:r>
            <w:r w:rsidRPr="0039783A">
              <w:rPr>
                <w:szCs w:val="22"/>
                <w:lang w:val="hr-HR"/>
              </w:rPr>
              <w:t xml:space="preserve"> </w:t>
            </w:r>
            <w:r w:rsidR="00B51309" w:rsidRPr="0039783A">
              <w:rPr>
                <w:szCs w:val="22"/>
                <w:lang w:val="hr-HR"/>
              </w:rPr>
              <w:t>povijesnih</w:t>
            </w:r>
            <w:r w:rsidRPr="0039783A">
              <w:rPr>
                <w:szCs w:val="22"/>
                <w:lang w:val="hr-HR"/>
              </w:rPr>
              <w:t xml:space="preserve"> </w:t>
            </w:r>
            <w:r w:rsidR="00817D12" w:rsidRPr="0039783A">
              <w:rPr>
                <w:szCs w:val="22"/>
                <w:lang w:val="hr-HR"/>
              </w:rPr>
              <w:t>događaja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tvorcu</w:t>
            </w:r>
            <w:r w:rsidRPr="0039783A">
              <w:rPr>
                <w:szCs w:val="22"/>
                <w:lang w:val="hr-HR"/>
              </w:rPr>
              <w:t xml:space="preserve"> </w:t>
            </w:r>
            <w:r w:rsidR="00B51309" w:rsidRPr="0039783A">
              <w:rPr>
                <w:szCs w:val="22"/>
                <w:lang w:val="hr-HR"/>
              </w:rPr>
              <w:t>povijesti</w:t>
            </w:r>
            <w:r w:rsidRPr="0039783A">
              <w:rPr>
                <w:szCs w:val="22"/>
                <w:lang w:val="hr-HR"/>
              </w:rPr>
              <w:t>,</w:t>
            </w:r>
          </w:p>
          <w:p w14:paraId="774E89F2" w14:textId="223764C5"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razumijevanje</w:t>
            </w:r>
            <w:r w:rsidRPr="0039783A">
              <w:rPr>
                <w:szCs w:val="22"/>
                <w:lang w:val="hr-HR"/>
              </w:rPr>
              <w:t xml:space="preserve"> </w:t>
            </w:r>
            <w:r w:rsidR="00817D12" w:rsidRPr="0039783A">
              <w:rPr>
                <w:szCs w:val="22"/>
                <w:lang w:val="hr-HR"/>
              </w:rPr>
              <w:t>razdobl</w:t>
            </w:r>
            <w:r w:rsidR="00A40EFA" w:rsidRPr="0039783A">
              <w:rPr>
                <w:szCs w:val="22"/>
                <w:lang w:val="hr-HR"/>
              </w:rPr>
              <w:t>j</w:t>
            </w:r>
            <w:r w:rsidR="00817D12" w:rsidRPr="0039783A">
              <w:rPr>
                <w:szCs w:val="22"/>
                <w:lang w:val="hr-HR"/>
              </w:rPr>
              <w: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društveno</w:t>
            </w:r>
            <w:r w:rsidRPr="0039783A">
              <w:rPr>
                <w:szCs w:val="22"/>
                <w:lang w:val="hr-HR"/>
              </w:rPr>
              <w:t>-</w:t>
            </w:r>
            <w:r w:rsidR="00817D12" w:rsidRPr="0039783A">
              <w:rPr>
                <w:szCs w:val="22"/>
                <w:lang w:val="hr-HR"/>
              </w:rPr>
              <w:t>ekonomskih</w:t>
            </w:r>
            <w:r w:rsidRPr="0039783A">
              <w:rPr>
                <w:szCs w:val="22"/>
                <w:lang w:val="hr-HR"/>
              </w:rPr>
              <w:t xml:space="preserve"> </w:t>
            </w:r>
            <w:r w:rsidR="00817D12" w:rsidRPr="0039783A">
              <w:rPr>
                <w:szCs w:val="22"/>
                <w:lang w:val="hr-HR"/>
              </w:rPr>
              <w:t>formacija</w:t>
            </w:r>
            <w:r w:rsidRPr="0039783A">
              <w:rPr>
                <w:szCs w:val="22"/>
                <w:lang w:val="hr-HR"/>
              </w:rPr>
              <w:t xml:space="preserve"> </w:t>
            </w:r>
            <w:r w:rsidR="00817D12" w:rsidRPr="0039783A">
              <w:rPr>
                <w:szCs w:val="22"/>
                <w:lang w:val="hr-HR"/>
              </w:rPr>
              <w:t>te</w:t>
            </w:r>
            <w:r w:rsidRPr="0039783A">
              <w:rPr>
                <w:szCs w:val="22"/>
                <w:lang w:val="hr-HR"/>
              </w:rPr>
              <w:t xml:space="preserve"> </w:t>
            </w:r>
            <w:r w:rsidR="00817D12" w:rsidRPr="0039783A">
              <w:rPr>
                <w:szCs w:val="22"/>
                <w:lang w:val="hr-HR"/>
              </w:rPr>
              <w:t>da</w:t>
            </w:r>
            <w:r w:rsidRPr="0039783A">
              <w:rPr>
                <w:szCs w:val="22"/>
                <w:lang w:val="hr-HR"/>
              </w:rPr>
              <w:t xml:space="preserve"> </w:t>
            </w:r>
            <w:r w:rsidR="00817D12" w:rsidRPr="0039783A">
              <w:rPr>
                <w:szCs w:val="22"/>
                <w:lang w:val="hr-HR"/>
              </w:rPr>
              <w:t>svako</w:t>
            </w:r>
            <w:r w:rsidRPr="0039783A">
              <w:rPr>
                <w:szCs w:val="22"/>
                <w:lang w:val="hr-HR"/>
              </w:rPr>
              <w:t xml:space="preserve"> </w:t>
            </w:r>
            <w:r w:rsidR="00817D12" w:rsidRPr="0039783A">
              <w:rPr>
                <w:szCs w:val="22"/>
                <w:lang w:val="hr-HR"/>
              </w:rPr>
              <w:t>razdobl</w:t>
            </w:r>
            <w:r w:rsidR="00A40EFA" w:rsidRPr="0039783A">
              <w:rPr>
                <w:szCs w:val="22"/>
                <w:lang w:val="hr-HR"/>
              </w:rPr>
              <w:t>j</w:t>
            </w:r>
            <w:r w:rsidR="00817D12" w:rsidRPr="0039783A">
              <w:rPr>
                <w:szCs w:val="22"/>
                <w:lang w:val="hr-HR"/>
              </w:rPr>
              <w:t>e</w:t>
            </w:r>
            <w:r w:rsidRPr="0039783A">
              <w:rPr>
                <w:szCs w:val="22"/>
                <w:lang w:val="hr-HR"/>
              </w:rPr>
              <w:t xml:space="preserve"> </w:t>
            </w:r>
            <w:r w:rsidR="00817D12" w:rsidRPr="0039783A">
              <w:rPr>
                <w:szCs w:val="22"/>
                <w:lang w:val="hr-HR"/>
              </w:rPr>
              <w:t>ima</w:t>
            </w:r>
            <w:r w:rsidRPr="0039783A">
              <w:rPr>
                <w:szCs w:val="22"/>
                <w:lang w:val="hr-HR"/>
              </w:rPr>
              <w:t xml:space="preserve"> </w:t>
            </w:r>
            <w:r w:rsidR="00817D12" w:rsidRPr="0039783A">
              <w:rPr>
                <w:szCs w:val="22"/>
                <w:lang w:val="hr-HR"/>
              </w:rPr>
              <w:t>svoj</w:t>
            </w:r>
            <w:r w:rsidRPr="0039783A">
              <w:rPr>
                <w:szCs w:val="22"/>
                <w:lang w:val="hr-HR"/>
              </w:rPr>
              <w:t xml:space="preserve"> </w:t>
            </w:r>
            <w:r w:rsidR="00817D12" w:rsidRPr="0039783A">
              <w:rPr>
                <w:szCs w:val="22"/>
                <w:lang w:val="hr-HR"/>
              </w:rPr>
              <w:t>s</w:t>
            </w:r>
            <w:r w:rsidR="00B51309" w:rsidRPr="0039783A">
              <w:rPr>
                <w:szCs w:val="22"/>
                <w:lang w:val="hr-HR"/>
              </w:rPr>
              <w:t>ustav</w:t>
            </w:r>
            <w:r w:rsidRPr="0039783A">
              <w:rPr>
                <w:szCs w:val="22"/>
                <w:lang w:val="hr-HR"/>
              </w:rPr>
              <w:t xml:space="preserve"> </w:t>
            </w:r>
            <w:r w:rsidR="00817D12" w:rsidRPr="0039783A">
              <w:rPr>
                <w:szCs w:val="22"/>
                <w:lang w:val="hr-HR"/>
              </w:rPr>
              <w:t>vrijednosti</w:t>
            </w:r>
            <w:r w:rsidRPr="0039783A">
              <w:rPr>
                <w:szCs w:val="22"/>
                <w:lang w:val="hr-HR"/>
              </w:rPr>
              <w:t>,</w:t>
            </w:r>
          </w:p>
          <w:p w14:paraId="1B0F01DA" w14:textId="77777777"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razvijanje</w:t>
            </w:r>
            <w:r w:rsidRPr="0039783A">
              <w:rPr>
                <w:szCs w:val="22"/>
                <w:lang w:val="hr-HR"/>
              </w:rPr>
              <w:t xml:space="preserve"> </w:t>
            </w:r>
            <w:r w:rsidR="00817D12" w:rsidRPr="0039783A">
              <w:rPr>
                <w:szCs w:val="22"/>
                <w:lang w:val="hr-HR"/>
              </w:rPr>
              <w:t>patriotskih</w:t>
            </w:r>
            <w:r w:rsidRPr="0039783A">
              <w:rPr>
                <w:szCs w:val="22"/>
                <w:lang w:val="hr-HR"/>
              </w:rPr>
              <w:t xml:space="preserve"> </w:t>
            </w:r>
            <w:r w:rsidR="00817D12" w:rsidRPr="0039783A">
              <w:rPr>
                <w:szCs w:val="22"/>
                <w:lang w:val="hr-HR"/>
              </w:rPr>
              <w:t>osjećanja</w:t>
            </w:r>
            <w:r w:rsidRPr="0039783A">
              <w:rPr>
                <w:szCs w:val="22"/>
                <w:lang w:val="hr-HR"/>
              </w:rPr>
              <w:t xml:space="preserve"> </w:t>
            </w:r>
            <w:r w:rsidR="00817D12" w:rsidRPr="0039783A">
              <w:rPr>
                <w:szCs w:val="22"/>
                <w:lang w:val="hr-HR"/>
              </w:rPr>
              <w:t>kod</w:t>
            </w:r>
            <w:r w:rsidRPr="0039783A">
              <w:rPr>
                <w:szCs w:val="22"/>
                <w:lang w:val="hr-HR"/>
              </w:rPr>
              <w:t xml:space="preserve"> </w:t>
            </w:r>
            <w:r w:rsidR="00817D12" w:rsidRPr="0039783A">
              <w:rPr>
                <w:szCs w:val="22"/>
                <w:lang w:val="hr-HR"/>
              </w:rPr>
              <w:t>učenika</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primjerima</w:t>
            </w:r>
            <w:r w:rsidRPr="0039783A">
              <w:rPr>
                <w:szCs w:val="22"/>
                <w:lang w:val="hr-HR"/>
              </w:rPr>
              <w:t xml:space="preserve"> </w:t>
            </w:r>
            <w:r w:rsidR="00817D12" w:rsidRPr="0039783A">
              <w:rPr>
                <w:szCs w:val="22"/>
                <w:lang w:val="hr-HR"/>
              </w:rPr>
              <w:t>velikih</w:t>
            </w:r>
            <w:r w:rsidRPr="0039783A">
              <w:rPr>
                <w:szCs w:val="22"/>
                <w:lang w:val="hr-HR"/>
              </w:rPr>
              <w:t xml:space="preserve"> </w:t>
            </w:r>
            <w:r w:rsidR="00817D12" w:rsidRPr="0039783A">
              <w:rPr>
                <w:szCs w:val="22"/>
                <w:lang w:val="hr-HR"/>
              </w:rPr>
              <w:t>bitaka</w:t>
            </w:r>
            <w:r w:rsidRPr="0039783A">
              <w:rPr>
                <w:szCs w:val="22"/>
                <w:lang w:val="hr-HR"/>
              </w:rPr>
              <w:t xml:space="preserve">, </w:t>
            </w:r>
            <w:r w:rsidR="00817D12" w:rsidRPr="0039783A">
              <w:rPr>
                <w:szCs w:val="22"/>
                <w:lang w:val="hr-HR"/>
              </w:rPr>
              <w:t>ustanaka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buna</w:t>
            </w:r>
            <w:r w:rsidRPr="0039783A">
              <w:rPr>
                <w:szCs w:val="22"/>
                <w:lang w:val="hr-HR"/>
              </w:rPr>
              <w:t xml:space="preserve">, </w:t>
            </w:r>
            <w:r w:rsidR="00817D12" w:rsidRPr="0039783A">
              <w:rPr>
                <w:szCs w:val="22"/>
                <w:lang w:val="hr-HR"/>
              </w:rPr>
              <w:t>oslobodilačkih</w:t>
            </w:r>
            <w:r w:rsidRPr="0039783A">
              <w:rPr>
                <w:szCs w:val="22"/>
                <w:lang w:val="hr-HR"/>
              </w:rPr>
              <w:t xml:space="preserve"> </w:t>
            </w:r>
            <w:r w:rsidR="00817D12" w:rsidRPr="0039783A">
              <w:rPr>
                <w:szCs w:val="22"/>
                <w:lang w:val="hr-HR"/>
              </w:rPr>
              <w:t>ratova</w:t>
            </w:r>
            <w:r w:rsidRPr="0039783A">
              <w:rPr>
                <w:szCs w:val="22"/>
                <w:lang w:val="hr-HR"/>
              </w:rPr>
              <w:t xml:space="preserve"> </w:t>
            </w:r>
            <w:r w:rsidR="00817D12" w:rsidRPr="0039783A">
              <w:rPr>
                <w:szCs w:val="22"/>
                <w:lang w:val="hr-HR"/>
              </w:rPr>
              <w:t>protiv</w:t>
            </w:r>
            <w:r w:rsidRPr="0039783A">
              <w:rPr>
                <w:szCs w:val="22"/>
                <w:lang w:val="hr-HR"/>
              </w:rPr>
              <w:t xml:space="preserve"> </w:t>
            </w:r>
            <w:r w:rsidR="00817D12" w:rsidRPr="0039783A">
              <w:rPr>
                <w:szCs w:val="22"/>
                <w:lang w:val="hr-HR"/>
              </w:rPr>
              <w:t>tuđinske</w:t>
            </w:r>
            <w:r w:rsidRPr="0039783A">
              <w:rPr>
                <w:szCs w:val="22"/>
                <w:lang w:val="hr-HR"/>
              </w:rPr>
              <w:t xml:space="preserve"> </w:t>
            </w:r>
            <w:r w:rsidR="00817D12" w:rsidRPr="0039783A">
              <w:rPr>
                <w:szCs w:val="22"/>
                <w:lang w:val="hr-HR"/>
              </w:rPr>
              <w:t>vlasti</w:t>
            </w:r>
            <w:r w:rsidRPr="0039783A">
              <w:rPr>
                <w:szCs w:val="22"/>
                <w:lang w:val="hr-HR"/>
              </w:rPr>
              <w:t>,</w:t>
            </w:r>
          </w:p>
          <w:p w14:paraId="29C6D932" w14:textId="1DBF1E91"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ukazati</w:t>
            </w:r>
            <w:r w:rsidRPr="0039783A">
              <w:rPr>
                <w:szCs w:val="22"/>
                <w:lang w:val="hr-HR"/>
              </w:rPr>
              <w:t xml:space="preserve"> </w:t>
            </w:r>
            <w:r w:rsidR="00B51309" w:rsidRPr="0039783A">
              <w:rPr>
                <w:szCs w:val="22"/>
                <w:lang w:val="hr-HR"/>
              </w:rPr>
              <w:t>kako</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ratn</w:t>
            </w:r>
            <w:r w:rsidR="00B51309" w:rsidRPr="0039783A">
              <w:rPr>
                <w:szCs w:val="22"/>
                <w:lang w:val="hr-HR"/>
              </w:rPr>
              <w:t xml:space="preserve">o junaštvo </w:t>
            </w:r>
            <w:r w:rsidR="00817D12" w:rsidRPr="0039783A">
              <w:rPr>
                <w:szCs w:val="22"/>
                <w:lang w:val="hr-HR"/>
              </w:rPr>
              <w:t>ne</w:t>
            </w:r>
            <w:r w:rsidRPr="0039783A">
              <w:rPr>
                <w:szCs w:val="22"/>
                <w:lang w:val="hr-HR"/>
              </w:rPr>
              <w:t xml:space="preserve"> </w:t>
            </w:r>
            <w:r w:rsidR="00817D12" w:rsidRPr="0039783A">
              <w:rPr>
                <w:szCs w:val="22"/>
                <w:lang w:val="hr-HR"/>
              </w:rPr>
              <w:t>iskazuje</w:t>
            </w:r>
            <w:r w:rsidRPr="0039783A">
              <w:rPr>
                <w:szCs w:val="22"/>
                <w:lang w:val="hr-HR"/>
              </w:rPr>
              <w:t xml:space="preserve"> </w:t>
            </w:r>
            <w:r w:rsidR="00817D12" w:rsidRPr="0039783A">
              <w:rPr>
                <w:szCs w:val="22"/>
                <w:lang w:val="hr-HR"/>
              </w:rPr>
              <w:t>samo</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pobjedama</w:t>
            </w:r>
            <w:r w:rsidRPr="0039783A">
              <w:rPr>
                <w:szCs w:val="22"/>
                <w:lang w:val="hr-HR"/>
              </w:rPr>
              <w:t xml:space="preserve">, </w:t>
            </w:r>
            <w:r w:rsidR="00B51309" w:rsidRPr="0039783A">
              <w:rPr>
                <w:szCs w:val="22"/>
                <w:lang w:val="hr-HR"/>
              </w:rPr>
              <w:t>te kako</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poraz</w:t>
            </w:r>
            <w:r w:rsidRPr="0039783A">
              <w:rPr>
                <w:szCs w:val="22"/>
                <w:lang w:val="hr-HR"/>
              </w:rPr>
              <w:t xml:space="preserve"> </w:t>
            </w:r>
            <w:r w:rsidR="00817D12" w:rsidRPr="0039783A">
              <w:rPr>
                <w:szCs w:val="22"/>
                <w:lang w:val="hr-HR"/>
              </w:rPr>
              <w:t>može</w:t>
            </w:r>
            <w:r w:rsidRPr="0039783A">
              <w:rPr>
                <w:szCs w:val="22"/>
                <w:lang w:val="hr-HR"/>
              </w:rPr>
              <w:t xml:space="preserve"> </w:t>
            </w:r>
            <w:r w:rsidR="00817D12" w:rsidRPr="0039783A">
              <w:rPr>
                <w:szCs w:val="22"/>
                <w:lang w:val="hr-HR"/>
              </w:rPr>
              <w:t>biti</w:t>
            </w:r>
            <w:r w:rsidRPr="0039783A">
              <w:rPr>
                <w:szCs w:val="22"/>
                <w:lang w:val="hr-HR"/>
              </w:rPr>
              <w:t xml:space="preserve"> </w:t>
            </w:r>
            <w:r w:rsidR="00817D12" w:rsidRPr="0039783A">
              <w:rPr>
                <w:szCs w:val="22"/>
                <w:lang w:val="hr-HR"/>
              </w:rPr>
              <w:t>častan</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punom</w:t>
            </w:r>
            <w:r w:rsidRPr="0039783A">
              <w:rPr>
                <w:szCs w:val="22"/>
                <w:lang w:val="hr-HR"/>
              </w:rPr>
              <w:t xml:space="preserve"> </w:t>
            </w:r>
            <w:r w:rsidR="00817D12" w:rsidRPr="0039783A">
              <w:rPr>
                <w:szCs w:val="22"/>
                <w:lang w:val="hr-HR"/>
              </w:rPr>
              <w:t>l</w:t>
            </w:r>
            <w:r w:rsidR="00A40EFA" w:rsidRPr="0039783A">
              <w:rPr>
                <w:szCs w:val="22"/>
                <w:lang w:val="hr-HR"/>
              </w:rPr>
              <w:t>j</w:t>
            </w:r>
            <w:r w:rsidR="00817D12" w:rsidRPr="0039783A">
              <w:rPr>
                <w:szCs w:val="22"/>
                <w:lang w:val="hr-HR"/>
              </w:rPr>
              <w:t>udskom</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nacionalnom</w:t>
            </w:r>
            <w:r w:rsidRPr="0039783A">
              <w:rPr>
                <w:szCs w:val="22"/>
                <w:lang w:val="hr-HR"/>
              </w:rPr>
              <w:t xml:space="preserve"> </w:t>
            </w:r>
            <w:r w:rsidR="00817D12" w:rsidRPr="0039783A">
              <w:rPr>
                <w:szCs w:val="22"/>
                <w:lang w:val="hr-HR"/>
              </w:rPr>
              <w:t>dostojanstvu</w:t>
            </w:r>
            <w:r w:rsidRPr="0039783A">
              <w:rPr>
                <w:szCs w:val="22"/>
                <w:lang w:val="hr-HR"/>
              </w:rPr>
              <w:t>,</w:t>
            </w:r>
          </w:p>
          <w:p w14:paraId="4C871434" w14:textId="68D27133"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spozna</w:t>
            </w:r>
            <w:r w:rsidR="00B51309" w:rsidRPr="0039783A">
              <w:rPr>
                <w:szCs w:val="22"/>
                <w:lang w:val="hr-HR"/>
              </w:rPr>
              <w:t>ti kako</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prošlosti</w:t>
            </w:r>
            <w:r w:rsidRPr="0039783A">
              <w:rPr>
                <w:szCs w:val="22"/>
                <w:lang w:val="hr-HR"/>
              </w:rPr>
              <w:t xml:space="preserve"> </w:t>
            </w:r>
            <w:r w:rsidR="00817D12" w:rsidRPr="0039783A">
              <w:rPr>
                <w:szCs w:val="22"/>
                <w:lang w:val="hr-HR"/>
              </w:rPr>
              <w:t>ništa</w:t>
            </w:r>
            <w:r w:rsidRPr="0039783A">
              <w:rPr>
                <w:szCs w:val="22"/>
                <w:lang w:val="hr-HR"/>
              </w:rPr>
              <w:t xml:space="preserve"> </w:t>
            </w:r>
            <w:r w:rsidR="00817D12" w:rsidRPr="0039783A">
              <w:rPr>
                <w:szCs w:val="22"/>
                <w:lang w:val="hr-HR"/>
              </w:rPr>
              <w:t>nije</w:t>
            </w:r>
            <w:r w:rsidRPr="0039783A">
              <w:rPr>
                <w:szCs w:val="22"/>
                <w:lang w:val="hr-HR"/>
              </w:rPr>
              <w:t xml:space="preserve"> </w:t>
            </w:r>
            <w:r w:rsidR="00817D12" w:rsidRPr="0039783A">
              <w:rPr>
                <w:szCs w:val="22"/>
                <w:lang w:val="hr-HR"/>
              </w:rPr>
              <w:t>bilo</w:t>
            </w:r>
            <w:r w:rsidRPr="0039783A">
              <w:rPr>
                <w:szCs w:val="22"/>
                <w:lang w:val="hr-HR"/>
              </w:rPr>
              <w:t xml:space="preserve"> </w:t>
            </w:r>
            <w:r w:rsidR="00817D12" w:rsidRPr="0039783A">
              <w:rPr>
                <w:szCs w:val="22"/>
                <w:lang w:val="hr-HR"/>
              </w:rPr>
              <w:t>vječno</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nepromjen</w:t>
            </w:r>
            <w:r w:rsidR="00A40EFA" w:rsidRPr="0039783A">
              <w:rPr>
                <w:szCs w:val="22"/>
                <w:lang w:val="hr-HR"/>
              </w:rPr>
              <w:t>j</w:t>
            </w:r>
            <w:r w:rsidR="00817D12" w:rsidRPr="0039783A">
              <w:rPr>
                <w:szCs w:val="22"/>
                <w:lang w:val="hr-HR"/>
              </w:rPr>
              <w:t>ivo</w:t>
            </w:r>
            <w:r w:rsidRPr="0039783A">
              <w:rPr>
                <w:szCs w:val="22"/>
                <w:lang w:val="hr-HR"/>
              </w:rPr>
              <w:t>,</w:t>
            </w:r>
          </w:p>
          <w:p w14:paraId="751EDBD7" w14:textId="7622539C"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potvrditi</w:t>
            </w:r>
            <w:r w:rsidRPr="0039783A">
              <w:rPr>
                <w:szCs w:val="22"/>
                <w:lang w:val="hr-HR"/>
              </w:rPr>
              <w:t xml:space="preserve"> </w:t>
            </w:r>
            <w:r w:rsidR="00817D12" w:rsidRPr="0039783A">
              <w:rPr>
                <w:szCs w:val="22"/>
                <w:lang w:val="hr-HR"/>
              </w:rPr>
              <w:t>tezu</w:t>
            </w:r>
            <w:r w:rsidRPr="0039783A">
              <w:rPr>
                <w:szCs w:val="22"/>
                <w:lang w:val="hr-HR"/>
              </w:rPr>
              <w:t xml:space="preserve"> </w:t>
            </w:r>
            <w:r w:rsidR="00B51309"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svaki</w:t>
            </w:r>
            <w:r w:rsidRPr="0039783A">
              <w:rPr>
                <w:szCs w:val="22"/>
                <w:lang w:val="hr-HR"/>
              </w:rPr>
              <w:t xml:space="preserve"> </w:t>
            </w:r>
            <w:r w:rsidR="00817D12" w:rsidRPr="0039783A">
              <w:rPr>
                <w:szCs w:val="22"/>
                <w:lang w:val="hr-HR"/>
              </w:rPr>
              <w:t>narod</w:t>
            </w:r>
            <w:r w:rsidRPr="0039783A">
              <w:rPr>
                <w:szCs w:val="22"/>
                <w:lang w:val="hr-HR"/>
              </w:rPr>
              <w:t xml:space="preserve"> </w:t>
            </w:r>
            <w:r w:rsidR="00817D12" w:rsidRPr="0039783A">
              <w:rPr>
                <w:szCs w:val="22"/>
                <w:lang w:val="hr-HR"/>
              </w:rPr>
              <w:t>sam</w:t>
            </w:r>
            <w:r w:rsidRPr="0039783A">
              <w:rPr>
                <w:szCs w:val="22"/>
                <w:lang w:val="hr-HR"/>
              </w:rPr>
              <w:t xml:space="preserve"> </w:t>
            </w:r>
            <w:r w:rsidR="00817D12" w:rsidRPr="0039783A">
              <w:rPr>
                <w:szCs w:val="22"/>
                <w:lang w:val="hr-HR"/>
              </w:rPr>
              <w:t>odgovoran</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svoju</w:t>
            </w:r>
            <w:r w:rsidRPr="0039783A">
              <w:rPr>
                <w:szCs w:val="22"/>
                <w:lang w:val="hr-HR"/>
              </w:rPr>
              <w:t xml:space="preserve"> </w:t>
            </w:r>
            <w:r w:rsidR="00817D12" w:rsidRPr="0039783A">
              <w:rPr>
                <w:szCs w:val="22"/>
                <w:lang w:val="hr-HR"/>
              </w:rPr>
              <w:t>sudbinu</w:t>
            </w:r>
            <w:r w:rsidRPr="0039783A">
              <w:rPr>
                <w:szCs w:val="22"/>
                <w:lang w:val="hr-HR"/>
              </w:rPr>
              <w:t>,</w:t>
            </w:r>
          </w:p>
          <w:p w14:paraId="3BE4B5DA" w14:textId="59493945"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razvi</w:t>
            </w:r>
            <w:r w:rsidR="00B51309" w:rsidRPr="0039783A">
              <w:rPr>
                <w:szCs w:val="22"/>
                <w:lang w:val="hr-HR"/>
              </w:rPr>
              <w:t>jati</w:t>
            </w:r>
            <w:r w:rsidRPr="0039783A">
              <w:rPr>
                <w:szCs w:val="22"/>
                <w:lang w:val="hr-HR"/>
              </w:rPr>
              <w:t xml:space="preserve"> </w:t>
            </w:r>
            <w:r w:rsidR="00817D12" w:rsidRPr="0039783A">
              <w:rPr>
                <w:szCs w:val="22"/>
                <w:lang w:val="hr-HR"/>
              </w:rPr>
              <w:t>spoznaju</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kulturnom</w:t>
            </w:r>
            <w:r w:rsidRPr="0039783A">
              <w:rPr>
                <w:szCs w:val="22"/>
                <w:lang w:val="hr-HR"/>
              </w:rPr>
              <w:t xml:space="preserve"> </w:t>
            </w:r>
            <w:r w:rsidR="00817D12" w:rsidRPr="0039783A">
              <w:rPr>
                <w:szCs w:val="22"/>
                <w:lang w:val="hr-HR"/>
              </w:rPr>
              <w:t>identitetu</w:t>
            </w:r>
            <w:r w:rsidRPr="0039783A">
              <w:rPr>
                <w:szCs w:val="22"/>
                <w:lang w:val="hr-HR"/>
              </w:rPr>
              <w:t xml:space="preserve"> </w:t>
            </w:r>
            <w:r w:rsidR="00817D12" w:rsidRPr="0039783A">
              <w:rPr>
                <w:szCs w:val="22"/>
                <w:lang w:val="hr-HR"/>
              </w:rPr>
              <w:t>svoje</w:t>
            </w:r>
            <w:r w:rsidRPr="0039783A">
              <w:rPr>
                <w:szCs w:val="22"/>
                <w:lang w:val="hr-HR"/>
              </w:rPr>
              <w:t xml:space="preserve"> </w:t>
            </w:r>
            <w:r w:rsidR="00817D12" w:rsidRPr="0039783A">
              <w:rPr>
                <w:szCs w:val="22"/>
                <w:lang w:val="hr-HR"/>
              </w:rPr>
              <w:t>sredine</w:t>
            </w:r>
            <w:r w:rsidRPr="0039783A">
              <w:rPr>
                <w:szCs w:val="22"/>
                <w:lang w:val="hr-HR"/>
              </w:rPr>
              <w:t xml:space="preserve">, </w:t>
            </w:r>
            <w:r w:rsidR="00817D12" w:rsidRPr="0039783A">
              <w:rPr>
                <w:szCs w:val="22"/>
                <w:lang w:val="hr-HR"/>
              </w:rPr>
              <w:t>uz</w:t>
            </w:r>
            <w:r w:rsidRPr="0039783A">
              <w:rPr>
                <w:szCs w:val="22"/>
                <w:lang w:val="hr-HR"/>
              </w:rPr>
              <w:t xml:space="preserve"> </w:t>
            </w:r>
            <w:r w:rsidR="00817D12" w:rsidRPr="0039783A">
              <w:rPr>
                <w:szCs w:val="22"/>
                <w:lang w:val="hr-HR"/>
              </w:rPr>
              <w:t>istovremeno</w:t>
            </w:r>
            <w:r w:rsidRPr="0039783A">
              <w:rPr>
                <w:szCs w:val="22"/>
                <w:lang w:val="hr-HR"/>
              </w:rPr>
              <w:t xml:space="preserve"> </w:t>
            </w:r>
            <w:r w:rsidR="00817D12" w:rsidRPr="0039783A">
              <w:rPr>
                <w:szCs w:val="22"/>
                <w:lang w:val="hr-HR"/>
              </w:rPr>
              <w:t>poštovanje</w:t>
            </w:r>
            <w:r w:rsidR="00B51309" w:rsidRPr="0039783A">
              <w:rPr>
                <w:szCs w:val="22"/>
                <w:lang w:val="hr-HR"/>
              </w:rPr>
              <w:t xml:space="preserve"> </w:t>
            </w:r>
            <w:r w:rsidR="00817D12" w:rsidRPr="0039783A">
              <w:rPr>
                <w:szCs w:val="22"/>
                <w:lang w:val="hr-HR"/>
              </w:rPr>
              <w:t>osobnosti</w:t>
            </w:r>
            <w:r w:rsidRPr="0039783A">
              <w:rPr>
                <w:szCs w:val="22"/>
                <w:lang w:val="hr-HR"/>
              </w:rPr>
              <w:t xml:space="preserve"> </w:t>
            </w:r>
            <w:r w:rsidR="00817D12" w:rsidRPr="0039783A">
              <w:rPr>
                <w:szCs w:val="22"/>
                <w:lang w:val="hr-HR"/>
              </w:rPr>
              <w:t>drugih</w:t>
            </w:r>
            <w:r w:rsidRPr="0039783A">
              <w:rPr>
                <w:szCs w:val="22"/>
                <w:lang w:val="hr-HR"/>
              </w:rPr>
              <w:t xml:space="preserve"> </w:t>
            </w:r>
            <w:r w:rsidR="00817D12" w:rsidRPr="0039783A">
              <w:rPr>
                <w:szCs w:val="22"/>
                <w:lang w:val="hr-HR"/>
              </w:rPr>
              <w:t>kultura</w:t>
            </w:r>
            <w:r w:rsidRPr="0039783A">
              <w:rPr>
                <w:szCs w:val="22"/>
                <w:lang w:val="hr-HR"/>
              </w:rPr>
              <w:t>,</w:t>
            </w:r>
          </w:p>
          <w:p w14:paraId="502131A7" w14:textId="7A663316"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razvij</w:t>
            </w:r>
            <w:r w:rsidR="00B51309" w:rsidRPr="0039783A">
              <w:rPr>
                <w:szCs w:val="22"/>
                <w:lang w:val="hr-HR"/>
              </w:rPr>
              <w:t>ati</w:t>
            </w:r>
            <w:r w:rsidRPr="0039783A">
              <w:rPr>
                <w:szCs w:val="22"/>
                <w:lang w:val="hr-HR"/>
              </w:rPr>
              <w:t xml:space="preserve"> </w:t>
            </w:r>
            <w:r w:rsidR="00817D12" w:rsidRPr="0039783A">
              <w:rPr>
                <w:szCs w:val="22"/>
                <w:lang w:val="hr-HR"/>
              </w:rPr>
              <w:t>duh</w:t>
            </w:r>
            <w:r w:rsidRPr="0039783A">
              <w:rPr>
                <w:szCs w:val="22"/>
                <w:lang w:val="hr-HR"/>
              </w:rPr>
              <w:t xml:space="preserve"> </w:t>
            </w:r>
            <w:r w:rsidR="00817D12" w:rsidRPr="0039783A">
              <w:rPr>
                <w:szCs w:val="22"/>
                <w:lang w:val="hr-HR"/>
              </w:rPr>
              <w:t>tolerancije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demokratsko</w:t>
            </w:r>
            <w:r w:rsidRPr="0039783A">
              <w:rPr>
                <w:szCs w:val="22"/>
                <w:lang w:val="hr-HR"/>
              </w:rPr>
              <w:t xml:space="preserve"> </w:t>
            </w:r>
            <w:r w:rsidR="00817D12" w:rsidRPr="0039783A">
              <w:rPr>
                <w:szCs w:val="22"/>
                <w:lang w:val="hr-HR"/>
              </w:rPr>
              <w:t>pravo</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različita</w:t>
            </w:r>
            <w:r w:rsidRPr="0039783A">
              <w:rPr>
                <w:szCs w:val="22"/>
                <w:lang w:val="hr-HR"/>
              </w:rPr>
              <w:t xml:space="preserve"> </w:t>
            </w:r>
            <w:r w:rsidR="00817D12" w:rsidRPr="0039783A">
              <w:rPr>
                <w:szCs w:val="22"/>
                <w:lang w:val="hr-HR"/>
              </w:rPr>
              <w:t>mišl</w:t>
            </w:r>
            <w:r w:rsidR="00A40EFA" w:rsidRPr="0039783A">
              <w:rPr>
                <w:szCs w:val="22"/>
                <w:lang w:val="hr-HR"/>
              </w:rPr>
              <w:t>j</w:t>
            </w:r>
            <w:r w:rsidR="00817D12" w:rsidRPr="0039783A">
              <w:rPr>
                <w:szCs w:val="22"/>
                <w:lang w:val="hr-HR"/>
              </w:rPr>
              <w:t>enja</w:t>
            </w:r>
            <w:r w:rsidRPr="0039783A">
              <w:rPr>
                <w:szCs w:val="22"/>
                <w:lang w:val="hr-HR"/>
              </w:rPr>
              <w:t>,</w:t>
            </w:r>
          </w:p>
          <w:p w14:paraId="247ABC1F" w14:textId="45EA1CF9"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razvij</w:t>
            </w:r>
            <w:r w:rsidR="00B51309" w:rsidRPr="0039783A">
              <w:rPr>
                <w:szCs w:val="22"/>
                <w:lang w:val="hr-HR"/>
              </w:rPr>
              <w:t>ati kod učenika</w:t>
            </w:r>
            <w:r w:rsidRPr="0039783A">
              <w:rPr>
                <w:szCs w:val="22"/>
                <w:lang w:val="hr-HR"/>
              </w:rPr>
              <w:t xml:space="preserve"> </w:t>
            </w:r>
            <w:r w:rsidR="00817D12" w:rsidRPr="0039783A">
              <w:rPr>
                <w:szCs w:val="22"/>
                <w:lang w:val="hr-HR"/>
              </w:rPr>
              <w:t>sposobnost</w:t>
            </w:r>
            <w:r w:rsidRPr="0039783A">
              <w:rPr>
                <w:szCs w:val="22"/>
                <w:lang w:val="hr-HR"/>
              </w:rPr>
              <w:t xml:space="preserve"> </w:t>
            </w:r>
            <w:r w:rsidR="00817D12" w:rsidRPr="0039783A">
              <w:rPr>
                <w:szCs w:val="22"/>
                <w:lang w:val="hr-HR"/>
              </w:rPr>
              <w:t>samostalnog</w:t>
            </w:r>
            <w:r w:rsidR="00B51309" w:rsidRPr="0039783A">
              <w:rPr>
                <w:szCs w:val="22"/>
                <w:lang w:val="hr-HR"/>
              </w:rPr>
              <w:t>a</w:t>
            </w:r>
            <w:r w:rsidRPr="0039783A">
              <w:rPr>
                <w:szCs w:val="22"/>
                <w:lang w:val="hr-HR"/>
              </w:rPr>
              <w:t xml:space="preserve"> </w:t>
            </w:r>
            <w:r w:rsidR="00817D12" w:rsidRPr="0039783A">
              <w:rPr>
                <w:szCs w:val="22"/>
                <w:lang w:val="hr-HR"/>
              </w:rPr>
              <w:t>rasuđivanja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odgovornost</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vlastito</w:t>
            </w:r>
            <w:r w:rsidRPr="0039783A">
              <w:rPr>
                <w:szCs w:val="22"/>
                <w:lang w:val="hr-HR"/>
              </w:rPr>
              <w:t xml:space="preserve"> </w:t>
            </w:r>
            <w:r w:rsidR="00817D12" w:rsidRPr="0039783A">
              <w:rPr>
                <w:szCs w:val="22"/>
                <w:lang w:val="hr-HR"/>
              </w:rPr>
              <w:t>djelovanje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društvenoj</w:t>
            </w:r>
            <w:r w:rsidRPr="0039783A">
              <w:rPr>
                <w:szCs w:val="22"/>
                <w:lang w:val="hr-HR"/>
              </w:rPr>
              <w:t xml:space="preserve"> </w:t>
            </w:r>
            <w:r w:rsidR="00817D12" w:rsidRPr="0039783A">
              <w:rPr>
                <w:szCs w:val="22"/>
                <w:lang w:val="hr-HR"/>
              </w:rPr>
              <w:t>sredini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kojoj</w:t>
            </w:r>
            <w:r w:rsidRPr="0039783A">
              <w:rPr>
                <w:szCs w:val="22"/>
                <w:lang w:val="hr-HR"/>
              </w:rPr>
              <w:t xml:space="preserve"> </w:t>
            </w:r>
            <w:r w:rsidR="00817D12" w:rsidRPr="0039783A">
              <w:rPr>
                <w:szCs w:val="22"/>
                <w:lang w:val="hr-HR"/>
              </w:rPr>
              <w:t>žive</w:t>
            </w:r>
            <w:r w:rsidRPr="0039783A">
              <w:rPr>
                <w:szCs w:val="22"/>
                <w:lang w:val="hr-HR"/>
              </w:rPr>
              <w:t>.</w:t>
            </w:r>
          </w:p>
        </w:tc>
      </w:tr>
      <w:tr w:rsidR="0039368E" w:rsidRPr="0039783A" w14:paraId="016746AF" w14:textId="77777777" w:rsidTr="00D5500D">
        <w:trPr>
          <w:trHeight w:val="262"/>
          <w:jc w:val="center"/>
        </w:trPr>
        <w:tc>
          <w:tcPr>
            <w:tcW w:w="10915" w:type="dxa"/>
            <w:gridSpan w:val="3"/>
            <w:shd w:val="clear" w:color="auto" w:fill="auto"/>
          </w:tcPr>
          <w:p w14:paraId="09E06AA1" w14:textId="77777777" w:rsidR="0039368E" w:rsidRPr="0039783A" w:rsidRDefault="00817D12" w:rsidP="00D5500D">
            <w:pPr>
              <w:tabs>
                <w:tab w:val="left" w:pos="5472"/>
              </w:tabs>
              <w:rPr>
                <w:b/>
                <w:szCs w:val="22"/>
                <w:lang w:val="hr-HR"/>
              </w:rPr>
            </w:pPr>
            <w:r w:rsidRPr="0039783A">
              <w:rPr>
                <w:b/>
                <w:szCs w:val="22"/>
                <w:lang w:val="hr-HR"/>
              </w:rPr>
              <w:t>Jedinice</w:t>
            </w:r>
            <w:r w:rsidR="0039368E" w:rsidRPr="0039783A">
              <w:rPr>
                <w:b/>
                <w:szCs w:val="22"/>
                <w:lang w:val="hr-HR"/>
              </w:rPr>
              <w:t>:</w:t>
            </w:r>
          </w:p>
        </w:tc>
      </w:tr>
      <w:tr w:rsidR="0039368E" w:rsidRPr="0039783A" w14:paraId="1858ED6C" w14:textId="77777777" w:rsidTr="00D5500D">
        <w:trPr>
          <w:trHeight w:val="735"/>
          <w:jc w:val="center"/>
        </w:trPr>
        <w:tc>
          <w:tcPr>
            <w:tcW w:w="10915" w:type="dxa"/>
            <w:gridSpan w:val="3"/>
          </w:tcPr>
          <w:p w14:paraId="720F50C8" w14:textId="5A07AEEC" w:rsidR="0039368E" w:rsidRPr="0039783A" w:rsidRDefault="0039368E" w:rsidP="00D5500D">
            <w:pPr>
              <w:tabs>
                <w:tab w:val="left" w:pos="5472"/>
              </w:tabs>
              <w:rPr>
                <w:color w:val="000000" w:themeColor="text1"/>
                <w:szCs w:val="22"/>
                <w:lang w:val="hr-HR"/>
              </w:rPr>
            </w:pPr>
            <w:r w:rsidRPr="0039783A">
              <w:rPr>
                <w:color w:val="000000" w:themeColor="text1"/>
                <w:szCs w:val="22"/>
                <w:lang w:val="hr-HR"/>
              </w:rPr>
              <w:t xml:space="preserve">1. </w:t>
            </w:r>
            <w:r w:rsidR="00817D12" w:rsidRPr="0039783A">
              <w:rPr>
                <w:color w:val="000000" w:themeColor="text1"/>
                <w:szCs w:val="22"/>
                <w:lang w:val="hr-HR"/>
              </w:rPr>
              <w:t>Pra</w:t>
            </w:r>
            <w:r w:rsidR="00B51309" w:rsidRPr="0039783A">
              <w:rPr>
                <w:color w:val="000000" w:themeColor="text1"/>
                <w:szCs w:val="22"/>
                <w:lang w:val="hr-HR"/>
              </w:rPr>
              <w:t>povijest</w:t>
            </w:r>
          </w:p>
          <w:p w14:paraId="509B051D" w14:textId="77777777" w:rsidR="0039368E" w:rsidRPr="0039783A" w:rsidRDefault="0039368E" w:rsidP="00D5500D">
            <w:pPr>
              <w:tabs>
                <w:tab w:val="left" w:pos="5472"/>
              </w:tabs>
              <w:rPr>
                <w:szCs w:val="22"/>
                <w:lang w:val="hr-HR"/>
              </w:rPr>
            </w:pPr>
            <w:r w:rsidRPr="0039783A">
              <w:rPr>
                <w:szCs w:val="22"/>
                <w:lang w:val="hr-HR"/>
              </w:rPr>
              <w:t xml:space="preserve">2. </w:t>
            </w:r>
            <w:r w:rsidR="00817D12" w:rsidRPr="0039783A">
              <w:rPr>
                <w:szCs w:val="22"/>
                <w:lang w:val="hr-HR"/>
              </w:rPr>
              <w:t>Stari</w:t>
            </w:r>
            <w:r w:rsidRPr="0039783A">
              <w:rPr>
                <w:szCs w:val="22"/>
                <w:lang w:val="hr-HR"/>
              </w:rPr>
              <w:t xml:space="preserve"> </w:t>
            </w:r>
            <w:r w:rsidR="00817D12" w:rsidRPr="0039783A">
              <w:rPr>
                <w:szCs w:val="22"/>
                <w:lang w:val="hr-HR"/>
              </w:rPr>
              <w:t>vijek</w:t>
            </w:r>
          </w:p>
          <w:p w14:paraId="662003AC" w14:textId="041E50AD" w:rsidR="0039368E" w:rsidRPr="0039783A" w:rsidRDefault="0039368E" w:rsidP="00D5500D">
            <w:pPr>
              <w:tabs>
                <w:tab w:val="left" w:pos="5472"/>
              </w:tabs>
              <w:rPr>
                <w:szCs w:val="22"/>
                <w:lang w:val="hr-HR"/>
              </w:rPr>
            </w:pPr>
            <w:r w:rsidRPr="0039783A">
              <w:rPr>
                <w:szCs w:val="22"/>
                <w:lang w:val="hr-HR"/>
              </w:rPr>
              <w:t xml:space="preserve">3. </w:t>
            </w:r>
            <w:r w:rsidR="00817D12" w:rsidRPr="0039783A">
              <w:rPr>
                <w:szCs w:val="22"/>
                <w:lang w:val="hr-HR"/>
              </w:rPr>
              <w:t>Op</w:t>
            </w:r>
            <w:r w:rsidR="00B51309" w:rsidRPr="0039783A">
              <w:rPr>
                <w:szCs w:val="22"/>
                <w:lang w:val="hr-HR"/>
              </w:rPr>
              <w:t>ć</w:t>
            </w:r>
            <w:r w:rsidR="00817D12" w:rsidRPr="0039783A">
              <w:rPr>
                <w:szCs w:val="22"/>
                <w:lang w:val="hr-HR"/>
              </w:rPr>
              <w:t>i</w:t>
            </w:r>
            <w:r w:rsidRPr="0039783A">
              <w:rPr>
                <w:szCs w:val="22"/>
                <w:lang w:val="hr-HR"/>
              </w:rPr>
              <w:t xml:space="preserve"> </w:t>
            </w:r>
            <w:r w:rsidR="00817D12" w:rsidRPr="0039783A">
              <w:rPr>
                <w:szCs w:val="22"/>
                <w:lang w:val="hr-HR"/>
              </w:rPr>
              <w:t>srednji</w:t>
            </w:r>
            <w:r w:rsidRPr="0039783A">
              <w:rPr>
                <w:szCs w:val="22"/>
                <w:lang w:val="hr-HR"/>
              </w:rPr>
              <w:t xml:space="preserve"> </w:t>
            </w:r>
            <w:r w:rsidR="00817D12" w:rsidRPr="0039783A">
              <w:rPr>
                <w:szCs w:val="22"/>
                <w:lang w:val="hr-HR"/>
              </w:rPr>
              <w:t>vijek</w:t>
            </w:r>
          </w:p>
          <w:p w14:paraId="7539CB07" w14:textId="76C54E77" w:rsidR="0039368E" w:rsidRPr="0039783A" w:rsidRDefault="0039368E" w:rsidP="00D5500D">
            <w:pPr>
              <w:tabs>
                <w:tab w:val="left" w:pos="5472"/>
              </w:tabs>
              <w:rPr>
                <w:szCs w:val="22"/>
                <w:lang w:val="hr-HR"/>
              </w:rPr>
            </w:pPr>
            <w:r w:rsidRPr="0039783A">
              <w:rPr>
                <w:szCs w:val="22"/>
                <w:lang w:val="hr-HR"/>
              </w:rPr>
              <w:t xml:space="preserve">4. </w:t>
            </w:r>
            <w:r w:rsidR="00817D12" w:rsidRPr="0039783A">
              <w:rPr>
                <w:szCs w:val="22"/>
                <w:lang w:val="hr-HR"/>
              </w:rPr>
              <w:t>Srednji</w:t>
            </w:r>
            <w:r w:rsidRPr="0039783A">
              <w:rPr>
                <w:szCs w:val="22"/>
                <w:lang w:val="hr-HR"/>
              </w:rPr>
              <w:t xml:space="preserve"> </w:t>
            </w:r>
            <w:r w:rsidR="00817D12" w:rsidRPr="0039783A">
              <w:rPr>
                <w:szCs w:val="22"/>
                <w:lang w:val="hr-HR"/>
              </w:rPr>
              <w:t>vijek</w:t>
            </w:r>
            <w:r w:rsidRPr="0039783A">
              <w:rPr>
                <w:szCs w:val="22"/>
                <w:lang w:val="hr-HR"/>
              </w:rPr>
              <w:t xml:space="preserve"> – </w:t>
            </w:r>
            <w:r w:rsidR="00817D12" w:rsidRPr="0039783A">
              <w:rPr>
                <w:szCs w:val="22"/>
                <w:lang w:val="hr-HR"/>
              </w:rPr>
              <w:t>nacionalna</w:t>
            </w:r>
            <w:r w:rsidRPr="0039783A">
              <w:rPr>
                <w:szCs w:val="22"/>
                <w:lang w:val="hr-HR"/>
              </w:rPr>
              <w:t xml:space="preserve"> </w:t>
            </w:r>
            <w:r w:rsidR="00B51309" w:rsidRPr="0039783A">
              <w:rPr>
                <w:szCs w:val="22"/>
                <w:lang w:val="hr-HR"/>
              </w:rPr>
              <w:t>povijest</w:t>
            </w:r>
          </w:p>
          <w:p w14:paraId="452EBAD0" w14:textId="439634D6" w:rsidR="0039368E" w:rsidRPr="0039783A" w:rsidRDefault="0039368E" w:rsidP="00D5500D">
            <w:pPr>
              <w:tabs>
                <w:tab w:val="left" w:pos="5472"/>
              </w:tabs>
              <w:rPr>
                <w:szCs w:val="22"/>
                <w:lang w:val="hr-HR"/>
              </w:rPr>
            </w:pPr>
            <w:r w:rsidRPr="0039783A">
              <w:rPr>
                <w:szCs w:val="22"/>
                <w:lang w:val="hr-HR"/>
              </w:rPr>
              <w:t xml:space="preserve">5. </w:t>
            </w:r>
            <w:r w:rsidR="00817D12" w:rsidRPr="0039783A">
              <w:rPr>
                <w:szCs w:val="22"/>
                <w:lang w:val="hr-HR"/>
              </w:rPr>
              <w:t>Novi</w:t>
            </w:r>
            <w:r w:rsidRPr="0039783A">
              <w:rPr>
                <w:szCs w:val="22"/>
                <w:lang w:val="hr-HR"/>
              </w:rPr>
              <w:t xml:space="preserve"> </w:t>
            </w:r>
            <w:r w:rsidR="00817D12" w:rsidRPr="0039783A">
              <w:rPr>
                <w:szCs w:val="22"/>
                <w:lang w:val="hr-HR"/>
              </w:rPr>
              <w:t>vijek</w:t>
            </w:r>
            <w:r w:rsidRPr="0039783A">
              <w:rPr>
                <w:szCs w:val="22"/>
                <w:lang w:val="hr-HR"/>
              </w:rPr>
              <w:t xml:space="preserve"> – </w:t>
            </w:r>
            <w:r w:rsidR="00817D12" w:rsidRPr="0039783A">
              <w:rPr>
                <w:szCs w:val="22"/>
                <w:lang w:val="hr-HR"/>
              </w:rPr>
              <w:t>E</w:t>
            </w:r>
            <w:r w:rsidR="00B51309" w:rsidRPr="0039783A">
              <w:rPr>
                <w:szCs w:val="22"/>
                <w:lang w:val="hr-HR"/>
              </w:rPr>
              <w:t>u</w:t>
            </w:r>
            <w:r w:rsidR="00817D12" w:rsidRPr="0039783A">
              <w:rPr>
                <w:szCs w:val="22"/>
                <w:lang w:val="hr-HR"/>
              </w:rPr>
              <w:t>ropa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svijet</w:t>
            </w:r>
            <w:r w:rsidRPr="0039783A">
              <w:rPr>
                <w:szCs w:val="22"/>
                <w:lang w:val="hr-HR"/>
              </w:rPr>
              <w:t xml:space="preserve"> </w:t>
            </w:r>
            <w:r w:rsidR="00817D12" w:rsidRPr="0039783A">
              <w:rPr>
                <w:szCs w:val="22"/>
                <w:lang w:val="hr-HR"/>
              </w:rPr>
              <w:t>od</w:t>
            </w:r>
            <w:r w:rsidRPr="0039783A">
              <w:rPr>
                <w:szCs w:val="22"/>
                <w:lang w:val="hr-HR"/>
              </w:rPr>
              <w:t xml:space="preserve"> XV</w:t>
            </w:r>
            <w:r w:rsidR="00B51309" w:rsidRPr="0039783A">
              <w:rPr>
                <w:szCs w:val="22"/>
                <w:lang w:val="hr-HR"/>
              </w:rPr>
              <w:t>.</w:t>
            </w:r>
            <w:r w:rsidRPr="0039783A">
              <w:rPr>
                <w:szCs w:val="22"/>
                <w:lang w:val="hr-HR"/>
              </w:rPr>
              <w:t xml:space="preserve"> </w:t>
            </w:r>
            <w:r w:rsidR="00817D12" w:rsidRPr="0039783A">
              <w:rPr>
                <w:szCs w:val="22"/>
                <w:lang w:val="hr-HR"/>
              </w:rPr>
              <w:t>do</w:t>
            </w:r>
            <w:r w:rsidRPr="0039783A">
              <w:rPr>
                <w:szCs w:val="22"/>
                <w:lang w:val="hr-HR"/>
              </w:rPr>
              <w:t xml:space="preserve"> XVIII</w:t>
            </w:r>
            <w:r w:rsidR="00B51309" w:rsidRPr="0039783A">
              <w:rPr>
                <w:szCs w:val="22"/>
                <w:lang w:val="hr-HR"/>
              </w:rPr>
              <w:t>.</w:t>
            </w:r>
            <w:r w:rsidRPr="0039783A">
              <w:rPr>
                <w:szCs w:val="22"/>
                <w:lang w:val="hr-HR"/>
              </w:rPr>
              <w:t xml:space="preserve"> </w:t>
            </w:r>
            <w:r w:rsidR="00B51309" w:rsidRPr="0039783A">
              <w:rPr>
                <w:szCs w:val="22"/>
                <w:lang w:val="hr-HR"/>
              </w:rPr>
              <w:t>stoljeća</w:t>
            </w:r>
          </w:p>
          <w:p w14:paraId="2CC18D5D" w14:textId="3848897E" w:rsidR="0039368E" w:rsidRPr="0039783A" w:rsidRDefault="0039368E" w:rsidP="00D5500D">
            <w:pPr>
              <w:tabs>
                <w:tab w:val="left" w:pos="5472"/>
              </w:tabs>
              <w:rPr>
                <w:szCs w:val="22"/>
                <w:lang w:val="hr-HR"/>
              </w:rPr>
            </w:pPr>
            <w:r w:rsidRPr="0039783A">
              <w:rPr>
                <w:szCs w:val="22"/>
                <w:lang w:val="hr-HR"/>
              </w:rPr>
              <w:t xml:space="preserve">6. </w:t>
            </w:r>
            <w:r w:rsidR="00817D12" w:rsidRPr="0039783A">
              <w:rPr>
                <w:szCs w:val="22"/>
                <w:lang w:val="hr-HR"/>
              </w:rPr>
              <w:t>Južnosl</w:t>
            </w:r>
            <w:r w:rsidR="00B51309" w:rsidRPr="0039783A">
              <w:rPr>
                <w:szCs w:val="22"/>
                <w:lang w:val="hr-HR"/>
              </w:rPr>
              <w:t>a</w:t>
            </w:r>
            <w:r w:rsidR="00817D12" w:rsidRPr="0039783A">
              <w:rPr>
                <w:szCs w:val="22"/>
                <w:lang w:val="hr-HR"/>
              </w:rPr>
              <w:t>venski</w:t>
            </w:r>
            <w:r w:rsidRPr="0039783A">
              <w:rPr>
                <w:szCs w:val="22"/>
                <w:lang w:val="hr-HR"/>
              </w:rPr>
              <w:t xml:space="preserve"> </w:t>
            </w:r>
            <w:r w:rsidR="00817D12" w:rsidRPr="0039783A">
              <w:rPr>
                <w:szCs w:val="22"/>
                <w:lang w:val="hr-HR"/>
              </w:rPr>
              <w:t>narodi</w:t>
            </w:r>
            <w:r w:rsidRPr="0039783A">
              <w:rPr>
                <w:szCs w:val="22"/>
                <w:lang w:val="hr-HR"/>
              </w:rPr>
              <w:t xml:space="preserve"> </w:t>
            </w:r>
            <w:r w:rsidR="00817D12" w:rsidRPr="0039783A">
              <w:rPr>
                <w:szCs w:val="22"/>
                <w:lang w:val="hr-HR"/>
              </w:rPr>
              <w:t>od</w:t>
            </w:r>
            <w:r w:rsidRPr="0039783A">
              <w:rPr>
                <w:szCs w:val="22"/>
                <w:lang w:val="hr-HR"/>
              </w:rPr>
              <w:t xml:space="preserve"> XV</w:t>
            </w:r>
            <w:r w:rsidR="00B51309" w:rsidRPr="0039783A">
              <w:rPr>
                <w:szCs w:val="22"/>
                <w:lang w:val="hr-HR"/>
              </w:rPr>
              <w:t>.</w:t>
            </w:r>
            <w:r w:rsidRPr="0039783A">
              <w:rPr>
                <w:szCs w:val="22"/>
                <w:lang w:val="hr-HR"/>
              </w:rPr>
              <w:t xml:space="preserve"> </w:t>
            </w:r>
            <w:r w:rsidR="00A40EFA" w:rsidRPr="0039783A">
              <w:rPr>
                <w:szCs w:val="22"/>
                <w:lang w:val="hr-HR"/>
              </w:rPr>
              <w:t>d</w:t>
            </w:r>
            <w:r w:rsidR="00817D12" w:rsidRPr="0039783A">
              <w:rPr>
                <w:szCs w:val="22"/>
                <w:lang w:val="hr-HR"/>
              </w:rPr>
              <w:t>o</w:t>
            </w:r>
            <w:r w:rsidR="00A40EFA" w:rsidRPr="0039783A">
              <w:rPr>
                <w:szCs w:val="22"/>
                <w:lang w:val="hr-HR"/>
              </w:rPr>
              <w:t xml:space="preserve"> </w:t>
            </w:r>
            <w:r w:rsidRPr="0039783A">
              <w:rPr>
                <w:szCs w:val="22"/>
                <w:lang w:val="hr-HR"/>
              </w:rPr>
              <w:t>XVIII</w:t>
            </w:r>
            <w:r w:rsidR="00B51309" w:rsidRPr="0039783A">
              <w:rPr>
                <w:szCs w:val="22"/>
                <w:lang w:val="hr-HR"/>
              </w:rPr>
              <w:t>.</w:t>
            </w:r>
            <w:r w:rsidRPr="0039783A">
              <w:rPr>
                <w:szCs w:val="22"/>
                <w:lang w:val="hr-HR"/>
              </w:rPr>
              <w:t xml:space="preserve"> </w:t>
            </w:r>
            <w:r w:rsidR="00B51309" w:rsidRPr="0039783A">
              <w:rPr>
                <w:szCs w:val="22"/>
                <w:lang w:val="hr-HR"/>
              </w:rPr>
              <w:t>stoljeća</w:t>
            </w:r>
            <w:r w:rsidRPr="0039783A">
              <w:rPr>
                <w:szCs w:val="22"/>
                <w:lang w:val="hr-HR"/>
              </w:rPr>
              <w:t xml:space="preserve"> </w:t>
            </w:r>
          </w:p>
        </w:tc>
      </w:tr>
      <w:tr w:rsidR="0039368E" w:rsidRPr="0039783A" w14:paraId="5E7A9F57" w14:textId="77777777" w:rsidTr="00067DD7">
        <w:trPr>
          <w:jc w:val="center"/>
        </w:trPr>
        <w:tc>
          <w:tcPr>
            <w:tcW w:w="4110" w:type="dxa"/>
            <w:gridSpan w:val="2"/>
            <w:shd w:val="clear" w:color="auto" w:fill="auto"/>
            <w:vAlign w:val="center"/>
          </w:tcPr>
          <w:p w14:paraId="26990A66" w14:textId="77777777" w:rsidR="0039368E" w:rsidRPr="0039783A" w:rsidRDefault="00817D12" w:rsidP="00067DD7">
            <w:pPr>
              <w:tabs>
                <w:tab w:val="left" w:pos="5472"/>
              </w:tabs>
              <w:jc w:val="center"/>
              <w:rPr>
                <w:b/>
                <w:szCs w:val="22"/>
                <w:lang w:val="hr-HR"/>
              </w:rPr>
            </w:pPr>
            <w:r w:rsidRPr="0039783A">
              <w:rPr>
                <w:b/>
                <w:szCs w:val="22"/>
                <w:lang w:val="hr-HR"/>
              </w:rPr>
              <w:t>Ishodi</w:t>
            </w:r>
            <w:r w:rsidR="0039368E" w:rsidRPr="0039783A">
              <w:rPr>
                <w:b/>
                <w:szCs w:val="22"/>
                <w:lang w:val="hr-HR"/>
              </w:rPr>
              <w:t xml:space="preserve"> </w:t>
            </w:r>
            <w:r w:rsidRPr="0039783A">
              <w:rPr>
                <w:b/>
                <w:szCs w:val="22"/>
                <w:lang w:val="hr-HR"/>
              </w:rPr>
              <w:t>učenja</w:t>
            </w:r>
            <w:r w:rsidR="0039368E" w:rsidRPr="0039783A">
              <w:rPr>
                <w:b/>
                <w:szCs w:val="22"/>
                <w:lang w:val="hr-HR"/>
              </w:rPr>
              <w:t>:</w:t>
            </w:r>
          </w:p>
        </w:tc>
        <w:tc>
          <w:tcPr>
            <w:tcW w:w="6805" w:type="dxa"/>
            <w:shd w:val="clear" w:color="auto" w:fill="auto"/>
            <w:vAlign w:val="center"/>
          </w:tcPr>
          <w:p w14:paraId="5830AD71" w14:textId="77777777" w:rsidR="0039368E" w:rsidRPr="0039783A" w:rsidRDefault="00817D12" w:rsidP="00D5500D">
            <w:pPr>
              <w:tabs>
                <w:tab w:val="left" w:pos="5472"/>
              </w:tabs>
              <w:jc w:val="center"/>
              <w:rPr>
                <w:b/>
                <w:szCs w:val="22"/>
                <w:lang w:val="hr-HR"/>
              </w:rPr>
            </w:pPr>
            <w:r w:rsidRPr="0039783A">
              <w:rPr>
                <w:b/>
                <w:szCs w:val="22"/>
                <w:lang w:val="hr-HR"/>
              </w:rPr>
              <w:t>Smjernice</w:t>
            </w:r>
            <w:r w:rsidR="0039368E" w:rsidRPr="0039783A">
              <w:rPr>
                <w:b/>
                <w:szCs w:val="22"/>
                <w:lang w:val="hr-HR"/>
              </w:rPr>
              <w:t xml:space="preserve"> </w:t>
            </w:r>
            <w:r w:rsidRPr="0039783A">
              <w:rPr>
                <w:b/>
                <w:szCs w:val="22"/>
                <w:lang w:val="hr-HR"/>
              </w:rPr>
              <w:t>za</w:t>
            </w:r>
            <w:r w:rsidR="0039368E" w:rsidRPr="0039783A">
              <w:rPr>
                <w:b/>
                <w:szCs w:val="22"/>
                <w:lang w:val="hr-HR"/>
              </w:rPr>
              <w:t xml:space="preserve"> </w:t>
            </w:r>
            <w:r w:rsidRPr="0039783A">
              <w:rPr>
                <w:b/>
                <w:szCs w:val="22"/>
                <w:lang w:val="hr-HR"/>
              </w:rPr>
              <w:t>nastavnike</w:t>
            </w:r>
            <w:r w:rsidR="0039368E" w:rsidRPr="0039783A">
              <w:rPr>
                <w:b/>
                <w:szCs w:val="22"/>
                <w:lang w:val="hr-HR"/>
              </w:rPr>
              <w:t>:</w:t>
            </w:r>
          </w:p>
        </w:tc>
      </w:tr>
      <w:tr w:rsidR="0039368E" w:rsidRPr="0039783A" w14:paraId="2B36ABA5" w14:textId="77777777" w:rsidTr="00067DD7">
        <w:trPr>
          <w:trHeight w:val="238"/>
          <w:jc w:val="center"/>
        </w:trPr>
        <w:tc>
          <w:tcPr>
            <w:tcW w:w="4110" w:type="dxa"/>
            <w:gridSpan w:val="2"/>
          </w:tcPr>
          <w:p w14:paraId="213FBDE6" w14:textId="0E53908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1. </w:t>
            </w:r>
            <w:r w:rsidR="002E220E" w:rsidRPr="0039783A">
              <w:rPr>
                <w:b/>
                <w:szCs w:val="22"/>
                <w:lang w:val="hr-HR"/>
              </w:rPr>
              <w:t xml:space="preserve"> (brisati nazive jedinica)</w:t>
            </w:r>
          </w:p>
          <w:p w14:paraId="2564EC9C" w14:textId="3EBD57AB"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2BD5DE29" w14:textId="0DA1A4D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C97194" w:rsidRPr="0039783A">
              <w:rPr>
                <w:szCs w:val="22"/>
                <w:lang w:val="hr-HR"/>
              </w:rPr>
              <w:t>ti</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je</w:t>
            </w:r>
            <w:r w:rsidRPr="0039783A">
              <w:rPr>
                <w:szCs w:val="22"/>
                <w:lang w:val="hr-HR"/>
              </w:rPr>
              <w:t xml:space="preserve"> </w:t>
            </w:r>
            <w:r w:rsidR="00C97194" w:rsidRPr="0039783A">
              <w:rPr>
                <w:szCs w:val="22"/>
                <w:lang w:val="hr-HR"/>
              </w:rPr>
              <w:t>povijest</w:t>
            </w:r>
            <w:r w:rsidRPr="0039783A">
              <w:rPr>
                <w:szCs w:val="22"/>
                <w:lang w:val="hr-HR"/>
              </w:rPr>
              <w:t xml:space="preserve"> </w:t>
            </w:r>
            <w:r w:rsidR="00817D12" w:rsidRPr="0039783A">
              <w:rPr>
                <w:szCs w:val="22"/>
                <w:lang w:val="hr-HR"/>
              </w:rPr>
              <w:t>društvena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humanistička</w:t>
            </w:r>
            <w:r w:rsidRPr="0039783A">
              <w:rPr>
                <w:szCs w:val="22"/>
                <w:lang w:val="hr-HR"/>
              </w:rPr>
              <w:t xml:space="preserve"> </w:t>
            </w:r>
            <w:r w:rsidR="00C97194" w:rsidRPr="0039783A">
              <w:rPr>
                <w:szCs w:val="22"/>
                <w:lang w:val="hr-HR"/>
              </w:rPr>
              <w:t>znanost</w:t>
            </w:r>
            <w:r w:rsidRPr="0039783A">
              <w:rPr>
                <w:szCs w:val="22"/>
                <w:lang w:val="hr-HR"/>
              </w:rPr>
              <w:t>,</w:t>
            </w:r>
          </w:p>
          <w:p w14:paraId="46B89B4B" w14:textId="76C82366"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C97194" w:rsidRPr="0039783A">
              <w:rPr>
                <w:szCs w:val="22"/>
                <w:lang w:val="hr-HR"/>
              </w:rPr>
              <w:t>sati</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je</w:t>
            </w:r>
            <w:r w:rsidRPr="0039783A">
              <w:rPr>
                <w:szCs w:val="22"/>
                <w:lang w:val="hr-HR"/>
              </w:rPr>
              <w:t xml:space="preserve"> </w:t>
            </w:r>
            <w:r w:rsidR="00C97194" w:rsidRPr="0039783A">
              <w:rPr>
                <w:szCs w:val="22"/>
                <w:lang w:val="hr-HR"/>
              </w:rPr>
              <w:t>povijesna</w:t>
            </w:r>
            <w:r w:rsidRPr="0039783A">
              <w:rPr>
                <w:szCs w:val="22"/>
                <w:lang w:val="hr-HR"/>
              </w:rPr>
              <w:t xml:space="preserve"> </w:t>
            </w:r>
            <w:r w:rsidR="00817D12" w:rsidRPr="0039783A">
              <w:rPr>
                <w:szCs w:val="22"/>
                <w:lang w:val="hr-HR"/>
              </w:rPr>
              <w:t>istina</w:t>
            </w:r>
            <w:r w:rsidRPr="0039783A">
              <w:rPr>
                <w:szCs w:val="22"/>
                <w:lang w:val="hr-HR"/>
              </w:rPr>
              <w:t xml:space="preserve"> </w:t>
            </w:r>
            <w:r w:rsidR="00C97194" w:rsidRPr="0039783A">
              <w:rPr>
                <w:szCs w:val="22"/>
                <w:lang w:val="hr-HR"/>
              </w:rPr>
              <w:t xml:space="preserve">znanstveni </w:t>
            </w:r>
            <w:r w:rsidR="00817D12" w:rsidRPr="0039783A">
              <w:rPr>
                <w:szCs w:val="22"/>
                <w:lang w:val="hr-HR"/>
              </w:rPr>
              <w:t>ideal</w:t>
            </w:r>
            <w:r w:rsidRPr="0039783A">
              <w:rPr>
                <w:szCs w:val="22"/>
                <w:lang w:val="hr-HR"/>
              </w:rPr>
              <w:t xml:space="preserve"> </w:t>
            </w:r>
            <w:r w:rsidR="00C97194" w:rsidRPr="0039783A">
              <w:rPr>
                <w:szCs w:val="22"/>
                <w:lang w:val="hr-HR"/>
              </w:rPr>
              <w:t>povjesničara</w:t>
            </w:r>
            <w:r w:rsidRPr="0039783A">
              <w:rPr>
                <w:szCs w:val="22"/>
                <w:lang w:val="hr-HR"/>
              </w:rPr>
              <w:t>,</w:t>
            </w:r>
          </w:p>
          <w:p w14:paraId="332A6244" w14:textId="764F755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C97194" w:rsidRPr="0039783A">
              <w:rPr>
                <w:szCs w:val="22"/>
                <w:lang w:val="hr-HR"/>
              </w:rPr>
              <w:t>ti</w:t>
            </w:r>
            <w:r w:rsidRPr="0039783A">
              <w:rPr>
                <w:szCs w:val="22"/>
                <w:lang w:val="hr-HR"/>
              </w:rPr>
              <w:t xml:space="preserve"> </w:t>
            </w:r>
            <w:r w:rsidR="00C97194" w:rsidRPr="0039783A">
              <w:rPr>
                <w:szCs w:val="22"/>
                <w:lang w:val="hr-HR"/>
              </w:rPr>
              <w:t>povijesn</w:t>
            </w:r>
            <w:r w:rsidR="00817D12" w:rsidRPr="0039783A">
              <w:rPr>
                <w:szCs w:val="22"/>
                <w:lang w:val="hr-HR"/>
              </w:rPr>
              <w:t>e</w:t>
            </w:r>
            <w:r w:rsidRPr="0039783A">
              <w:rPr>
                <w:szCs w:val="22"/>
                <w:lang w:val="hr-HR"/>
              </w:rPr>
              <w:t xml:space="preserve"> </w:t>
            </w:r>
            <w:r w:rsidR="00817D12" w:rsidRPr="0039783A">
              <w:rPr>
                <w:szCs w:val="22"/>
                <w:lang w:val="hr-HR"/>
              </w:rPr>
              <w:t>izvore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njihovu</w:t>
            </w:r>
            <w:r w:rsidRPr="0039783A">
              <w:rPr>
                <w:szCs w:val="22"/>
                <w:lang w:val="hr-HR"/>
              </w:rPr>
              <w:t xml:space="preserve"> </w:t>
            </w:r>
            <w:r w:rsidR="00817D12" w:rsidRPr="0039783A">
              <w:rPr>
                <w:szCs w:val="22"/>
                <w:lang w:val="hr-HR"/>
              </w:rPr>
              <w:t>podjelu</w:t>
            </w:r>
            <w:r w:rsidRPr="0039783A">
              <w:rPr>
                <w:szCs w:val="22"/>
                <w:lang w:val="hr-HR"/>
              </w:rPr>
              <w:t xml:space="preserve">, </w:t>
            </w:r>
            <w:r w:rsidR="00817D12" w:rsidRPr="0039783A">
              <w:rPr>
                <w:szCs w:val="22"/>
                <w:lang w:val="hr-HR"/>
              </w:rPr>
              <w:t>razlik</w:t>
            </w:r>
            <w:r w:rsidR="00C97194" w:rsidRPr="0039783A">
              <w:rPr>
                <w:szCs w:val="22"/>
                <w:lang w:val="hr-HR"/>
              </w:rPr>
              <w:t>ovati</w:t>
            </w:r>
            <w:r w:rsidRPr="0039783A">
              <w:rPr>
                <w:szCs w:val="22"/>
                <w:lang w:val="hr-HR"/>
              </w:rPr>
              <w:t xml:space="preserve"> </w:t>
            </w:r>
            <w:r w:rsidR="00C97194" w:rsidRPr="0039783A">
              <w:rPr>
                <w:szCs w:val="22"/>
                <w:lang w:val="hr-HR"/>
              </w:rPr>
              <w:t>povijesna</w:t>
            </w:r>
            <w:r w:rsidRPr="0039783A">
              <w:rPr>
                <w:szCs w:val="22"/>
                <w:lang w:val="hr-HR"/>
              </w:rPr>
              <w:t xml:space="preserve"> </w:t>
            </w:r>
            <w:r w:rsidR="00817D12" w:rsidRPr="0039783A">
              <w:rPr>
                <w:szCs w:val="22"/>
                <w:lang w:val="hr-HR"/>
              </w:rPr>
              <w:t>razdobl</w:t>
            </w:r>
            <w:r w:rsidR="00A40EFA" w:rsidRPr="0039783A">
              <w:rPr>
                <w:szCs w:val="22"/>
                <w:lang w:val="hr-HR"/>
              </w:rPr>
              <w:t>j</w:t>
            </w:r>
            <w:r w:rsidR="00817D12" w:rsidRPr="0039783A">
              <w:rPr>
                <w:szCs w:val="22"/>
                <w:lang w:val="hr-HR"/>
              </w:rPr>
              <w: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društveno</w:t>
            </w:r>
            <w:r w:rsidRPr="0039783A">
              <w:rPr>
                <w:szCs w:val="22"/>
                <w:lang w:val="hr-HR"/>
              </w:rPr>
              <w:t>-</w:t>
            </w:r>
            <w:r w:rsidR="00817D12" w:rsidRPr="0039783A">
              <w:rPr>
                <w:szCs w:val="22"/>
                <w:lang w:val="hr-HR"/>
              </w:rPr>
              <w:t>ekonomske</w:t>
            </w:r>
            <w:r w:rsidRPr="0039783A">
              <w:rPr>
                <w:szCs w:val="22"/>
                <w:lang w:val="hr-HR"/>
              </w:rPr>
              <w:t xml:space="preserve"> </w:t>
            </w:r>
            <w:r w:rsidR="00817D12" w:rsidRPr="0039783A">
              <w:rPr>
                <w:szCs w:val="22"/>
                <w:lang w:val="hr-HR"/>
              </w:rPr>
              <w:t>formacije</w:t>
            </w:r>
            <w:r w:rsidRPr="0039783A">
              <w:rPr>
                <w:szCs w:val="22"/>
                <w:lang w:val="hr-HR"/>
              </w:rPr>
              <w:t xml:space="preserve"> </w:t>
            </w:r>
            <w:r w:rsidR="00817D12" w:rsidRPr="0039783A">
              <w:rPr>
                <w:szCs w:val="22"/>
                <w:lang w:val="hr-HR"/>
              </w:rPr>
              <w:t>koje</w:t>
            </w:r>
            <w:r w:rsidRPr="0039783A">
              <w:rPr>
                <w:szCs w:val="22"/>
                <w:lang w:val="hr-HR"/>
              </w:rPr>
              <w:t xml:space="preserve"> </w:t>
            </w:r>
            <w:r w:rsidR="00817D12" w:rsidRPr="0039783A">
              <w:rPr>
                <w:szCs w:val="22"/>
                <w:lang w:val="hr-HR"/>
              </w:rPr>
              <w:t>im</w:t>
            </w:r>
            <w:r w:rsidRPr="0039783A">
              <w:rPr>
                <w:szCs w:val="22"/>
                <w:lang w:val="hr-HR"/>
              </w:rPr>
              <w:t xml:space="preserve"> </w:t>
            </w:r>
            <w:r w:rsidR="00817D12" w:rsidRPr="0039783A">
              <w:rPr>
                <w:szCs w:val="22"/>
                <w:lang w:val="hr-HR"/>
              </w:rPr>
              <w:t>pripadaju</w:t>
            </w:r>
            <w:r w:rsidRPr="0039783A">
              <w:rPr>
                <w:szCs w:val="22"/>
                <w:lang w:val="hr-HR"/>
              </w:rPr>
              <w:t>,</w:t>
            </w:r>
          </w:p>
          <w:p w14:paraId="7C089242" w14:textId="23C7005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upozna</w:t>
            </w:r>
            <w:r w:rsidR="00C97194" w:rsidRPr="0039783A">
              <w:rPr>
                <w:szCs w:val="22"/>
                <w:lang w:val="hr-HR"/>
              </w:rPr>
              <w:t>ti</w:t>
            </w:r>
            <w:r w:rsidRPr="0039783A">
              <w:rPr>
                <w:szCs w:val="22"/>
                <w:lang w:val="hr-HR"/>
              </w:rPr>
              <w:t xml:space="preserve"> </w:t>
            </w:r>
            <w:r w:rsidR="00817D12" w:rsidRPr="0039783A">
              <w:rPr>
                <w:szCs w:val="22"/>
                <w:lang w:val="hr-HR"/>
              </w:rPr>
              <w:t>razvoj</w:t>
            </w:r>
            <w:r w:rsidRPr="0039783A">
              <w:rPr>
                <w:szCs w:val="22"/>
                <w:lang w:val="hr-HR"/>
              </w:rPr>
              <w:t xml:space="preserve"> </w:t>
            </w:r>
            <w:r w:rsidR="00817D12" w:rsidRPr="0039783A">
              <w:rPr>
                <w:szCs w:val="22"/>
                <w:lang w:val="hr-HR"/>
              </w:rPr>
              <w:t>l</w:t>
            </w:r>
            <w:r w:rsidR="00A40EFA" w:rsidRPr="0039783A">
              <w:rPr>
                <w:szCs w:val="22"/>
                <w:lang w:val="hr-HR"/>
              </w:rPr>
              <w:t>j</w:t>
            </w:r>
            <w:r w:rsidR="00817D12" w:rsidRPr="0039783A">
              <w:rPr>
                <w:szCs w:val="22"/>
                <w:lang w:val="hr-HR"/>
              </w:rPr>
              <w:t>udskog</w:t>
            </w:r>
            <w:r w:rsidR="00C97194" w:rsidRPr="0039783A">
              <w:rPr>
                <w:szCs w:val="22"/>
                <w:lang w:val="hr-HR"/>
              </w:rPr>
              <w:t>a</w:t>
            </w:r>
            <w:r w:rsidRPr="0039783A">
              <w:rPr>
                <w:szCs w:val="22"/>
                <w:lang w:val="hr-HR"/>
              </w:rPr>
              <w:t xml:space="preserve"> </w:t>
            </w:r>
            <w:r w:rsidR="00817D12" w:rsidRPr="0039783A">
              <w:rPr>
                <w:szCs w:val="22"/>
                <w:lang w:val="hr-HR"/>
              </w:rPr>
              <w:t>društva</w:t>
            </w:r>
            <w:r w:rsidRPr="0039783A">
              <w:rPr>
                <w:szCs w:val="22"/>
                <w:lang w:val="hr-HR"/>
              </w:rPr>
              <w:t xml:space="preserve"> </w:t>
            </w:r>
            <w:r w:rsidR="00817D12" w:rsidRPr="0039783A">
              <w:rPr>
                <w:szCs w:val="22"/>
                <w:lang w:val="hr-HR"/>
              </w:rPr>
              <w:t>od</w:t>
            </w:r>
            <w:r w:rsidRPr="0039783A">
              <w:rPr>
                <w:szCs w:val="22"/>
                <w:lang w:val="hr-HR"/>
              </w:rPr>
              <w:t xml:space="preserve"> </w:t>
            </w:r>
            <w:r w:rsidR="00817D12" w:rsidRPr="0039783A">
              <w:rPr>
                <w:szCs w:val="22"/>
                <w:lang w:val="hr-HR"/>
              </w:rPr>
              <w:t>pojave</w:t>
            </w:r>
            <w:r w:rsidRPr="0039783A">
              <w:rPr>
                <w:szCs w:val="22"/>
                <w:lang w:val="hr-HR"/>
              </w:rPr>
              <w:t xml:space="preserve"> </w:t>
            </w:r>
            <w:r w:rsidR="00817D12" w:rsidRPr="0039783A">
              <w:rPr>
                <w:szCs w:val="22"/>
                <w:lang w:val="hr-HR"/>
              </w:rPr>
              <w:t>čovjeka</w:t>
            </w:r>
            <w:r w:rsidRPr="0039783A">
              <w:rPr>
                <w:szCs w:val="22"/>
                <w:lang w:val="hr-HR"/>
              </w:rPr>
              <w:t xml:space="preserve"> </w:t>
            </w:r>
            <w:r w:rsidR="00817D12" w:rsidRPr="0039783A">
              <w:rPr>
                <w:szCs w:val="22"/>
                <w:lang w:val="hr-HR"/>
              </w:rPr>
              <w:t>kao</w:t>
            </w:r>
            <w:r w:rsidRPr="0039783A">
              <w:rPr>
                <w:szCs w:val="22"/>
                <w:lang w:val="hr-HR"/>
              </w:rPr>
              <w:t xml:space="preserve"> </w:t>
            </w:r>
            <w:r w:rsidR="00817D12" w:rsidRPr="0039783A">
              <w:rPr>
                <w:szCs w:val="22"/>
                <w:lang w:val="hr-HR"/>
              </w:rPr>
              <w:t>razumnog</w:t>
            </w:r>
            <w:r w:rsidR="00C97194" w:rsidRPr="0039783A">
              <w:rPr>
                <w:szCs w:val="22"/>
                <w:lang w:val="hr-HR"/>
              </w:rPr>
              <w:t>a</w:t>
            </w:r>
            <w:r w:rsidRPr="0039783A">
              <w:rPr>
                <w:szCs w:val="22"/>
                <w:lang w:val="hr-HR"/>
              </w:rPr>
              <w:t xml:space="preserve"> </w:t>
            </w:r>
            <w:r w:rsidR="00817D12" w:rsidRPr="0039783A">
              <w:rPr>
                <w:szCs w:val="22"/>
                <w:lang w:val="hr-HR"/>
              </w:rPr>
              <w:t>l</w:t>
            </w:r>
            <w:r w:rsidR="00A40EFA" w:rsidRPr="0039783A">
              <w:rPr>
                <w:szCs w:val="22"/>
                <w:lang w:val="hr-HR"/>
              </w:rPr>
              <w:t>j</w:t>
            </w:r>
            <w:r w:rsidR="00817D12" w:rsidRPr="0039783A">
              <w:rPr>
                <w:szCs w:val="22"/>
                <w:lang w:val="hr-HR"/>
              </w:rPr>
              <w:t>udskog</w:t>
            </w:r>
            <w:r w:rsidRPr="0039783A">
              <w:rPr>
                <w:szCs w:val="22"/>
                <w:lang w:val="hr-HR"/>
              </w:rPr>
              <w:t xml:space="preserve"> </w:t>
            </w:r>
            <w:r w:rsidR="00817D12" w:rsidRPr="0039783A">
              <w:rPr>
                <w:szCs w:val="22"/>
                <w:lang w:val="hr-HR"/>
              </w:rPr>
              <w:t>bića</w:t>
            </w:r>
            <w:r w:rsidRPr="0039783A">
              <w:rPr>
                <w:szCs w:val="22"/>
                <w:lang w:val="hr-HR"/>
              </w:rPr>
              <w:t xml:space="preserve"> </w:t>
            </w:r>
            <w:r w:rsidR="00817D12" w:rsidRPr="0039783A">
              <w:rPr>
                <w:szCs w:val="22"/>
                <w:lang w:val="hr-HR"/>
              </w:rPr>
              <w:t>do</w:t>
            </w:r>
            <w:r w:rsidRPr="0039783A">
              <w:rPr>
                <w:szCs w:val="22"/>
                <w:lang w:val="hr-HR"/>
              </w:rPr>
              <w:t xml:space="preserve"> </w:t>
            </w:r>
            <w:r w:rsidR="00817D12" w:rsidRPr="0039783A">
              <w:rPr>
                <w:szCs w:val="22"/>
                <w:lang w:val="hr-HR"/>
              </w:rPr>
              <w:t>pojava</w:t>
            </w:r>
            <w:r w:rsidRPr="0039783A">
              <w:rPr>
                <w:szCs w:val="22"/>
                <w:lang w:val="hr-HR"/>
              </w:rPr>
              <w:t xml:space="preserve"> </w:t>
            </w:r>
            <w:r w:rsidR="00817D12" w:rsidRPr="0039783A">
              <w:rPr>
                <w:szCs w:val="22"/>
                <w:lang w:val="hr-HR"/>
              </w:rPr>
              <w:t>prvih</w:t>
            </w:r>
            <w:r w:rsidRPr="0039783A">
              <w:rPr>
                <w:szCs w:val="22"/>
                <w:lang w:val="hr-HR"/>
              </w:rPr>
              <w:t xml:space="preserve"> </w:t>
            </w:r>
            <w:r w:rsidR="00817D12" w:rsidRPr="0039783A">
              <w:rPr>
                <w:szCs w:val="22"/>
                <w:lang w:val="hr-HR"/>
              </w:rPr>
              <w:t>država</w:t>
            </w:r>
            <w:r w:rsidRPr="0039783A">
              <w:rPr>
                <w:szCs w:val="22"/>
                <w:lang w:val="hr-HR"/>
              </w:rPr>
              <w:t xml:space="preserve">, </w:t>
            </w:r>
            <w:r w:rsidR="00817D12" w:rsidRPr="0039783A">
              <w:rPr>
                <w:szCs w:val="22"/>
                <w:lang w:val="hr-HR"/>
              </w:rPr>
              <w:t>civilizacija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pisanih</w:t>
            </w:r>
            <w:r w:rsidRPr="0039783A">
              <w:rPr>
                <w:szCs w:val="22"/>
                <w:lang w:val="hr-HR"/>
              </w:rPr>
              <w:t xml:space="preserve"> </w:t>
            </w:r>
            <w:r w:rsidR="00817D12" w:rsidRPr="0039783A">
              <w:rPr>
                <w:szCs w:val="22"/>
                <w:lang w:val="hr-HR"/>
              </w:rPr>
              <w:t>spomenika</w:t>
            </w:r>
            <w:r w:rsidRPr="0039783A">
              <w:rPr>
                <w:szCs w:val="22"/>
                <w:lang w:val="hr-HR"/>
              </w:rPr>
              <w:t>.</w:t>
            </w:r>
          </w:p>
          <w:p w14:paraId="6FDFD9B9" w14:textId="77777777" w:rsidR="0039368E" w:rsidRPr="0039783A" w:rsidRDefault="0039368E" w:rsidP="00D5500D">
            <w:pPr>
              <w:tabs>
                <w:tab w:val="left" w:pos="5472"/>
              </w:tabs>
              <w:rPr>
                <w:szCs w:val="22"/>
                <w:lang w:val="hr-HR"/>
              </w:rPr>
            </w:pPr>
          </w:p>
          <w:p w14:paraId="79B06FD6" w14:textId="4B870694"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2. </w:t>
            </w:r>
          </w:p>
          <w:p w14:paraId="00BF58A9" w14:textId="126B11FB"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47B8FEDF" w14:textId="742125B6"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C97194" w:rsidRPr="0039783A">
              <w:rPr>
                <w:szCs w:val="22"/>
                <w:lang w:val="hr-HR"/>
              </w:rPr>
              <w:t>sati</w:t>
            </w:r>
            <w:r w:rsidRPr="0039783A">
              <w:rPr>
                <w:szCs w:val="22"/>
                <w:lang w:val="hr-HR"/>
              </w:rPr>
              <w:t xml:space="preserve"> </w:t>
            </w:r>
            <w:r w:rsidR="00817D12" w:rsidRPr="0039783A">
              <w:rPr>
                <w:szCs w:val="22"/>
                <w:lang w:val="hr-HR"/>
              </w:rPr>
              <w:t>št</w:t>
            </w:r>
            <w:r w:rsidR="00C97194" w:rsidRPr="0039783A">
              <w:rPr>
                <w:szCs w:val="22"/>
                <w:lang w:val="hr-HR"/>
              </w:rPr>
              <w: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ut</w:t>
            </w:r>
            <w:r w:rsidR="00C97194" w:rsidRPr="0039783A">
              <w:rPr>
                <w:szCs w:val="22"/>
                <w:lang w:val="hr-HR"/>
              </w:rPr>
              <w:t>je</w:t>
            </w:r>
            <w:r w:rsidR="00817D12" w:rsidRPr="0039783A">
              <w:rPr>
                <w:szCs w:val="22"/>
                <w:lang w:val="hr-HR"/>
              </w:rPr>
              <w:t>calo</w:t>
            </w:r>
            <w:r w:rsidRPr="0039783A">
              <w:rPr>
                <w:szCs w:val="22"/>
                <w:lang w:val="hr-HR"/>
              </w:rPr>
              <w:t xml:space="preserve"> </w:t>
            </w:r>
            <w:r w:rsidR="00817D12" w:rsidRPr="0039783A">
              <w:rPr>
                <w:szCs w:val="22"/>
                <w:lang w:val="hr-HR"/>
              </w:rPr>
              <w:t>da</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od</w:t>
            </w:r>
            <w:r w:rsidRPr="0039783A">
              <w:rPr>
                <w:szCs w:val="22"/>
                <w:lang w:val="hr-HR"/>
              </w:rPr>
              <w:t xml:space="preserve"> </w:t>
            </w:r>
            <w:r w:rsidR="00817D12" w:rsidRPr="0039783A">
              <w:rPr>
                <w:szCs w:val="22"/>
                <w:lang w:val="hr-HR"/>
              </w:rPr>
              <w:t>pra</w:t>
            </w:r>
            <w:r w:rsidR="00C97194" w:rsidRPr="0039783A">
              <w:rPr>
                <w:szCs w:val="22"/>
                <w:lang w:val="hr-HR"/>
              </w:rPr>
              <w:t>povijesn</w:t>
            </w:r>
            <w:r w:rsidR="00817D12" w:rsidRPr="0039783A">
              <w:rPr>
                <w:szCs w:val="22"/>
                <w:lang w:val="hr-HR"/>
              </w:rPr>
              <w:t>og</w:t>
            </w:r>
            <w:r w:rsidR="00C97194" w:rsidRPr="0039783A">
              <w:rPr>
                <w:szCs w:val="22"/>
                <w:lang w:val="hr-HR"/>
              </w:rPr>
              <w:t>a</w:t>
            </w:r>
            <w:r w:rsidRPr="0039783A">
              <w:rPr>
                <w:szCs w:val="22"/>
                <w:lang w:val="hr-HR"/>
              </w:rPr>
              <w:t xml:space="preserve"> </w:t>
            </w:r>
            <w:r w:rsidR="00817D12" w:rsidRPr="0039783A">
              <w:rPr>
                <w:szCs w:val="22"/>
                <w:lang w:val="hr-HR"/>
              </w:rPr>
              <w:t>čovjeka</w:t>
            </w:r>
            <w:r w:rsidRPr="0039783A">
              <w:rPr>
                <w:szCs w:val="22"/>
                <w:lang w:val="hr-HR"/>
              </w:rPr>
              <w:t xml:space="preserve"> </w:t>
            </w:r>
            <w:r w:rsidR="00817D12" w:rsidRPr="0039783A">
              <w:rPr>
                <w:szCs w:val="22"/>
                <w:lang w:val="hr-HR"/>
              </w:rPr>
              <w:t>razvije</w:t>
            </w:r>
            <w:r w:rsidRPr="0039783A">
              <w:rPr>
                <w:szCs w:val="22"/>
                <w:lang w:val="hr-HR"/>
              </w:rPr>
              <w:t xml:space="preserve"> </w:t>
            </w:r>
            <w:r w:rsidR="00817D12" w:rsidRPr="0039783A">
              <w:rPr>
                <w:szCs w:val="22"/>
                <w:lang w:val="hr-HR"/>
              </w:rPr>
              <w:t>razuman</w:t>
            </w:r>
            <w:r w:rsidRPr="0039783A">
              <w:rPr>
                <w:szCs w:val="22"/>
                <w:lang w:val="hr-HR"/>
              </w:rPr>
              <w:t xml:space="preserve"> </w:t>
            </w:r>
            <w:r w:rsidR="00817D12" w:rsidRPr="0039783A">
              <w:rPr>
                <w:szCs w:val="22"/>
                <w:lang w:val="hr-HR"/>
              </w:rPr>
              <w:t>čovjek</w:t>
            </w:r>
            <w:r w:rsidRPr="0039783A">
              <w:rPr>
                <w:szCs w:val="22"/>
                <w:lang w:val="hr-HR"/>
              </w:rPr>
              <w:t>,</w:t>
            </w:r>
          </w:p>
          <w:p w14:paraId="1F1682B0" w14:textId="4F18BC6A"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C97194" w:rsidRPr="0039783A">
              <w:rPr>
                <w:szCs w:val="22"/>
                <w:lang w:val="hr-HR"/>
              </w:rPr>
              <w:t>sati</w:t>
            </w:r>
            <w:r w:rsidRPr="0039783A">
              <w:rPr>
                <w:szCs w:val="22"/>
                <w:lang w:val="hr-HR"/>
              </w:rPr>
              <w:t xml:space="preserve"> </w:t>
            </w:r>
            <w:r w:rsidR="00817D12" w:rsidRPr="0039783A">
              <w:rPr>
                <w:szCs w:val="22"/>
                <w:lang w:val="hr-HR"/>
              </w:rPr>
              <w:t>gdje</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pojavile</w:t>
            </w:r>
            <w:r w:rsidRPr="0039783A">
              <w:rPr>
                <w:szCs w:val="22"/>
                <w:lang w:val="hr-HR"/>
              </w:rPr>
              <w:t xml:space="preserve"> </w:t>
            </w:r>
            <w:r w:rsidR="00817D12" w:rsidRPr="0039783A">
              <w:rPr>
                <w:szCs w:val="22"/>
                <w:lang w:val="hr-HR"/>
              </w:rPr>
              <w:t>prve</w:t>
            </w:r>
            <w:r w:rsidRPr="0039783A">
              <w:rPr>
                <w:szCs w:val="22"/>
                <w:lang w:val="hr-HR"/>
              </w:rPr>
              <w:t xml:space="preserve"> </w:t>
            </w:r>
            <w:r w:rsidR="00817D12" w:rsidRPr="0039783A">
              <w:rPr>
                <w:szCs w:val="22"/>
                <w:lang w:val="hr-HR"/>
              </w:rPr>
              <w:t>države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w:t>
            </w:r>
            <w:r w:rsidR="0029376C" w:rsidRPr="0039783A">
              <w:rPr>
                <w:szCs w:val="22"/>
                <w:lang w:val="hr-HR"/>
              </w:rPr>
              <w:t>oji</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prirodni</w:t>
            </w:r>
            <w:r w:rsidRPr="0039783A">
              <w:rPr>
                <w:szCs w:val="22"/>
                <w:lang w:val="hr-HR"/>
              </w:rPr>
              <w:t xml:space="preserve"> </w:t>
            </w:r>
            <w:r w:rsidR="00C97194" w:rsidRPr="0039783A">
              <w:rPr>
                <w:szCs w:val="22"/>
                <w:lang w:val="hr-HR"/>
              </w:rPr>
              <w:t>čimbenici</w:t>
            </w:r>
            <w:r w:rsidRPr="0039783A">
              <w:rPr>
                <w:szCs w:val="22"/>
                <w:lang w:val="hr-HR"/>
              </w:rPr>
              <w:t xml:space="preserve"> </w:t>
            </w:r>
            <w:r w:rsidR="00817D12" w:rsidRPr="0039783A">
              <w:rPr>
                <w:szCs w:val="22"/>
                <w:lang w:val="hr-HR"/>
              </w:rPr>
              <w:t>ut</w:t>
            </w:r>
            <w:r w:rsidR="00C97194" w:rsidRPr="0039783A">
              <w:rPr>
                <w:szCs w:val="22"/>
                <w:lang w:val="hr-HR"/>
              </w:rPr>
              <w:t>je</w:t>
            </w:r>
            <w:r w:rsidR="00817D12" w:rsidRPr="0039783A">
              <w:rPr>
                <w:szCs w:val="22"/>
                <w:lang w:val="hr-HR"/>
              </w:rPr>
              <w:t>cali</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formiranje</w:t>
            </w:r>
            <w:r w:rsidRPr="0039783A">
              <w:rPr>
                <w:szCs w:val="22"/>
                <w:lang w:val="hr-HR"/>
              </w:rPr>
              <w:t xml:space="preserve"> </w:t>
            </w:r>
            <w:r w:rsidR="00817D12" w:rsidRPr="0039783A">
              <w:rPr>
                <w:szCs w:val="22"/>
                <w:lang w:val="hr-HR"/>
              </w:rPr>
              <w:t>prvih</w:t>
            </w:r>
            <w:r w:rsidRPr="0039783A">
              <w:rPr>
                <w:szCs w:val="22"/>
                <w:lang w:val="hr-HR"/>
              </w:rPr>
              <w:t xml:space="preserve"> </w:t>
            </w:r>
            <w:r w:rsidR="00817D12" w:rsidRPr="0039783A">
              <w:rPr>
                <w:szCs w:val="22"/>
                <w:lang w:val="hr-HR"/>
              </w:rPr>
              <w:t>država</w:t>
            </w:r>
            <w:r w:rsidRPr="0039783A">
              <w:rPr>
                <w:szCs w:val="22"/>
                <w:lang w:val="hr-HR"/>
              </w:rPr>
              <w:t>,</w:t>
            </w:r>
          </w:p>
          <w:p w14:paraId="3DA0586E" w14:textId="322D5859" w:rsidR="0039368E" w:rsidRPr="0039783A" w:rsidRDefault="0039368E" w:rsidP="00D5500D">
            <w:pPr>
              <w:tabs>
                <w:tab w:val="left" w:pos="5472"/>
              </w:tabs>
              <w:rPr>
                <w:szCs w:val="22"/>
                <w:lang w:val="hr-HR"/>
              </w:rPr>
            </w:pPr>
            <w:r w:rsidRPr="0039783A">
              <w:rPr>
                <w:szCs w:val="22"/>
                <w:lang w:val="hr-HR"/>
              </w:rPr>
              <w:lastRenderedPageBreak/>
              <w:t xml:space="preserve">- </w:t>
            </w:r>
            <w:r w:rsidR="00C97194" w:rsidRPr="0039783A">
              <w:rPr>
                <w:szCs w:val="22"/>
                <w:lang w:val="hr-HR"/>
              </w:rPr>
              <w:t>k</w:t>
            </w:r>
            <w:r w:rsidR="00817D12" w:rsidRPr="0039783A">
              <w:rPr>
                <w:szCs w:val="22"/>
                <w:lang w:val="hr-HR"/>
              </w:rPr>
              <w:t>ronološki</w:t>
            </w:r>
            <w:r w:rsidRPr="0039783A">
              <w:rPr>
                <w:szCs w:val="22"/>
                <w:lang w:val="hr-HR"/>
              </w:rPr>
              <w:t xml:space="preserve"> </w:t>
            </w:r>
            <w:r w:rsidR="00817D12" w:rsidRPr="0039783A">
              <w:rPr>
                <w:szCs w:val="22"/>
                <w:lang w:val="hr-HR"/>
              </w:rPr>
              <w:t>odredi</w:t>
            </w:r>
            <w:r w:rsidR="00C97194" w:rsidRPr="0039783A">
              <w:rPr>
                <w:szCs w:val="22"/>
                <w:lang w:val="hr-HR"/>
              </w:rPr>
              <w:t>ti</w:t>
            </w:r>
            <w:r w:rsidRPr="0039783A">
              <w:rPr>
                <w:szCs w:val="22"/>
                <w:lang w:val="hr-HR"/>
              </w:rPr>
              <w:t xml:space="preserve"> </w:t>
            </w:r>
            <w:r w:rsidR="00817D12" w:rsidRPr="0039783A">
              <w:rPr>
                <w:szCs w:val="22"/>
                <w:lang w:val="hr-HR"/>
              </w:rPr>
              <w:t>razdobl</w:t>
            </w:r>
            <w:r w:rsidR="00A40EFA" w:rsidRPr="0039783A">
              <w:rPr>
                <w:szCs w:val="22"/>
                <w:lang w:val="hr-HR"/>
              </w:rPr>
              <w:t>j</w:t>
            </w:r>
            <w:r w:rsidR="00817D12" w:rsidRPr="0039783A">
              <w:rPr>
                <w:szCs w:val="22"/>
                <w:lang w:val="hr-HR"/>
              </w:rPr>
              <w:t>e</w:t>
            </w:r>
            <w:r w:rsidRPr="0039783A">
              <w:rPr>
                <w:szCs w:val="22"/>
                <w:lang w:val="hr-HR"/>
              </w:rPr>
              <w:t xml:space="preserve"> </w:t>
            </w:r>
            <w:r w:rsidR="00817D12" w:rsidRPr="0039783A">
              <w:rPr>
                <w:szCs w:val="22"/>
                <w:lang w:val="hr-HR"/>
              </w:rPr>
              <w:t>starog</w:t>
            </w:r>
            <w:r w:rsidR="00C97194" w:rsidRPr="0039783A">
              <w:rPr>
                <w:szCs w:val="22"/>
                <w:lang w:val="hr-HR"/>
              </w:rPr>
              <w:t>a</w:t>
            </w:r>
            <w:r w:rsidRPr="0039783A">
              <w:rPr>
                <w:szCs w:val="22"/>
                <w:lang w:val="hr-HR"/>
              </w:rPr>
              <w:t xml:space="preserve"> </w:t>
            </w:r>
            <w:r w:rsidR="00817D12" w:rsidRPr="0039783A">
              <w:rPr>
                <w:szCs w:val="22"/>
                <w:lang w:val="hr-HR"/>
              </w:rPr>
              <w:t>vijeka</w:t>
            </w:r>
            <w:r w:rsidRPr="0039783A">
              <w:rPr>
                <w:szCs w:val="22"/>
                <w:lang w:val="hr-HR"/>
              </w:rPr>
              <w:t>,</w:t>
            </w:r>
          </w:p>
          <w:p w14:paraId="4B6D3A2B" w14:textId="1B69D68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nabr</w:t>
            </w:r>
            <w:r w:rsidR="0029376C" w:rsidRPr="0039783A">
              <w:rPr>
                <w:szCs w:val="22"/>
                <w:lang w:val="hr-HR"/>
              </w:rPr>
              <w:t>ojati</w:t>
            </w:r>
            <w:r w:rsidRPr="0039783A">
              <w:rPr>
                <w:szCs w:val="22"/>
                <w:lang w:val="hr-HR"/>
              </w:rPr>
              <w:t xml:space="preserve"> </w:t>
            </w:r>
            <w:r w:rsidR="00817D12" w:rsidRPr="0039783A">
              <w:rPr>
                <w:szCs w:val="22"/>
                <w:lang w:val="hr-HR"/>
              </w:rPr>
              <w:t>države</w:t>
            </w:r>
            <w:r w:rsidRPr="0039783A">
              <w:rPr>
                <w:szCs w:val="22"/>
                <w:lang w:val="hr-HR"/>
              </w:rPr>
              <w:t xml:space="preserve"> </w:t>
            </w:r>
            <w:r w:rsidR="00817D12" w:rsidRPr="0039783A">
              <w:rPr>
                <w:szCs w:val="22"/>
                <w:lang w:val="hr-HR"/>
              </w:rPr>
              <w:t>Starog</w:t>
            </w:r>
            <w:r w:rsidRPr="0039783A">
              <w:rPr>
                <w:szCs w:val="22"/>
                <w:lang w:val="hr-HR"/>
              </w:rPr>
              <w:t xml:space="preserve"> </w:t>
            </w:r>
            <w:r w:rsidR="00817D12" w:rsidRPr="0039783A">
              <w:rPr>
                <w:szCs w:val="22"/>
                <w:lang w:val="hr-HR"/>
              </w:rPr>
              <w:t>istoka</w:t>
            </w:r>
            <w:r w:rsidRPr="0039783A">
              <w:rPr>
                <w:szCs w:val="22"/>
                <w:lang w:val="hr-HR"/>
              </w:rPr>
              <w:t>,</w:t>
            </w:r>
          </w:p>
          <w:p w14:paraId="385D6507" w14:textId="6CA7AB6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9376C" w:rsidRPr="0039783A">
              <w:rPr>
                <w:szCs w:val="22"/>
                <w:lang w:val="hr-HR"/>
              </w:rPr>
              <w:t>ti</w:t>
            </w:r>
            <w:r w:rsidRPr="0039783A">
              <w:rPr>
                <w:szCs w:val="22"/>
                <w:lang w:val="hr-HR"/>
              </w:rPr>
              <w:t xml:space="preserve"> </w:t>
            </w:r>
            <w:r w:rsidR="0029376C" w:rsidRPr="0039783A">
              <w:rPr>
                <w:szCs w:val="22"/>
                <w:lang w:val="hr-HR"/>
              </w:rPr>
              <w:t>obilježja</w:t>
            </w:r>
            <w:r w:rsidRPr="0039783A">
              <w:rPr>
                <w:szCs w:val="22"/>
                <w:lang w:val="hr-HR"/>
              </w:rPr>
              <w:t xml:space="preserve"> </w:t>
            </w:r>
            <w:r w:rsidR="00817D12" w:rsidRPr="0039783A">
              <w:rPr>
                <w:szCs w:val="22"/>
                <w:lang w:val="hr-HR"/>
              </w:rPr>
              <w:t>robovlasničkog</w:t>
            </w:r>
            <w:r w:rsidR="0029376C" w:rsidRPr="0039783A">
              <w:rPr>
                <w:szCs w:val="22"/>
                <w:lang w:val="hr-HR"/>
              </w:rPr>
              <w:t>a</w:t>
            </w:r>
            <w:r w:rsidRPr="0039783A">
              <w:rPr>
                <w:szCs w:val="22"/>
                <w:lang w:val="hr-HR"/>
              </w:rPr>
              <w:t xml:space="preserve"> </w:t>
            </w:r>
            <w:r w:rsidR="00817D12" w:rsidRPr="0039783A">
              <w:rPr>
                <w:szCs w:val="22"/>
                <w:lang w:val="hr-HR"/>
              </w:rPr>
              <w:t>društva</w:t>
            </w:r>
            <w:r w:rsidRPr="0039783A">
              <w:rPr>
                <w:szCs w:val="22"/>
                <w:lang w:val="hr-HR"/>
              </w:rPr>
              <w:t>,</w:t>
            </w:r>
          </w:p>
          <w:p w14:paraId="71F99C79" w14:textId="3E4B715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29376C" w:rsidRPr="0039783A">
              <w:rPr>
                <w:szCs w:val="22"/>
                <w:lang w:val="hr-HR"/>
              </w:rPr>
              <w:t>sati</w:t>
            </w:r>
            <w:r w:rsidRPr="0039783A">
              <w:rPr>
                <w:szCs w:val="22"/>
                <w:lang w:val="hr-HR"/>
              </w:rPr>
              <w:t xml:space="preserve"> </w:t>
            </w:r>
            <w:r w:rsidR="00817D12" w:rsidRPr="0039783A">
              <w:rPr>
                <w:szCs w:val="22"/>
                <w:lang w:val="hr-HR"/>
              </w:rPr>
              <w:t>države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društvo</w:t>
            </w:r>
            <w:r w:rsidRPr="0039783A">
              <w:rPr>
                <w:szCs w:val="22"/>
                <w:lang w:val="hr-HR"/>
              </w:rPr>
              <w:t xml:space="preserve"> </w:t>
            </w:r>
            <w:r w:rsidR="00817D12" w:rsidRPr="0039783A">
              <w:rPr>
                <w:szCs w:val="22"/>
                <w:lang w:val="hr-HR"/>
              </w:rPr>
              <w:t>starih</w:t>
            </w:r>
            <w:r w:rsidRPr="0039783A">
              <w:rPr>
                <w:szCs w:val="22"/>
                <w:lang w:val="hr-HR"/>
              </w:rPr>
              <w:t xml:space="preserve"> </w:t>
            </w:r>
            <w:r w:rsidR="00817D12" w:rsidRPr="0039783A">
              <w:rPr>
                <w:szCs w:val="22"/>
                <w:lang w:val="hr-HR"/>
              </w:rPr>
              <w:t>Grka</w:t>
            </w:r>
            <w:r w:rsidRPr="0039783A">
              <w:rPr>
                <w:szCs w:val="22"/>
                <w:lang w:val="hr-HR"/>
              </w:rPr>
              <w:t>,</w:t>
            </w:r>
          </w:p>
          <w:p w14:paraId="0FF4D37C" w14:textId="78F1435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9376C" w:rsidRPr="0039783A">
              <w:rPr>
                <w:szCs w:val="22"/>
                <w:lang w:val="hr-HR"/>
              </w:rPr>
              <w:t>ti</w:t>
            </w:r>
            <w:r w:rsidRPr="0039783A">
              <w:rPr>
                <w:szCs w:val="22"/>
                <w:lang w:val="hr-HR"/>
              </w:rPr>
              <w:t xml:space="preserve"> </w:t>
            </w:r>
            <w:r w:rsidR="00817D12" w:rsidRPr="0039783A">
              <w:rPr>
                <w:szCs w:val="22"/>
                <w:lang w:val="hr-HR"/>
              </w:rPr>
              <w:t>državu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društvo</w:t>
            </w:r>
            <w:r w:rsidRPr="0039783A">
              <w:rPr>
                <w:szCs w:val="22"/>
                <w:lang w:val="hr-HR"/>
              </w:rPr>
              <w:t xml:space="preserve"> </w:t>
            </w:r>
            <w:r w:rsidR="00817D12" w:rsidRPr="0039783A">
              <w:rPr>
                <w:szCs w:val="22"/>
                <w:lang w:val="hr-HR"/>
              </w:rPr>
              <w:t>starog</w:t>
            </w:r>
            <w:r w:rsidR="0029376C" w:rsidRPr="0039783A">
              <w:rPr>
                <w:szCs w:val="22"/>
                <w:lang w:val="hr-HR"/>
              </w:rPr>
              <w:t>a</w:t>
            </w:r>
            <w:r w:rsidRPr="0039783A">
              <w:rPr>
                <w:szCs w:val="22"/>
                <w:lang w:val="hr-HR"/>
              </w:rPr>
              <w:t xml:space="preserve"> </w:t>
            </w:r>
            <w:r w:rsidR="00817D12" w:rsidRPr="0039783A">
              <w:rPr>
                <w:szCs w:val="22"/>
                <w:lang w:val="hr-HR"/>
              </w:rPr>
              <w:t>Rima</w:t>
            </w:r>
            <w:r w:rsidRPr="0039783A">
              <w:rPr>
                <w:szCs w:val="22"/>
                <w:lang w:val="hr-HR"/>
              </w:rPr>
              <w:t>,</w:t>
            </w:r>
          </w:p>
          <w:p w14:paraId="3E61E389" w14:textId="7C109C08"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9376C" w:rsidRPr="0039783A">
              <w:rPr>
                <w:szCs w:val="22"/>
                <w:lang w:val="hr-HR"/>
              </w:rPr>
              <w:t>sti</w:t>
            </w:r>
            <w:r w:rsidRPr="0039783A">
              <w:rPr>
                <w:szCs w:val="22"/>
                <w:lang w:val="hr-HR"/>
              </w:rPr>
              <w:t xml:space="preserve"> </w:t>
            </w:r>
            <w:r w:rsidR="00817D12" w:rsidRPr="0039783A">
              <w:rPr>
                <w:szCs w:val="22"/>
                <w:lang w:val="hr-HR"/>
              </w:rPr>
              <w:t>koji</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narodi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antičko</w:t>
            </w:r>
            <w:r w:rsidRPr="0039783A">
              <w:rPr>
                <w:szCs w:val="22"/>
                <w:lang w:val="hr-HR"/>
              </w:rPr>
              <w:t xml:space="preserve"> </w:t>
            </w:r>
            <w:r w:rsidR="00817D12" w:rsidRPr="0039783A">
              <w:rPr>
                <w:szCs w:val="22"/>
                <w:lang w:val="hr-HR"/>
              </w:rPr>
              <w:t>doba</w:t>
            </w:r>
            <w:r w:rsidRPr="0039783A">
              <w:rPr>
                <w:szCs w:val="22"/>
                <w:lang w:val="hr-HR"/>
              </w:rPr>
              <w:t xml:space="preserve"> </w:t>
            </w:r>
            <w:r w:rsidR="00817D12" w:rsidRPr="0039783A">
              <w:rPr>
                <w:szCs w:val="22"/>
                <w:lang w:val="hr-HR"/>
              </w:rPr>
              <w:t>živjeli</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Balkanskom</w:t>
            </w:r>
            <w:r w:rsidRPr="0039783A">
              <w:rPr>
                <w:szCs w:val="22"/>
                <w:lang w:val="hr-HR"/>
              </w:rPr>
              <w:t xml:space="preserve"> </w:t>
            </w:r>
            <w:r w:rsidR="00817D12" w:rsidRPr="0039783A">
              <w:rPr>
                <w:szCs w:val="22"/>
                <w:lang w:val="hr-HR"/>
              </w:rPr>
              <w:t>poluo</w:t>
            </w:r>
            <w:r w:rsidR="0029376C" w:rsidRPr="0039783A">
              <w:rPr>
                <w:szCs w:val="22"/>
                <w:lang w:val="hr-HR"/>
              </w:rPr>
              <w:t>toku</w:t>
            </w:r>
            <w:r w:rsidRPr="0039783A">
              <w:rPr>
                <w:szCs w:val="22"/>
                <w:lang w:val="hr-HR"/>
              </w:rPr>
              <w:t>,</w:t>
            </w:r>
          </w:p>
          <w:p w14:paraId="4C62CE0B" w14:textId="1ABA2A3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uoči</w:t>
            </w:r>
            <w:r w:rsidR="0029376C" w:rsidRPr="0039783A">
              <w:rPr>
                <w:szCs w:val="22"/>
                <w:lang w:val="hr-HR"/>
              </w:rPr>
              <w:t>ti</w:t>
            </w:r>
            <w:r w:rsidRPr="0039783A">
              <w:rPr>
                <w:szCs w:val="22"/>
                <w:lang w:val="hr-HR"/>
              </w:rPr>
              <w:t xml:space="preserve"> </w:t>
            </w:r>
            <w:r w:rsidR="00817D12" w:rsidRPr="0039783A">
              <w:rPr>
                <w:szCs w:val="22"/>
                <w:lang w:val="hr-HR"/>
              </w:rPr>
              <w:t>razliku</w:t>
            </w:r>
            <w:r w:rsidRPr="0039783A">
              <w:rPr>
                <w:szCs w:val="22"/>
                <w:lang w:val="hr-HR"/>
              </w:rPr>
              <w:t xml:space="preserve"> </w:t>
            </w:r>
            <w:r w:rsidR="00817D12" w:rsidRPr="0039783A">
              <w:rPr>
                <w:szCs w:val="22"/>
                <w:lang w:val="hr-HR"/>
              </w:rPr>
              <w:t>između</w:t>
            </w:r>
            <w:r w:rsidRPr="0039783A">
              <w:rPr>
                <w:szCs w:val="22"/>
                <w:lang w:val="hr-HR"/>
              </w:rPr>
              <w:t xml:space="preserve"> </w:t>
            </w:r>
            <w:r w:rsidR="00817D12" w:rsidRPr="0039783A">
              <w:rPr>
                <w:szCs w:val="22"/>
                <w:lang w:val="hr-HR"/>
              </w:rPr>
              <w:t>monoteističkih</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politeističkih</w:t>
            </w:r>
            <w:r w:rsidRPr="0039783A">
              <w:rPr>
                <w:szCs w:val="22"/>
                <w:lang w:val="hr-HR"/>
              </w:rPr>
              <w:t xml:space="preserve"> </w:t>
            </w:r>
            <w:r w:rsidR="00817D12" w:rsidRPr="0039783A">
              <w:rPr>
                <w:szCs w:val="22"/>
                <w:lang w:val="hr-HR"/>
              </w:rPr>
              <w:t>religija</w:t>
            </w:r>
            <w:r w:rsidRPr="0039783A">
              <w:rPr>
                <w:szCs w:val="22"/>
                <w:lang w:val="hr-HR"/>
              </w:rPr>
              <w:t xml:space="preserve">, </w:t>
            </w:r>
          </w:p>
          <w:p w14:paraId="05875C95" w14:textId="6BFD108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9376C" w:rsidRPr="0039783A">
              <w:rPr>
                <w:szCs w:val="22"/>
                <w:lang w:val="hr-HR"/>
              </w:rPr>
              <w:t>sti</w:t>
            </w:r>
            <w:r w:rsidRPr="0039783A">
              <w:rPr>
                <w:szCs w:val="22"/>
                <w:lang w:val="hr-HR"/>
              </w:rPr>
              <w:t xml:space="preserve"> </w:t>
            </w:r>
            <w:r w:rsidR="00817D12" w:rsidRPr="0039783A">
              <w:rPr>
                <w:szCs w:val="22"/>
                <w:lang w:val="hr-HR"/>
              </w:rPr>
              <w:t>doprinos</w:t>
            </w:r>
            <w:r w:rsidRPr="0039783A">
              <w:rPr>
                <w:szCs w:val="22"/>
                <w:lang w:val="hr-HR"/>
              </w:rPr>
              <w:t xml:space="preserve"> </w:t>
            </w:r>
            <w:r w:rsidR="00817D12" w:rsidRPr="0039783A">
              <w:rPr>
                <w:szCs w:val="22"/>
                <w:lang w:val="hr-HR"/>
              </w:rPr>
              <w:t>antičkih</w:t>
            </w:r>
            <w:r w:rsidRPr="0039783A">
              <w:rPr>
                <w:szCs w:val="22"/>
                <w:lang w:val="hr-HR"/>
              </w:rPr>
              <w:t xml:space="preserve"> </w:t>
            </w:r>
            <w:r w:rsidR="00817D12" w:rsidRPr="0039783A">
              <w:rPr>
                <w:szCs w:val="22"/>
                <w:lang w:val="hr-HR"/>
              </w:rPr>
              <w:t>naroda</w:t>
            </w:r>
            <w:r w:rsidRPr="0039783A">
              <w:rPr>
                <w:szCs w:val="22"/>
                <w:lang w:val="hr-HR"/>
              </w:rPr>
              <w:t xml:space="preserve"> </w:t>
            </w:r>
            <w:r w:rsidR="00817D12" w:rsidRPr="0039783A">
              <w:rPr>
                <w:szCs w:val="22"/>
                <w:lang w:val="hr-HR"/>
              </w:rPr>
              <w:t>razv</w:t>
            </w:r>
            <w:r w:rsidR="00F84543" w:rsidRPr="0039783A">
              <w:rPr>
                <w:szCs w:val="22"/>
                <w:lang w:val="hr-HR"/>
              </w:rPr>
              <w:t>oju</w:t>
            </w:r>
            <w:r w:rsidRPr="0039783A">
              <w:rPr>
                <w:szCs w:val="22"/>
                <w:lang w:val="hr-HR"/>
              </w:rPr>
              <w:t xml:space="preserve"> </w:t>
            </w:r>
            <w:r w:rsidR="00817D12" w:rsidRPr="0039783A">
              <w:rPr>
                <w:szCs w:val="22"/>
                <w:lang w:val="hr-HR"/>
              </w:rPr>
              <w:t>svjetske</w:t>
            </w:r>
            <w:r w:rsidRPr="0039783A">
              <w:rPr>
                <w:szCs w:val="22"/>
                <w:lang w:val="hr-HR"/>
              </w:rPr>
              <w:t xml:space="preserve"> </w:t>
            </w:r>
            <w:r w:rsidR="00817D12" w:rsidRPr="0039783A">
              <w:rPr>
                <w:szCs w:val="22"/>
                <w:lang w:val="hr-HR"/>
              </w:rPr>
              <w:t>kulture</w:t>
            </w:r>
            <w:r w:rsidRPr="0039783A">
              <w:rPr>
                <w:szCs w:val="22"/>
                <w:lang w:val="hr-HR"/>
              </w:rPr>
              <w:t>.</w:t>
            </w:r>
          </w:p>
          <w:p w14:paraId="34F778C7" w14:textId="77777777" w:rsidR="0039368E" w:rsidRPr="0039783A" w:rsidRDefault="0039368E" w:rsidP="00D5500D">
            <w:pPr>
              <w:tabs>
                <w:tab w:val="left" w:pos="5472"/>
              </w:tabs>
              <w:rPr>
                <w:szCs w:val="22"/>
                <w:lang w:val="hr-HR"/>
              </w:rPr>
            </w:pPr>
          </w:p>
          <w:p w14:paraId="14E12A0F" w14:textId="161434DC"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3. </w:t>
            </w:r>
          </w:p>
          <w:p w14:paraId="1D174B08" w14:textId="1F0D84D7"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21A6339F" w14:textId="4F8C27C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9376C" w:rsidRPr="0039783A">
              <w:rPr>
                <w:szCs w:val="22"/>
                <w:lang w:val="hr-HR"/>
              </w:rPr>
              <w:t>ti</w:t>
            </w:r>
            <w:r w:rsidRPr="0039783A">
              <w:rPr>
                <w:szCs w:val="22"/>
                <w:lang w:val="hr-HR"/>
              </w:rPr>
              <w:t xml:space="preserve"> </w:t>
            </w:r>
            <w:r w:rsidR="00817D12" w:rsidRPr="0039783A">
              <w:rPr>
                <w:szCs w:val="22"/>
                <w:lang w:val="hr-HR"/>
              </w:rPr>
              <w:t>Veliku</w:t>
            </w:r>
            <w:r w:rsidRPr="0039783A">
              <w:rPr>
                <w:szCs w:val="22"/>
                <w:lang w:val="hr-HR"/>
              </w:rPr>
              <w:t xml:space="preserve"> </w:t>
            </w:r>
            <w:r w:rsidR="00817D12" w:rsidRPr="0039783A">
              <w:rPr>
                <w:szCs w:val="22"/>
                <w:lang w:val="hr-HR"/>
              </w:rPr>
              <w:t>seobu</w:t>
            </w:r>
            <w:r w:rsidRPr="0039783A">
              <w:rPr>
                <w:szCs w:val="22"/>
                <w:lang w:val="hr-HR"/>
              </w:rPr>
              <w:t xml:space="preserve"> </w:t>
            </w:r>
            <w:r w:rsidR="00817D12" w:rsidRPr="0039783A">
              <w:rPr>
                <w:szCs w:val="22"/>
                <w:lang w:val="hr-HR"/>
              </w:rPr>
              <w:t>naroda</w:t>
            </w:r>
            <w:r w:rsidRPr="0039783A">
              <w:rPr>
                <w:szCs w:val="22"/>
                <w:lang w:val="hr-HR"/>
              </w:rPr>
              <w:t>,</w:t>
            </w:r>
          </w:p>
          <w:p w14:paraId="001719B5" w14:textId="3EED426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29376C" w:rsidRPr="0039783A">
              <w:rPr>
                <w:szCs w:val="22"/>
                <w:lang w:val="hr-HR"/>
              </w:rPr>
              <w:t>sati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palo</w:t>
            </w:r>
            <w:r w:rsidRPr="0039783A">
              <w:rPr>
                <w:szCs w:val="22"/>
                <w:lang w:val="hr-HR"/>
              </w:rPr>
              <w:t xml:space="preserve"> </w:t>
            </w:r>
            <w:r w:rsidR="00817D12" w:rsidRPr="0039783A">
              <w:rPr>
                <w:szCs w:val="22"/>
                <w:lang w:val="hr-HR"/>
              </w:rPr>
              <w:t>Zapadno</w:t>
            </w:r>
            <w:r w:rsidRPr="0039783A">
              <w:rPr>
                <w:szCs w:val="22"/>
                <w:lang w:val="hr-HR"/>
              </w:rPr>
              <w:t xml:space="preserve"> </w:t>
            </w:r>
            <w:r w:rsidR="0029376C" w:rsidRPr="0039783A">
              <w:rPr>
                <w:szCs w:val="22"/>
                <w:lang w:val="hr-HR"/>
              </w:rPr>
              <w:t>R</w:t>
            </w:r>
            <w:r w:rsidR="00817D12" w:rsidRPr="0039783A">
              <w:rPr>
                <w:szCs w:val="22"/>
                <w:lang w:val="hr-HR"/>
              </w:rPr>
              <w:t>imsko</w:t>
            </w:r>
            <w:r w:rsidRPr="0039783A">
              <w:rPr>
                <w:szCs w:val="22"/>
                <w:lang w:val="hr-HR"/>
              </w:rPr>
              <w:t xml:space="preserve"> </w:t>
            </w:r>
            <w:r w:rsidR="0029376C" w:rsidRPr="0039783A">
              <w:rPr>
                <w:szCs w:val="22"/>
                <w:lang w:val="hr-HR"/>
              </w:rPr>
              <w:t>C</w:t>
            </w:r>
            <w:r w:rsidR="00817D12" w:rsidRPr="0039783A">
              <w:rPr>
                <w:szCs w:val="22"/>
                <w:lang w:val="hr-HR"/>
              </w:rPr>
              <w:t>arstvo</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koje</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ranofeudalne</w:t>
            </w:r>
            <w:r w:rsidRPr="0039783A">
              <w:rPr>
                <w:szCs w:val="22"/>
                <w:lang w:val="hr-HR"/>
              </w:rPr>
              <w:t xml:space="preserve"> </w:t>
            </w:r>
            <w:r w:rsidR="00817D12" w:rsidRPr="0039783A">
              <w:rPr>
                <w:szCs w:val="22"/>
                <w:lang w:val="hr-HR"/>
              </w:rPr>
              <w:t>države</w:t>
            </w:r>
            <w:r w:rsidRPr="0039783A">
              <w:rPr>
                <w:szCs w:val="22"/>
                <w:lang w:val="hr-HR"/>
              </w:rPr>
              <w:t xml:space="preserve"> </w:t>
            </w:r>
            <w:r w:rsidR="00817D12" w:rsidRPr="0039783A">
              <w:rPr>
                <w:szCs w:val="22"/>
                <w:lang w:val="hr-HR"/>
              </w:rPr>
              <w:t>formirane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E</w:t>
            </w:r>
            <w:r w:rsidR="0029376C" w:rsidRPr="0039783A">
              <w:rPr>
                <w:szCs w:val="22"/>
                <w:lang w:val="hr-HR"/>
              </w:rPr>
              <w:t>u</w:t>
            </w:r>
            <w:r w:rsidR="00817D12" w:rsidRPr="0039783A">
              <w:rPr>
                <w:szCs w:val="22"/>
                <w:lang w:val="hr-HR"/>
              </w:rPr>
              <w:t>ropi</w:t>
            </w:r>
            <w:r w:rsidRPr="0039783A">
              <w:rPr>
                <w:szCs w:val="22"/>
                <w:lang w:val="hr-HR"/>
              </w:rPr>
              <w:t>,</w:t>
            </w:r>
          </w:p>
          <w:p w14:paraId="1141D80C" w14:textId="5CF29B24"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9376C" w:rsidRPr="0039783A">
              <w:rPr>
                <w:szCs w:val="22"/>
                <w:lang w:val="hr-HR"/>
              </w:rPr>
              <w:t>ti</w:t>
            </w:r>
            <w:r w:rsidRPr="0039783A">
              <w:rPr>
                <w:szCs w:val="22"/>
                <w:lang w:val="hr-HR"/>
              </w:rPr>
              <w:t xml:space="preserve"> </w:t>
            </w:r>
            <w:r w:rsidR="00817D12" w:rsidRPr="0039783A">
              <w:rPr>
                <w:szCs w:val="22"/>
                <w:lang w:val="hr-HR"/>
              </w:rPr>
              <w:t>suštinu</w:t>
            </w:r>
            <w:r w:rsidRPr="0039783A">
              <w:rPr>
                <w:szCs w:val="22"/>
                <w:lang w:val="hr-HR"/>
              </w:rPr>
              <w:t xml:space="preserve"> </w:t>
            </w:r>
            <w:r w:rsidR="00817D12" w:rsidRPr="0039783A">
              <w:rPr>
                <w:szCs w:val="22"/>
                <w:lang w:val="hr-HR"/>
              </w:rPr>
              <w:t>feudalnih</w:t>
            </w:r>
            <w:r w:rsidRPr="0039783A">
              <w:rPr>
                <w:szCs w:val="22"/>
                <w:lang w:val="hr-HR"/>
              </w:rPr>
              <w:t xml:space="preserve"> </w:t>
            </w:r>
            <w:r w:rsidR="00817D12" w:rsidRPr="0039783A">
              <w:rPr>
                <w:szCs w:val="22"/>
                <w:lang w:val="hr-HR"/>
              </w:rPr>
              <w:t>društvenih</w:t>
            </w:r>
            <w:r w:rsidRPr="0039783A">
              <w:rPr>
                <w:szCs w:val="22"/>
                <w:lang w:val="hr-HR"/>
              </w:rPr>
              <w:t xml:space="preserve"> </w:t>
            </w:r>
            <w:r w:rsidR="00817D12" w:rsidRPr="0039783A">
              <w:rPr>
                <w:szCs w:val="22"/>
                <w:lang w:val="hr-HR"/>
              </w:rPr>
              <w:t>odnosa</w:t>
            </w:r>
            <w:r w:rsidRPr="0039783A">
              <w:rPr>
                <w:szCs w:val="22"/>
                <w:lang w:val="hr-HR"/>
              </w:rPr>
              <w:t>,</w:t>
            </w:r>
          </w:p>
          <w:p w14:paraId="260A0D0B" w14:textId="2AAC1E8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9376C" w:rsidRPr="0039783A">
              <w:rPr>
                <w:szCs w:val="22"/>
                <w:lang w:val="hr-HR"/>
              </w:rPr>
              <w:t>sti</w:t>
            </w:r>
            <w:r w:rsidRPr="0039783A">
              <w:rPr>
                <w:szCs w:val="22"/>
                <w:lang w:val="hr-HR"/>
              </w:rPr>
              <w:t xml:space="preserve"> </w:t>
            </w:r>
            <w:r w:rsidR="00817D12" w:rsidRPr="0039783A">
              <w:rPr>
                <w:szCs w:val="22"/>
                <w:lang w:val="hr-HR"/>
              </w:rPr>
              <w:t>razloge</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vođeni</w:t>
            </w:r>
            <w:r w:rsidRPr="0039783A">
              <w:rPr>
                <w:szCs w:val="22"/>
                <w:lang w:val="hr-HR"/>
              </w:rPr>
              <w:t xml:space="preserve"> </w:t>
            </w:r>
            <w:r w:rsidR="00817D12" w:rsidRPr="0039783A">
              <w:rPr>
                <w:szCs w:val="22"/>
                <w:lang w:val="hr-HR"/>
              </w:rPr>
              <w:t>kr</w:t>
            </w:r>
            <w:r w:rsidR="0029376C" w:rsidRPr="0039783A">
              <w:rPr>
                <w:szCs w:val="22"/>
                <w:lang w:val="hr-HR"/>
              </w:rPr>
              <w:t>ižarski</w:t>
            </w:r>
            <w:r w:rsidRPr="0039783A">
              <w:rPr>
                <w:szCs w:val="22"/>
                <w:lang w:val="hr-HR"/>
              </w:rPr>
              <w:t xml:space="preserve"> </w:t>
            </w:r>
            <w:r w:rsidR="00817D12" w:rsidRPr="0039783A">
              <w:rPr>
                <w:szCs w:val="22"/>
                <w:lang w:val="hr-HR"/>
              </w:rPr>
              <w:t>ratovi</w:t>
            </w:r>
            <w:r w:rsidRPr="0039783A">
              <w:rPr>
                <w:szCs w:val="22"/>
                <w:lang w:val="hr-HR"/>
              </w:rPr>
              <w:t>,</w:t>
            </w:r>
          </w:p>
          <w:p w14:paraId="6AA32778" w14:textId="029EFDC6"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9376C" w:rsidRPr="0039783A">
              <w:rPr>
                <w:szCs w:val="22"/>
                <w:lang w:val="hr-HR"/>
              </w:rPr>
              <w:t>ti</w:t>
            </w:r>
            <w:r w:rsidRPr="0039783A">
              <w:rPr>
                <w:szCs w:val="22"/>
                <w:lang w:val="hr-HR"/>
              </w:rPr>
              <w:t xml:space="preserve"> </w:t>
            </w:r>
            <w:r w:rsidR="00817D12" w:rsidRPr="0039783A">
              <w:rPr>
                <w:szCs w:val="22"/>
                <w:lang w:val="hr-HR"/>
              </w:rPr>
              <w:t>osobnosti</w:t>
            </w:r>
            <w:r w:rsidRPr="0039783A">
              <w:rPr>
                <w:szCs w:val="22"/>
                <w:lang w:val="hr-HR"/>
              </w:rPr>
              <w:t xml:space="preserve"> </w:t>
            </w:r>
            <w:r w:rsidR="00817D12" w:rsidRPr="0039783A">
              <w:rPr>
                <w:szCs w:val="22"/>
                <w:lang w:val="hr-HR"/>
              </w:rPr>
              <w:t>razvoja</w:t>
            </w:r>
            <w:r w:rsidRPr="0039783A">
              <w:rPr>
                <w:szCs w:val="22"/>
                <w:lang w:val="hr-HR"/>
              </w:rPr>
              <w:t xml:space="preserve"> </w:t>
            </w:r>
            <w:r w:rsidR="00817D12" w:rsidRPr="0039783A">
              <w:rPr>
                <w:szCs w:val="22"/>
                <w:lang w:val="hr-HR"/>
              </w:rPr>
              <w:t>države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društva</w:t>
            </w:r>
            <w:r w:rsidRPr="0039783A">
              <w:rPr>
                <w:szCs w:val="22"/>
                <w:lang w:val="hr-HR"/>
              </w:rPr>
              <w:t xml:space="preserve"> </w:t>
            </w:r>
            <w:r w:rsidR="00817D12" w:rsidRPr="0039783A">
              <w:rPr>
                <w:szCs w:val="22"/>
                <w:lang w:val="hr-HR"/>
              </w:rPr>
              <w:t>u</w:t>
            </w:r>
            <w:r w:rsidRPr="0039783A">
              <w:rPr>
                <w:szCs w:val="22"/>
                <w:lang w:val="hr-HR"/>
              </w:rPr>
              <w:t xml:space="preserve"> </w:t>
            </w:r>
            <w:r w:rsidR="0029376C" w:rsidRPr="0039783A">
              <w:rPr>
                <w:szCs w:val="22"/>
                <w:lang w:val="hr-HR"/>
              </w:rPr>
              <w:t>Bizantu</w:t>
            </w:r>
            <w:r w:rsidRPr="0039783A">
              <w:rPr>
                <w:szCs w:val="22"/>
                <w:lang w:val="hr-HR"/>
              </w:rPr>
              <w:t>,</w:t>
            </w:r>
          </w:p>
          <w:p w14:paraId="102E115F" w14:textId="4E11105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uoči</w:t>
            </w:r>
            <w:r w:rsidR="0029376C" w:rsidRPr="0039783A">
              <w:rPr>
                <w:szCs w:val="22"/>
                <w:lang w:val="hr-HR"/>
              </w:rPr>
              <w:t>ti</w:t>
            </w:r>
            <w:r w:rsidRPr="0039783A">
              <w:rPr>
                <w:szCs w:val="22"/>
                <w:lang w:val="hr-HR"/>
              </w:rPr>
              <w:t xml:space="preserve"> </w:t>
            </w:r>
            <w:r w:rsidR="00817D12" w:rsidRPr="0039783A">
              <w:rPr>
                <w:szCs w:val="22"/>
                <w:lang w:val="hr-HR"/>
              </w:rPr>
              <w:t>kakav</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ut</w:t>
            </w:r>
            <w:r w:rsidR="0029376C" w:rsidRPr="0039783A">
              <w:rPr>
                <w:szCs w:val="22"/>
                <w:lang w:val="hr-HR"/>
              </w:rPr>
              <w:t>je</w:t>
            </w:r>
            <w:r w:rsidR="00817D12" w:rsidRPr="0039783A">
              <w:rPr>
                <w:szCs w:val="22"/>
                <w:lang w:val="hr-HR"/>
              </w:rPr>
              <w:t>caj</w:t>
            </w:r>
            <w:r w:rsidRPr="0039783A">
              <w:rPr>
                <w:szCs w:val="22"/>
                <w:lang w:val="hr-HR"/>
              </w:rPr>
              <w:t xml:space="preserve"> </w:t>
            </w:r>
            <w:r w:rsidR="00817D12" w:rsidRPr="0039783A">
              <w:rPr>
                <w:szCs w:val="22"/>
                <w:lang w:val="hr-HR"/>
              </w:rPr>
              <w:t>religije</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srednjovjekovni</w:t>
            </w:r>
            <w:r w:rsidRPr="0039783A">
              <w:rPr>
                <w:szCs w:val="22"/>
                <w:lang w:val="hr-HR"/>
              </w:rPr>
              <w:t xml:space="preserve"> </w:t>
            </w:r>
            <w:r w:rsidR="00817D12" w:rsidRPr="0039783A">
              <w:rPr>
                <w:szCs w:val="22"/>
                <w:lang w:val="hr-HR"/>
              </w:rPr>
              <w:t>svijet</w:t>
            </w:r>
            <w:r w:rsidRPr="0039783A">
              <w:rPr>
                <w:szCs w:val="22"/>
                <w:lang w:val="hr-HR"/>
              </w:rPr>
              <w:t>,</w:t>
            </w:r>
          </w:p>
          <w:p w14:paraId="525D16C5" w14:textId="078981F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29376C" w:rsidRPr="0039783A">
              <w:rPr>
                <w:szCs w:val="22"/>
                <w:lang w:val="hr-HR"/>
              </w:rPr>
              <w:t>sati</w:t>
            </w:r>
            <w:r w:rsidRPr="0039783A">
              <w:rPr>
                <w:szCs w:val="22"/>
                <w:lang w:val="hr-HR"/>
              </w:rPr>
              <w:t xml:space="preserve"> </w:t>
            </w:r>
            <w:r w:rsidR="00817D12" w:rsidRPr="0039783A">
              <w:rPr>
                <w:szCs w:val="22"/>
                <w:lang w:val="hr-HR"/>
              </w:rPr>
              <w:t>karakter</w:t>
            </w:r>
            <w:r w:rsidRPr="0039783A">
              <w:rPr>
                <w:szCs w:val="22"/>
                <w:lang w:val="hr-HR"/>
              </w:rPr>
              <w:t xml:space="preserve"> </w:t>
            </w:r>
            <w:r w:rsidR="00817D12" w:rsidRPr="0039783A">
              <w:rPr>
                <w:szCs w:val="22"/>
                <w:lang w:val="hr-HR"/>
              </w:rPr>
              <w:t>srednjovjekovne</w:t>
            </w:r>
            <w:r w:rsidRPr="0039783A">
              <w:rPr>
                <w:szCs w:val="22"/>
                <w:lang w:val="hr-HR"/>
              </w:rPr>
              <w:t xml:space="preserve"> </w:t>
            </w:r>
            <w:r w:rsidR="00817D12" w:rsidRPr="0039783A">
              <w:rPr>
                <w:szCs w:val="22"/>
                <w:lang w:val="hr-HR"/>
              </w:rPr>
              <w:t>kulture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nave</w:t>
            </w:r>
            <w:r w:rsidR="0029376C" w:rsidRPr="0039783A">
              <w:rPr>
                <w:szCs w:val="22"/>
                <w:lang w:val="hr-HR"/>
              </w:rPr>
              <w:t>sti</w:t>
            </w:r>
            <w:r w:rsidRPr="0039783A">
              <w:rPr>
                <w:szCs w:val="22"/>
                <w:lang w:val="hr-HR"/>
              </w:rPr>
              <w:t xml:space="preserve"> </w:t>
            </w:r>
            <w:r w:rsidR="00817D12" w:rsidRPr="0039783A">
              <w:rPr>
                <w:szCs w:val="22"/>
                <w:lang w:val="hr-HR"/>
              </w:rPr>
              <w:t>kulturna</w:t>
            </w:r>
            <w:r w:rsidRPr="0039783A">
              <w:rPr>
                <w:szCs w:val="22"/>
                <w:lang w:val="hr-HR"/>
              </w:rPr>
              <w:t xml:space="preserve"> </w:t>
            </w:r>
            <w:r w:rsidR="00817D12" w:rsidRPr="0039783A">
              <w:rPr>
                <w:szCs w:val="22"/>
                <w:lang w:val="hr-HR"/>
              </w:rPr>
              <w:t>područja</w:t>
            </w:r>
            <w:r w:rsidRPr="0039783A">
              <w:rPr>
                <w:szCs w:val="22"/>
                <w:lang w:val="hr-HR"/>
              </w:rPr>
              <w:t>.</w:t>
            </w:r>
          </w:p>
          <w:p w14:paraId="583F5251" w14:textId="77777777" w:rsidR="0039368E" w:rsidRPr="0039783A" w:rsidRDefault="0039368E" w:rsidP="00D5500D">
            <w:pPr>
              <w:tabs>
                <w:tab w:val="left" w:pos="5472"/>
              </w:tabs>
              <w:rPr>
                <w:szCs w:val="22"/>
                <w:lang w:val="hr-HR"/>
              </w:rPr>
            </w:pPr>
          </w:p>
          <w:p w14:paraId="1045C399" w14:textId="33D183EE"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4. </w:t>
            </w:r>
          </w:p>
          <w:p w14:paraId="5F6D73B6" w14:textId="33D98521"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04FCF0A0" w14:textId="1C7A7EC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9376C" w:rsidRPr="0039783A">
              <w:rPr>
                <w:szCs w:val="22"/>
                <w:lang w:val="hr-HR"/>
              </w:rPr>
              <w:t>ti</w:t>
            </w:r>
            <w:r w:rsidRPr="0039783A">
              <w:rPr>
                <w:szCs w:val="22"/>
                <w:lang w:val="hr-HR"/>
              </w:rPr>
              <w:t xml:space="preserve"> </w:t>
            </w:r>
            <w:r w:rsidR="00817D12" w:rsidRPr="0039783A">
              <w:rPr>
                <w:szCs w:val="22"/>
                <w:lang w:val="hr-HR"/>
              </w:rPr>
              <w:t>g</w:t>
            </w:r>
            <w:r w:rsidR="0029376C" w:rsidRPr="0039783A">
              <w:rPr>
                <w:szCs w:val="22"/>
                <w:lang w:val="hr-HR"/>
              </w:rPr>
              <w:t>d</w:t>
            </w:r>
            <w:r w:rsidR="00817D12" w:rsidRPr="0039783A">
              <w:rPr>
                <w:szCs w:val="22"/>
                <w:lang w:val="hr-HR"/>
              </w:rPr>
              <w:t>je</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bila</w:t>
            </w:r>
            <w:r w:rsidRPr="0039783A">
              <w:rPr>
                <w:szCs w:val="22"/>
                <w:lang w:val="hr-HR"/>
              </w:rPr>
              <w:t xml:space="preserve"> </w:t>
            </w:r>
            <w:r w:rsidR="00817D12" w:rsidRPr="0039783A">
              <w:rPr>
                <w:szCs w:val="22"/>
                <w:lang w:val="hr-HR"/>
              </w:rPr>
              <w:t>prapostojbina</w:t>
            </w:r>
            <w:r w:rsidRPr="0039783A">
              <w:rPr>
                <w:szCs w:val="22"/>
                <w:lang w:val="hr-HR"/>
              </w:rPr>
              <w:t xml:space="preserve"> </w:t>
            </w:r>
            <w:r w:rsidR="00817D12" w:rsidRPr="0039783A">
              <w:rPr>
                <w:szCs w:val="22"/>
                <w:lang w:val="hr-HR"/>
              </w:rPr>
              <w:t>Sl</w:t>
            </w:r>
            <w:r w:rsidR="0029376C" w:rsidRPr="0039783A">
              <w:rPr>
                <w:szCs w:val="22"/>
                <w:lang w:val="hr-HR"/>
              </w:rPr>
              <w:t>a</w:t>
            </w:r>
            <w:r w:rsidR="00817D12" w:rsidRPr="0039783A">
              <w:rPr>
                <w:szCs w:val="22"/>
                <w:lang w:val="hr-HR"/>
              </w:rPr>
              <w:t>vena</w:t>
            </w:r>
            <w:r w:rsidRPr="0039783A">
              <w:rPr>
                <w:szCs w:val="22"/>
                <w:lang w:val="hr-HR"/>
              </w:rPr>
              <w:t xml:space="preserve">, </w:t>
            </w:r>
            <w:r w:rsidR="00817D12" w:rsidRPr="0039783A">
              <w:rPr>
                <w:szCs w:val="22"/>
                <w:lang w:val="hr-HR"/>
              </w:rPr>
              <w:t>uzrok</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pravce</w:t>
            </w:r>
            <w:r w:rsidRPr="0039783A">
              <w:rPr>
                <w:szCs w:val="22"/>
                <w:lang w:val="hr-HR"/>
              </w:rPr>
              <w:t xml:space="preserve"> </w:t>
            </w:r>
            <w:r w:rsidR="00817D12" w:rsidRPr="0039783A">
              <w:rPr>
                <w:szCs w:val="22"/>
                <w:lang w:val="hr-HR"/>
              </w:rPr>
              <w:t>seobe</w:t>
            </w:r>
            <w:r w:rsidRPr="0039783A">
              <w:rPr>
                <w:szCs w:val="22"/>
                <w:lang w:val="hr-HR"/>
              </w:rPr>
              <w:t>,</w:t>
            </w:r>
          </w:p>
          <w:p w14:paraId="76A7E5FD" w14:textId="271F280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9376C" w:rsidRPr="0039783A">
              <w:rPr>
                <w:szCs w:val="22"/>
                <w:lang w:val="hr-HR"/>
              </w:rPr>
              <w:t>sti</w:t>
            </w:r>
            <w:r w:rsidRPr="0039783A">
              <w:rPr>
                <w:szCs w:val="22"/>
                <w:lang w:val="hr-HR"/>
              </w:rPr>
              <w:t xml:space="preserve"> </w:t>
            </w:r>
            <w:r w:rsidR="00817D12" w:rsidRPr="0039783A">
              <w:rPr>
                <w:szCs w:val="22"/>
                <w:lang w:val="hr-HR"/>
              </w:rPr>
              <w:t>značaj</w:t>
            </w:r>
            <w:r w:rsidRPr="0039783A">
              <w:rPr>
                <w:szCs w:val="22"/>
                <w:lang w:val="hr-HR"/>
              </w:rPr>
              <w:t xml:space="preserve"> </w:t>
            </w:r>
            <w:r w:rsidR="0029376C" w:rsidRPr="0039783A">
              <w:rPr>
                <w:szCs w:val="22"/>
                <w:lang w:val="hr-HR"/>
              </w:rPr>
              <w:t>pokrštavanja</w:t>
            </w:r>
            <w:r w:rsidRPr="0039783A">
              <w:rPr>
                <w:szCs w:val="22"/>
                <w:lang w:val="hr-HR"/>
              </w:rPr>
              <w:t xml:space="preserve"> </w:t>
            </w:r>
            <w:r w:rsidR="0029376C" w:rsidRPr="0039783A">
              <w:rPr>
                <w:szCs w:val="22"/>
                <w:lang w:val="hr-HR"/>
              </w:rPr>
              <w:t>j</w:t>
            </w:r>
            <w:r w:rsidR="00817D12" w:rsidRPr="0039783A">
              <w:rPr>
                <w:szCs w:val="22"/>
                <w:lang w:val="hr-HR"/>
              </w:rPr>
              <w:t>užnih</w:t>
            </w:r>
            <w:r w:rsidRPr="0039783A">
              <w:rPr>
                <w:szCs w:val="22"/>
                <w:lang w:val="hr-HR"/>
              </w:rPr>
              <w:t xml:space="preserve"> </w:t>
            </w:r>
            <w:r w:rsidR="00817D12" w:rsidRPr="0039783A">
              <w:rPr>
                <w:szCs w:val="22"/>
                <w:lang w:val="hr-HR"/>
              </w:rPr>
              <w:t>Sl</w:t>
            </w:r>
            <w:r w:rsidR="0029376C" w:rsidRPr="0039783A">
              <w:rPr>
                <w:szCs w:val="22"/>
                <w:lang w:val="hr-HR"/>
              </w:rPr>
              <w:t>a</w:t>
            </w:r>
            <w:r w:rsidR="00817D12" w:rsidRPr="0039783A">
              <w:rPr>
                <w:szCs w:val="22"/>
                <w:lang w:val="hr-HR"/>
              </w:rPr>
              <w:t>vena</w:t>
            </w:r>
            <w:r w:rsidRPr="0039783A">
              <w:rPr>
                <w:szCs w:val="22"/>
                <w:lang w:val="hr-HR"/>
              </w:rPr>
              <w:t>,</w:t>
            </w:r>
          </w:p>
          <w:p w14:paraId="222F2023" w14:textId="425759E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w:t>
            </w:r>
            <w:r w:rsidR="0029376C" w:rsidRPr="0039783A">
              <w:rPr>
                <w:szCs w:val="22"/>
                <w:lang w:val="hr-HR"/>
              </w:rPr>
              <w:t>isati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susjedne</w:t>
            </w:r>
            <w:r w:rsidRPr="0039783A">
              <w:rPr>
                <w:szCs w:val="22"/>
                <w:lang w:val="hr-HR"/>
              </w:rPr>
              <w:t xml:space="preserve"> </w:t>
            </w:r>
            <w:r w:rsidR="00817D12" w:rsidRPr="0039783A">
              <w:rPr>
                <w:szCs w:val="22"/>
                <w:lang w:val="hr-HR"/>
              </w:rPr>
              <w:t>države</w:t>
            </w:r>
            <w:r w:rsidRPr="0039783A">
              <w:rPr>
                <w:szCs w:val="22"/>
                <w:lang w:val="hr-HR"/>
              </w:rPr>
              <w:t xml:space="preserve"> </w:t>
            </w:r>
            <w:r w:rsidR="00817D12" w:rsidRPr="0039783A">
              <w:rPr>
                <w:szCs w:val="22"/>
                <w:lang w:val="hr-HR"/>
              </w:rPr>
              <w:t>ut</w:t>
            </w:r>
            <w:r w:rsidR="0029376C" w:rsidRPr="0039783A">
              <w:rPr>
                <w:szCs w:val="22"/>
                <w:lang w:val="hr-HR"/>
              </w:rPr>
              <w:t>je</w:t>
            </w:r>
            <w:r w:rsidR="00817D12" w:rsidRPr="0039783A">
              <w:rPr>
                <w:szCs w:val="22"/>
                <w:lang w:val="hr-HR"/>
              </w:rPr>
              <w:t>cale</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ubrzavanje</w:t>
            </w:r>
            <w:r w:rsidRPr="0039783A">
              <w:rPr>
                <w:szCs w:val="22"/>
                <w:lang w:val="hr-HR"/>
              </w:rPr>
              <w:t xml:space="preserve"> </w:t>
            </w:r>
            <w:r w:rsidR="00817D12" w:rsidRPr="0039783A">
              <w:rPr>
                <w:szCs w:val="22"/>
                <w:lang w:val="hr-HR"/>
              </w:rPr>
              <w:t>procesa</w:t>
            </w:r>
            <w:r w:rsidRPr="0039783A">
              <w:rPr>
                <w:szCs w:val="22"/>
                <w:lang w:val="hr-HR"/>
              </w:rPr>
              <w:t xml:space="preserve"> </w:t>
            </w:r>
            <w:r w:rsidR="00817D12" w:rsidRPr="0039783A">
              <w:rPr>
                <w:szCs w:val="22"/>
                <w:lang w:val="hr-HR"/>
              </w:rPr>
              <w:t>formiranja</w:t>
            </w:r>
            <w:r w:rsidRPr="0039783A">
              <w:rPr>
                <w:szCs w:val="22"/>
                <w:lang w:val="hr-HR"/>
              </w:rPr>
              <w:t xml:space="preserve"> </w:t>
            </w:r>
            <w:r w:rsidR="00817D12" w:rsidRPr="0039783A">
              <w:rPr>
                <w:szCs w:val="22"/>
                <w:lang w:val="hr-HR"/>
              </w:rPr>
              <w:t>feudalnih</w:t>
            </w:r>
            <w:r w:rsidRPr="0039783A">
              <w:rPr>
                <w:szCs w:val="22"/>
                <w:lang w:val="hr-HR"/>
              </w:rPr>
              <w:t xml:space="preserve"> </w:t>
            </w:r>
            <w:r w:rsidR="00817D12" w:rsidRPr="0039783A">
              <w:rPr>
                <w:szCs w:val="22"/>
                <w:lang w:val="hr-HR"/>
              </w:rPr>
              <w:t>država</w:t>
            </w:r>
            <w:r w:rsidRPr="0039783A">
              <w:rPr>
                <w:szCs w:val="22"/>
                <w:lang w:val="hr-HR"/>
              </w:rPr>
              <w:t xml:space="preserve"> </w:t>
            </w:r>
            <w:r w:rsidR="0029376C" w:rsidRPr="0039783A">
              <w:rPr>
                <w:szCs w:val="22"/>
                <w:lang w:val="hr-HR"/>
              </w:rPr>
              <w:t>j</w:t>
            </w:r>
            <w:r w:rsidR="00817D12" w:rsidRPr="0039783A">
              <w:rPr>
                <w:szCs w:val="22"/>
                <w:lang w:val="hr-HR"/>
              </w:rPr>
              <w:t>užnih</w:t>
            </w:r>
            <w:r w:rsidRPr="0039783A">
              <w:rPr>
                <w:szCs w:val="22"/>
                <w:lang w:val="hr-HR"/>
              </w:rPr>
              <w:t xml:space="preserve"> </w:t>
            </w:r>
            <w:r w:rsidR="00817D12" w:rsidRPr="0039783A">
              <w:rPr>
                <w:szCs w:val="22"/>
                <w:lang w:val="hr-HR"/>
              </w:rPr>
              <w:t>Sl</w:t>
            </w:r>
            <w:r w:rsidR="0029376C" w:rsidRPr="0039783A">
              <w:rPr>
                <w:szCs w:val="22"/>
                <w:lang w:val="hr-HR"/>
              </w:rPr>
              <w:t>a</w:t>
            </w:r>
            <w:r w:rsidR="00817D12" w:rsidRPr="0039783A">
              <w:rPr>
                <w:szCs w:val="22"/>
                <w:lang w:val="hr-HR"/>
              </w:rPr>
              <w:t>vena</w:t>
            </w:r>
            <w:r w:rsidRPr="0039783A">
              <w:rPr>
                <w:szCs w:val="22"/>
                <w:lang w:val="hr-HR"/>
              </w:rPr>
              <w:t>,</w:t>
            </w:r>
          </w:p>
          <w:p w14:paraId="04F090B2" w14:textId="5A5CDD49"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nabroj</w:t>
            </w:r>
            <w:r w:rsidR="0029376C" w:rsidRPr="0039783A">
              <w:rPr>
                <w:szCs w:val="22"/>
                <w:lang w:val="hr-HR"/>
              </w:rPr>
              <w:t>ati</w:t>
            </w:r>
            <w:r w:rsidRPr="0039783A">
              <w:rPr>
                <w:szCs w:val="22"/>
                <w:lang w:val="hr-HR"/>
              </w:rPr>
              <w:t xml:space="preserve"> </w:t>
            </w:r>
            <w:r w:rsidR="00817D12" w:rsidRPr="0039783A">
              <w:rPr>
                <w:szCs w:val="22"/>
                <w:lang w:val="hr-HR"/>
              </w:rPr>
              <w:t>najznačajnij</w:t>
            </w:r>
            <w:r w:rsidR="0029376C" w:rsidRPr="0039783A">
              <w:rPr>
                <w:szCs w:val="22"/>
                <w:lang w:val="hr-HR"/>
              </w:rPr>
              <w:t>a</w:t>
            </w:r>
            <w:r w:rsidRPr="0039783A">
              <w:rPr>
                <w:szCs w:val="22"/>
                <w:lang w:val="hr-HR"/>
              </w:rPr>
              <w:t xml:space="preserve"> </w:t>
            </w:r>
            <w:r w:rsidR="0029376C" w:rsidRPr="0039783A">
              <w:rPr>
                <w:szCs w:val="22"/>
                <w:lang w:val="hr-HR"/>
              </w:rPr>
              <w:t>dostignuća</w:t>
            </w:r>
            <w:r w:rsidRPr="0039783A">
              <w:rPr>
                <w:szCs w:val="22"/>
                <w:lang w:val="hr-HR"/>
              </w:rPr>
              <w:t xml:space="preserve"> </w:t>
            </w:r>
            <w:r w:rsidR="00817D12" w:rsidRPr="0039783A">
              <w:rPr>
                <w:szCs w:val="22"/>
                <w:lang w:val="hr-HR"/>
              </w:rPr>
              <w:t>Srbije</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vrijeme</w:t>
            </w:r>
            <w:r w:rsidRPr="0039783A">
              <w:rPr>
                <w:szCs w:val="22"/>
                <w:lang w:val="hr-HR"/>
              </w:rPr>
              <w:t xml:space="preserve"> </w:t>
            </w:r>
            <w:r w:rsidR="00817D12" w:rsidRPr="0039783A">
              <w:rPr>
                <w:szCs w:val="22"/>
                <w:lang w:val="hr-HR"/>
              </w:rPr>
              <w:t>vladavine</w:t>
            </w:r>
            <w:r w:rsidRPr="0039783A">
              <w:rPr>
                <w:szCs w:val="22"/>
                <w:lang w:val="hr-HR"/>
              </w:rPr>
              <w:t xml:space="preserve"> </w:t>
            </w:r>
            <w:r w:rsidR="00817D12" w:rsidRPr="0039783A">
              <w:rPr>
                <w:szCs w:val="22"/>
                <w:lang w:val="hr-HR"/>
              </w:rPr>
              <w:t>Nemanjića</w:t>
            </w:r>
            <w:r w:rsidRPr="0039783A">
              <w:rPr>
                <w:szCs w:val="22"/>
                <w:lang w:val="hr-HR"/>
              </w:rPr>
              <w:t>,</w:t>
            </w:r>
          </w:p>
          <w:p w14:paraId="1BEBB610" w14:textId="605A5BC1"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9376C" w:rsidRPr="0039783A">
              <w:rPr>
                <w:szCs w:val="22"/>
                <w:lang w:val="hr-HR"/>
              </w:rPr>
              <w:t>ti</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kasnije</w:t>
            </w:r>
            <w:r w:rsidRPr="0039783A">
              <w:rPr>
                <w:szCs w:val="22"/>
                <w:lang w:val="hr-HR"/>
              </w:rPr>
              <w:t xml:space="preserve"> </w:t>
            </w:r>
            <w:r w:rsidR="00817D12" w:rsidRPr="0039783A">
              <w:rPr>
                <w:szCs w:val="22"/>
                <w:lang w:val="hr-HR"/>
              </w:rPr>
              <w:t>nastala</w:t>
            </w:r>
            <w:r w:rsidRPr="0039783A">
              <w:rPr>
                <w:szCs w:val="22"/>
                <w:lang w:val="hr-HR"/>
              </w:rPr>
              <w:t xml:space="preserve"> </w:t>
            </w:r>
            <w:r w:rsidR="00817D12" w:rsidRPr="0039783A">
              <w:rPr>
                <w:szCs w:val="22"/>
                <w:lang w:val="hr-HR"/>
              </w:rPr>
              <w:t>bosanska</w:t>
            </w:r>
            <w:r w:rsidRPr="0039783A">
              <w:rPr>
                <w:szCs w:val="22"/>
                <w:lang w:val="hr-HR"/>
              </w:rPr>
              <w:t xml:space="preserve"> </w:t>
            </w:r>
            <w:r w:rsidR="00817D12" w:rsidRPr="0039783A">
              <w:rPr>
                <w:szCs w:val="22"/>
                <w:lang w:val="hr-HR"/>
              </w:rPr>
              <w:t>država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kada</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dostigla</w:t>
            </w:r>
            <w:r w:rsidRPr="0039783A">
              <w:rPr>
                <w:szCs w:val="22"/>
                <w:lang w:val="hr-HR"/>
              </w:rPr>
              <w:t xml:space="preserve"> </w:t>
            </w:r>
            <w:r w:rsidR="00817D12" w:rsidRPr="0039783A">
              <w:rPr>
                <w:szCs w:val="22"/>
                <w:lang w:val="hr-HR"/>
              </w:rPr>
              <w:t>vrhunac</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svom</w:t>
            </w:r>
            <w:r w:rsidRPr="0039783A">
              <w:rPr>
                <w:szCs w:val="22"/>
                <w:lang w:val="hr-HR"/>
              </w:rPr>
              <w:t xml:space="preserve"> </w:t>
            </w:r>
            <w:r w:rsidR="00817D12" w:rsidRPr="0039783A">
              <w:rPr>
                <w:szCs w:val="22"/>
                <w:lang w:val="hr-HR"/>
              </w:rPr>
              <w:t>razvitku</w:t>
            </w:r>
            <w:r w:rsidRPr="0039783A">
              <w:rPr>
                <w:szCs w:val="22"/>
                <w:lang w:val="hr-HR"/>
              </w:rPr>
              <w:t>,</w:t>
            </w:r>
          </w:p>
          <w:p w14:paraId="3CB43C89" w14:textId="5E6B701A"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29376C" w:rsidRPr="0039783A">
              <w:rPr>
                <w:szCs w:val="22"/>
                <w:lang w:val="hr-HR"/>
              </w:rPr>
              <w:t>sati</w:t>
            </w:r>
            <w:r w:rsidRPr="0039783A">
              <w:rPr>
                <w:szCs w:val="22"/>
                <w:lang w:val="hr-HR"/>
              </w:rPr>
              <w:t xml:space="preserve"> </w:t>
            </w:r>
            <w:r w:rsidR="0029376C" w:rsidRPr="0039783A">
              <w:rPr>
                <w:szCs w:val="22"/>
                <w:lang w:val="hr-HR"/>
              </w:rPr>
              <w:t>t</w:t>
            </w:r>
            <w:r w:rsidR="00817D12" w:rsidRPr="0039783A">
              <w:rPr>
                <w:szCs w:val="22"/>
                <w:lang w:val="hr-HR"/>
              </w:rPr>
              <w:t>ko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bili</w:t>
            </w:r>
            <w:r w:rsidRPr="0039783A">
              <w:rPr>
                <w:szCs w:val="22"/>
                <w:lang w:val="hr-HR"/>
              </w:rPr>
              <w:t xml:space="preserve"> </w:t>
            </w:r>
            <w:r w:rsidR="00817D12" w:rsidRPr="0039783A">
              <w:rPr>
                <w:szCs w:val="22"/>
                <w:lang w:val="hr-HR"/>
              </w:rPr>
              <w:t>Turci</w:t>
            </w:r>
            <w:r w:rsidRPr="0039783A">
              <w:rPr>
                <w:szCs w:val="22"/>
                <w:lang w:val="hr-HR"/>
              </w:rPr>
              <w:t xml:space="preserve"> </w:t>
            </w:r>
            <w:r w:rsidR="00817D12" w:rsidRPr="0039783A">
              <w:rPr>
                <w:szCs w:val="22"/>
                <w:lang w:val="hr-HR"/>
              </w:rPr>
              <w:t>Osmanlije</w:t>
            </w:r>
            <w:r w:rsidRPr="0039783A">
              <w:rPr>
                <w:szCs w:val="22"/>
                <w:lang w:val="hr-HR"/>
              </w:rPr>
              <w:t xml:space="preserve">, </w:t>
            </w:r>
            <w:r w:rsidR="00817D12" w:rsidRPr="0039783A">
              <w:rPr>
                <w:szCs w:val="22"/>
                <w:lang w:val="hr-HR"/>
              </w:rPr>
              <w:t>št</w:t>
            </w:r>
            <w:r w:rsidR="0029376C" w:rsidRPr="0039783A">
              <w:rPr>
                <w:szCs w:val="22"/>
                <w:lang w:val="hr-HR"/>
              </w:rPr>
              <w:t>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sve</w:t>
            </w:r>
            <w:r w:rsidRPr="0039783A">
              <w:rPr>
                <w:szCs w:val="22"/>
                <w:lang w:val="hr-HR"/>
              </w:rPr>
              <w:t xml:space="preserve"> </w:t>
            </w:r>
            <w:r w:rsidR="00817D12" w:rsidRPr="0039783A">
              <w:rPr>
                <w:szCs w:val="22"/>
                <w:lang w:val="hr-HR"/>
              </w:rPr>
              <w:t>osvojili</w:t>
            </w:r>
            <w:r w:rsidRPr="0039783A">
              <w:rPr>
                <w:szCs w:val="22"/>
                <w:lang w:val="hr-HR"/>
              </w:rPr>
              <w:t xml:space="preserve"> </w:t>
            </w:r>
            <w:r w:rsidR="00817D12" w:rsidRPr="0039783A">
              <w:rPr>
                <w:szCs w:val="22"/>
                <w:lang w:val="hr-HR"/>
              </w:rPr>
              <w:t>od</w:t>
            </w:r>
            <w:r w:rsidRPr="0039783A">
              <w:rPr>
                <w:szCs w:val="22"/>
                <w:lang w:val="hr-HR"/>
              </w:rPr>
              <w:t xml:space="preserve"> 1371. </w:t>
            </w:r>
            <w:r w:rsidR="00817D12" w:rsidRPr="0039783A">
              <w:rPr>
                <w:szCs w:val="22"/>
                <w:lang w:val="hr-HR"/>
              </w:rPr>
              <w:t>do</w:t>
            </w:r>
            <w:r w:rsidRPr="0039783A">
              <w:rPr>
                <w:szCs w:val="22"/>
                <w:lang w:val="hr-HR"/>
              </w:rPr>
              <w:t xml:space="preserve"> 1526. </w:t>
            </w:r>
            <w:r w:rsidR="00817D12" w:rsidRPr="0039783A">
              <w:rPr>
                <w:szCs w:val="22"/>
                <w:lang w:val="hr-HR"/>
              </w:rPr>
              <w:t>god</w:t>
            </w:r>
            <w:r w:rsidR="0029376C" w:rsidRPr="0039783A">
              <w:rPr>
                <w:szCs w:val="22"/>
                <w:lang w:val="hr-HR"/>
              </w:rPr>
              <w:t>ine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kakve</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bile</w:t>
            </w:r>
            <w:r w:rsidRPr="0039783A">
              <w:rPr>
                <w:szCs w:val="22"/>
                <w:lang w:val="hr-HR"/>
              </w:rPr>
              <w:t xml:space="preserve"> </w:t>
            </w:r>
            <w:r w:rsidR="00817D12" w:rsidRPr="0039783A">
              <w:rPr>
                <w:szCs w:val="22"/>
                <w:lang w:val="hr-HR"/>
              </w:rPr>
              <w:t>posl</w:t>
            </w:r>
            <w:r w:rsidR="00A40EFA" w:rsidRPr="0039783A">
              <w:rPr>
                <w:szCs w:val="22"/>
                <w:lang w:val="hr-HR"/>
              </w:rPr>
              <w:t>j</w:t>
            </w:r>
            <w:r w:rsidR="00817D12" w:rsidRPr="0039783A">
              <w:rPr>
                <w:szCs w:val="22"/>
                <w:lang w:val="hr-HR"/>
              </w:rPr>
              <w:t>edice</w:t>
            </w:r>
            <w:r w:rsidRPr="0039783A">
              <w:rPr>
                <w:szCs w:val="22"/>
                <w:lang w:val="hr-HR"/>
              </w:rPr>
              <w:t>,</w:t>
            </w:r>
          </w:p>
          <w:p w14:paraId="69831A80" w14:textId="1FAB0C8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9376C" w:rsidRPr="0039783A">
              <w:rPr>
                <w:szCs w:val="22"/>
                <w:lang w:val="hr-HR"/>
              </w:rPr>
              <w:t>ti</w:t>
            </w:r>
            <w:r w:rsidRPr="0039783A">
              <w:rPr>
                <w:szCs w:val="22"/>
                <w:lang w:val="hr-HR"/>
              </w:rPr>
              <w:t xml:space="preserve"> </w:t>
            </w:r>
            <w:r w:rsidR="00817D12" w:rsidRPr="0039783A">
              <w:rPr>
                <w:szCs w:val="22"/>
                <w:lang w:val="hr-HR"/>
              </w:rPr>
              <w:t>pod</w:t>
            </w:r>
            <w:r w:rsidRPr="0039783A">
              <w:rPr>
                <w:szCs w:val="22"/>
                <w:lang w:val="hr-HR"/>
              </w:rPr>
              <w:t xml:space="preserve"> </w:t>
            </w:r>
            <w:r w:rsidR="00817D12" w:rsidRPr="0039783A">
              <w:rPr>
                <w:szCs w:val="22"/>
                <w:lang w:val="hr-HR"/>
              </w:rPr>
              <w:t>čijim</w:t>
            </w:r>
            <w:r w:rsidRPr="0039783A">
              <w:rPr>
                <w:szCs w:val="22"/>
                <w:lang w:val="hr-HR"/>
              </w:rPr>
              <w:t xml:space="preserve"> </w:t>
            </w:r>
            <w:r w:rsidR="00817D12" w:rsidRPr="0039783A">
              <w:rPr>
                <w:szCs w:val="22"/>
                <w:lang w:val="hr-HR"/>
              </w:rPr>
              <w:t>ut</w:t>
            </w:r>
            <w:r w:rsidR="0029376C" w:rsidRPr="0039783A">
              <w:rPr>
                <w:szCs w:val="22"/>
                <w:lang w:val="hr-HR"/>
              </w:rPr>
              <w:t>je</w:t>
            </w:r>
            <w:r w:rsidR="00817D12" w:rsidRPr="0039783A">
              <w:rPr>
                <w:szCs w:val="22"/>
                <w:lang w:val="hr-HR"/>
              </w:rPr>
              <w:t>cajem</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razvila</w:t>
            </w:r>
            <w:r w:rsidRPr="0039783A">
              <w:rPr>
                <w:szCs w:val="22"/>
                <w:lang w:val="hr-HR"/>
              </w:rPr>
              <w:t xml:space="preserve"> </w:t>
            </w:r>
            <w:r w:rsidR="00817D12" w:rsidRPr="0039783A">
              <w:rPr>
                <w:szCs w:val="22"/>
                <w:lang w:val="hr-HR"/>
              </w:rPr>
              <w:t>srednjovjekovna</w:t>
            </w:r>
            <w:r w:rsidRPr="0039783A">
              <w:rPr>
                <w:szCs w:val="22"/>
                <w:lang w:val="hr-HR"/>
              </w:rPr>
              <w:t xml:space="preserve"> </w:t>
            </w:r>
            <w:r w:rsidR="00817D12" w:rsidRPr="0039783A">
              <w:rPr>
                <w:szCs w:val="22"/>
                <w:lang w:val="hr-HR"/>
              </w:rPr>
              <w:t>kultura</w:t>
            </w:r>
            <w:r w:rsidRPr="0039783A">
              <w:rPr>
                <w:szCs w:val="22"/>
                <w:lang w:val="hr-HR"/>
              </w:rPr>
              <w:t xml:space="preserve"> </w:t>
            </w:r>
            <w:r w:rsidR="0029376C" w:rsidRPr="0039783A">
              <w:rPr>
                <w:szCs w:val="22"/>
                <w:lang w:val="hr-HR"/>
              </w:rPr>
              <w:t>j</w:t>
            </w:r>
            <w:r w:rsidR="00817D12" w:rsidRPr="0039783A">
              <w:rPr>
                <w:szCs w:val="22"/>
                <w:lang w:val="hr-HR"/>
              </w:rPr>
              <w:t>užnih</w:t>
            </w:r>
            <w:r w:rsidRPr="0039783A">
              <w:rPr>
                <w:szCs w:val="22"/>
                <w:lang w:val="hr-HR"/>
              </w:rPr>
              <w:t xml:space="preserve"> </w:t>
            </w:r>
            <w:r w:rsidR="00817D12" w:rsidRPr="0039783A">
              <w:rPr>
                <w:szCs w:val="22"/>
                <w:lang w:val="hr-HR"/>
              </w:rPr>
              <w:t>Sl</w:t>
            </w:r>
            <w:r w:rsidR="0029376C" w:rsidRPr="0039783A">
              <w:rPr>
                <w:szCs w:val="22"/>
                <w:lang w:val="hr-HR"/>
              </w:rPr>
              <w:t>a</w:t>
            </w:r>
            <w:r w:rsidR="00817D12" w:rsidRPr="0039783A">
              <w:rPr>
                <w:szCs w:val="22"/>
                <w:lang w:val="hr-HR"/>
              </w:rPr>
              <w:t>vena</w:t>
            </w:r>
            <w:r w:rsidRPr="0039783A">
              <w:rPr>
                <w:szCs w:val="22"/>
                <w:lang w:val="hr-HR"/>
              </w:rPr>
              <w:t>,</w:t>
            </w:r>
          </w:p>
          <w:p w14:paraId="659C8C52" w14:textId="08A0A6FA"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9376C" w:rsidRPr="0039783A">
              <w:rPr>
                <w:szCs w:val="22"/>
                <w:lang w:val="hr-HR"/>
              </w:rPr>
              <w:t>sti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čemu</w:t>
            </w:r>
            <w:r w:rsidRPr="0039783A">
              <w:rPr>
                <w:szCs w:val="22"/>
                <w:lang w:val="hr-HR"/>
              </w:rPr>
              <w:t xml:space="preserve"> </w:t>
            </w:r>
            <w:r w:rsidR="00817D12" w:rsidRPr="0039783A">
              <w:rPr>
                <w:szCs w:val="22"/>
                <w:lang w:val="hr-HR"/>
              </w:rPr>
              <w:t>je</w:t>
            </w:r>
            <w:r w:rsidRPr="0039783A">
              <w:rPr>
                <w:szCs w:val="22"/>
                <w:lang w:val="hr-HR"/>
              </w:rPr>
              <w:t xml:space="preserve"> </w:t>
            </w:r>
            <w:r w:rsidR="0029376C" w:rsidRPr="0039783A">
              <w:rPr>
                <w:szCs w:val="22"/>
                <w:lang w:val="hr-HR"/>
              </w:rPr>
              <w:t>posebnost</w:t>
            </w:r>
            <w:r w:rsidRPr="0039783A">
              <w:rPr>
                <w:szCs w:val="22"/>
                <w:lang w:val="hr-HR"/>
              </w:rPr>
              <w:t xml:space="preserve"> </w:t>
            </w:r>
            <w:r w:rsidR="00817D12" w:rsidRPr="0039783A">
              <w:rPr>
                <w:szCs w:val="22"/>
                <w:lang w:val="hr-HR"/>
              </w:rPr>
              <w:t>razvitka</w:t>
            </w:r>
            <w:r w:rsidRPr="0039783A">
              <w:rPr>
                <w:szCs w:val="22"/>
                <w:lang w:val="hr-HR"/>
              </w:rPr>
              <w:t xml:space="preserve"> </w:t>
            </w:r>
            <w:r w:rsidR="00817D12" w:rsidRPr="0039783A">
              <w:rPr>
                <w:szCs w:val="22"/>
                <w:lang w:val="hr-HR"/>
              </w:rPr>
              <w:t>kulture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srednjovjekovnoj</w:t>
            </w:r>
            <w:r w:rsidRPr="0039783A">
              <w:rPr>
                <w:szCs w:val="22"/>
                <w:lang w:val="hr-HR"/>
              </w:rPr>
              <w:t xml:space="preserve"> </w:t>
            </w:r>
            <w:r w:rsidR="00817D12" w:rsidRPr="0039783A">
              <w:rPr>
                <w:szCs w:val="22"/>
                <w:lang w:val="hr-HR"/>
              </w:rPr>
              <w:t>Bosni</w:t>
            </w:r>
            <w:r w:rsidRPr="0039783A">
              <w:rPr>
                <w:szCs w:val="22"/>
                <w:lang w:val="hr-HR"/>
              </w:rPr>
              <w:t>,</w:t>
            </w:r>
          </w:p>
          <w:p w14:paraId="41C00E3D" w14:textId="27DFFC81"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9376C" w:rsidRPr="0039783A">
              <w:rPr>
                <w:szCs w:val="22"/>
                <w:lang w:val="hr-HR"/>
              </w:rPr>
              <w:t>sti</w:t>
            </w:r>
            <w:r w:rsidRPr="0039783A">
              <w:rPr>
                <w:szCs w:val="22"/>
                <w:lang w:val="hr-HR"/>
              </w:rPr>
              <w:t xml:space="preserve"> </w:t>
            </w:r>
            <w:r w:rsidR="00817D12" w:rsidRPr="0039783A">
              <w:rPr>
                <w:szCs w:val="22"/>
                <w:lang w:val="hr-HR"/>
              </w:rPr>
              <w:t>najvažnije</w:t>
            </w:r>
            <w:r w:rsidRPr="0039783A">
              <w:rPr>
                <w:szCs w:val="22"/>
                <w:lang w:val="hr-HR"/>
              </w:rPr>
              <w:t xml:space="preserve"> </w:t>
            </w:r>
            <w:r w:rsidR="00817D12" w:rsidRPr="0039783A">
              <w:rPr>
                <w:szCs w:val="22"/>
                <w:lang w:val="hr-HR"/>
              </w:rPr>
              <w:t>kulturno</w:t>
            </w:r>
            <w:r w:rsidRPr="0039783A">
              <w:rPr>
                <w:szCs w:val="22"/>
                <w:lang w:val="hr-HR"/>
              </w:rPr>
              <w:t>-</w:t>
            </w:r>
            <w:r w:rsidR="00C97194" w:rsidRPr="0039783A">
              <w:rPr>
                <w:szCs w:val="22"/>
                <w:lang w:val="hr-HR"/>
              </w:rPr>
              <w:t>povijesn</w:t>
            </w:r>
            <w:r w:rsidR="00817D12" w:rsidRPr="0039783A">
              <w:rPr>
                <w:szCs w:val="22"/>
                <w:lang w:val="hr-HR"/>
              </w:rPr>
              <w:t>e</w:t>
            </w:r>
            <w:r w:rsidRPr="0039783A">
              <w:rPr>
                <w:szCs w:val="22"/>
                <w:lang w:val="hr-HR"/>
              </w:rPr>
              <w:t xml:space="preserve"> </w:t>
            </w:r>
            <w:r w:rsidR="00817D12" w:rsidRPr="0039783A">
              <w:rPr>
                <w:szCs w:val="22"/>
                <w:lang w:val="hr-HR"/>
              </w:rPr>
              <w:t>spomenike</w:t>
            </w:r>
            <w:r w:rsidRPr="0039783A">
              <w:rPr>
                <w:szCs w:val="22"/>
                <w:lang w:val="hr-HR"/>
              </w:rPr>
              <w:t xml:space="preserve"> </w:t>
            </w:r>
            <w:r w:rsidR="00817D12" w:rsidRPr="0039783A">
              <w:rPr>
                <w:szCs w:val="22"/>
                <w:lang w:val="hr-HR"/>
              </w:rPr>
              <w:t>srednjovjekovnih</w:t>
            </w:r>
            <w:r w:rsidRPr="0039783A">
              <w:rPr>
                <w:szCs w:val="22"/>
                <w:lang w:val="hr-HR"/>
              </w:rPr>
              <w:t xml:space="preserve"> </w:t>
            </w:r>
            <w:r w:rsidR="00817D12" w:rsidRPr="0039783A">
              <w:rPr>
                <w:szCs w:val="22"/>
                <w:lang w:val="hr-HR"/>
              </w:rPr>
              <w:t>južnosl</w:t>
            </w:r>
            <w:r w:rsidR="0029376C" w:rsidRPr="0039783A">
              <w:rPr>
                <w:szCs w:val="22"/>
                <w:lang w:val="hr-HR"/>
              </w:rPr>
              <w:t>a</w:t>
            </w:r>
            <w:r w:rsidR="00817D12" w:rsidRPr="0039783A">
              <w:rPr>
                <w:szCs w:val="22"/>
                <w:lang w:val="hr-HR"/>
              </w:rPr>
              <w:t>venskih</w:t>
            </w:r>
            <w:r w:rsidRPr="0039783A">
              <w:rPr>
                <w:szCs w:val="22"/>
                <w:lang w:val="hr-HR"/>
              </w:rPr>
              <w:t xml:space="preserve"> </w:t>
            </w:r>
            <w:r w:rsidR="00817D12" w:rsidRPr="0039783A">
              <w:rPr>
                <w:szCs w:val="22"/>
                <w:lang w:val="hr-HR"/>
              </w:rPr>
              <w:t>država</w:t>
            </w:r>
            <w:r w:rsidRPr="0039783A">
              <w:rPr>
                <w:szCs w:val="22"/>
                <w:lang w:val="hr-HR"/>
              </w:rPr>
              <w:t>.</w:t>
            </w:r>
          </w:p>
          <w:p w14:paraId="7FEF1BF0" w14:textId="77777777" w:rsidR="0039368E" w:rsidRPr="0039783A" w:rsidRDefault="0039368E" w:rsidP="00D5500D">
            <w:pPr>
              <w:tabs>
                <w:tab w:val="left" w:pos="5472"/>
              </w:tabs>
              <w:rPr>
                <w:szCs w:val="22"/>
                <w:lang w:val="hr-HR"/>
              </w:rPr>
            </w:pPr>
          </w:p>
          <w:p w14:paraId="130FC7F7" w14:textId="61E8B5CE" w:rsidR="0039368E" w:rsidRPr="0039783A" w:rsidRDefault="00817D12" w:rsidP="00D5500D">
            <w:pPr>
              <w:tabs>
                <w:tab w:val="left" w:pos="5472"/>
              </w:tabs>
              <w:rPr>
                <w:b/>
                <w:szCs w:val="22"/>
                <w:lang w:val="hr-HR"/>
              </w:rPr>
            </w:pPr>
            <w:r w:rsidRPr="0039783A">
              <w:rPr>
                <w:b/>
                <w:szCs w:val="22"/>
                <w:lang w:val="hr-HR"/>
              </w:rPr>
              <w:lastRenderedPageBreak/>
              <w:t>Jedinica</w:t>
            </w:r>
            <w:r w:rsidR="0039368E" w:rsidRPr="0039783A">
              <w:rPr>
                <w:b/>
                <w:szCs w:val="22"/>
                <w:lang w:val="hr-HR"/>
              </w:rPr>
              <w:t xml:space="preserve"> 5. </w:t>
            </w:r>
          </w:p>
          <w:p w14:paraId="5F771948" w14:textId="60A699C1"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7711D517" w14:textId="08D05DAA"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29376C" w:rsidRPr="0039783A">
              <w:rPr>
                <w:szCs w:val="22"/>
                <w:lang w:val="hr-HR"/>
              </w:rPr>
              <w:t>sati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otkrivena</w:t>
            </w:r>
            <w:r w:rsidRPr="0039783A">
              <w:rPr>
                <w:szCs w:val="22"/>
                <w:lang w:val="hr-HR"/>
              </w:rPr>
              <w:t xml:space="preserve"> </w:t>
            </w:r>
            <w:r w:rsidR="00817D12" w:rsidRPr="0039783A">
              <w:rPr>
                <w:szCs w:val="22"/>
                <w:lang w:val="hr-HR"/>
              </w:rPr>
              <w:t>Amerika</w:t>
            </w:r>
            <w:r w:rsidRPr="0039783A">
              <w:rPr>
                <w:szCs w:val="22"/>
                <w:lang w:val="hr-HR"/>
              </w:rPr>
              <w:t>,</w:t>
            </w:r>
          </w:p>
          <w:p w14:paraId="0228CFD1" w14:textId="749726E4"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9376C" w:rsidRPr="0039783A">
              <w:rPr>
                <w:szCs w:val="22"/>
                <w:lang w:val="hr-HR"/>
              </w:rPr>
              <w:t>sti</w:t>
            </w:r>
            <w:r w:rsidRPr="0039783A">
              <w:rPr>
                <w:szCs w:val="22"/>
                <w:lang w:val="hr-HR"/>
              </w:rPr>
              <w:t xml:space="preserve"> </w:t>
            </w:r>
            <w:r w:rsidR="00817D12" w:rsidRPr="0039783A">
              <w:rPr>
                <w:szCs w:val="22"/>
                <w:lang w:val="hr-HR"/>
              </w:rPr>
              <w:t>koje</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zeml</w:t>
            </w:r>
            <w:r w:rsidR="00A40EFA" w:rsidRPr="0039783A">
              <w:rPr>
                <w:szCs w:val="22"/>
                <w:lang w:val="hr-HR"/>
              </w:rPr>
              <w:t>j</w:t>
            </w:r>
            <w:r w:rsidR="00817D12" w:rsidRPr="0039783A">
              <w:rPr>
                <w:szCs w:val="22"/>
                <w:lang w:val="hr-HR"/>
              </w:rPr>
              <w:t>e</w:t>
            </w:r>
            <w:r w:rsidRPr="0039783A">
              <w:rPr>
                <w:szCs w:val="22"/>
                <w:lang w:val="hr-HR"/>
              </w:rPr>
              <w:t xml:space="preserve"> </w:t>
            </w:r>
            <w:r w:rsidR="00817D12" w:rsidRPr="0039783A">
              <w:rPr>
                <w:szCs w:val="22"/>
                <w:lang w:val="hr-HR"/>
              </w:rPr>
              <w:t>prve</w:t>
            </w:r>
            <w:r w:rsidRPr="0039783A">
              <w:rPr>
                <w:szCs w:val="22"/>
                <w:lang w:val="hr-HR"/>
              </w:rPr>
              <w:t xml:space="preserve"> </w:t>
            </w:r>
            <w:r w:rsidR="00817D12" w:rsidRPr="0039783A">
              <w:rPr>
                <w:szCs w:val="22"/>
                <w:lang w:val="hr-HR"/>
              </w:rPr>
              <w:t>počel</w:t>
            </w:r>
            <w:r w:rsidR="0029376C" w:rsidRPr="0039783A">
              <w:rPr>
                <w:szCs w:val="22"/>
                <w:lang w:val="hr-HR"/>
              </w:rPr>
              <w:t>e</w:t>
            </w:r>
            <w:r w:rsidRPr="0039783A">
              <w:rPr>
                <w:szCs w:val="22"/>
                <w:lang w:val="hr-HR"/>
              </w:rPr>
              <w:t xml:space="preserve"> </w:t>
            </w:r>
            <w:r w:rsidR="00817D12" w:rsidRPr="0039783A">
              <w:rPr>
                <w:szCs w:val="22"/>
                <w:lang w:val="hr-HR"/>
              </w:rPr>
              <w:t>formira</w:t>
            </w:r>
            <w:r w:rsidR="0029376C" w:rsidRPr="0039783A">
              <w:rPr>
                <w:szCs w:val="22"/>
                <w:lang w:val="hr-HR"/>
              </w:rPr>
              <w:t>ti</w:t>
            </w:r>
            <w:r w:rsidRPr="0039783A">
              <w:rPr>
                <w:szCs w:val="22"/>
                <w:lang w:val="hr-HR"/>
              </w:rPr>
              <w:t xml:space="preserve"> </w:t>
            </w:r>
            <w:r w:rsidR="00817D12" w:rsidRPr="0039783A">
              <w:rPr>
                <w:szCs w:val="22"/>
                <w:lang w:val="hr-HR"/>
              </w:rPr>
              <w:t>kolonijalno</w:t>
            </w:r>
            <w:r w:rsidRPr="0039783A">
              <w:rPr>
                <w:szCs w:val="22"/>
                <w:lang w:val="hr-HR"/>
              </w:rPr>
              <w:t xml:space="preserve"> </w:t>
            </w:r>
            <w:r w:rsidR="00817D12" w:rsidRPr="0039783A">
              <w:rPr>
                <w:szCs w:val="22"/>
                <w:lang w:val="hr-HR"/>
              </w:rPr>
              <w:t>carstvo</w:t>
            </w:r>
            <w:r w:rsidRPr="0039783A">
              <w:rPr>
                <w:szCs w:val="22"/>
                <w:lang w:val="hr-HR"/>
              </w:rPr>
              <w:t>,</w:t>
            </w:r>
          </w:p>
          <w:p w14:paraId="72B92D29" w14:textId="02724288"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9376C" w:rsidRPr="0039783A">
              <w:rPr>
                <w:szCs w:val="22"/>
                <w:lang w:val="hr-HR"/>
              </w:rPr>
              <w:t>ti</w:t>
            </w:r>
            <w:r w:rsidRPr="0039783A">
              <w:rPr>
                <w:szCs w:val="22"/>
                <w:lang w:val="hr-HR"/>
              </w:rPr>
              <w:t xml:space="preserve"> </w:t>
            </w:r>
            <w:r w:rsidR="0029376C" w:rsidRPr="0039783A">
              <w:rPr>
                <w:szCs w:val="22"/>
                <w:lang w:val="hr-HR"/>
              </w:rPr>
              <w:t>gospodarske</w:t>
            </w:r>
            <w:r w:rsidRPr="0039783A">
              <w:rPr>
                <w:szCs w:val="22"/>
                <w:lang w:val="hr-HR"/>
              </w:rPr>
              <w:t xml:space="preserve"> </w:t>
            </w:r>
            <w:r w:rsidR="00817D12" w:rsidRPr="0039783A">
              <w:rPr>
                <w:szCs w:val="22"/>
                <w:lang w:val="hr-HR"/>
              </w:rPr>
              <w:t>odlike</w:t>
            </w:r>
            <w:r w:rsidR="0029376C" w:rsidRPr="0039783A">
              <w:rPr>
                <w:szCs w:val="22"/>
                <w:lang w:val="hr-HR"/>
              </w:rPr>
              <w:t xml:space="preserve"> kasnoga</w:t>
            </w:r>
            <w:r w:rsidRPr="0039783A">
              <w:rPr>
                <w:szCs w:val="22"/>
                <w:lang w:val="hr-HR"/>
              </w:rPr>
              <w:t xml:space="preserve"> </w:t>
            </w:r>
            <w:r w:rsidR="00817D12" w:rsidRPr="0039783A">
              <w:rPr>
                <w:szCs w:val="22"/>
                <w:lang w:val="hr-HR"/>
              </w:rPr>
              <w:t>feudalizma</w:t>
            </w:r>
            <w:r w:rsidRPr="0039783A">
              <w:rPr>
                <w:szCs w:val="22"/>
                <w:lang w:val="hr-HR"/>
              </w:rPr>
              <w:t>,</w:t>
            </w:r>
          </w:p>
          <w:p w14:paraId="45066C7E" w14:textId="579613A9"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9376C" w:rsidRPr="0039783A">
              <w:rPr>
                <w:szCs w:val="22"/>
                <w:lang w:val="hr-HR"/>
              </w:rPr>
              <w:t>sti</w:t>
            </w:r>
            <w:r w:rsidRPr="0039783A">
              <w:rPr>
                <w:szCs w:val="22"/>
                <w:lang w:val="hr-HR"/>
              </w:rPr>
              <w:t xml:space="preserve"> </w:t>
            </w:r>
            <w:r w:rsidR="00817D12" w:rsidRPr="0039783A">
              <w:rPr>
                <w:szCs w:val="22"/>
                <w:lang w:val="hr-HR"/>
              </w:rPr>
              <w:t>nove</w:t>
            </w:r>
            <w:r w:rsidRPr="0039783A">
              <w:rPr>
                <w:szCs w:val="22"/>
                <w:lang w:val="hr-HR"/>
              </w:rPr>
              <w:t xml:space="preserve"> </w:t>
            </w:r>
            <w:r w:rsidR="00817D12" w:rsidRPr="0039783A">
              <w:rPr>
                <w:szCs w:val="22"/>
                <w:lang w:val="hr-HR"/>
              </w:rPr>
              <w:t>pojave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kulturi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religiji</w:t>
            </w:r>
            <w:r w:rsidRPr="0039783A">
              <w:rPr>
                <w:szCs w:val="22"/>
                <w:lang w:val="hr-HR"/>
              </w:rPr>
              <w:t xml:space="preserve"> </w:t>
            </w:r>
            <w:r w:rsidR="00817D12" w:rsidRPr="0039783A">
              <w:rPr>
                <w:szCs w:val="22"/>
                <w:lang w:val="hr-HR"/>
              </w:rPr>
              <w:t>Zapadne</w:t>
            </w:r>
            <w:r w:rsidRPr="0039783A">
              <w:rPr>
                <w:szCs w:val="22"/>
                <w:lang w:val="hr-HR"/>
              </w:rPr>
              <w:t xml:space="preserve"> </w:t>
            </w:r>
            <w:r w:rsidR="00817D12" w:rsidRPr="0039783A">
              <w:rPr>
                <w:szCs w:val="22"/>
                <w:lang w:val="hr-HR"/>
              </w:rPr>
              <w:t>E</w:t>
            </w:r>
            <w:r w:rsidR="0029376C" w:rsidRPr="0039783A">
              <w:rPr>
                <w:szCs w:val="22"/>
                <w:lang w:val="hr-HR"/>
              </w:rPr>
              <w:t>u</w:t>
            </w:r>
            <w:r w:rsidR="00817D12" w:rsidRPr="0039783A">
              <w:rPr>
                <w:szCs w:val="22"/>
                <w:lang w:val="hr-HR"/>
              </w:rPr>
              <w:t>rope</w:t>
            </w:r>
            <w:r w:rsidRPr="0039783A">
              <w:rPr>
                <w:szCs w:val="22"/>
                <w:lang w:val="hr-HR"/>
              </w:rPr>
              <w:t>,</w:t>
            </w:r>
          </w:p>
          <w:p w14:paraId="227CEC3A" w14:textId="61FC6244"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9376C" w:rsidRPr="0039783A">
              <w:rPr>
                <w:szCs w:val="22"/>
                <w:lang w:val="hr-HR"/>
              </w:rPr>
              <w:t>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szCs w:val="22"/>
                <w:lang w:val="hr-HR"/>
              </w:rPr>
              <w:t>apsolutistička</w:t>
            </w:r>
            <w:r w:rsidRPr="0039783A">
              <w:rPr>
                <w:szCs w:val="22"/>
                <w:lang w:val="hr-HR"/>
              </w:rPr>
              <w:t xml:space="preserve"> </w:t>
            </w:r>
            <w:r w:rsidR="00817D12" w:rsidRPr="0039783A">
              <w:rPr>
                <w:szCs w:val="22"/>
                <w:lang w:val="hr-HR"/>
              </w:rPr>
              <w:t>monarhija</w:t>
            </w:r>
            <w:r w:rsidRPr="0039783A">
              <w:rPr>
                <w:szCs w:val="22"/>
                <w:lang w:val="hr-HR"/>
              </w:rPr>
              <w:t>,</w:t>
            </w:r>
          </w:p>
          <w:p w14:paraId="2D7F275E" w14:textId="2B94E00F"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9376C" w:rsidRPr="0039783A">
              <w:rPr>
                <w:szCs w:val="22"/>
                <w:lang w:val="hr-HR"/>
              </w:rPr>
              <w:t>sti</w:t>
            </w:r>
            <w:r w:rsidRPr="0039783A">
              <w:rPr>
                <w:szCs w:val="22"/>
                <w:lang w:val="hr-HR"/>
              </w:rPr>
              <w:t xml:space="preserve"> </w:t>
            </w:r>
            <w:r w:rsidR="0029376C" w:rsidRPr="0039783A">
              <w:rPr>
                <w:szCs w:val="22"/>
                <w:lang w:val="hr-HR"/>
              </w:rPr>
              <w:t>posebnosti</w:t>
            </w:r>
            <w:r w:rsidRPr="0039783A">
              <w:rPr>
                <w:szCs w:val="22"/>
                <w:lang w:val="hr-HR"/>
              </w:rPr>
              <w:t xml:space="preserve"> </w:t>
            </w:r>
            <w:r w:rsidR="00817D12" w:rsidRPr="0039783A">
              <w:rPr>
                <w:szCs w:val="22"/>
                <w:lang w:val="hr-HR"/>
              </w:rPr>
              <w:t>buržoa</w:t>
            </w:r>
            <w:r w:rsidR="003B06D9" w:rsidRPr="0039783A">
              <w:rPr>
                <w:szCs w:val="22"/>
                <w:lang w:val="hr-HR"/>
              </w:rPr>
              <w:t>zijskih</w:t>
            </w:r>
            <w:r w:rsidRPr="0039783A">
              <w:rPr>
                <w:szCs w:val="22"/>
                <w:lang w:val="hr-HR"/>
              </w:rPr>
              <w:t xml:space="preserve"> </w:t>
            </w:r>
            <w:r w:rsidR="00817D12" w:rsidRPr="0039783A">
              <w:rPr>
                <w:szCs w:val="22"/>
                <w:lang w:val="hr-HR"/>
              </w:rPr>
              <w:t>revolucija</w:t>
            </w:r>
            <w:r w:rsidRPr="0039783A">
              <w:rPr>
                <w:szCs w:val="22"/>
                <w:lang w:val="hr-HR"/>
              </w:rPr>
              <w:t xml:space="preserve"> </w:t>
            </w:r>
            <w:r w:rsidR="00817D12" w:rsidRPr="0039783A">
              <w:rPr>
                <w:szCs w:val="22"/>
                <w:lang w:val="hr-HR"/>
              </w:rPr>
              <w:t>u</w:t>
            </w:r>
            <w:r w:rsidR="003B06D9" w:rsidRPr="0039783A">
              <w:rPr>
                <w:szCs w:val="22"/>
                <w:lang w:val="hr-HR"/>
              </w:rPr>
              <w:t xml:space="preserve"> Nizozemskoj</w:t>
            </w:r>
            <w:r w:rsidRPr="0039783A">
              <w:rPr>
                <w:szCs w:val="22"/>
                <w:lang w:val="hr-HR"/>
              </w:rPr>
              <w:t xml:space="preserve">, </w:t>
            </w:r>
            <w:r w:rsidR="00817D12" w:rsidRPr="0039783A">
              <w:rPr>
                <w:szCs w:val="22"/>
                <w:lang w:val="hr-HR"/>
              </w:rPr>
              <w:t>Engleskoj</w:t>
            </w:r>
            <w:r w:rsidRPr="0039783A">
              <w:rPr>
                <w:szCs w:val="22"/>
                <w:lang w:val="hr-HR"/>
              </w:rPr>
              <w:t xml:space="preserve">, </w:t>
            </w:r>
            <w:r w:rsidR="00817D12" w:rsidRPr="0039783A">
              <w:rPr>
                <w:szCs w:val="22"/>
                <w:lang w:val="hr-HR"/>
              </w:rPr>
              <w:t>Sjevernoj</w:t>
            </w:r>
            <w:r w:rsidRPr="0039783A">
              <w:rPr>
                <w:szCs w:val="22"/>
                <w:lang w:val="hr-HR"/>
              </w:rPr>
              <w:t xml:space="preserve"> </w:t>
            </w:r>
            <w:r w:rsidR="00817D12" w:rsidRPr="0039783A">
              <w:rPr>
                <w:szCs w:val="22"/>
                <w:lang w:val="hr-HR"/>
              </w:rPr>
              <w:t>Americi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Francuskoj</w:t>
            </w:r>
            <w:r w:rsidRPr="0039783A">
              <w:rPr>
                <w:szCs w:val="22"/>
                <w:lang w:val="hr-HR"/>
              </w:rPr>
              <w:t>,</w:t>
            </w:r>
          </w:p>
          <w:p w14:paraId="021600C4" w14:textId="7AA7433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3B06D9" w:rsidRPr="0039783A">
              <w:rPr>
                <w:szCs w:val="22"/>
                <w:lang w:val="hr-HR"/>
              </w:rPr>
              <w:t>ti</w:t>
            </w:r>
            <w:r w:rsidRPr="0039783A">
              <w:rPr>
                <w:szCs w:val="22"/>
                <w:lang w:val="hr-HR"/>
              </w:rPr>
              <w:t xml:space="preserve"> </w:t>
            </w:r>
            <w:r w:rsidR="00817D12" w:rsidRPr="0039783A">
              <w:rPr>
                <w:szCs w:val="22"/>
                <w:lang w:val="hr-HR"/>
              </w:rPr>
              <w:t>št</w:t>
            </w:r>
            <w:r w:rsidR="003B06D9" w:rsidRPr="0039783A">
              <w:rPr>
                <w:szCs w:val="22"/>
                <w:lang w:val="hr-HR"/>
              </w:rPr>
              <w: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nacija</w:t>
            </w:r>
            <w:r w:rsidRPr="0039783A">
              <w:rPr>
                <w:szCs w:val="22"/>
                <w:lang w:val="hr-HR"/>
              </w:rPr>
              <w:t>.</w:t>
            </w:r>
          </w:p>
          <w:p w14:paraId="21281AD9" w14:textId="77777777" w:rsidR="0039368E" w:rsidRPr="0039783A" w:rsidRDefault="0039368E" w:rsidP="00D5500D">
            <w:pPr>
              <w:tabs>
                <w:tab w:val="left" w:pos="5472"/>
              </w:tabs>
              <w:rPr>
                <w:szCs w:val="22"/>
                <w:lang w:val="hr-HR"/>
              </w:rPr>
            </w:pPr>
          </w:p>
          <w:p w14:paraId="1A9AC0CB" w14:textId="37939540"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6. </w:t>
            </w:r>
          </w:p>
          <w:p w14:paraId="3DE2DA94" w14:textId="27785718"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42E82766" w14:textId="6DACAF08"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3B06D9" w:rsidRPr="0039783A">
              <w:rPr>
                <w:szCs w:val="22"/>
                <w:lang w:val="hr-HR"/>
              </w:rPr>
              <w:t>ti</w:t>
            </w:r>
            <w:r w:rsidRPr="0039783A">
              <w:rPr>
                <w:szCs w:val="22"/>
                <w:lang w:val="hr-HR"/>
              </w:rPr>
              <w:t xml:space="preserve"> </w:t>
            </w:r>
            <w:r w:rsidR="00817D12" w:rsidRPr="0039783A">
              <w:rPr>
                <w:szCs w:val="22"/>
                <w:lang w:val="hr-HR"/>
              </w:rPr>
              <w:t>osnovn</w:t>
            </w:r>
            <w:r w:rsidR="003B06D9" w:rsidRPr="0039783A">
              <w:rPr>
                <w:szCs w:val="22"/>
                <w:lang w:val="hr-HR"/>
              </w:rPr>
              <w:t>a</w:t>
            </w:r>
            <w:r w:rsidRPr="0039783A">
              <w:rPr>
                <w:szCs w:val="22"/>
                <w:lang w:val="hr-HR"/>
              </w:rPr>
              <w:t xml:space="preserve"> </w:t>
            </w:r>
            <w:r w:rsidR="003B06D9" w:rsidRPr="0039783A">
              <w:rPr>
                <w:szCs w:val="22"/>
                <w:lang w:val="hr-HR"/>
              </w:rPr>
              <w:t>obilježja</w:t>
            </w:r>
            <w:r w:rsidRPr="0039783A">
              <w:rPr>
                <w:szCs w:val="22"/>
                <w:lang w:val="hr-HR"/>
              </w:rPr>
              <w:t xml:space="preserve"> </w:t>
            </w:r>
            <w:r w:rsidR="00817D12" w:rsidRPr="0039783A">
              <w:rPr>
                <w:szCs w:val="22"/>
                <w:lang w:val="hr-HR"/>
              </w:rPr>
              <w:t>državnog</w:t>
            </w:r>
            <w:r w:rsidR="003B06D9" w:rsidRPr="0039783A">
              <w:rPr>
                <w:szCs w:val="22"/>
                <w:lang w:val="hr-HR"/>
              </w:rPr>
              <w: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društvenog</w:t>
            </w:r>
            <w:r w:rsidR="003B06D9" w:rsidRPr="0039783A">
              <w:rPr>
                <w:szCs w:val="22"/>
                <w:lang w:val="hr-HR"/>
              </w:rPr>
              <w:t>a</w:t>
            </w:r>
            <w:r w:rsidRPr="0039783A">
              <w:rPr>
                <w:szCs w:val="22"/>
                <w:lang w:val="hr-HR"/>
              </w:rPr>
              <w:t xml:space="preserve"> </w:t>
            </w:r>
            <w:r w:rsidR="00817D12" w:rsidRPr="0039783A">
              <w:rPr>
                <w:szCs w:val="22"/>
                <w:lang w:val="hr-HR"/>
              </w:rPr>
              <w:t>uređenja</w:t>
            </w:r>
            <w:r w:rsidRPr="0039783A">
              <w:rPr>
                <w:szCs w:val="22"/>
                <w:lang w:val="hr-HR"/>
              </w:rPr>
              <w:t xml:space="preserve"> </w:t>
            </w:r>
            <w:r w:rsidR="00817D12" w:rsidRPr="0039783A">
              <w:rPr>
                <w:szCs w:val="22"/>
                <w:lang w:val="hr-HR"/>
              </w:rPr>
              <w:t>Osmanlijskog</w:t>
            </w:r>
            <w:r w:rsidRPr="0039783A">
              <w:rPr>
                <w:szCs w:val="22"/>
                <w:lang w:val="hr-HR"/>
              </w:rPr>
              <w:t xml:space="preserve"> </w:t>
            </w:r>
            <w:r w:rsidR="003B06D9" w:rsidRPr="0039783A">
              <w:rPr>
                <w:szCs w:val="22"/>
                <w:lang w:val="hr-HR"/>
              </w:rPr>
              <w:t>C</w:t>
            </w:r>
            <w:r w:rsidR="00817D12" w:rsidRPr="0039783A">
              <w:rPr>
                <w:szCs w:val="22"/>
                <w:lang w:val="hr-HR"/>
              </w:rPr>
              <w:t>arstva</w:t>
            </w:r>
            <w:r w:rsidRPr="0039783A">
              <w:rPr>
                <w:szCs w:val="22"/>
                <w:lang w:val="hr-HR"/>
              </w:rPr>
              <w:t>,</w:t>
            </w:r>
          </w:p>
          <w:p w14:paraId="5F3C4068" w14:textId="544D8AD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3B06D9" w:rsidRPr="0039783A">
              <w:rPr>
                <w:szCs w:val="22"/>
                <w:lang w:val="hr-HR"/>
              </w:rPr>
              <w:t>sati</w:t>
            </w:r>
            <w:r w:rsidRPr="0039783A">
              <w:rPr>
                <w:szCs w:val="22"/>
                <w:lang w:val="hr-HR"/>
              </w:rPr>
              <w:t xml:space="preserve"> </w:t>
            </w:r>
            <w:r w:rsidR="00817D12" w:rsidRPr="0039783A">
              <w:rPr>
                <w:szCs w:val="22"/>
                <w:lang w:val="hr-HR"/>
              </w:rPr>
              <w:t>kakav</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položaj</w:t>
            </w:r>
            <w:r w:rsidRPr="0039783A">
              <w:rPr>
                <w:szCs w:val="22"/>
                <w:lang w:val="hr-HR"/>
              </w:rPr>
              <w:t xml:space="preserve"> </w:t>
            </w:r>
            <w:r w:rsidR="00817D12" w:rsidRPr="0039783A">
              <w:rPr>
                <w:szCs w:val="22"/>
                <w:lang w:val="hr-HR"/>
              </w:rPr>
              <w:t>pokorenih</w:t>
            </w:r>
            <w:r w:rsidRPr="0039783A">
              <w:rPr>
                <w:szCs w:val="22"/>
                <w:lang w:val="hr-HR"/>
              </w:rPr>
              <w:t xml:space="preserve"> </w:t>
            </w:r>
            <w:r w:rsidR="00817D12" w:rsidRPr="0039783A">
              <w:rPr>
                <w:szCs w:val="22"/>
                <w:lang w:val="hr-HR"/>
              </w:rPr>
              <w:t>balkanskih</w:t>
            </w:r>
            <w:r w:rsidRPr="0039783A">
              <w:rPr>
                <w:szCs w:val="22"/>
                <w:lang w:val="hr-HR"/>
              </w:rPr>
              <w:t xml:space="preserve"> </w:t>
            </w:r>
            <w:r w:rsidR="00817D12" w:rsidRPr="0039783A">
              <w:rPr>
                <w:szCs w:val="22"/>
                <w:lang w:val="hr-HR"/>
              </w:rPr>
              <w:t>naroda</w:t>
            </w:r>
            <w:r w:rsidRPr="0039783A">
              <w:rPr>
                <w:szCs w:val="22"/>
                <w:lang w:val="hr-HR"/>
              </w:rPr>
              <w:t xml:space="preserve"> </w:t>
            </w:r>
            <w:r w:rsidR="00817D12" w:rsidRPr="0039783A">
              <w:rPr>
                <w:szCs w:val="22"/>
                <w:lang w:val="hr-HR"/>
              </w:rPr>
              <w:t>pod</w:t>
            </w:r>
            <w:r w:rsidRPr="0039783A">
              <w:rPr>
                <w:szCs w:val="22"/>
                <w:lang w:val="hr-HR"/>
              </w:rPr>
              <w:t xml:space="preserve"> </w:t>
            </w:r>
            <w:r w:rsidR="00817D12" w:rsidRPr="0039783A">
              <w:rPr>
                <w:szCs w:val="22"/>
                <w:lang w:val="hr-HR"/>
              </w:rPr>
              <w:t>turskom</w:t>
            </w:r>
            <w:r w:rsidRPr="0039783A">
              <w:rPr>
                <w:szCs w:val="22"/>
                <w:lang w:val="hr-HR"/>
              </w:rPr>
              <w:t xml:space="preserve"> </w:t>
            </w:r>
            <w:r w:rsidR="00817D12" w:rsidRPr="0039783A">
              <w:rPr>
                <w:szCs w:val="22"/>
                <w:lang w:val="hr-HR"/>
              </w:rPr>
              <w:t>vlašću</w:t>
            </w:r>
            <w:r w:rsidRPr="0039783A">
              <w:rPr>
                <w:szCs w:val="22"/>
                <w:lang w:val="hr-HR"/>
              </w:rPr>
              <w:t>,</w:t>
            </w:r>
          </w:p>
          <w:p w14:paraId="257FB325" w14:textId="6E5B653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3B06D9" w:rsidRPr="0039783A">
              <w:rPr>
                <w:szCs w:val="22"/>
                <w:lang w:val="hr-HR"/>
              </w:rPr>
              <w:t>sti</w:t>
            </w:r>
            <w:r w:rsidRPr="0039783A">
              <w:rPr>
                <w:szCs w:val="22"/>
                <w:lang w:val="hr-HR"/>
              </w:rPr>
              <w:t xml:space="preserve"> </w:t>
            </w:r>
            <w:r w:rsidR="00817D12" w:rsidRPr="0039783A">
              <w:rPr>
                <w:szCs w:val="22"/>
                <w:lang w:val="hr-HR"/>
              </w:rPr>
              <w:t>kakva</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bila</w:t>
            </w:r>
            <w:r w:rsidRPr="0039783A">
              <w:rPr>
                <w:szCs w:val="22"/>
                <w:lang w:val="hr-HR"/>
              </w:rPr>
              <w:t xml:space="preserve"> </w:t>
            </w:r>
            <w:r w:rsidR="00817D12" w:rsidRPr="0039783A">
              <w:rPr>
                <w:szCs w:val="22"/>
                <w:lang w:val="hr-HR"/>
              </w:rPr>
              <w:t>uloga</w:t>
            </w:r>
            <w:r w:rsidRPr="0039783A">
              <w:rPr>
                <w:szCs w:val="22"/>
                <w:lang w:val="hr-HR"/>
              </w:rPr>
              <w:t xml:space="preserve"> </w:t>
            </w:r>
            <w:r w:rsidR="00817D12" w:rsidRPr="0039783A">
              <w:rPr>
                <w:szCs w:val="22"/>
                <w:lang w:val="hr-HR"/>
              </w:rPr>
              <w:t>Pećke</w:t>
            </w:r>
            <w:r w:rsidRPr="0039783A">
              <w:rPr>
                <w:szCs w:val="22"/>
                <w:lang w:val="hr-HR"/>
              </w:rPr>
              <w:t xml:space="preserve"> </w:t>
            </w:r>
            <w:r w:rsidR="00817D12" w:rsidRPr="0039783A">
              <w:rPr>
                <w:szCs w:val="22"/>
                <w:lang w:val="hr-HR"/>
              </w:rPr>
              <w:t>patrija</w:t>
            </w:r>
            <w:r w:rsidR="003B06D9" w:rsidRPr="0039783A">
              <w:rPr>
                <w:szCs w:val="22"/>
                <w:lang w:val="hr-HR"/>
              </w:rPr>
              <w:t>rhije</w:t>
            </w:r>
            <w:r w:rsidRPr="0039783A">
              <w:rPr>
                <w:szCs w:val="22"/>
                <w:lang w:val="hr-HR"/>
              </w:rPr>
              <w:t xml:space="preserve"> </w:t>
            </w:r>
            <w:r w:rsidR="00817D12" w:rsidRPr="0039783A">
              <w:rPr>
                <w:szCs w:val="22"/>
                <w:lang w:val="hr-HR"/>
              </w:rPr>
              <w:t>u</w:t>
            </w:r>
            <w:r w:rsidRPr="0039783A">
              <w:rPr>
                <w:szCs w:val="22"/>
                <w:lang w:val="hr-HR"/>
              </w:rPr>
              <w:t xml:space="preserve"> </w:t>
            </w:r>
            <w:r w:rsidR="003B06D9" w:rsidRPr="0039783A">
              <w:rPr>
                <w:szCs w:val="22"/>
                <w:lang w:val="hr-HR"/>
              </w:rPr>
              <w:t>povijesti</w:t>
            </w:r>
            <w:r w:rsidRPr="0039783A">
              <w:rPr>
                <w:szCs w:val="22"/>
                <w:lang w:val="hr-HR"/>
              </w:rPr>
              <w:t xml:space="preserve"> </w:t>
            </w:r>
            <w:r w:rsidR="00817D12" w:rsidRPr="0039783A">
              <w:rPr>
                <w:szCs w:val="22"/>
                <w:lang w:val="hr-HR"/>
              </w:rPr>
              <w:t>srpskog</w:t>
            </w:r>
            <w:r w:rsidR="003B06D9" w:rsidRPr="0039783A">
              <w:rPr>
                <w:szCs w:val="22"/>
                <w:lang w:val="hr-HR"/>
              </w:rPr>
              <w:t>a</w:t>
            </w:r>
            <w:r w:rsidRPr="0039783A">
              <w:rPr>
                <w:szCs w:val="22"/>
                <w:lang w:val="hr-HR"/>
              </w:rPr>
              <w:t xml:space="preserve"> </w:t>
            </w:r>
            <w:r w:rsidR="00817D12" w:rsidRPr="0039783A">
              <w:rPr>
                <w:szCs w:val="22"/>
                <w:lang w:val="hr-HR"/>
              </w:rPr>
              <w:t>naroda</w:t>
            </w:r>
            <w:r w:rsidRPr="0039783A">
              <w:rPr>
                <w:szCs w:val="22"/>
                <w:lang w:val="hr-HR"/>
              </w:rPr>
              <w:t>,</w:t>
            </w:r>
          </w:p>
          <w:p w14:paraId="2F08525B" w14:textId="506F1481"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nabroj</w:t>
            </w:r>
            <w:r w:rsidR="003B06D9" w:rsidRPr="0039783A">
              <w:rPr>
                <w:szCs w:val="22"/>
                <w:lang w:val="hr-HR"/>
              </w:rPr>
              <w:t>ati</w:t>
            </w:r>
            <w:r w:rsidRPr="0039783A">
              <w:rPr>
                <w:szCs w:val="22"/>
                <w:lang w:val="hr-HR"/>
              </w:rPr>
              <w:t xml:space="preserve"> </w:t>
            </w:r>
            <w:r w:rsidR="00817D12" w:rsidRPr="0039783A">
              <w:rPr>
                <w:szCs w:val="22"/>
                <w:lang w:val="hr-HR"/>
              </w:rPr>
              <w:t>oblike</w:t>
            </w:r>
            <w:r w:rsidRPr="0039783A">
              <w:rPr>
                <w:szCs w:val="22"/>
                <w:lang w:val="hr-HR"/>
              </w:rPr>
              <w:t xml:space="preserve"> </w:t>
            </w:r>
            <w:r w:rsidR="00817D12" w:rsidRPr="0039783A">
              <w:rPr>
                <w:szCs w:val="22"/>
                <w:lang w:val="hr-HR"/>
              </w:rPr>
              <w:t>otpora</w:t>
            </w:r>
            <w:r w:rsidRPr="0039783A">
              <w:rPr>
                <w:szCs w:val="22"/>
                <w:lang w:val="hr-HR"/>
              </w:rPr>
              <w:t xml:space="preserve"> </w:t>
            </w:r>
            <w:r w:rsidR="00817D12" w:rsidRPr="0039783A">
              <w:rPr>
                <w:szCs w:val="22"/>
                <w:lang w:val="hr-HR"/>
              </w:rPr>
              <w:t>turskoj</w:t>
            </w:r>
            <w:r w:rsidRPr="0039783A">
              <w:rPr>
                <w:szCs w:val="22"/>
                <w:lang w:val="hr-HR"/>
              </w:rPr>
              <w:t xml:space="preserve"> </w:t>
            </w:r>
            <w:r w:rsidR="00817D12" w:rsidRPr="0039783A">
              <w:rPr>
                <w:szCs w:val="22"/>
                <w:lang w:val="hr-HR"/>
              </w:rPr>
              <w:t>vlasti</w:t>
            </w:r>
            <w:r w:rsidRPr="0039783A">
              <w:rPr>
                <w:szCs w:val="22"/>
                <w:lang w:val="hr-HR"/>
              </w:rPr>
              <w:t>,</w:t>
            </w:r>
          </w:p>
          <w:p w14:paraId="6D4C4493" w14:textId="39AD30E2"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3B06D9" w:rsidRPr="0039783A">
              <w:rPr>
                <w:szCs w:val="22"/>
                <w:lang w:val="hr-HR"/>
              </w:rPr>
              <w:t>ti</w:t>
            </w:r>
            <w:r w:rsidRPr="0039783A">
              <w:rPr>
                <w:szCs w:val="22"/>
                <w:lang w:val="hr-HR"/>
              </w:rPr>
              <w:t xml:space="preserve"> </w:t>
            </w:r>
            <w:r w:rsidR="00817D12" w:rsidRPr="0039783A">
              <w:rPr>
                <w:szCs w:val="22"/>
                <w:lang w:val="hr-HR"/>
              </w:rPr>
              <w:t>prilike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Bosanskom</w:t>
            </w:r>
            <w:r w:rsidRPr="0039783A">
              <w:rPr>
                <w:szCs w:val="22"/>
                <w:lang w:val="hr-HR"/>
              </w:rPr>
              <w:t xml:space="preserve"> </w:t>
            </w:r>
            <w:r w:rsidR="00817D12" w:rsidRPr="0039783A">
              <w:rPr>
                <w:szCs w:val="22"/>
                <w:lang w:val="hr-HR"/>
              </w:rPr>
              <w:t>pašaluku</w:t>
            </w:r>
            <w:r w:rsidRPr="0039783A">
              <w:rPr>
                <w:szCs w:val="22"/>
                <w:lang w:val="hr-HR"/>
              </w:rPr>
              <w:t xml:space="preserve"> </w:t>
            </w:r>
            <w:r w:rsidR="00817D12" w:rsidRPr="0039783A">
              <w:rPr>
                <w:szCs w:val="22"/>
                <w:lang w:val="hr-HR"/>
              </w:rPr>
              <w:t>od</w:t>
            </w:r>
            <w:r w:rsidRPr="0039783A">
              <w:rPr>
                <w:szCs w:val="22"/>
                <w:lang w:val="hr-HR"/>
              </w:rPr>
              <w:t xml:space="preserve"> XV</w:t>
            </w:r>
            <w:r w:rsidR="003B06D9" w:rsidRPr="0039783A">
              <w:rPr>
                <w:szCs w:val="22"/>
                <w:lang w:val="hr-HR"/>
              </w:rPr>
              <w:t>.</w:t>
            </w:r>
            <w:r w:rsidRPr="0039783A">
              <w:rPr>
                <w:szCs w:val="22"/>
                <w:lang w:val="hr-HR"/>
              </w:rPr>
              <w:t xml:space="preserve"> </w:t>
            </w:r>
            <w:r w:rsidR="00817D12" w:rsidRPr="0039783A">
              <w:rPr>
                <w:szCs w:val="22"/>
                <w:lang w:val="hr-HR"/>
              </w:rPr>
              <w:t>do</w:t>
            </w:r>
            <w:r w:rsidRPr="0039783A">
              <w:rPr>
                <w:szCs w:val="22"/>
                <w:lang w:val="hr-HR"/>
              </w:rPr>
              <w:t xml:space="preserve"> XVIII</w:t>
            </w:r>
            <w:r w:rsidR="003B06D9" w:rsidRPr="0039783A">
              <w:rPr>
                <w:szCs w:val="22"/>
                <w:lang w:val="hr-HR"/>
              </w:rPr>
              <w:t>. stoljeća</w:t>
            </w:r>
            <w:r w:rsidRPr="0039783A">
              <w:rPr>
                <w:szCs w:val="22"/>
                <w:lang w:val="hr-HR"/>
              </w:rPr>
              <w:t>,</w:t>
            </w:r>
          </w:p>
          <w:p w14:paraId="21EF9B3D" w14:textId="78EA3744"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3B06D9" w:rsidRPr="0039783A">
              <w:rPr>
                <w:szCs w:val="22"/>
                <w:lang w:val="hr-HR"/>
              </w:rPr>
              <w:t>sati</w:t>
            </w:r>
            <w:r w:rsidRPr="0039783A">
              <w:rPr>
                <w:szCs w:val="22"/>
                <w:lang w:val="hr-HR"/>
              </w:rPr>
              <w:t xml:space="preserve"> </w:t>
            </w:r>
            <w:r w:rsidR="00817D12" w:rsidRPr="0039783A">
              <w:rPr>
                <w:szCs w:val="22"/>
                <w:lang w:val="hr-HR"/>
              </w:rPr>
              <w:t>Prvu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Drugu</w:t>
            </w:r>
            <w:r w:rsidRPr="0039783A">
              <w:rPr>
                <w:szCs w:val="22"/>
                <w:lang w:val="hr-HR"/>
              </w:rPr>
              <w:t xml:space="preserve"> </w:t>
            </w:r>
            <w:r w:rsidR="00817D12" w:rsidRPr="0039783A">
              <w:rPr>
                <w:szCs w:val="22"/>
                <w:lang w:val="hr-HR"/>
              </w:rPr>
              <w:t>seobu</w:t>
            </w:r>
            <w:r w:rsidRPr="0039783A">
              <w:rPr>
                <w:szCs w:val="22"/>
                <w:lang w:val="hr-HR"/>
              </w:rPr>
              <w:t xml:space="preserve"> </w:t>
            </w:r>
            <w:r w:rsidR="00817D12" w:rsidRPr="0039783A">
              <w:rPr>
                <w:szCs w:val="22"/>
                <w:lang w:val="hr-HR"/>
              </w:rPr>
              <w:t>Srba</w:t>
            </w:r>
            <w:r w:rsidRPr="0039783A">
              <w:rPr>
                <w:szCs w:val="22"/>
                <w:lang w:val="hr-HR"/>
              </w:rPr>
              <w:t>,</w:t>
            </w:r>
          </w:p>
          <w:p w14:paraId="002332EE" w14:textId="0944E8A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3B06D9" w:rsidRPr="0039783A">
              <w:rPr>
                <w:szCs w:val="22"/>
                <w:lang w:val="hr-HR"/>
              </w:rPr>
              <w:t>ti</w:t>
            </w:r>
            <w:r w:rsidRPr="0039783A">
              <w:rPr>
                <w:szCs w:val="22"/>
                <w:lang w:val="hr-HR"/>
              </w:rPr>
              <w:t xml:space="preserve"> </w:t>
            </w:r>
            <w:r w:rsidR="00817D12" w:rsidRPr="0039783A">
              <w:rPr>
                <w:szCs w:val="22"/>
                <w:lang w:val="hr-HR"/>
              </w:rPr>
              <w:t>položaj</w:t>
            </w:r>
            <w:r w:rsidRPr="0039783A">
              <w:rPr>
                <w:szCs w:val="22"/>
                <w:lang w:val="hr-HR"/>
              </w:rPr>
              <w:t xml:space="preserve"> </w:t>
            </w:r>
            <w:r w:rsidR="00817D12" w:rsidRPr="0039783A">
              <w:rPr>
                <w:szCs w:val="22"/>
                <w:lang w:val="hr-HR"/>
              </w:rPr>
              <w:t>južnosl</w:t>
            </w:r>
            <w:r w:rsidR="003B06D9" w:rsidRPr="0039783A">
              <w:rPr>
                <w:szCs w:val="22"/>
                <w:lang w:val="hr-HR"/>
              </w:rPr>
              <w:t>a</w:t>
            </w:r>
            <w:r w:rsidR="00817D12" w:rsidRPr="0039783A">
              <w:rPr>
                <w:szCs w:val="22"/>
                <w:lang w:val="hr-HR"/>
              </w:rPr>
              <w:t>venskih</w:t>
            </w:r>
            <w:r w:rsidRPr="0039783A">
              <w:rPr>
                <w:szCs w:val="22"/>
                <w:lang w:val="hr-HR"/>
              </w:rPr>
              <w:t xml:space="preserve"> </w:t>
            </w:r>
            <w:r w:rsidR="00817D12" w:rsidRPr="0039783A">
              <w:rPr>
                <w:szCs w:val="22"/>
                <w:lang w:val="hr-HR"/>
              </w:rPr>
              <w:t>naroda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okviru</w:t>
            </w:r>
            <w:r w:rsidRPr="0039783A">
              <w:rPr>
                <w:szCs w:val="22"/>
                <w:lang w:val="hr-HR"/>
              </w:rPr>
              <w:t xml:space="preserve"> </w:t>
            </w:r>
            <w:r w:rsidR="00817D12" w:rsidRPr="0039783A">
              <w:rPr>
                <w:szCs w:val="22"/>
                <w:lang w:val="hr-HR"/>
              </w:rPr>
              <w:t>Ha</w:t>
            </w:r>
            <w:r w:rsidR="003B06D9" w:rsidRPr="0039783A">
              <w:rPr>
                <w:szCs w:val="22"/>
                <w:lang w:val="hr-HR"/>
              </w:rPr>
              <w:t>bs</w:t>
            </w:r>
            <w:r w:rsidR="00817D12" w:rsidRPr="0039783A">
              <w:rPr>
                <w:szCs w:val="22"/>
                <w:lang w:val="hr-HR"/>
              </w:rPr>
              <w:t>burške</w:t>
            </w:r>
            <w:r w:rsidRPr="0039783A">
              <w:rPr>
                <w:szCs w:val="22"/>
                <w:lang w:val="hr-HR"/>
              </w:rPr>
              <w:t xml:space="preserve"> </w:t>
            </w:r>
            <w:r w:rsidR="003B06D9" w:rsidRPr="0039783A">
              <w:rPr>
                <w:szCs w:val="22"/>
                <w:lang w:val="hr-HR"/>
              </w:rPr>
              <w:t>M</w:t>
            </w:r>
            <w:r w:rsidR="00817D12" w:rsidRPr="0039783A">
              <w:rPr>
                <w:szCs w:val="22"/>
                <w:lang w:val="hr-HR"/>
              </w:rPr>
              <w:t>onarhije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Mletačke</w:t>
            </w:r>
            <w:r w:rsidRPr="0039783A">
              <w:rPr>
                <w:szCs w:val="22"/>
                <w:lang w:val="hr-HR"/>
              </w:rPr>
              <w:t xml:space="preserve"> </w:t>
            </w:r>
            <w:r w:rsidR="003B06D9" w:rsidRPr="0039783A">
              <w:rPr>
                <w:szCs w:val="22"/>
                <w:lang w:val="hr-HR"/>
              </w:rPr>
              <w:t>R</w:t>
            </w:r>
            <w:r w:rsidR="00817D12" w:rsidRPr="0039783A">
              <w:rPr>
                <w:szCs w:val="22"/>
                <w:lang w:val="hr-HR"/>
              </w:rPr>
              <w:t>epublike</w:t>
            </w:r>
            <w:r w:rsidRPr="0039783A">
              <w:rPr>
                <w:szCs w:val="22"/>
                <w:lang w:val="hr-HR"/>
              </w:rPr>
              <w:t>.</w:t>
            </w:r>
          </w:p>
        </w:tc>
        <w:tc>
          <w:tcPr>
            <w:tcW w:w="6805" w:type="dxa"/>
          </w:tcPr>
          <w:p w14:paraId="616577AD" w14:textId="77777777" w:rsidR="0039368E" w:rsidRPr="0039783A" w:rsidRDefault="00817D12" w:rsidP="00D5500D">
            <w:pPr>
              <w:tabs>
                <w:tab w:val="left" w:pos="5472"/>
              </w:tabs>
              <w:rPr>
                <w:b/>
                <w:szCs w:val="22"/>
                <w:lang w:val="hr-HR"/>
              </w:rPr>
            </w:pPr>
            <w:r w:rsidRPr="0039783A">
              <w:rPr>
                <w:b/>
                <w:szCs w:val="22"/>
                <w:lang w:val="hr-HR"/>
              </w:rPr>
              <w:lastRenderedPageBreak/>
              <w:t>Jedinica</w:t>
            </w:r>
            <w:r w:rsidR="0039368E" w:rsidRPr="0039783A">
              <w:rPr>
                <w:b/>
                <w:szCs w:val="22"/>
                <w:lang w:val="hr-HR"/>
              </w:rPr>
              <w:t xml:space="preserve"> 1.</w:t>
            </w:r>
          </w:p>
          <w:p w14:paraId="0CAD0FEE" w14:textId="53CA496E" w:rsidR="0039368E" w:rsidRPr="0039783A" w:rsidRDefault="0039368E" w:rsidP="00D5500D">
            <w:pPr>
              <w:tabs>
                <w:tab w:val="left" w:pos="5472"/>
              </w:tabs>
              <w:rPr>
                <w:szCs w:val="22"/>
                <w:lang w:val="hr-HR"/>
              </w:rPr>
            </w:pPr>
            <w:r w:rsidRPr="0039783A">
              <w:rPr>
                <w:szCs w:val="22"/>
                <w:lang w:val="hr-HR"/>
              </w:rPr>
              <w:t xml:space="preserve">- </w:t>
            </w:r>
            <w:r w:rsidR="004A6AFA" w:rsidRPr="0039783A">
              <w:rPr>
                <w:szCs w:val="22"/>
                <w:lang w:val="hr-HR"/>
              </w:rPr>
              <w:t>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društvenim</w:t>
            </w:r>
            <w:r w:rsidRPr="0039783A">
              <w:rPr>
                <w:szCs w:val="22"/>
                <w:lang w:val="hr-HR"/>
              </w:rPr>
              <w:t xml:space="preserve"> </w:t>
            </w:r>
            <w:r w:rsidR="004A6AFA" w:rsidRPr="0039783A">
              <w:rPr>
                <w:szCs w:val="22"/>
                <w:lang w:val="hr-HR"/>
              </w:rPr>
              <w:t>znanostima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mjestu</w:t>
            </w:r>
            <w:r w:rsidRPr="0039783A">
              <w:rPr>
                <w:szCs w:val="22"/>
                <w:lang w:val="hr-HR"/>
              </w:rPr>
              <w:t xml:space="preserve"> </w:t>
            </w:r>
            <w:r w:rsidR="004A6AFA" w:rsidRPr="0039783A">
              <w:rPr>
                <w:szCs w:val="22"/>
                <w:lang w:val="hr-HR"/>
              </w:rPr>
              <w:t>povijesti</w:t>
            </w:r>
            <w:r w:rsidRPr="0039783A">
              <w:rPr>
                <w:szCs w:val="22"/>
                <w:lang w:val="hr-HR"/>
              </w:rPr>
              <w:t xml:space="preserve"> </w:t>
            </w:r>
            <w:r w:rsidR="00817D12" w:rsidRPr="0039783A">
              <w:rPr>
                <w:szCs w:val="22"/>
                <w:lang w:val="hr-HR"/>
              </w:rPr>
              <w:t>među</w:t>
            </w:r>
            <w:r w:rsidRPr="0039783A">
              <w:rPr>
                <w:szCs w:val="22"/>
                <w:lang w:val="hr-HR"/>
              </w:rPr>
              <w:t xml:space="preserve"> </w:t>
            </w:r>
            <w:r w:rsidR="00817D12" w:rsidRPr="0039783A">
              <w:rPr>
                <w:szCs w:val="22"/>
                <w:lang w:val="hr-HR"/>
              </w:rPr>
              <w:t>društvenim</w:t>
            </w:r>
            <w:r w:rsidRPr="0039783A">
              <w:rPr>
                <w:szCs w:val="22"/>
                <w:lang w:val="hr-HR"/>
              </w:rPr>
              <w:t xml:space="preserve"> </w:t>
            </w:r>
            <w:r w:rsidR="004A6AFA" w:rsidRPr="0039783A">
              <w:rPr>
                <w:szCs w:val="22"/>
                <w:lang w:val="hr-HR"/>
              </w:rPr>
              <w:t>znanostima</w:t>
            </w:r>
            <w:r w:rsidRPr="0039783A">
              <w:rPr>
                <w:szCs w:val="22"/>
                <w:lang w:val="hr-HR"/>
              </w:rPr>
              <w:t>,</w:t>
            </w:r>
          </w:p>
          <w:p w14:paraId="6648C46C" w14:textId="182DC20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navesti</w:t>
            </w:r>
            <w:r w:rsidRPr="0039783A">
              <w:rPr>
                <w:szCs w:val="22"/>
                <w:lang w:val="hr-HR"/>
              </w:rPr>
              <w:t xml:space="preserve"> </w:t>
            </w:r>
            <w:r w:rsidR="00817D12" w:rsidRPr="0039783A">
              <w:rPr>
                <w:szCs w:val="22"/>
                <w:lang w:val="hr-HR"/>
              </w:rPr>
              <w:t>latinsku</w:t>
            </w:r>
            <w:r w:rsidRPr="0039783A">
              <w:rPr>
                <w:szCs w:val="22"/>
                <w:lang w:val="hr-HR"/>
              </w:rPr>
              <w:t xml:space="preserve"> </w:t>
            </w:r>
            <w:r w:rsidR="00817D12" w:rsidRPr="0039783A">
              <w:rPr>
                <w:szCs w:val="22"/>
                <w:lang w:val="hr-HR"/>
              </w:rPr>
              <w:t>izreku</w:t>
            </w:r>
            <w:r w:rsidRPr="0039783A">
              <w:rPr>
                <w:szCs w:val="22"/>
                <w:lang w:val="hr-HR"/>
              </w:rPr>
              <w:t xml:space="preserve"> “Sine ira et studio” </w:t>
            </w:r>
            <w:r w:rsidR="00817D12" w:rsidRPr="0039783A">
              <w:rPr>
                <w:szCs w:val="22"/>
                <w:lang w:val="hr-HR"/>
              </w:rPr>
              <w:t>kao</w:t>
            </w:r>
            <w:r w:rsidRPr="0039783A">
              <w:rPr>
                <w:szCs w:val="22"/>
                <w:lang w:val="hr-HR"/>
              </w:rPr>
              <w:t xml:space="preserve"> </w:t>
            </w:r>
            <w:r w:rsidR="00817D12" w:rsidRPr="0039783A">
              <w:rPr>
                <w:szCs w:val="22"/>
                <w:lang w:val="hr-HR"/>
              </w:rPr>
              <w:t>moto</w:t>
            </w:r>
            <w:r w:rsidRPr="0039783A">
              <w:rPr>
                <w:szCs w:val="22"/>
                <w:lang w:val="hr-HR"/>
              </w:rPr>
              <w:t xml:space="preserve"> </w:t>
            </w:r>
            <w:r w:rsidR="00817D12" w:rsidRPr="0039783A">
              <w:rPr>
                <w:szCs w:val="22"/>
                <w:lang w:val="hr-HR"/>
              </w:rPr>
              <w:t>svakog</w:t>
            </w:r>
            <w:r w:rsidR="004A6AFA" w:rsidRPr="0039783A">
              <w:rPr>
                <w:szCs w:val="22"/>
                <w:lang w:val="hr-HR"/>
              </w:rPr>
              <w:t>a</w:t>
            </w:r>
            <w:r w:rsidRPr="0039783A">
              <w:rPr>
                <w:szCs w:val="22"/>
                <w:lang w:val="hr-HR"/>
              </w:rPr>
              <w:t xml:space="preserve"> </w:t>
            </w:r>
            <w:r w:rsidR="004A6AFA" w:rsidRPr="0039783A">
              <w:rPr>
                <w:szCs w:val="22"/>
                <w:lang w:val="hr-HR"/>
              </w:rPr>
              <w:t>povjesničara</w:t>
            </w:r>
            <w:r w:rsidRPr="0039783A">
              <w:rPr>
                <w:szCs w:val="22"/>
                <w:lang w:val="hr-HR"/>
              </w:rPr>
              <w:t>,</w:t>
            </w:r>
          </w:p>
          <w:p w14:paraId="10A44E76" w14:textId="6A30ECF2"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primjerke</w:t>
            </w:r>
            <w:r w:rsidRPr="0039783A">
              <w:rPr>
                <w:szCs w:val="22"/>
                <w:lang w:val="hr-HR"/>
              </w:rPr>
              <w:t xml:space="preserve"> </w:t>
            </w:r>
            <w:r w:rsidR="00C97194" w:rsidRPr="0039783A">
              <w:rPr>
                <w:szCs w:val="22"/>
                <w:lang w:val="hr-HR"/>
              </w:rPr>
              <w:t>povijesn</w:t>
            </w:r>
            <w:r w:rsidR="00817D12" w:rsidRPr="0039783A">
              <w:rPr>
                <w:szCs w:val="22"/>
                <w:lang w:val="hr-HR"/>
              </w:rPr>
              <w:t>ih</w:t>
            </w:r>
            <w:r w:rsidRPr="0039783A">
              <w:rPr>
                <w:szCs w:val="22"/>
                <w:lang w:val="hr-HR"/>
              </w:rPr>
              <w:t xml:space="preserve"> </w:t>
            </w:r>
            <w:r w:rsidR="00817D12" w:rsidRPr="0039783A">
              <w:rPr>
                <w:szCs w:val="22"/>
                <w:lang w:val="hr-HR"/>
              </w:rPr>
              <w:t>izvora</w:t>
            </w:r>
            <w:r w:rsidRPr="0039783A">
              <w:rPr>
                <w:szCs w:val="22"/>
                <w:lang w:val="hr-HR"/>
              </w:rPr>
              <w:t xml:space="preserve">: </w:t>
            </w:r>
            <w:r w:rsidR="00817D12" w:rsidRPr="0039783A">
              <w:rPr>
                <w:szCs w:val="22"/>
                <w:lang w:val="hr-HR"/>
              </w:rPr>
              <w:t>memoari</w:t>
            </w:r>
            <w:r w:rsidRPr="0039783A">
              <w:rPr>
                <w:szCs w:val="22"/>
                <w:lang w:val="hr-HR"/>
              </w:rPr>
              <w:t xml:space="preserve">, </w:t>
            </w:r>
            <w:r w:rsidR="00817D12" w:rsidRPr="0039783A">
              <w:rPr>
                <w:szCs w:val="22"/>
                <w:lang w:val="hr-HR"/>
              </w:rPr>
              <w:t>dnevnici</w:t>
            </w:r>
            <w:r w:rsidRPr="0039783A">
              <w:rPr>
                <w:szCs w:val="22"/>
                <w:lang w:val="hr-HR"/>
              </w:rPr>
              <w:t xml:space="preserve">, </w:t>
            </w:r>
            <w:r w:rsidR="00817D12" w:rsidRPr="0039783A">
              <w:rPr>
                <w:szCs w:val="22"/>
                <w:lang w:val="hr-HR"/>
              </w:rPr>
              <w:t>novac</w:t>
            </w:r>
            <w:r w:rsidRPr="0039783A">
              <w:rPr>
                <w:szCs w:val="22"/>
                <w:lang w:val="hr-HR"/>
              </w:rPr>
              <w:t>,</w:t>
            </w:r>
          </w:p>
          <w:p w14:paraId="0A62B593" w14:textId="09AB4FD1"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panou</w:t>
            </w: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periodizaciju</w:t>
            </w:r>
            <w:r w:rsidRPr="0039783A">
              <w:rPr>
                <w:szCs w:val="22"/>
                <w:lang w:val="hr-HR"/>
              </w:rPr>
              <w:t xml:space="preserve"> </w:t>
            </w:r>
            <w:r w:rsidR="004A6AFA" w:rsidRPr="0039783A">
              <w:rPr>
                <w:szCs w:val="22"/>
                <w:lang w:val="hr-HR"/>
              </w:rPr>
              <w:t>povijesti</w:t>
            </w:r>
            <w:r w:rsidRPr="0039783A">
              <w:rPr>
                <w:szCs w:val="22"/>
                <w:lang w:val="hr-HR"/>
              </w:rPr>
              <w:t>.</w:t>
            </w:r>
          </w:p>
          <w:p w14:paraId="07DC7E6E" w14:textId="77777777" w:rsidR="0039368E" w:rsidRPr="0039783A" w:rsidRDefault="0039368E" w:rsidP="00D5500D">
            <w:pPr>
              <w:tabs>
                <w:tab w:val="left" w:pos="5472"/>
              </w:tabs>
              <w:rPr>
                <w:szCs w:val="22"/>
                <w:lang w:val="hr-HR"/>
              </w:rPr>
            </w:pPr>
          </w:p>
          <w:p w14:paraId="30EAF404" w14:textId="7777777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2.</w:t>
            </w:r>
          </w:p>
          <w:p w14:paraId="409FFDD1" w14:textId="36C9462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tražiti</w:t>
            </w:r>
            <w:r w:rsidRPr="0039783A">
              <w:rPr>
                <w:szCs w:val="22"/>
                <w:lang w:val="hr-HR"/>
              </w:rPr>
              <w:t xml:space="preserve"> </w:t>
            </w:r>
            <w:r w:rsidR="00817D12" w:rsidRPr="0039783A">
              <w:rPr>
                <w:szCs w:val="22"/>
                <w:lang w:val="hr-HR"/>
              </w:rPr>
              <w:t>od</w:t>
            </w:r>
            <w:r w:rsidRPr="0039783A">
              <w:rPr>
                <w:szCs w:val="22"/>
                <w:lang w:val="hr-HR"/>
              </w:rPr>
              <w:t xml:space="preserve"> </w:t>
            </w:r>
            <w:r w:rsidR="00817D12" w:rsidRPr="0039783A">
              <w:rPr>
                <w:szCs w:val="22"/>
                <w:lang w:val="hr-HR"/>
              </w:rPr>
              <w:t>učenika</w:t>
            </w:r>
            <w:r w:rsidRPr="0039783A">
              <w:rPr>
                <w:szCs w:val="22"/>
                <w:lang w:val="hr-HR"/>
              </w:rPr>
              <w:t xml:space="preserve"> </w:t>
            </w:r>
            <w:r w:rsidR="004A6AFA" w:rsidRPr="0039783A">
              <w:rPr>
                <w:szCs w:val="22"/>
                <w:lang w:val="hr-HR"/>
              </w:rPr>
              <w:t>objašnjene</w:t>
            </w:r>
            <w:r w:rsidRPr="0039783A">
              <w:rPr>
                <w:szCs w:val="22"/>
                <w:lang w:val="hr-HR"/>
              </w:rPr>
              <w:t xml:space="preserve"> </w:t>
            </w:r>
            <w:r w:rsidR="00817D12" w:rsidRPr="0039783A">
              <w:rPr>
                <w:szCs w:val="22"/>
                <w:lang w:val="hr-HR"/>
              </w:rPr>
              <w:t>tez</w:t>
            </w:r>
            <w:r w:rsidR="004A6AFA" w:rsidRPr="0039783A">
              <w:rPr>
                <w:szCs w:val="22"/>
                <w:lang w:val="hr-HR"/>
              </w:rPr>
              <w:t>e</w:t>
            </w:r>
            <w:r w:rsidRPr="0039783A">
              <w:rPr>
                <w:szCs w:val="22"/>
                <w:lang w:val="hr-HR"/>
              </w:rPr>
              <w:t>: “</w:t>
            </w:r>
            <w:r w:rsidR="00817D12" w:rsidRPr="0039783A">
              <w:rPr>
                <w:szCs w:val="22"/>
                <w:lang w:val="hr-HR"/>
              </w:rPr>
              <w:t>Rad</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stvorio</w:t>
            </w:r>
            <w:r w:rsidRPr="0039783A">
              <w:rPr>
                <w:szCs w:val="22"/>
                <w:lang w:val="hr-HR"/>
              </w:rPr>
              <w:t xml:space="preserve"> </w:t>
            </w:r>
            <w:r w:rsidR="00817D12" w:rsidRPr="0039783A">
              <w:rPr>
                <w:szCs w:val="22"/>
                <w:lang w:val="hr-HR"/>
              </w:rPr>
              <w:t>čovjeka</w:t>
            </w:r>
            <w:r w:rsidRPr="0039783A">
              <w:rPr>
                <w:szCs w:val="22"/>
                <w:lang w:val="hr-HR"/>
              </w:rPr>
              <w:t>”,</w:t>
            </w:r>
          </w:p>
          <w:p w14:paraId="54D915E3" w14:textId="749B98B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C97194" w:rsidRPr="0039783A">
              <w:rPr>
                <w:szCs w:val="22"/>
                <w:lang w:val="hr-HR"/>
              </w:rPr>
              <w:t>povijesn</w:t>
            </w:r>
            <w:r w:rsidR="00817D12" w:rsidRPr="0039783A">
              <w:rPr>
                <w:szCs w:val="22"/>
                <w:lang w:val="hr-HR"/>
              </w:rPr>
              <w:t>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geografsku</w:t>
            </w:r>
            <w:r w:rsidRPr="0039783A">
              <w:rPr>
                <w:szCs w:val="22"/>
                <w:lang w:val="hr-HR"/>
              </w:rPr>
              <w:t xml:space="preserve"> </w:t>
            </w:r>
            <w:r w:rsidR="00817D12" w:rsidRPr="0039783A">
              <w:rPr>
                <w:szCs w:val="22"/>
                <w:lang w:val="hr-HR"/>
              </w:rPr>
              <w:t>kartu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ukazati</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značaj</w:t>
            </w:r>
            <w:r w:rsidRPr="0039783A">
              <w:rPr>
                <w:szCs w:val="22"/>
                <w:lang w:val="hr-HR"/>
              </w:rPr>
              <w:t xml:space="preserve"> </w:t>
            </w:r>
            <w:r w:rsidR="00817D12" w:rsidRPr="0039783A">
              <w:rPr>
                <w:szCs w:val="22"/>
                <w:lang w:val="hr-HR"/>
              </w:rPr>
              <w:t>klime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rel</w:t>
            </w:r>
            <w:r w:rsidR="00A40EFA" w:rsidRPr="0039783A">
              <w:rPr>
                <w:szCs w:val="22"/>
                <w:lang w:val="hr-HR"/>
              </w:rPr>
              <w:t>j</w:t>
            </w:r>
            <w:r w:rsidR="00817D12" w:rsidRPr="0039783A">
              <w:rPr>
                <w:szCs w:val="22"/>
                <w:lang w:val="hr-HR"/>
              </w:rPr>
              <w:t>efa</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čovjekovu</w:t>
            </w:r>
            <w:r w:rsidRPr="0039783A">
              <w:rPr>
                <w:szCs w:val="22"/>
                <w:lang w:val="hr-HR"/>
              </w:rPr>
              <w:t xml:space="preserve"> </w:t>
            </w:r>
            <w:r w:rsidR="00817D12" w:rsidRPr="0039783A">
              <w:rPr>
                <w:szCs w:val="22"/>
                <w:lang w:val="hr-HR"/>
              </w:rPr>
              <w:t>egzistenciju</w:t>
            </w:r>
            <w:r w:rsidRPr="0039783A">
              <w:rPr>
                <w:szCs w:val="22"/>
                <w:lang w:val="hr-HR"/>
              </w:rPr>
              <w:t>,</w:t>
            </w:r>
          </w:p>
          <w:p w14:paraId="272992F0" w14:textId="6AF380C9"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tražiti</w:t>
            </w:r>
            <w:r w:rsidRPr="0039783A">
              <w:rPr>
                <w:szCs w:val="22"/>
                <w:lang w:val="hr-HR"/>
              </w:rPr>
              <w:t xml:space="preserve"> </w:t>
            </w:r>
            <w:r w:rsidR="00817D12" w:rsidRPr="0039783A">
              <w:rPr>
                <w:szCs w:val="22"/>
                <w:lang w:val="hr-HR"/>
              </w:rPr>
              <w:t>od</w:t>
            </w:r>
            <w:r w:rsidRPr="0039783A">
              <w:rPr>
                <w:szCs w:val="22"/>
                <w:lang w:val="hr-HR"/>
              </w:rPr>
              <w:t xml:space="preserve"> </w:t>
            </w:r>
            <w:r w:rsidR="00817D12" w:rsidRPr="0039783A">
              <w:rPr>
                <w:szCs w:val="22"/>
                <w:lang w:val="hr-HR"/>
              </w:rPr>
              <w:t>učenika</w:t>
            </w:r>
            <w:r w:rsidRPr="0039783A">
              <w:rPr>
                <w:szCs w:val="22"/>
                <w:lang w:val="hr-HR"/>
              </w:rPr>
              <w:t xml:space="preserve"> </w:t>
            </w:r>
            <w:r w:rsidR="004A6AFA" w:rsidRPr="0039783A">
              <w:rPr>
                <w:szCs w:val="22"/>
                <w:lang w:val="hr-HR"/>
              </w:rPr>
              <w:t>određivanje</w:t>
            </w:r>
            <w:r w:rsidRPr="0039783A">
              <w:rPr>
                <w:szCs w:val="22"/>
                <w:lang w:val="hr-HR"/>
              </w:rPr>
              <w:t xml:space="preserve"> </w:t>
            </w:r>
            <w:r w:rsidR="00817D12" w:rsidRPr="0039783A">
              <w:rPr>
                <w:szCs w:val="22"/>
                <w:lang w:val="hr-HR"/>
              </w:rPr>
              <w:t>periodizacij</w:t>
            </w:r>
            <w:r w:rsidR="004A6AFA" w:rsidRPr="0039783A">
              <w:rPr>
                <w:szCs w:val="22"/>
                <w:lang w:val="hr-HR"/>
              </w:rPr>
              <w:t>e</w:t>
            </w:r>
            <w:r w:rsidRPr="0039783A">
              <w:rPr>
                <w:szCs w:val="22"/>
                <w:lang w:val="hr-HR"/>
              </w:rPr>
              <w:t xml:space="preserve"> </w:t>
            </w:r>
            <w:r w:rsidR="004A6AFA" w:rsidRPr="0039783A">
              <w:rPr>
                <w:szCs w:val="22"/>
                <w:lang w:val="hr-HR"/>
              </w:rPr>
              <w:t>povijesti</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odgovarajućim</w:t>
            </w:r>
            <w:r w:rsidRPr="0039783A">
              <w:rPr>
                <w:szCs w:val="22"/>
                <w:lang w:val="hr-HR"/>
              </w:rPr>
              <w:t xml:space="preserve"> </w:t>
            </w:r>
            <w:r w:rsidR="00817D12" w:rsidRPr="0039783A">
              <w:rPr>
                <w:szCs w:val="22"/>
                <w:lang w:val="hr-HR"/>
              </w:rPr>
              <w:t>društveno</w:t>
            </w:r>
            <w:r w:rsidRPr="0039783A">
              <w:rPr>
                <w:szCs w:val="22"/>
                <w:lang w:val="hr-HR"/>
              </w:rPr>
              <w:t>-</w:t>
            </w:r>
            <w:r w:rsidR="00817D12" w:rsidRPr="0039783A">
              <w:rPr>
                <w:szCs w:val="22"/>
                <w:lang w:val="hr-HR"/>
              </w:rPr>
              <w:t>ekonomskim</w:t>
            </w:r>
            <w:r w:rsidRPr="0039783A">
              <w:rPr>
                <w:szCs w:val="22"/>
                <w:lang w:val="hr-HR"/>
              </w:rPr>
              <w:t xml:space="preserve"> </w:t>
            </w:r>
            <w:r w:rsidR="00817D12" w:rsidRPr="0039783A">
              <w:rPr>
                <w:szCs w:val="22"/>
                <w:lang w:val="hr-HR"/>
              </w:rPr>
              <w:t>formacijama</w:t>
            </w:r>
            <w:r w:rsidRPr="0039783A">
              <w:rPr>
                <w:szCs w:val="22"/>
                <w:lang w:val="hr-HR"/>
              </w:rPr>
              <w:t>,</w:t>
            </w:r>
          </w:p>
          <w:p w14:paraId="00F6C321" w14:textId="38071BE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C97194" w:rsidRPr="0039783A">
              <w:rPr>
                <w:szCs w:val="22"/>
                <w:lang w:val="hr-HR"/>
              </w:rPr>
              <w:t>povijesn</w:t>
            </w:r>
            <w:r w:rsidR="00817D12" w:rsidRPr="0039783A">
              <w:rPr>
                <w:szCs w:val="22"/>
                <w:lang w:val="hr-HR"/>
              </w:rPr>
              <w:t>u</w:t>
            </w:r>
            <w:r w:rsidRPr="0039783A">
              <w:rPr>
                <w:szCs w:val="22"/>
                <w:lang w:val="hr-HR"/>
              </w:rPr>
              <w:t xml:space="preserve"> </w:t>
            </w:r>
            <w:r w:rsidR="00817D12" w:rsidRPr="0039783A">
              <w:rPr>
                <w:szCs w:val="22"/>
                <w:lang w:val="hr-HR"/>
              </w:rPr>
              <w:t>kartu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objasniti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szCs w:val="22"/>
                <w:lang w:val="hr-HR"/>
              </w:rPr>
              <w:t>Stari</w:t>
            </w:r>
            <w:r w:rsidRPr="0039783A">
              <w:rPr>
                <w:szCs w:val="22"/>
                <w:lang w:val="hr-HR"/>
              </w:rPr>
              <w:t xml:space="preserve"> </w:t>
            </w:r>
            <w:r w:rsidR="00817D12" w:rsidRPr="0039783A">
              <w:rPr>
                <w:szCs w:val="22"/>
                <w:lang w:val="hr-HR"/>
              </w:rPr>
              <w:t>istok</w:t>
            </w:r>
            <w:r w:rsidRPr="0039783A">
              <w:rPr>
                <w:szCs w:val="22"/>
                <w:lang w:val="hr-HR"/>
              </w:rPr>
              <w:t>”,</w:t>
            </w:r>
          </w:p>
          <w:p w14:paraId="15A87679" w14:textId="4882CE6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učenike</w:t>
            </w:r>
            <w:r w:rsidRPr="0039783A">
              <w:rPr>
                <w:szCs w:val="22"/>
                <w:lang w:val="hr-HR"/>
              </w:rPr>
              <w:t xml:space="preserve"> </w:t>
            </w:r>
            <w:r w:rsidR="00817D12" w:rsidRPr="0039783A">
              <w:rPr>
                <w:szCs w:val="22"/>
                <w:lang w:val="hr-HR"/>
              </w:rPr>
              <w:t>podijeliti</w:t>
            </w:r>
            <w:r w:rsidRPr="0039783A">
              <w:rPr>
                <w:szCs w:val="22"/>
                <w:lang w:val="hr-HR"/>
              </w:rPr>
              <w:t xml:space="preserve"> </w:t>
            </w:r>
            <w:r w:rsidR="00817D12" w:rsidRPr="0039783A">
              <w:rPr>
                <w:szCs w:val="22"/>
                <w:lang w:val="hr-HR"/>
              </w:rPr>
              <w:t>u</w:t>
            </w:r>
            <w:r w:rsidR="004A6AFA" w:rsidRPr="0039783A">
              <w:rPr>
                <w:szCs w:val="22"/>
                <w:lang w:val="hr-HR"/>
              </w:rPr>
              <w:t xml:space="preserve"> skupine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zadati</w:t>
            </w:r>
            <w:r w:rsidRPr="0039783A">
              <w:rPr>
                <w:szCs w:val="22"/>
                <w:lang w:val="hr-HR"/>
              </w:rPr>
              <w:t xml:space="preserve"> </w:t>
            </w:r>
            <w:r w:rsidR="00817D12" w:rsidRPr="0039783A">
              <w:rPr>
                <w:szCs w:val="22"/>
                <w:lang w:val="hr-HR"/>
              </w:rPr>
              <w:t>im</w:t>
            </w:r>
            <w:r w:rsidRPr="0039783A">
              <w:rPr>
                <w:szCs w:val="22"/>
                <w:lang w:val="hr-HR"/>
              </w:rPr>
              <w:t xml:space="preserve"> </w:t>
            </w:r>
            <w:r w:rsidR="00817D12" w:rsidRPr="0039783A">
              <w:rPr>
                <w:szCs w:val="22"/>
                <w:lang w:val="hr-HR"/>
              </w:rPr>
              <w:t>zadatke</w:t>
            </w:r>
            <w:r w:rsidRPr="0039783A">
              <w:rPr>
                <w:szCs w:val="22"/>
                <w:lang w:val="hr-HR"/>
              </w:rPr>
              <w:t xml:space="preserve">: </w:t>
            </w:r>
            <w:r w:rsidR="00817D12" w:rsidRPr="0039783A">
              <w:rPr>
                <w:szCs w:val="22"/>
                <w:lang w:val="hr-HR"/>
              </w:rPr>
              <w:t>istočnjačko</w:t>
            </w:r>
            <w:r w:rsidRPr="0039783A">
              <w:rPr>
                <w:szCs w:val="22"/>
                <w:lang w:val="hr-HR"/>
              </w:rPr>
              <w:t xml:space="preserve"> </w:t>
            </w:r>
            <w:r w:rsidR="00817D12" w:rsidRPr="0039783A">
              <w:rPr>
                <w:szCs w:val="22"/>
                <w:lang w:val="hr-HR"/>
              </w:rPr>
              <w:t>ropstvo</w:t>
            </w:r>
            <w:r w:rsidRPr="0039783A">
              <w:rPr>
                <w:szCs w:val="22"/>
                <w:lang w:val="hr-HR"/>
              </w:rPr>
              <w:t xml:space="preserve">, </w:t>
            </w:r>
            <w:r w:rsidR="00817D12" w:rsidRPr="0039783A">
              <w:rPr>
                <w:szCs w:val="22"/>
                <w:lang w:val="hr-HR"/>
              </w:rPr>
              <w:t>antičko</w:t>
            </w:r>
            <w:r w:rsidRPr="0039783A">
              <w:rPr>
                <w:szCs w:val="22"/>
                <w:lang w:val="hr-HR"/>
              </w:rPr>
              <w:t xml:space="preserve"> </w:t>
            </w:r>
            <w:r w:rsidR="00817D12" w:rsidRPr="0039783A">
              <w:rPr>
                <w:szCs w:val="22"/>
                <w:lang w:val="hr-HR"/>
              </w:rPr>
              <w:t>ropstvo</w:t>
            </w:r>
            <w:r w:rsidRPr="0039783A">
              <w:rPr>
                <w:szCs w:val="22"/>
                <w:lang w:val="hr-HR"/>
              </w:rPr>
              <w:t xml:space="preserve">, </w:t>
            </w:r>
            <w:r w:rsidR="00817D12" w:rsidRPr="0039783A">
              <w:rPr>
                <w:szCs w:val="22"/>
                <w:lang w:val="hr-HR"/>
              </w:rPr>
              <w:t>ustanci</w:t>
            </w:r>
            <w:r w:rsidRPr="0039783A">
              <w:rPr>
                <w:szCs w:val="22"/>
                <w:lang w:val="hr-HR"/>
              </w:rPr>
              <w:t xml:space="preserve"> </w:t>
            </w:r>
            <w:r w:rsidR="00817D12" w:rsidRPr="0039783A">
              <w:rPr>
                <w:szCs w:val="22"/>
                <w:lang w:val="hr-HR"/>
              </w:rPr>
              <w:t>robova</w:t>
            </w:r>
            <w:r w:rsidRPr="0039783A">
              <w:rPr>
                <w:szCs w:val="22"/>
                <w:lang w:val="hr-HR"/>
              </w:rPr>
              <w:t xml:space="preserve">, </w:t>
            </w:r>
            <w:r w:rsidR="00817D12" w:rsidRPr="0039783A">
              <w:rPr>
                <w:szCs w:val="22"/>
                <w:lang w:val="hr-HR"/>
              </w:rPr>
              <w:t>kolonat</w:t>
            </w:r>
            <w:r w:rsidRPr="0039783A">
              <w:rPr>
                <w:szCs w:val="22"/>
                <w:lang w:val="hr-HR"/>
              </w:rPr>
              <w:t>,</w:t>
            </w:r>
          </w:p>
          <w:p w14:paraId="7AD5BD3F" w14:textId="479896FC"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metodu</w:t>
            </w:r>
            <w:r w:rsidRPr="0039783A">
              <w:rPr>
                <w:szCs w:val="22"/>
                <w:lang w:val="hr-HR"/>
              </w:rPr>
              <w:t xml:space="preserve"> “</w:t>
            </w:r>
            <w:r w:rsidR="00817D12" w:rsidRPr="0039783A">
              <w:rPr>
                <w:szCs w:val="22"/>
                <w:lang w:val="hr-HR"/>
              </w:rPr>
              <w:t>moždana</w:t>
            </w:r>
            <w:r w:rsidRPr="0039783A">
              <w:rPr>
                <w:szCs w:val="22"/>
                <w:lang w:val="hr-HR"/>
              </w:rPr>
              <w:t xml:space="preserve"> </w:t>
            </w:r>
            <w:r w:rsidR="00817D12" w:rsidRPr="0039783A">
              <w:rPr>
                <w:szCs w:val="22"/>
                <w:lang w:val="hr-HR"/>
              </w:rPr>
              <w:t>oluja</w:t>
            </w:r>
            <w:r w:rsidRPr="0039783A">
              <w:rPr>
                <w:szCs w:val="22"/>
                <w:lang w:val="hr-HR"/>
              </w:rPr>
              <w:t xml:space="preserve">”, </w:t>
            </w:r>
            <w:r w:rsidR="00817D12" w:rsidRPr="0039783A">
              <w:rPr>
                <w:szCs w:val="22"/>
                <w:lang w:val="hr-HR"/>
              </w:rPr>
              <w:t>ispitati</w:t>
            </w:r>
            <w:r w:rsidRPr="0039783A">
              <w:rPr>
                <w:szCs w:val="22"/>
                <w:lang w:val="hr-HR"/>
              </w:rPr>
              <w:t xml:space="preserve"> </w:t>
            </w:r>
            <w:r w:rsidR="00817D12" w:rsidRPr="0039783A">
              <w:rPr>
                <w:szCs w:val="22"/>
                <w:lang w:val="hr-HR"/>
              </w:rPr>
              <w:t>št</w:t>
            </w:r>
            <w:r w:rsidR="00F84543" w:rsidRPr="0039783A">
              <w:rPr>
                <w:szCs w:val="22"/>
                <w:lang w:val="hr-HR"/>
              </w:rPr>
              <w:t>o</w:t>
            </w:r>
            <w:r w:rsidRPr="0039783A">
              <w:rPr>
                <w:szCs w:val="22"/>
                <w:lang w:val="hr-HR"/>
              </w:rPr>
              <w:t xml:space="preserve"> </w:t>
            </w:r>
            <w:r w:rsidR="00817D12" w:rsidRPr="0039783A">
              <w:rPr>
                <w:szCs w:val="22"/>
                <w:lang w:val="hr-HR"/>
              </w:rPr>
              <w:t>učenici</w:t>
            </w:r>
            <w:r w:rsidRPr="0039783A">
              <w:rPr>
                <w:szCs w:val="22"/>
                <w:lang w:val="hr-HR"/>
              </w:rPr>
              <w:t xml:space="preserve"> </w:t>
            </w:r>
            <w:r w:rsidR="00817D12" w:rsidRPr="0039783A">
              <w:rPr>
                <w:szCs w:val="22"/>
                <w:lang w:val="hr-HR"/>
              </w:rPr>
              <w:t>znaju</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starim</w:t>
            </w:r>
            <w:r w:rsidRPr="0039783A">
              <w:rPr>
                <w:szCs w:val="22"/>
                <w:lang w:val="hr-HR"/>
              </w:rPr>
              <w:t xml:space="preserve"> </w:t>
            </w:r>
            <w:r w:rsidR="00817D12" w:rsidRPr="0039783A">
              <w:rPr>
                <w:szCs w:val="22"/>
                <w:lang w:val="hr-HR"/>
              </w:rPr>
              <w:t>Grcima</w:t>
            </w:r>
            <w:r w:rsidRPr="0039783A">
              <w:rPr>
                <w:szCs w:val="22"/>
                <w:lang w:val="hr-HR"/>
              </w:rPr>
              <w:t>,</w:t>
            </w:r>
          </w:p>
          <w:p w14:paraId="74CA158E" w14:textId="2D475EE4"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na</w:t>
            </w:r>
            <w:r w:rsidRPr="0039783A">
              <w:rPr>
                <w:szCs w:val="22"/>
                <w:lang w:val="hr-HR"/>
              </w:rPr>
              <w:t xml:space="preserve"> </w:t>
            </w:r>
            <w:r w:rsidR="008A2922" w:rsidRPr="0039783A">
              <w:rPr>
                <w:szCs w:val="22"/>
                <w:lang w:val="hr-HR"/>
              </w:rPr>
              <w:t>prezentaciji</w:t>
            </w:r>
            <w:r w:rsidRPr="0039783A">
              <w:rPr>
                <w:szCs w:val="22"/>
                <w:lang w:val="hr-HR"/>
              </w:rPr>
              <w:t xml:space="preserve"> </w:t>
            </w:r>
            <w:r w:rsidR="00817D12" w:rsidRPr="0039783A">
              <w:rPr>
                <w:szCs w:val="22"/>
                <w:lang w:val="hr-HR"/>
              </w:rPr>
              <w:t>odlike</w:t>
            </w:r>
            <w:r w:rsidRPr="0039783A">
              <w:rPr>
                <w:szCs w:val="22"/>
                <w:lang w:val="hr-HR"/>
              </w:rPr>
              <w:t xml:space="preserve"> </w:t>
            </w:r>
            <w:r w:rsidR="00817D12" w:rsidRPr="0039783A">
              <w:rPr>
                <w:szCs w:val="22"/>
                <w:lang w:val="hr-HR"/>
              </w:rPr>
              <w:t>rimske</w:t>
            </w:r>
            <w:r w:rsidRPr="0039783A">
              <w:rPr>
                <w:szCs w:val="22"/>
                <w:lang w:val="hr-HR"/>
              </w:rPr>
              <w:t xml:space="preserve"> </w:t>
            </w:r>
            <w:r w:rsidR="00817D12" w:rsidRPr="0039783A">
              <w:rPr>
                <w:szCs w:val="22"/>
                <w:lang w:val="hr-HR"/>
              </w:rPr>
              <w:t>države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doba</w:t>
            </w:r>
            <w:r w:rsidRPr="0039783A">
              <w:rPr>
                <w:szCs w:val="22"/>
                <w:lang w:val="hr-HR"/>
              </w:rPr>
              <w:t xml:space="preserve"> </w:t>
            </w:r>
            <w:r w:rsidR="00817D12" w:rsidRPr="0039783A">
              <w:rPr>
                <w:szCs w:val="22"/>
                <w:lang w:val="hr-HR"/>
              </w:rPr>
              <w:t>kral</w:t>
            </w:r>
            <w:r w:rsidR="00A40EFA" w:rsidRPr="0039783A">
              <w:rPr>
                <w:szCs w:val="22"/>
                <w:lang w:val="hr-HR"/>
              </w:rPr>
              <w:t>j</w:t>
            </w:r>
            <w:r w:rsidR="00817D12" w:rsidRPr="0039783A">
              <w:rPr>
                <w:szCs w:val="22"/>
                <w:lang w:val="hr-HR"/>
              </w:rPr>
              <w:t>eva</w:t>
            </w:r>
            <w:r w:rsidRPr="0039783A">
              <w:rPr>
                <w:szCs w:val="22"/>
                <w:lang w:val="hr-HR"/>
              </w:rPr>
              <w:t xml:space="preserve">, </w:t>
            </w:r>
            <w:r w:rsidR="00817D12" w:rsidRPr="0039783A">
              <w:rPr>
                <w:szCs w:val="22"/>
                <w:lang w:val="hr-HR"/>
              </w:rPr>
              <w:t>republike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carstva</w:t>
            </w:r>
            <w:r w:rsidRPr="0039783A">
              <w:rPr>
                <w:szCs w:val="22"/>
                <w:lang w:val="hr-HR"/>
              </w:rPr>
              <w:t>,</w:t>
            </w:r>
          </w:p>
          <w:p w14:paraId="07A9CDF8"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krupnom</w:t>
            </w:r>
            <w:r w:rsidRPr="0039783A">
              <w:rPr>
                <w:szCs w:val="22"/>
                <w:lang w:val="hr-HR"/>
              </w:rPr>
              <w:t xml:space="preserve"> </w:t>
            </w:r>
            <w:r w:rsidR="00817D12" w:rsidRPr="0039783A">
              <w:rPr>
                <w:szCs w:val="22"/>
                <w:lang w:val="hr-HR"/>
              </w:rPr>
              <w:t>radu</w:t>
            </w:r>
            <w:r w:rsidRPr="0039783A">
              <w:rPr>
                <w:szCs w:val="22"/>
                <w:lang w:val="hr-HR"/>
              </w:rPr>
              <w:t xml:space="preserve"> </w:t>
            </w:r>
            <w:r w:rsidR="00817D12" w:rsidRPr="0039783A">
              <w:rPr>
                <w:szCs w:val="22"/>
                <w:lang w:val="hr-HR"/>
              </w:rPr>
              <w:t>zadati</w:t>
            </w:r>
            <w:r w:rsidRPr="0039783A">
              <w:rPr>
                <w:szCs w:val="22"/>
                <w:lang w:val="hr-HR"/>
              </w:rPr>
              <w:t xml:space="preserve"> </w:t>
            </w:r>
            <w:r w:rsidR="00817D12" w:rsidRPr="0039783A">
              <w:rPr>
                <w:szCs w:val="22"/>
                <w:lang w:val="hr-HR"/>
              </w:rPr>
              <w:t>temu</w:t>
            </w:r>
            <w:r w:rsidRPr="0039783A">
              <w:rPr>
                <w:szCs w:val="22"/>
                <w:lang w:val="hr-HR"/>
              </w:rPr>
              <w:t xml:space="preserve">: </w:t>
            </w:r>
            <w:r w:rsidR="00817D12" w:rsidRPr="0039783A">
              <w:rPr>
                <w:szCs w:val="22"/>
                <w:lang w:val="hr-HR"/>
              </w:rPr>
              <w:t>Iliri</w:t>
            </w:r>
            <w:r w:rsidRPr="0039783A">
              <w:rPr>
                <w:szCs w:val="22"/>
                <w:lang w:val="hr-HR"/>
              </w:rPr>
              <w:t xml:space="preserve">, </w:t>
            </w:r>
            <w:r w:rsidR="00817D12" w:rsidRPr="0039783A">
              <w:rPr>
                <w:szCs w:val="22"/>
                <w:lang w:val="hr-HR"/>
              </w:rPr>
              <w:t>Tračani</w:t>
            </w:r>
            <w:r w:rsidRPr="0039783A">
              <w:rPr>
                <w:szCs w:val="22"/>
                <w:lang w:val="hr-HR"/>
              </w:rPr>
              <w:t xml:space="preserve">, </w:t>
            </w:r>
            <w:r w:rsidR="00817D12" w:rsidRPr="0039783A">
              <w:rPr>
                <w:szCs w:val="22"/>
                <w:lang w:val="hr-HR"/>
              </w:rPr>
              <w:t>Kelti</w:t>
            </w:r>
            <w:r w:rsidRPr="0039783A">
              <w:rPr>
                <w:szCs w:val="22"/>
                <w:lang w:val="hr-HR"/>
              </w:rPr>
              <w:t xml:space="preserve">, </w:t>
            </w:r>
            <w:r w:rsidR="00817D12" w:rsidRPr="0039783A">
              <w:rPr>
                <w:szCs w:val="22"/>
                <w:lang w:val="hr-HR"/>
              </w:rPr>
              <w:t>Grci</w:t>
            </w:r>
            <w:r w:rsidRPr="0039783A">
              <w:rPr>
                <w:szCs w:val="22"/>
                <w:lang w:val="hr-HR"/>
              </w:rPr>
              <w:t>,</w:t>
            </w:r>
          </w:p>
          <w:p w14:paraId="184F4D6E" w14:textId="0BE12633" w:rsidR="0039368E" w:rsidRPr="0039783A" w:rsidRDefault="0039368E" w:rsidP="00D5500D">
            <w:pPr>
              <w:tabs>
                <w:tab w:val="left" w:pos="5472"/>
              </w:tabs>
              <w:rPr>
                <w:szCs w:val="22"/>
                <w:lang w:val="hr-HR"/>
              </w:rPr>
            </w:pPr>
            <w:r w:rsidRPr="0039783A">
              <w:rPr>
                <w:szCs w:val="22"/>
                <w:lang w:val="hr-HR"/>
              </w:rPr>
              <w:t xml:space="preserve">- </w:t>
            </w:r>
            <w:r w:rsidR="00F84543" w:rsidRPr="0039783A">
              <w:rPr>
                <w:szCs w:val="22"/>
                <w:lang w:val="hr-HR"/>
              </w:rPr>
              <w:t>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temu</w:t>
            </w:r>
            <w:r w:rsidRPr="0039783A">
              <w:rPr>
                <w:szCs w:val="22"/>
                <w:lang w:val="hr-HR"/>
              </w:rPr>
              <w:t xml:space="preserve"> </w:t>
            </w:r>
            <w:r w:rsidR="00817D12" w:rsidRPr="0039783A">
              <w:rPr>
                <w:szCs w:val="22"/>
                <w:lang w:val="hr-HR"/>
              </w:rPr>
              <w:t>religij</w:t>
            </w:r>
            <w:r w:rsidR="00F84543" w:rsidRPr="0039783A">
              <w:rPr>
                <w:szCs w:val="22"/>
                <w:lang w:val="hr-HR"/>
              </w:rPr>
              <w:t>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pojav</w:t>
            </w:r>
            <w:r w:rsidR="00F84543" w:rsidRPr="0039783A">
              <w:rPr>
                <w:szCs w:val="22"/>
                <w:lang w:val="hr-HR"/>
              </w:rPr>
              <w:t>e</w:t>
            </w:r>
            <w:r w:rsidRPr="0039783A">
              <w:rPr>
                <w:szCs w:val="22"/>
                <w:lang w:val="hr-HR"/>
              </w:rPr>
              <w:t xml:space="preserve"> </w:t>
            </w:r>
            <w:r w:rsidR="00F84543" w:rsidRPr="0039783A">
              <w:rPr>
                <w:szCs w:val="22"/>
                <w:lang w:val="hr-HR"/>
              </w:rPr>
              <w:t>kr</w:t>
            </w:r>
            <w:r w:rsidR="00817D12" w:rsidRPr="0039783A">
              <w:rPr>
                <w:szCs w:val="22"/>
                <w:lang w:val="hr-HR"/>
              </w:rPr>
              <w:t>šćanstva</w:t>
            </w:r>
            <w:r w:rsidRPr="0039783A">
              <w:rPr>
                <w:szCs w:val="22"/>
                <w:lang w:val="hr-HR"/>
              </w:rPr>
              <w:t>,</w:t>
            </w:r>
          </w:p>
          <w:p w14:paraId="355A407D" w14:textId="77777777" w:rsidR="0039368E" w:rsidRPr="0039783A" w:rsidRDefault="0039368E" w:rsidP="00D5500D">
            <w:pPr>
              <w:tabs>
                <w:tab w:val="left" w:pos="5472"/>
              </w:tabs>
              <w:rPr>
                <w:szCs w:val="22"/>
                <w:lang w:val="hr-HR"/>
              </w:rPr>
            </w:pPr>
            <w:r w:rsidRPr="0039783A">
              <w:rPr>
                <w:szCs w:val="22"/>
                <w:lang w:val="hr-HR"/>
              </w:rPr>
              <w:lastRenderedPageBreak/>
              <w:t xml:space="preserve">- </w:t>
            </w:r>
            <w:r w:rsidR="00817D12" w:rsidRPr="0039783A">
              <w:rPr>
                <w:szCs w:val="22"/>
                <w:lang w:val="hr-HR"/>
              </w:rPr>
              <w:t>pripremiti</w:t>
            </w:r>
            <w:r w:rsidRPr="0039783A">
              <w:rPr>
                <w:szCs w:val="22"/>
                <w:lang w:val="hr-HR"/>
              </w:rPr>
              <w:t xml:space="preserve"> </w:t>
            </w:r>
            <w:r w:rsidR="00817D12" w:rsidRPr="0039783A">
              <w:rPr>
                <w:szCs w:val="22"/>
                <w:lang w:val="hr-HR"/>
              </w:rPr>
              <w:t>tekstove</w:t>
            </w:r>
            <w:r w:rsidRPr="0039783A">
              <w:rPr>
                <w:szCs w:val="22"/>
                <w:lang w:val="hr-HR"/>
              </w:rPr>
              <w:t xml:space="preserve"> </w:t>
            </w:r>
            <w:r w:rsidR="00817D12" w:rsidRPr="0039783A">
              <w:rPr>
                <w:szCs w:val="22"/>
                <w:lang w:val="hr-HR"/>
              </w:rPr>
              <w:t>iz</w:t>
            </w:r>
            <w:r w:rsidRPr="0039783A">
              <w:rPr>
                <w:szCs w:val="22"/>
                <w:lang w:val="hr-HR"/>
              </w:rPr>
              <w:t xml:space="preserve"> </w:t>
            </w:r>
            <w:r w:rsidR="00817D12" w:rsidRPr="0039783A">
              <w:rPr>
                <w:szCs w:val="22"/>
                <w:lang w:val="hr-HR"/>
              </w:rPr>
              <w:t>poznatih</w:t>
            </w:r>
            <w:r w:rsidRPr="0039783A">
              <w:rPr>
                <w:szCs w:val="22"/>
                <w:lang w:val="hr-HR"/>
              </w:rPr>
              <w:t xml:space="preserve"> </w:t>
            </w:r>
            <w:r w:rsidR="00817D12" w:rsidRPr="0039783A">
              <w:rPr>
                <w:szCs w:val="22"/>
                <w:lang w:val="hr-HR"/>
              </w:rPr>
              <w:t>djela</w:t>
            </w:r>
            <w:r w:rsidRPr="0039783A">
              <w:rPr>
                <w:szCs w:val="22"/>
                <w:lang w:val="hr-HR"/>
              </w:rPr>
              <w:t xml:space="preserve"> </w:t>
            </w:r>
            <w:r w:rsidR="00817D12" w:rsidRPr="0039783A">
              <w:rPr>
                <w:szCs w:val="22"/>
                <w:lang w:val="hr-HR"/>
              </w:rPr>
              <w:t>grčke</w:t>
            </w:r>
            <w:r w:rsidRPr="0039783A">
              <w:rPr>
                <w:szCs w:val="22"/>
                <w:lang w:val="hr-HR"/>
              </w:rPr>
              <w:t xml:space="preserve"> </w:t>
            </w:r>
            <w:r w:rsidR="00817D12" w:rsidRPr="0039783A">
              <w:rPr>
                <w:szCs w:val="22"/>
                <w:lang w:val="hr-HR"/>
              </w:rPr>
              <w:t>ili</w:t>
            </w:r>
            <w:r w:rsidRPr="0039783A">
              <w:rPr>
                <w:szCs w:val="22"/>
                <w:lang w:val="hr-HR"/>
              </w:rPr>
              <w:t xml:space="preserve"> </w:t>
            </w:r>
            <w:r w:rsidR="00817D12" w:rsidRPr="0039783A">
              <w:rPr>
                <w:szCs w:val="22"/>
                <w:lang w:val="hr-HR"/>
              </w:rPr>
              <w:t>rimske</w:t>
            </w:r>
            <w:r w:rsidRPr="0039783A">
              <w:rPr>
                <w:szCs w:val="22"/>
                <w:lang w:val="hr-HR"/>
              </w:rPr>
              <w:t xml:space="preserve"> </w:t>
            </w:r>
            <w:r w:rsidR="00817D12" w:rsidRPr="0039783A">
              <w:rPr>
                <w:szCs w:val="22"/>
                <w:lang w:val="hr-HR"/>
              </w:rPr>
              <w:t>književnosti</w:t>
            </w:r>
            <w:r w:rsidRPr="0039783A">
              <w:rPr>
                <w:szCs w:val="22"/>
                <w:lang w:val="hr-HR"/>
              </w:rPr>
              <w:t>.</w:t>
            </w:r>
          </w:p>
          <w:p w14:paraId="6268D8D8" w14:textId="77777777" w:rsidR="0039368E" w:rsidRPr="0039783A" w:rsidRDefault="0039368E" w:rsidP="00D5500D">
            <w:pPr>
              <w:tabs>
                <w:tab w:val="left" w:pos="5472"/>
              </w:tabs>
              <w:rPr>
                <w:szCs w:val="22"/>
                <w:lang w:val="hr-HR"/>
              </w:rPr>
            </w:pPr>
          </w:p>
          <w:p w14:paraId="6B53C3B6" w14:textId="7777777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3.</w:t>
            </w:r>
          </w:p>
          <w:p w14:paraId="078816E1" w14:textId="334CFD56"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metodu</w:t>
            </w:r>
            <w:r w:rsidRPr="0039783A">
              <w:rPr>
                <w:szCs w:val="22"/>
                <w:lang w:val="hr-HR"/>
              </w:rPr>
              <w:t xml:space="preserve"> “Vox populi” </w:t>
            </w:r>
            <w:r w:rsidR="00817D12" w:rsidRPr="0039783A">
              <w:rPr>
                <w:szCs w:val="22"/>
                <w:lang w:val="hr-HR"/>
              </w:rPr>
              <w:t>i</w:t>
            </w:r>
            <w:r w:rsidRPr="0039783A">
              <w:rPr>
                <w:szCs w:val="22"/>
                <w:lang w:val="hr-HR"/>
              </w:rPr>
              <w:t xml:space="preserve"> </w:t>
            </w:r>
            <w:r w:rsidR="00817D12" w:rsidRPr="0039783A">
              <w:rPr>
                <w:szCs w:val="22"/>
                <w:lang w:val="hr-HR"/>
              </w:rPr>
              <w:t>dati</w:t>
            </w:r>
            <w:r w:rsidRPr="0039783A">
              <w:rPr>
                <w:szCs w:val="22"/>
                <w:lang w:val="hr-HR"/>
              </w:rPr>
              <w:t xml:space="preserve"> </w:t>
            </w:r>
            <w:r w:rsidR="00817D12" w:rsidRPr="0039783A">
              <w:rPr>
                <w:szCs w:val="22"/>
                <w:lang w:val="hr-HR"/>
              </w:rPr>
              <w:t>objašnjenje</w:t>
            </w:r>
            <w:r w:rsidRPr="0039783A">
              <w:rPr>
                <w:szCs w:val="22"/>
                <w:lang w:val="hr-HR"/>
              </w:rPr>
              <w:t xml:space="preserve"> </w:t>
            </w:r>
            <w:r w:rsidR="00817D12" w:rsidRPr="0039783A">
              <w:rPr>
                <w:szCs w:val="22"/>
                <w:lang w:val="hr-HR"/>
              </w:rPr>
              <w:t>pojmova</w:t>
            </w:r>
            <w:r w:rsidRPr="0039783A">
              <w:rPr>
                <w:szCs w:val="22"/>
                <w:lang w:val="hr-HR"/>
              </w:rPr>
              <w:t xml:space="preserve"> “</w:t>
            </w:r>
            <w:r w:rsidR="00F84543" w:rsidRPr="0039783A">
              <w:rPr>
                <w:szCs w:val="22"/>
                <w:lang w:val="hr-HR"/>
              </w:rPr>
              <w:t>barbari</w:t>
            </w:r>
            <w:r w:rsidRPr="0039783A">
              <w:rPr>
                <w:szCs w:val="22"/>
                <w:lang w:val="hr-HR"/>
              </w:rPr>
              <w:t>”, “</w:t>
            </w:r>
            <w:r w:rsidR="00817D12" w:rsidRPr="0039783A">
              <w:rPr>
                <w:szCs w:val="22"/>
                <w:lang w:val="hr-HR"/>
              </w:rPr>
              <w:t>vrata</w:t>
            </w:r>
            <w:r w:rsidRPr="0039783A">
              <w:rPr>
                <w:szCs w:val="22"/>
                <w:lang w:val="hr-HR"/>
              </w:rPr>
              <w:t xml:space="preserve"> </w:t>
            </w:r>
            <w:r w:rsidR="00817D12" w:rsidRPr="0039783A">
              <w:rPr>
                <w:szCs w:val="22"/>
                <w:lang w:val="hr-HR"/>
              </w:rPr>
              <w:t>naroda</w:t>
            </w:r>
            <w:r w:rsidRPr="0039783A">
              <w:rPr>
                <w:szCs w:val="22"/>
                <w:lang w:val="hr-HR"/>
              </w:rPr>
              <w:t>”, “</w:t>
            </w:r>
            <w:r w:rsidR="00F84543" w:rsidRPr="0039783A">
              <w:rPr>
                <w:szCs w:val="22"/>
                <w:lang w:val="hr-HR"/>
              </w:rPr>
              <w:t>barbarizam</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bič</w:t>
            </w:r>
            <w:r w:rsidRPr="0039783A">
              <w:rPr>
                <w:szCs w:val="22"/>
                <w:lang w:val="hr-HR"/>
              </w:rPr>
              <w:t xml:space="preserve"> </w:t>
            </w:r>
            <w:r w:rsidR="00817D12" w:rsidRPr="0039783A">
              <w:rPr>
                <w:szCs w:val="22"/>
                <w:lang w:val="hr-HR"/>
              </w:rPr>
              <w:t>Božji</w:t>
            </w:r>
            <w:r w:rsidRPr="0039783A">
              <w:rPr>
                <w:szCs w:val="22"/>
                <w:lang w:val="hr-HR"/>
              </w:rPr>
              <w:t>”,</w:t>
            </w:r>
          </w:p>
          <w:p w14:paraId="0AE26FA9" w14:textId="0E8DC76F"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C97194" w:rsidRPr="0039783A">
              <w:rPr>
                <w:szCs w:val="22"/>
                <w:lang w:val="hr-HR"/>
              </w:rPr>
              <w:t>povijesn</w:t>
            </w:r>
            <w:r w:rsidR="00817D12" w:rsidRPr="0039783A">
              <w:rPr>
                <w:szCs w:val="22"/>
                <w:lang w:val="hr-HR"/>
              </w:rPr>
              <w:t>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geografsku</w:t>
            </w:r>
            <w:r w:rsidRPr="0039783A">
              <w:rPr>
                <w:szCs w:val="22"/>
                <w:lang w:val="hr-HR"/>
              </w:rPr>
              <w:t xml:space="preserve"> </w:t>
            </w:r>
            <w:r w:rsidR="00817D12" w:rsidRPr="0039783A">
              <w:rPr>
                <w:szCs w:val="22"/>
                <w:lang w:val="hr-HR"/>
              </w:rPr>
              <w:t>kartu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napraviti</w:t>
            </w:r>
            <w:r w:rsidRPr="0039783A">
              <w:rPr>
                <w:szCs w:val="22"/>
                <w:lang w:val="hr-HR"/>
              </w:rPr>
              <w:t xml:space="preserve"> </w:t>
            </w:r>
            <w:r w:rsidR="00F84543" w:rsidRPr="0039783A">
              <w:rPr>
                <w:szCs w:val="22"/>
                <w:lang w:val="hr-HR"/>
              </w:rPr>
              <w:t>usporedbu</w:t>
            </w:r>
            <w:r w:rsidRPr="0039783A">
              <w:rPr>
                <w:szCs w:val="22"/>
                <w:lang w:val="hr-HR"/>
              </w:rPr>
              <w:t xml:space="preserve"> </w:t>
            </w:r>
            <w:r w:rsidR="00817D12" w:rsidRPr="0039783A">
              <w:rPr>
                <w:szCs w:val="22"/>
                <w:lang w:val="hr-HR"/>
              </w:rPr>
              <w:t>država</w:t>
            </w:r>
            <w:r w:rsidRPr="0039783A">
              <w:rPr>
                <w:szCs w:val="22"/>
                <w:lang w:val="hr-HR"/>
              </w:rPr>
              <w:t xml:space="preserve"> </w:t>
            </w:r>
            <w:r w:rsidR="00817D12" w:rsidRPr="0039783A">
              <w:rPr>
                <w:szCs w:val="22"/>
                <w:lang w:val="hr-HR"/>
              </w:rPr>
              <w:t>koje</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nastale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srednjem</w:t>
            </w:r>
            <w:r w:rsidRPr="0039783A">
              <w:rPr>
                <w:szCs w:val="22"/>
                <w:lang w:val="hr-HR"/>
              </w:rPr>
              <w:t xml:space="preserve"> </w:t>
            </w:r>
            <w:r w:rsidR="00817D12" w:rsidRPr="0039783A">
              <w:rPr>
                <w:szCs w:val="22"/>
                <w:lang w:val="hr-HR"/>
              </w:rPr>
              <w:t>vijeku</w:t>
            </w:r>
            <w:r w:rsidRPr="0039783A">
              <w:rPr>
                <w:szCs w:val="22"/>
                <w:lang w:val="hr-HR"/>
              </w:rPr>
              <w:t xml:space="preserve">, </w:t>
            </w:r>
            <w:r w:rsidR="00817D12" w:rsidRPr="0039783A">
              <w:rPr>
                <w:szCs w:val="22"/>
                <w:lang w:val="hr-HR"/>
              </w:rPr>
              <w:t>a</w:t>
            </w:r>
            <w:r w:rsidRPr="0039783A">
              <w:rPr>
                <w:szCs w:val="22"/>
                <w:lang w:val="hr-HR"/>
              </w:rPr>
              <w:t xml:space="preserve"> </w:t>
            </w:r>
            <w:r w:rsidR="00817D12" w:rsidRPr="0039783A">
              <w:rPr>
                <w:szCs w:val="22"/>
                <w:lang w:val="hr-HR"/>
              </w:rPr>
              <w:t>koje</w:t>
            </w:r>
            <w:r w:rsidRPr="0039783A">
              <w:rPr>
                <w:szCs w:val="22"/>
                <w:lang w:val="hr-HR"/>
              </w:rPr>
              <w:t xml:space="preserve"> </w:t>
            </w:r>
            <w:r w:rsidR="00817D12" w:rsidRPr="0039783A">
              <w:rPr>
                <w:szCs w:val="22"/>
                <w:lang w:val="hr-HR"/>
              </w:rPr>
              <w:t>postoje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danas</w:t>
            </w:r>
            <w:r w:rsidRPr="0039783A">
              <w:rPr>
                <w:szCs w:val="22"/>
                <w:lang w:val="hr-HR"/>
              </w:rPr>
              <w:t>,</w:t>
            </w:r>
          </w:p>
          <w:p w14:paraId="2BE26988" w14:textId="596C409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w:t>
            </w:r>
            <w:r w:rsidRPr="0039783A">
              <w:rPr>
                <w:szCs w:val="22"/>
                <w:lang w:val="hr-HR"/>
              </w:rPr>
              <w:t xml:space="preserve"> </w:t>
            </w:r>
            <w:r w:rsidR="005B37A5" w:rsidRPr="0039783A">
              <w:rPr>
                <w:szCs w:val="22"/>
                <w:lang w:val="hr-HR"/>
              </w:rPr>
              <w:t>prezentaciji</w:t>
            </w:r>
            <w:r w:rsidRPr="0039783A">
              <w:rPr>
                <w:szCs w:val="22"/>
                <w:lang w:val="hr-HR"/>
              </w:rPr>
              <w:t xml:space="preserve"> </w:t>
            </w:r>
            <w:r w:rsidR="00817D12" w:rsidRPr="0039783A">
              <w:rPr>
                <w:szCs w:val="22"/>
                <w:lang w:val="hr-HR"/>
              </w:rPr>
              <w:t>prikazati</w:t>
            </w:r>
            <w:r w:rsidRPr="0039783A">
              <w:rPr>
                <w:szCs w:val="22"/>
                <w:lang w:val="hr-HR"/>
              </w:rPr>
              <w:t xml:space="preserve"> </w:t>
            </w:r>
            <w:r w:rsidR="00817D12" w:rsidRPr="0039783A">
              <w:rPr>
                <w:szCs w:val="22"/>
                <w:lang w:val="hr-HR"/>
              </w:rPr>
              <w:t>feudalnu</w:t>
            </w:r>
            <w:r w:rsidRPr="0039783A">
              <w:rPr>
                <w:szCs w:val="22"/>
                <w:lang w:val="hr-HR"/>
              </w:rPr>
              <w:t xml:space="preserve"> </w:t>
            </w:r>
            <w:r w:rsidR="00817D12" w:rsidRPr="0039783A">
              <w:rPr>
                <w:szCs w:val="22"/>
                <w:lang w:val="hr-HR"/>
              </w:rPr>
              <w:t>l</w:t>
            </w:r>
            <w:r w:rsidR="00A40EFA" w:rsidRPr="0039783A">
              <w:rPr>
                <w:szCs w:val="22"/>
                <w:lang w:val="hr-HR"/>
              </w:rPr>
              <w:t>j</w:t>
            </w:r>
            <w:r w:rsidR="00817D12" w:rsidRPr="0039783A">
              <w:rPr>
                <w:szCs w:val="22"/>
                <w:lang w:val="hr-HR"/>
              </w:rPr>
              <w:t>estvicu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feudalnu</w:t>
            </w:r>
            <w:r w:rsidRPr="0039783A">
              <w:rPr>
                <w:szCs w:val="22"/>
                <w:lang w:val="hr-HR"/>
              </w:rPr>
              <w:t xml:space="preserve"> </w:t>
            </w:r>
            <w:r w:rsidR="00817D12" w:rsidRPr="0039783A">
              <w:rPr>
                <w:szCs w:val="22"/>
                <w:lang w:val="hr-HR"/>
              </w:rPr>
              <w:t>rentu</w:t>
            </w:r>
            <w:r w:rsidRPr="0039783A">
              <w:rPr>
                <w:szCs w:val="22"/>
                <w:lang w:val="hr-HR"/>
              </w:rPr>
              <w:t>,</w:t>
            </w:r>
          </w:p>
          <w:p w14:paraId="27F756A8" w14:textId="4887489C"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niz</w:t>
            </w:r>
            <w:r w:rsidRPr="0039783A">
              <w:rPr>
                <w:szCs w:val="22"/>
                <w:lang w:val="hr-HR"/>
              </w:rPr>
              <w:t xml:space="preserve"> </w:t>
            </w:r>
            <w:r w:rsidR="00817D12" w:rsidRPr="0039783A">
              <w:rPr>
                <w:szCs w:val="22"/>
                <w:lang w:val="hr-HR"/>
              </w:rPr>
              <w:t>pitanja</w:t>
            </w:r>
            <w:r w:rsidRPr="0039783A">
              <w:rPr>
                <w:szCs w:val="22"/>
                <w:lang w:val="hr-HR"/>
              </w:rPr>
              <w:t xml:space="preserve"> </w:t>
            </w:r>
            <w:r w:rsidR="00817D12" w:rsidRPr="0039783A">
              <w:rPr>
                <w:szCs w:val="22"/>
                <w:lang w:val="hr-HR"/>
              </w:rPr>
              <w:t>u</w:t>
            </w:r>
            <w:r w:rsidRPr="0039783A">
              <w:rPr>
                <w:szCs w:val="22"/>
                <w:lang w:val="hr-HR"/>
              </w:rPr>
              <w:t xml:space="preserve"> </w:t>
            </w:r>
            <w:r w:rsidR="00F84543" w:rsidRPr="0039783A">
              <w:rPr>
                <w:szCs w:val="22"/>
                <w:lang w:val="hr-HR"/>
              </w:rPr>
              <w:t>s</w:t>
            </w:r>
            <w:r w:rsidR="00817D12" w:rsidRPr="0039783A">
              <w:rPr>
                <w:szCs w:val="22"/>
                <w:lang w:val="hr-HR"/>
              </w:rPr>
              <w:t>vezi</w:t>
            </w:r>
            <w:r w:rsidRPr="0039783A">
              <w:rPr>
                <w:szCs w:val="22"/>
                <w:lang w:val="hr-HR"/>
              </w:rPr>
              <w:t xml:space="preserve"> </w:t>
            </w:r>
            <w:r w:rsidR="00817D12" w:rsidRPr="0039783A">
              <w:rPr>
                <w:szCs w:val="22"/>
                <w:lang w:val="hr-HR"/>
              </w:rPr>
              <w:t>s</w:t>
            </w:r>
            <w:r w:rsidRPr="0039783A">
              <w:rPr>
                <w:szCs w:val="22"/>
                <w:lang w:val="hr-HR"/>
              </w:rPr>
              <w:t xml:space="preserve"> </w:t>
            </w:r>
            <w:r w:rsidR="00F84543" w:rsidRPr="0039783A">
              <w:rPr>
                <w:szCs w:val="22"/>
                <w:lang w:val="hr-HR"/>
              </w:rPr>
              <w:t>kr</w:t>
            </w:r>
            <w:r w:rsidR="00817D12" w:rsidRPr="0039783A">
              <w:rPr>
                <w:szCs w:val="22"/>
                <w:lang w:val="hr-HR"/>
              </w:rPr>
              <w:t>šćanstvom</w:t>
            </w:r>
            <w:r w:rsidRPr="0039783A">
              <w:rPr>
                <w:szCs w:val="22"/>
                <w:lang w:val="hr-HR"/>
              </w:rPr>
              <w:t xml:space="preserve">, </w:t>
            </w:r>
            <w:r w:rsidR="00817D12" w:rsidRPr="0039783A">
              <w:rPr>
                <w:szCs w:val="22"/>
                <w:lang w:val="hr-HR"/>
              </w:rPr>
              <w:t>grob</w:t>
            </w:r>
            <w:r w:rsidR="00F84543" w:rsidRPr="0039783A">
              <w:rPr>
                <w:szCs w:val="22"/>
                <w:lang w:val="hr-HR"/>
              </w:rPr>
              <w:t>om</w:t>
            </w:r>
            <w:r w:rsidRPr="0039783A">
              <w:rPr>
                <w:szCs w:val="22"/>
                <w:lang w:val="hr-HR"/>
              </w:rPr>
              <w:t xml:space="preserve"> </w:t>
            </w:r>
            <w:r w:rsidR="00817D12" w:rsidRPr="0039783A">
              <w:rPr>
                <w:szCs w:val="22"/>
                <w:lang w:val="hr-HR"/>
              </w:rPr>
              <w:t>Isusa</w:t>
            </w:r>
            <w:r w:rsidRPr="0039783A">
              <w:rPr>
                <w:szCs w:val="22"/>
                <w:lang w:val="hr-HR"/>
              </w:rPr>
              <w:t xml:space="preserve"> </w:t>
            </w:r>
            <w:r w:rsidR="00F84543" w:rsidRPr="0039783A">
              <w:rPr>
                <w:szCs w:val="22"/>
                <w:lang w:val="hr-HR"/>
              </w:rPr>
              <w:t>K</w:t>
            </w:r>
            <w:r w:rsidR="00817D12" w:rsidRPr="0039783A">
              <w:rPr>
                <w:szCs w:val="22"/>
                <w:lang w:val="hr-HR"/>
              </w:rPr>
              <w:t>rista</w:t>
            </w:r>
            <w:r w:rsidRPr="0039783A">
              <w:rPr>
                <w:szCs w:val="22"/>
                <w:lang w:val="hr-HR"/>
              </w:rPr>
              <w:t xml:space="preserve"> </w:t>
            </w:r>
            <w:r w:rsidR="00817D12" w:rsidRPr="0039783A">
              <w:rPr>
                <w:szCs w:val="22"/>
                <w:lang w:val="hr-HR"/>
              </w:rPr>
              <w:t>i</w:t>
            </w:r>
            <w:r w:rsidR="00F84543" w:rsidRPr="0039783A">
              <w:rPr>
                <w:szCs w:val="22"/>
                <w:lang w:val="hr-HR"/>
              </w:rPr>
              <w:t xml:space="preserve"> crkvenim raskolom,</w:t>
            </w:r>
          </w:p>
          <w:p w14:paraId="56C4331C" w14:textId="29D96FE0" w:rsidR="0039368E" w:rsidRPr="0039783A" w:rsidRDefault="0039368E" w:rsidP="00D5500D">
            <w:pPr>
              <w:tabs>
                <w:tab w:val="left" w:pos="5472"/>
              </w:tabs>
              <w:rPr>
                <w:szCs w:val="22"/>
                <w:lang w:val="hr-HR"/>
              </w:rPr>
            </w:pPr>
            <w:r w:rsidRPr="0039783A">
              <w:rPr>
                <w:szCs w:val="22"/>
                <w:lang w:val="hr-HR"/>
              </w:rPr>
              <w:t xml:space="preserve">- </w:t>
            </w:r>
            <w:r w:rsidR="00F84543" w:rsidRPr="0039783A">
              <w:rPr>
                <w:szCs w:val="22"/>
                <w:lang w:val="hr-HR"/>
              </w:rPr>
              <w:t>skupno</w:t>
            </w:r>
            <w:r w:rsidRPr="0039783A">
              <w:rPr>
                <w:szCs w:val="22"/>
                <w:lang w:val="hr-HR"/>
              </w:rPr>
              <w:t xml:space="preserve"> </w:t>
            </w:r>
            <w:r w:rsidR="00817D12" w:rsidRPr="0039783A">
              <w:rPr>
                <w:szCs w:val="22"/>
                <w:lang w:val="hr-HR"/>
              </w:rPr>
              <w:t>razmišl</w:t>
            </w:r>
            <w:r w:rsidR="00A40EFA" w:rsidRPr="0039783A">
              <w:rPr>
                <w:szCs w:val="22"/>
                <w:lang w:val="hr-HR"/>
              </w:rPr>
              <w:t>j</w:t>
            </w:r>
            <w:r w:rsidR="00817D12" w:rsidRPr="0039783A">
              <w:rPr>
                <w:szCs w:val="22"/>
                <w:lang w:val="hr-HR"/>
              </w:rPr>
              <w:t>anje</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nazivu</w:t>
            </w:r>
            <w:r w:rsidR="00F84543" w:rsidRPr="0039783A">
              <w:rPr>
                <w:szCs w:val="22"/>
                <w:lang w:val="hr-HR"/>
              </w:rPr>
              <w:t xml:space="preserve"> Bizant</w:t>
            </w:r>
            <w:r w:rsidRPr="0039783A">
              <w:rPr>
                <w:szCs w:val="22"/>
                <w:lang w:val="hr-HR"/>
              </w:rPr>
              <w:t xml:space="preserve">, </w:t>
            </w:r>
            <w:r w:rsidR="00817D12" w:rsidRPr="0039783A">
              <w:rPr>
                <w:szCs w:val="22"/>
                <w:lang w:val="hr-HR"/>
              </w:rPr>
              <w:t>jeziku</w:t>
            </w:r>
            <w:r w:rsidRPr="0039783A">
              <w:rPr>
                <w:szCs w:val="22"/>
                <w:lang w:val="hr-HR"/>
              </w:rPr>
              <w:t xml:space="preserve">, </w:t>
            </w:r>
            <w:r w:rsidR="00817D12" w:rsidRPr="0039783A">
              <w:rPr>
                <w:szCs w:val="22"/>
                <w:lang w:val="hr-HR"/>
              </w:rPr>
              <w:t>običajima</w:t>
            </w:r>
            <w:r w:rsidRPr="0039783A">
              <w:rPr>
                <w:szCs w:val="22"/>
                <w:lang w:val="hr-HR"/>
              </w:rPr>
              <w:t xml:space="preserve">, </w:t>
            </w:r>
            <w:r w:rsidR="00817D12" w:rsidRPr="0039783A">
              <w:rPr>
                <w:szCs w:val="22"/>
                <w:lang w:val="hr-HR"/>
              </w:rPr>
              <w:t>kulturi</w:t>
            </w:r>
            <w:r w:rsidRPr="0039783A">
              <w:rPr>
                <w:szCs w:val="22"/>
                <w:lang w:val="hr-HR"/>
              </w:rPr>
              <w:t xml:space="preserve"> </w:t>
            </w:r>
            <w:r w:rsidR="00F84543" w:rsidRPr="0039783A">
              <w:rPr>
                <w:szCs w:val="22"/>
                <w:lang w:val="hr-HR"/>
              </w:rPr>
              <w:t>Bizanta</w:t>
            </w:r>
            <w:r w:rsidRPr="0039783A">
              <w:rPr>
                <w:szCs w:val="22"/>
                <w:lang w:val="hr-HR"/>
              </w:rPr>
              <w:t>,</w:t>
            </w:r>
          </w:p>
          <w:p w14:paraId="3FE9AF56" w14:textId="63A0B012" w:rsidR="0039368E" w:rsidRPr="0039783A" w:rsidRDefault="0039368E" w:rsidP="00D5500D">
            <w:pPr>
              <w:tabs>
                <w:tab w:val="left" w:pos="5472"/>
              </w:tabs>
              <w:rPr>
                <w:szCs w:val="22"/>
                <w:lang w:val="hr-HR"/>
              </w:rPr>
            </w:pPr>
            <w:r w:rsidRPr="0039783A">
              <w:rPr>
                <w:szCs w:val="22"/>
                <w:lang w:val="hr-HR"/>
              </w:rPr>
              <w:t xml:space="preserve">- </w:t>
            </w:r>
            <w:r w:rsidR="00F84543" w:rsidRPr="0039783A">
              <w:rPr>
                <w:szCs w:val="22"/>
                <w:lang w:val="hr-HR"/>
              </w:rPr>
              <w:t>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monoteističkim</w:t>
            </w:r>
            <w:r w:rsidRPr="0039783A">
              <w:rPr>
                <w:szCs w:val="22"/>
                <w:lang w:val="hr-HR"/>
              </w:rPr>
              <w:t xml:space="preserve"> </w:t>
            </w:r>
            <w:r w:rsidR="00817D12" w:rsidRPr="0039783A">
              <w:rPr>
                <w:szCs w:val="22"/>
                <w:lang w:val="hr-HR"/>
              </w:rPr>
              <w:t>religijama</w:t>
            </w:r>
            <w:r w:rsidRPr="0039783A">
              <w:rPr>
                <w:szCs w:val="22"/>
                <w:lang w:val="hr-HR"/>
              </w:rPr>
              <w:t xml:space="preserve"> </w:t>
            </w:r>
            <w:r w:rsidR="00817D12" w:rsidRPr="0039783A">
              <w:rPr>
                <w:szCs w:val="22"/>
                <w:lang w:val="hr-HR"/>
              </w:rPr>
              <w:t>srednjeg</w:t>
            </w:r>
            <w:r w:rsidR="00F84543" w:rsidRPr="0039783A">
              <w:rPr>
                <w:szCs w:val="22"/>
                <w:lang w:val="hr-HR"/>
              </w:rPr>
              <w:t>a</w:t>
            </w:r>
            <w:r w:rsidRPr="0039783A">
              <w:rPr>
                <w:szCs w:val="22"/>
                <w:lang w:val="hr-HR"/>
              </w:rPr>
              <w:t xml:space="preserve"> </w:t>
            </w:r>
            <w:r w:rsidR="00817D12" w:rsidRPr="0039783A">
              <w:rPr>
                <w:szCs w:val="22"/>
                <w:lang w:val="hr-HR"/>
              </w:rPr>
              <w:t>vijeka</w:t>
            </w:r>
            <w:r w:rsidRPr="0039783A">
              <w:rPr>
                <w:szCs w:val="22"/>
                <w:lang w:val="hr-HR"/>
              </w:rPr>
              <w:t xml:space="preserve"> (</w:t>
            </w:r>
            <w:r w:rsidR="00F84543" w:rsidRPr="0039783A">
              <w:rPr>
                <w:szCs w:val="22"/>
                <w:lang w:val="hr-HR"/>
              </w:rPr>
              <w:t>kr</w:t>
            </w:r>
            <w:r w:rsidR="00817D12" w:rsidRPr="0039783A">
              <w:rPr>
                <w:szCs w:val="22"/>
                <w:lang w:val="hr-HR"/>
              </w:rPr>
              <w:t>šćanstvo</w:t>
            </w:r>
            <w:r w:rsidRPr="0039783A">
              <w:rPr>
                <w:szCs w:val="22"/>
                <w:lang w:val="hr-HR"/>
              </w:rPr>
              <w:t xml:space="preserve">, </w:t>
            </w:r>
            <w:r w:rsidR="00817D12" w:rsidRPr="0039783A">
              <w:rPr>
                <w:szCs w:val="22"/>
                <w:lang w:val="hr-HR"/>
              </w:rPr>
              <w:t>islam</w:t>
            </w:r>
            <w:r w:rsidRPr="0039783A">
              <w:rPr>
                <w:szCs w:val="22"/>
                <w:lang w:val="hr-HR"/>
              </w:rPr>
              <w:t xml:space="preserve">, </w:t>
            </w:r>
            <w:r w:rsidR="00817D12" w:rsidRPr="0039783A">
              <w:rPr>
                <w:szCs w:val="22"/>
                <w:lang w:val="hr-HR"/>
              </w:rPr>
              <w:t>budizam</w:t>
            </w:r>
            <w:r w:rsidRPr="0039783A">
              <w:rPr>
                <w:szCs w:val="22"/>
                <w:lang w:val="hr-HR"/>
              </w:rPr>
              <w:t>),</w:t>
            </w:r>
          </w:p>
          <w:p w14:paraId="02F83AE1" w14:textId="6EEA6A2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C97194" w:rsidRPr="0039783A">
              <w:rPr>
                <w:szCs w:val="22"/>
                <w:lang w:val="hr-HR"/>
              </w:rPr>
              <w:t>povijesn</w:t>
            </w:r>
            <w:r w:rsidR="00817D12" w:rsidRPr="0039783A">
              <w:rPr>
                <w:szCs w:val="22"/>
                <w:lang w:val="hr-HR"/>
              </w:rPr>
              <w:t>e</w:t>
            </w:r>
            <w:r w:rsidRPr="0039783A">
              <w:rPr>
                <w:szCs w:val="22"/>
                <w:lang w:val="hr-HR"/>
              </w:rPr>
              <w:t xml:space="preserve"> </w:t>
            </w:r>
            <w:r w:rsidR="00817D12" w:rsidRPr="0039783A">
              <w:rPr>
                <w:szCs w:val="22"/>
                <w:lang w:val="hr-HR"/>
              </w:rPr>
              <w:t>izvore</w:t>
            </w:r>
            <w:r w:rsidRPr="0039783A">
              <w:rPr>
                <w:szCs w:val="22"/>
                <w:lang w:val="hr-HR"/>
              </w:rPr>
              <w:t xml:space="preserve"> </w:t>
            </w:r>
            <w:r w:rsidR="00817D12" w:rsidRPr="0039783A">
              <w:rPr>
                <w:szCs w:val="22"/>
                <w:lang w:val="hr-HR"/>
              </w:rPr>
              <w:t>u</w:t>
            </w:r>
            <w:r w:rsidRPr="0039783A">
              <w:rPr>
                <w:szCs w:val="22"/>
                <w:lang w:val="hr-HR"/>
              </w:rPr>
              <w:t xml:space="preserve"> </w:t>
            </w:r>
            <w:r w:rsidR="00F84543" w:rsidRPr="0039783A">
              <w:rPr>
                <w:szCs w:val="22"/>
                <w:lang w:val="hr-HR"/>
              </w:rPr>
              <w:t>s</w:t>
            </w:r>
            <w:r w:rsidR="00817D12" w:rsidRPr="0039783A">
              <w:rPr>
                <w:szCs w:val="22"/>
                <w:lang w:val="hr-HR"/>
              </w:rPr>
              <w:t>vezi</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ovom</w:t>
            </w:r>
            <w:r w:rsidRPr="0039783A">
              <w:rPr>
                <w:szCs w:val="22"/>
                <w:lang w:val="hr-HR"/>
              </w:rPr>
              <w:t xml:space="preserve"> </w:t>
            </w:r>
            <w:r w:rsidR="00817D12" w:rsidRPr="0039783A">
              <w:rPr>
                <w:szCs w:val="22"/>
                <w:lang w:val="hr-HR"/>
              </w:rPr>
              <w:t>temom</w:t>
            </w:r>
            <w:r w:rsidRPr="0039783A">
              <w:rPr>
                <w:szCs w:val="22"/>
                <w:lang w:val="hr-HR"/>
              </w:rPr>
              <w:t>.</w:t>
            </w:r>
          </w:p>
          <w:p w14:paraId="07F78BE7" w14:textId="77777777" w:rsidR="0039368E" w:rsidRPr="0039783A" w:rsidRDefault="0039368E" w:rsidP="00D5500D">
            <w:pPr>
              <w:tabs>
                <w:tab w:val="left" w:pos="5472"/>
              </w:tabs>
              <w:rPr>
                <w:szCs w:val="22"/>
                <w:lang w:val="hr-HR"/>
              </w:rPr>
            </w:pPr>
          </w:p>
          <w:p w14:paraId="3EBEDF4F" w14:textId="7777777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4.</w:t>
            </w:r>
          </w:p>
          <w:p w14:paraId="3B89A19F" w14:textId="2119E8FF"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w:t>
            </w:r>
            <w:r w:rsidRPr="0039783A">
              <w:rPr>
                <w:szCs w:val="22"/>
                <w:lang w:val="hr-HR"/>
              </w:rPr>
              <w:t xml:space="preserve"> </w:t>
            </w:r>
            <w:r w:rsidR="005B37A5" w:rsidRPr="0039783A">
              <w:rPr>
                <w:szCs w:val="22"/>
                <w:lang w:val="hr-HR"/>
              </w:rPr>
              <w:t>prezentaciji</w:t>
            </w:r>
            <w:r w:rsidRPr="0039783A">
              <w:rPr>
                <w:szCs w:val="22"/>
                <w:lang w:val="hr-HR"/>
              </w:rPr>
              <w:t xml:space="preserve"> </w:t>
            </w:r>
            <w:r w:rsidR="00817D12" w:rsidRPr="0039783A">
              <w:rPr>
                <w:szCs w:val="22"/>
                <w:lang w:val="hr-HR"/>
              </w:rPr>
              <w:t>prikazati</w:t>
            </w:r>
            <w:r w:rsidRPr="0039783A">
              <w:rPr>
                <w:szCs w:val="22"/>
                <w:lang w:val="hr-HR"/>
              </w:rPr>
              <w:t xml:space="preserve"> </w:t>
            </w:r>
            <w:r w:rsidR="00817D12" w:rsidRPr="0039783A">
              <w:rPr>
                <w:szCs w:val="22"/>
                <w:lang w:val="hr-HR"/>
              </w:rPr>
              <w:t>pravce</w:t>
            </w:r>
            <w:r w:rsidRPr="0039783A">
              <w:rPr>
                <w:szCs w:val="22"/>
                <w:lang w:val="hr-HR"/>
              </w:rPr>
              <w:t xml:space="preserve"> </w:t>
            </w:r>
            <w:r w:rsidR="00817D12" w:rsidRPr="0039783A">
              <w:rPr>
                <w:szCs w:val="22"/>
                <w:lang w:val="hr-HR"/>
              </w:rPr>
              <w:t>kretanja</w:t>
            </w:r>
            <w:r w:rsidRPr="0039783A">
              <w:rPr>
                <w:szCs w:val="22"/>
                <w:lang w:val="hr-HR"/>
              </w:rPr>
              <w:t xml:space="preserve"> </w:t>
            </w:r>
            <w:r w:rsidR="00817D12" w:rsidRPr="0039783A">
              <w:rPr>
                <w:szCs w:val="22"/>
                <w:lang w:val="hr-HR"/>
              </w:rPr>
              <w:t>Sl</w:t>
            </w:r>
            <w:r w:rsidR="00F84543" w:rsidRPr="0039783A">
              <w:rPr>
                <w:szCs w:val="22"/>
                <w:lang w:val="hr-HR"/>
              </w:rPr>
              <w:t>a</w:t>
            </w:r>
            <w:r w:rsidR="00817D12" w:rsidRPr="0039783A">
              <w:rPr>
                <w:szCs w:val="22"/>
                <w:lang w:val="hr-HR"/>
              </w:rPr>
              <w:t>vena</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posebnim</w:t>
            </w:r>
            <w:r w:rsidRPr="0039783A">
              <w:rPr>
                <w:szCs w:val="22"/>
                <w:lang w:val="hr-HR"/>
              </w:rPr>
              <w:t xml:space="preserve"> </w:t>
            </w:r>
            <w:r w:rsidR="00817D12" w:rsidRPr="0039783A">
              <w:rPr>
                <w:szCs w:val="22"/>
                <w:lang w:val="hr-HR"/>
              </w:rPr>
              <w:t>osvrtom</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Južne</w:t>
            </w:r>
            <w:r w:rsidRPr="0039783A">
              <w:rPr>
                <w:szCs w:val="22"/>
                <w:lang w:val="hr-HR"/>
              </w:rPr>
              <w:t xml:space="preserve"> </w:t>
            </w:r>
            <w:r w:rsidR="00817D12" w:rsidRPr="0039783A">
              <w:rPr>
                <w:szCs w:val="22"/>
                <w:lang w:val="hr-HR"/>
              </w:rPr>
              <w:t>Sl</w:t>
            </w:r>
            <w:r w:rsidR="00F84543" w:rsidRPr="0039783A">
              <w:rPr>
                <w:szCs w:val="22"/>
                <w:lang w:val="hr-HR"/>
              </w:rPr>
              <w:t>a</w:t>
            </w:r>
            <w:r w:rsidR="00817D12" w:rsidRPr="0039783A">
              <w:rPr>
                <w:szCs w:val="22"/>
                <w:lang w:val="hr-HR"/>
              </w:rPr>
              <w:t>vene</w:t>
            </w:r>
            <w:r w:rsidRPr="0039783A">
              <w:rPr>
                <w:szCs w:val="22"/>
                <w:lang w:val="hr-HR"/>
              </w:rPr>
              <w:t>,</w:t>
            </w:r>
          </w:p>
          <w:p w14:paraId="2A0A29B4" w14:textId="10A7C1D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tekstove</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glagol</w:t>
            </w:r>
            <w:r w:rsidR="00A40EFA" w:rsidRPr="0039783A">
              <w:rPr>
                <w:szCs w:val="22"/>
                <w:lang w:val="hr-HR"/>
              </w:rPr>
              <w:t>j</w:t>
            </w:r>
            <w:r w:rsidR="00817D12" w:rsidRPr="0039783A">
              <w:rPr>
                <w:szCs w:val="22"/>
                <w:lang w:val="hr-HR"/>
              </w:rPr>
              <w:t>icom</w:t>
            </w:r>
            <w:r w:rsidRPr="0039783A">
              <w:rPr>
                <w:szCs w:val="22"/>
                <w:lang w:val="hr-HR"/>
              </w:rPr>
              <w:t xml:space="preserve">, </w:t>
            </w:r>
            <w:r w:rsidR="00817D12" w:rsidRPr="0039783A">
              <w:rPr>
                <w:szCs w:val="22"/>
                <w:lang w:val="hr-HR"/>
              </w:rPr>
              <w:t>ćirilicom</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latinicom</w:t>
            </w:r>
            <w:r w:rsidRPr="0039783A">
              <w:rPr>
                <w:szCs w:val="22"/>
                <w:lang w:val="hr-HR"/>
              </w:rPr>
              <w:t>,</w:t>
            </w:r>
          </w:p>
          <w:p w14:paraId="62EEA92B" w14:textId="11A1FEB9"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ispitati</w:t>
            </w:r>
            <w:r w:rsidRPr="0039783A">
              <w:rPr>
                <w:szCs w:val="22"/>
                <w:lang w:val="hr-HR"/>
              </w:rPr>
              <w:t xml:space="preserve"> </w:t>
            </w:r>
            <w:r w:rsidR="00817D12" w:rsidRPr="0039783A">
              <w:rPr>
                <w:szCs w:val="22"/>
                <w:lang w:val="hr-HR"/>
              </w:rPr>
              <w:t>koji</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susjedi</w:t>
            </w:r>
            <w:r w:rsidRPr="0039783A">
              <w:rPr>
                <w:szCs w:val="22"/>
                <w:lang w:val="hr-HR"/>
              </w:rPr>
              <w:t xml:space="preserve"> </w:t>
            </w:r>
            <w:r w:rsidR="00817D12" w:rsidRPr="0039783A">
              <w:rPr>
                <w:szCs w:val="22"/>
                <w:lang w:val="hr-HR"/>
              </w:rPr>
              <w:t>Južnih</w:t>
            </w:r>
            <w:r w:rsidRPr="0039783A">
              <w:rPr>
                <w:szCs w:val="22"/>
                <w:lang w:val="hr-HR"/>
              </w:rPr>
              <w:t xml:space="preserve"> </w:t>
            </w:r>
            <w:r w:rsidR="00817D12" w:rsidRPr="0039783A">
              <w:rPr>
                <w:szCs w:val="22"/>
                <w:lang w:val="hr-HR"/>
              </w:rPr>
              <w:t>Sl</w:t>
            </w:r>
            <w:r w:rsidR="00F84543" w:rsidRPr="0039783A">
              <w:rPr>
                <w:szCs w:val="22"/>
                <w:lang w:val="hr-HR"/>
              </w:rPr>
              <w:t>a</w:t>
            </w:r>
            <w:r w:rsidR="00817D12" w:rsidRPr="0039783A">
              <w:rPr>
                <w:szCs w:val="22"/>
                <w:lang w:val="hr-HR"/>
              </w:rPr>
              <w:t>vena</w:t>
            </w:r>
            <w:r w:rsidRPr="0039783A">
              <w:rPr>
                <w:szCs w:val="22"/>
                <w:lang w:val="hr-HR"/>
              </w:rPr>
              <w:t xml:space="preserve"> </w:t>
            </w:r>
            <w:r w:rsidR="00817D12" w:rsidRPr="0039783A">
              <w:rPr>
                <w:szCs w:val="22"/>
                <w:lang w:val="hr-HR"/>
              </w:rPr>
              <w:t>bili</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viš</w:t>
            </w:r>
            <w:r w:rsidR="00F84543" w:rsidRPr="0039783A">
              <w:rPr>
                <w:szCs w:val="22"/>
                <w:lang w:val="hr-HR"/>
              </w:rPr>
              <w:t>oj</w:t>
            </w:r>
            <w:r w:rsidRPr="0039783A">
              <w:rPr>
                <w:szCs w:val="22"/>
                <w:lang w:val="hr-HR"/>
              </w:rPr>
              <w:t xml:space="preserve"> </w:t>
            </w:r>
            <w:r w:rsidR="00F84543" w:rsidRPr="0039783A">
              <w:rPr>
                <w:szCs w:val="22"/>
                <w:lang w:val="hr-HR"/>
              </w:rPr>
              <w:t>razini</w:t>
            </w:r>
            <w:r w:rsidRPr="0039783A">
              <w:rPr>
                <w:szCs w:val="22"/>
                <w:lang w:val="hr-HR"/>
              </w:rPr>
              <w:t xml:space="preserve"> </w:t>
            </w:r>
            <w:r w:rsidR="00817D12" w:rsidRPr="0039783A">
              <w:rPr>
                <w:szCs w:val="22"/>
                <w:lang w:val="hr-HR"/>
              </w:rPr>
              <w:t>društvenog</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kulturnog</w:t>
            </w:r>
            <w:r w:rsidRPr="0039783A">
              <w:rPr>
                <w:szCs w:val="22"/>
                <w:lang w:val="hr-HR"/>
              </w:rPr>
              <w:t xml:space="preserve"> </w:t>
            </w:r>
            <w:r w:rsidR="00817D12" w:rsidRPr="0039783A">
              <w:rPr>
                <w:szCs w:val="22"/>
                <w:lang w:val="hr-HR"/>
              </w:rPr>
              <w:t>raz</w:t>
            </w:r>
            <w:r w:rsidR="00F84543" w:rsidRPr="0039783A">
              <w:rPr>
                <w:szCs w:val="22"/>
                <w:lang w:val="hr-HR"/>
              </w:rPr>
              <w:t>voja</w:t>
            </w:r>
            <w:r w:rsidRPr="0039783A">
              <w:rPr>
                <w:szCs w:val="22"/>
                <w:lang w:val="hr-HR"/>
              </w:rPr>
              <w:t>,</w:t>
            </w:r>
          </w:p>
          <w:p w14:paraId="78DCBB19" w14:textId="66708BAC"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pano</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dinastijom</w:t>
            </w:r>
            <w:r w:rsidRPr="0039783A">
              <w:rPr>
                <w:szCs w:val="22"/>
                <w:lang w:val="hr-HR"/>
              </w:rPr>
              <w:t xml:space="preserve"> </w:t>
            </w:r>
            <w:r w:rsidR="00817D12" w:rsidRPr="0039783A">
              <w:rPr>
                <w:szCs w:val="22"/>
                <w:lang w:val="hr-HR"/>
              </w:rPr>
              <w:t>Nemanjića</w:t>
            </w:r>
            <w:r w:rsidRPr="0039783A">
              <w:rPr>
                <w:szCs w:val="22"/>
                <w:lang w:val="hr-HR"/>
              </w:rPr>
              <w:t>,</w:t>
            </w:r>
          </w:p>
          <w:p w14:paraId="47029E2D" w14:textId="3B98469F"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organiz</w:t>
            </w:r>
            <w:r w:rsidR="00F84543" w:rsidRPr="0039783A">
              <w:rPr>
                <w:szCs w:val="22"/>
                <w:lang w:val="hr-HR"/>
              </w:rPr>
              <w:t>irati</w:t>
            </w:r>
            <w:r w:rsidRPr="0039783A">
              <w:rPr>
                <w:szCs w:val="22"/>
                <w:lang w:val="hr-HR"/>
              </w:rPr>
              <w:t xml:space="preserve"> </w:t>
            </w:r>
            <w:r w:rsidR="00F84543" w:rsidRPr="0039783A">
              <w:rPr>
                <w:szCs w:val="22"/>
                <w:lang w:val="hr-HR"/>
              </w:rPr>
              <w:t>skupno</w:t>
            </w:r>
            <w:r w:rsidRPr="0039783A">
              <w:rPr>
                <w:szCs w:val="22"/>
                <w:lang w:val="hr-HR"/>
              </w:rPr>
              <w:t xml:space="preserve"> </w:t>
            </w:r>
            <w:r w:rsidR="00817D12" w:rsidRPr="0039783A">
              <w:rPr>
                <w:szCs w:val="22"/>
                <w:lang w:val="hr-HR"/>
              </w:rPr>
              <w:t>razmišl</w:t>
            </w:r>
            <w:r w:rsidR="00A40EFA" w:rsidRPr="0039783A">
              <w:rPr>
                <w:szCs w:val="22"/>
                <w:lang w:val="hr-HR"/>
              </w:rPr>
              <w:t>j</w:t>
            </w:r>
            <w:r w:rsidR="00817D12" w:rsidRPr="0039783A">
              <w:rPr>
                <w:szCs w:val="22"/>
                <w:lang w:val="hr-HR"/>
              </w:rPr>
              <w:t>anje</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nazivu</w:t>
            </w:r>
            <w:r w:rsidRPr="0039783A">
              <w:rPr>
                <w:szCs w:val="22"/>
                <w:lang w:val="hr-HR"/>
              </w:rPr>
              <w:t xml:space="preserve"> </w:t>
            </w:r>
            <w:r w:rsidR="00817D12" w:rsidRPr="0039783A">
              <w:rPr>
                <w:szCs w:val="22"/>
                <w:lang w:val="hr-HR"/>
              </w:rPr>
              <w:t>Bosna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geografski</w:t>
            </w:r>
            <w:r w:rsidRPr="0039783A">
              <w:rPr>
                <w:szCs w:val="22"/>
                <w:lang w:val="hr-HR"/>
              </w:rPr>
              <w:t xml:space="preserve"> </w:t>
            </w:r>
            <w:r w:rsidR="00817D12" w:rsidRPr="0039783A">
              <w:rPr>
                <w:szCs w:val="22"/>
                <w:lang w:val="hr-HR"/>
              </w:rPr>
              <w:t>položaj</w:t>
            </w:r>
            <w:r w:rsidRPr="0039783A">
              <w:rPr>
                <w:szCs w:val="22"/>
                <w:lang w:val="hr-HR"/>
              </w:rPr>
              <w:t xml:space="preserve"> </w:t>
            </w:r>
            <w:r w:rsidR="00817D12" w:rsidRPr="0039783A">
              <w:rPr>
                <w:szCs w:val="22"/>
                <w:lang w:val="hr-HR"/>
              </w:rPr>
              <w:t>srednjovjekovne</w:t>
            </w:r>
            <w:r w:rsidRPr="0039783A">
              <w:rPr>
                <w:szCs w:val="22"/>
                <w:lang w:val="hr-HR"/>
              </w:rPr>
              <w:t xml:space="preserve"> </w:t>
            </w:r>
            <w:r w:rsidR="00817D12" w:rsidRPr="0039783A">
              <w:rPr>
                <w:szCs w:val="22"/>
                <w:lang w:val="hr-HR"/>
              </w:rPr>
              <w:t>Bosne</w:t>
            </w:r>
            <w:r w:rsidRPr="0039783A">
              <w:rPr>
                <w:szCs w:val="22"/>
                <w:lang w:val="hr-HR"/>
              </w:rPr>
              <w:t xml:space="preserve"> </w:t>
            </w:r>
            <w:r w:rsidR="00817D12" w:rsidRPr="0039783A">
              <w:rPr>
                <w:szCs w:val="22"/>
                <w:lang w:val="hr-HR"/>
              </w:rPr>
              <w:t>ut</w:t>
            </w:r>
            <w:r w:rsidR="00F84543" w:rsidRPr="0039783A">
              <w:rPr>
                <w:szCs w:val="22"/>
                <w:lang w:val="hr-HR"/>
              </w:rPr>
              <w:t>je</w:t>
            </w:r>
            <w:r w:rsidR="00817D12" w:rsidRPr="0039783A">
              <w:rPr>
                <w:szCs w:val="22"/>
                <w:lang w:val="hr-HR"/>
              </w:rPr>
              <w:t>cao</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nje</w:t>
            </w:r>
            <w:r w:rsidR="00F00C32" w:rsidRPr="0039783A">
              <w:rPr>
                <w:szCs w:val="22"/>
                <w:lang w:val="hr-HR"/>
              </w:rPr>
              <w:t>zi</w:t>
            </w:r>
            <w:r w:rsidR="00817D12" w:rsidRPr="0039783A">
              <w:rPr>
                <w:szCs w:val="22"/>
                <w:lang w:val="hr-HR"/>
              </w:rPr>
              <w:t>n</w:t>
            </w:r>
            <w:r w:rsidRPr="0039783A">
              <w:rPr>
                <w:szCs w:val="22"/>
                <w:lang w:val="hr-HR"/>
              </w:rPr>
              <w:t xml:space="preserve"> </w:t>
            </w:r>
            <w:r w:rsidR="00817D12" w:rsidRPr="0039783A">
              <w:rPr>
                <w:szCs w:val="22"/>
                <w:lang w:val="hr-HR"/>
              </w:rPr>
              <w:t>razv</w:t>
            </w:r>
            <w:r w:rsidR="00F84543" w:rsidRPr="0039783A">
              <w:rPr>
                <w:szCs w:val="22"/>
                <w:lang w:val="hr-HR"/>
              </w:rPr>
              <w:t>oj</w:t>
            </w:r>
            <w:r w:rsidRPr="0039783A">
              <w:rPr>
                <w:szCs w:val="22"/>
                <w:lang w:val="hr-HR"/>
              </w:rPr>
              <w:t>,</w:t>
            </w:r>
          </w:p>
          <w:p w14:paraId="4A7AF3FF" w14:textId="713EDB8C"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analizirati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čemu</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bila</w:t>
            </w:r>
            <w:r w:rsidRPr="0039783A">
              <w:rPr>
                <w:szCs w:val="22"/>
                <w:lang w:val="hr-HR"/>
              </w:rPr>
              <w:t xml:space="preserve"> </w:t>
            </w:r>
            <w:r w:rsidR="00817D12" w:rsidRPr="0039783A">
              <w:rPr>
                <w:szCs w:val="22"/>
                <w:lang w:val="hr-HR"/>
              </w:rPr>
              <w:t>prednost</w:t>
            </w:r>
            <w:r w:rsidRPr="0039783A">
              <w:rPr>
                <w:szCs w:val="22"/>
                <w:lang w:val="hr-HR"/>
              </w:rPr>
              <w:t xml:space="preserve"> </w:t>
            </w:r>
            <w:r w:rsidR="00817D12" w:rsidRPr="0039783A">
              <w:rPr>
                <w:szCs w:val="22"/>
                <w:lang w:val="hr-HR"/>
              </w:rPr>
              <w:t>Turaka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sukobima</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balkanskim</w:t>
            </w:r>
            <w:r w:rsidRPr="0039783A">
              <w:rPr>
                <w:szCs w:val="22"/>
                <w:lang w:val="hr-HR"/>
              </w:rPr>
              <w:t xml:space="preserve"> </w:t>
            </w:r>
            <w:r w:rsidR="00817D12" w:rsidRPr="0039783A">
              <w:rPr>
                <w:szCs w:val="22"/>
                <w:lang w:val="hr-HR"/>
              </w:rPr>
              <w:t>zeml</w:t>
            </w:r>
            <w:r w:rsidR="00A40EFA" w:rsidRPr="0039783A">
              <w:rPr>
                <w:szCs w:val="22"/>
                <w:lang w:val="hr-HR"/>
              </w:rPr>
              <w:t>j</w:t>
            </w:r>
            <w:r w:rsidR="00817D12" w:rsidRPr="0039783A">
              <w:rPr>
                <w:szCs w:val="22"/>
                <w:lang w:val="hr-HR"/>
              </w:rPr>
              <w:t>ama</w:t>
            </w:r>
            <w:r w:rsidRPr="0039783A">
              <w:rPr>
                <w:szCs w:val="22"/>
                <w:lang w:val="hr-HR"/>
              </w:rPr>
              <w:t>,</w:t>
            </w:r>
          </w:p>
          <w:p w14:paraId="69EF5AB2" w14:textId="4A34D429" w:rsidR="0039368E" w:rsidRPr="0039783A" w:rsidRDefault="0039368E" w:rsidP="00D5500D">
            <w:pPr>
              <w:tabs>
                <w:tab w:val="left" w:pos="5472"/>
              </w:tabs>
              <w:rPr>
                <w:szCs w:val="22"/>
                <w:lang w:val="hr-HR"/>
              </w:rPr>
            </w:pPr>
            <w:r w:rsidRPr="0039783A">
              <w:rPr>
                <w:szCs w:val="22"/>
                <w:lang w:val="hr-HR"/>
              </w:rPr>
              <w:t xml:space="preserve"> - </w:t>
            </w:r>
            <w:r w:rsidR="00817D12" w:rsidRPr="0039783A">
              <w:rPr>
                <w:szCs w:val="22"/>
                <w:lang w:val="hr-HR"/>
              </w:rPr>
              <w:t>pripremiti</w:t>
            </w:r>
            <w:r w:rsidRPr="0039783A">
              <w:rPr>
                <w:szCs w:val="22"/>
                <w:lang w:val="hr-HR"/>
              </w:rPr>
              <w:t xml:space="preserve"> </w:t>
            </w:r>
            <w:r w:rsidR="00817D12" w:rsidRPr="0039783A">
              <w:rPr>
                <w:szCs w:val="22"/>
                <w:lang w:val="hr-HR"/>
              </w:rPr>
              <w:t>pitanja</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temu</w:t>
            </w:r>
            <w:r w:rsidRPr="0039783A">
              <w:rPr>
                <w:szCs w:val="22"/>
                <w:lang w:val="hr-HR"/>
              </w:rPr>
              <w:t xml:space="preserve"> </w:t>
            </w:r>
            <w:r w:rsidR="00817D12" w:rsidRPr="0039783A">
              <w:rPr>
                <w:szCs w:val="22"/>
                <w:lang w:val="hr-HR"/>
              </w:rPr>
              <w:t>e</w:t>
            </w:r>
            <w:r w:rsidR="00F84543" w:rsidRPr="0039783A">
              <w:rPr>
                <w:szCs w:val="22"/>
                <w:lang w:val="hr-HR"/>
              </w:rPr>
              <w:t>u</w:t>
            </w:r>
            <w:r w:rsidR="00817D12" w:rsidRPr="0039783A">
              <w:rPr>
                <w:szCs w:val="22"/>
                <w:lang w:val="hr-HR"/>
              </w:rPr>
              <w:t>ropska</w:t>
            </w:r>
            <w:r w:rsidRPr="0039783A">
              <w:rPr>
                <w:szCs w:val="22"/>
                <w:lang w:val="hr-HR"/>
              </w:rPr>
              <w:t xml:space="preserve"> </w:t>
            </w:r>
            <w:r w:rsidR="00817D12" w:rsidRPr="0039783A">
              <w:rPr>
                <w:szCs w:val="22"/>
                <w:lang w:val="hr-HR"/>
              </w:rPr>
              <w:t>vjerska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kulturna</w:t>
            </w:r>
            <w:r w:rsidRPr="0039783A">
              <w:rPr>
                <w:szCs w:val="22"/>
                <w:lang w:val="hr-HR"/>
              </w:rPr>
              <w:t xml:space="preserve"> </w:t>
            </w:r>
            <w:r w:rsidR="00817D12" w:rsidRPr="0039783A">
              <w:rPr>
                <w:szCs w:val="22"/>
                <w:lang w:val="hr-HR"/>
              </w:rPr>
              <w:t>područja</w:t>
            </w:r>
            <w:r w:rsidRPr="0039783A">
              <w:rPr>
                <w:szCs w:val="22"/>
                <w:lang w:val="hr-HR"/>
              </w:rPr>
              <w:t>,</w:t>
            </w:r>
          </w:p>
          <w:p w14:paraId="1E774F6F" w14:textId="54C5CADD" w:rsidR="0039368E" w:rsidRPr="0039783A" w:rsidRDefault="0039368E" w:rsidP="00D5500D">
            <w:pPr>
              <w:tabs>
                <w:tab w:val="left" w:pos="5472"/>
              </w:tabs>
              <w:rPr>
                <w:szCs w:val="22"/>
                <w:lang w:val="hr-HR"/>
              </w:rPr>
            </w:pPr>
            <w:r w:rsidRPr="0039783A">
              <w:rPr>
                <w:szCs w:val="22"/>
                <w:lang w:val="hr-HR"/>
              </w:rPr>
              <w:t xml:space="preserve"> - </w:t>
            </w:r>
            <w:r w:rsidR="00817D12" w:rsidRPr="0039783A">
              <w:rPr>
                <w:szCs w:val="22"/>
                <w:lang w:val="hr-HR"/>
              </w:rPr>
              <w:t>u</w:t>
            </w:r>
            <w:r w:rsidRPr="0039783A">
              <w:rPr>
                <w:szCs w:val="22"/>
                <w:lang w:val="hr-HR"/>
              </w:rPr>
              <w:t xml:space="preserve"> </w:t>
            </w:r>
            <w:r w:rsidR="00F84543" w:rsidRPr="0039783A">
              <w:rPr>
                <w:szCs w:val="22"/>
                <w:lang w:val="hr-HR"/>
              </w:rPr>
              <w:t>skupnom</w:t>
            </w:r>
            <w:r w:rsidRPr="0039783A">
              <w:rPr>
                <w:szCs w:val="22"/>
                <w:lang w:val="hr-HR"/>
              </w:rPr>
              <w:t xml:space="preserve"> </w:t>
            </w:r>
            <w:r w:rsidR="00817D12" w:rsidRPr="0039783A">
              <w:rPr>
                <w:szCs w:val="22"/>
                <w:lang w:val="hr-HR"/>
              </w:rPr>
              <w:t>radu</w:t>
            </w:r>
            <w:r w:rsidRPr="0039783A">
              <w:rPr>
                <w:szCs w:val="22"/>
                <w:lang w:val="hr-HR"/>
              </w:rPr>
              <w:t xml:space="preserve"> </w:t>
            </w:r>
            <w:r w:rsidR="00817D12" w:rsidRPr="0039783A">
              <w:rPr>
                <w:szCs w:val="22"/>
                <w:lang w:val="hr-HR"/>
              </w:rPr>
              <w:t>učenici</w:t>
            </w:r>
            <w:r w:rsidRPr="0039783A">
              <w:rPr>
                <w:szCs w:val="22"/>
                <w:lang w:val="hr-HR"/>
              </w:rPr>
              <w:t xml:space="preserve"> </w:t>
            </w:r>
            <w:r w:rsidR="00817D12" w:rsidRPr="0039783A">
              <w:rPr>
                <w:szCs w:val="22"/>
                <w:lang w:val="hr-HR"/>
              </w:rPr>
              <w:t>otkrivaju</w:t>
            </w:r>
            <w:r w:rsidRPr="0039783A">
              <w:rPr>
                <w:szCs w:val="22"/>
                <w:lang w:val="hr-HR"/>
              </w:rPr>
              <w:t xml:space="preserve"> </w:t>
            </w:r>
            <w:r w:rsidR="00817D12" w:rsidRPr="0039783A">
              <w:rPr>
                <w:szCs w:val="22"/>
                <w:lang w:val="hr-HR"/>
              </w:rPr>
              <w:t>pojmove</w:t>
            </w:r>
            <w:r w:rsidRPr="0039783A">
              <w:rPr>
                <w:szCs w:val="22"/>
                <w:lang w:val="hr-HR"/>
              </w:rPr>
              <w:t xml:space="preserve"> </w:t>
            </w:r>
            <w:r w:rsidR="00817D12" w:rsidRPr="0039783A">
              <w:rPr>
                <w:szCs w:val="22"/>
                <w:lang w:val="hr-HR"/>
              </w:rPr>
              <w:t>Crkva</w:t>
            </w:r>
            <w:r w:rsidRPr="0039783A">
              <w:rPr>
                <w:szCs w:val="22"/>
                <w:lang w:val="hr-HR"/>
              </w:rPr>
              <w:t xml:space="preserve"> </w:t>
            </w:r>
            <w:r w:rsidR="00817D12" w:rsidRPr="0039783A">
              <w:rPr>
                <w:szCs w:val="22"/>
                <w:lang w:val="hr-HR"/>
              </w:rPr>
              <w:t>bosanska</w:t>
            </w:r>
            <w:r w:rsidR="00F84543" w:rsidRPr="0039783A">
              <w:rPr>
                <w:szCs w:val="22"/>
                <w:lang w:val="hr-HR"/>
              </w:rPr>
              <w:t xml:space="preserve"> i s</w:t>
            </w:r>
            <w:r w:rsidR="00817D12" w:rsidRPr="0039783A">
              <w:rPr>
                <w:szCs w:val="22"/>
                <w:lang w:val="hr-HR"/>
              </w:rPr>
              <w:t>tećci</w:t>
            </w:r>
            <w:r w:rsidRPr="0039783A">
              <w:rPr>
                <w:szCs w:val="22"/>
                <w:lang w:val="hr-HR"/>
              </w:rPr>
              <w:t>,</w:t>
            </w:r>
          </w:p>
          <w:p w14:paraId="622F16F6" w14:textId="13C9CDA0" w:rsidR="0039368E" w:rsidRPr="0039783A" w:rsidRDefault="0039368E" w:rsidP="00D5500D">
            <w:pPr>
              <w:tabs>
                <w:tab w:val="left" w:pos="5472"/>
              </w:tabs>
              <w:rPr>
                <w:color w:val="000000" w:themeColor="text1"/>
                <w:szCs w:val="22"/>
                <w:lang w:val="sr-Latn-BA"/>
              </w:rPr>
            </w:pPr>
            <w:r w:rsidRPr="0039783A">
              <w:rPr>
                <w:szCs w:val="22"/>
                <w:lang w:val="hr-HR"/>
              </w:rPr>
              <w:t xml:space="preserve">- </w:t>
            </w:r>
            <w:r w:rsidR="00817D12" w:rsidRPr="0039783A">
              <w:rPr>
                <w:color w:val="000000" w:themeColor="text1"/>
                <w:szCs w:val="22"/>
                <w:lang w:val="hr-HR"/>
              </w:rPr>
              <w:t>pripremiti</w:t>
            </w:r>
            <w:r w:rsidRPr="0039783A">
              <w:rPr>
                <w:color w:val="000000" w:themeColor="text1"/>
                <w:szCs w:val="22"/>
                <w:lang w:val="hr-HR"/>
              </w:rPr>
              <w:t xml:space="preserve"> </w:t>
            </w:r>
            <w:r w:rsidR="00817D12" w:rsidRPr="0039783A">
              <w:rPr>
                <w:color w:val="000000" w:themeColor="text1"/>
                <w:szCs w:val="22"/>
                <w:lang w:val="hr-HR"/>
              </w:rPr>
              <w:t>tekst</w:t>
            </w:r>
            <w:r w:rsidRPr="0039783A">
              <w:rPr>
                <w:color w:val="000000" w:themeColor="text1"/>
                <w:szCs w:val="22"/>
                <w:lang w:val="hr-HR"/>
              </w:rPr>
              <w:t xml:space="preserve"> </w:t>
            </w:r>
            <w:r w:rsidR="00817D12" w:rsidRPr="0039783A">
              <w:rPr>
                <w:color w:val="000000" w:themeColor="text1"/>
                <w:szCs w:val="22"/>
                <w:lang w:val="hr-HR"/>
              </w:rPr>
              <w:t>iz</w:t>
            </w:r>
            <w:r w:rsidRPr="0039783A">
              <w:rPr>
                <w:color w:val="000000" w:themeColor="text1"/>
                <w:szCs w:val="22"/>
                <w:lang w:val="hr-HR"/>
              </w:rPr>
              <w:t xml:space="preserve"> </w:t>
            </w:r>
            <w:r w:rsidR="002E220E" w:rsidRPr="0039783A">
              <w:rPr>
                <w:color w:val="000000" w:themeColor="text1"/>
                <w:szCs w:val="22"/>
                <w:lang w:val="hr-HR"/>
              </w:rPr>
              <w:t>Žitija Svetog Save i  Svetog Simeona (autori Domentijan i Teodosije)</w:t>
            </w:r>
            <w:r w:rsidR="00F00C32" w:rsidRPr="0039783A">
              <w:rPr>
                <w:color w:val="000000" w:themeColor="text1"/>
                <w:szCs w:val="22"/>
                <w:lang w:val="hr-HR"/>
              </w:rPr>
              <w:t xml:space="preserve"> ili drugih odgovarajućih tekstova</w:t>
            </w:r>
            <w:r w:rsidR="002E220E" w:rsidRPr="0039783A">
              <w:rPr>
                <w:color w:val="000000" w:themeColor="text1"/>
                <w:szCs w:val="22"/>
                <w:lang w:val="hr-HR"/>
              </w:rPr>
              <w:t>.</w:t>
            </w:r>
          </w:p>
          <w:p w14:paraId="4390B9B4" w14:textId="77777777" w:rsidR="0039368E" w:rsidRPr="0039783A" w:rsidRDefault="0039368E" w:rsidP="00D5500D">
            <w:pPr>
              <w:tabs>
                <w:tab w:val="left" w:pos="5472"/>
              </w:tabs>
              <w:rPr>
                <w:szCs w:val="22"/>
                <w:lang w:val="hr-HR"/>
              </w:rPr>
            </w:pPr>
          </w:p>
          <w:p w14:paraId="2230FC2B" w14:textId="7777777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5. </w:t>
            </w:r>
          </w:p>
          <w:p w14:paraId="4C46C5ED" w14:textId="349368F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primijeniti</w:t>
            </w:r>
            <w:r w:rsidRPr="0039783A">
              <w:rPr>
                <w:szCs w:val="22"/>
                <w:lang w:val="hr-HR"/>
              </w:rPr>
              <w:t xml:space="preserve"> </w:t>
            </w:r>
            <w:r w:rsidR="00817D12" w:rsidRPr="0039783A">
              <w:rPr>
                <w:szCs w:val="22"/>
                <w:lang w:val="hr-HR"/>
              </w:rPr>
              <w:t>metodu</w:t>
            </w:r>
            <w:r w:rsidRPr="0039783A">
              <w:rPr>
                <w:szCs w:val="22"/>
                <w:lang w:val="hr-HR"/>
              </w:rPr>
              <w:t xml:space="preserve"> “</w:t>
            </w:r>
            <w:r w:rsidR="00817D12" w:rsidRPr="0039783A">
              <w:rPr>
                <w:szCs w:val="22"/>
                <w:lang w:val="hr-HR"/>
              </w:rPr>
              <w:t>Pričanje</w:t>
            </w:r>
            <w:r w:rsidRPr="0039783A">
              <w:rPr>
                <w:szCs w:val="22"/>
                <w:lang w:val="hr-HR"/>
              </w:rPr>
              <w:t xml:space="preserve"> </w:t>
            </w:r>
            <w:r w:rsidR="00817D12" w:rsidRPr="0039783A">
              <w:rPr>
                <w:szCs w:val="22"/>
                <w:lang w:val="hr-HR"/>
              </w:rPr>
              <w:t>priče</w:t>
            </w:r>
            <w:r w:rsidRPr="0039783A">
              <w:rPr>
                <w:szCs w:val="22"/>
                <w:lang w:val="hr-HR"/>
              </w:rPr>
              <w:t xml:space="preserve">”, </w:t>
            </w:r>
            <w:r w:rsidR="00817D12" w:rsidRPr="0039783A">
              <w:rPr>
                <w:szCs w:val="22"/>
                <w:lang w:val="hr-HR"/>
              </w:rPr>
              <w:t>odabrati</w:t>
            </w:r>
            <w:r w:rsidRPr="0039783A">
              <w:rPr>
                <w:szCs w:val="22"/>
                <w:lang w:val="hr-HR"/>
              </w:rPr>
              <w:t xml:space="preserve"> </w:t>
            </w:r>
            <w:r w:rsidR="00817D12" w:rsidRPr="0039783A">
              <w:rPr>
                <w:szCs w:val="22"/>
                <w:lang w:val="hr-HR"/>
              </w:rPr>
              <w:t>pet</w:t>
            </w:r>
            <w:r w:rsidRPr="0039783A">
              <w:rPr>
                <w:szCs w:val="22"/>
                <w:lang w:val="hr-HR"/>
              </w:rPr>
              <w:t xml:space="preserve"> </w:t>
            </w:r>
            <w:r w:rsidR="00817D12" w:rsidRPr="0039783A">
              <w:rPr>
                <w:szCs w:val="22"/>
                <w:lang w:val="hr-HR"/>
              </w:rPr>
              <w:t>učenika</w:t>
            </w:r>
            <w:r w:rsidRPr="0039783A">
              <w:rPr>
                <w:szCs w:val="22"/>
                <w:lang w:val="hr-HR"/>
              </w:rPr>
              <w:t xml:space="preserve"> </w:t>
            </w:r>
            <w:r w:rsidR="00817D12" w:rsidRPr="0039783A">
              <w:rPr>
                <w:szCs w:val="22"/>
                <w:lang w:val="hr-HR"/>
              </w:rPr>
              <w:t>od</w:t>
            </w:r>
            <w:r w:rsidRPr="0039783A">
              <w:rPr>
                <w:szCs w:val="22"/>
                <w:lang w:val="hr-HR"/>
              </w:rPr>
              <w:t xml:space="preserve"> </w:t>
            </w:r>
            <w:r w:rsidR="00817D12" w:rsidRPr="0039783A">
              <w:rPr>
                <w:szCs w:val="22"/>
                <w:lang w:val="hr-HR"/>
              </w:rPr>
              <w:t>kojih</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četiri</w:t>
            </w:r>
            <w:r w:rsidRPr="0039783A">
              <w:rPr>
                <w:szCs w:val="22"/>
                <w:lang w:val="hr-HR"/>
              </w:rPr>
              <w:t xml:space="preserve"> </w:t>
            </w:r>
            <w:r w:rsidR="00F84543" w:rsidRPr="0039783A">
              <w:rPr>
                <w:szCs w:val="22"/>
                <w:lang w:val="hr-HR"/>
              </w:rPr>
              <w:t>iz</w:t>
            </w:r>
            <w:r w:rsidR="00817D12" w:rsidRPr="0039783A">
              <w:rPr>
                <w:szCs w:val="22"/>
                <w:lang w:val="hr-HR"/>
              </w:rPr>
              <w:t>van</w:t>
            </w:r>
            <w:r w:rsidRPr="0039783A">
              <w:rPr>
                <w:szCs w:val="22"/>
                <w:lang w:val="hr-HR"/>
              </w:rPr>
              <w:t xml:space="preserve"> </w:t>
            </w:r>
            <w:r w:rsidR="00817D12" w:rsidRPr="0039783A">
              <w:rPr>
                <w:szCs w:val="22"/>
                <w:lang w:val="hr-HR"/>
              </w:rPr>
              <w:t>učionice</w:t>
            </w:r>
            <w:r w:rsidRPr="0039783A">
              <w:rPr>
                <w:szCs w:val="22"/>
                <w:lang w:val="hr-HR"/>
              </w:rPr>
              <w:t xml:space="preserve">. </w:t>
            </w:r>
            <w:r w:rsidR="00817D12" w:rsidRPr="0039783A">
              <w:rPr>
                <w:szCs w:val="22"/>
                <w:lang w:val="hr-HR"/>
              </w:rPr>
              <w:t>Ispričati</w:t>
            </w:r>
            <w:r w:rsidRPr="0039783A">
              <w:rPr>
                <w:szCs w:val="22"/>
                <w:lang w:val="hr-HR"/>
              </w:rPr>
              <w:t xml:space="preserve"> </w:t>
            </w:r>
            <w:r w:rsidR="00817D12" w:rsidRPr="0039783A">
              <w:rPr>
                <w:szCs w:val="22"/>
                <w:lang w:val="hr-HR"/>
              </w:rPr>
              <w:t>priču</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Kris</w:t>
            </w:r>
            <w:r w:rsidR="00F84543" w:rsidRPr="0039783A">
              <w:rPr>
                <w:szCs w:val="22"/>
                <w:lang w:val="hr-HR"/>
              </w:rPr>
              <w:t>t</w:t>
            </w:r>
            <w:r w:rsidR="006411B0" w:rsidRPr="0039783A">
              <w:rPr>
                <w:szCs w:val="22"/>
                <w:lang w:val="hr-HR"/>
              </w:rPr>
              <w:t>o</w:t>
            </w:r>
            <w:r w:rsidR="00817D12" w:rsidRPr="0039783A">
              <w:rPr>
                <w:szCs w:val="22"/>
                <w:lang w:val="hr-HR"/>
              </w:rPr>
              <w:t>for</w:t>
            </w:r>
            <w:r w:rsidRPr="0039783A">
              <w:rPr>
                <w:szCs w:val="22"/>
                <w:lang w:val="hr-HR"/>
              </w:rPr>
              <w:t xml:space="preserve"> </w:t>
            </w:r>
            <w:r w:rsidR="00817D12" w:rsidRPr="0039783A">
              <w:rPr>
                <w:szCs w:val="22"/>
                <w:lang w:val="hr-HR"/>
              </w:rPr>
              <w:t>Kolumbo</w:t>
            </w:r>
            <w:r w:rsidRPr="0039783A">
              <w:rPr>
                <w:szCs w:val="22"/>
                <w:lang w:val="hr-HR"/>
              </w:rPr>
              <w:t xml:space="preserve"> </w:t>
            </w:r>
            <w:r w:rsidR="00817D12" w:rsidRPr="0039783A">
              <w:rPr>
                <w:szCs w:val="22"/>
                <w:lang w:val="hr-HR"/>
              </w:rPr>
              <w:t>otkrio</w:t>
            </w:r>
            <w:r w:rsidRPr="0039783A">
              <w:rPr>
                <w:szCs w:val="22"/>
                <w:lang w:val="hr-HR"/>
              </w:rPr>
              <w:t xml:space="preserve"> </w:t>
            </w:r>
            <w:r w:rsidR="00817D12" w:rsidRPr="0039783A">
              <w:rPr>
                <w:szCs w:val="22"/>
                <w:lang w:val="hr-HR"/>
              </w:rPr>
              <w:t>novi</w:t>
            </w:r>
            <w:r w:rsidRPr="0039783A">
              <w:rPr>
                <w:szCs w:val="22"/>
                <w:lang w:val="hr-HR"/>
              </w:rPr>
              <w:t xml:space="preserve"> </w:t>
            </w:r>
            <w:r w:rsidR="00817D12" w:rsidRPr="0039783A">
              <w:rPr>
                <w:szCs w:val="22"/>
                <w:lang w:val="hr-HR"/>
              </w:rPr>
              <w:t>kontinent</w:t>
            </w:r>
            <w:r w:rsidRPr="0039783A">
              <w:rPr>
                <w:szCs w:val="22"/>
                <w:lang w:val="hr-HR"/>
              </w:rPr>
              <w:t xml:space="preserve">. </w:t>
            </w:r>
            <w:r w:rsidR="00817D12" w:rsidRPr="0039783A">
              <w:rPr>
                <w:szCs w:val="22"/>
                <w:lang w:val="hr-HR"/>
              </w:rPr>
              <w:t>Prvi</w:t>
            </w:r>
            <w:r w:rsidRPr="0039783A">
              <w:rPr>
                <w:szCs w:val="22"/>
                <w:lang w:val="hr-HR"/>
              </w:rPr>
              <w:t xml:space="preserve"> </w:t>
            </w:r>
            <w:r w:rsidR="00817D12" w:rsidRPr="0039783A">
              <w:rPr>
                <w:szCs w:val="22"/>
                <w:lang w:val="hr-HR"/>
              </w:rPr>
              <w:t>učenik</w:t>
            </w:r>
            <w:r w:rsidRPr="0039783A">
              <w:rPr>
                <w:szCs w:val="22"/>
                <w:lang w:val="hr-HR"/>
              </w:rPr>
              <w:t xml:space="preserve"> </w:t>
            </w:r>
            <w:r w:rsidR="00817D12" w:rsidRPr="0039783A">
              <w:rPr>
                <w:szCs w:val="22"/>
                <w:lang w:val="hr-HR"/>
              </w:rPr>
              <w:t>iz</w:t>
            </w:r>
            <w:r w:rsidRPr="0039783A">
              <w:rPr>
                <w:szCs w:val="22"/>
                <w:lang w:val="hr-HR"/>
              </w:rPr>
              <w:t xml:space="preserve"> </w:t>
            </w:r>
            <w:r w:rsidR="006411B0" w:rsidRPr="0039783A">
              <w:rPr>
                <w:szCs w:val="22"/>
                <w:lang w:val="hr-HR"/>
              </w:rPr>
              <w:t>skupine</w:t>
            </w:r>
            <w:r w:rsidRPr="0039783A">
              <w:rPr>
                <w:szCs w:val="22"/>
                <w:lang w:val="hr-HR"/>
              </w:rPr>
              <w:t xml:space="preserve"> </w:t>
            </w:r>
            <w:r w:rsidR="00817D12" w:rsidRPr="0039783A">
              <w:rPr>
                <w:szCs w:val="22"/>
                <w:lang w:val="hr-HR"/>
              </w:rPr>
              <w:t>će</w:t>
            </w:r>
            <w:r w:rsidRPr="0039783A">
              <w:rPr>
                <w:szCs w:val="22"/>
                <w:lang w:val="hr-HR"/>
              </w:rPr>
              <w:t xml:space="preserve"> </w:t>
            </w:r>
            <w:r w:rsidR="00817D12" w:rsidRPr="0039783A">
              <w:rPr>
                <w:szCs w:val="22"/>
                <w:lang w:val="hr-HR"/>
              </w:rPr>
              <w:t>ispričati</w:t>
            </w:r>
            <w:r w:rsidRPr="0039783A">
              <w:rPr>
                <w:szCs w:val="22"/>
                <w:lang w:val="hr-HR"/>
              </w:rPr>
              <w:t xml:space="preserve"> </w:t>
            </w:r>
            <w:r w:rsidR="00817D12" w:rsidRPr="0039783A">
              <w:rPr>
                <w:szCs w:val="22"/>
                <w:lang w:val="hr-HR"/>
              </w:rPr>
              <w:t>učeniku</w:t>
            </w:r>
            <w:r w:rsidRPr="0039783A">
              <w:rPr>
                <w:szCs w:val="22"/>
                <w:lang w:val="hr-HR"/>
              </w:rPr>
              <w:t xml:space="preserve"> </w:t>
            </w:r>
            <w:r w:rsidR="00817D12" w:rsidRPr="0039783A">
              <w:rPr>
                <w:szCs w:val="22"/>
                <w:lang w:val="hr-HR"/>
              </w:rPr>
              <w:t>koji</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odsutan</w:t>
            </w:r>
            <w:r w:rsidRPr="0039783A">
              <w:rPr>
                <w:szCs w:val="22"/>
                <w:lang w:val="hr-HR"/>
              </w:rPr>
              <w:t xml:space="preserve">, </w:t>
            </w:r>
            <w:r w:rsidR="00817D12" w:rsidRPr="0039783A">
              <w:rPr>
                <w:szCs w:val="22"/>
                <w:lang w:val="hr-HR"/>
              </w:rPr>
              <w:t>a</w:t>
            </w:r>
            <w:r w:rsidRPr="0039783A">
              <w:rPr>
                <w:szCs w:val="22"/>
                <w:lang w:val="hr-HR"/>
              </w:rPr>
              <w:t xml:space="preserve"> </w:t>
            </w:r>
            <w:r w:rsidR="00817D12" w:rsidRPr="0039783A">
              <w:rPr>
                <w:szCs w:val="22"/>
                <w:lang w:val="hr-HR"/>
              </w:rPr>
              <w:t>ovaj</w:t>
            </w:r>
            <w:r w:rsidRPr="0039783A">
              <w:rPr>
                <w:szCs w:val="22"/>
                <w:lang w:val="hr-HR"/>
              </w:rPr>
              <w:t xml:space="preserve"> </w:t>
            </w:r>
            <w:r w:rsidR="00817D12" w:rsidRPr="0039783A">
              <w:rPr>
                <w:szCs w:val="22"/>
                <w:lang w:val="hr-HR"/>
              </w:rPr>
              <w:t>sl</w:t>
            </w:r>
            <w:r w:rsidR="00A40EFA" w:rsidRPr="0039783A">
              <w:rPr>
                <w:szCs w:val="22"/>
                <w:lang w:val="hr-HR"/>
              </w:rPr>
              <w:t>j</w:t>
            </w:r>
            <w:r w:rsidR="00817D12" w:rsidRPr="0039783A">
              <w:rPr>
                <w:szCs w:val="22"/>
                <w:lang w:val="hr-HR"/>
              </w:rPr>
              <w:t>edećem</w:t>
            </w:r>
            <w:r w:rsidRPr="0039783A">
              <w:rPr>
                <w:szCs w:val="22"/>
                <w:lang w:val="hr-HR"/>
              </w:rPr>
              <w:t xml:space="preserve"> </w:t>
            </w:r>
            <w:r w:rsidR="00817D12" w:rsidRPr="0039783A">
              <w:rPr>
                <w:szCs w:val="22"/>
                <w:lang w:val="hr-HR"/>
              </w:rPr>
              <w:t>itd</w:t>
            </w:r>
            <w:r w:rsidRPr="0039783A">
              <w:rPr>
                <w:szCs w:val="22"/>
                <w:lang w:val="hr-HR"/>
              </w:rPr>
              <w:t>.</w:t>
            </w:r>
          </w:p>
          <w:p w14:paraId="5223F9CD"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szCs w:val="22"/>
                <w:lang w:val="hr-HR"/>
              </w:rPr>
              <w:t>kolonija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starom</w:t>
            </w:r>
            <w:r w:rsidRPr="0039783A">
              <w:rPr>
                <w:szCs w:val="22"/>
                <w:lang w:val="hr-HR"/>
              </w:rPr>
              <w:t xml:space="preserve"> </w:t>
            </w:r>
            <w:r w:rsidR="00817D12" w:rsidRPr="0039783A">
              <w:rPr>
                <w:szCs w:val="22"/>
                <w:lang w:val="hr-HR"/>
              </w:rPr>
              <w:t>vijeku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szCs w:val="22"/>
                <w:lang w:val="hr-HR"/>
              </w:rPr>
              <w:t>kolonija</w:t>
            </w:r>
            <w:r w:rsidRPr="0039783A">
              <w:rPr>
                <w:szCs w:val="22"/>
                <w:lang w:val="hr-HR"/>
              </w:rPr>
              <w:t xml:space="preserve">” </w:t>
            </w:r>
            <w:r w:rsidR="00817D12" w:rsidRPr="0039783A">
              <w:rPr>
                <w:szCs w:val="22"/>
                <w:lang w:val="hr-HR"/>
              </w:rPr>
              <w:t>poslije</w:t>
            </w:r>
            <w:r w:rsidRPr="0039783A">
              <w:rPr>
                <w:szCs w:val="22"/>
                <w:lang w:val="hr-HR"/>
              </w:rPr>
              <w:t xml:space="preserve"> </w:t>
            </w:r>
            <w:r w:rsidR="00817D12" w:rsidRPr="0039783A">
              <w:rPr>
                <w:szCs w:val="22"/>
                <w:lang w:val="hr-HR"/>
              </w:rPr>
              <w:t>velikih</w:t>
            </w:r>
            <w:r w:rsidRPr="0039783A">
              <w:rPr>
                <w:szCs w:val="22"/>
                <w:lang w:val="hr-HR"/>
              </w:rPr>
              <w:t xml:space="preserve"> </w:t>
            </w:r>
            <w:r w:rsidR="00817D12" w:rsidRPr="0039783A">
              <w:rPr>
                <w:szCs w:val="22"/>
                <w:lang w:val="hr-HR"/>
              </w:rPr>
              <w:t>geografskih</w:t>
            </w:r>
            <w:r w:rsidRPr="0039783A">
              <w:rPr>
                <w:szCs w:val="22"/>
                <w:lang w:val="hr-HR"/>
              </w:rPr>
              <w:t xml:space="preserve"> </w:t>
            </w:r>
            <w:r w:rsidR="00817D12" w:rsidRPr="0039783A">
              <w:rPr>
                <w:szCs w:val="22"/>
                <w:lang w:val="hr-HR"/>
              </w:rPr>
              <w:t>otkrića</w:t>
            </w:r>
            <w:r w:rsidRPr="0039783A">
              <w:rPr>
                <w:szCs w:val="22"/>
                <w:lang w:val="hr-HR"/>
              </w:rPr>
              <w:t>,</w:t>
            </w:r>
          </w:p>
          <w:p w14:paraId="49330C1B" w14:textId="35D9415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organiz</w:t>
            </w:r>
            <w:r w:rsidR="006411B0" w:rsidRPr="0039783A">
              <w:rPr>
                <w:szCs w:val="22"/>
                <w:lang w:val="hr-HR"/>
              </w:rPr>
              <w:t>irati</w:t>
            </w:r>
            <w:r w:rsidRPr="0039783A">
              <w:rPr>
                <w:szCs w:val="22"/>
                <w:lang w:val="hr-HR"/>
              </w:rPr>
              <w:t xml:space="preserve"> </w:t>
            </w:r>
            <w:r w:rsidR="00817D12" w:rsidRPr="0039783A">
              <w:rPr>
                <w:szCs w:val="22"/>
                <w:lang w:val="hr-HR"/>
              </w:rPr>
              <w:t>rad</w:t>
            </w:r>
            <w:r w:rsidR="006411B0" w:rsidRPr="0039783A">
              <w:rPr>
                <w:szCs w:val="22"/>
                <w:lang w:val="hr-HR"/>
              </w:rPr>
              <w:t xml:space="preserve"> u skupini</w:t>
            </w:r>
            <w:r w:rsidRPr="0039783A">
              <w:rPr>
                <w:szCs w:val="22"/>
                <w:lang w:val="hr-HR"/>
              </w:rPr>
              <w:t xml:space="preserve"> </w:t>
            </w:r>
            <w:r w:rsidR="00817D12" w:rsidRPr="0039783A">
              <w:rPr>
                <w:szCs w:val="22"/>
                <w:lang w:val="hr-HR"/>
              </w:rPr>
              <w:t>sa</w:t>
            </w:r>
            <w:r w:rsidRPr="0039783A">
              <w:rPr>
                <w:szCs w:val="22"/>
                <w:lang w:val="hr-HR"/>
              </w:rPr>
              <w:t xml:space="preserve"> </w:t>
            </w:r>
            <w:r w:rsidR="00817D12" w:rsidRPr="0039783A">
              <w:rPr>
                <w:szCs w:val="22"/>
                <w:lang w:val="hr-HR"/>
              </w:rPr>
              <w:t>zada</w:t>
            </w:r>
            <w:r w:rsidR="006411B0" w:rsidRPr="0039783A">
              <w:rPr>
                <w:szCs w:val="22"/>
                <w:lang w:val="hr-HR"/>
              </w:rPr>
              <w:t>t</w:t>
            </w:r>
            <w:r w:rsidR="00817D12" w:rsidRPr="0039783A">
              <w:rPr>
                <w:szCs w:val="22"/>
                <w:lang w:val="hr-HR"/>
              </w:rPr>
              <w:t>cima</w:t>
            </w:r>
            <w:r w:rsidRPr="0039783A">
              <w:rPr>
                <w:szCs w:val="22"/>
                <w:lang w:val="hr-HR"/>
              </w:rPr>
              <w:t xml:space="preserve">: </w:t>
            </w:r>
            <w:r w:rsidR="00817D12" w:rsidRPr="0039783A">
              <w:rPr>
                <w:szCs w:val="22"/>
                <w:lang w:val="hr-HR"/>
              </w:rPr>
              <w:t>razvitak</w:t>
            </w:r>
            <w:r w:rsidRPr="0039783A">
              <w:rPr>
                <w:szCs w:val="22"/>
                <w:lang w:val="hr-HR"/>
              </w:rPr>
              <w:t xml:space="preserve"> </w:t>
            </w:r>
            <w:r w:rsidR="00817D12" w:rsidRPr="0039783A">
              <w:rPr>
                <w:szCs w:val="22"/>
                <w:lang w:val="hr-HR"/>
              </w:rPr>
              <w:t>manufakturne</w:t>
            </w:r>
            <w:r w:rsidRPr="0039783A">
              <w:rPr>
                <w:szCs w:val="22"/>
                <w:lang w:val="hr-HR"/>
              </w:rPr>
              <w:t xml:space="preserve"> </w:t>
            </w:r>
            <w:r w:rsidR="00817D12" w:rsidRPr="0039783A">
              <w:rPr>
                <w:szCs w:val="22"/>
                <w:lang w:val="hr-HR"/>
              </w:rPr>
              <w:t>proizvodnje</w:t>
            </w:r>
            <w:r w:rsidRPr="0039783A">
              <w:rPr>
                <w:szCs w:val="22"/>
                <w:lang w:val="hr-HR"/>
              </w:rPr>
              <w:t xml:space="preserve">, </w:t>
            </w:r>
            <w:r w:rsidR="00817D12" w:rsidRPr="0039783A">
              <w:rPr>
                <w:szCs w:val="22"/>
                <w:lang w:val="hr-HR"/>
              </w:rPr>
              <w:t>prvobitna</w:t>
            </w:r>
            <w:r w:rsidRPr="0039783A">
              <w:rPr>
                <w:szCs w:val="22"/>
                <w:lang w:val="hr-HR"/>
              </w:rPr>
              <w:t xml:space="preserve"> </w:t>
            </w:r>
            <w:r w:rsidR="00817D12" w:rsidRPr="0039783A">
              <w:rPr>
                <w:szCs w:val="22"/>
                <w:lang w:val="hr-HR"/>
              </w:rPr>
              <w:t>akumulacija</w:t>
            </w:r>
            <w:r w:rsidRPr="0039783A">
              <w:rPr>
                <w:szCs w:val="22"/>
                <w:lang w:val="hr-HR"/>
              </w:rPr>
              <w:t xml:space="preserve"> </w:t>
            </w:r>
            <w:r w:rsidR="00817D12" w:rsidRPr="0039783A">
              <w:rPr>
                <w:szCs w:val="22"/>
                <w:lang w:val="hr-HR"/>
              </w:rPr>
              <w:t>kapitala</w:t>
            </w:r>
            <w:r w:rsidRPr="0039783A">
              <w:rPr>
                <w:szCs w:val="22"/>
                <w:lang w:val="hr-HR"/>
              </w:rPr>
              <w:t xml:space="preserve">, </w:t>
            </w:r>
            <w:r w:rsidR="00817D12" w:rsidRPr="0039783A">
              <w:rPr>
                <w:szCs w:val="22"/>
                <w:lang w:val="hr-HR"/>
              </w:rPr>
              <w:t>razvoj</w:t>
            </w:r>
            <w:r w:rsidRPr="0039783A">
              <w:rPr>
                <w:szCs w:val="22"/>
                <w:lang w:val="hr-HR"/>
              </w:rPr>
              <w:t xml:space="preserve"> </w:t>
            </w:r>
            <w:r w:rsidR="00817D12" w:rsidRPr="0039783A">
              <w:rPr>
                <w:szCs w:val="22"/>
                <w:lang w:val="hr-HR"/>
              </w:rPr>
              <w:t>trgovine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bankarstva</w:t>
            </w:r>
            <w:r w:rsidRPr="0039783A">
              <w:rPr>
                <w:szCs w:val="22"/>
                <w:lang w:val="hr-HR"/>
              </w:rPr>
              <w:t xml:space="preserve">, </w:t>
            </w:r>
            <w:r w:rsidR="00817D12" w:rsidRPr="0039783A">
              <w:rPr>
                <w:szCs w:val="22"/>
                <w:lang w:val="hr-HR"/>
              </w:rPr>
              <w:t>formiranje</w:t>
            </w:r>
            <w:r w:rsidRPr="0039783A">
              <w:rPr>
                <w:szCs w:val="22"/>
                <w:lang w:val="hr-HR"/>
              </w:rPr>
              <w:t xml:space="preserve"> </w:t>
            </w:r>
            <w:r w:rsidR="00817D12" w:rsidRPr="0039783A">
              <w:rPr>
                <w:szCs w:val="22"/>
                <w:lang w:val="hr-HR"/>
              </w:rPr>
              <w:t>građanske</w:t>
            </w:r>
            <w:r w:rsidRPr="0039783A">
              <w:rPr>
                <w:szCs w:val="22"/>
                <w:lang w:val="hr-HR"/>
              </w:rPr>
              <w:t xml:space="preserve"> </w:t>
            </w:r>
            <w:r w:rsidR="00817D12" w:rsidRPr="0039783A">
              <w:rPr>
                <w:szCs w:val="22"/>
                <w:lang w:val="hr-HR"/>
              </w:rPr>
              <w:t>klase</w:t>
            </w:r>
            <w:r w:rsidRPr="0039783A">
              <w:rPr>
                <w:szCs w:val="22"/>
                <w:lang w:val="hr-HR"/>
              </w:rPr>
              <w:t>,</w:t>
            </w:r>
          </w:p>
          <w:p w14:paraId="46645175" w14:textId="7C32737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povesti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o</w:t>
            </w:r>
            <w:r w:rsidRPr="0039783A">
              <w:rPr>
                <w:szCs w:val="22"/>
                <w:lang w:val="hr-HR"/>
              </w:rPr>
              <w:t xml:space="preserve"> </w:t>
            </w:r>
            <w:r w:rsidR="006411B0" w:rsidRPr="0039783A">
              <w:rPr>
                <w:szCs w:val="22"/>
                <w:lang w:val="hr-HR"/>
              </w:rPr>
              <w:t>važnim</w:t>
            </w:r>
            <w:r w:rsidRPr="0039783A">
              <w:rPr>
                <w:szCs w:val="22"/>
                <w:lang w:val="hr-HR"/>
              </w:rPr>
              <w:t xml:space="preserve"> </w:t>
            </w:r>
            <w:r w:rsidR="00817D12" w:rsidRPr="0039783A">
              <w:rPr>
                <w:szCs w:val="22"/>
                <w:lang w:val="hr-HR"/>
              </w:rPr>
              <w:t>obil</w:t>
            </w:r>
            <w:r w:rsidR="00A40EFA" w:rsidRPr="0039783A">
              <w:rPr>
                <w:szCs w:val="22"/>
                <w:lang w:val="hr-HR"/>
              </w:rPr>
              <w:t>j</w:t>
            </w:r>
            <w:r w:rsidR="00817D12" w:rsidRPr="0039783A">
              <w:rPr>
                <w:szCs w:val="22"/>
                <w:lang w:val="hr-HR"/>
              </w:rPr>
              <w:t>ežjima</w:t>
            </w:r>
            <w:r w:rsidRPr="0039783A">
              <w:rPr>
                <w:szCs w:val="22"/>
                <w:lang w:val="hr-HR"/>
              </w:rPr>
              <w:t xml:space="preserve"> </w:t>
            </w:r>
            <w:r w:rsidR="00817D12" w:rsidRPr="0039783A">
              <w:rPr>
                <w:szCs w:val="22"/>
                <w:lang w:val="hr-HR"/>
              </w:rPr>
              <w:t>novih</w:t>
            </w:r>
            <w:r w:rsidRPr="0039783A">
              <w:rPr>
                <w:szCs w:val="22"/>
                <w:lang w:val="hr-HR"/>
              </w:rPr>
              <w:t xml:space="preserve"> </w:t>
            </w:r>
            <w:r w:rsidR="00817D12" w:rsidRPr="0039783A">
              <w:rPr>
                <w:szCs w:val="22"/>
                <w:lang w:val="hr-HR"/>
              </w:rPr>
              <w:t>kulturnih</w:t>
            </w:r>
            <w:r w:rsidRPr="0039783A">
              <w:rPr>
                <w:szCs w:val="22"/>
                <w:lang w:val="hr-HR"/>
              </w:rPr>
              <w:t xml:space="preserve"> </w:t>
            </w:r>
            <w:r w:rsidR="00817D12" w:rsidRPr="0039783A">
              <w:rPr>
                <w:szCs w:val="22"/>
                <w:lang w:val="hr-HR"/>
              </w:rPr>
              <w:t>pravaca</w:t>
            </w:r>
            <w:r w:rsidRPr="0039783A">
              <w:rPr>
                <w:szCs w:val="22"/>
                <w:lang w:val="hr-HR"/>
              </w:rPr>
              <w:t xml:space="preserve"> – </w:t>
            </w:r>
            <w:r w:rsidR="00817D12" w:rsidRPr="0039783A">
              <w:rPr>
                <w:szCs w:val="22"/>
                <w:lang w:val="hr-HR"/>
              </w:rPr>
              <w:t>humanizmu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renesansi</w:t>
            </w:r>
            <w:r w:rsidRPr="0039783A">
              <w:rPr>
                <w:szCs w:val="22"/>
                <w:lang w:val="hr-HR"/>
              </w:rPr>
              <w:t xml:space="preserve">, </w:t>
            </w:r>
            <w:r w:rsidR="00817D12" w:rsidRPr="0039783A">
              <w:rPr>
                <w:szCs w:val="22"/>
                <w:lang w:val="hr-HR"/>
              </w:rPr>
              <w:t>kao</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reformaciji</w:t>
            </w:r>
            <w:r w:rsidRPr="0039783A">
              <w:rPr>
                <w:szCs w:val="22"/>
                <w:lang w:val="hr-HR"/>
              </w:rPr>
              <w:t xml:space="preserve">, </w:t>
            </w:r>
            <w:r w:rsidR="00817D12" w:rsidRPr="0039783A">
              <w:rPr>
                <w:szCs w:val="22"/>
                <w:lang w:val="hr-HR"/>
              </w:rPr>
              <w:t>vjerskom</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društvenom</w:t>
            </w:r>
            <w:r w:rsidRPr="0039783A">
              <w:rPr>
                <w:szCs w:val="22"/>
                <w:lang w:val="hr-HR"/>
              </w:rPr>
              <w:t xml:space="preserve"> </w:t>
            </w:r>
            <w:r w:rsidR="00817D12" w:rsidRPr="0039783A">
              <w:rPr>
                <w:szCs w:val="22"/>
                <w:lang w:val="hr-HR"/>
              </w:rPr>
              <w:t>pokretu</w:t>
            </w:r>
            <w:r w:rsidRPr="0039783A">
              <w:rPr>
                <w:szCs w:val="22"/>
                <w:lang w:val="hr-HR"/>
              </w:rPr>
              <w:t>,</w:t>
            </w:r>
          </w:p>
          <w:p w14:paraId="1195D3B1" w14:textId="710A89F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vježbu</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temu</w:t>
            </w:r>
            <w:r w:rsidRPr="0039783A">
              <w:rPr>
                <w:szCs w:val="22"/>
                <w:lang w:val="hr-HR"/>
              </w:rPr>
              <w:t xml:space="preserve"> </w:t>
            </w:r>
            <w:r w:rsidR="00817D12" w:rsidRPr="0039783A">
              <w:rPr>
                <w:szCs w:val="22"/>
                <w:lang w:val="hr-HR"/>
              </w:rPr>
              <w:t>apsolutističke</w:t>
            </w:r>
            <w:r w:rsidRPr="0039783A">
              <w:rPr>
                <w:szCs w:val="22"/>
                <w:lang w:val="hr-HR"/>
              </w:rPr>
              <w:t xml:space="preserve"> </w:t>
            </w:r>
            <w:r w:rsidR="00817D12" w:rsidRPr="0039783A">
              <w:rPr>
                <w:szCs w:val="22"/>
                <w:lang w:val="hr-HR"/>
              </w:rPr>
              <w:t>monarhije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Francuskoj</w:t>
            </w:r>
            <w:r w:rsidRPr="0039783A">
              <w:rPr>
                <w:szCs w:val="22"/>
                <w:lang w:val="hr-HR"/>
              </w:rPr>
              <w:t xml:space="preserve">, </w:t>
            </w:r>
            <w:r w:rsidR="00817D12" w:rsidRPr="0039783A">
              <w:rPr>
                <w:szCs w:val="22"/>
                <w:lang w:val="hr-HR"/>
              </w:rPr>
              <w:t>Engleskoj</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Špan</w:t>
            </w:r>
            <w:r w:rsidR="006411B0" w:rsidRPr="0039783A">
              <w:rPr>
                <w:szCs w:val="22"/>
                <w:lang w:val="hr-HR"/>
              </w:rPr>
              <w:t>jolskoj</w:t>
            </w:r>
            <w:r w:rsidRPr="0039783A">
              <w:rPr>
                <w:szCs w:val="22"/>
                <w:lang w:val="hr-HR"/>
              </w:rPr>
              <w:t xml:space="preserve">, </w:t>
            </w:r>
            <w:r w:rsidR="00817D12" w:rsidRPr="0039783A">
              <w:rPr>
                <w:szCs w:val="22"/>
                <w:lang w:val="hr-HR"/>
              </w:rPr>
              <w:t>jedan</w:t>
            </w:r>
            <w:r w:rsidRPr="0039783A">
              <w:rPr>
                <w:szCs w:val="22"/>
                <w:lang w:val="hr-HR"/>
              </w:rPr>
              <w:t xml:space="preserve"> </w:t>
            </w:r>
            <w:r w:rsidR="00817D12" w:rsidRPr="0039783A">
              <w:rPr>
                <w:szCs w:val="22"/>
                <w:lang w:val="hr-HR"/>
              </w:rPr>
              <w:t>učenik</w:t>
            </w:r>
            <w:r w:rsidRPr="0039783A">
              <w:rPr>
                <w:szCs w:val="22"/>
                <w:lang w:val="hr-HR"/>
              </w:rPr>
              <w:t xml:space="preserve"> </w:t>
            </w:r>
            <w:r w:rsidR="00817D12" w:rsidRPr="0039783A">
              <w:rPr>
                <w:szCs w:val="22"/>
                <w:lang w:val="hr-HR"/>
              </w:rPr>
              <w:t>čita</w:t>
            </w:r>
            <w:r w:rsidRPr="0039783A">
              <w:rPr>
                <w:szCs w:val="22"/>
                <w:lang w:val="hr-HR"/>
              </w:rPr>
              <w:t xml:space="preserve">, </w:t>
            </w:r>
            <w:r w:rsidR="00817D12" w:rsidRPr="0039783A">
              <w:rPr>
                <w:szCs w:val="22"/>
                <w:lang w:val="hr-HR"/>
              </w:rPr>
              <w:t>ostali</w:t>
            </w:r>
            <w:r w:rsidRPr="0039783A">
              <w:rPr>
                <w:szCs w:val="22"/>
                <w:lang w:val="hr-HR"/>
              </w:rPr>
              <w:t xml:space="preserve"> </w:t>
            </w:r>
            <w:r w:rsidR="00817D12" w:rsidRPr="0039783A">
              <w:rPr>
                <w:szCs w:val="22"/>
                <w:lang w:val="hr-HR"/>
              </w:rPr>
              <w:t>sastavl</w:t>
            </w:r>
            <w:r w:rsidR="00A40EFA" w:rsidRPr="0039783A">
              <w:rPr>
                <w:szCs w:val="22"/>
                <w:lang w:val="hr-HR"/>
              </w:rPr>
              <w:t>j</w:t>
            </w:r>
            <w:r w:rsidR="00817D12" w:rsidRPr="0039783A">
              <w:rPr>
                <w:szCs w:val="22"/>
                <w:lang w:val="hr-HR"/>
              </w:rPr>
              <w:t>aju</w:t>
            </w:r>
            <w:r w:rsidRPr="0039783A">
              <w:rPr>
                <w:szCs w:val="22"/>
                <w:lang w:val="hr-HR"/>
              </w:rPr>
              <w:t xml:space="preserve"> </w:t>
            </w:r>
            <w:r w:rsidR="00817D12" w:rsidRPr="0039783A">
              <w:rPr>
                <w:szCs w:val="22"/>
                <w:lang w:val="hr-HR"/>
              </w:rPr>
              <w:t>zakl</w:t>
            </w:r>
            <w:r w:rsidR="00A40EFA" w:rsidRPr="0039783A">
              <w:rPr>
                <w:szCs w:val="22"/>
                <w:lang w:val="hr-HR"/>
              </w:rPr>
              <w:t>j</w:t>
            </w:r>
            <w:r w:rsidR="00817D12" w:rsidRPr="0039783A">
              <w:rPr>
                <w:szCs w:val="22"/>
                <w:lang w:val="hr-HR"/>
              </w:rPr>
              <w:t>učke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pisanom</w:t>
            </w:r>
            <w:r w:rsidRPr="0039783A">
              <w:rPr>
                <w:szCs w:val="22"/>
                <w:lang w:val="hr-HR"/>
              </w:rPr>
              <w:t xml:space="preserve"> </w:t>
            </w:r>
            <w:r w:rsidR="00817D12" w:rsidRPr="0039783A">
              <w:rPr>
                <w:szCs w:val="22"/>
                <w:lang w:val="hr-HR"/>
              </w:rPr>
              <w:t>obliku</w:t>
            </w:r>
            <w:r w:rsidRPr="0039783A">
              <w:rPr>
                <w:szCs w:val="22"/>
                <w:lang w:val="hr-HR"/>
              </w:rPr>
              <w:t>,</w:t>
            </w:r>
          </w:p>
          <w:p w14:paraId="3BE6ED24" w14:textId="5BC03FF8"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koristiti</w:t>
            </w:r>
            <w:r w:rsidRPr="0039783A">
              <w:rPr>
                <w:szCs w:val="22"/>
                <w:lang w:val="hr-HR"/>
              </w:rPr>
              <w:t xml:space="preserve"> </w:t>
            </w:r>
            <w:r w:rsidR="00817D12" w:rsidRPr="0039783A">
              <w:rPr>
                <w:szCs w:val="22"/>
                <w:lang w:val="hr-HR"/>
              </w:rPr>
              <w:t>samostalne</w:t>
            </w:r>
            <w:r w:rsidRPr="0039783A">
              <w:rPr>
                <w:szCs w:val="22"/>
                <w:lang w:val="hr-HR"/>
              </w:rPr>
              <w:t xml:space="preserve"> </w:t>
            </w:r>
            <w:r w:rsidR="00817D12" w:rsidRPr="0039783A">
              <w:rPr>
                <w:szCs w:val="22"/>
                <w:lang w:val="hr-HR"/>
              </w:rPr>
              <w:t>radove</w:t>
            </w:r>
            <w:r w:rsidRPr="0039783A">
              <w:rPr>
                <w:szCs w:val="22"/>
                <w:lang w:val="hr-HR"/>
              </w:rPr>
              <w:t xml:space="preserve"> </w:t>
            </w:r>
            <w:r w:rsidR="00817D12" w:rsidRPr="0039783A">
              <w:rPr>
                <w:szCs w:val="22"/>
                <w:lang w:val="hr-HR"/>
              </w:rPr>
              <w:t>učenika</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temu</w:t>
            </w:r>
            <w:r w:rsidRPr="0039783A">
              <w:rPr>
                <w:szCs w:val="22"/>
                <w:lang w:val="hr-HR"/>
              </w:rPr>
              <w:t xml:space="preserve"> </w:t>
            </w:r>
            <w:r w:rsidR="006411B0" w:rsidRPr="0039783A">
              <w:rPr>
                <w:szCs w:val="22"/>
                <w:lang w:val="hr-HR"/>
              </w:rPr>
              <w:t>Francuske</w:t>
            </w:r>
            <w:r w:rsidRPr="0039783A">
              <w:rPr>
                <w:szCs w:val="22"/>
                <w:lang w:val="hr-HR"/>
              </w:rPr>
              <w:t xml:space="preserve"> </w:t>
            </w:r>
            <w:r w:rsidR="00817D12" w:rsidRPr="0039783A">
              <w:rPr>
                <w:szCs w:val="22"/>
                <w:lang w:val="hr-HR"/>
              </w:rPr>
              <w:t>revolucije</w:t>
            </w:r>
            <w:r w:rsidRPr="0039783A">
              <w:rPr>
                <w:szCs w:val="22"/>
                <w:lang w:val="hr-HR"/>
              </w:rPr>
              <w:t>,</w:t>
            </w:r>
          </w:p>
          <w:p w14:paraId="25244EA1"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ukazati</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ulogu</w:t>
            </w:r>
            <w:r w:rsidRPr="0039783A">
              <w:rPr>
                <w:szCs w:val="22"/>
                <w:lang w:val="hr-HR"/>
              </w:rPr>
              <w:t xml:space="preserve"> </w:t>
            </w:r>
            <w:r w:rsidR="00817D12" w:rsidRPr="0039783A">
              <w:rPr>
                <w:szCs w:val="22"/>
                <w:lang w:val="hr-HR"/>
              </w:rPr>
              <w:t>nacionalnih</w:t>
            </w:r>
            <w:r w:rsidRPr="0039783A">
              <w:rPr>
                <w:szCs w:val="22"/>
                <w:lang w:val="hr-HR"/>
              </w:rPr>
              <w:t xml:space="preserve"> </w:t>
            </w:r>
            <w:r w:rsidR="00817D12" w:rsidRPr="0039783A">
              <w:rPr>
                <w:szCs w:val="22"/>
                <w:lang w:val="hr-HR"/>
              </w:rPr>
              <w:t>pokreta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formiranju</w:t>
            </w:r>
            <w:r w:rsidRPr="0039783A">
              <w:rPr>
                <w:szCs w:val="22"/>
                <w:lang w:val="hr-HR"/>
              </w:rPr>
              <w:t xml:space="preserve"> </w:t>
            </w:r>
            <w:r w:rsidR="00817D12" w:rsidRPr="0039783A">
              <w:rPr>
                <w:szCs w:val="22"/>
                <w:lang w:val="hr-HR"/>
              </w:rPr>
              <w:t>nacionalnih</w:t>
            </w:r>
            <w:r w:rsidRPr="0039783A">
              <w:rPr>
                <w:szCs w:val="22"/>
                <w:lang w:val="hr-HR"/>
              </w:rPr>
              <w:t xml:space="preserve"> </w:t>
            </w:r>
            <w:r w:rsidR="00817D12" w:rsidRPr="0039783A">
              <w:rPr>
                <w:szCs w:val="22"/>
                <w:lang w:val="hr-HR"/>
              </w:rPr>
              <w:t>država</w:t>
            </w:r>
            <w:r w:rsidRPr="0039783A">
              <w:rPr>
                <w:szCs w:val="22"/>
                <w:lang w:val="hr-HR"/>
              </w:rPr>
              <w:t>.</w:t>
            </w:r>
          </w:p>
          <w:p w14:paraId="7CE93413" w14:textId="77777777" w:rsidR="0039368E" w:rsidRPr="0039783A" w:rsidRDefault="0039368E" w:rsidP="00D5500D">
            <w:pPr>
              <w:tabs>
                <w:tab w:val="left" w:pos="5472"/>
              </w:tabs>
              <w:rPr>
                <w:szCs w:val="22"/>
                <w:lang w:val="hr-HR"/>
              </w:rPr>
            </w:pPr>
          </w:p>
          <w:p w14:paraId="197FC8F2" w14:textId="7777777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6.</w:t>
            </w:r>
          </w:p>
          <w:p w14:paraId="564CB21F" w14:textId="3524F80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primijeniti</w:t>
            </w:r>
            <w:r w:rsidRPr="0039783A">
              <w:rPr>
                <w:szCs w:val="22"/>
                <w:lang w:val="hr-HR"/>
              </w:rPr>
              <w:t xml:space="preserve"> </w:t>
            </w:r>
            <w:r w:rsidR="00817D12" w:rsidRPr="0039783A">
              <w:rPr>
                <w:szCs w:val="22"/>
                <w:lang w:val="hr-HR"/>
              </w:rPr>
              <w:t>metod</w:t>
            </w:r>
            <w:r w:rsidR="00A40EFA" w:rsidRPr="0039783A">
              <w:rPr>
                <w:szCs w:val="22"/>
                <w:lang w:val="hr-HR"/>
              </w:rPr>
              <w:t>u</w:t>
            </w:r>
            <w:r w:rsidRPr="0039783A">
              <w:rPr>
                <w:szCs w:val="22"/>
                <w:lang w:val="hr-HR"/>
              </w:rPr>
              <w:t xml:space="preserve"> “</w:t>
            </w:r>
            <w:r w:rsidR="00817D12" w:rsidRPr="0039783A">
              <w:rPr>
                <w:szCs w:val="22"/>
                <w:lang w:val="hr-HR"/>
              </w:rPr>
              <w:t>lista</w:t>
            </w:r>
            <w:r w:rsidRPr="0039783A">
              <w:rPr>
                <w:szCs w:val="22"/>
                <w:lang w:val="hr-HR"/>
              </w:rPr>
              <w:t xml:space="preserve"> </w:t>
            </w:r>
            <w:r w:rsidR="00817D12" w:rsidRPr="0039783A">
              <w:rPr>
                <w:szCs w:val="22"/>
                <w:lang w:val="hr-HR"/>
              </w:rPr>
              <w:t>provjere</w:t>
            </w:r>
            <w:r w:rsidRPr="0039783A">
              <w:rPr>
                <w:szCs w:val="22"/>
                <w:lang w:val="hr-HR"/>
              </w:rPr>
              <w:t xml:space="preserve">” </w:t>
            </w:r>
            <w:r w:rsidR="00817D12" w:rsidRPr="0039783A">
              <w:rPr>
                <w:szCs w:val="22"/>
                <w:lang w:val="hr-HR"/>
              </w:rPr>
              <w:t>gdje</w:t>
            </w:r>
            <w:r w:rsidRPr="0039783A">
              <w:rPr>
                <w:szCs w:val="22"/>
                <w:lang w:val="hr-HR"/>
              </w:rPr>
              <w:t xml:space="preserve"> </w:t>
            </w:r>
            <w:r w:rsidR="00817D12" w:rsidRPr="0039783A">
              <w:rPr>
                <w:szCs w:val="22"/>
                <w:lang w:val="hr-HR"/>
              </w:rPr>
              <w:t>učenici</w:t>
            </w:r>
            <w:r w:rsidRPr="0039783A">
              <w:rPr>
                <w:szCs w:val="22"/>
                <w:lang w:val="hr-HR"/>
              </w:rPr>
              <w:t xml:space="preserve"> </w:t>
            </w:r>
            <w:r w:rsidR="00817D12" w:rsidRPr="0039783A">
              <w:rPr>
                <w:szCs w:val="22"/>
                <w:lang w:val="hr-HR"/>
              </w:rPr>
              <w:t>treba</w:t>
            </w:r>
            <w:r w:rsidR="006411B0" w:rsidRPr="0039783A">
              <w:rPr>
                <w:szCs w:val="22"/>
                <w:lang w:val="hr-HR"/>
              </w:rPr>
              <w:t>ju</w:t>
            </w:r>
            <w:r w:rsidRPr="0039783A">
              <w:rPr>
                <w:szCs w:val="22"/>
                <w:lang w:val="hr-HR"/>
              </w:rPr>
              <w:t xml:space="preserve"> </w:t>
            </w:r>
            <w:r w:rsidR="00817D12" w:rsidRPr="0039783A">
              <w:rPr>
                <w:szCs w:val="22"/>
                <w:lang w:val="hr-HR"/>
              </w:rPr>
              <w:t>objasn</w:t>
            </w:r>
            <w:r w:rsidR="006411B0" w:rsidRPr="0039783A">
              <w:rPr>
                <w:szCs w:val="22"/>
                <w:lang w:val="hr-HR"/>
              </w:rPr>
              <w:t>iti</w:t>
            </w:r>
            <w:r w:rsidRPr="0039783A">
              <w:rPr>
                <w:szCs w:val="22"/>
                <w:lang w:val="hr-HR"/>
              </w:rPr>
              <w:t xml:space="preserve">  </w:t>
            </w:r>
            <w:r w:rsidR="00817D12" w:rsidRPr="0039783A">
              <w:rPr>
                <w:szCs w:val="22"/>
                <w:lang w:val="hr-HR"/>
              </w:rPr>
              <w:t>pojmove</w:t>
            </w:r>
            <w:r w:rsidRPr="0039783A">
              <w:rPr>
                <w:szCs w:val="22"/>
                <w:lang w:val="hr-HR"/>
              </w:rPr>
              <w:t xml:space="preserve">: </w:t>
            </w:r>
            <w:r w:rsidR="00817D12" w:rsidRPr="0039783A">
              <w:rPr>
                <w:szCs w:val="22"/>
                <w:lang w:val="hr-HR"/>
              </w:rPr>
              <w:t>spahija</w:t>
            </w:r>
            <w:r w:rsidRPr="0039783A">
              <w:rPr>
                <w:szCs w:val="22"/>
                <w:lang w:val="hr-HR"/>
              </w:rPr>
              <w:t xml:space="preserve">, </w:t>
            </w:r>
            <w:r w:rsidR="00817D12" w:rsidRPr="0039783A">
              <w:rPr>
                <w:szCs w:val="22"/>
                <w:lang w:val="hr-HR"/>
              </w:rPr>
              <w:t>timar</w:t>
            </w:r>
            <w:r w:rsidRPr="0039783A">
              <w:rPr>
                <w:szCs w:val="22"/>
                <w:lang w:val="hr-HR"/>
              </w:rPr>
              <w:t xml:space="preserve">, </w:t>
            </w:r>
            <w:r w:rsidR="00817D12" w:rsidRPr="0039783A">
              <w:rPr>
                <w:szCs w:val="22"/>
                <w:lang w:val="hr-HR"/>
              </w:rPr>
              <w:t>zijamet</w:t>
            </w:r>
            <w:r w:rsidRPr="0039783A">
              <w:rPr>
                <w:szCs w:val="22"/>
                <w:lang w:val="hr-HR"/>
              </w:rPr>
              <w:t xml:space="preserve">, </w:t>
            </w:r>
            <w:r w:rsidR="00817D12" w:rsidRPr="0039783A">
              <w:rPr>
                <w:szCs w:val="22"/>
                <w:lang w:val="hr-HR"/>
              </w:rPr>
              <w:t>has</w:t>
            </w:r>
            <w:r w:rsidRPr="0039783A">
              <w:rPr>
                <w:szCs w:val="22"/>
                <w:lang w:val="hr-HR"/>
              </w:rPr>
              <w:t xml:space="preserve">, </w:t>
            </w:r>
            <w:r w:rsidR="00817D12" w:rsidRPr="0039783A">
              <w:rPr>
                <w:szCs w:val="22"/>
                <w:lang w:val="hr-HR"/>
              </w:rPr>
              <w:t>vakuf</w:t>
            </w:r>
            <w:r w:rsidRPr="0039783A">
              <w:rPr>
                <w:szCs w:val="22"/>
                <w:lang w:val="hr-HR"/>
              </w:rPr>
              <w:t xml:space="preserve">, </w:t>
            </w:r>
            <w:r w:rsidR="00817D12" w:rsidRPr="0039783A">
              <w:rPr>
                <w:szCs w:val="22"/>
                <w:lang w:val="hr-HR"/>
              </w:rPr>
              <w:t>raja</w:t>
            </w:r>
            <w:r w:rsidRPr="0039783A">
              <w:rPr>
                <w:szCs w:val="22"/>
                <w:lang w:val="hr-HR"/>
              </w:rPr>
              <w:t xml:space="preserve">, </w:t>
            </w:r>
            <w:r w:rsidR="00817D12" w:rsidRPr="0039783A">
              <w:rPr>
                <w:szCs w:val="22"/>
                <w:lang w:val="hr-HR"/>
              </w:rPr>
              <w:t>divan</w:t>
            </w:r>
            <w:r w:rsidRPr="0039783A">
              <w:rPr>
                <w:szCs w:val="22"/>
                <w:lang w:val="hr-HR"/>
              </w:rPr>
              <w:t xml:space="preserve">, </w:t>
            </w:r>
            <w:r w:rsidR="00817D12" w:rsidRPr="0039783A">
              <w:rPr>
                <w:szCs w:val="22"/>
                <w:lang w:val="hr-HR"/>
              </w:rPr>
              <w:t>veliki</w:t>
            </w:r>
            <w:r w:rsidRPr="0039783A">
              <w:rPr>
                <w:szCs w:val="22"/>
                <w:lang w:val="hr-HR"/>
              </w:rPr>
              <w:t xml:space="preserve"> </w:t>
            </w:r>
            <w:r w:rsidR="00817D12" w:rsidRPr="0039783A">
              <w:rPr>
                <w:szCs w:val="22"/>
                <w:lang w:val="hr-HR"/>
              </w:rPr>
              <w:t>vezir</w:t>
            </w:r>
            <w:r w:rsidRPr="0039783A">
              <w:rPr>
                <w:szCs w:val="22"/>
                <w:lang w:val="hr-HR"/>
              </w:rPr>
              <w:t xml:space="preserve">, </w:t>
            </w:r>
            <w:r w:rsidR="00817D12" w:rsidRPr="0039783A">
              <w:rPr>
                <w:szCs w:val="22"/>
                <w:lang w:val="hr-HR"/>
              </w:rPr>
              <w:t>pašaluk</w:t>
            </w:r>
            <w:r w:rsidRPr="0039783A">
              <w:rPr>
                <w:szCs w:val="22"/>
                <w:lang w:val="hr-HR"/>
              </w:rPr>
              <w:t xml:space="preserve">, </w:t>
            </w:r>
            <w:r w:rsidR="00817D12" w:rsidRPr="0039783A">
              <w:rPr>
                <w:szCs w:val="22"/>
                <w:lang w:val="hr-HR"/>
              </w:rPr>
              <w:t>sandžak</w:t>
            </w:r>
            <w:r w:rsidRPr="0039783A">
              <w:rPr>
                <w:szCs w:val="22"/>
                <w:lang w:val="hr-HR"/>
              </w:rPr>
              <w:t xml:space="preserve">, </w:t>
            </w:r>
            <w:r w:rsidR="00817D12" w:rsidRPr="0039783A">
              <w:rPr>
                <w:szCs w:val="22"/>
                <w:lang w:val="hr-HR"/>
              </w:rPr>
              <w:t>jan</w:t>
            </w:r>
            <w:r w:rsidR="006411B0" w:rsidRPr="0039783A">
              <w:rPr>
                <w:szCs w:val="22"/>
                <w:lang w:val="hr-HR"/>
              </w:rPr>
              <w:t>ji</w:t>
            </w:r>
            <w:r w:rsidR="00817D12" w:rsidRPr="0039783A">
              <w:rPr>
                <w:szCs w:val="22"/>
                <w:lang w:val="hr-HR"/>
              </w:rPr>
              <w:t>čar</w:t>
            </w:r>
            <w:r w:rsidRPr="0039783A">
              <w:rPr>
                <w:szCs w:val="22"/>
                <w:lang w:val="hr-HR"/>
              </w:rPr>
              <w:t>,</w:t>
            </w:r>
          </w:p>
          <w:p w14:paraId="575A30AB" w14:textId="06BD0BFC" w:rsidR="0039368E" w:rsidRPr="0039783A" w:rsidRDefault="0039368E" w:rsidP="00D5500D">
            <w:pPr>
              <w:tabs>
                <w:tab w:val="left" w:pos="5472"/>
              </w:tabs>
              <w:rPr>
                <w:szCs w:val="22"/>
                <w:lang w:val="hr-HR"/>
              </w:rPr>
            </w:pPr>
            <w:r w:rsidRPr="0039783A">
              <w:rPr>
                <w:szCs w:val="22"/>
                <w:lang w:val="hr-HR"/>
              </w:rPr>
              <w:t xml:space="preserve">- </w:t>
            </w:r>
            <w:r w:rsidR="006411B0" w:rsidRPr="0039783A">
              <w:rPr>
                <w:szCs w:val="22"/>
                <w:lang w:val="hr-HR"/>
              </w:rPr>
              <w:t>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islamizaciji</w:t>
            </w:r>
            <w:r w:rsidRPr="0039783A">
              <w:rPr>
                <w:szCs w:val="22"/>
                <w:lang w:val="hr-HR"/>
              </w:rPr>
              <w:t xml:space="preserve"> </w:t>
            </w:r>
            <w:r w:rsidR="00817D12" w:rsidRPr="0039783A">
              <w:rPr>
                <w:szCs w:val="22"/>
                <w:lang w:val="hr-HR"/>
              </w:rPr>
              <w:t>Južnih</w:t>
            </w:r>
            <w:r w:rsidRPr="0039783A">
              <w:rPr>
                <w:szCs w:val="22"/>
                <w:lang w:val="hr-HR"/>
              </w:rPr>
              <w:t xml:space="preserve"> </w:t>
            </w:r>
            <w:r w:rsidR="00817D12" w:rsidRPr="0039783A">
              <w:rPr>
                <w:szCs w:val="22"/>
                <w:lang w:val="hr-HR"/>
              </w:rPr>
              <w:t>Sl</w:t>
            </w:r>
            <w:r w:rsidR="006411B0" w:rsidRPr="0039783A">
              <w:rPr>
                <w:szCs w:val="22"/>
                <w:lang w:val="hr-HR"/>
              </w:rPr>
              <w:t>a</w:t>
            </w:r>
            <w:r w:rsidR="00817D12" w:rsidRPr="0039783A">
              <w:rPr>
                <w:szCs w:val="22"/>
                <w:lang w:val="hr-HR"/>
              </w:rPr>
              <w:t>vena</w:t>
            </w:r>
            <w:r w:rsidRPr="0039783A">
              <w:rPr>
                <w:szCs w:val="22"/>
                <w:lang w:val="hr-HR"/>
              </w:rPr>
              <w:t>,</w:t>
            </w:r>
          </w:p>
          <w:p w14:paraId="3A09EF0E" w14:textId="5D88210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učenici</w:t>
            </w:r>
            <w:r w:rsidRPr="0039783A">
              <w:rPr>
                <w:szCs w:val="22"/>
                <w:lang w:val="hr-HR"/>
              </w:rPr>
              <w:t xml:space="preserve"> </w:t>
            </w:r>
            <w:r w:rsidR="00817D12" w:rsidRPr="0039783A">
              <w:rPr>
                <w:szCs w:val="22"/>
                <w:lang w:val="hr-HR"/>
              </w:rPr>
              <w:t>treba</w:t>
            </w:r>
            <w:r w:rsidR="006411B0" w:rsidRPr="0039783A">
              <w:rPr>
                <w:szCs w:val="22"/>
                <w:lang w:val="hr-HR"/>
              </w:rPr>
              <w:t>ju</w:t>
            </w:r>
            <w:r w:rsidRPr="0039783A">
              <w:rPr>
                <w:szCs w:val="22"/>
                <w:lang w:val="hr-HR"/>
              </w:rPr>
              <w:t xml:space="preserve"> </w:t>
            </w:r>
            <w:r w:rsidR="00817D12" w:rsidRPr="0039783A">
              <w:rPr>
                <w:szCs w:val="22"/>
                <w:lang w:val="hr-HR"/>
              </w:rPr>
              <w:t>priprem</w:t>
            </w:r>
            <w:r w:rsidR="006411B0" w:rsidRPr="0039783A">
              <w:rPr>
                <w:szCs w:val="22"/>
                <w:lang w:val="hr-HR"/>
              </w:rPr>
              <w:t>iti</w:t>
            </w:r>
            <w:r w:rsidRPr="0039783A">
              <w:rPr>
                <w:szCs w:val="22"/>
                <w:lang w:val="hr-HR"/>
              </w:rPr>
              <w:t xml:space="preserve"> </w:t>
            </w:r>
            <w:r w:rsidR="00817D12" w:rsidRPr="0039783A">
              <w:rPr>
                <w:szCs w:val="22"/>
                <w:lang w:val="hr-HR"/>
              </w:rPr>
              <w:t>temu</w:t>
            </w:r>
            <w:r w:rsidRPr="0039783A">
              <w:rPr>
                <w:szCs w:val="22"/>
                <w:lang w:val="hr-HR"/>
              </w:rPr>
              <w:t xml:space="preserve"> </w:t>
            </w:r>
            <w:r w:rsidR="00817D12" w:rsidRPr="0039783A">
              <w:rPr>
                <w:szCs w:val="22"/>
                <w:lang w:val="hr-HR"/>
              </w:rPr>
              <w:t>Mehmed</w:t>
            </w:r>
            <w:r w:rsidRPr="0039783A">
              <w:rPr>
                <w:szCs w:val="22"/>
                <w:lang w:val="hr-HR"/>
              </w:rPr>
              <w:t>-</w:t>
            </w:r>
            <w:r w:rsidR="00817D12" w:rsidRPr="0039783A">
              <w:rPr>
                <w:szCs w:val="22"/>
                <w:lang w:val="hr-HR"/>
              </w:rPr>
              <w:t>paš</w:t>
            </w:r>
            <w:r w:rsidR="006411B0" w:rsidRPr="0039783A">
              <w:rPr>
                <w:szCs w:val="22"/>
                <w:lang w:val="hr-HR"/>
              </w:rPr>
              <w:t>a</w:t>
            </w:r>
            <w:r w:rsidRPr="0039783A">
              <w:rPr>
                <w:szCs w:val="22"/>
                <w:lang w:val="hr-HR"/>
              </w:rPr>
              <w:t xml:space="preserve"> </w:t>
            </w:r>
            <w:r w:rsidR="00817D12" w:rsidRPr="0039783A">
              <w:rPr>
                <w:szCs w:val="22"/>
                <w:lang w:val="hr-HR"/>
              </w:rPr>
              <w:t>Sokolović</w:t>
            </w:r>
            <w:r w:rsidRPr="0039783A">
              <w:rPr>
                <w:szCs w:val="22"/>
                <w:lang w:val="hr-HR"/>
              </w:rPr>
              <w:t>,</w:t>
            </w:r>
          </w:p>
          <w:p w14:paraId="2A24CB3F" w14:textId="73BD86F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w:t>
            </w:r>
            <w:r w:rsidRPr="0039783A">
              <w:rPr>
                <w:szCs w:val="22"/>
                <w:lang w:val="hr-HR"/>
              </w:rPr>
              <w:t xml:space="preserve"> </w:t>
            </w:r>
            <w:r w:rsidR="006411B0" w:rsidRPr="0039783A">
              <w:rPr>
                <w:szCs w:val="22"/>
                <w:lang w:val="hr-HR"/>
              </w:rPr>
              <w:t>skupnom</w:t>
            </w:r>
            <w:r w:rsidRPr="0039783A">
              <w:rPr>
                <w:szCs w:val="22"/>
                <w:lang w:val="hr-HR"/>
              </w:rPr>
              <w:t xml:space="preserve"> </w:t>
            </w:r>
            <w:r w:rsidR="00817D12" w:rsidRPr="0039783A">
              <w:rPr>
                <w:szCs w:val="22"/>
                <w:lang w:val="hr-HR"/>
              </w:rPr>
              <w:t>radu</w:t>
            </w:r>
            <w:r w:rsidRPr="0039783A">
              <w:rPr>
                <w:szCs w:val="22"/>
                <w:lang w:val="hr-HR"/>
              </w:rPr>
              <w:t xml:space="preserve"> </w:t>
            </w:r>
            <w:r w:rsidR="00817D12" w:rsidRPr="0039783A">
              <w:rPr>
                <w:szCs w:val="22"/>
                <w:lang w:val="hr-HR"/>
              </w:rPr>
              <w:t>zadati</w:t>
            </w:r>
            <w:r w:rsidRPr="0039783A">
              <w:rPr>
                <w:szCs w:val="22"/>
                <w:lang w:val="hr-HR"/>
              </w:rPr>
              <w:t xml:space="preserve"> </w:t>
            </w:r>
            <w:r w:rsidR="00817D12" w:rsidRPr="0039783A">
              <w:rPr>
                <w:szCs w:val="22"/>
                <w:lang w:val="hr-HR"/>
              </w:rPr>
              <w:t>zadatke</w:t>
            </w:r>
            <w:r w:rsidRPr="0039783A">
              <w:rPr>
                <w:szCs w:val="22"/>
                <w:lang w:val="hr-HR"/>
              </w:rPr>
              <w:t xml:space="preserve">: </w:t>
            </w:r>
            <w:r w:rsidR="00817D12" w:rsidRPr="0039783A">
              <w:rPr>
                <w:szCs w:val="22"/>
                <w:lang w:val="hr-HR"/>
              </w:rPr>
              <w:t>hajduci</w:t>
            </w:r>
            <w:r w:rsidRPr="0039783A">
              <w:rPr>
                <w:szCs w:val="22"/>
                <w:lang w:val="hr-HR"/>
              </w:rPr>
              <w:t xml:space="preserve">, </w:t>
            </w:r>
            <w:r w:rsidR="00817D12" w:rsidRPr="0039783A">
              <w:rPr>
                <w:szCs w:val="22"/>
                <w:lang w:val="hr-HR"/>
              </w:rPr>
              <w:t>uskoci</w:t>
            </w:r>
            <w:r w:rsidRPr="0039783A">
              <w:rPr>
                <w:szCs w:val="22"/>
                <w:lang w:val="hr-HR"/>
              </w:rPr>
              <w:t xml:space="preserve">, </w:t>
            </w:r>
            <w:r w:rsidR="00817D12" w:rsidRPr="0039783A">
              <w:rPr>
                <w:szCs w:val="22"/>
                <w:lang w:val="hr-HR"/>
              </w:rPr>
              <w:t>ustanici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bune</w:t>
            </w:r>
            <w:r w:rsidRPr="0039783A">
              <w:rPr>
                <w:szCs w:val="22"/>
                <w:lang w:val="hr-HR"/>
              </w:rPr>
              <w:t>,</w:t>
            </w:r>
          </w:p>
          <w:p w14:paraId="6095FD96" w14:textId="7D061C02" w:rsidR="0039368E" w:rsidRPr="0039783A" w:rsidRDefault="0039368E" w:rsidP="00D5500D">
            <w:pPr>
              <w:tabs>
                <w:tab w:val="left" w:pos="5472"/>
              </w:tabs>
              <w:rPr>
                <w:szCs w:val="22"/>
                <w:lang w:val="hr-HR"/>
              </w:rPr>
            </w:pPr>
            <w:r w:rsidRPr="0039783A">
              <w:rPr>
                <w:szCs w:val="22"/>
                <w:lang w:val="hr-HR"/>
              </w:rPr>
              <w:lastRenderedPageBreak/>
              <w:t xml:space="preserve">- </w:t>
            </w:r>
            <w:r w:rsidR="00817D12" w:rsidRPr="0039783A">
              <w:rPr>
                <w:szCs w:val="22"/>
                <w:lang w:val="hr-HR"/>
              </w:rPr>
              <w:t>diskusija</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islamizacija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BiH</w:t>
            </w:r>
            <w:r w:rsidRPr="0039783A">
              <w:rPr>
                <w:szCs w:val="22"/>
                <w:lang w:val="hr-HR"/>
              </w:rPr>
              <w:t xml:space="preserve"> </w:t>
            </w:r>
            <w:r w:rsidR="00817D12" w:rsidRPr="0039783A">
              <w:rPr>
                <w:szCs w:val="22"/>
                <w:lang w:val="hr-HR"/>
              </w:rPr>
              <w:t>bila</w:t>
            </w:r>
            <w:r w:rsidRPr="0039783A">
              <w:rPr>
                <w:szCs w:val="22"/>
                <w:lang w:val="hr-HR"/>
              </w:rPr>
              <w:t xml:space="preserve"> </w:t>
            </w:r>
            <w:r w:rsidR="00817D12" w:rsidRPr="0039783A">
              <w:rPr>
                <w:szCs w:val="22"/>
                <w:lang w:val="hr-HR"/>
              </w:rPr>
              <w:t>izrazitija</w:t>
            </w:r>
            <w:r w:rsidRPr="0039783A">
              <w:rPr>
                <w:szCs w:val="22"/>
                <w:lang w:val="hr-HR"/>
              </w:rPr>
              <w:t xml:space="preserve"> </w:t>
            </w:r>
            <w:r w:rsidR="00817D12" w:rsidRPr="0039783A">
              <w:rPr>
                <w:szCs w:val="22"/>
                <w:lang w:val="hr-HR"/>
              </w:rPr>
              <w:t>nego</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drugim</w:t>
            </w:r>
            <w:r w:rsidRPr="0039783A">
              <w:rPr>
                <w:szCs w:val="22"/>
                <w:lang w:val="hr-HR"/>
              </w:rPr>
              <w:t xml:space="preserve"> </w:t>
            </w:r>
            <w:r w:rsidR="00817D12" w:rsidRPr="0039783A">
              <w:rPr>
                <w:szCs w:val="22"/>
                <w:lang w:val="hr-HR"/>
              </w:rPr>
              <w:t>južnosl</w:t>
            </w:r>
            <w:r w:rsidR="006411B0" w:rsidRPr="0039783A">
              <w:rPr>
                <w:szCs w:val="22"/>
                <w:lang w:val="hr-HR"/>
              </w:rPr>
              <w:t>a</w:t>
            </w:r>
            <w:r w:rsidR="00817D12" w:rsidRPr="0039783A">
              <w:rPr>
                <w:szCs w:val="22"/>
                <w:lang w:val="hr-HR"/>
              </w:rPr>
              <w:t>venskim</w:t>
            </w:r>
            <w:r w:rsidRPr="0039783A">
              <w:rPr>
                <w:szCs w:val="22"/>
                <w:lang w:val="hr-HR"/>
              </w:rPr>
              <w:t xml:space="preserve"> </w:t>
            </w:r>
            <w:r w:rsidR="00817D12" w:rsidRPr="0039783A">
              <w:rPr>
                <w:szCs w:val="22"/>
                <w:lang w:val="hr-HR"/>
              </w:rPr>
              <w:t>zeml</w:t>
            </w:r>
            <w:r w:rsidR="00A40EFA" w:rsidRPr="0039783A">
              <w:rPr>
                <w:szCs w:val="22"/>
                <w:lang w:val="hr-HR"/>
              </w:rPr>
              <w:t>j</w:t>
            </w:r>
            <w:r w:rsidR="00817D12" w:rsidRPr="0039783A">
              <w:rPr>
                <w:szCs w:val="22"/>
                <w:lang w:val="hr-HR"/>
              </w:rPr>
              <w:t>ama</w:t>
            </w:r>
            <w:r w:rsidRPr="0039783A">
              <w:rPr>
                <w:szCs w:val="22"/>
                <w:lang w:val="hr-HR"/>
              </w:rPr>
              <w:t>,</w:t>
            </w:r>
          </w:p>
          <w:p w14:paraId="752E4B31"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primijeniti</w:t>
            </w:r>
            <w:r w:rsidRPr="0039783A">
              <w:rPr>
                <w:szCs w:val="22"/>
                <w:lang w:val="hr-HR"/>
              </w:rPr>
              <w:t xml:space="preserve"> </w:t>
            </w:r>
            <w:r w:rsidR="00817D12" w:rsidRPr="0039783A">
              <w:rPr>
                <w:szCs w:val="22"/>
                <w:lang w:val="hr-HR"/>
              </w:rPr>
              <w:t>metodu</w:t>
            </w:r>
            <w:r w:rsidRPr="0039783A">
              <w:rPr>
                <w:szCs w:val="22"/>
                <w:lang w:val="hr-HR"/>
              </w:rPr>
              <w:t xml:space="preserve"> “</w:t>
            </w:r>
            <w:r w:rsidR="00817D12" w:rsidRPr="0039783A">
              <w:rPr>
                <w:szCs w:val="22"/>
                <w:lang w:val="hr-HR"/>
              </w:rPr>
              <w:t>moždana</w:t>
            </w:r>
            <w:r w:rsidRPr="0039783A">
              <w:rPr>
                <w:szCs w:val="22"/>
                <w:lang w:val="hr-HR"/>
              </w:rPr>
              <w:t xml:space="preserve"> </w:t>
            </w:r>
            <w:r w:rsidR="00817D12" w:rsidRPr="0039783A">
              <w:rPr>
                <w:szCs w:val="22"/>
                <w:lang w:val="hr-HR"/>
              </w:rPr>
              <w:t>oluja</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pitanje</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Srbi</w:t>
            </w:r>
            <w:r w:rsidRPr="0039783A">
              <w:rPr>
                <w:szCs w:val="22"/>
                <w:lang w:val="hr-HR"/>
              </w:rPr>
              <w:t xml:space="preserve"> </w:t>
            </w:r>
            <w:r w:rsidR="00817D12" w:rsidRPr="0039783A">
              <w:rPr>
                <w:szCs w:val="22"/>
                <w:lang w:val="hr-HR"/>
              </w:rPr>
              <w:t>selili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Mađarsku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Hrvatsku</w:t>
            </w:r>
            <w:r w:rsidRPr="0039783A">
              <w:rPr>
                <w:szCs w:val="22"/>
                <w:lang w:val="hr-HR"/>
              </w:rPr>
              <w:t>,</w:t>
            </w:r>
          </w:p>
          <w:p w14:paraId="0C077FA1"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dati</w:t>
            </w:r>
            <w:r w:rsidRPr="0039783A">
              <w:rPr>
                <w:szCs w:val="22"/>
                <w:lang w:val="hr-HR"/>
              </w:rPr>
              <w:t xml:space="preserve"> </w:t>
            </w:r>
            <w:r w:rsidR="00817D12" w:rsidRPr="0039783A">
              <w:rPr>
                <w:szCs w:val="22"/>
                <w:lang w:val="hr-HR"/>
              </w:rPr>
              <w:t>objašnjenja</w:t>
            </w:r>
            <w:r w:rsidRPr="0039783A">
              <w:rPr>
                <w:szCs w:val="22"/>
                <w:lang w:val="hr-HR"/>
              </w:rPr>
              <w:t xml:space="preserve"> </w:t>
            </w:r>
            <w:r w:rsidR="00817D12" w:rsidRPr="0039783A">
              <w:rPr>
                <w:szCs w:val="22"/>
                <w:lang w:val="hr-HR"/>
              </w:rPr>
              <w:t>vjerske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prosvjetne</w:t>
            </w:r>
            <w:r w:rsidRPr="0039783A">
              <w:rPr>
                <w:szCs w:val="22"/>
                <w:lang w:val="hr-HR"/>
              </w:rPr>
              <w:t xml:space="preserve"> </w:t>
            </w:r>
            <w:r w:rsidR="00817D12" w:rsidRPr="0039783A">
              <w:rPr>
                <w:szCs w:val="22"/>
                <w:lang w:val="hr-HR"/>
              </w:rPr>
              <w:t>autonomije</w:t>
            </w:r>
            <w:r w:rsidRPr="0039783A">
              <w:rPr>
                <w:szCs w:val="22"/>
                <w:lang w:val="hr-HR"/>
              </w:rPr>
              <w:t>,</w:t>
            </w:r>
          </w:p>
          <w:p w14:paraId="16B7FB76" w14:textId="7A26A45F"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povesti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koje</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južnosl</w:t>
            </w:r>
            <w:r w:rsidR="006411B0" w:rsidRPr="0039783A">
              <w:rPr>
                <w:szCs w:val="22"/>
                <w:lang w:val="hr-HR"/>
              </w:rPr>
              <w:t>a</w:t>
            </w:r>
            <w:r w:rsidR="00817D12" w:rsidRPr="0039783A">
              <w:rPr>
                <w:szCs w:val="22"/>
                <w:lang w:val="hr-HR"/>
              </w:rPr>
              <w:t>venske</w:t>
            </w:r>
            <w:r w:rsidRPr="0039783A">
              <w:rPr>
                <w:szCs w:val="22"/>
                <w:lang w:val="hr-HR"/>
              </w:rPr>
              <w:t xml:space="preserve"> </w:t>
            </w:r>
            <w:r w:rsidR="00817D12" w:rsidRPr="0039783A">
              <w:rPr>
                <w:szCs w:val="22"/>
                <w:lang w:val="hr-HR"/>
              </w:rPr>
              <w:t>zeml</w:t>
            </w:r>
            <w:r w:rsidR="00A40EFA" w:rsidRPr="0039783A">
              <w:rPr>
                <w:szCs w:val="22"/>
                <w:lang w:val="hr-HR"/>
              </w:rPr>
              <w:t>j</w:t>
            </w:r>
            <w:r w:rsidR="00817D12" w:rsidRPr="0039783A">
              <w:rPr>
                <w:szCs w:val="22"/>
                <w:lang w:val="hr-HR"/>
              </w:rPr>
              <w:t>e</w:t>
            </w:r>
            <w:r w:rsidRPr="0039783A">
              <w:rPr>
                <w:szCs w:val="22"/>
                <w:lang w:val="hr-HR"/>
              </w:rPr>
              <w:t xml:space="preserve"> </w:t>
            </w:r>
            <w:r w:rsidR="00817D12" w:rsidRPr="0039783A">
              <w:rPr>
                <w:szCs w:val="22"/>
                <w:lang w:val="hr-HR"/>
              </w:rPr>
              <w:t>bile</w:t>
            </w:r>
            <w:r w:rsidRPr="0039783A">
              <w:rPr>
                <w:szCs w:val="22"/>
                <w:lang w:val="hr-HR"/>
              </w:rPr>
              <w:t xml:space="preserve"> </w:t>
            </w:r>
            <w:r w:rsidR="00817D12" w:rsidRPr="0039783A">
              <w:rPr>
                <w:szCs w:val="22"/>
                <w:lang w:val="hr-HR"/>
              </w:rPr>
              <w:t>pod</w:t>
            </w:r>
            <w:r w:rsidRPr="0039783A">
              <w:rPr>
                <w:szCs w:val="22"/>
                <w:lang w:val="hr-HR"/>
              </w:rPr>
              <w:t xml:space="preserve"> </w:t>
            </w:r>
            <w:r w:rsidR="00817D12" w:rsidRPr="0039783A">
              <w:rPr>
                <w:szCs w:val="22"/>
                <w:lang w:val="hr-HR"/>
              </w:rPr>
              <w:t>vlašću</w:t>
            </w:r>
            <w:r w:rsidRPr="0039783A">
              <w:rPr>
                <w:szCs w:val="22"/>
                <w:lang w:val="hr-HR"/>
              </w:rPr>
              <w:t xml:space="preserve"> </w:t>
            </w:r>
            <w:r w:rsidR="00817D12" w:rsidRPr="0039783A">
              <w:rPr>
                <w:szCs w:val="22"/>
                <w:lang w:val="hr-HR"/>
              </w:rPr>
              <w:t>Mlečana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w:t>
            </w:r>
            <w:r w:rsidR="006411B0" w:rsidRPr="0039783A">
              <w:rPr>
                <w:szCs w:val="22"/>
                <w:lang w:val="hr-HR"/>
              </w:rPr>
              <w:t>k</w:t>
            </w:r>
            <w:r w:rsidR="00817D12" w:rsidRPr="0039783A">
              <w:rPr>
                <w:szCs w:val="22"/>
                <w:lang w:val="hr-HR"/>
              </w:rPr>
              <w:t>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Srbi</w:t>
            </w:r>
            <w:r w:rsidRPr="0039783A">
              <w:rPr>
                <w:szCs w:val="22"/>
                <w:lang w:val="hr-HR"/>
              </w:rPr>
              <w:t xml:space="preserve"> </w:t>
            </w:r>
            <w:r w:rsidR="00817D12" w:rsidRPr="0039783A">
              <w:rPr>
                <w:szCs w:val="22"/>
                <w:lang w:val="hr-HR"/>
              </w:rPr>
              <w:t>došli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te</w:t>
            </w:r>
            <w:r w:rsidRPr="0039783A">
              <w:rPr>
                <w:szCs w:val="22"/>
                <w:lang w:val="hr-HR"/>
              </w:rPr>
              <w:t xml:space="preserve"> </w:t>
            </w:r>
            <w:r w:rsidR="00817D12" w:rsidRPr="0039783A">
              <w:rPr>
                <w:szCs w:val="22"/>
                <w:lang w:val="hr-HR"/>
              </w:rPr>
              <w:t>krajeve</w:t>
            </w:r>
            <w:r w:rsidRPr="0039783A">
              <w:rPr>
                <w:szCs w:val="22"/>
                <w:lang w:val="hr-HR"/>
              </w:rPr>
              <w:t>.</w:t>
            </w:r>
          </w:p>
        </w:tc>
      </w:tr>
      <w:tr w:rsidR="0039368E" w:rsidRPr="0039783A" w14:paraId="682DD297" w14:textId="77777777" w:rsidTr="00D5500D">
        <w:tblPrEx>
          <w:tblLook w:val="0000" w:firstRow="0" w:lastRow="0" w:firstColumn="0" w:lastColumn="0" w:noHBand="0" w:noVBand="0"/>
        </w:tblPrEx>
        <w:trPr>
          <w:trHeight w:val="310"/>
          <w:jc w:val="center"/>
        </w:trPr>
        <w:tc>
          <w:tcPr>
            <w:tcW w:w="10915" w:type="dxa"/>
            <w:gridSpan w:val="3"/>
            <w:shd w:val="clear" w:color="auto" w:fill="auto"/>
          </w:tcPr>
          <w:p w14:paraId="6B63A13F" w14:textId="0EC21906" w:rsidR="0039368E" w:rsidRPr="0039783A" w:rsidRDefault="00817D12" w:rsidP="00D5500D">
            <w:pPr>
              <w:rPr>
                <w:b/>
                <w:szCs w:val="22"/>
                <w:lang w:val="hr-HR"/>
              </w:rPr>
            </w:pPr>
            <w:r w:rsidRPr="0039783A">
              <w:rPr>
                <w:b/>
                <w:szCs w:val="22"/>
                <w:lang w:val="hr-HR"/>
              </w:rPr>
              <w:lastRenderedPageBreak/>
              <w:t>Integracija</w:t>
            </w:r>
            <w:r w:rsidR="00067DD7" w:rsidRPr="0039783A">
              <w:rPr>
                <w:b/>
                <w:szCs w:val="22"/>
                <w:lang w:val="hr-HR"/>
              </w:rPr>
              <w:t xml:space="preserve"> </w:t>
            </w:r>
            <w:r w:rsidRPr="0039783A">
              <w:rPr>
                <w:b/>
                <w:szCs w:val="22"/>
                <w:lang w:val="hr-HR"/>
              </w:rPr>
              <w:t>s</w:t>
            </w:r>
            <w:r w:rsidR="00067DD7" w:rsidRPr="0039783A">
              <w:rPr>
                <w:b/>
                <w:szCs w:val="22"/>
                <w:lang w:val="hr-HR"/>
              </w:rPr>
              <w:t xml:space="preserve"> </w:t>
            </w:r>
            <w:r w:rsidRPr="0039783A">
              <w:rPr>
                <w:b/>
                <w:szCs w:val="22"/>
                <w:lang w:val="hr-HR"/>
              </w:rPr>
              <w:t>drugim</w:t>
            </w:r>
            <w:r w:rsidR="00067DD7" w:rsidRPr="0039783A">
              <w:rPr>
                <w:b/>
                <w:szCs w:val="22"/>
                <w:lang w:val="hr-HR"/>
              </w:rPr>
              <w:t xml:space="preserve"> </w:t>
            </w:r>
            <w:r w:rsidRPr="0039783A">
              <w:rPr>
                <w:b/>
                <w:szCs w:val="22"/>
                <w:lang w:val="hr-HR"/>
              </w:rPr>
              <w:t>nastavnim</w:t>
            </w:r>
            <w:r w:rsidR="00067DD7" w:rsidRPr="0039783A">
              <w:rPr>
                <w:b/>
                <w:szCs w:val="22"/>
                <w:lang w:val="hr-HR"/>
              </w:rPr>
              <w:t xml:space="preserve"> </w:t>
            </w:r>
            <w:r w:rsidRPr="0039783A">
              <w:rPr>
                <w:b/>
                <w:szCs w:val="22"/>
                <w:lang w:val="hr-HR"/>
              </w:rPr>
              <w:t>predme</w:t>
            </w:r>
            <w:r w:rsidR="003B06D9" w:rsidRPr="0039783A">
              <w:rPr>
                <w:b/>
                <w:szCs w:val="22"/>
                <w:lang w:val="hr-HR"/>
              </w:rPr>
              <w:t>t</w:t>
            </w:r>
            <w:r w:rsidRPr="0039783A">
              <w:rPr>
                <w:b/>
                <w:szCs w:val="22"/>
                <w:lang w:val="hr-HR"/>
              </w:rPr>
              <w:t>ima</w:t>
            </w:r>
          </w:p>
        </w:tc>
      </w:tr>
      <w:tr w:rsidR="0039368E" w:rsidRPr="0039783A" w14:paraId="6AC259A2" w14:textId="77777777" w:rsidTr="00D5500D">
        <w:tblPrEx>
          <w:tblLook w:val="0000" w:firstRow="0" w:lastRow="0" w:firstColumn="0" w:lastColumn="0" w:noHBand="0" w:noVBand="0"/>
        </w:tblPrEx>
        <w:trPr>
          <w:trHeight w:val="272"/>
          <w:jc w:val="center"/>
        </w:trPr>
        <w:tc>
          <w:tcPr>
            <w:tcW w:w="10915" w:type="dxa"/>
            <w:gridSpan w:val="3"/>
          </w:tcPr>
          <w:p w14:paraId="40F4C97D" w14:textId="4B2EC4EA" w:rsidR="0039368E" w:rsidRPr="0039783A" w:rsidRDefault="006411B0" w:rsidP="00D5500D">
            <w:pPr>
              <w:rPr>
                <w:szCs w:val="22"/>
                <w:lang w:val="hr-HR"/>
              </w:rPr>
            </w:pPr>
            <w:r w:rsidRPr="0039783A">
              <w:rPr>
                <w:szCs w:val="22"/>
                <w:lang w:val="hr-HR"/>
              </w:rPr>
              <w:t>Hrvatski</w:t>
            </w:r>
            <w:r w:rsidR="0039368E" w:rsidRPr="0039783A">
              <w:rPr>
                <w:szCs w:val="22"/>
                <w:lang w:val="hr-HR"/>
              </w:rPr>
              <w:t xml:space="preserve"> </w:t>
            </w:r>
            <w:r w:rsidR="00817D12" w:rsidRPr="0039783A">
              <w:rPr>
                <w:szCs w:val="22"/>
                <w:lang w:val="hr-HR"/>
              </w:rPr>
              <w:t>jezik</w:t>
            </w:r>
            <w:r w:rsidR="0039368E" w:rsidRPr="0039783A">
              <w:rPr>
                <w:szCs w:val="22"/>
                <w:lang w:val="hr-HR"/>
              </w:rPr>
              <w:t xml:space="preserve"> </w:t>
            </w:r>
            <w:r w:rsidR="00817D12" w:rsidRPr="0039783A">
              <w:rPr>
                <w:szCs w:val="22"/>
                <w:lang w:val="hr-HR"/>
              </w:rPr>
              <w:t>i</w:t>
            </w:r>
            <w:r w:rsidR="0039368E" w:rsidRPr="0039783A">
              <w:rPr>
                <w:szCs w:val="22"/>
                <w:lang w:val="hr-HR"/>
              </w:rPr>
              <w:t xml:space="preserve"> </w:t>
            </w:r>
            <w:r w:rsidR="00817D12" w:rsidRPr="0039783A">
              <w:rPr>
                <w:szCs w:val="22"/>
                <w:lang w:val="hr-HR"/>
              </w:rPr>
              <w:t>književnost</w:t>
            </w:r>
            <w:r w:rsidR="0039368E" w:rsidRPr="0039783A">
              <w:rPr>
                <w:szCs w:val="22"/>
                <w:lang w:val="hr-HR"/>
              </w:rPr>
              <w:t xml:space="preserve"> (</w:t>
            </w:r>
            <w:r w:rsidR="00817D12" w:rsidRPr="0039783A">
              <w:rPr>
                <w:szCs w:val="22"/>
                <w:lang w:val="hr-HR"/>
              </w:rPr>
              <w:t>prva</w:t>
            </w:r>
            <w:r w:rsidR="0039368E" w:rsidRPr="0039783A">
              <w:rPr>
                <w:szCs w:val="22"/>
                <w:lang w:val="hr-HR"/>
              </w:rPr>
              <w:t xml:space="preserve"> </w:t>
            </w:r>
            <w:r w:rsidR="00817D12" w:rsidRPr="0039783A">
              <w:rPr>
                <w:szCs w:val="22"/>
                <w:lang w:val="hr-HR"/>
              </w:rPr>
              <w:t>pisma</w:t>
            </w:r>
            <w:r w:rsidR="0039368E" w:rsidRPr="0039783A">
              <w:rPr>
                <w:szCs w:val="22"/>
                <w:lang w:val="hr-HR"/>
              </w:rPr>
              <w:t xml:space="preserve">, </w:t>
            </w:r>
            <w:r w:rsidR="00817D12" w:rsidRPr="0039783A">
              <w:rPr>
                <w:szCs w:val="22"/>
                <w:lang w:val="hr-HR"/>
              </w:rPr>
              <w:t>počeci</w:t>
            </w:r>
            <w:r w:rsidR="0039368E" w:rsidRPr="0039783A">
              <w:rPr>
                <w:szCs w:val="22"/>
                <w:lang w:val="hr-HR"/>
              </w:rPr>
              <w:t xml:space="preserve"> </w:t>
            </w:r>
            <w:r w:rsidR="00817D12" w:rsidRPr="0039783A">
              <w:rPr>
                <w:szCs w:val="22"/>
                <w:lang w:val="hr-HR"/>
              </w:rPr>
              <w:t>pismenosti</w:t>
            </w:r>
            <w:r w:rsidR="0039368E" w:rsidRPr="0039783A">
              <w:rPr>
                <w:szCs w:val="22"/>
                <w:lang w:val="hr-HR"/>
              </w:rPr>
              <w:t xml:space="preserve">, </w:t>
            </w:r>
            <w:r w:rsidR="00817D12" w:rsidRPr="0039783A">
              <w:rPr>
                <w:szCs w:val="22"/>
                <w:lang w:val="hr-HR"/>
              </w:rPr>
              <w:t>epovi</w:t>
            </w:r>
            <w:r w:rsidR="0039368E" w:rsidRPr="0039783A">
              <w:rPr>
                <w:szCs w:val="22"/>
                <w:lang w:val="hr-HR"/>
              </w:rPr>
              <w:t xml:space="preserve">, </w:t>
            </w:r>
            <w:r w:rsidR="00817D12" w:rsidRPr="0039783A">
              <w:rPr>
                <w:szCs w:val="22"/>
                <w:lang w:val="hr-HR"/>
              </w:rPr>
              <w:t>mitovi</w:t>
            </w:r>
            <w:r w:rsidR="0039368E" w:rsidRPr="0039783A">
              <w:rPr>
                <w:szCs w:val="22"/>
                <w:lang w:val="hr-HR"/>
              </w:rPr>
              <w:t xml:space="preserve">, </w:t>
            </w:r>
            <w:r w:rsidR="00817D12" w:rsidRPr="0039783A">
              <w:rPr>
                <w:szCs w:val="22"/>
                <w:lang w:val="hr-HR"/>
              </w:rPr>
              <w:t>legende</w:t>
            </w:r>
            <w:r w:rsidR="0039368E" w:rsidRPr="0039783A">
              <w:rPr>
                <w:szCs w:val="22"/>
                <w:lang w:val="hr-HR"/>
              </w:rPr>
              <w:t xml:space="preserve">, </w:t>
            </w:r>
            <w:r w:rsidR="00817D12" w:rsidRPr="0039783A">
              <w:rPr>
                <w:szCs w:val="22"/>
                <w:lang w:val="hr-HR"/>
              </w:rPr>
              <w:t>srednjovjekovna</w:t>
            </w:r>
            <w:r w:rsidR="0039368E" w:rsidRPr="0039783A">
              <w:rPr>
                <w:szCs w:val="22"/>
                <w:lang w:val="hr-HR"/>
              </w:rPr>
              <w:t xml:space="preserve"> </w:t>
            </w:r>
            <w:r w:rsidR="00817D12" w:rsidRPr="0039783A">
              <w:rPr>
                <w:szCs w:val="22"/>
                <w:lang w:val="hr-HR"/>
              </w:rPr>
              <w:t>književnost</w:t>
            </w:r>
            <w:r w:rsidR="0039368E" w:rsidRPr="0039783A">
              <w:rPr>
                <w:szCs w:val="22"/>
                <w:lang w:val="hr-HR"/>
              </w:rPr>
              <w:t xml:space="preserve">, </w:t>
            </w:r>
            <w:r w:rsidR="00817D12" w:rsidRPr="0039783A">
              <w:rPr>
                <w:szCs w:val="22"/>
                <w:lang w:val="hr-HR"/>
              </w:rPr>
              <w:t>humanizam</w:t>
            </w:r>
            <w:r w:rsidR="0039368E" w:rsidRPr="0039783A">
              <w:rPr>
                <w:szCs w:val="22"/>
                <w:lang w:val="hr-HR"/>
              </w:rPr>
              <w:t xml:space="preserve"> </w:t>
            </w:r>
            <w:r w:rsidR="00817D12" w:rsidRPr="0039783A">
              <w:rPr>
                <w:szCs w:val="22"/>
                <w:lang w:val="hr-HR"/>
              </w:rPr>
              <w:t>i</w:t>
            </w:r>
            <w:r w:rsidR="0039368E" w:rsidRPr="0039783A">
              <w:rPr>
                <w:szCs w:val="22"/>
                <w:lang w:val="hr-HR"/>
              </w:rPr>
              <w:t xml:space="preserve"> </w:t>
            </w:r>
            <w:r w:rsidR="00817D12" w:rsidRPr="0039783A">
              <w:rPr>
                <w:szCs w:val="22"/>
                <w:lang w:val="hr-HR"/>
              </w:rPr>
              <w:t>renesansa</w:t>
            </w:r>
            <w:r w:rsidR="0039368E" w:rsidRPr="0039783A">
              <w:rPr>
                <w:szCs w:val="22"/>
                <w:lang w:val="hr-HR"/>
              </w:rPr>
              <w:t xml:space="preserve">, </w:t>
            </w:r>
            <w:r w:rsidR="00817D12" w:rsidRPr="0039783A">
              <w:rPr>
                <w:szCs w:val="22"/>
                <w:lang w:val="hr-HR"/>
              </w:rPr>
              <w:t>prosvjetitel</w:t>
            </w:r>
            <w:r w:rsidR="00A40EFA" w:rsidRPr="0039783A">
              <w:rPr>
                <w:szCs w:val="22"/>
                <w:lang w:val="hr-HR"/>
              </w:rPr>
              <w:t>j</w:t>
            </w:r>
            <w:r w:rsidR="00817D12" w:rsidRPr="0039783A">
              <w:rPr>
                <w:szCs w:val="22"/>
                <w:lang w:val="hr-HR"/>
              </w:rPr>
              <w:t>stvo</w:t>
            </w:r>
            <w:r w:rsidR="0039368E" w:rsidRPr="0039783A">
              <w:rPr>
                <w:szCs w:val="22"/>
                <w:lang w:val="hr-HR"/>
              </w:rPr>
              <w:t>);</w:t>
            </w:r>
          </w:p>
          <w:p w14:paraId="09E2AA10" w14:textId="6087EA04" w:rsidR="0039368E" w:rsidRPr="0039783A" w:rsidRDefault="00817D12" w:rsidP="00D5500D">
            <w:pPr>
              <w:rPr>
                <w:szCs w:val="22"/>
                <w:lang w:val="hr-HR"/>
              </w:rPr>
            </w:pPr>
            <w:r w:rsidRPr="0039783A">
              <w:rPr>
                <w:szCs w:val="22"/>
                <w:lang w:val="hr-HR"/>
              </w:rPr>
              <w:t>Likovna</w:t>
            </w:r>
            <w:r w:rsidR="0039368E" w:rsidRPr="0039783A">
              <w:rPr>
                <w:szCs w:val="22"/>
                <w:lang w:val="hr-HR"/>
              </w:rPr>
              <w:t xml:space="preserve"> </w:t>
            </w:r>
            <w:r w:rsidRPr="0039783A">
              <w:rPr>
                <w:szCs w:val="22"/>
                <w:lang w:val="hr-HR"/>
              </w:rPr>
              <w:t>kultura</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006411B0" w:rsidRPr="0039783A">
              <w:rPr>
                <w:szCs w:val="22"/>
                <w:lang w:val="hr-HR"/>
              </w:rPr>
              <w:t>Glazbena</w:t>
            </w:r>
            <w:r w:rsidR="0039368E" w:rsidRPr="0039783A">
              <w:rPr>
                <w:szCs w:val="22"/>
                <w:lang w:val="hr-HR"/>
              </w:rPr>
              <w:t xml:space="preserve"> </w:t>
            </w:r>
            <w:r w:rsidR="006411B0" w:rsidRPr="0039783A">
              <w:rPr>
                <w:szCs w:val="22"/>
                <w:lang w:val="hr-HR"/>
              </w:rPr>
              <w:t>kultura</w:t>
            </w:r>
            <w:r w:rsidR="0039368E" w:rsidRPr="0039783A">
              <w:rPr>
                <w:szCs w:val="22"/>
                <w:lang w:val="hr-HR"/>
              </w:rPr>
              <w:t xml:space="preserve"> (</w:t>
            </w:r>
            <w:r w:rsidRPr="0039783A">
              <w:rPr>
                <w:szCs w:val="22"/>
                <w:lang w:val="hr-HR"/>
              </w:rPr>
              <w:t>arhitektura</w:t>
            </w:r>
            <w:r w:rsidR="0039368E" w:rsidRPr="0039783A">
              <w:rPr>
                <w:szCs w:val="22"/>
                <w:lang w:val="hr-HR"/>
              </w:rPr>
              <w:t xml:space="preserve">, </w:t>
            </w:r>
            <w:r w:rsidRPr="0039783A">
              <w:rPr>
                <w:szCs w:val="22"/>
                <w:lang w:val="hr-HR"/>
              </w:rPr>
              <w:t>slikarstvo</w:t>
            </w:r>
            <w:r w:rsidR="0039368E" w:rsidRPr="0039783A">
              <w:rPr>
                <w:szCs w:val="22"/>
                <w:lang w:val="hr-HR"/>
              </w:rPr>
              <w:t xml:space="preserve">, </w:t>
            </w:r>
            <w:r w:rsidR="006411B0" w:rsidRPr="0039783A">
              <w:rPr>
                <w:szCs w:val="22"/>
                <w:lang w:val="hr-HR"/>
              </w:rPr>
              <w:t>kiparstvo</w:t>
            </w:r>
            <w:r w:rsidR="0039368E" w:rsidRPr="0039783A">
              <w:rPr>
                <w:szCs w:val="22"/>
                <w:lang w:val="hr-HR"/>
              </w:rPr>
              <w:t xml:space="preserve"> – </w:t>
            </w:r>
            <w:r w:rsidRPr="0039783A">
              <w:rPr>
                <w:szCs w:val="22"/>
                <w:lang w:val="hr-HR"/>
              </w:rPr>
              <w:t>stari</w:t>
            </w:r>
            <w:r w:rsidR="0039368E" w:rsidRPr="0039783A">
              <w:rPr>
                <w:szCs w:val="22"/>
                <w:lang w:val="hr-HR"/>
              </w:rPr>
              <w:t xml:space="preserve">, </w:t>
            </w:r>
            <w:r w:rsidRPr="0039783A">
              <w:rPr>
                <w:szCs w:val="22"/>
                <w:lang w:val="hr-HR"/>
              </w:rPr>
              <w:t>srednji</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novi</w:t>
            </w:r>
            <w:r w:rsidR="0039368E" w:rsidRPr="0039783A">
              <w:rPr>
                <w:szCs w:val="22"/>
                <w:lang w:val="hr-HR"/>
              </w:rPr>
              <w:t xml:space="preserve"> </w:t>
            </w:r>
            <w:r w:rsidRPr="0039783A">
              <w:rPr>
                <w:szCs w:val="22"/>
                <w:lang w:val="hr-HR"/>
              </w:rPr>
              <w:t>vijek</w:t>
            </w:r>
            <w:r w:rsidR="0039368E" w:rsidRPr="0039783A">
              <w:rPr>
                <w:szCs w:val="22"/>
                <w:lang w:val="hr-HR"/>
              </w:rPr>
              <w:t>);</w:t>
            </w:r>
          </w:p>
          <w:p w14:paraId="57A2DFA2" w14:textId="77777777" w:rsidR="0039368E" w:rsidRPr="0039783A" w:rsidRDefault="00817D12" w:rsidP="00D5500D">
            <w:pPr>
              <w:rPr>
                <w:szCs w:val="22"/>
                <w:lang w:val="hr-HR"/>
              </w:rPr>
            </w:pPr>
            <w:r w:rsidRPr="0039783A">
              <w:rPr>
                <w:szCs w:val="22"/>
                <w:lang w:val="hr-HR"/>
              </w:rPr>
              <w:t>Sociologija</w:t>
            </w:r>
            <w:r w:rsidR="0039368E" w:rsidRPr="0039783A">
              <w:rPr>
                <w:szCs w:val="22"/>
                <w:lang w:val="hr-HR"/>
              </w:rPr>
              <w:t xml:space="preserve"> (</w:t>
            </w:r>
            <w:r w:rsidRPr="0039783A">
              <w:rPr>
                <w:szCs w:val="22"/>
                <w:lang w:val="hr-HR"/>
              </w:rPr>
              <w:t>klase</w:t>
            </w:r>
            <w:r w:rsidR="0039368E" w:rsidRPr="0039783A">
              <w:rPr>
                <w:szCs w:val="22"/>
                <w:lang w:val="hr-HR"/>
              </w:rPr>
              <w:t xml:space="preserve">, </w:t>
            </w:r>
            <w:r w:rsidRPr="0039783A">
              <w:rPr>
                <w:szCs w:val="22"/>
                <w:lang w:val="hr-HR"/>
              </w:rPr>
              <w:t>kaste</w:t>
            </w:r>
            <w:r w:rsidR="0039368E" w:rsidRPr="0039783A">
              <w:rPr>
                <w:szCs w:val="22"/>
                <w:lang w:val="hr-HR"/>
              </w:rPr>
              <w:t xml:space="preserve">, </w:t>
            </w:r>
            <w:r w:rsidRPr="0039783A">
              <w:rPr>
                <w:szCs w:val="22"/>
                <w:lang w:val="hr-HR"/>
              </w:rPr>
              <w:t>državno</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društveno</w:t>
            </w:r>
            <w:r w:rsidR="0039368E" w:rsidRPr="0039783A">
              <w:rPr>
                <w:szCs w:val="22"/>
                <w:lang w:val="hr-HR"/>
              </w:rPr>
              <w:t xml:space="preserve"> </w:t>
            </w:r>
            <w:r w:rsidRPr="0039783A">
              <w:rPr>
                <w:szCs w:val="22"/>
                <w:lang w:val="hr-HR"/>
              </w:rPr>
              <w:t>uređenje</w:t>
            </w:r>
            <w:r w:rsidR="0039368E" w:rsidRPr="0039783A">
              <w:rPr>
                <w:szCs w:val="22"/>
                <w:lang w:val="hr-HR"/>
              </w:rPr>
              <w:t xml:space="preserve">, </w:t>
            </w:r>
            <w:r w:rsidRPr="0039783A">
              <w:rPr>
                <w:szCs w:val="22"/>
                <w:lang w:val="hr-HR"/>
              </w:rPr>
              <w:t>društveno</w:t>
            </w:r>
            <w:r w:rsidR="0039368E" w:rsidRPr="0039783A">
              <w:rPr>
                <w:szCs w:val="22"/>
                <w:lang w:val="hr-HR"/>
              </w:rPr>
              <w:t>-</w:t>
            </w:r>
            <w:r w:rsidRPr="0039783A">
              <w:rPr>
                <w:szCs w:val="22"/>
                <w:lang w:val="hr-HR"/>
              </w:rPr>
              <w:t>ekonomske</w:t>
            </w:r>
            <w:r w:rsidR="0039368E" w:rsidRPr="0039783A">
              <w:rPr>
                <w:szCs w:val="22"/>
                <w:lang w:val="hr-HR"/>
              </w:rPr>
              <w:t xml:space="preserve"> </w:t>
            </w:r>
            <w:r w:rsidRPr="0039783A">
              <w:rPr>
                <w:szCs w:val="22"/>
                <w:lang w:val="hr-HR"/>
              </w:rPr>
              <w:t>formacije</w:t>
            </w:r>
            <w:r w:rsidR="0039368E" w:rsidRPr="0039783A">
              <w:rPr>
                <w:szCs w:val="22"/>
                <w:lang w:val="hr-HR"/>
              </w:rPr>
              <w:t>);</w:t>
            </w:r>
          </w:p>
          <w:p w14:paraId="1E6A300E" w14:textId="1C373400" w:rsidR="0039368E" w:rsidRPr="0039783A" w:rsidRDefault="00817D12" w:rsidP="00D5500D">
            <w:pPr>
              <w:rPr>
                <w:szCs w:val="22"/>
                <w:lang w:val="hr-HR"/>
              </w:rPr>
            </w:pPr>
            <w:r w:rsidRPr="0039783A">
              <w:rPr>
                <w:szCs w:val="22"/>
                <w:lang w:val="hr-HR"/>
              </w:rPr>
              <w:t>Filozofija</w:t>
            </w:r>
            <w:r w:rsidR="0039368E" w:rsidRPr="0039783A">
              <w:rPr>
                <w:szCs w:val="22"/>
                <w:lang w:val="hr-HR"/>
              </w:rPr>
              <w:t xml:space="preserve"> (</w:t>
            </w:r>
            <w:r w:rsidRPr="0039783A">
              <w:rPr>
                <w:szCs w:val="22"/>
                <w:lang w:val="hr-HR"/>
              </w:rPr>
              <w:t>poznati</w:t>
            </w:r>
            <w:r w:rsidR="0039368E" w:rsidRPr="0039783A">
              <w:rPr>
                <w:szCs w:val="22"/>
                <w:lang w:val="hr-HR"/>
              </w:rPr>
              <w:t xml:space="preserve"> </w:t>
            </w:r>
            <w:r w:rsidR="009E15F8" w:rsidRPr="0039783A">
              <w:rPr>
                <w:szCs w:val="22"/>
                <w:lang w:val="hr-HR"/>
              </w:rPr>
              <w:t>filozofi</w:t>
            </w:r>
            <w:r w:rsidR="0039368E" w:rsidRPr="0039783A">
              <w:rPr>
                <w:szCs w:val="22"/>
                <w:lang w:val="hr-HR"/>
              </w:rPr>
              <w:t xml:space="preserve"> </w:t>
            </w:r>
            <w:r w:rsidRPr="0039783A">
              <w:rPr>
                <w:szCs w:val="22"/>
                <w:lang w:val="hr-HR"/>
              </w:rPr>
              <w:t>antike</w:t>
            </w:r>
            <w:r w:rsidR="0039368E" w:rsidRPr="0039783A">
              <w:rPr>
                <w:szCs w:val="22"/>
                <w:lang w:val="hr-HR"/>
              </w:rPr>
              <w:t xml:space="preserve">, </w:t>
            </w:r>
            <w:r w:rsidRPr="0039783A">
              <w:rPr>
                <w:szCs w:val="22"/>
                <w:lang w:val="hr-HR"/>
              </w:rPr>
              <w:t>ideolozi</w:t>
            </w:r>
            <w:r w:rsidR="0039368E" w:rsidRPr="0039783A">
              <w:rPr>
                <w:szCs w:val="22"/>
                <w:lang w:val="hr-HR"/>
              </w:rPr>
              <w:t xml:space="preserve"> </w:t>
            </w:r>
            <w:r w:rsidR="00A40EFA" w:rsidRPr="0039783A">
              <w:rPr>
                <w:szCs w:val="22"/>
                <w:lang w:val="hr-HR"/>
              </w:rPr>
              <w:t>buržoazijskih</w:t>
            </w:r>
            <w:r w:rsidR="0039368E" w:rsidRPr="0039783A">
              <w:rPr>
                <w:szCs w:val="22"/>
                <w:lang w:val="hr-HR"/>
              </w:rPr>
              <w:t xml:space="preserve"> </w:t>
            </w:r>
            <w:r w:rsidRPr="0039783A">
              <w:rPr>
                <w:szCs w:val="22"/>
                <w:lang w:val="hr-HR"/>
              </w:rPr>
              <w:t>revolucija</w:t>
            </w:r>
            <w:r w:rsidR="0039368E" w:rsidRPr="0039783A">
              <w:rPr>
                <w:szCs w:val="22"/>
                <w:lang w:val="hr-HR"/>
              </w:rPr>
              <w:t xml:space="preserve">, </w:t>
            </w:r>
            <w:r w:rsidRPr="0039783A">
              <w:rPr>
                <w:szCs w:val="22"/>
                <w:lang w:val="hr-HR"/>
              </w:rPr>
              <w:t>razvoj</w:t>
            </w:r>
            <w:r w:rsidR="0039368E" w:rsidRPr="0039783A">
              <w:rPr>
                <w:szCs w:val="22"/>
                <w:lang w:val="hr-HR"/>
              </w:rPr>
              <w:t>).</w:t>
            </w:r>
          </w:p>
        </w:tc>
      </w:tr>
    </w:tbl>
    <w:p w14:paraId="3CF57FCE" w14:textId="77777777" w:rsidR="0039368E" w:rsidRPr="0039783A" w:rsidRDefault="0039368E" w:rsidP="0039368E">
      <w:pPr>
        <w:ind w:right="-1440"/>
        <w:rPr>
          <w:szCs w:val="22"/>
          <w:lang w:val="hr-HR"/>
        </w:rPr>
      </w:pPr>
    </w:p>
    <w:p w14:paraId="3134E784" w14:textId="77777777" w:rsidR="0039368E" w:rsidRPr="0039783A" w:rsidRDefault="0039368E" w:rsidP="0039368E">
      <w:pPr>
        <w:ind w:right="-1440"/>
        <w:rPr>
          <w:b/>
          <w:szCs w:val="22"/>
          <w:lang w:val="hr-HR"/>
        </w:rPr>
      </w:pPr>
    </w:p>
    <w:p w14:paraId="55A27916" w14:textId="77777777" w:rsidR="00067DD7" w:rsidRPr="0039783A" w:rsidRDefault="00067DD7" w:rsidP="0039368E">
      <w:pPr>
        <w:ind w:right="-1440"/>
        <w:rPr>
          <w:b/>
          <w:szCs w:val="22"/>
          <w:lang w:val="hr-HR"/>
        </w:rPr>
      </w:pPr>
    </w:p>
    <w:p w14:paraId="550C1B6E" w14:textId="77777777" w:rsidR="00067DD7" w:rsidRPr="0039783A" w:rsidRDefault="00067DD7" w:rsidP="0039368E">
      <w:pPr>
        <w:ind w:right="-1440"/>
        <w:rPr>
          <w:b/>
          <w:szCs w:val="22"/>
          <w:lang w:val="hr-HR"/>
        </w:rPr>
      </w:pPr>
    </w:p>
    <w:p w14:paraId="4C852E04" w14:textId="77777777" w:rsidR="00067DD7" w:rsidRPr="0039783A" w:rsidRDefault="00067DD7" w:rsidP="0039368E">
      <w:pPr>
        <w:ind w:right="-1440"/>
        <w:rPr>
          <w:b/>
          <w:szCs w:val="22"/>
          <w:lang w:val="hr-HR"/>
        </w:rPr>
      </w:pPr>
    </w:p>
    <w:p w14:paraId="2C432E3D" w14:textId="77777777" w:rsidR="00067DD7" w:rsidRPr="0039783A" w:rsidRDefault="00067DD7" w:rsidP="0039368E">
      <w:pPr>
        <w:ind w:right="-1440"/>
        <w:rPr>
          <w:b/>
          <w:szCs w:val="22"/>
          <w:lang w:val="hr-HR"/>
        </w:rPr>
      </w:pPr>
    </w:p>
    <w:p w14:paraId="2851AB62" w14:textId="77777777" w:rsidR="00067DD7" w:rsidRPr="0039783A" w:rsidRDefault="00067DD7" w:rsidP="0039368E">
      <w:pPr>
        <w:ind w:right="-1440"/>
        <w:rPr>
          <w:b/>
          <w:szCs w:val="22"/>
          <w:lang w:val="hr-HR"/>
        </w:rPr>
      </w:pPr>
    </w:p>
    <w:p w14:paraId="6028A48B" w14:textId="6C0BC30C" w:rsidR="00067DD7" w:rsidRPr="0039783A" w:rsidRDefault="00067DD7" w:rsidP="0039368E">
      <w:pPr>
        <w:ind w:right="-1440"/>
        <w:rPr>
          <w:b/>
          <w:szCs w:val="22"/>
          <w:lang w:val="hr-HR"/>
        </w:rPr>
      </w:pPr>
    </w:p>
    <w:p w14:paraId="1A46994D" w14:textId="2173CEDB" w:rsidR="009E15F8" w:rsidRPr="0039783A" w:rsidRDefault="009E15F8" w:rsidP="0039368E">
      <w:pPr>
        <w:ind w:right="-1440"/>
        <w:rPr>
          <w:b/>
          <w:szCs w:val="22"/>
          <w:lang w:val="hr-HR"/>
        </w:rPr>
      </w:pPr>
    </w:p>
    <w:p w14:paraId="72D35DA7" w14:textId="31BCD56B" w:rsidR="009E15F8" w:rsidRPr="0039783A" w:rsidRDefault="009E15F8" w:rsidP="0039368E">
      <w:pPr>
        <w:ind w:right="-1440"/>
        <w:rPr>
          <w:b/>
          <w:szCs w:val="22"/>
          <w:lang w:val="hr-HR"/>
        </w:rPr>
      </w:pPr>
    </w:p>
    <w:p w14:paraId="34542630" w14:textId="1B49E1BF" w:rsidR="009E15F8" w:rsidRPr="0039783A" w:rsidRDefault="009E15F8" w:rsidP="0039368E">
      <w:pPr>
        <w:ind w:right="-1440"/>
        <w:rPr>
          <w:b/>
          <w:szCs w:val="22"/>
          <w:lang w:val="hr-HR"/>
        </w:rPr>
      </w:pPr>
    </w:p>
    <w:p w14:paraId="7C661BD9" w14:textId="74474E43" w:rsidR="009E15F8" w:rsidRPr="0039783A" w:rsidRDefault="009E15F8" w:rsidP="0039368E">
      <w:pPr>
        <w:ind w:right="-1440"/>
        <w:rPr>
          <w:b/>
          <w:szCs w:val="22"/>
          <w:lang w:val="hr-HR"/>
        </w:rPr>
      </w:pPr>
    </w:p>
    <w:p w14:paraId="6E92590C" w14:textId="7F6F132C" w:rsidR="009E15F8" w:rsidRPr="0039783A" w:rsidRDefault="009E15F8" w:rsidP="0039368E">
      <w:pPr>
        <w:ind w:right="-1440"/>
        <w:rPr>
          <w:b/>
          <w:szCs w:val="22"/>
          <w:lang w:val="hr-HR"/>
        </w:rPr>
      </w:pPr>
    </w:p>
    <w:p w14:paraId="633F7BE3" w14:textId="1580ABE1" w:rsidR="009E15F8" w:rsidRPr="0039783A" w:rsidRDefault="009E15F8" w:rsidP="0039368E">
      <w:pPr>
        <w:ind w:right="-1440"/>
        <w:rPr>
          <w:b/>
          <w:szCs w:val="22"/>
          <w:lang w:val="hr-HR"/>
        </w:rPr>
      </w:pPr>
    </w:p>
    <w:p w14:paraId="044E863F" w14:textId="07BF0679" w:rsidR="009E15F8" w:rsidRPr="0039783A" w:rsidRDefault="009E15F8" w:rsidP="0039368E">
      <w:pPr>
        <w:ind w:right="-1440"/>
        <w:rPr>
          <w:b/>
          <w:szCs w:val="22"/>
          <w:lang w:val="hr-HR"/>
        </w:rPr>
      </w:pPr>
    </w:p>
    <w:p w14:paraId="46680E99" w14:textId="2104D7BB" w:rsidR="002E220E" w:rsidRPr="0039783A" w:rsidRDefault="002E220E" w:rsidP="0039368E">
      <w:pPr>
        <w:ind w:right="-1440"/>
        <w:rPr>
          <w:b/>
          <w:szCs w:val="22"/>
          <w:lang w:val="hr-HR"/>
        </w:rPr>
      </w:pPr>
    </w:p>
    <w:p w14:paraId="51D4D3BC" w14:textId="6CCBB2FA" w:rsidR="002E220E" w:rsidRPr="0039783A" w:rsidRDefault="002E220E" w:rsidP="0039368E">
      <w:pPr>
        <w:ind w:right="-1440"/>
        <w:rPr>
          <w:b/>
          <w:szCs w:val="22"/>
          <w:lang w:val="hr-HR"/>
        </w:rPr>
      </w:pPr>
    </w:p>
    <w:p w14:paraId="5D9E1F4C" w14:textId="77777777" w:rsidR="002E220E" w:rsidRPr="0039783A" w:rsidRDefault="002E220E" w:rsidP="0039368E">
      <w:pPr>
        <w:ind w:right="-1440"/>
        <w:rPr>
          <w:b/>
          <w:szCs w:val="22"/>
          <w:lang w:val="hr-HR"/>
        </w:rPr>
      </w:pPr>
    </w:p>
    <w:p w14:paraId="123D4F73" w14:textId="77777777" w:rsidR="00067DD7" w:rsidRPr="0039783A" w:rsidRDefault="00067DD7" w:rsidP="0039368E">
      <w:pPr>
        <w:ind w:right="-1440"/>
        <w:rPr>
          <w:b/>
          <w:szCs w:val="22"/>
          <w:lang w:val="hr-HR"/>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138"/>
        <w:gridCol w:w="7225"/>
      </w:tblGrid>
      <w:tr w:rsidR="0039368E" w:rsidRPr="0039783A" w14:paraId="033F8AC5" w14:textId="77777777" w:rsidTr="00067DD7">
        <w:trPr>
          <w:trHeight w:val="215"/>
          <w:jc w:val="center"/>
        </w:trPr>
        <w:tc>
          <w:tcPr>
            <w:tcW w:w="2405" w:type="dxa"/>
            <w:tcBorders>
              <w:bottom w:val="single" w:sz="4" w:space="0" w:color="auto"/>
            </w:tcBorders>
            <w:shd w:val="clear" w:color="auto" w:fill="auto"/>
          </w:tcPr>
          <w:p w14:paraId="551DB848" w14:textId="77777777" w:rsidR="0039368E" w:rsidRPr="0039783A" w:rsidRDefault="00817D12" w:rsidP="00D5500D">
            <w:pPr>
              <w:tabs>
                <w:tab w:val="left" w:pos="5472"/>
              </w:tabs>
              <w:rPr>
                <w:b/>
                <w:szCs w:val="22"/>
                <w:lang w:val="hr-HR"/>
              </w:rPr>
            </w:pPr>
            <w:r w:rsidRPr="0039783A">
              <w:rPr>
                <w:b/>
                <w:szCs w:val="22"/>
                <w:lang w:val="hr-HR"/>
              </w:rPr>
              <w:lastRenderedPageBreak/>
              <w:t>Modul</w:t>
            </w:r>
            <w:r w:rsidR="00067DD7" w:rsidRPr="0039783A">
              <w:rPr>
                <w:b/>
                <w:szCs w:val="22"/>
                <w:lang w:val="hr-HR"/>
              </w:rPr>
              <w:t xml:space="preserve"> (</w:t>
            </w:r>
            <w:r w:rsidRPr="0039783A">
              <w:rPr>
                <w:b/>
                <w:szCs w:val="22"/>
                <w:lang w:val="hr-HR"/>
              </w:rPr>
              <w:t>naziv</w:t>
            </w:r>
            <w:r w:rsidR="00067DD7" w:rsidRPr="0039783A">
              <w:rPr>
                <w:b/>
                <w:szCs w:val="22"/>
                <w:lang w:val="hr-HR"/>
              </w:rPr>
              <w:t>)</w:t>
            </w:r>
          </w:p>
        </w:tc>
        <w:tc>
          <w:tcPr>
            <w:tcW w:w="8363" w:type="dxa"/>
            <w:gridSpan w:val="2"/>
            <w:tcBorders>
              <w:bottom w:val="single" w:sz="4" w:space="0" w:color="auto"/>
            </w:tcBorders>
          </w:tcPr>
          <w:p w14:paraId="70338343" w14:textId="78284354" w:rsidR="0039368E" w:rsidRPr="0039783A" w:rsidRDefault="009E15F8" w:rsidP="00D5500D">
            <w:pPr>
              <w:tabs>
                <w:tab w:val="left" w:pos="5472"/>
              </w:tabs>
              <w:rPr>
                <w:b/>
                <w:bCs/>
                <w:szCs w:val="22"/>
                <w:lang w:val="hr-HR"/>
              </w:rPr>
            </w:pPr>
            <w:r w:rsidRPr="0039783A">
              <w:rPr>
                <w:b/>
                <w:bCs/>
                <w:szCs w:val="22"/>
                <w:lang w:val="hr-HR"/>
              </w:rPr>
              <w:t xml:space="preserve">Europa i svijet u </w:t>
            </w:r>
            <w:r w:rsidR="0039368E" w:rsidRPr="0039783A">
              <w:rPr>
                <w:b/>
                <w:bCs/>
                <w:szCs w:val="22"/>
                <w:lang w:val="hr-HR"/>
              </w:rPr>
              <w:t>XIX</w:t>
            </w:r>
            <w:r w:rsidRPr="0039783A">
              <w:rPr>
                <w:b/>
                <w:bCs/>
                <w:szCs w:val="22"/>
                <w:lang w:val="hr-HR"/>
              </w:rPr>
              <w:t>.</w:t>
            </w:r>
            <w:r w:rsidR="0039368E" w:rsidRPr="0039783A">
              <w:rPr>
                <w:b/>
                <w:bCs/>
                <w:szCs w:val="22"/>
                <w:lang w:val="hr-HR"/>
              </w:rPr>
              <w:t xml:space="preserve"> </w:t>
            </w:r>
            <w:r w:rsidR="00817D12" w:rsidRPr="0039783A">
              <w:rPr>
                <w:b/>
                <w:bCs/>
                <w:szCs w:val="22"/>
                <w:lang w:val="hr-HR"/>
              </w:rPr>
              <w:t>I</w:t>
            </w:r>
            <w:r w:rsidR="0039368E" w:rsidRPr="0039783A">
              <w:rPr>
                <w:b/>
                <w:bCs/>
                <w:szCs w:val="22"/>
                <w:lang w:val="hr-HR"/>
              </w:rPr>
              <w:t xml:space="preserve"> XX</w:t>
            </w:r>
            <w:r w:rsidRPr="0039783A">
              <w:rPr>
                <w:b/>
                <w:bCs/>
                <w:szCs w:val="22"/>
                <w:lang w:val="hr-HR"/>
              </w:rPr>
              <w:t>.</w:t>
            </w:r>
            <w:r w:rsidR="0039368E" w:rsidRPr="0039783A">
              <w:rPr>
                <w:b/>
                <w:bCs/>
                <w:szCs w:val="22"/>
                <w:lang w:val="hr-HR"/>
              </w:rPr>
              <w:t xml:space="preserve"> </w:t>
            </w:r>
            <w:r w:rsidRPr="0039783A">
              <w:rPr>
                <w:b/>
                <w:bCs/>
                <w:szCs w:val="22"/>
                <w:lang w:val="hr-HR"/>
              </w:rPr>
              <w:t>stoljeću</w:t>
            </w:r>
          </w:p>
        </w:tc>
      </w:tr>
      <w:tr w:rsidR="00067DD7" w:rsidRPr="0039783A" w14:paraId="49D83E91" w14:textId="77777777" w:rsidTr="00067DD7">
        <w:trPr>
          <w:trHeight w:val="287"/>
          <w:jc w:val="center"/>
        </w:trPr>
        <w:tc>
          <w:tcPr>
            <w:tcW w:w="2405" w:type="dxa"/>
          </w:tcPr>
          <w:p w14:paraId="37BB4A8F" w14:textId="77777777" w:rsidR="00067DD7" w:rsidRPr="0039783A" w:rsidRDefault="00817D12" w:rsidP="00D5500D">
            <w:pPr>
              <w:tabs>
                <w:tab w:val="left" w:pos="5472"/>
              </w:tabs>
              <w:rPr>
                <w:b/>
                <w:szCs w:val="22"/>
                <w:lang w:val="hr-HR"/>
              </w:rPr>
            </w:pPr>
            <w:r w:rsidRPr="0039783A">
              <w:rPr>
                <w:b/>
                <w:szCs w:val="22"/>
                <w:lang w:val="hr-HR"/>
              </w:rPr>
              <w:t>Redni</w:t>
            </w:r>
            <w:r w:rsidR="00067DD7" w:rsidRPr="0039783A">
              <w:rPr>
                <w:b/>
                <w:szCs w:val="22"/>
                <w:lang w:val="hr-HR"/>
              </w:rPr>
              <w:t xml:space="preserve"> </w:t>
            </w:r>
            <w:r w:rsidRPr="0039783A">
              <w:rPr>
                <w:b/>
                <w:szCs w:val="22"/>
                <w:lang w:val="hr-HR"/>
              </w:rPr>
              <w:t>broj</w:t>
            </w:r>
            <w:r w:rsidR="00067DD7" w:rsidRPr="0039783A">
              <w:rPr>
                <w:b/>
                <w:szCs w:val="22"/>
                <w:lang w:val="hr-HR"/>
              </w:rPr>
              <w:t xml:space="preserve"> </w:t>
            </w:r>
            <w:r w:rsidRPr="0039783A">
              <w:rPr>
                <w:b/>
                <w:szCs w:val="22"/>
                <w:lang w:val="hr-HR"/>
              </w:rPr>
              <w:t>modula</w:t>
            </w:r>
            <w:r w:rsidR="00067DD7" w:rsidRPr="0039783A">
              <w:rPr>
                <w:b/>
                <w:szCs w:val="22"/>
                <w:lang w:val="hr-HR"/>
              </w:rPr>
              <w:t xml:space="preserve">: </w:t>
            </w:r>
          </w:p>
        </w:tc>
        <w:tc>
          <w:tcPr>
            <w:tcW w:w="8363" w:type="dxa"/>
            <w:gridSpan w:val="2"/>
          </w:tcPr>
          <w:p w14:paraId="27282320" w14:textId="3BABD644" w:rsidR="00067DD7" w:rsidRPr="0039783A" w:rsidRDefault="00067DD7" w:rsidP="00067DD7">
            <w:pPr>
              <w:tabs>
                <w:tab w:val="left" w:pos="5472"/>
              </w:tabs>
              <w:rPr>
                <w:b/>
                <w:szCs w:val="22"/>
                <w:lang w:val="hr-HR"/>
              </w:rPr>
            </w:pPr>
            <w:r w:rsidRPr="0039783A">
              <w:rPr>
                <w:b/>
                <w:szCs w:val="22"/>
                <w:lang w:val="hr-HR"/>
              </w:rPr>
              <w:t>2</w:t>
            </w:r>
            <w:r w:rsidR="009E15F8" w:rsidRPr="0039783A">
              <w:rPr>
                <w:b/>
                <w:szCs w:val="22"/>
                <w:lang w:val="hr-HR"/>
              </w:rPr>
              <w:t>.</w:t>
            </w:r>
          </w:p>
        </w:tc>
      </w:tr>
      <w:tr w:rsidR="00067DD7" w:rsidRPr="0039783A" w14:paraId="7D02F6EE" w14:textId="77777777" w:rsidTr="00D5500D">
        <w:trPr>
          <w:trHeight w:val="215"/>
          <w:jc w:val="center"/>
        </w:trPr>
        <w:tc>
          <w:tcPr>
            <w:tcW w:w="10768" w:type="dxa"/>
            <w:gridSpan w:val="3"/>
            <w:shd w:val="clear" w:color="auto" w:fill="auto"/>
          </w:tcPr>
          <w:p w14:paraId="07E52682" w14:textId="77777777" w:rsidR="00067DD7" w:rsidRPr="0039783A" w:rsidRDefault="00817D12" w:rsidP="00067DD7">
            <w:pPr>
              <w:tabs>
                <w:tab w:val="left" w:pos="5472"/>
              </w:tabs>
              <w:rPr>
                <w:b/>
                <w:szCs w:val="22"/>
                <w:lang w:val="hr-HR"/>
              </w:rPr>
            </w:pPr>
            <w:r w:rsidRPr="0039783A">
              <w:rPr>
                <w:b/>
                <w:szCs w:val="22"/>
                <w:lang w:val="hr-HR"/>
              </w:rPr>
              <w:t>Svrha</w:t>
            </w:r>
            <w:r w:rsidR="00067DD7" w:rsidRPr="0039783A">
              <w:rPr>
                <w:b/>
                <w:szCs w:val="22"/>
                <w:lang w:val="hr-HR"/>
              </w:rPr>
              <w:t xml:space="preserve">: </w:t>
            </w:r>
          </w:p>
        </w:tc>
      </w:tr>
      <w:tr w:rsidR="0039368E" w:rsidRPr="0039783A" w14:paraId="14DC00B3" w14:textId="77777777" w:rsidTr="00067DD7">
        <w:trPr>
          <w:trHeight w:val="296"/>
          <w:jc w:val="center"/>
        </w:trPr>
        <w:tc>
          <w:tcPr>
            <w:tcW w:w="10768" w:type="dxa"/>
            <w:gridSpan w:val="3"/>
          </w:tcPr>
          <w:p w14:paraId="75C80105" w14:textId="537FEF00" w:rsidR="0039368E" w:rsidRPr="0039783A" w:rsidRDefault="00817D12" w:rsidP="00D5500D">
            <w:pPr>
              <w:tabs>
                <w:tab w:val="left" w:pos="5472"/>
              </w:tabs>
              <w:rPr>
                <w:szCs w:val="22"/>
                <w:lang w:val="hr-HR"/>
              </w:rPr>
            </w:pPr>
            <w:r w:rsidRPr="0039783A">
              <w:rPr>
                <w:szCs w:val="22"/>
                <w:lang w:val="hr-HR"/>
              </w:rPr>
              <w:t>Modul</w:t>
            </w:r>
            <w:r w:rsidR="0039368E" w:rsidRPr="0039783A">
              <w:rPr>
                <w:szCs w:val="22"/>
                <w:lang w:val="hr-HR"/>
              </w:rPr>
              <w:t xml:space="preserve"> </w:t>
            </w:r>
            <w:r w:rsidRPr="0039783A">
              <w:rPr>
                <w:szCs w:val="22"/>
                <w:lang w:val="hr-HR"/>
              </w:rPr>
              <w:t>ima</w:t>
            </w:r>
            <w:r w:rsidR="009E15F8" w:rsidRPr="0039783A">
              <w:rPr>
                <w:szCs w:val="22"/>
                <w:lang w:val="hr-HR"/>
              </w:rPr>
              <w:t xml:space="preserve"> za</w:t>
            </w:r>
            <w:r w:rsidR="0039368E" w:rsidRPr="0039783A">
              <w:rPr>
                <w:szCs w:val="22"/>
                <w:lang w:val="hr-HR"/>
              </w:rPr>
              <w:t xml:space="preserve"> </w:t>
            </w:r>
            <w:r w:rsidRPr="0039783A">
              <w:rPr>
                <w:szCs w:val="22"/>
                <w:lang w:val="hr-HR"/>
              </w:rPr>
              <w:t>svrhu</w:t>
            </w:r>
            <w:r w:rsidR="009E15F8" w:rsidRPr="0039783A">
              <w:rPr>
                <w:szCs w:val="22"/>
                <w:lang w:val="hr-HR"/>
              </w:rPr>
              <w:t xml:space="preserve"> </w:t>
            </w:r>
            <w:r w:rsidRPr="0039783A">
              <w:rPr>
                <w:szCs w:val="22"/>
                <w:lang w:val="hr-HR"/>
              </w:rPr>
              <w:t>upozna</w:t>
            </w:r>
            <w:r w:rsidR="009E15F8" w:rsidRPr="0039783A">
              <w:rPr>
                <w:szCs w:val="22"/>
                <w:lang w:val="hr-HR"/>
              </w:rPr>
              <w:t>ti</w:t>
            </w:r>
            <w:r w:rsidR="0039368E" w:rsidRPr="0039783A">
              <w:rPr>
                <w:szCs w:val="22"/>
                <w:lang w:val="hr-HR"/>
              </w:rPr>
              <w:t xml:space="preserve"> </w:t>
            </w:r>
            <w:r w:rsidRPr="0039783A">
              <w:rPr>
                <w:szCs w:val="22"/>
                <w:lang w:val="hr-HR"/>
              </w:rPr>
              <w:t>učenike</w:t>
            </w:r>
            <w:r w:rsidR="0039368E" w:rsidRPr="0039783A">
              <w:rPr>
                <w:szCs w:val="22"/>
                <w:lang w:val="hr-HR"/>
              </w:rPr>
              <w:t xml:space="preserve"> </w:t>
            </w:r>
            <w:r w:rsidRPr="0039783A">
              <w:rPr>
                <w:szCs w:val="22"/>
                <w:lang w:val="hr-HR"/>
              </w:rPr>
              <w:t>s</w:t>
            </w:r>
            <w:r w:rsidR="0039368E" w:rsidRPr="0039783A">
              <w:rPr>
                <w:szCs w:val="22"/>
                <w:lang w:val="hr-HR"/>
              </w:rPr>
              <w:t xml:space="preserve"> </w:t>
            </w:r>
            <w:r w:rsidRPr="0039783A">
              <w:rPr>
                <w:szCs w:val="22"/>
                <w:lang w:val="hr-HR"/>
              </w:rPr>
              <w:t>činjenicom</w:t>
            </w:r>
            <w:r w:rsidR="0039368E" w:rsidRPr="0039783A">
              <w:rPr>
                <w:szCs w:val="22"/>
                <w:lang w:val="hr-HR"/>
              </w:rPr>
              <w:t xml:space="preserve"> </w:t>
            </w:r>
            <w:r w:rsidR="009E15F8" w:rsidRPr="0039783A">
              <w:rPr>
                <w:szCs w:val="22"/>
                <w:lang w:val="hr-HR"/>
              </w:rPr>
              <w:t>kako</w:t>
            </w:r>
            <w:r w:rsidR="0039368E" w:rsidRPr="0039783A">
              <w:rPr>
                <w:szCs w:val="22"/>
                <w:lang w:val="hr-HR"/>
              </w:rPr>
              <w:t xml:space="preserve"> </w:t>
            </w:r>
            <w:r w:rsidRPr="0039783A">
              <w:rPr>
                <w:szCs w:val="22"/>
                <w:lang w:val="hr-HR"/>
              </w:rPr>
              <w:t>su</w:t>
            </w:r>
            <w:r w:rsidR="0039368E" w:rsidRPr="0039783A">
              <w:rPr>
                <w:szCs w:val="22"/>
                <w:lang w:val="hr-HR"/>
              </w:rPr>
              <w:t xml:space="preserve"> XIX</w:t>
            </w:r>
            <w:r w:rsidR="009E15F8" w:rsidRPr="0039783A">
              <w:rPr>
                <w:szCs w:val="22"/>
                <w:lang w:val="hr-HR"/>
              </w:rPr>
              <w:t>.</w:t>
            </w:r>
            <w:r w:rsidR="0039368E" w:rsidRPr="0039783A">
              <w:rPr>
                <w:szCs w:val="22"/>
                <w:lang w:val="hr-HR"/>
              </w:rPr>
              <w:t xml:space="preserve"> </w:t>
            </w:r>
            <w:r w:rsidRPr="0039783A">
              <w:rPr>
                <w:szCs w:val="22"/>
                <w:lang w:val="hr-HR"/>
              </w:rPr>
              <w:t>i</w:t>
            </w:r>
            <w:r w:rsidR="0039368E" w:rsidRPr="0039783A">
              <w:rPr>
                <w:szCs w:val="22"/>
                <w:lang w:val="hr-HR"/>
              </w:rPr>
              <w:t xml:space="preserve"> XX</w:t>
            </w:r>
            <w:r w:rsidR="009E15F8" w:rsidRPr="0039783A">
              <w:rPr>
                <w:szCs w:val="22"/>
                <w:lang w:val="hr-HR"/>
              </w:rPr>
              <w:t>.</w:t>
            </w:r>
            <w:r w:rsidR="0039368E" w:rsidRPr="0039783A">
              <w:rPr>
                <w:szCs w:val="22"/>
                <w:lang w:val="hr-HR"/>
              </w:rPr>
              <w:t xml:space="preserve"> </w:t>
            </w:r>
            <w:r w:rsidR="00E40587" w:rsidRPr="0039783A">
              <w:rPr>
                <w:szCs w:val="22"/>
                <w:lang w:val="hr-HR"/>
              </w:rPr>
              <w:t>s</w:t>
            </w:r>
            <w:r w:rsidR="009E15F8" w:rsidRPr="0039783A">
              <w:rPr>
                <w:szCs w:val="22"/>
                <w:lang w:val="hr-HR"/>
              </w:rPr>
              <w:t>toljeće razdoblja</w:t>
            </w:r>
            <w:r w:rsidR="0039368E" w:rsidRPr="0039783A">
              <w:rPr>
                <w:szCs w:val="22"/>
                <w:lang w:val="hr-HR"/>
              </w:rPr>
              <w:t xml:space="preserve"> </w:t>
            </w:r>
            <w:r w:rsidRPr="0039783A">
              <w:rPr>
                <w:szCs w:val="22"/>
                <w:lang w:val="hr-HR"/>
              </w:rPr>
              <w:t>nacionalno</w:t>
            </w:r>
            <w:r w:rsidR="0039368E" w:rsidRPr="0039783A">
              <w:rPr>
                <w:szCs w:val="22"/>
                <w:lang w:val="hr-HR"/>
              </w:rPr>
              <w:t xml:space="preserve"> </w:t>
            </w:r>
            <w:r w:rsidRPr="0039783A">
              <w:rPr>
                <w:szCs w:val="22"/>
                <w:lang w:val="hr-HR"/>
              </w:rPr>
              <w:t>oslobodilačkih</w:t>
            </w:r>
            <w:r w:rsidR="0039368E" w:rsidRPr="0039783A">
              <w:rPr>
                <w:szCs w:val="22"/>
                <w:lang w:val="hr-HR"/>
              </w:rPr>
              <w:t xml:space="preserve"> </w:t>
            </w:r>
            <w:r w:rsidRPr="0039783A">
              <w:rPr>
                <w:szCs w:val="22"/>
                <w:lang w:val="hr-HR"/>
              </w:rPr>
              <w:t>pokreta</w:t>
            </w:r>
            <w:r w:rsidR="0039368E" w:rsidRPr="0039783A">
              <w:rPr>
                <w:szCs w:val="22"/>
                <w:lang w:val="hr-HR"/>
              </w:rPr>
              <w:t xml:space="preserve"> </w:t>
            </w:r>
            <w:r w:rsidRPr="0039783A">
              <w:rPr>
                <w:szCs w:val="22"/>
                <w:lang w:val="hr-HR"/>
              </w:rPr>
              <w:t>koji</w:t>
            </w:r>
            <w:r w:rsidR="0039368E" w:rsidRPr="0039783A">
              <w:rPr>
                <w:szCs w:val="22"/>
                <w:lang w:val="hr-HR"/>
              </w:rPr>
              <w:t xml:space="preserve"> </w:t>
            </w:r>
            <w:r w:rsidRPr="0039783A">
              <w:rPr>
                <w:szCs w:val="22"/>
                <w:lang w:val="hr-HR"/>
              </w:rPr>
              <w:t>su</w:t>
            </w:r>
            <w:r w:rsidR="0039368E" w:rsidRPr="0039783A">
              <w:rPr>
                <w:szCs w:val="22"/>
                <w:lang w:val="hr-HR"/>
              </w:rPr>
              <w:t xml:space="preserve"> </w:t>
            </w:r>
            <w:r w:rsidRPr="0039783A">
              <w:rPr>
                <w:szCs w:val="22"/>
                <w:lang w:val="hr-HR"/>
              </w:rPr>
              <w:t>pokazali</w:t>
            </w:r>
            <w:r w:rsidR="0039368E" w:rsidRPr="0039783A">
              <w:rPr>
                <w:szCs w:val="22"/>
                <w:lang w:val="hr-HR"/>
              </w:rPr>
              <w:t xml:space="preserve"> </w:t>
            </w:r>
            <w:r w:rsidR="009E15F8" w:rsidRPr="0039783A">
              <w:rPr>
                <w:szCs w:val="22"/>
                <w:lang w:val="hr-HR"/>
              </w:rPr>
              <w:t>kako</w:t>
            </w:r>
            <w:r w:rsidR="0039368E" w:rsidRPr="0039783A">
              <w:rPr>
                <w:szCs w:val="22"/>
                <w:lang w:val="hr-HR"/>
              </w:rPr>
              <w:t xml:space="preserve"> </w:t>
            </w:r>
            <w:r w:rsidRPr="0039783A">
              <w:rPr>
                <w:szCs w:val="22"/>
                <w:lang w:val="hr-HR"/>
              </w:rPr>
              <w:t>je</w:t>
            </w:r>
            <w:r w:rsidR="0039368E" w:rsidRPr="0039783A">
              <w:rPr>
                <w:szCs w:val="22"/>
                <w:lang w:val="hr-HR"/>
              </w:rPr>
              <w:t xml:space="preserve"> </w:t>
            </w:r>
            <w:r w:rsidRPr="0039783A">
              <w:rPr>
                <w:szCs w:val="22"/>
                <w:lang w:val="hr-HR"/>
              </w:rPr>
              <w:t>čovjek</w:t>
            </w:r>
            <w:r w:rsidR="0039368E" w:rsidRPr="0039783A">
              <w:rPr>
                <w:szCs w:val="22"/>
                <w:lang w:val="hr-HR"/>
              </w:rPr>
              <w:t xml:space="preserve"> </w:t>
            </w:r>
            <w:r w:rsidRPr="0039783A">
              <w:rPr>
                <w:szCs w:val="22"/>
                <w:lang w:val="hr-HR"/>
              </w:rPr>
              <w:t>biće</w:t>
            </w:r>
            <w:r w:rsidR="0039368E" w:rsidRPr="0039783A">
              <w:rPr>
                <w:szCs w:val="22"/>
                <w:lang w:val="hr-HR"/>
              </w:rPr>
              <w:t xml:space="preserve"> </w:t>
            </w:r>
            <w:r w:rsidRPr="0039783A">
              <w:rPr>
                <w:szCs w:val="22"/>
                <w:lang w:val="hr-HR"/>
              </w:rPr>
              <w:t>slobode</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da</w:t>
            </w:r>
            <w:r w:rsidR="0039368E" w:rsidRPr="0039783A">
              <w:rPr>
                <w:szCs w:val="22"/>
                <w:lang w:val="hr-HR"/>
              </w:rPr>
              <w:t xml:space="preserve"> </w:t>
            </w:r>
            <w:r w:rsidRPr="0039783A">
              <w:rPr>
                <w:szCs w:val="22"/>
                <w:lang w:val="hr-HR"/>
              </w:rPr>
              <w:t>su</w:t>
            </w:r>
            <w:r w:rsidR="0039368E" w:rsidRPr="0039783A">
              <w:rPr>
                <w:szCs w:val="22"/>
                <w:lang w:val="hr-HR"/>
              </w:rPr>
              <w:t xml:space="preserve"> </w:t>
            </w:r>
            <w:r w:rsidRPr="0039783A">
              <w:rPr>
                <w:szCs w:val="22"/>
                <w:lang w:val="hr-HR"/>
              </w:rPr>
              <w:t>sloboda</w:t>
            </w:r>
            <w:r w:rsidR="0039368E" w:rsidRPr="0039783A">
              <w:rPr>
                <w:szCs w:val="22"/>
                <w:lang w:val="hr-HR"/>
              </w:rPr>
              <w:t xml:space="preserve">, </w:t>
            </w:r>
            <w:r w:rsidRPr="0039783A">
              <w:rPr>
                <w:szCs w:val="22"/>
                <w:lang w:val="hr-HR"/>
              </w:rPr>
              <w:t>istina</w:t>
            </w:r>
            <w:r w:rsidR="0039368E" w:rsidRPr="0039783A">
              <w:rPr>
                <w:szCs w:val="22"/>
                <w:lang w:val="hr-HR"/>
              </w:rPr>
              <w:t xml:space="preserve"> </w:t>
            </w:r>
            <w:r w:rsidRPr="0039783A">
              <w:rPr>
                <w:szCs w:val="22"/>
                <w:lang w:val="hr-HR"/>
              </w:rPr>
              <w:t>i</w:t>
            </w:r>
            <w:r w:rsidR="0039368E" w:rsidRPr="0039783A">
              <w:rPr>
                <w:szCs w:val="22"/>
                <w:lang w:val="hr-HR"/>
              </w:rPr>
              <w:t xml:space="preserve"> p</w:t>
            </w:r>
            <w:r w:rsidRPr="0039783A">
              <w:rPr>
                <w:szCs w:val="22"/>
                <w:lang w:val="hr-HR"/>
              </w:rPr>
              <w:t>ravda</w:t>
            </w:r>
            <w:r w:rsidR="0039368E" w:rsidRPr="0039783A">
              <w:rPr>
                <w:szCs w:val="22"/>
                <w:lang w:val="hr-HR"/>
              </w:rPr>
              <w:t xml:space="preserve"> </w:t>
            </w:r>
            <w:r w:rsidRPr="0039783A">
              <w:rPr>
                <w:szCs w:val="22"/>
                <w:lang w:val="hr-HR"/>
              </w:rPr>
              <w:t>najveće</w:t>
            </w:r>
            <w:r w:rsidR="0039368E" w:rsidRPr="0039783A">
              <w:rPr>
                <w:szCs w:val="22"/>
                <w:lang w:val="hr-HR"/>
              </w:rPr>
              <w:t xml:space="preserve"> </w:t>
            </w:r>
            <w:r w:rsidRPr="0039783A">
              <w:rPr>
                <w:szCs w:val="22"/>
                <w:lang w:val="hr-HR"/>
              </w:rPr>
              <w:t>l</w:t>
            </w:r>
            <w:r w:rsidR="00A40EFA" w:rsidRPr="0039783A">
              <w:rPr>
                <w:szCs w:val="22"/>
                <w:lang w:val="hr-HR"/>
              </w:rPr>
              <w:t>j</w:t>
            </w:r>
            <w:r w:rsidRPr="0039783A">
              <w:rPr>
                <w:szCs w:val="22"/>
                <w:lang w:val="hr-HR"/>
              </w:rPr>
              <w:t>udske</w:t>
            </w:r>
            <w:r w:rsidR="0039368E" w:rsidRPr="0039783A">
              <w:rPr>
                <w:szCs w:val="22"/>
                <w:lang w:val="hr-HR"/>
              </w:rPr>
              <w:t xml:space="preserve"> </w:t>
            </w:r>
            <w:r w:rsidRPr="0039783A">
              <w:rPr>
                <w:szCs w:val="22"/>
                <w:lang w:val="hr-HR"/>
              </w:rPr>
              <w:t>vrijednosti</w:t>
            </w:r>
            <w:r w:rsidR="0039368E" w:rsidRPr="0039783A">
              <w:rPr>
                <w:szCs w:val="22"/>
                <w:lang w:val="hr-HR"/>
              </w:rPr>
              <w:t>.</w:t>
            </w:r>
          </w:p>
        </w:tc>
      </w:tr>
      <w:tr w:rsidR="0039368E" w:rsidRPr="0039783A" w14:paraId="23D98C00" w14:textId="77777777" w:rsidTr="00067DD7">
        <w:trPr>
          <w:trHeight w:val="239"/>
          <w:jc w:val="center"/>
        </w:trPr>
        <w:tc>
          <w:tcPr>
            <w:tcW w:w="10768" w:type="dxa"/>
            <w:gridSpan w:val="3"/>
            <w:shd w:val="clear" w:color="auto" w:fill="auto"/>
          </w:tcPr>
          <w:p w14:paraId="57138B73" w14:textId="4D9B5B1A" w:rsidR="0039368E" w:rsidRPr="0039783A" w:rsidRDefault="00D32309" w:rsidP="00D5500D">
            <w:pPr>
              <w:tabs>
                <w:tab w:val="left" w:pos="5472"/>
              </w:tabs>
              <w:rPr>
                <w:b/>
                <w:szCs w:val="22"/>
                <w:lang w:val="hr-HR"/>
              </w:rPr>
            </w:pPr>
            <w:r w:rsidRPr="0039783A">
              <w:rPr>
                <w:b/>
                <w:szCs w:val="22"/>
                <w:lang w:val="hr-HR"/>
              </w:rPr>
              <w:t>Posebni</w:t>
            </w:r>
            <w:r w:rsidR="0039368E" w:rsidRPr="0039783A">
              <w:rPr>
                <w:b/>
                <w:szCs w:val="22"/>
                <w:lang w:val="hr-HR"/>
              </w:rPr>
              <w:t xml:space="preserve"> </w:t>
            </w:r>
            <w:r w:rsidR="00817D12" w:rsidRPr="0039783A">
              <w:rPr>
                <w:b/>
                <w:szCs w:val="22"/>
                <w:lang w:val="hr-HR"/>
              </w:rPr>
              <w:t>zahtjevi</w:t>
            </w:r>
            <w:r w:rsidR="0039368E"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39368E" w:rsidRPr="0039783A" w14:paraId="0CA35181" w14:textId="77777777" w:rsidTr="00067DD7">
        <w:trPr>
          <w:trHeight w:val="345"/>
          <w:jc w:val="center"/>
        </w:trPr>
        <w:tc>
          <w:tcPr>
            <w:tcW w:w="10768" w:type="dxa"/>
            <w:gridSpan w:val="3"/>
          </w:tcPr>
          <w:p w14:paraId="6BDCB1F1" w14:textId="2D468B02" w:rsidR="0039368E" w:rsidRPr="0039783A" w:rsidRDefault="00817D12" w:rsidP="00D5500D">
            <w:pPr>
              <w:tabs>
                <w:tab w:val="left" w:pos="5472"/>
              </w:tabs>
              <w:rPr>
                <w:szCs w:val="22"/>
                <w:lang w:val="hr-HR"/>
              </w:rPr>
            </w:pPr>
            <w:r w:rsidRPr="0039783A">
              <w:rPr>
                <w:szCs w:val="22"/>
                <w:lang w:val="hr-HR"/>
              </w:rPr>
              <w:t>Svladan</w:t>
            </w:r>
            <w:r w:rsidR="0039368E" w:rsidRPr="0039783A">
              <w:rPr>
                <w:szCs w:val="22"/>
                <w:lang w:val="hr-HR"/>
              </w:rPr>
              <w:t xml:space="preserve"> </w:t>
            </w:r>
            <w:r w:rsidR="00E40587" w:rsidRPr="0039783A">
              <w:rPr>
                <w:szCs w:val="22"/>
                <w:lang w:val="hr-HR"/>
              </w:rPr>
              <w:t>m</w:t>
            </w:r>
            <w:r w:rsidRPr="0039783A">
              <w:rPr>
                <w:szCs w:val="22"/>
                <w:lang w:val="hr-HR"/>
              </w:rPr>
              <w:t>odul</w:t>
            </w:r>
            <w:r w:rsidR="0039368E" w:rsidRPr="0039783A">
              <w:rPr>
                <w:szCs w:val="22"/>
                <w:lang w:val="hr-HR"/>
              </w:rPr>
              <w:t xml:space="preserve"> 1.</w:t>
            </w:r>
          </w:p>
        </w:tc>
      </w:tr>
      <w:tr w:rsidR="0039368E" w:rsidRPr="0039783A" w14:paraId="28473600" w14:textId="77777777" w:rsidTr="00067DD7">
        <w:trPr>
          <w:trHeight w:val="240"/>
          <w:jc w:val="center"/>
        </w:trPr>
        <w:tc>
          <w:tcPr>
            <w:tcW w:w="10768" w:type="dxa"/>
            <w:gridSpan w:val="3"/>
            <w:shd w:val="clear" w:color="auto" w:fill="auto"/>
          </w:tcPr>
          <w:p w14:paraId="707A8B84" w14:textId="1BF53B0F" w:rsidR="0039368E" w:rsidRPr="0039783A" w:rsidRDefault="00817D12" w:rsidP="00D5500D">
            <w:pPr>
              <w:tabs>
                <w:tab w:val="left" w:pos="5472"/>
              </w:tabs>
              <w:rPr>
                <w:b/>
                <w:szCs w:val="22"/>
                <w:lang w:val="hr-HR"/>
              </w:rPr>
            </w:pPr>
            <w:r w:rsidRPr="0039783A">
              <w:rPr>
                <w:b/>
                <w:szCs w:val="22"/>
                <w:lang w:val="hr-HR"/>
              </w:rPr>
              <w:t>Cil</w:t>
            </w:r>
            <w:r w:rsidR="00A40EFA" w:rsidRPr="0039783A">
              <w:rPr>
                <w:b/>
                <w:szCs w:val="22"/>
                <w:lang w:val="hr-HR"/>
              </w:rPr>
              <w:t>j</w:t>
            </w:r>
            <w:r w:rsidRPr="0039783A">
              <w:rPr>
                <w:b/>
                <w:szCs w:val="22"/>
                <w:lang w:val="hr-HR"/>
              </w:rPr>
              <w:t>evi</w:t>
            </w:r>
            <w:r w:rsidR="0039368E" w:rsidRPr="0039783A">
              <w:rPr>
                <w:b/>
                <w:szCs w:val="22"/>
                <w:lang w:val="hr-HR"/>
              </w:rPr>
              <w:t>:</w:t>
            </w:r>
          </w:p>
        </w:tc>
      </w:tr>
      <w:tr w:rsidR="0039368E" w:rsidRPr="0039783A" w14:paraId="539E1D98" w14:textId="77777777" w:rsidTr="00067DD7">
        <w:trPr>
          <w:trHeight w:val="244"/>
          <w:jc w:val="center"/>
        </w:trPr>
        <w:tc>
          <w:tcPr>
            <w:tcW w:w="10768" w:type="dxa"/>
            <w:gridSpan w:val="3"/>
          </w:tcPr>
          <w:p w14:paraId="4EEF58F8" w14:textId="2D932809"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st</w:t>
            </w:r>
            <w:r w:rsidR="009E15F8" w:rsidRPr="0039783A">
              <w:rPr>
                <w:szCs w:val="22"/>
                <w:lang w:val="hr-HR"/>
              </w:rPr>
              <w:t>je</w:t>
            </w:r>
            <w:r w:rsidR="00817D12" w:rsidRPr="0039783A">
              <w:rPr>
                <w:szCs w:val="22"/>
                <w:lang w:val="hr-HR"/>
              </w:rPr>
              <w:t>canje</w:t>
            </w:r>
            <w:r w:rsidRPr="0039783A">
              <w:rPr>
                <w:szCs w:val="22"/>
                <w:lang w:val="hr-HR"/>
              </w:rPr>
              <w:t xml:space="preserve"> </w:t>
            </w:r>
            <w:r w:rsidR="00817D12" w:rsidRPr="0039783A">
              <w:rPr>
                <w:szCs w:val="22"/>
                <w:lang w:val="hr-HR"/>
              </w:rPr>
              <w:t>znanja</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vjekovnom</w:t>
            </w:r>
            <w:r w:rsidRPr="0039783A">
              <w:rPr>
                <w:szCs w:val="22"/>
                <w:lang w:val="hr-HR"/>
              </w:rPr>
              <w:t xml:space="preserve"> </w:t>
            </w:r>
            <w:r w:rsidR="00817D12" w:rsidRPr="0039783A">
              <w:rPr>
                <w:szCs w:val="22"/>
                <w:lang w:val="hr-HR"/>
              </w:rPr>
              <w:t>nacionalnom</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duhovnom</w:t>
            </w:r>
            <w:r w:rsidRPr="0039783A">
              <w:rPr>
                <w:szCs w:val="22"/>
                <w:lang w:val="hr-HR"/>
              </w:rPr>
              <w:t xml:space="preserve"> </w:t>
            </w:r>
            <w:r w:rsidR="00817D12" w:rsidRPr="0039783A">
              <w:rPr>
                <w:szCs w:val="22"/>
                <w:lang w:val="hr-HR"/>
              </w:rPr>
              <w:t>porobl</w:t>
            </w:r>
            <w:r w:rsidR="00A40EFA" w:rsidRPr="0039783A">
              <w:rPr>
                <w:szCs w:val="22"/>
                <w:lang w:val="hr-HR"/>
              </w:rPr>
              <w:t>j</w:t>
            </w:r>
            <w:r w:rsidR="00817D12" w:rsidRPr="0039783A">
              <w:rPr>
                <w:szCs w:val="22"/>
                <w:lang w:val="hr-HR"/>
              </w:rPr>
              <w:t>avanju</w:t>
            </w:r>
            <w:r w:rsidRPr="0039783A">
              <w:rPr>
                <w:szCs w:val="22"/>
                <w:lang w:val="hr-HR"/>
              </w:rPr>
              <w:t xml:space="preserve"> </w:t>
            </w:r>
            <w:r w:rsidR="00817D12" w:rsidRPr="0039783A">
              <w:rPr>
                <w:szCs w:val="22"/>
                <w:lang w:val="hr-HR"/>
              </w:rPr>
              <w:t>južnosl</w:t>
            </w:r>
            <w:r w:rsidR="009E15F8" w:rsidRPr="0039783A">
              <w:rPr>
                <w:szCs w:val="22"/>
                <w:lang w:val="hr-HR"/>
              </w:rPr>
              <w:t>a</w:t>
            </w:r>
            <w:r w:rsidR="00817D12" w:rsidRPr="0039783A">
              <w:rPr>
                <w:szCs w:val="22"/>
                <w:lang w:val="hr-HR"/>
              </w:rPr>
              <w:t>venskih</w:t>
            </w:r>
            <w:r w:rsidRPr="0039783A">
              <w:rPr>
                <w:szCs w:val="22"/>
                <w:lang w:val="hr-HR"/>
              </w:rPr>
              <w:t xml:space="preserve"> </w:t>
            </w:r>
            <w:r w:rsidR="00817D12" w:rsidRPr="0039783A">
              <w:rPr>
                <w:szCs w:val="22"/>
                <w:lang w:val="hr-HR"/>
              </w:rPr>
              <w:t>naroda</w:t>
            </w:r>
            <w:r w:rsidRPr="0039783A">
              <w:rPr>
                <w:szCs w:val="22"/>
                <w:lang w:val="hr-HR"/>
              </w:rPr>
              <w:t>,</w:t>
            </w:r>
          </w:p>
          <w:p w14:paraId="4F34FA0F" w14:textId="50484E0F"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spoznaja</w:t>
            </w:r>
            <w:r w:rsidRPr="0039783A">
              <w:rPr>
                <w:szCs w:val="22"/>
                <w:lang w:val="hr-HR"/>
              </w:rPr>
              <w:t xml:space="preserve"> </w:t>
            </w:r>
            <w:r w:rsidR="009E15F8"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uzročno</w:t>
            </w:r>
            <w:r w:rsidRPr="0039783A">
              <w:rPr>
                <w:szCs w:val="22"/>
                <w:lang w:val="hr-HR"/>
              </w:rPr>
              <w:t>-</w:t>
            </w:r>
            <w:r w:rsidR="00817D12" w:rsidRPr="0039783A">
              <w:rPr>
                <w:szCs w:val="22"/>
                <w:lang w:val="hr-HR"/>
              </w:rPr>
              <w:t>posl</w:t>
            </w:r>
            <w:r w:rsidR="00A40EFA" w:rsidRPr="0039783A">
              <w:rPr>
                <w:szCs w:val="22"/>
                <w:lang w:val="hr-HR"/>
              </w:rPr>
              <w:t>j</w:t>
            </w:r>
            <w:r w:rsidR="00817D12" w:rsidRPr="0039783A">
              <w:rPr>
                <w:szCs w:val="22"/>
                <w:lang w:val="hr-HR"/>
              </w:rPr>
              <w:t>edično</w:t>
            </w:r>
            <w:r w:rsidRPr="0039783A">
              <w:rPr>
                <w:szCs w:val="22"/>
                <w:lang w:val="hr-HR"/>
              </w:rPr>
              <w:t xml:space="preserve"> </w:t>
            </w:r>
            <w:r w:rsidR="00817D12" w:rsidRPr="0039783A">
              <w:rPr>
                <w:szCs w:val="22"/>
                <w:lang w:val="hr-HR"/>
              </w:rPr>
              <w:t>povezivanje</w:t>
            </w:r>
            <w:r w:rsidRPr="0039783A">
              <w:rPr>
                <w:szCs w:val="22"/>
                <w:lang w:val="hr-HR"/>
              </w:rPr>
              <w:t xml:space="preserve"> </w:t>
            </w:r>
            <w:r w:rsidR="00817D12" w:rsidRPr="0039783A">
              <w:rPr>
                <w:szCs w:val="22"/>
                <w:lang w:val="hr-HR"/>
              </w:rPr>
              <w:t>činjenica</w:t>
            </w:r>
            <w:r w:rsidRPr="0039783A">
              <w:rPr>
                <w:szCs w:val="22"/>
                <w:lang w:val="hr-HR"/>
              </w:rPr>
              <w:t xml:space="preserve"> </w:t>
            </w:r>
            <w:r w:rsidR="00817D12" w:rsidRPr="0039783A">
              <w:rPr>
                <w:szCs w:val="22"/>
                <w:lang w:val="hr-HR"/>
              </w:rPr>
              <w:t>za</w:t>
            </w:r>
            <w:r w:rsidRPr="0039783A">
              <w:rPr>
                <w:szCs w:val="22"/>
                <w:lang w:val="hr-HR"/>
              </w:rPr>
              <w:t xml:space="preserve"> </w:t>
            </w:r>
            <w:r w:rsidR="009E15F8" w:rsidRPr="0039783A">
              <w:rPr>
                <w:szCs w:val="22"/>
                <w:lang w:val="hr-HR"/>
              </w:rPr>
              <w:t>povijest</w:t>
            </w:r>
            <w:r w:rsidRPr="0039783A">
              <w:rPr>
                <w:szCs w:val="22"/>
                <w:lang w:val="hr-HR"/>
              </w:rPr>
              <w:t xml:space="preserve"> </w:t>
            </w:r>
            <w:r w:rsidR="00817D12" w:rsidRPr="0039783A">
              <w:rPr>
                <w:szCs w:val="22"/>
                <w:lang w:val="hr-HR"/>
              </w:rPr>
              <w:t>najvažniji</w:t>
            </w:r>
            <w:r w:rsidRPr="0039783A">
              <w:rPr>
                <w:szCs w:val="22"/>
                <w:lang w:val="hr-HR"/>
              </w:rPr>
              <w:t xml:space="preserve"> </w:t>
            </w:r>
            <w:r w:rsidR="00817D12" w:rsidRPr="0039783A">
              <w:rPr>
                <w:szCs w:val="22"/>
                <w:lang w:val="hr-HR"/>
              </w:rPr>
              <w:t>vid</w:t>
            </w:r>
            <w:r w:rsidRPr="0039783A">
              <w:rPr>
                <w:szCs w:val="22"/>
                <w:lang w:val="hr-HR"/>
              </w:rPr>
              <w:t xml:space="preserve"> </w:t>
            </w:r>
            <w:r w:rsidR="00817D12" w:rsidRPr="0039783A">
              <w:rPr>
                <w:szCs w:val="22"/>
                <w:lang w:val="hr-HR"/>
              </w:rPr>
              <w:t>povezivanja</w:t>
            </w:r>
            <w:r w:rsidRPr="0039783A">
              <w:rPr>
                <w:szCs w:val="22"/>
                <w:lang w:val="hr-HR"/>
              </w:rPr>
              <w:t>,</w:t>
            </w:r>
          </w:p>
          <w:p w14:paraId="3E69F4BB" w14:textId="7F907772"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ukazati</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činjenicu</w:t>
            </w:r>
            <w:r w:rsidRPr="0039783A">
              <w:rPr>
                <w:szCs w:val="22"/>
                <w:lang w:val="hr-HR"/>
              </w:rPr>
              <w:t xml:space="preserve"> </w:t>
            </w:r>
            <w:r w:rsidR="00817D12" w:rsidRPr="0039783A">
              <w:rPr>
                <w:szCs w:val="22"/>
                <w:lang w:val="hr-HR"/>
              </w:rPr>
              <w:t>da</w:t>
            </w:r>
            <w:r w:rsidRPr="0039783A">
              <w:rPr>
                <w:szCs w:val="22"/>
                <w:lang w:val="hr-HR"/>
              </w:rPr>
              <w:t xml:space="preserve"> </w:t>
            </w:r>
            <w:r w:rsidR="00817D12" w:rsidRPr="0039783A">
              <w:rPr>
                <w:szCs w:val="22"/>
                <w:lang w:val="hr-HR"/>
              </w:rPr>
              <w:t>južnosl</w:t>
            </w:r>
            <w:r w:rsidR="009E15F8" w:rsidRPr="0039783A">
              <w:rPr>
                <w:szCs w:val="22"/>
                <w:lang w:val="hr-HR"/>
              </w:rPr>
              <w:t>a</w:t>
            </w:r>
            <w:r w:rsidR="00817D12" w:rsidRPr="0039783A">
              <w:rPr>
                <w:szCs w:val="22"/>
                <w:lang w:val="hr-HR"/>
              </w:rPr>
              <w:t>venski</w:t>
            </w:r>
            <w:r w:rsidRPr="0039783A">
              <w:rPr>
                <w:szCs w:val="22"/>
                <w:lang w:val="hr-HR"/>
              </w:rPr>
              <w:t xml:space="preserve"> </w:t>
            </w:r>
            <w:r w:rsidR="00817D12" w:rsidRPr="0039783A">
              <w:rPr>
                <w:szCs w:val="22"/>
                <w:lang w:val="hr-HR"/>
              </w:rPr>
              <w:t>narodi</w:t>
            </w:r>
            <w:r w:rsidRPr="0039783A">
              <w:rPr>
                <w:szCs w:val="22"/>
                <w:lang w:val="hr-HR"/>
              </w:rPr>
              <w:t xml:space="preserve"> </w:t>
            </w:r>
            <w:r w:rsidR="00817D12" w:rsidRPr="0039783A">
              <w:rPr>
                <w:szCs w:val="22"/>
                <w:lang w:val="hr-HR"/>
              </w:rPr>
              <w:t>posjeduju</w:t>
            </w:r>
            <w:r w:rsidRPr="0039783A">
              <w:rPr>
                <w:szCs w:val="22"/>
                <w:lang w:val="hr-HR"/>
              </w:rPr>
              <w:t xml:space="preserve"> </w:t>
            </w:r>
            <w:r w:rsidR="00817D12" w:rsidRPr="0039783A">
              <w:rPr>
                <w:szCs w:val="22"/>
                <w:lang w:val="hr-HR"/>
              </w:rPr>
              <w:t>svijest</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prošlosti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precima</w:t>
            </w:r>
            <w:r w:rsidRPr="0039783A">
              <w:rPr>
                <w:szCs w:val="22"/>
                <w:lang w:val="hr-HR"/>
              </w:rPr>
              <w:t xml:space="preserve">, </w:t>
            </w:r>
            <w:r w:rsidR="00817D12" w:rsidRPr="0039783A">
              <w:rPr>
                <w:szCs w:val="22"/>
                <w:lang w:val="hr-HR"/>
              </w:rPr>
              <w:t>imaju</w:t>
            </w:r>
            <w:r w:rsidRPr="0039783A">
              <w:rPr>
                <w:szCs w:val="22"/>
                <w:lang w:val="hr-HR"/>
              </w:rPr>
              <w:t xml:space="preserve"> </w:t>
            </w:r>
            <w:r w:rsidR="00817D12" w:rsidRPr="0039783A">
              <w:rPr>
                <w:szCs w:val="22"/>
                <w:lang w:val="hr-HR"/>
              </w:rPr>
              <w:t>sadržajnu</w:t>
            </w:r>
            <w:r w:rsidRPr="0039783A">
              <w:rPr>
                <w:szCs w:val="22"/>
                <w:lang w:val="hr-HR"/>
              </w:rPr>
              <w:t xml:space="preserve"> </w:t>
            </w:r>
            <w:r w:rsidR="009E15F8" w:rsidRPr="0039783A">
              <w:rPr>
                <w:szCs w:val="22"/>
                <w:lang w:val="hr-HR"/>
              </w:rPr>
              <w:t>povijest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bogatu</w:t>
            </w:r>
            <w:r w:rsidRPr="0039783A">
              <w:rPr>
                <w:szCs w:val="22"/>
                <w:lang w:val="hr-HR"/>
              </w:rPr>
              <w:t xml:space="preserve"> </w:t>
            </w:r>
            <w:r w:rsidR="00817D12" w:rsidRPr="0039783A">
              <w:rPr>
                <w:szCs w:val="22"/>
                <w:lang w:val="hr-HR"/>
              </w:rPr>
              <w:t>kulturu</w:t>
            </w:r>
            <w:r w:rsidRPr="0039783A">
              <w:rPr>
                <w:szCs w:val="22"/>
                <w:lang w:val="hr-HR"/>
              </w:rPr>
              <w:t xml:space="preserve"> </w:t>
            </w:r>
            <w:r w:rsidR="00817D12" w:rsidRPr="0039783A">
              <w:rPr>
                <w:szCs w:val="22"/>
                <w:lang w:val="hr-HR"/>
              </w:rPr>
              <w:t>koja</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uklapa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e</w:t>
            </w:r>
            <w:r w:rsidR="009E15F8" w:rsidRPr="0039783A">
              <w:rPr>
                <w:szCs w:val="22"/>
                <w:lang w:val="hr-HR"/>
              </w:rPr>
              <w:t>u</w:t>
            </w:r>
            <w:r w:rsidR="00817D12" w:rsidRPr="0039783A">
              <w:rPr>
                <w:szCs w:val="22"/>
                <w:lang w:val="hr-HR"/>
              </w:rPr>
              <w:t>ropske</w:t>
            </w:r>
            <w:r w:rsidRPr="0039783A">
              <w:rPr>
                <w:szCs w:val="22"/>
                <w:lang w:val="hr-HR"/>
              </w:rPr>
              <w:t xml:space="preserve"> </w:t>
            </w:r>
            <w:r w:rsidR="00817D12" w:rsidRPr="0039783A">
              <w:rPr>
                <w:szCs w:val="22"/>
                <w:lang w:val="hr-HR"/>
              </w:rPr>
              <w:t>kulturne</w:t>
            </w:r>
            <w:r w:rsidRPr="0039783A">
              <w:rPr>
                <w:szCs w:val="22"/>
                <w:lang w:val="hr-HR"/>
              </w:rPr>
              <w:t xml:space="preserve"> </w:t>
            </w:r>
            <w:r w:rsidR="00817D12" w:rsidRPr="0039783A">
              <w:rPr>
                <w:szCs w:val="22"/>
                <w:lang w:val="hr-HR"/>
              </w:rPr>
              <w:t>standarde</w:t>
            </w:r>
            <w:r w:rsidRPr="0039783A">
              <w:rPr>
                <w:szCs w:val="22"/>
                <w:lang w:val="hr-HR"/>
              </w:rPr>
              <w:t>,</w:t>
            </w:r>
          </w:p>
          <w:p w14:paraId="01DE7744" w14:textId="237E7E20"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ukazati</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činjenicu</w:t>
            </w:r>
            <w:r w:rsidRPr="0039783A">
              <w:rPr>
                <w:szCs w:val="22"/>
                <w:lang w:val="hr-HR"/>
              </w:rPr>
              <w:t xml:space="preserve"> </w:t>
            </w:r>
            <w:r w:rsidR="009E15F8" w:rsidRPr="0039783A">
              <w:rPr>
                <w:szCs w:val="22"/>
                <w:lang w:val="hr-HR"/>
              </w:rPr>
              <w:t>kako</w:t>
            </w:r>
            <w:r w:rsidRPr="0039783A">
              <w:rPr>
                <w:szCs w:val="22"/>
                <w:lang w:val="hr-HR"/>
              </w:rPr>
              <w:t xml:space="preserve"> </w:t>
            </w:r>
            <w:r w:rsidR="00817D12" w:rsidRPr="0039783A">
              <w:rPr>
                <w:szCs w:val="22"/>
                <w:lang w:val="hr-HR"/>
              </w:rPr>
              <w:t>neke</w:t>
            </w:r>
            <w:r w:rsidRPr="0039783A">
              <w:rPr>
                <w:szCs w:val="22"/>
                <w:lang w:val="hr-HR"/>
              </w:rPr>
              <w:t xml:space="preserve"> </w:t>
            </w:r>
            <w:r w:rsidR="009E15F8" w:rsidRPr="0039783A">
              <w:rPr>
                <w:szCs w:val="22"/>
                <w:lang w:val="hr-HR"/>
              </w:rPr>
              <w:t>povijesne osobe</w:t>
            </w:r>
            <w:r w:rsidRPr="0039783A">
              <w:rPr>
                <w:szCs w:val="22"/>
                <w:lang w:val="hr-HR"/>
              </w:rPr>
              <w:t xml:space="preserve"> </w:t>
            </w:r>
            <w:r w:rsidR="00817D12" w:rsidRPr="0039783A">
              <w:rPr>
                <w:szCs w:val="22"/>
                <w:lang w:val="hr-HR"/>
              </w:rPr>
              <w:t>ne</w:t>
            </w:r>
            <w:r w:rsidRPr="0039783A">
              <w:rPr>
                <w:szCs w:val="22"/>
                <w:lang w:val="hr-HR"/>
              </w:rPr>
              <w:t xml:space="preserve"> </w:t>
            </w:r>
            <w:r w:rsidR="00817D12" w:rsidRPr="0039783A">
              <w:rPr>
                <w:szCs w:val="22"/>
                <w:lang w:val="hr-HR"/>
              </w:rPr>
              <w:t>treba</w:t>
            </w:r>
            <w:r w:rsidRPr="0039783A">
              <w:rPr>
                <w:szCs w:val="22"/>
                <w:lang w:val="hr-HR"/>
              </w:rPr>
              <w:t xml:space="preserve"> </w:t>
            </w:r>
            <w:r w:rsidR="00817D12" w:rsidRPr="0039783A">
              <w:rPr>
                <w:szCs w:val="22"/>
                <w:lang w:val="hr-HR"/>
              </w:rPr>
              <w:t>do</w:t>
            </w:r>
            <w:r w:rsidRPr="0039783A">
              <w:rPr>
                <w:szCs w:val="22"/>
                <w:lang w:val="hr-HR"/>
              </w:rPr>
              <w:t xml:space="preserve"> </w:t>
            </w:r>
            <w:r w:rsidR="00817D12" w:rsidRPr="0039783A">
              <w:rPr>
                <w:szCs w:val="22"/>
                <w:lang w:val="hr-HR"/>
              </w:rPr>
              <w:t>krajnosti</w:t>
            </w:r>
            <w:r w:rsidRPr="0039783A">
              <w:rPr>
                <w:szCs w:val="22"/>
                <w:lang w:val="hr-HR"/>
              </w:rPr>
              <w:t xml:space="preserve"> </w:t>
            </w:r>
            <w:r w:rsidR="00817D12" w:rsidRPr="0039783A">
              <w:rPr>
                <w:szCs w:val="22"/>
                <w:lang w:val="hr-HR"/>
              </w:rPr>
              <w:t>idealiz</w:t>
            </w:r>
            <w:r w:rsidR="009E15F8" w:rsidRPr="0039783A">
              <w:rPr>
                <w:szCs w:val="22"/>
                <w:lang w:val="hr-HR"/>
              </w:rPr>
              <w:t>irati</w:t>
            </w:r>
            <w:r w:rsidRPr="0039783A">
              <w:rPr>
                <w:szCs w:val="22"/>
                <w:lang w:val="hr-HR"/>
              </w:rPr>
              <w:t xml:space="preserve">, </w:t>
            </w:r>
            <w:r w:rsidR="00817D12" w:rsidRPr="0039783A">
              <w:rPr>
                <w:szCs w:val="22"/>
                <w:lang w:val="hr-HR"/>
              </w:rPr>
              <w:t>a</w:t>
            </w:r>
            <w:r w:rsidRPr="0039783A">
              <w:rPr>
                <w:szCs w:val="22"/>
                <w:lang w:val="hr-HR"/>
              </w:rPr>
              <w:t xml:space="preserve"> </w:t>
            </w:r>
            <w:r w:rsidR="00817D12" w:rsidRPr="0039783A">
              <w:rPr>
                <w:szCs w:val="22"/>
                <w:lang w:val="hr-HR"/>
              </w:rPr>
              <w:t>druge</w:t>
            </w:r>
            <w:r w:rsidRPr="0039783A">
              <w:rPr>
                <w:szCs w:val="22"/>
                <w:lang w:val="hr-HR"/>
              </w:rPr>
              <w:t xml:space="preserve"> </w:t>
            </w:r>
            <w:r w:rsidR="00817D12" w:rsidRPr="0039783A">
              <w:rPr>
                <w:szCs w:val="22"/>
                <w:lang w:val="hr-HR"/>
              </w:rPr>
              <w:t>predstaviti</w:t>
            </w:r>
            <w:r w:rsidRPr="0039783A">
              <w:rPr>
                <w:szCs w:val="22"/>
                <w:lang w:val="hr-HR"/>
              </w:rPr>
              <w:t xml:space="preserve"> </w:t>
            </w:r>
            <w:r w:rsidR="00817D12" w:rsidRPr="0039783A">
              <w:rPr>
                <w:szCs w:val="22"/>
                <w:lang w:val="hr-HR"/>
              </w:rPr>
              <w:t>do</w:t>
            </w:r>
            <w:r w:rsidRPr="0039783A">
              <w:rPr>
                <w:szCs w:val="22"/>
                <w:lang w:val="hr-HR"/>
              </w:rPr>
              <w:t xml:space="preserve"> </w:t>
            </w:r>
            <w:r w:rsidR="00817D12" w:rsidRPr="0039783A">
              <w:rPr>
                <w:szCs w:val="22"/>
                <w:lang w:val="hr-HR"/>
              </w:rPr>
              <w:t>krajnosti</w:t>
            </w:r>
            <w:r w:rsidRPr="0039783A">
              <w:rPr>
                <w:szCs w:val="22"/>
                <w:lang w:val="hr-HR"/>
              </w:rPr>
              <w:t xml:space="preserve"> </w:t>
            </w:r>
            <w:r w:rsidR="00817D12" w:rsidRPr="0039783A">
              <w:rPr>
                <w:szCs w:val="22"/>
                <w:lang w:val="hr-HR"/>
              </w:rPr>
              <w:t>negativnim</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neskladu</w:t>
            </w:r>
            <w:r w:rsidRPr="0039783A">
              <w:rPr>
                <w:szCs w:val="22"/>
                <w:lang w:val="hr-HR"/>
              </w:rPr>
              <w:t xml:space="preserve"> </w:t>
            </w:r>
            <w:r w:rsidR="00817D12" w:rsidRPr="0039783A">
              <w:rPr>
                <w:szCs w:val="22"/>
                <w:lang w:val="hr-HR"/>
              </w:rPr>
              <w:t>s</w:t>
            </w:r>
            <w:r w:rsidRPr="0039783A">
              <w:rPr>
                <w:szCs w:val="22"/>
                <w:lang w:val="hr-HR"/>
              </w:rPr>
              <w:t xml:space="preserve"> </w:t>
            </w:r>
            <w:r w:rsidR="00C97194" w:rsidRPr="0039783A">
              <w:rPr>
                <w:szCs w:val="22"/>
                <w:lang w:val="hr-HR"/>
              </w:rPr>
              <w:t>povijesn</w:t>
            </w:r>
            <w:r w:rsidR="00817D12" w:rsidRPr="0039783A">
              <w:rPr>
                <w:szCs w:val="22"/>
                <w:lang w:val="hr-HR"/>
              </w:rPr>
              <w:t>im</w:t>
            </w:r>
            <w:r w:rsidRPr="0039783A">
              <w:rPr>
                <w:szCs w:val="22"/>
                <w:lang w:val="hr-HR"/>
              </w:rPr>
              <w:t xml:space="preserve"> </w:t>
            </w:r>
            <w:r w:rsidR="00817D12" w:rsidRPr="0039783A">
              <w:rPr>
                <w:szCs w:val="22"/>
                <w:lang w:val="hr-HR"/>
              </w:rPr>
              <w:t>činjenicama</w:t>
            </w:r>
            <w:r w:rsidRPr="0039783A">
              <w:rPr>
                <w:szCs w:val="22"/>
                <w:lang w:val="hr-HR"/>
              </w:rPr>
              <w:t>,</w:t>
            </w:r>
          </w:p>
          <w:p w14:paraId="4E920A33" w14:textId="36ADD021" w:rsidR="0039368E" w:rsidRPr="0039783A" w:rsidRDefault="0039368E" w:rsidP="00D5500D">
            <w:pPr>
              <w:tabs>
                <w:tab w:val="num" w:pos="432"/>
                <w:tab w:val="left" w:pos="5472"/>
              </w:tabs>
              <w:rPr>
                <w:szCs w:val="22"/>
                <w:lang w:val="hr-HR"/>
              </w:rPr>
            </w:pPr>
            <w:r w:rsidRPr="0039783A">
              <w:rPr>
                <w:szCs w:val="22"/>
                <w:lang w:val="hr-HR"/>
              </w:rPr>
              <w:t xml:space="preserve">- </w:t>
            </w:r>
            <w:r w:rsidR="00817D12" w:rsidRPr="0039783A">
              <w:rPr>
                <w:szCs w:val="22"/>
                <w:lang w:val="hr-HR"/>
              </w:rPr>
              <w:t>shvatiti</w:t>
            </w:r>
            <w:r w:rsidRPr="0039783A">
              <w:rPr>
                <w:szCs w:val="22"/>
                <w:lang w:val="hr-HR"/>
              </w:rPr>
              <w:t xml:space="preserve"> </w:t>
            </w:r>
            <w:r w:rsidR="009E15F8" w:rsidRPr="0039783A">
              <w:rPr>
                <w:szCs w:val="22"/>
                <w:lang w:val="hr-HR"/>
              </w:rPr>
              <w:t>kako</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počinjeno</w:t>
            </w:r>
            <w:r w:rsidRPr="0039783A">
              <w:rPr>
                <w:szCs w:val="22"/>
                <w:lang w:val="hr-HR"/>
              </w:rPr>
              <w:t xml:space="preserve"> </w:t>
            </w:r>
            <w:r w:rsidR="00817D12" w:rsidRPr="0039783A">
              <w:rPr>
                <w:szCs w:val="22"/>
                <w:lang w:val="hr-HR"/>
              </w:rPr>
              <w:t>zlo</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prošlosti</w:t>
            </w:r>
            <w:r w:rsidRPr="0039783A">
              <w:rPr>
                <w:szCs w:val="22"/>
                <w:lang w:val="hr-HR"/>
              </w:rPr>
              <w:t xml:space="preserve"> </w:t>
            </w:r>
            <w:r w:rsidR="00817D12" w:rsidRPr="0039783A">
              <w:rPr>
                <w:szCs w:val="22"/>
                <w:lang w:val="hr-HR"/>
              </w:rPr>
              <w:t>mora</w:t>
            </w:r>
            <w:r w:rsidRPr="0039783A">
              <w:rPr>
                <w:szCs w:val="22"/>
                <w:lang w:val="hr-HR"/>
              </w:rPr>
              <w:t xml:space="preserve"> </w:t>
            </w:r>
            <w:r w:rsidR="00817D12" w:rsidRPr="0039783A">
              <w:rPr>
                <w:szCs w:val="22"/>
                <w:lang w:val="hr-HR"/>
              </w:rPr>
              <w:t>kazniti</w:t>
            </w:r>
            <w:r w:rsidRPr="0039783A">
              <w:rPr>
                <w:szCs w:val="22"/>
                <w:lang w:val="hr-HR"/>
              </w:rPr>
              <w:t xml:space="preserve"> </w:t>
            </w:r>
            <w:r w:rsidR="00817D12" w:rsidRPr="0039783A">
              <w:rPr>
                <w:szCs w:val="22"/>
                <w:lang w:val="hr-HR"/>
              </w:rPr>
              <w:t>da</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ne</w:t>
            </w:r>
            <w:r w:rsidRPr="0039783A">
              <w:rPr>
                <w:szCs w:val="22"/>
                <w:lang w:val="hr-HR"/>
              </w:rPr>
              <w:t xml:space="preserve"> </w:t>
            </w:r>
            <w:r w:rsidR="00817D12" w:rsidRPr="0039783A">
              <w:rPr>
                <w:szCs w:val="22"/>
                <w:lang w:val="hr-HR"/>
              </w:rPr>
              <w:t>bi</w:t>
            </w:r>
            <w:r w:rsidRPr="0039783A">
              <w:rPr>
                <w:szCs w:val="22"/>
                <w:lang w:val="hr-HR"/>
              </w:rPr>
              <w:t xml:space="preserve"> </w:t>
            </w:r>
            <w:r w:rsidR="00817D12" w:rsidRPr="0039783A">
              <w:rPr>
                <w:szCs w:val="22"/>
                <w:lang w:val="hr-HR"/>
              </w:rPr>
              <w:t>ponovilo</w:t>
            </w:r>
            <w:r w:rsidRPr="0039783A">
              <w:rPr>
                <w:szCs w:val="22"/>
                <w:lang w:val="hr-HR"/>
              </w:rPr>
              <w:t xml:space="preserve"> </w:t>
            </w:r>
            <w:r w:rsidR="00817D12" w:rsidRPr="0039783A">
              <w:rPr>
                <w:szCs w:val="22"/>
                <w:lang w:val="hr-HR"/>
              </w:rPr>
              <w:t>jer</w:t>
            </w:r>
            <w:r w:rsidRPr="0039783A">
              <w:rPr>
                <w:szCs w:val="22"/>
                <w:lang w:val="hr-HR"/>
              </w:rPr>
              <w:t xml:space="preserve"> </w:t>
            </w:r>
            <w:r w:rsidR="009E15F8" w:rsidRPr="0039783A">
              <w:rPr>
                <w:szCs w:val="22"/>
                <w:lang w:val="hr-HR"/>
              </w:rPr>
              <w:t>šutnja</w:t>
            </w:r>
            <w:r w:rsidRPr="0039783A">
              <w:rPr>
                <w:szCs w:val="22"/>
                <w:lang w:val="hr-HR"/>
              </w:rPr>
              <w:t xml:space="preserve"> </w:t>
            </w:r>
            <w:r w:rsidR="00817D12" w:rsidRPr="0039783A">
              <w:rPr>
                <w:szCs w:val="22"/>
                <w:lang w:val="hr-HR"/>
              </w:rPr>
              <w:t>može</w:t>
            </w:r>
            <w:r w:rsidRPr="0039783A">
              <w:rPr>
                <w:szCs w:val="22"/>
                <w:lang w:val="hr-HR"/>
              </w:rPr>
              <w:t xml:space="preserve"> </w:t>
            </w:r>
            <w:r w:rsidR="00817D12" w:rsidRPr="0039783A">
              <w:rPr>
                <w:szCs w:val="22"/>
                <w:lang w:val="hr-HR"/>
              </w:rPr>
              <w:t>biti</w:t>
            </w:r>
            <w:r w:rsidRPr="0039783A">
              <w:rPr>
                <w:szCs w:val="22"/>
                <w:lang w:val="hr-HR"/>
              </w:rPr>
              <w:t xml:space="preserve"> </w:t>
            </w:r>
            <w:r w:rsidR="00817D12" w:rsidRPr="0039783A">
              <w:rPr>
                <w:szCs w:val="22"/>
                <w:lang w:val="hr-HR"/>
              </w:rPr>
              <w:t>znak</w:t>
            </w:r>
            <w:r w:rsidRPr="0039783A">
              <w:rPr>
                <w:szCs w:val="22"/>
                <w:lang w:val="hr-HR"/>
              </w:rPr>
              <w:t xml:space="preserve"> </w:t>
            </w:r>
            <w:r w:rsidR="00817D12" w:rsidRPr="0039783A">
              <w:rPr>
                <w:szCs w:val="22"/>
                <w:lang w:val="hr-HR"/>
              </w:rPr>
              <w:t>odobravanja</w:t>
            </w:r>
            <w:r w:rsidRPr="0039783A">
              <w:rPr>
                <w:szCs w:val="22"/>
                <w:lang w:val="hr-HR"/>
              </w:rPr>
              <w:t xml:space="preserve"> </w:t>
            </w:r>
            <w:r w:rsidR="00817D12" w:rsidRPr="0039783A">
              <w:rPr>
                <w:szCs w:val="22"/>
                <w:lang w:val="hr-HR"/>
              </w:rPr>
              <w:t>počinjenog</w:t>
            </w:r>
            <w:r w:rsidR="009E15F8" w:rsidRPr="0039783A">
              <w:rPr>
                <w:szCs w:val="22"/>
                <w:lang w:val="hr-HR"/>
              </w:rPr>
              <w:t>a</w:t>
            </w:r>
            <w:r w:rsidRPr="0039783A">
              <w:rPr>
                <w:szCs w:val="22"/>
                <w:lang w:val="hr-HR"/>
              </w:rPr>
              <w:t xml:space="preserve"> </w:t>
            </w:r>
            <w:r w:rsidR="00817D12" w:rsidRPr="0039783A">
              <w:rPr>
                <w:szCs w:val="22"/>
                <w:lang w:val="hr-HR"/>
              </w:rPr>
              <w:t>zla</w:t>
            </w:r>
            <w:r w:rsidRPr="0039783A">
              <w:rPr>
                <w:szCs w:val="22"/>
                <w:lang w:val="hr-HR"/>
              </w:rPr>
              <w:t>.</w:t>
            </w:r>
          </w:p>
        </w:tc>
      </w:tr>
      <w:tr w:rsidR="0039368E" w:rsidRPr="0039783A" w14:paraId="4A488705" w14:textId="77777777" w:rsidTr="00067DD7">
        <w:trPr>
          <w:trHeight w:val="270"/>
          <w:jc w:val="center"/>
        </w:trPr>
        <w:tc>
          <w:tcPr>
            <w:tcW w:w="10768" w:type="dxa"/>
            <w:gridSpan w:val="3"/>
            <w:shd w:val="clear" w:color="auto" w:fill="auto"/>
          </w:tcPr>
          <w:p w14:paraId="73E2439B" w14:textId="77777777" w:rsidR="0039368E" w:rsidRPr="0039783A" w:rsidRDefault="00817D12" w:rsidP="00D5500D">
            <w:pPr>
              <w:tabs>
                <w:tab w:val="left" w:pos="5472"/>
              </w:tabs>
              <w:rPr>
                <w:b/>
                <w:szCs w:val="22"/>
                <w:lang w:val="hr-HR"/>
              </w:rPr>
            </w:pPr>
            <w:r w:rsidRPr="0039783A">
              <w:rPr>
                <w:b/>
                <w:szCs w:val="22"/>
                <w:lang w:val="hr-HR"/>
              </w:rPr>
              <w:t>Jedinice</w:t>
            </w:r>
            <w:r w:rsidR="0039368E" w:rsidRPr="0039783A">
              <w:rPr>
                <w:b/>
                <w:szCs w:val="22"/>
                <w:lang w:val="hr-HR"/>
              </w:rPr>
              <w:t>:</w:t>
            </w:r>
          </w:p>
        </w:tc>
      </w:tr>
      <w:tr w:rsidR="0039368E" w:rsidRPr="0039783A" w14:paraId="01CDB913" w14:textId="77777777" w:rsidTr="00067DD7">
        <w:trPr>
          <w:trHeight w:val="266"/>
          <w:jc w:val="center"/>
        </w:trPr>
        <w:tc>
          <w:tcPr>
            <w:tcW w:w="10768" w:type="dxa"/>
            <w:gridSpan w:val="3"/>
          </w:tcPr>
          <w:p w14:paraId="5B70B271" w14:textId="612F8A7B" w:rsidR="0039368E" w:rsidRPr="0039783A" w:rsidRDefault="0039368E" w:rsidP="00D5500D">
            <w:pPr>
              <w:tabs>
                <w:tab w:val="num" w:pos="252"/>
                <w:tab w:val="left" w:pos="5472"/>
              </w:tabs>
              <w:rPr>
                <w:szCs w:val="22"/>
                <w:lang w:val="hr-HR"/>
              </w:rPr>
            </w:pPr>
            <w:r w:rsidRPr="0039783A">
              <w:rPr>
                <w:szCs w:val="22"/>
                <w:lang w:val="hr-HR"/>
              </w:rPr>
              <w:t xml:space="preserve">1. </w:t>
            </w:r>
            <w:r w:rsidR="00817D12" w:rsidRPr="0039783A">
              <w:rPr>
                <w:szCs w:val="22"/>
                <w:lang w:val="hr-HR"/>
              </w:rPr>
              <w:t>Balkansk</w:t>
            </w:r>
            <w:r w:rsidR="009E15F8" w:rsidRPr="0039783A">
              <w:rPr>
                <w:szCs w:val="22"/>
                <w:lang w:val="hr-HR"/>
              </w:rPr>
              <w:t>i</w:t>
            </w:r>
            <w:r w:rsidRPr="0039783A">
              <w:rPr>
                <w:szCs w:val="22"/>
                <w:lang w:val="hr-HR"/>
              </w:rPr>
              <w:t xml:space="preserve"> </w:t>
            </w:r>
            <w:r w:rsidR="00817D12" w:rsidRPr="0039783A">
              <w:rPr>
                <w:szCs w:val="22"/>
                <w:lang w:val="hr-HR"/>
              </w:rPr>
              <w:t>poluo</w:t>
            </w:r>
            <w:r w:rsidR="009E15F8" w:rsidRPr="0039783A">
              <w:rPr>
                <w:szCs w:val="22"/>
                <w:lang w:val="hr-HR"/>
              </w:rPr>
              <w:t>tok</w:t>
            </w:r>
            <w:r w:rsidRPr="0039783A">
              <w:rPr>
                <w:szCs w:val="22"/>
                <w:lang w:val="hr-HR"/>
              </w:rPr>
              <w:t xml:space="preserve"> </w:t>
            </w:r>
            <w:r w:rsidR="00817D12" w:rsidRPr="0039783A">
              <w:rPr>
                <w:szCs w:val="22"/>
                <w:lang w:val="hr-HR"/>
              </w:rPr>
              <w:t>krajem</w:t>
            </w:r>
            <w:r w:rsidRPr="0039783A">
              <w:rPr>
                <w:szCs w:val="22"/>
                <w:lang w:val="hr-HR"/>
              </w:rPr>
              <w:t xml:space="preserve"> XVIII</w:t>
            </w:r>
            <w:r w:rsidR="009E15F8" w:rsidRPr="0039783A">
              <w:rPr>
                <w:szCs w:val="22"/>
                <w:lang w:val="hr-HR"/>
              </w:rPr>
              <w: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početkom</w:t>
            </w:r>
            <w:r w:rsidRPr="0039783A">
              <w:rPr>
                <w:szCs w:val="22"/>
                <w:lang w:val="hr-HR"/>
              </w:rPr>
              <w:t xml:space="preserve"> XIX</w:t>
            </w:r>
            <w:r w:rsidR="009E15F8" w:rsidRPr="0039783A">
              <w:rPr>
                <w:szCs w:val="22"/>
                <w:lang w:val="hr-HR"/>
              </w:rPr>
              <w:t>.</w:t>
            </w:r>
            <w:r w:rsidRPr="0039783A">
              <w:rPr>
                <w:szCs w:val="22"/>
                <w:lang w:val="hr-HR"/>
              </w:rPr>
              <w:t xml:space="preserve"> </w:t>
            </w:r>
            <w:r w:rsidR="009E15F8" w:rsidRPr="0039783A">
              <w:rPr>
                <w:szCs w:val="22"/>
                <w:lang w:val="hr-HR"/>
              </w:rPr>
              <w:t>stoljeća</w:t>
            </w:r>
          </w:p>
          <w:p w14:paraId="0D7A7AE9" w14:textId="7851FD9D" w:rsidR="0039368E" w:rsidRPr="0039783A" w:rsidRDefault="0039368E" w:rsidP="00D5500D">
            <w:pPr>
              <w:tabs>
                <w:tab w:val="num" w:pos="252"/>
                <w:tab w:val="left" w:pos="5472"/>
              </w:tabs>
              <w:rPr>
                <w:szCs w:val="22"/>
                <w:lang w:val="hr-HR"/>
              </w:rPr>
            </w:pPr>
            <w:r w:rsidRPr="0039783A">
              <w:rPr>
                <w:szCs w:val="22"/>
                <w:lang w:val="hr-HR"/>
              </w:rPr>
              <w:t xml:space="preserve">2. </w:t>
            </w:r>
            <w:r w:rsidR="00817D12" w:rsidRPr="0039783A">
              <w:rPr>
                <w:szCs w:val="22"/>
                <w:lang w:val="hr-HR"/>
              </w:rPr>
              <w:t>Revolucionarna</w:t>
            </w:r>
            <w:r w:rsidRPr="0039783A">
              <w:rPr>
                <w:szCs w:val="22"/>
                <w:lang w:val="hr-HR"/>
              </w:rPr>
              <w:t xml:space="preserve"> </w:t>
            </w:r>
            <w:r w:rsidR="00817D12" w:rsidRPr="0039783A">
              <w:rPr>
                <w:szCs w:val="22"/>
                <w:lang w:val="hr-HR"/>
              </w:rPr>
              <w:t>građanska</w:t>
            </w:r>
            <w:r w:rsidRPr="0039783A">
              <w:rPr>
                <w:szCs w:val="22"/>
                <w:lang w:val="hr-HR"/>
              </w:rPr>
              <w:t xml:space="preserve"> </w:t>
            </w:r>
            <w:r w:rsidR="00817D12" w:rsidRPr="0039783A">
              <w:rPr>
                <w:szCs w:val="22"/>
                <w:lang w:val="hr-HR"/>
              </w:rPr>
              <w:t>E</w:t>
            </w:r>
            <w:r w:rsidR="009E15F8" w:rsidRPr="0039783A">
              <w:rPr>
                <w:szCs w:val="22"/>
                <w:lang w:val="hr-HR"/>
              </w:rPr>
              <w:t>u</w:t>
            </w:r>
            <w:r w:rsidR="00817D12" w:rsidRPr="0039783A">
              <w:rPr>
                <w:szCs w:val="22"/>
                <w:lang w:val="hr-HR"/>
              </w:rPr>
              <w:t>ropa</w:t>
            </w:r>
          </w:p>
          <w:p w14:paraId="2EC9F8AA" w14:textId="77777777" w:rsidR="0039368E" w:rsidRPr="0039783A" w:rsidRDefault="0039368E" w:rsidP="00D5500D">
            <w:pPr>
              <w:tabs>
                <w:tab w:val="num" w:pos="252"/>
                <w:tab w:val="left" w:pos="5472"/>
              </w:tabs>
              <w:rPr>
                <w:szCs w:val="22"/>
                <w:lang w:val="hr-HR"/>
              </w:rPr>
            </w:pPr>
            <w:r w:rsidRPr="0039783A">
              <w:rPr>
                <w:szCs w:val="22"/>
                <w:lang w:val="hr-HR"/>
              </w:rPr>
              <w:t xml:space="preserve">3. </w:t>
            </w:r>
            <w:r w:rsidR="00817D12" w:rsidRPr="0039783A">
              <w:rPr>
                <w:szCs w:val="22"/>
                <w:lang w:val="hr-HR"/>
              </w:rPr>
              <w:t>Prvi</w:t>
            </w:r>
            <w:r w:rsidRPr="0039783A">
              <w:rPr>
                <w:szCs w:val="22"/>
                <w:lang w:val="hr-HR"/>
              </w:rPr>
              <w:t xml:space="preserve"> </w:t>
            </w:r>
            <w:r w:rsidR="00817D12" w:rsidRPr="0039783A">
              <w:rPr>
                <w:szCs w:val="22"/>
                <w:lang w:val="hr-HR"/>
              </w:rPr>
              <w:t>svjetski</w:t>
            </w:r>
            <w:r w:rsidRPr="0039783A">
              <w:rPr>
                <w:szCs w:val="22"/>
                <w:lang w:val="hr-HR"/>
              </w:rPr>
              <w:t xml:space="preserve"> </w:t>
            </w:r>
            <w:r w:rsidR="00817D12" w:rsidRPr="0039783A">
              <w:rPr>
                <w:szCs w:val="22"/>
                <w:lang w:val="hr-HR"/>
              </w:rPr>
              <w:t>rat</w:t>
            </w:r>
          </w:p>
          <w:p w14:paraId="15555831" w14:textId="77777777" w:rsidR="0039368E" w:rsidRPr="0039783A" w:rsidRDefault="0039368E" w:rsidP="00D5500D">
            <w:pPr>
              <w:tabs>
                <w:tab w:val="num" w:pos="252"/>
                <w:tab w:val="left" w:pos="5472"/>
              </w:tabs>
              <w:rPr>
                <w:szCs w:val="22"/>
                <w:lang w:val="hr-HR"/>
              </w:rPr>
            </w:pPr>
            <w:r w:rsidRPr="0039783A">
              <w:rPr>
                <w:szCs w:val="22"/>
                <w:lang w:val="hr-HR"/>
              </w:rPr>
              <w:t xml:space="preserve">4. </w:t>
            </w:r>
            <w:r w:rsidR="00817D12" w:rsidRPr="0039783A">
              <w:rPr>
                <w:szCs w:val="22"/>
                <w:lang w:val="hr-HR"/>
              </w:rPr>
              <w:t>Svijet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Jugoslavija</w:t>
            </w:r>
            <w:r w:rsidRPr="0039783A">
              <w:rPr>
                <w:szCs w:val="22"/>
                <w:lang w:val="hr-HR"/>
              </w:rPr>
              <w:t xml:space="preserve"> </w:t>
            </w:r>
            <w:r w:rsidR="00817D12" w:rsidRPr="0039783A">
              <w:rPr>
                <w:szCs w:val="22"/>
                <w:lang w:val="hr-HR"/>
              </w:rPr>
              <w:t>između</w:t>
            </w:r>
            <w:r w:rsidRPr="0039783A">
              <w:rPr>
                <w:szCs w:val="22"/>
                <w:lang w:val="hr-HR"/>
              </w:rPr>
              <w:t xml:space="preserve"> </w:t>
            </w:r>
            <w:r w:rsidR="00817D12" w:rsidRPr="0039783A">
              <w:rPr>
                <w:szCs w:val="22"/>
                <w:lang w:val="hr-HR"/>
              </w:rPr>
              <w:t>dva</w:t>
            </w:r>
            <w:r w:rsidRPr="0039783A">
              <w:rPr>
                <w:szCs w:val="22"/>
                <w:lang w:val="hr-HR"/>
              </w:rPr>
              <w:t xml:space="preserve"> </w:t>
            </w:r>
            <w:r w:rsidR="00817D12" w:rsidRPr="0039783A">
              <w:rPr>
                <w:szCs w:val="22"/>
                <w:lang w:val="hr-HR"/>
              </w:rPr>
              <w:t>svjetska</w:t>
            </w:r>
            <w:r w:rsidRPr="0039783A">
              <w:rPr>
                <w:szCs w:val="22"/>
                <w:lang w:val="hr-HR"/>
              </w:rPr>
              <w:t xml:space="preserve"> </w:t>
            </w:r>
            <w:r w:rsidR="00817D12" w:rsidRPr="0039783A">
              <w:rPr>
                <w:szCs w:val="22"/>
                <w:lang w:val="hr-HR"/>
              </w:rPr>
              <w:t>rata</w:t>
            </w:r>
          </w:p>
          <w:p w14:paraId="06251FC1" w14:textId="77777777" w:rsidR="0039368E" w:rsidRPr="0039783A" w:rsidRDefault="0039368E" w:rsidP="00D5500D">
            <w:pPr>
              <w:tabs>
                <w:tab w:val="num" w:pos="252"/>
                <w:tab w:val="left" w:pos="5472"/>
              </w:tabs>
              <w:rPr>
                <w:szCs w:val="22"/>
                <w:lang w:val="hr-HR"/>
              </w:rPr>
            </w:pPr>
            <w:r w:rsidRPr="0039783A">
              <w:rPr>
                <w:szCs w:val="22"/>
                <w:lang w:val="hr-HR"/>
              </w:rPr>
              <w:t xml:space="preserve">5. </w:t>
            </w:r>
            <w:r w:rsidR="00817D12" w:rsidRPr="0039783A">
              <w:rPr>
                <w:szCs w:val="22"/>
                <w:lang w:val="hr-HR"/>
              </w:rPr>
              <w:t>Drugi</w:t>
            </w:r>
            <w:r w:rsidRPr="0039783A">
              <w:rPr>
                <w:szCs w:val="22"/>
                <w:lang w:val="hr-HR"/>
              </w:rPr>
              <w:t xml:space="preserve"> </w:t>
            </w:r>
            <w:r w:rsidR="00817D12" w:rsidRPr="0039783A">
              <w:rPr>
                <w:szCs w:val="22"/>
                <w:lang w:val="hr-HR"/>
              </w:rPr>
              <w:t>svjetski</w:t>
            </w:r>
            <w:r w:rsidRPr="0039783A">
              <w:rPr>
                <w:szCs w:val="22"/>
                <w:lang w:val="hr-HR"/>
              </w:rPr>
              <w:t xml:space="preserve"> </w:t>
            </w:r>
            <w:r w:rsidR="00817D12" w:rsidRPr="0039783A">
              <w:rPr>
                <w:szCs w:val="22"/>
                <w:lang w:val="hr-HR"/>
              </w:rPr>
              <w:t>rat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Jugoslavija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Drugom</w:t>
            </w:r>
            <w:r w:rsidRPr="0039783A">
              <w:rPr>
                <w:szCs w:val="22"/>
                <w:lang w:val="hr-HR"/>
              </w:rPr>
              <w:t xml:space="preserve"> </w:t>
            </w:r>
            <w:r w:rsidR="00817D12" w:rsidRPr="0039783A">
              <w:rPr>
                <w:szCs w:val="22"/>
                <w:lang w:val="hr-HR"/>
              </w:rPr>
              <w:t>svjetskom</w:t>
            </w:r>
            <w:r w:rsidRPr="0039783A">
              <w:rPr>
                <w:szCs w:val="22"/>
                <w:lang w:val="hr-HR"/>
              </w:rPr>
              <w:t xml:space="preserve"> </w:t>
            </w:r>
            <w:r w:rsidR="00817D12" w:rsidRPr="0039783A">
              <w:rPr>
                <w:szCs w:val="22"/>
                <w:lang w:val="hr-HR"/>
              </w:rPr>
              <w:t>ratu</w:t>
            </w:r>
          </w:p>
          <w:p w14:paraId="593FDB52" w14:textId="064F9C21" w:rsidR="0039368E" w:rsidRPr="0039783A" w:rsidRDefault="0039368E" w:rsidP="00D5500D">
            <w:pPr>
              <w:tabs>
                <w:tab w:val="num" w:pos="252"/>
                <w:tab w:val="left" w:pos="5472"/>
              </w:tabs>
              <w:rPr>
                <w:szCs w:val="22"/>
                <w:lang w:val="hr-HR"/>
              </w:rPr>
            </w:pPr>
            <w:r w:rsidRPr="0039783A">
              <w:rPr>
                <w:szCs w:val="22"/>
                <w:lang w:val="hr-HR"/>
              </w:rPr>
              <w:t xml:space="preserve">6. </w:t>
            </w:r>
            <w:r w:rsidR="00817D12" w:rsidRPr="0039783A">
              <w:rPr>
                <w:szCs w:val="22"/>
                <w:lang w:val="hr-HR"/>
              </w:rPr>
              <w:t>Svijet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Jugoslavija</w:t>
            </w:r>
            <w:r w:rsidRPr="0039783A">
              <w:rPr>
                <w:szCs w:val="22"/>
                <w:lang w:val="hr-HR"/>
              </w:rPr>
              <w:t xml:space="preserve"> </w:t>
            </w:r>
            <w:r w:rsidR="00817D12" w:rsidRPr="0039783A">
              <w:rPr>
                <w:szCs w:val="22"/>
                <w:lang w:val="hr-HR"/>
              </w:rPr>
              <w:t>poslije</w:t>
            </w:r>
            <w:r w:rsidRPr="0039783A">
              <w:rPr>
                <w:szCs w:val="22"/>
                <w:lang w:val="hr-HR"/>
              </w:rPr>
              <w:t xml:space="preserve"> </w:t>
            </w:r>
            <w:r w:rsidR="00817D12" w:rsidRPr="0039783A">
              <w:rPr>
                <w:szCs w:val="22"/>
                <w:lang w:val="hr-HR"/>
              </w:rPr>
              <w:t>Drugog</w:t>
            </w:r>
            <w:r w:rsidR="00E40587"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p>
        </w:tc>
      </w:tr>
      <w:tr w:rsidR="0039368E" w:rsidRPr="0039783A" w14:paraId="7515892F" w14:textId="77777777" w:rsidTr="00067DD7">
        <w:trPr>
          <w:jc w:val="center"/>
        </w:trPr>
        <w:tc>
          <w:tcPr>
            <w:tcW w:w="3543" w:type="dxa"/>
            <w:gridSpan w:val="2"/>
            <w:shd w:val="clear" w:color="auto" w:fill="auto"/>
          </w:tcPr>
          <w:p w14:paraId="4C41D10A" w14:textId="77777777" w:rsidR="0039368E" w:rsidRPr="0039783A" w:rsidRDefault="0039368E" w:rsidP="00D5500D">
            <w:pPr>
              <w:tabs>
                <w:tab w:val="left" w:pos="5472"/>
              </w:tabs>
              <w:rPr>
                <w:b/>
                <w:szCs w:val="22"/>
                <w:lang w:val="hr-HR"/>
              </w:rPr>
            </w:pPr>
            <w:r w:rsidRPr="0039783A">
              <w:rPr>
                <w:b/>
                <w:szCs w:val="22"/>
                <w:lang w:val="hr-HR"/>
              </w:rPr>
              <w:t xml:space="preserve">                      </w:t>
            </w:r>
            <w:r w:rsidR="00817D12" w:rsidRPr="0039783A">
              <w:rPr>
                <w:b/>
                <w:szCs w:val="22"/>
                <w:lang w:val="hr-HR"/>
              </w:rPr>
              <w:t>Ishodi</w:t>
            </w:r>
            <w:r w:rsidRPr="0039783A">
              <w:rPr>
                <w:b/>
                <w:szCs w:val="22"/>
                <w:lang w:val="hr-HR"/>
              </w:rPr>
              <w:t xml:space="preserve"> </w:t>
            </w:r>
            <w:r w:rsidR="00817D12" w:rsidRPr="0039783A">
              <w:rPr>
                <w:b/>
                <w:szCs w:val="22"/>
                <w:lang w:val="hr-HR"/>
              </w:rPr>
              <w:t>učenja</w:t>
            </w:r>
            <w:r w:rsidRPr="0039783A">
              <w:rPr>
                <w:b/>
                <w:szCs w:val="22"/>
                <w:lang w:val="hr-HR"/>
              </w:rPr>
              <w:t>:</w:t>
            </w:r>
          </w:p>
        </w:tc>
        <w:tc>
          <w:tcPr>
            <w:tcW w:w="7225" w:type="dxa"/>
            <w:shd w:val="clear" w:color="auto" w:fill="auto"/>
          </w:tcPr>
          <w:p w14:paraId="13FD3CE3" w14:textId="77777777" w:rsidR="0039368E" w:rsidRPr="0039783A" w:rsidRDefault="00817D12" w:rsidP="00D5500D">
            <w:pPr>
              <w:tabs>
                <w:tab w:val="left" w:pos="5472"/>
              </w:tabs>
              <w:jc w:val="center"/>
              <w:rPr>
                <w:b/>
                <w:szCs w:val="22"/>
                <w:lang w:val="hr-HR"/>
              </w:rPr>
            </w:pPr>
            <w:r w:rsidRPr="0039783A">
              <w:rPr>
                <w:b/>
                <w:szCs w:val="22"/>
                <w:lang w:val="hr-HR"/>
              </w:rPr>
              <w:t>Smjernice</w:t>
            </w:r>
            <w:r w:rsidR="0039368E" w:rsidRPr="0039783A">
              <w:rPr>
                <w:b/>
                <w:szCs w:val="22"/>
                <w:lang w:val="hr-HR"/>
              </w:rPr>
              <w:t xml:space="preserve"> </w:t>
            </w:r>
            <w:r w:rsidRPr="0039783A">
              <w:rPr>
                <w:b/>
                <w:szCs w:val="22"/>
                <w:lang w:val="hr-HR"/>
              </w:rPr>
              <w:t>za</w:t>
            </w:r>
            <w:r w:rsidR="0039368E" w:rsidRPr="0039783A">
              <w:rPr>
                <w:b/>
                <w:szCs w:val="22"/>
                <w:lang w:val="hr-HR"/>
              </w:rPr>
              <w:t xml:space="preserve"> </w:t>
            </w:r>
            <w:r w:rsidRPr="0039783A">
              <w:rPr>
                <w:b/>
                <w:szCs w:val="22"/>
                <w:lang w:val="hr-HR"/>
              </w:rPr>
              <w:t>nastavnike</w:t>
            </w:r>
            <w:r w:rsidR="0039368E" w:rsidRPr="0039783A">
              <w:rPr>
                <w:b/>
                <w:szCs w:val="22"/>
                <w:lang w:val="hr-HR"/>
              </w:rPr>
              <w:t>:</w:t>
            </w:r>
          </w:p>
        </w:tc>
      </w:tr>
      <w:tr w:rsidR="0039368E" w:rsidRPr="0039783A" w14:paraId="1C655775" w14:textId="77777777" w:rsidTr="00067DD7">
        <w:trPr>
          <w:trHeight w:val="302"/>
          <w:jc w:val="center"/>
        </w:trPr>
        <w:tc>
          <w:tcPr>
            <w:tcW w:w="3543" w:type="dxa"/>
            <w:gridSpan w:val="2"/>
          </w:tcPr>
          <w:p w14:paraId="563CBD2B" w14:textId="1AA0482C"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1. </w:t>
            </w:r>
          </w:p>
          <w:p w14:paraId="73320671" w14:textId="701573F9"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612E0580" w14:textId="31D80FF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9E15F8" w:rsidRPr="0039783A">
              <w:rPr>
                <w:szCs w:val="22"/>
                <w:lang w:val="hr-HR"/>
              </w:rPr>
              <w:t>ti</w:t>
            </w:r>
            <w:r w:rsidRPr="0039783A">
              <w:rPr>
                <w:szCs w:val="22"/>
                <w:lang w:val="hr-HR"/>
              </w:rPr>
              <w:t xml:space="preserve"> </w:t>
            </w:r>
            <w:r w:rsidR="00817D12" w:rsidRPr="0039783A">
              <w:rPr>
                <w:szCs w:val="22"/>
                <w:lang w:val="hr-HR"/>
              </w:rPr>
              <w:t>prilike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Beogradskom</w:t>
            </w:r>
            <w:r w:rsidRPr="0039783A">
              <w:rPr>
                <w:szCs w:val="22"/>
                <w:lang w:val="hr-HR"/>
              </w:rPr>
              <w:t xml:space="preserve"> </w:t>
            </w:r>
            <w:r w:rsidR="00817D12" w:rsidRPr="0039783A">
              <w:rPr>
                <w:szCs w:val="22"/>
                <w:lang w:val="hr-HR"/>
              </w:rPr>
              <w:t>pašaluku</w:t>
            </w:r>
            <w:r w:rsidRPr="0039783A">
              <w:rPr>
                <w:szCs w:val="22"/>
                <w:lang w:val="hr-HR"/>
              </w:rPr>
              <w:t xml:space="preserve"> </w:t>
            </w:r>
            <w:r w:rsidR="00817D12" w:rsidRPr="0039783A">
              <w:rPr>
                <w:szCs w:val="22"/>
                <w:lang w:val="hr-HR"/>
              </w:rPr>
              <w:t>uoči</w:t>
            </w:r>
            <w:r w:rsidRPr="0039783A">
              <w:rPr>
                <w:szCs w:val="22"/>
                <w:lang w:val="hr-HR"/>
              </w:rPr>
              <w:t xml:space="preserve"> </w:t>
            </w:r>
            <w:r w:rsidR="00817D12" w:rsidRPr="0039783A">
              <w:rPr>
                <w:szCs w:val="22"/>
                <w:lang w:val="hr-HR"/>
              </w:rPr>
              <w:t>Prvog</w:t>
            </w:r>
            <w:r w:rsidR="009E15F8" w:rsidRPr="0039783A">
              <w:rPr>
                <w:szCs w:val="22"/>
                <w:lang w:val="hr-HR"/>
              </w:rPr>
              <w:t>a</w:t>
            </w:r>
            <w:r w:rsidRPr="0039783A">
              <w:rPr>
                <w:szCs w:val="22"/>
                <w:lang w:val="hr-HR"/>
              </w:rPr>
              <w:t xml:space="preserve"> </w:t>
            </w:r>
            <w:r w:rsidR="00817D12" w:rsidRPr="0039783A">
              <w:rPr>
                <w:szCs w:val="22"/>
                <w:lang w:val="hr-HR"/>
              </w:rPr>
              <w:t>srpskog</w:t>
            </w:r>
            <w:r w:rsidRPr="0039783A">
              <w:rPr>
                <w:szCs w:val="22"/>
                <w:lang w:val="hr-HR"/>
              </w:rPr>
              <w:t xml:space="preserve"> </w:t>
            </w:r>
            <w:r w:rsidR="00817D12" w:rsidRPr="0039783A">
              <w:rPr>
                <w:szCs w:val="22"/>
                <w:lang w:val="hr-HR"/>
              </w:rPr>
              <w:t>ustanka</w:t>
            </w:r>
            <w:r w:rsidRPr="0039783A">
              <w:rPr>
                <w:szCs w:val="22"/>
                <w:lang w:val="hr-HR"/>
              </w:rPr>
              <w:t>,</w:t>
            </w:r>
          </w:p>
          <w:p w14:paraId="3D95E16F" w14:textId="211EDA31"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9E15F8" w:rsidRPr="0039783A">
              <w:rPr>
                <w:szCs w:val="22"/>
                <w:lang w:val="hr-HR"/>
              </w:rPr>
              <w:t>sti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čemu</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značaj</w:t>
            </w:r>
            <w:r w:rsidRPr="0039783A">
              <w:rPr>
                <w:szCs w:val="22"/>
                <w:lang w:val="hr-HR"/>
              </w:rPr>
              <w:t xml:space="preserve"> </w:t>
            </w:r>
            <w:r w:rsidR="00817D12" w:rsidRPr="0039783A">
              <w:rPr>
                <w:szCs w:val="22"/>
                <w:lang w:val="hr-HR"/>
              </w:rPr>
              <w:t>Prvog</w:t>
            </w:r>
            <w:r w:rsidR="009E15F8" w:rsidRPr="0039783A">
              <w:rPr>
                <w:szCs w:val="22"/>
                <w:lang w:val="hr-HR"/>
              </w:rPr>
              <w:t>a</w:t>
            </w:r>
            <w:r w:rsidRPr="0039783A">
              <w:rPr>
                <w:szCs w:val="22"/>
                <w:lang w:val="hr-HR"/>
              </w:rPr>
              <w:t xml:space="preserve"> </w:t>
            </w:r>
            <w:r w:rsidR="00817D12" w:rsidRPr="0039783A">
              <w:rPr>
                <w:szCs w:val="22"/>
                <w:lang w:val="hr-HR"/>
              </w:rPr>
              <w:t>srpskog</w:t>
            </w:r>
            <w:r w:rsidRPr="0039783A">
              <w:rPr>
                <w:szCs w:val="22"/>
                <w:lang w:val="hr-HR"/>
              </w:rPr>
              <w:t xml:space="preserve"> </w:t>
            </w:r>
            <w:r w:rsidR="00817D12" w:rsidRPr="0039783A">
              <w:rPr>
                <w:szCs w:val="22"/>
                <w:lang w:val="hr-HR"/>
              </w:rPr>
              <w:t>ustanka</w:t>
            </w:r>
            <w:r w:rsidRPr="0039783A">
              <w:rPr>
                <w:szCs w:val="22"/>
                <w:lang w:val="hr-HR"/>
              </w:rPr>
              <w:t>,</w:t>
            </w:r>
          </w:p>
          <w:p w14:paraId="39F62250" w14:textId="344A01C6"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9E15F8" w:rsidRPr="0039783A">
              <w:rPr>
                <w:szCs w:val="22"/>
                <w:lang w:val="hr-HR"/>
              </w:rPr>
              <w:t>sati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srpska</w:t>
            </w:r>
            <w:r w:rsidRPr="0039783A">
              <w:rPr>
                <w:szCs w:val="22"/>
                <w:lang w:val="hr-HR"/>
              </w:rPr>
              <w:t xml:space="preserve"> </w:t>
            </w:r>
            <w:r w:rsidR="00817D12" w:rsidRPr="0039783A">
              <w:rPr>
                <w:szCs w:val="22"/>
                <w:lang w:val="hr-HR"/>
              </w:rPr>
              <w:t>država</w:t>
            </w:r>
            <w:r w:rsidRPr="0039783A">
              <w:rPr>
                <w:szCs w:val="22"/>
                <w:lang w:val="hr-HR"/>
              </w:rPr>
              <w:t xml:space="preserve"> </w:t>
            </w:r>
            <w:r w:rsidR="00817D12" w:rsidRPr="0039783A">
              <w:rPr>
                <w:szCs w:val="22"/>
                <w:lang w:val="hr-HR"/>
              </w:rPr>
              <w:t>postala</w:t>
            </w:r>
            <w:r w:rsidRPr="0039783A">
              <w:rPr>
                <w:szCs w:val="22"/>
                <w:lang w:val="hr-HR"/>
              </w:rPr>
              <w:t xml:space="preserve"> </w:t>
            </w:r>
            <w:r w:rsidR="00817D12" w:rsidRPr="0039783A">
              <w:rPr>
                <w:szCs w:val="22"/>
                <w:lang w:val="hr-HR"/>
              </w:rPr>
              <w:t>autonomna</w:t>
            </w:r>
            <w:r w:rsidRPr="0039783A">
              <w:rPr>
                <w:szCs w:val="22"/>
                <w:lang w:val="hr-HR"/>
              </w:rPr>
              <w:t>,</w:t>
            </w:r>
          </w:p>
          <w:p w14:paraId="328F1960" w14:textId="36AE8E3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9E15F8" w:rsidRPr="0039783A">
              <w:rPr>
                <w:szCs w:val="22"/>
                <w:lang w:val="hr-HR"/>
              </w:rPr>
              <w:t>ti</w:t>
            </w:r>
            <w:r w:rsidRPr="0039783A">
              <w:rPr>
                <w:szCs w:val="22"/>
                <w:lang w:val="hr-HR"/>
              </w:rPr>
              <w:t xml:space="preserve"> </w:t>
            </w:r>
            <w:r w:rsidR="00817D12" w:rsidRPr="0039783A">
              <w:rPr>
                <w:szCs w:val="22"/>
                <w:lang w:val="hr-HR"/>
              </w:rPr>
              <w:t>kakav</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položaj</w:t>
            </w:r>
            <w:r w:rsidRPr="0039783A">
              <w:rPr>
                <w:szCs w:val="22"/>
                <w:lang w:val="hr-HR"/>
              </w:rPr>
              <w:t xml:space="preserve"> </w:t>
            </w:r>
            <w:r w:rsidR="00817D12" w:rsidRPr="0039783A">
              <w:rPr>
                <w:szCs w:val="22"/>
                <w:lang w:val="hr-HR"/>
              </w:rPr>
              <w:t>Crne</w:t>
            </w:r>
            <w:r w:rsidRPr="0039783A">
              <w:rPr>
                <w:szCs w:val="22"/>
                <w:lang w:val="hr-HR"/>
              </w:rPr>
              <w:t xml:space="preserve"> </w:t>
            </w:r>
            <w:r w:rsidR="00817D12" w:rsidRPr="0039783A">
              <w:rPr>
                <w:szCs w:val="22"/>
                <w:lang w:val="hr-HR"/>
              </w:rPr>
              <w:t>Gore</w:t>
            </w:r>
            <w:r w:rsidRPr="0039783A">
              <w:rPr>
                <w:szCs w:val="22"/>
                <w:lang w:val="hr-HR"/>
              </w:rPr>
              <w:t xml:space="preserve"> </w:t>
            </w:r>
            <w:r w:rsidR="00817D12" w:rsidRPr="0039783A">
              <w:rPr>
                <w:szCs w:val="22"/>
                <w:lang w:val="hr-HR"/>
              </w:rPr>
              <w:t>pod</w:t>
            </w:r>
            <w:r w:rsidRPr="0039783A">
              <w:rPr>
                <w:szCs w:val="22"/>
                <w:lang w:val="hr-HR"/>
              </w:rPr>
              <w:t xml:space="preserve"> </w:t>
            </w:r>
            <w:r w:rsidR="00817D12" w:rsidRPr="0039783A">
              <w:rPr>
                <w:szCs w:val="22"/>
                <w:lang w:val="hr-HR"/>
              </w:rPr>
              <w:t>turskom</w:t>
            </w:r>
            <w:r w:rsidRPr="0039783A">
              <w:rPr>
                <w:szCs w:val="22"/>
                <w:lang w:val="hr-HR"/>
              </w:rPr>
              <w:t xml:space="preserve"> </w:t>
            </w:r>
            <w:r w:rsidR="00817D12" w:rsidRPr="0039783A">
              <w:rPr>
                <w:szCs w:val="22"/>
                <w:lang w:val="hr-HR"/>
              </w:rPr>
              <w:t>vlašću</w:t>
            </w:r>
            <w:r w:rsidRPr="0039783A">
              <w:rPr>
                <w:szCs w:val="22"/>
                <w:lang w:val="hr-HR"/>
              </w:rPr>
              <w:t>,</w:t>
            </w:r>
          </w:p>
          <w:p w14:paraId="36CD4833" w14:textId="3395879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nabroj</w:t>
            </w:r>
            <w:r w:rsidR="009E15F8" w:rsidRPr="0039783A">
              <w:rPr>
                <w:szCs w:val="22"/>
                <w:lang w:val="hr-HR"/>
              </w:rPr>
              <w:t>ati</w:t>
            </w:r>
            <w:r w:rsidRPr="0039783A">
              <w:rPr>
                <w:szCs w:val="22"/>
                <w:lang w:val="hr-HR"/>
              </w:rPr>
              <w:t xml:space="preserve"> </w:t>
            </w:r>
            <w:r w:rsidR="00817D12" w:rsidRPr="0039783A">
              <w:rPr>
                <w:szCs w:val="22"/>
                <w:lang w:val="hr-HR"/>
              </w:rPr>
              <w:t>doprinose</w:t>
            </w:r>
            <w:r w:rsidRPr="0039783A">
              <w:rPr>
                <w:szCs w:val="22"/>
                <w:lang w:val="hr-HR"/>
              </w:rPr>
              <w:t xml:space="preserve"> </w:t>
            </w:r>
            <w:r w:rsidR="00817D12" w:rsidRPr="0039783A">
              <w:rPr>
                <w:szCs w:val="22"/>
                <w:lang w:val="hr-HR"/>
              </w:rPr>
              <w:t>crnogorskih</w:t>
            </w:r>
            <w:r w:rsidRPr="0039783A">
              <w:rPr>
                <w:szCs w:val="22"/>
                <w:lang w:val="hr-HR"/>
              </w:rPr>
              <w:t xml:space="preserve"> </w:t>
            </w:r>
            <w:r w:rsidR="00817D12" w:rsidRPr="0039783A">
              <w:rPr>
                <w:szCs w:val="22"/>
                <w:lang w:val="hr-HR"/>
              </w:rPr>
              <w:t>vladara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izgradnji</w:t>
            </w:r>
            <w:r w:rsidRPr="0039783A">
              <w:rPr>
                <w:szCs w:val="22"/>
                <w:lang w:val="hr-HR"/>
              </w:rPr>
              <w:t xml:space="preserve"> </w:t>
            </w:r>
            <w:r w:rsidR="00817D12" w:rsidRPr="0039783A">
              <w:rPr>
                <w:szCs w:val="22"/>
                <w:lang w:val="hr-HR"/>
              </w:rPr>
              <w:t>crnogorske</w:t>
            </w:r>
            <w:r w:rsidRPr="0039783A">
              <w:rPr>
                <w:szCs w:val="22"/>
                <w:lang w:val="hr-HR"/>
              </w:rPr>
              <w:t xml:space="preserve"> </w:t>
            </w:r>
            <w:r w:rsidR="00817D12" w:rsidRPr="0039783A">
              <w:rPr>
                <w:szCs w:val="22"/>
                <w:lang w:val="hr-HR"/>
              </w:rPr>
              <w:t>države</w:t>
            </w:r>
            <w:r w:rsidRPr="0039783A">
              <w:rPr>
                <w:szCs w:val="22"/>
                <w:lang w:val="hr-HR"/>
              </w:rPr>
              <w:t xml:space="preserve"> (</w:t>
            </w:r>
            <w:r w:rsidR="00817D12" w:rsidRPr="0039783A">
              <w:rPr>
                <w:szCs w:val="22"/>
                <w:lang w:val="hr-HR"/>
              </w:rPr>
              <w:t>Petar</w:t>
            </w:r>
            <w:r w:rsidRPr="0039783A">
              <w:rPr>
                <w:szCs w:val="22"/>
                <w:lang w:val="hr-HR"/>
              </w:rPr>
              <w:t xml:space="preserve"> I</w:t>
            </w:r>
            <w:r w:rsidR="009E15F8" w:rsidRPr="0039783A">
              <w:rPr>
                <w:szCs w:val="22"/>
                <w:lang w:val="hr-HR"/>
              </w:rPr>
              <w:t>.</w:t>
            </w:r>
            <w:r w:rsidRPr="0039783A">
              <w:rPr>
                <w:szCs w:val="22"/>
                <w:lang w:val="hr-HR"/>
              </w:rPr>
              <w:t xml:space="preserve">, </w:t>
            </w:r>
            <w:r w:rsidR="00817D12" w:rsidRPr="0039783A">
              <w:rPr>
                <w:szCs w:val="22"/>
                <w:lang w:val="hr-HR"/>
              </w:rPr>
              <w:t>Petar</w:t>
            </w:r>
            <w:r w:rsidRPr="0039783A">
              <w:rPr>
                <w:szCs w:val="22"/>
                <w:lang w:val="hr-HR"/>
              </w:rPr>
              <w:t xml:space="preserve"> II</w:t>
            </w:r>
            <w:r w:rsidR="009E15F8" w:rsidRPr="0039783A">
              <w:rPr>
                <w:szCs w:val="22"/>
                <w:lang w:val="hr-HR"/>
              </w:rPr>
              <w: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Danilo</w:t>
            </w:r>
            <w:r w:rsidRPr="0039783A">
              <w:rPr>
                <w:szCs w:val="22"/>
                <w:lang w:val="hr-HR"/>
              </w:rPr>
              <w:t xml:space="preserve"> I</w:t>
            </w:r>
            <w:r w:rsidR="009E15F8" w:rsidRPr="0039783A">
              <w:rPr>
                <w:szCs w:val="22"/>
                <w:lang w:val="hr-HR"/>
              </w:rPr>
              <w:t>.</w:t>
            </w:r>
            <w:r w:rsidRPr="0039783A">
              <w:rPr>
                <w:szCs w:val="22"/>
                <w:lang w:val="hr-HR"/>
              </w:rPr>
              <w:t>),</w:t>
            </w:r>
          </w:p>
          <w:p w14:paraId="7C579B93" w14:textId="039CFF29"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9E15F8" w:rsidRPr="0039783A">
              <w:rPr>
                <w:szCs w:val="22"/>
                <w:lang w:val="hr-HR"/>
              </w:rPr>
              <w:t>sati</w:t>
            </w:r>
            <w:r w:rsidRPr="0039783A">
              <w:rPr>
                <w:szCs w:val="22"/>
                <w:lang w:val="hr-HR"/>
              </w:rPr>
              <w:t xml:space="preserve"> </w:t>
            </w:r>
            <w:r w:rsidR="00817D12" w:rsidRPr="0039783A">
              <w:rPr>
                <w:szCs w:val="22"/>
                <w:lang w:val="hr-HR"/>
              </w:rPr>
              <w:t>prilike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Bosanskom</w:t>
            </w:r>
            <w:r w:rsidRPr="0039783A">
              <w:rPr>
                <w:szCs w:val="22"/>
                <w:lang w:val="hr-HR"/>
              </w:rPr>
              <w:t xml:space="preserve"> </w:t>
            </w:r>
            <w:r w:rsidR="00817D12" w:rsidRPr="0039783A">
              <w:rPr>
                <w:szCs w:val="22"/>
                <w:lang w:val="hr-HR"/>
              </w:rPr>
              <w:t>pašaluku</w:t>
            </w:r>
            <w:r w:rsidRPr="0039783A">
              <w:rPr>
                <w:szCs w:val="22"/>
                <w:lang w:val="hr-HR"/>
              </w:rPr>
              <w:t xml:space="preserve"> </w:t>
            </w:r>
            <w:r w:rsidR="00817D12" w:rsidRPr="0039783A">
              <w:rPr>
                <w:szCs w:val="22"/>
                <w:lang w:val="hr-HR"/>
              </w:rPr>
              <w:t>krajem</w:t>
            </w:r>
            <w:r w:rsidRPr="0039783A">
              <w:rPr>
                <w:szCs w:val="22"/>
                <w:lang w:val="hr-HR"/>
              </w:rPr>
              <w:t xml:space="preserve"> XVIII</w:t>
            </w:r>
            <w:r w:rsidR="009E15F8" w:rsidRPr="0039783A">
              <w:rPr>
                <w:szCs w:val="22"/>
                <w:lang w:val="hr-HR"/>
              </w:rPr>
              <w: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početkom</w:t>
            </w:r>
            <w:r w:rsidRPr="0039783A">
              <w:rPr>
                <w:szCs w:val="22"/>
                <w:lang w:val="hr-HR"/>
              </w:rPr>
              <w:t xml:space="preserve"> XIX</w:t>
            </w:r>
            <w:r w:rsidR="009E15F8" w:rsidRPr="0039783A">
              <w:rPr>
                <w:szCs w:val="22"/>
                <w:lang w:val="hr-HR"/>
              </w:rPr>
              <w:t>.</w:t>
            </w:r>
            <w:r w:rsidRPr="0039783A">
              <w:rPr>
                <w:szCs w:val="22"/>
                <w:lang w:val="hr-HR"/>
              </w:rPr>
              <w:t xml:space="preserve"> </w:t>
            </w:r>
            <w:r w:rsidR="009E15F8" w:rsidRPr="0039783A">
              <w:rPr>
                <w:szCs w:val="22"/>
                <w:lang w:val="hr-HR"/>
              </w:rPr>
              <w:t>stoljeća</w:t>
            </w:r>
            <w:r w:rsidRPr="0039783A">
              <w:rPr>
                <w:szCs w:val="22"/>
                <w:lang w:val="hr-HR"/>
              </w:rPr>
              <w:t>,</w:t>
            </w:r>
          </w:p>
          <w:p w14:paraId="47F84871" w14:textId="1063CFF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9E15F8" w:rsidRPr="0039783A">
              <w:rPr>
                <w:szCs w:val="22"/>
                <w:lang w:val="hr-HR"/>
              </w:rPr>
              <w:t>ti</w:t>
            </w:r>
            <w:r w:rsidRPr="0039783A">
              <w:rPr>
                <w:szCs w:val="22"/>
                <w:lang w:val="hr-HR"/>
              </w:rPr>
              <w:t xml:space="preserve"> </w:t>
            </w:r>
            <w:r w:rsidR="00817D12" w:rsidRPr="0039783A">
              <w:rPr>
                <w:szCs w:val="22"/>
                <w:lang w:val="hr-HR"/>
              </w:rPr>
              <w:t>položaj</w:t>
            </w:r>
            <w:r w:rsidRPr="0039783A">
              <w:rPr>
                <w:szCs w:val="22"/>
                <w:lang w:val="hr-HR"/>
              </w:rPr>
              <w:t xml:space="preserve"> </w:t>
            </w:r>
            <w:r w:rsidR="009E15F8" w:rsidRPr="0039783A">
              <w:rPr>
                <w:szCs w:val="22"/>
                <w:lang w:val="hr-HR"/>
              </w:rPr>
              <w:t>kr</w:t>
            </w:r>
            <w:r w:rsidR="00817D12" w:rsidRPr="0039783A">
              <w:rPr>
                <w:szCs w:val="22"/>
                <w:lang w:val="hr-HR"/>
              </w:rPr>
              <w:t>šćanske</w:t>
            </w:r>
            <w:r w:rsidRPr="0039783A">
              <w:rPr>
                <w:szCs w:val="22"/>
                <w:lang w:val="hr-HR"/>
              </w:rPr>
              <w:t xml:space="preserve"> </w:t>
            </w:r>
            <w:r w:rsidR="00817D12" w:rsidRPr="0039783A">
              <w:rPr>
                <w:szCs w:val="22"/>
                <w:lang w:val="hr-HR"/>
              </w:rPr>
              <w:t>raje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Bosanskom</w:t>
            </w:r>
            <w:r w:rsidRPr="0039783A">
              <w:rPr>
                <w:szCs w:val="22"/>
                <w:lang w:val="hr-HR"/>
              </w:rPr>
              <w:t xml:space="preserve"> </w:t>
            </w:r>
            <w:r w:rsidR="00817D12" w:rsidRPr="0039783A">
              <w:rPr>
                <w:szCs w:val="22"/>
                <w:lang w:val="hr-HR"/>
              </w:rPr>
              <w:t>pašaluku</w:t>
            </w:r>
            <w:r w:rsidRPr="0039783A">
              <w:rPr>
                <w:szCs w:val="22"/>
                <w:lang w:val="hr-HR"/>
              </w:rPr>
              <w:t>,</w:t>
            </w:r>
          </w:p>
          <w:p w14:paraId="1B000293" w14:textId="4F664C5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210EF" w:rsidRPr="0039783A">
              <w:rPr>
                <w:szCs w:val="22"/>
                <w:lang w:val="hr-HR"/>
              </w:rPr>
              <w:t>sti</w:t>
            </w:r>
            <w:r w:rsidRPr="0039783A">
              <w:rPr>
                <w:szCs w:val="22"/>
                <w:lang w:val="hr-HR"/>
              </w:rPr>
              <w:t xml:space="preserve"> </w:t>
            </w:r>
            <w:r w:rsidR="00817D12" w:rsidRPr="0039783A">
              <w:rPr>
                <w:szCs w:val="22"/>
                <w:lang w:val="hr-HR"/>
              </w:rPr>
              <w:t>suštinu</w:t>
            </w:r>
            <w:r w:rsidRPr="0039783A">
              <w:rPr>
                <w:szCs w:val="22"/>
                <w:lang w:val="hr-HR"/>
              </w:rPr>
              <w:t xml:space="preserve"> </w:t>
            </w:r>
            <w:r w:rsidR="00817D12" w:rsidRPr="0039783A">
              <w:rPr>
                <w:szCs w:val="22"/>
                <w:lang w:val="hr-HR"/>
              </w:rPr>
              <w:t>pokreta</w:t>
            </w:r>
            <w:r w:rsidRPr="0039783A">
              <w:rPr>
                <w:szCs w:val="22"/>
                <w:lang w:val="hr-HR"/>
              </w:rPr>
              <w:t xml:space="preserve"> </w:t>
            </w:r>
            <w:r w:rsidR="00817D12" w:rsidRPr="0039783A">
              <w:rPr>
                <w:szCs w:val="22"/>
                <w:lang w:val="hr-HR"/>
              </w:rPr>
              <w:t>Husein</w:t>
            </w:r>
            <w:r w:rsidRPr="0039783A">
              <w:rPr>
                <w:szCs w:val="22"/>
                <w:lang w:val="hr-HR"/>
              </w:rPr>
              <w:t>-</w:t>
            </w:r>
            <w:r w:rsidR="00817D12" w:rsidRPr="0039783A">
              <w:rPr>
                <w:szCs w:val="22"/>
                <w:lang w:val="hr-HR"/>
              </w:rPr>
              <w:t>kapetana</w:t>
            </w:r>
            <w:r w:rsidRPr="0039783A">
              <w:rPr>
                <w:szCs w:val="22"/>
                <w:lang w:val="hr-HR"/>
              </w:rPr>
              <w:t xml:space="preserve"> </w:t>
            </w:r>
            <w:r w:rsidR="00817D12" w:rsidRPr="0039783A">
              <w:rPr>
                <w:szCs w:val="22"/>
                <w:lang w:val="hr-HR"/>
              </w:rPr>
              <w:t>Gradaščevića</w:t>
            </w:r>
            <w:r w:rsidRPr="0039783A">
              <w:rPr>
                <w:szCs w:val="22"/>
                <w:lang w:val="hr-HR"/>
              </w:rPr>
              <w:t>,</w:t>
            </w:r>
          </w:p>
          <w:p w14:paraId="6A6F8DFA" w14:textId="48D5072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210EF" w:rsidRPr="0039783A">
              <w:rPr>
                <w:szCs w:val="22"/>
                <w:lang w:val="hr-HR"/>
              </w:rPr>
              <w:t>sti</w:t>
            </w:r>
            <w:r w:rsidRPr="0039783A">
              <w:rPr>
                <w:szCs w:val="22"/>
                <w:lang w:val="hr-HR"/>
              </w:rPr>
              <w:t xml:space="preserve"> </w:t>
            </w:r>
            <w:r w:rsidR="00817D12" w:rsidRPr="0039783A">
              <w:rPr>
                <w:szCs w:val="22"/>
                <w:lang w:val="hr-HR"/>
              </w:rPr>
              <w:t>koji</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najveći</w:t>
            </w:r>
            <w:r w:rsidRPr="0039783A">
              <w:rPr>
                <w:szCs w:val="22"/>
                <w:lang w:val="hr-HR"/>
              </w:rPr>
              <w:t xml:space="preserve"> </w:t>
            </w:r>
            <w:r w:rsidR="002210EF" w:rsidRPr="0039783A">
              <w:rPr>
                <w:szCs w:val="22"/>
                <w:lang w:val="hr-HR"/>
              </w:rPr>
              <w:t>vanjsko</w:t>
            </w:r>
            <w:r w:rsidRPr="0039783A">
              <w:rPr>
                <w:szCs w:val="22"/>
                <w:lang w:val="hr-HR"/>
              </w:rPr>
              <w:t>-</w:t>
            </w:r>
            <w:r w:rsidR="00817D12" w:rsidRPr="0039783A">
              <w:rPr>
                <w:szCs w:val="22"/>
                <w:lang w:val="hr-HR"/>
              </w:rPr>
              <w:t>politički</w:t>
            </w:r>
            <w:r w:rsidRPr="0039783A">
              <w:rPr>
                <w:szCs w:val="22"/>
                <w:lang w:val="hr-HR"/>
              </w:rPr>
              <w:t xml:space="preserve"> </w:t>
            </w:r>
            <w:r w:rsidR="00817D12" w:rsidRPr="0039783A">
              <w:rPr>
                <w:szCs w:val="22"/>
                <w:lang w:val="hr-HR"/>
              </w:rPr>
              <w:t>uspjeh</w:t>
            </w:r>
            <w:r w:rsidRPr="0039783A">
              <w:rPr>
                <w:szCs w:val="22"/>
                <w:lang w:val="hr-HR"/>
              </w:rPr>
              <w:t xml:space="preserve"> </w:t>
            </w:r>
            <w:r w:rsidR="00817D12" w:rsidRPr="0039783A">
              <w:rPr>
                <w:szCs w:val="22"/>
                <w:lang w:val="hr-HR"/>
              </w:rPr>
              <w:t>Srbije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drugoj</w:t>
            </w:r>
            <w:r w:rsidRPr="0039783A">
              <w:rPr>
                <w:szCs w:val="22"/>
                <w:lang w:val="hr-HR"/>
              </w:rPr>
              <w:t xml:space="preserve"> </w:t>
            </w:r>
            <w:r w:rsidR="00817D12" w:rsidRPr="0039783A">
              <w:rPr>
                <w:szCs w:val="22"/>
                <w:lang w:val="hr-HR"/>
              </w:rPr>
              <w:t>polovi</w:t>
            </w:r>
            <w:r w:rsidR="002210EF" w:rsidRPr="0039783A">
              <w:rPr>
                <w:szCs w:val="22"/>
                <w:lang w:val="hr-HR"/>
              </w:rPr>
              <w:t>ci</w:t>
            </w:r>
            <w:r w:rsidRPr="0039783A">
              <w:rPr>
                <w:szCs w:val="22"/>
                <w:lang w:val="hr-HR"/>
              </w:rPr>
              <w:t xml:space="preserve"> XIX</w:t>
            </w:r>
            <w:r w:rsidR="002210EF" w:rsidRPr="0039783A">
              <w:rPr>
                <w:szCs w:val="22"/>
                <w:lang w:val="hr-HR"/>
              </w:rPr>
              <w:t>.</w:t>
            </w:r>
            <w:r w:rsidRPr="0039783A">
              <w:rPr>
                <w:szCs w:val="22"/>
                <w:lang w:val="hr-HR"/>
              </w:rPr>
              <w:t xml:space="preserve"> </w:t>
            </w:r>
            <w:r w:rsidR="002210EF" w:rsidRPr="0039783A">
              <w:rPr>
                <w:szCs w:val="22"/>
                <w:lang w:val="hr-HR"/>
              </w:rPr>
              <w:t>stoljeća</w:t>
            </w:r>
            <w:r w:rsidRPr="0039783A">
              <w:rPr>
                <w:szCs w:val="22"/>
                <w:lang w:val="hr-HR"/>
              </w:rPr>
              <w:t>,</w:t>
            </w:r>
          </w:p>
          <w:p w14:paraId="54A6A216" w14:textId="5BDFD144"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210EF" w:rsidRPr="0039783A">
              <w:rPr>
                <w:szCs w:val="22"/>
                <w:lang w:val="hr-HR"/>
              </w:rPr>
              <w:t>ti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čemu</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značaj</w:t>
            </w:r>
            <w:r w:rsidR="002210EF" w:rsidRPr="0039783A">
              <w:rPr>
                <w:szCs w:val="22"/>
                <w:lang w:val="hr-HR"/>
              </w:rPr>
              <w:t xml:space="preserve"> Svibanjskoga</w:t>
            </w:r>
            <w:r w:rsidRPr="0039783A">
              <w:rPr>
                <w:szCs w:val="22"/>
                <w:lang w:val="hr-HR"/>
              </w:rPr>
              <w:t xml:space="preserve"> </w:t>
            </w:r>
            <w:r w:rsidR="00817D12" w:rsidRPr="0039783A">
              <w:rPr>
                <w:szCs w:val="22"/>
                <w:lang w:val="hr-HR"/>
              </w:rPr>
              <w:t>prevrata</w:t>
            </w:r>
            <w:r w:rsidRPr="0039783A">
              <w:rPr>
                <w:szCs w:val="22"/>
                <w:lang w:val="hr-HR"/>
              </w:rPr>
              <w:t>,</w:t>
            </w:r>
          </w:p>
          <w:p w14:paraId="17A4FFE9" w14:textId="58D8399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2210EF" w:rsidRPr="0039783A">
              <w:rPr>
                <w:szCs w:val="22"/>
                <w:lang w:val="hr-HR"/>
              </w:rPr>
              <w:t>sati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Crna</w:t>
            </w:r>
            <w:r w:rsidRPr="0039783A">
              <w:rPr>
                <w:szCs w:val="22"/>
                <w:lang w:val="hr-HR"/>
              </w:rPr>
              <w:t xml:space="preserve"> </w:t>
            </w:r>
            <w:r w:rsidR="00817D12" w:rsidRPr="0039783A">
              <w:rPr>
                <w:szCs w:val="22"/>
                <w:lang w:val="hr-HR"/>
              </w:rPr>
              <w:t>Gora</w:t>
            </w:r>
            <w:r w:rsidRPr="0039783A">
              <w:rPr>
                <w:szCs w:val="22"/>
                <w:lang w:val="hr-HR"/>
              </w:rPr>
              <w:t xml:space="preserve"> </w:t>
            </w:r>
            <w:r w:rsidR="00817D12" w:rsidRPr="0039783A">
              <w:rPr>
                <w:szCs w:val="22"/>
                <w:lang w:val="hr-HR"/>
              </w:rPr>
              <w:t>postala</w:t>
            </w:r>
            <w:r w:rsidRPr="0039783A">
              <w:rPr>
                <w:szCs w:val="22"/>
                <w:lang w:val="hr-HR"/>
              </w:rPr>
              <w:t xml:space="preserve"> </w:t>
            </w:r>
            <w:r w:rsidR="00817D12" w:rsidRPr="0039783A">
              <w:rPr>
                <w:szCs w:val="22"/>
                <w:lang w:val="hr-HR"/>
              </w:rPr>
              <w:t>ne</w:t>
            </w:r>
            <w:r w:rsidR="002210EF" w:rsidRPr="0039783A">
              <w:rPr>
                <w:szCs w:val="22"/>
                <w:lang w:val="hr-HR"/>
              </w:rPr>
              <w:t>o</w:t>
            </w:r>
            <w:r w:rsidR="00817D12" w:rsidRPr="0039783A">
              <w:rPr>
                <w:szCs w:val="22"/>
                <w:lang w:val="hr-HR"/>
              </w:rPr>
              <w:t>visna</w:t>
            </w:r>
            <w:r w:rsidRPr="0039783A">
              <w:rPr>
                <w:szCs w:val="22"/>
                <w:lang w:val="hr-HR"/>
              </w:rPr>
              <w:t xml:space="preserve"> </w:t>
            </w:r>
            <w:r w:rsidR="00817D12" w:rsidRPr="0039783A">
              <w:rPr>
                <w:szCs w:val="22"/>
                <w:lang w:val="hr-HR"/>
              </w:rPr>
              <w:t>država</w:t>
            </w:r>
            <w:r w:rsidRPr="0039783A">
              <w:rPr>
                <w:szCs w:val="22"/>
                <w:lang w:val="hr-HR"/>
              </w:rPr>
              <w:t>,</w:t>
            </w:r>
          </w:p>
          <w:p w14:paraId="2FFA3FEC" w14:textId="7CCE0BD4"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210EF" w:rsidRPr="0039783A">
              <w:rPr>
                <w:szCs w:val="22"/>
                <w:lang w:val="hr-HR"/>
              </w:rPr>
              <w:t>ti</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izbio</w:t>
            </w:r>
            <w:r w:rsidRPr="0039783A">
              <w:rPr>
                <w:szCs w:val="22"/>
                <w:lang w:val="hr-HR"/>
              </w:rPr>
              <w:t xml:space="preserve"> </w:t>
            </w:r>
            <w:r w:rsidR="00817D12" w:rsidRPr="0039783A">
              <w:rPr>
                <w:szCs w:val="22"/>
                <w:lang w:val="hr-HR"/>
              </w:rPr>
              <w:t>Hercegovački</w:t>
            </w:r>
            <w:r w:rsidRPr="0039783A">
              <w:rPr>
                <w:szCs w:val="22"/>
                <w:lang w:val="hr-HR"/>
              </w:rPr>
              <w:t xml:space="preserve"> </w:t>
            </w:r>
            <w:r w:rsidR="00817D12" w:rsidRPr="0039783A">
              <w:rPr>
                <w:szCs w:val="22"/>
                <w:lang w:val="hr-HR"/>
              </w:rPr>
              <w:t>ustanak</w:t>
            </w:r>
            <w:r w:rsidRPr="0039783A">
              <w:rPr>
                <w:szCs w:val="22"/>
                <w:lang w:val="hr-HR"/>
              </w:rPr>
              <w:t>,</w:t>
            </w:r>
          </w:p>
          <w:p w14:paraId="2E731601" w14:textId="5EA848A9"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210EF" w:rsidRPr="0039783A">
              <w:rPr>
                <w:szCs w:val="22"/>
                <w:lang w:val="hr-HR"/>
              </w:rPr>
              <w:t>sti</w:t>
            </w:r>
            <w:r w:rsidRPr="0039783A">
              <w:rPr>
                <w:szCs w:val="22"/>
                <w:lang w:val="hr-HR"/>
              </w:rPr>
              <w:t xml:space="preserve"> </w:t>
            </w:r>
            <w:r w:rsidR="00817D12" w:rsidRPr="0039783A">
              <w:rPr>
                <w:szCs w:val="22"/>
                <w:lang w:val="hr-HR"/>
              </w:rPr>
              <w:t>št</w:t>
            </w:r>
            <w:r w:rsidR="002210EF" w:rsidRPr="0039783A">
              <w:rPr>
                <w:szCs w:val="22"/>
                <w:lang w:val="hr-HR"/>
              </w:rPr>
              <w:t>o</w:t>
            </w:r>
            <w:r w:rsidRPr="0039783A">
              <w:rPr>
                <w:szCs w:val="22"/>
                <w:lang w:val="hr-HR"/>
              </w:rPr>
              <w:t xml:space="preserve"> </w:t>
            </w:r>
            <w:r w:rsidR="00817D12" w:rsidRPr="0039783A">
              <w:rPr>
                <w:szCs w:val="22"/>
                <w:lang w:val="hr-HR"/>
              </w:rPr>
              <w:t>j</w:t>
            </w:r>
            <w:r w:rsidR="002210EF" w:rsidRPr="0039783A">
              <w:rPr>
                <w:szCs w:val="22"/>
                <w:lang w:val="hr-HR"/>
              </w:rPr>
              <w:t>e</w:t>
            </w:r>
            <w:r w:rsidRPr="0039783A">
              <w:rPr>
                <w:szCs w:val="22"/>
                <w:lang w:val="hr-HR"/>
              </w:rPr>
              <w:t xml:space="preserve"> “</w:t>
            </w:r>
            <w:r w:rsidR="00817D12" w:rsidRPr="0039783A">
              <w:rPr>
                <w:szCs w:val="22"/>
                <w:lang w:val="hr-HR"/>
              </w:rPr>
              <w:t>istočno</w:t>
            </w:r>
            <w:r w:rsidRPr="0039783A">
              <w:rPr>
                <w:szCs w:val="22"/>
                <w:lang w:val="hr-HR"/>
              </w:rPr>
              <w:t xml:space="preserve"> </w:t>
            </w:r>
            <w:r w:rsidR="00817D12" w:rsidRPr="0039783A">
              <w:rPr>
                <w:szCs w:val="22"/>
                <w:lang w:val="hr-HR"/>
              </w:rPr>
              <w:t>pitanje</w:t>
            </w:r>
            <w:r w:rsidRPr="0039783A">
              <w:rPr>
                <w:szCs w:val="22"/>
                <w:lang w:val="hr-HR"/>
              </w:rPr>
              <w:t>”,</w:t>
            </w:r>
          </w:p>
          <w:p w14:paraId="101FF2F7" w14:textId="0CD2A6EA" w:rsidR="0039368E" w:rsidRPr="0039783A" w:rsidRDefault="0039368E" w:rsidP="00D5500D">
            <w:pPr>
              <w:tabs>
                <w:tab w:val="left" w:pos="5472"/>
              </w:tabs>
              <w:rPr>
                <w:szCs w:val="22"/>
                <w:lang w:val="hr-HR"/>
              </w:rPr>
            </w:pPr>
            <w:r w:rsidRPr="0039783A">
              <w:rPr>
                <w:szCs w:val="22"/>
                <w:lang w:val="hr-HR"/>
              </w:rPr>
              <w:lastRenderedPageBreak/>
              <w:t xml:space="preserve">- </w:t>
            </w:r>
            <w:r w:rsidR="00817D12" w:rsidRPr="0039783A">
              <w:rPr>
                <w:szCs w:val="22"/>
                <w:lang w:val="hr-HR"/>
              </w:rPr>
              <w:t>objasni</w:t>
            </w:r>
            <w:r w:rsidR="002210EF" w:rsidRPr="0039783A">
              <w:rPr>
                <w:szCs w:val="22"/>
                <w:lang w:val="hr-HR"/>
              </w:rPr>
              <w:t>ti</w:t>
            </w:r>
            <w:r w:rsidRPr="0039783A">
              <w:rPr>
                <w:szCs w:val="22"/>
                <w:lang w:val="hr-HR"/>
              </w:rPr>
              <w:t xml:space="preserve"> </w:t>
            </w:r>
            <w:r w:rsidR="00817D12" w:rsidRPr="0039783A">
              <w:rPr>
                <w:szCs w:val="22"/>
                <w:lang w:val="hr-HR"/>
              </w:rPr>
              <w:t>kak</w:t>
            </w:r>
            <w:r w:rsidR="00A40EFA" w:rsidRPr="0039783A">
              <w:rPr>
                <w:szCs w:val="22"/>
                <w:lang w:val="hr-HR"/>
              </w:rPr>
              <w:t>a</w:t>
            </w:r>
            <w:r w:rsidR="00817D12" w:rsidRPr="0039783A">
              <w:rPr>
                <w:szCs w:val="22"/>
                <w:lang w:val="hr-HR"/>
              </w:rPr>
              <w:t>v</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karakter</w:t>
            </w:r>
            <w:r w:rsidRPr="0039783A">
              <w:rPr>
                <w:szCs w:val="22"/>
                <w:lang w:val="hr-HR"/>
              </w:rPr>
              <w:t xml:space="preserve"> </w:t>
            </w:r>
            <w:r w:rsidR="00817D12" w:rsidRPr="0039783A">
              <w:rPr>
                <w:szCs w:val="22"/>
                <w:lang w:val="hr-HR"/>
              </w:rPr>
              <w:t>austrougarske</w:t>
            </w:r>
            <w:r w:rsidRPr="0039783A">
              <w:rPr>
                <w:szCs w:val="22"/>
                <w:lang w:val="hr-HR"/>
              </w:rPr>
              <w:t xml:space="preserve"> </w:t>
            </w:r>
            <w:r w:rsidR="00817D12" w:rsidRPr="0039783A">
              <w:rPr>
                <w:szCs w:val="22"/>
                <w:lang w:val="hr-HR"/>
              </w:rPr>
              <w:t>uprave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BiH</w:t>
            </w:r>
            <w:r w:rsidRPr="0039783A">
              <w:rPr>
                <w:szCs w:val="22"/>
                <w:lang w:val="hr-HR"/>
              </w:rPr>
              <w:t>,</w:t>
            </w:r>
          </w:p>
          <w:p w14:paraId="34B8B5F6" w14:textId="037D6FCF"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210EF" w:rsidRPr="0039783A">
              <w:rPr>
                <w:szCs w:val="22"/>
                <w:lang w:val="hr-HR"/>
              </w:rPr>
              <w:t>ti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čemu</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značaj</w:t>
            </w:r>
            <w:r w:rsidRPr="0039783A">
              <w:rPr>
                <w:szCs w:val="22"/>
                <w:lang w:val="hr-HR"/>
              </w:rPr>
              <w:t xml:space="preserve"> </w:t>
            </w:r>
            <w:r w:rsidR="00817D12" w:rsidRPr="0039783A">
              <w:rPr>
                <w:szCs w:val="22"/>
                <w:lang w:val="hr-HR"/>
              </w:rPr>
              <w:t>djelatnosti</w:t>
            </w:r>
            <w:r w:rsidRPr="0039783A">
              <w:rPr>
                <w:szCs w:val="22"/>
                <w:lang w:val="hr-HR"/>
              </w:rPr>
              <w:t xml:space="preserve"> </w:t>
            </w:r>
            <w:r w:rsidR="00817D12" w:rsidRPr="0039783A">
              <w:rPr>
                <w:szCs w:val="22"/>
                <w:lang w:val="hr-HR"/>
              </w:rPr>
              <w:t>hrvatsko</w:t>
            </w:r>
            <w:r w:rsidRPr="0039783A">
              <w:rPr>
                <w:szCs w:val="22"/>
                <w:lang w:val="hr-HR"/>
              </w:rPr>
              <w:t>-</w:t>
            </w:r>
            <w:r w:rsidR="00817D12" w:rsidRPr="0039783A">
              <w:rPr>
                <w:szCs w:val="22"/>
                <w:lang w:val="hr-HR"/>
              </w:rPr>
              <w:t>srpske</w:t>
            </w:r>
            <w:r w:rsidRPr="0039783A">
              <w:rPr>
                <w:szCs w:val="22"/>
                <w:lang w:val="hr-HR"/>
              </w:rPr>
              <w:t xml:space="preserve"> </w:t>
            </w:r>
            <w:r w:rsidR="00817D12" w:rsidRPr="0039783A">
              <w:rPr>
                <w:szCs w:val="22"/>
                <w:lang w:val="hr-HR"/>
              </w:rPr>
              <w:t>koalicije</w:t>
            </w:r>
            <w:r w:rsidRPr="0039783A">
              <w:rPr>
                <w:szCs w:val="22"/>
                <w:lang w:val="hr-HR"/>
              </w:rPr>
              <w:t xml:space="preserve">. </w:t>
            </w:r>
          </w:p>
          <w:p w14:paraId="7E3702D4" w14:textId="77777777" w:rsidR="002210EF" w:rsidRPr="0039783A" w:rsidRDefault="002210EF" w:rsidP="00D5500D">
            <w:pPr>
              <w:tabs>
                <w:tab w:val="left" w:pos="5472"/>
              </w:tabs>
              <w:rPr>
                <w:szCs w:val="22"/>
                <w:lang w:val="hr-HR"/>
              </w:rPr>
            </w:pPr>
          </w:p>
          <w:p w14:paraId="2D297C1B" w14:textId="2737BDE1"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2. </w:t>
            </w:r>
          </w:p>
          <w:p w14:paraId="2B8AD434" w14:textId="2057F935"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07FB91CE" w14:textId="5347D62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210EF" w:rsidRPr="0039783A">
              <w:rPr>
                <w:szCs w:val="22"/>
                <w:lang w:val="hr-HR"/>
              </w:rPr>
              <w:t>ti</w:t>
            </w:r>
            <w:r w:rsidRPr="0039783A">
              <w:rPr>
                <w:szCs w:val="22"/>
                <w:lang w:val="hr-HR"/>
              </w:rPr>
              <w:t xml:space="preserve"> </w:t>
            </w:r>
            <w:r w:rsidR="00817D12" w:rsidRPr="0039783A">
              <w:rPr>
                <w:szCs w:val="22"/>
                <w:lang w:val="hr-HR"/>
              </w:rPr>
              <w:t>št</w:t>
            </w:r>
            <w:r w:rsidR="002210EF" w:rsidRPr="0039783A">
              <w:rPr>
                <w:szCs w:val="22"/>
                <w:lang w:val="hr-HR"/>
              </w:rPr>
              <w:t>o</w:t>
            </w:r>
            <w:r w:rsidRPr="0039783A">
              <w:rPr>
                <w:szCs w:val="22"/>
                <w:lang w:val="hr-HR"/>
              </w:rPr>
              <w:t xml:space="preserve"> </w:t>
            </w:r>
            <w:r w:rsidR="00817D12" w:rsidRPr="0039783A">
              <w:rPr>
                <w:szCs w:val="22"/>
                <w:lang w:val="hr-HR"/>
              </w:rPr>
              <w:t>je</w:t>
            </w:r>
            <w:r w:rsidRPr="0039783A">
              <w:rPr>
                <w:szCs w:val="22"/>
                <w:lang w:val="hr-HR"/>
              </w:rPr>
              <w:t xml:space="preserve"> </w:t>
            </w:r>
            <w:r w:rsidR="00DB30A9" w:rsidRPr="0039783A">
              <w:rPr>
                <w:szCs w:val="22"/>
                <w:lang w:val="hr-HR"/>
              </w:rPr>
              <w:t>uvje</w:t>
            </w:r>
            <w:r w:rsidR="002210EF" w:rsidRPr="0039783A">
              <w:rPr>
                <w:szCs w:val="22"/>
                <w:lang w:val="hr-HR"/>
              </w:rPr>
              <w:t>tovalo</w:t>
            </w:r>
            <w:r w:rsidRPr="0039783A">
              <w:rPr>
                <w:szCs w:val="22"/>
                <w:lang w:val="hr-HR"/>
              </w:rPr>
              <w:t xml:space="preserve"> </w:t>
            </w:r>
            <w:r w:rsidR="00817D12" w:rsidRPr="0039783A">
              <w:rPr>
                <w:szCs w:val="22"/>
                <w:lang w:val="hr-HR"/>
              </w:rPr>
              <w:t>industrijsku</w:t>
            </w:r>
            <w:r w:rsidRPr="0039783A">
              <w:rPr>
                <w:szCs w:val="22"/>
                <w:lang w:val="hr-HR"/>
              </w:rPr>
              <w:t xml:space="preserve"> </w:t>
            </w:r>
            <w:r w:rsidR="00817D12" w:rsidRPr="0039783A">
              <w:rPr>
                <w:szCs w:val="22"/>
                <w:lang w:val="hr-HR"/>
              </w:rPr>
              <w:t>revoluciju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čemu</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njen</w:t>
            </w:r>
            <w:r w:rsidRPr="0039783A">
              <w:rPr>
                <w:szCs w:val="22"/>
                <w:lang w:val="hr-HR"/>
              </w:rPr>
              <w:t xml:space="preserve"> </w:t>
            </w:r>
            <w:r w:rsidR="002210EF" w:rsidRPr="0039783A">
              <w:rPr>
                <w:szCs w:val="22"/>
                <w:lang w:val="hr-HR"/>
              </w:rPr>
              <w:t>gospodarski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društveni</w:t>
            </w:r>
            <w:r w:rsidRPr="0039783A">
              <w:rPr>
                <w:szCs w:val="22"/>
                <w:lang w:val="hr-HR"/>
              </w:rPr>
              <w:t xml:space="preserve"> </w:t>
            </w:r>
            <w:r w:rsidR="00817D12" w:rsidRPr="0039783A">
              <w:rPr>
                <w:szCs w:val="22"/>
                <w:lang w:val="hr-HR"/>
              </w:rPr>
              <w:t>značaj</w:t>
            </w:r>
            <w:r w:rsidRPr="0039783A">
              <w:rPr>
                <w:szCs w:val="22"/>
                <w:lang w:val="hr-HR"/>
              </w:rPr>
              <w:t>,</w:t>
            </w:r>
          </w:p>
          <w:p w14:paraId="5915472E" w14:textId="49B9661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2210EF" w:rsidRPr="0039783A">
              <w:rPr>
                <w:szCs w:val="22"/>
                <w:lang w:val="hr-HR"/>
              </w:rPr>
              <w:t>sati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čemu</w:t>
            </w:r>
            <w:r w:rsidRPr="0039783A">
              <w:rPr>
                <w:szCs w:val="22"/>
                <w:lang w:val="hr-HR"/>
              </w:rPr>
              <w:t xml:space="preserve"> </w:t>
            </w:r>
            <w:r w:rsidR="00817D12" w:rsidRPr="0039783A">
              <w:rPr>
                <w:szCs w:val="22"/>
                <w:lang w:val="hr-HR"/>
              </w:rPr>
              <w:t>je</w:t>
            </w:r>
            <w:r w:rsidRPr="0039783A">
              <w:rPr>
                <w:szCs w:val="22"/>
                <w:lang w:val="hr-HR"/>
              </w:rPr>
              <w:t xml:space="preserve"> </w:t>
            </w:r>
            <w:r w:rsidR="002210EF" w:rsidRPr="0039783A">
              <w:rPr>
                <w:szCs w:val="22"/>
                <w:lang w:val="hr-HR"/>
              </w:rPr>
              <w:t>posebnost</w:t>
            </w:r>
            <w:r w:rsidRPr="0039783A">
              <w:rPr>
                <w:szCs w:val="22"/>
                <w:lang w:val="hr-HR"/>
              </w:rPr>
              <w:t xml:space="preserve"> </w:t>
            </w:r>
            <w:r w:rsidR="00817D12" w:rsidRPr="0039783A">
              <w:rPr>
                <w:szCs w:val="22"/>
                <w:lang w:val="hr-HR"/>
              </w:rPr>
              <w:t>revolucionarne</w:t>
            </w:r>
            <w:r w:rsidRPr="0039783A">
              <w:rPr>
                <w:szCs w:val="22"/>
                <w:lang w:val="hr-HR"/>
              </w:rPr>
              <w:t xml:space="preserve"> 1848. </w:t>
            </w:r>
            <w:r w:rsidR="00817D12" w:rsidRPr="0039783A">
              <w:rPr>
                <w:szCs w:val="22"/>
                <w:lang w:val="hr-HR"/>
              </w:rPr>
              <w:t>godine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Francuskoj</w:t>
            </w:r>
            <w:r w:rsidRPr="0039783A">
              <w:rPr>
                <w:szCs w:val="22"/>
                <w:lang w:val="hr-HR"/>
              </w:rPr>
              <w:t xml:space="preserve">, </w:t>
            </w:r>
            <w:r w:rsidR="00817D12" w:rsidRPr="0039783A">
              <w:rPr>
                <w:szCs w:val="22"/>
                <w:lang w:val="hr-HR"/>
              </w:rPr>
              <w:t>N</w:t>
            </w:r>
            <w:r w:rsidR="00A40EFA" w:rsidRPr="0039783A">
              <w:rPr>
                <w:szCs w:val="22"/>
                <w:lang w:val="hr-HR"/>
              </w:rPr>
              <w:t>j</w:t>
            </w:r>
            <w:r w:rsidR="00817D12" w:rsidRPr="0039783A">
              <w:rPr>
                <w:szCs w:val="22"/>
                <w:lang w:val="hr-HR"/>
              </w:rPr>
              <w:t>emačkoj</w:t>
            </w:r>
            <w:r w:rsidRPr="0039783A">
              <w:rPr>
                <w:szCs w:val="22"/>
                <w:lang w:val="hr-HR"/>
              </w:rPr>
              <w:t xml:space="preserve">, </w:t>
            </w:r>
            <w:r w:rsidR="00817D12" w:rsidRPr="0039783A">
              <w:rPr>
                <w:szCs w:val="22"/>
                <w:lang w:val="hr-HR"/>
              </w:rPr>
              <w:t>Italiji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Austriji</w:t>
            </w:r>
            <w:r w:rsidRPr="0039783A">
              <w:rPr>
                <w:szCs w:val="22"/>
                <w:lang w:val="hr-HR"/>
              </w:rPr>
              <w:t>,</w:t>
            </w:r>
          </w:p>
          <w:p w14:paraId="20588428" w14:textId="04397BE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210EF" w:rsidRPr="0039783A">
              <w:rPr>
                <w:szCs w:val="22"/>
                <w:lang w:val="hr-HR"/>
              </w:rPr>
              <w:t>sti</w:t>
            </w:r>
            <w:r w:rsidRPr="0039783A">
              <w:rPr>
                <w:szCs w:val="22"/>
                <w:lang w:val="hr-HR"/>
              </w:rPr>
              <w:t xml:space="preserve"> </w:t>
            </w:r>
            <w:r w:rsidR="00817D12" w:rsidRPr="0039783A">
              <w:rPr>
                <w:szCs w:val="22"/>
                <w:lang w:val="hr-HR"/>
              </w:rPr>
              <w:t>osnovni</w:t>
            </w:r>
            <w:r w:rsidRPr="0039783A">
              <w:rPr>
                <w:szCs w:val="22"/>
                <w:lang w:val="hr-HR"/>
              </w:rPr>
              <w:t xml:space="preserve"> </w:t>
            </w:r>
            <w:r w:rsidR="00817D12" w:rsidRPr="0039783A">
              <w:rPr>
                <w:szCs w:val="22"/>
                <w:lang w:val="hr-HR"/>
              </w:rPr>
              <w:t>rezultat</w:t>
            </w:r>
            <w:r w:rsidRPr="0039783A">
              <w:rPr>
                <w:szCs w:val="22"/>
                <w:lang w:val="hr-HR"/>
              </w:rPr>
              <w:t xml:space="preserve"> </w:t>
            </w:r>
            <w:r w:rsidR="00817D12" w:rsidRPr="0039783A">
              <w:rPr>
                <w:szCs w:val="22"/>
                <w:lang w:val="hr-HR"/>
              </w:rPr>
              <w:t>revolucije</w:t>
            </w:r>
            <w:r w:rsidRPr="0039783A">
              <w:rPr>
                <w:szCs w:val="22"/>
                <w:lang w:val="hr-HR"/>
              </w:rPr>
              <w:t xml:space="preserve"> 1848. </w:t>
            </w:r>
            <w:r w:rsidR="00817D12" w:rsidRPr="0039783A">
              <w:rPr>
                <w:szCs w:val="22"/>
                <w:lang w:val="hr-HR"/>
              </w:rPr>
              <w:t>godine</w:t>
            </w:r>
            <w:r w:rsidRPr="0039783A">
              <w:rPr>
                <w:szCs w:val="22"/>
                <w:lang w:val="hr-HR"/>
              </w:rPr>
              <w:t>,</w:t>
            </w:r>
          </w:p>
          <w:p w14:paraId="7ED2C134" w14:textId="70A6299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210EF" w:rsidRPr="0039783A">
              <w:rPr>
                <w:szCs w:val="22"/>
                <w:lang w:val="hr-HR"/>
              </w:rPr>
              <w:t>ti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čemu</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značaj</w:t>
            </w:r>
            <w:r w:rsidRPr="0039783A">
              <w:rPr>
                <w:szCs w:val="22"/>
                <w:lang w:val="hr-HR"/>
              </w:rPr>
              <w:t xml:space="preserve"> </w:t>
            </w:r>
            <w:r w:rsidR="00817D12" w:rsidRPr="0039783A">
              <w:rPr>
                <w:szCs w:val="22"/>
                <w:lang w:val="hr-HR"/>
              </w:rPr>
              <w:t>ujedinjenja</w:t>
            </w:r>
            <w:r w:rsidRPr="0039783A">
              <w:rPr>
                <w:szCs w:val="22"/>
                <w:lang w:val="hr-HR"/>
              </w:rPr>
              <w:t xml:space="preserve"> </w:t>
            </w:r>
            <w:r w:rsidR="00817D12" w:rsidRPr="0039783A">
              <w:rPr>
                <w:szCs w:val="22"/>
                <w:lang w:val="hr-HR"/>
              </w:rPr>
              <w:t>N</w:t>
            </w:r>
            <w:r w:rsidR="00A40EFA" w:rsidRPr="0039783A">
              <w:rPr>
                <w:szCs w:val="22"/>
                <w:lang w:val="hr-HR"/>
              </w:rPr>
              <w:t>j</w:t>
            </w:r>
            <w:r w:rsidR="00817D12" w:rsidRPr="0039783A">
              <w:rPr>
                <w:szCs w:val="22"/>
                <w:lang w:val="hr-HR"/>
              </w:rPr>
              <w:t>emačke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Italije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kakve</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bile</w:t>
            </w:r>
            <w:r w:rsidRPr="0039783A">
              <w:rPr>
                <w:szCs w:val="22"/>
                <w:lang w:val="hr-HR"/>
              </w:rPr>
              <w:t xml:space="preserve"> </w:t>
            </w:r>
            <w:r w:rsidR="00817D12" w:rsidRPr="0039783A">
              <w:rPr>
                <w:szCs w:val="22"/>
                <w:lang w:val="hr-HR"/>
              </w:rPr>
              <w:t>posl</w:t>
            </w:r>
            <w:r w:rsidR="00A40EFA" w:rsidRPr="0039783A">
              <w:rPr>
                <w:szCs w:val="22"/>
                <w:lang w:val="hr-HR"/>
              </w:rPr>
              <w:t>j</w:t>
            </w:r>
            <w:r w:rsidR="00817D12" w:rsidRPr="0039783A">
              <w:rPr>
                <w:szCs w:val="22"/>
                <w:lang w:val="hr-HR"/>
              </w:rPr>
              <w:t>edice</w:t>
            </w:r>
            <w:r w:rsidRPr="0039783A">
              <w:rPr>
                <w:szCs w:val="22"/>
                <w:lang w:val="hr-HR"/>
              </w:rPr>
              <w:t xml:space="preserve"> </w:t>
            </w:r>
            <w:r w:rsidR="00817D12" w:rsidRPr="0039783A">
              <w:rPr>
                <w:szCs w:val="22"/>
                <w:lang w:val="hr-HR"/>
              </w:rPr>
              <w:t>ujedinjenja</w:t>
            </w:r>
            <w:r w:rsidRPr="0039783A">
              <w:rPr>
                <w:szCs w:val="22"/>
                <w:lang w:val="hr-HR"/>
              </w:rPr>
              <w:t>,</w:t>
            </w:r>
          </w:p>
          <w:p w14:paraId="764ADD73" w14:textId="11BE070A"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210EF" w:rsidRPr="0039783A">
              <w:rPr>
                <w:szCs w:val="22"/>
                <w:lang w:val="hr-HR"/>
              </w:rPr>
              <w:t>sti</w:t>
            </w:r>
            <w:r w:rsidRPr="0039783A">
              <w:rPr>
                <w:szCs w:val="22"/>
                <w:lang w:val="hr-HR"/>
              </w:rPr>
              <w:t xml:space="preserve"> </w:t>
            </w:r>
            <w:r w:rsidR="00817D12" w:rsidRPr="0039783A">
              <w:rPr>
                <w:szCs w:val="22"/>
                <w:lang w:val="hr-HR"/>
              </w:rPr>
              <w:t>št</w:t>
            </w:r>
            <w:r w:rsidR="002210EF" w:rsidRPr="0039783A">
              <w:rPr>
                <w:szCs w:val="22"/>
                <w:lang w:val="hr-HR"/>
              </w:rPr>
              <w: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doprinijelo</w:t>
            </w:r>
            <w:r w:rsidRPr="0039783A">
              <w:rPr>
                <w:szCs w:val="22"/>
                <w:lang w:val="hr-HR"/>
              </w:rPr>
              <w:t xml:space="preserve"> </w:t>
            </w:r>
            <w:r w:rsidR="00817D12" w:rsidRPr="0039783A">
              <w:rPr>
                <w:szCs w:val="22"/>
                <w:lang w:val="hr-HR"/>
              </w:rPr>
              <w:t>obil</w:t>
            </w:r>
            <w:r w:rsidR="00A40EFA" w:rsidRPr="0039783A">
              <w:rPr>
                <w:szCs w:val="22"/>
                <w:lang w:val="hr-HR"/>
              </w:rPr>
              <w:t>j</w:t>
            </w:r>
            <w:r w:rsidR="00817D12" w:rsidRPr="0039783A">
              <w:rPr>
                <w:szCs w:val="22"/>
                <w:lang w:val="hr-HR"/>
              </w:rPr>
              <w:t>ežavanju</w:t>
            </w:r>
            <w:r w:rsidRPr="0039783A">
              <w:rPr>
                <w:szCs w:val="22"/>
                <w:lang w:val="hr-HR"/>
              </w:rPr>
              <w:t xml:space="preserve"> </w:t>
            </w:r>
            <w:r w:rsidR="00817D12" w:rsidRPr="0039783A">
              <w:rPr>
                <w:szCs w:val="22"/>
                <w:lang w:val="hr-HR"/>
              </w:rPr>
              <w:t>radničkog</w:t>
            </w:r>
            <w:r w:rsidR="002113D5" w:rsidRPr="0039783A">
              <w:rPr>
                <w:szCs w:val="22"/>
                <w:lang w:val="hr-HR"/>
              </w:rPr>
              <w:t>a</w:t>
            </w:r>
            <w:r w:rsidRPr="0039783A">
              <w:rPr>
                <w:szCs w:val="22"/>
                <w:lang w:val="hr-HR"/>
              </w:rPr>
              <w:t xml:space="preserve"> </w:t>
            </w:r>
            <w:r w:rsidR="00817D12" w:rsidRPr="0039783A">
              <w:rPr>
                <w:szCs w:val="22"/>
                <w:lang w:val="hr-HR"/>
              </w:rPr>
              <w:t>pokreta</w:t>
            </w:r>
            <w:r w:rsidRPr="0039783A">
              <w:rPr>
                <w:szCs w:val="22"/>
                <w:lang w:val="hr-HR"/>
              </w:rPr>
              <w:t xml:space="preserve"> 60</w:t>
            </w:r>
            <w:r w:rsidR="002210EF" w:rsidRPr="0039783A">
              <w:rPr>
                <w:szCs w:val="22"/>
                <w:lang w:val="hr-HR"/>
              </w:rPr>
              <w:t>-</w:t>
            </w:r>
            <w:r w:rsidR="00817D12" w:rsidRPr="0039783A">
              <w:rPr>
                <w:szCs w:val="22"/>
                <w:lang w:val="hr-HR"/>
              </w:rPr>
              <w:t>ih</w:t>
            </w:r>
            <w:r w:rsidRPr="0039783A">
              <w:rPr>
                <w:szCs w:val="22"/>
                <w:lang w:val="hr-HR"/>
              </w:rPr>
              <w:t xml:space="preserve"> </w:t>
            </w:r>
            <w:r w:rsidR="00817D12" w:rsidRPr="0039783A">
              <w:rPr>
                <w:szCs w:val="22"/>
                <w:lang w:val="hr-HR"/>
              </w:rPr>
              <w:t>godina</w:t>
            </w:r>
            <w:r w:rsidRPr="0039783A">
              <w:rPr>
                <w:szCs w:val="22"/>
                <w:lang w:val="hr-HR"/>
              </w:rPr>
              <w:t xml:space="preserve"> XIX</w:t>
            </w:r>
            <w:r w:rsidR="002210EF" w:rsidRPr="0039783A">
              <w:rPr>
                <w:szCs w:val="22"/>
                <w:lang w:val="hr-HR"/>
              </w:rPr>
              <w:t>. stoljeća</w:t>
            </w:r>
            <w:r w:rsidRPr="0039783A">
              <w:rPr>
                <w:szCs w:val="22"/>
                <w:lang w:val="hr-HR"/>
              </w:rPr>
              <w:t>,</w:t>
            </w:r>
          </w:p>
          <w:p w14:paraId="311E84D5" w14:textId="340E9F0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2210EF" w:rsidRPr="0039783A">
              <w:rPr>
                <w:szCs w:val="22"/>
                <w:lang w:val="hr-HR"/>
              </w:rPr>
              <w:t>sati</w:t>
            </w:r>
            <w:r w:rsidRPr="0039783A">
              <w:rPr>
                <w:szCs w:val="22"/>
                <w:lang w:val="hr-HR"/>
              </w:rPr>
              <w:t xml:space="preserve"> </w:t>
            </w:r>
            <w:r w:rsidR="00817D12" w:rsidRPr="0039783A">
              <w:rPr>
                <w:szCs w:val="22"/>
                <w:lang w:val="hr-HR"/>
              </w:rPr>
              <w:t>kakve</w:t>
            </w:r>
            <w:r w:rsidR="002210EF" w:rsidRPr="0039783A">
              <w:rPr>
                <w:szCs w:val="22"/>
                <w:lang w:val="hr-HR"/>
              </w:rPr>
              <w:t xml:space="preserve"> su se</w:t>
            </w:r>
            <w:r w:rsidRPr="0039783A">
              <w:rPr>
                <w:szCs w:val="22"/>
                <w:lang w:val="hr-HR"/>
              </w:rPr>
              <w:t xml:space="preserve"> </w:t>
            </w:r>
            <w:r w:rsidR="00817D12" w:rsidRPr="0039783A">
              <w:rPr>
                <w:szCs w:val="22"/>
                <w:lang w:val="hr-HR"/>
              </w:rPr>
              <w:t>promjene</w:t>
            </w:r>
            <w:r w:rsidRPr="0039783A">
              <w:rPr>
                <w:szCs w:val="22"/>
                <w:lang w:val="hr-HR"/>
              </w:rPr>
              <w:t xml:space="preserve"> </w:t>
            </w:r>
            <w:r w:rsidR="00817D12" w:rsidRPr="0039783A">
              <w:rPr>
                <w:szCs w:val="22"/>
                <w:lang w:val="hr-HR"/>
              </w:rPr>
              <w:t>d</w:t>
            </w:r>
            <w:r w:rsidR="002210EF" w:rsidRPr="0039783A">
              <w:rPr>
                <w:szCs w:val="22"/>
                <w:lang w:val="hr-HR"/>
              </w:rPr>
              <w:t>ogodile</w:t>
            </w:r>
            <w:r w:rsidRPr="0039783A">
              <w:rPr>
                <w:szCs w:val="22"/>
                <w:lang w:val="hr-HR"/>
              </w:rPr>
              <w:t xml:space="preserve"> </w:t>
            </w:r>
            <w:r w:rsidR="00817D12" w:rsidRPr="0039783A">
              <w:rPr>
                <w:szCs w:val="22"/>
                <w:lang w:val="hr-HR"/>
              </w:rPr>
              <w:t>u</w:t>
            </w:r>
            <w:r w:rsidRPr="0039783A">
              <w:rPr>
                <w:szCs w:val="22"/>
                <w:lang w:val="hr-HR"/>
              </w:rPr>
              <w:t xml:space="preserve"> </w:t>
            </w:r>
            <w:r w:rsidR="002210EF" w:rsidRPr="0039783A">
              <w:rPr>
                <w:szCs w:val="22"/>
                <w:lang w:val="hr-HR"/>
              </w:rPr>
              <w:t>gospodarstvu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društvu</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drugoj</w:t>
            </w:r>
            <w:r w:rsidRPr="0039783A">
              <w:rPr>
                <w:szCs w:val="22"/>
                <w:lang w:val="hr-HR"/>
              </w:rPr>
              <w:t xml:space="preserve"> </w:t>
            </w:r>
            <w:r w:rsidR="00817D12" w:rsidRPr="0039783A">
              <w:rPr>
                <w:szCs w:val="22"/>
                <w:lang w:val="hr-HR"/>
              </w:rPr>
              <w:t>polovi</w:t>
            </w:r>
            <w:r w:rsidR="002210EF" w:rsidRPr="0039783A">
              <w:rPr>
                <w:szCs w:val="22"/>
                <w:lang w:val="hr-HR"/>
              </w:rPr>
              <w:t>ci</w:t>
            </w:r>
            <w:r w:rsidRPr="0039783A">
              <w:rPr>
                <w:szCs w:val="22"/>
                <w:lang w:val="hr-HR"/>
              </w:rPr>
              <w:t xml:space="preserve"> XIX</w:t>
            </w:r>
            <w:r w:rsidR="002210EF" w:rsidRPr="0039783A">
              <w:rPr>
                <w:szCs w:val="22"/>
                <w:lang w:val="hr-HR"/>
              </w:rPr>
              <w:t>.</w:t>
            </w:r>
            <w:r w:rsidRPr="0039783A">
              <w:rPr>
                <w:szCs w:val="22"/>
                <w:lang w:val="hr-HR"/>
              </w:rPr>
              <w:t xml:space="preserve"> </w:t>
            </w:r>
            <w:r w:rsidR="002210EF" w:rsidRPr="0039783A">
              <w:rPr>
                <w:szCs w:val="22"/>
                <w:lang w:val="hr-HR"/>
              </w:rPr>
              <w:t>stoljeća</w:t>
            </w:r>
            <w:r w:rsidRPr="0039783A">
              <w:rPr>
                <w:szCs w:val="22"/>
                <w:lang w:val="hr-HR"/>
              </w:rPr>
              <w:t>.</w:t>
            </w:r>
          </w:p>
          <w:p w14:paraId="7ADAA330" w14:textId="77777777" w:rsidR="0039368E" w:rsidRPr="0039783A" w:rsidRDefault="0039368E" w:rsidP="00D5500D">
            <w:pPr>
              <w:tabs>
                <w:tab w:val="left" w:pos="5472"/>
              </w:tabs>
              <w:rPr>
                <w:szCs w:val="22"/>
                <w:lang w:val="hr-HR"/>
              </w:rPr>
            </w:pPr>
          </w:p>
          <w:p w14:paraId="30B3510A" w14:textId="207C1C75"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3. </w:t>
            </w:r>
          </w:p>
          <w:p w14:paraId="6A38B5FC" w14:textId="243640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Učenik</w:t>
            </w:r>
            <w:r w:rsidRPr="0039783A">
              <w:rPr>
                <w:szCs w:val="22"/>
                <w:lang w:val="hr-HR"/>
              </w:rPr>
              <w:t xml:space="preserve"> </w:t>
            </w:r>
            <w:r w:rsidR="00817D12" w:rsidRPr="0039783A">
              <w:rPr>
                <w:szCs w:val="22"/>
                <w:lang w:val="hr-HR"/>
              </w:rPr>
              <w:t>će</w:t>
            </w:r>
            <w:r w:rsidRPr="0039783A">
              <w:rPr>
                <w:szCs w:val="22"/>
                <w:lang w:val="hr-HR"/>
              </w:rPr>
              <w:t xml:space="preserve"> </w:t>
            </w:r>
            <w:r w:rsidR="00817D12" w:rsidRPr="0039783A">
              <w:rPr>
                <w:szCs w:val="22"/>
                <w:lang w:val="hr-HR"/>
              </w:rPr>
              <w:t>biti</w:t>
            </w:r>
            <w:r w:rsidRPr="0039783A">
              <w:rPr>
                <w:szCs w:val="22"/>
                <w:lang w:val="hr-HR"/>
              </w:rPr>
              <w:t xml:space="preserve"> </w:t>
            </w:r>
            <w:r w:rsidR="00817D12" w:rsidRPr="0039783A">
              <w:rPr>
                <w:szCs w:val="22"/>
                <w:lang w:val="hr-HR"/>
              </w:rPr>
              <w:t>sposoban</w:t>
            </w:r>
            <w:r w:rsidRPr="0039783A">
              <w:rPr>
                <w:szCs w:val="22"/>
                <w:lang w:val="hr-HR"/>
              </w:rPr>
              <w:t>:</w:t>
            </w:r>
          </w:p>
          <w:p w14:paraId="1CAA7E15" w14:textId="3D6689F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210EF" w:rsidRPr="0039783A">
              <w:rPr>
                <w:szCs w:val="22"/>
                <w:lang w:val="hr-HR"/>
              </w:rPr>
              <w:t>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stvoreni</w:t>
            </w:r>
            <w:r w:rsidRPr="0039783A">
              <w:rPr>
                <w:szCs w:val="22"/>
                <w:lang w:val="hr-HR"/>
              </w:rPr>
              <w:t xml:space="preserve"> </w:t>
            </w:r>
            <w:r w:rsidR="00817D12" w:rsidRPr="0039783A">
              <w:rPr>
                <w:szCs w:val="22"/>
                <w:lang w:val="hr-HR"/>
              </w:rPr>
              <w:t>vojni</w:t>
            </w:r>
            <w:r w:rsidRPr="0039783A">
              <w:rPr>
                <w:szCs w:val="22"/>
                <w:lang w:val="hr-HR"/>
              </w:rPr>
              <w:t xml:space="preserve"> </w:t>
            </w:r>
            <w:r w:rsidR="00817D12" w:rsidRPr="0039783A">
              <w:rPr>
                <w:szCs w:val="22"/>
                <w:lang w:val="hr-HR"/>
              </w:rPr>
              <w:t>blokovi</w:t>
            </w:r>
            <w:r w:rsidRPr="0039783A">
              <w:rPr>
                <w:szCs w:val="22"/>
                <w:lang w:val="hr-HR"/>
              </w:rPr>
              <w:t xml:space="preserve">, </w:t>
            </w:r>
            <w:r w:rsidR="00817D12" w:rsidRPr="0039783A">
              <w:rPr>
                <w:szCs w:val="22"/>
                <w:lang w:val="hr-HR"/>
              </w:rPr>
              <w:t>Trojni</w:t>
            </w:r>
            <w:r w:rsidRPr="0039783A">
              <w:rPr>
                <w:szCs w:val="22"/>
                <w:lang w:val="hr-HR"/>
              </w:rPr>
              <w:t xml:space="preserve"> </w:t>
            </w:r>
            <w:r w:rsidR="00817D12" w:rsidRPr="0039783A">
              <w:rPr>
                <w:szCs w:val="22"/>
                <w:lang w:val="hr-HR"/>
              </w:rPr>
              <w:t>savez</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Antanta</w:t>
            </w:r>
            <w:r w:rsidRPr="0039783A">
              <w:rPr>
                <w:szCs w:val="22"/>
                <w:lang w:val="hr-HR"/>
              </w:rPr>
              <w:t>,</w:t>
            </w:r>
          </w:p>
          <w:p w14:paraId="53B3B6EE" w14:textId="21C791D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nabrojati</w:t>
            </w:r>
            <w:r w:rsidRPr="0039783A">
              <w:rPr>
                <w:szCs w:val="22"/>
                <w:lang w:val="hr-HR"/>
              </w:rPr>
              <w:t xml:space="preserve"> </w:t>
            </w:r>
            <w:r w:rsidR="00817D12" w:rsidRPr="0039783A">
              <w:rPr>
                <w:szCs w:val="22"/>
                <w:lang w:val="hr-HR"/>
              </w:rPr>
              <w:t>međunarodne</w:t>
            </w:r>
            <w:r w:rsidRPr="0039783A">
              <w:rPr>
                <w:szCs w:val="22"/>
                <w:lang w:val="hr-HR"/>
              </w:rPr>
              <w:t xml:space="preserve"> </w:t>
            </w:r>
            <w:r w:rsidR="00817D12" w:rsidRPr="0039783A">
              <w:rPr>
                <w:szCs w:val="22"/>
                <w:lang w:val="hr-HR"/>
              </w:rPr>
              <w:t>krize</w:t>
            </w:r>
            <w:r w:rsidRPr="0039783A">
              <w:rPr>
                <w:szCs w:val="22"/>
                <w:lang w:val="hr-HR"/>
              </w:rPr>
              <w:t xml:space="preserve"> </w:t>
            </w:r>
            <w:r w:rsidR="00817D12" w:rsidRPr="0039783A">
              <w:rPr>
                <w:szCs w:val="22"/>
                <w:lang w:val="hr-HR"/>
              </w:rPr>
              <w:t>uoči</w:t>
            </w:r>
            <w:r w:rsidRPr="0039783A">
              <w:rPr>
                <w:szCs w:val="22"/>
                <w:lang w:val="hr-HR"/>
              </w:rPr>
              <w:t xml:space="preserve"> </w:t>
            </w:r>
            <w:r w:rsidR="00817D12" w:rsidRPr="0039783A">
              <w:rPr>
                <w:szCs w:val="22"/>
                <w:lang w:val="hr-HR"/>
              </w:rPr>
              <w:t>Prvog</w:t>
            </w:r>
            <w:r w:rsidR="002210EF"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w:t>
            </w:r>
          </w:p>
          <w:p w14:paraId="307DB75B" w14:textId="7C07B6E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210EF" w:rsidRPr="0039783A">
              <w:rPr>
                <w:szCs w:val="22"/>
                <w:lang w:val="hr-HR"/>
              </w:rPr>
              <w:t>sti</w:t>
            </w:r>
            <w:r w:rsidRPr="0039783A">
              <w:rPr>
                <w:szCs w:val="22"/>
                <w:lang w:val="hr-HR"/>
              </w:rPr>
              <w:t xml:space="preserve"> </w:t>
            </w:r>
            <w:r w:rsidR="00817D12" w:rsidRPr="0039783A">
              <w:rPr>
                <w:szCs w:val="22"/>
                <w:lang w:val="hr-HR"/>
              </w:rPr>
              <w:t>karakter</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suštinu</w:t>
            </w:r>
            <w:r w:rsidRPr="0039783A">
              <w:rPr>
                <w:szCs w:val="22"/>
                <w:lang w:val="hr-HR"/>
              </w:rPr>
              <w:t xml:space="preserve"> </w:t>
            </w:r>
            <w:r w:rsidR="002113D5" w:rsidRPr="0039783A">
              <w:rPr>
                <w:szCs w:val="22"/>
                <w:lang w:val="hr-HR"/>
              </w:rPr>
              <w:t>b</w:t>
            </w:r>
            <w:r w:rsidR="00817D12" w:rsidRPr="0039783A">
              <w:rPr>
                <w:szCs w:val="22"/>
                <w:lang w:val="hr-HR"/>
              </w:rPr>
              <w:t>alkanskih</w:t>
            </w:r>
            <w:r w:rsidRPr="0039783A">
              <w:rPr>
                <w:color w:val="FF0000"/>
                <w:szCs w:val="22"/>
                <w:lang w:val="hr-HR"/>
              </w:rPr>
              <w:t xml:space="preserve"> </w:t>
            </w:r>
            <w:r w:rsidR="00817D12" w:rsidRPr="0039783A">
              <w:rPr>
                <w:szCs w:val="22"/>
                <w:lang w:val="hr-HR"/>
              </w:rPr>
              <w:t>ratova</w:t>
            </w:r>
            <w:r w:rsidRPr="0039783A">
              <w:rPr>
                <w:szCs w:val="22"/>
                <w:lang w:val="hr-HR"/>
              </w:rPr>
              <w:t>,</w:t>
            </w:r>
          </w:p>
          <w:p w14:paraId="61EFF14D" w14:textId="4613DE08"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2210EF" w:rsidRPr="0039783A">
              <w:rPr>
                <w:szCs w:val="22"/>
                <w:lang w:val="hr-HR"/>
              </w:rPr>
              <w:t>sati</w:t>
            </w:r>
            <w:r w:rsidRPr="0039783A">
              <w:rPr>
                <w:szCs w:val="22"/>
                <w:lang w:val="hr-HR"/>
              </w:rPr>
              <w:t xml:space="preserve"> </w:t>
            </w:r>
            <w:r w:rsidR="00817D12" w:rsidRPr="0039783A">
              <w:rPr>
                <w:szCs w:val="22"/>
                <w:lang w:val="hr-HR"/>
              </w:rPr>
              <w:t>najvažnije</w:t>
            </w:r>
            <w:r w:rsidRPr="0039783A">
              <w:rPr>
                <w:szCs w:val="22"/>
                <w:lang w:val="hr-HR"/>
              </w:rPr>
              <w:t xml:space="preserve"> </w:t>
            </w:r>
            <w:r w:rsidR="00817D12" w:rsidRPr="0039783A">
              <w:rPr>
                <w:szCs w:val="22"/>
                <w:lang w:val="hr-HR"/>
              </w:rPr>
              <w:t>ratne</w:t>
            </w:r>
            <w:r w:rsidRPr="0039783A">
              <w:rPr>
                <w:szCs w:val="22"/>
                <w:lang w:val="hr-HR"/>
              </w:rPr>
              <w:t xml:space="preserve"> </w:t>
            </w:r>
            <w:r w:rsidR="00817D12" w:rsidRPr="0039783A">
              <w:rPr>
                <w:szCs w:val="22"/>
                <w:lang w:val="hr-HR"/>
              </w:rPr>
              <w:t>operacije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Prvom</w:t>
            </w:r>
            <w:r w:rsidRPr="0039783A">
              <w:rPr>
                <w:szCs w:val="22"/>
                <w:lang w:val="hr-HR"/>
              </w:rPr>
              <w:t xml:space="preserve"> </w:t>
            </w:r>
            <w:r w:rsidR="00817D12" w:rsidRPr="0039783A">
              <w:rPr>
                <w:szCs w:val="22"/>
                <w:lang w:val="hr-HR"/>
              </w:rPr>
              <w:t>svjetskom</w:t>
            </w:r>
            <w:r w:rsidRPr="0039783A">
              <w:rPr>
                <w:szCs w:val="22"/>
                <w:lang w:val="hr-HR"/>
              </w:rPr>
              <w:t xml:space="preserve"> </w:t>
            </w:r>
            <w:r w:rsidR="00817D12" w:rsidRPr="0039783A">
              <w:rPr>
                <w:szCs w:val="22"/>
                <w:lang w:val="hr-HR"/>
              </w:rPr>
              <w:t>ratu</w:t>
            </w:r>
            <w:r w:rsidRPr="0039783A">
              <w:rPr>
                <w:szCs w:val="22"/>
                <w:lang w:val="hr-HR"/>
              </w:rPr>
              <w:t>,</w:t>
            </w:r>
          </w:p>
          <w:p w14:paraId="4D090F9B" w14:textId="395D359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2210EF" w:rsidRPr="0039783A">
              <w:rPr>
                <w:szCs w:val="22"/>
                <w:lang w:val="hr-HR"/>
              </w:rPr>
              <w:t>sti</w:t>
            </w:r>
            <w:r w:rsidRPr="0039783A">
              <w:rPr>
                <w:szCs w:val="22"/>
                <w:lang w:val="hr-HR"/>
              </w:rPr>
              <w:t xml:space="preserve"> </w:t>
            </w:r>
            <w:r w:rsidR="00817D12" w:rsidRPr="0039783A">
              <w:rPr>
                <w:szCs w:val="22"/>
                <w:lang w:val="hr-HR"/>
              </w:rPr>
              <w:t>karakter</w:t>
            </w:r>
            <w:r w:rsidRPr="0039783A">
              <w:rPr>
                <w:szCs w:val="22"/>
                <w:lang w:val="hr-HR"/>
              </w:rPr>
              <w:t xml:space="preserve"> </w:t>
            </w:r>
            <w:r w:rsidR="00817D12" w:rsidRPr="0039783A">
              <w:rPr>
                <w:szCs w:val="22"/>
                <w:lang w:val="hr-HR"/>
              </w:rPr>
              <w:t>rata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posl</w:t>
            </w:r>
            <w:r w:rsidR="00A40EFA" w:rsidRPr="0039783A">
              <w:rPr>
                <w:szCs w:val="22"/>
                <w:lang w:val="hr-HR"/>
              </w:rPr>
              <w:t>j</w:t>
            </w:r>
            <w:r w:rsidR="00817D12" w:rsidRPr="0039783A">
              <w:rPr>
                <w:szCs w:val="22"/>
                <w:lang w:val="hr-HR"/>
              </w:rPr>
              <w:t>edice</w:t>
            </w:r>
            <w:r w:rsidRPr="0039783A">
              <w:rPr>
                <w:szCs w:val="22"/>
                <w:lang w:val="hr-HR"/>
              </w:rPr>
              <w:t>,</w:t>
            </w:r>
          </w:p>
          <w:p w14:paraId="6FA89814" w14:textId="33F0AF71" w:rsidR="0039368E" w:rsidRPr="0039783A" w:rsidRDefault="0039368E" w:rsidP="00D5500D">
            <w:pPr>
              <w:tabs>
                <w:tab w:val="left" w:pos="5472"/>
              </w:tabs>
              <w:rPr>
                <w:szCs w:val="22"/>
                <w:lang w:val="hr-HR"/>
              </w:rPr>
            </w:pPr>
            <w:r w:rsidRPr="0039783A">
              <w:rPr>
                <w:szCs w:val="22"/>
                <w:lang w:val="hr-HR"/>
              </w:rPr>
              <w:t xml:space="preserve">- </w:t>
            </w:r>
            <w:r w:rsidR="002210EF" w:rsidRPr="0039783A">
              <w:rPr>
                <w:szCs w:val="22"/>
                <w:lang w:val="hr-HR"/>
              </w:rPr>
              <w:t>prepričati</w:t>
            </w:r>
            <w:r w:rsidRPr="0039783A">
              <w:rPr>
                <w:szCs w:val="22"/>
                <w:lang w:val="hr-HR"/>
              </w:rPr>
              <w:t xml:space="preserve"> </w:t>
            </w:r>
            <w:r w:rsidR="00817D12" w:rsidRPr="0039783A">
              <w:rPr>
                <w:szCs w:val="22"/>
                <w:lang w:val="hr-HR"/>
              </w:rPr>
              <w:t>Cersku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Kolubarsku</w:t>
            </w:r>
            <w:r w:rsidRPr="0039783A">
              <w:rPr>
                <w:szCs w:val="22"/>
                <w:lang w:val="hr-HR"/>
              </w:rPr>
              <w:t xml:space="preserve"> </w:t>
            </w:r>
            <w:r w:rsidR="00817D12" w:rsidRPr="0039783A">
              <w:rPr>
                <w:szCs w:val="22"/>
                <w:lang w:val="hr-HR"/>
              </w:rPr>
              <w:t>bitku</w:t>
            </w:r>
            <w:r w:rsidRPr="0039783A">
              <w:rPr>
                <w:szCs w:val="22"/>
                <w:lang w:val="hr-HR"/>
              </w:rPr>
              <w:t>,</w:t>
            </w:r>
          </w:p>
          <w:p w14:paraId="31DF3140" w14:textId="687BA6EA"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210EF" w:rsidRPr="0039783A">
              <w:rPr>
                <w:szCs w:val="22"/>
                <w:lang w:val="hr-HR"/>
              </w:rPr>
              <w:t>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szCs w:val="22"/>
                <w:lang w:val="hr-HR"/>
              </w:rPr>
              <w:t>golgota</w:t>
            </w:r>
            <w:r w:rsidRPr="0039783A">
              <w:rPr>
                <w:szCs w:val="22"/>
                <w:lang w:val="hr-HR"/>
              </w:rPr>
              <w:t xml:space="preserve"> </w:t>
            </w:r>
            <w:r w:rsidR="00817D12" w:rsidRPr="0039783A">
              <w:rPr>
                <w:szCs w:val="22"/>
                <w:lang w:val="hr-HR"/>
              </w:rPr>
              <w:t>srpskog</w:t>
            </w:r>
            <w:r w:rsidRPr="0039783A">
              <w:rPr>
                <w:szCs w:val="22"/>
                <w:lang w:val="hr-HR"/>
              </w:rPr>
              <w:t xml:space="preserve"> </w:t>
            </w:r>
            <w:r w:rsidR="00817D12" w:rsidRPr="0039783A">
              <w:rPr>
                <w:szCs w:val="22"/>
                <w:lang w:val="hr-HR"/>
              </w:rPr>
              <w:t>naroda</w:t>
            </w:r>
            <w:r w:rsidRPr="0039783A">
              <w:rPr>
                <w:szCs w:val="22"/>
                <w:lang w:val="hr-HR"/>
              </w:rPr>
              <w:t>”,</w:t>
            </w:r>
          </w:p>
          <w:p w14:paraId="5A713300" w14:textId="791CB59C"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210EF" w:rsidRPr="0039783A">
              <w:rPr>
                <w:szCs w:val="22"/>
                <w:lang w:val="hr-HR"/>
              </w:rPr>
              <w:t>ti</w:t>
            </w:r>
            <w:r w:rsidRPr="0039783A">
              <w:rPr>
                <w:szCs w:val="22"/>
                <w:lang w:val="hr-HR"/>
              </w:rPr>
              <w:t xml:space="preserve"> </w:t>
            </w:r>
            <w:r w:rsidR="00817D12" w:rsidRPr="0039783A">
              <w:rPr>
                <w:szCs w:val="22"/>
                <w:lang w:val="hr-HR"/>
              </w:rPr>
              <w:t>prilike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BiH</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vrijeme</w:t>
            </w:r>
            <w:r w:rsidRPr="0039783A">
              <w:rPr>
                <w:szCs w:val="22"/>
                <w:lang w:val="hr-HR"/>
              </w:rPr>
              <w:t xml:space="preserve"> </w:t>
            </w:r>
            <w:r w:rsidR="00817D12" w:rsidRPr="0039783A">
              <w:rPr>
                <w:szCs w:val="22"/>
                <w:lang w:val="hr-HR"/>
              </w:rPr>
              <w:t>Prvog</w:t>
            </w:r>
            <w:r w:rsidR="002210EF"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w:t>
            </w:r>
          </w:p>
          <w:p w14:paraId="43BE5D2B" w14:textId="77777777" w:rsidR="0039368E" w:rsidRPr="0039783A" w:rsidRDefault="0039368E" w:rsidP="00D5500D">
            <w:pPr>
              <w:tabs>
                <w:tab w:val="left" w:pos="5472"/>
              </w:tabs>
              <w:rPr>
                <w:szCs w:val="22"/>
                <w:lang w:val="hr-HR"/>
              </w:rPr>
            </w:pPr>
          </w:p>
          <w:p w14:paraId="7909101C" w14:textId="545C856D"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4. </w:t>
            </w:r>
          </w:p>
          <w:p w14:paraId="6BBC0C0A" w14:textId="26709F27"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2826BDDE" w14:textId="4DFADA01"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2210EF" w:rsidRPr="0039783A">
              <w:rPr>
                <w:szCs w:val="22"/>
                <w:lang w:val="hr-HR"/>
              </w:rPr>
              <w:t>ti</w:t>
            </w:r>
            <w:r w:rsidRPr="0039783A">
              <w:rPr>
                <w:szCs w:val="22"/>
                <w:lang w:val="hr-HR"/>
              </w:rPr>
              <w:t xml:space="preserve"> </w:t>
            </w:r>
            <w:r w:rsidR="00817D12" w:rsidRPr="0039783A">
              <w:rPr>
                <w:szCs w:val="22"/>
                <w:lang w:val="hr-HR"/>
              </w:rPr>
              <w:t>kakve</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promjene</w:t>
            </w:r>
            <w:r w:rsidRPr="0039783A">
              <w:rPr>
                <w:szCs w:val="22"/>
                <w:lang w:val="hr-HR"/>
              </w:rPr>
              <w:t xml:space="preserve"> </w:t>
            </w:r>
            <w:r w:rsidR="00817D12" w:rsidRPr="0039783A">
              <w:rPr>
                <w:szCs w:val="22"/>
                <w:lang w:val="hr-HR"/>
              </w:rPr>
              <w:t>d</w:t>
            </w:r>
            <w:r w:rsidR="002210EF" w:rsidRPr="0039783A">
              <w:rPr>
                <w:szCs w:val="22"/>
                <w:lang w:val="hr-HR"/>
              </w:rPr>
              <w:t>ogodile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E</w:t>
            </w:r>
            <w:r w:rsidR="00F55A2A" w:rsidRPr="0039783A">
              <w:rPr>
                <w:szCs w:val="22"/>
                <w:lang w:val="hr-HR"/>
              </w:rPr>
              <w:t>u</w:t>
            </w:r>
            <w:r w:rsidR="00817D12" w:rsidRPr="0039783A">
              <w:rPr>
                <w:szCs w:val="22"/>
                <w:lang w:val="hr-HR"/>
              </w:rPr>
              <w:t>ropi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svijetu</w:t>
            </w:r>
            <w:r w:rsidRPr="0039783A">
              <w:rPr>
                <w:szCs w:val="22"/>
                <w:lang w:val="hr-HR"/>
              </w:rPr>
              <w:t xml:space="preserve"> </w:t>
            </w:r>
            <w:r w:rsidR="00817D12" w:rsidRPr="0039783A">
              <w:rPr>
                <w:szCs w:val="22"/>
                <w:lang w:val="hr-HR"/>
              </w:rPr>
              <w:t>poslije</w:t>
            </w:r>
            <w:r w:rsidRPr="0039783A">
              <w:rPr>
                <w:szCs w:val="22"/>
                <w:lang w:val="hr-HR"/>
              </w:rPr>
              <w:t xml:space="preserve"> </w:t>
            </w:r>
            <w:r w:rsidR="00817D12" w:rsidRPr="0039783A">
              <w:rPr>
                <w:szCs w:val="22"/>
                <w:lang w:val="hr-HR"/>
              </w:rPr>
              <w:t>Prvog</w:t>
            </w:r>
            <w:r w:rsidR="00F55A2A"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w:t>
            </w:r>
          </w:p>
          <w:p w14:paraId="714EA637" w14:textId="1D406C86"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F55A2A" w:rsidRPr="0039783A">
              <w:rPr>
                <w:szCs w:val="22"/>
                <w:lang w:val="hr-HR"/>
              </w:rPr>
              <w:t>sti</w:t>
            </w:r>
            <w:r w:rsidRPr="0039783A">
              <w:rPr>
                <w:szCs w:val="22"/>
                <w:lang w:val="hr-HR"/>
              </w:rPr>
              <w:t xml:space="preserve"> </w:t>
            </w:r>
            <w:r w:rsidR="00817D12" w:rsidRPr="0039783A">
              <w:rPr>
                <w:szCs w:val="22"/>
                <w:lang w:val="hr-HR"/>
              </w:rPr>
              <w:t>najvažnije</w:t>
            </w:r>
            <w:r w:rsidRPr="0039783A">
              <w:rPr>
                <w:szCs w:val="22"/>
                <w:lang w:val="hr-HR"/>
              </w:rPr>
              <w:t xml:space="preserve"> </w:t>
            </w:r>
            <w:r w:rsidR="00817D12" w:rsidRPr="0039783A">
              <w:rPr>
                <w:szCs w:val="22"/>
                <w:lang w:val="hr-HR"/>
              </w:rPr>
              <w:t>odluke</w:t>
            </w:r>
            <w:r w:rsidRPr="0039783A">
              <w:rPr>
                <w:szCs w:val="22"/>
                <w:lang w:val="hr-HR"/>
              </w:rPr>
              <w:t xml:space="preserve"> </w:t>
            </w:r>
            <w:r w:rsidR="00817D12" w:rsidRPr="0039783A">
              <w:rPr>
                <w:szCs w:val="22"/>
                <w:lang w:val="hr-HR"/>
              </w:rPr>
              <w:t>Versajskog</w:t>
            </w:r>
            <w:r w:rsidRPr="0039783A">
              <w:rPr>
                <w:szCs w:val="22"/>
                <w:lang w:val="hr-HR"/>
              </w:rPr>
              <w:t xml:space="preserve"> </w:t>
            </w:r>
            <w:r w:rsidR="00817D12" w:rsidRPr="0039783A">
              <w:rPr>
                <w:szCs w:val="22"/>
                <w:lang w:val="hr-HR"/>
              </w:rPr>
              <w:t>mira</w:t>
            </w:r>
            <w:r w:rsidRPr="0039783A">
              <w:rPr>
                <w:szCs w:val="22"/>
                <w:lang w:val="hr-HR"/>
              </w:rPr>
              <w:t>,</w:t>
            </w:r>
          </w:p>
          <w:p w14:paraId="714B9180" w14:textId="4935F80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F55A2A" w:rsidRPr="0039783A">
              <w:rPr>
                <w:szCs w:val="22"/>
                <w:lang w:val="hr-HR"/>
              </w:rPr>
              <w:t>ti</w:t>
            </w:r>
            <w:r w:rsidRPr="0039783A">
              <w:rPr>
                <w:szCs w:val="22"/>
                <w:lang w:val="hr-HR"/>
              </w:rPr>
              <w:t xml:space="preserve"> </w:t>
            </w:r>
            <w:r w:rsidR="00817D12" w:rsidRPr="0039783A">
              <w:rPr>
                <w:szCs w:val="22"/>
                <w:lang w:val="hr-HR"/>
              </w:rPr>
              <w:t>koji</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cil</w:t>
            </w:r>
            <w:r w:rsidR="00A40EFA" w:rsidRPr="0039783A">
              <w:rPr>
                <w:szCs w:val="22"/>
                <w:lang w:val="hr-HR"/>
              </w:rPr>
              <w:t>j</w:t>
            </w:r>
            <w:r w:rsidRPr="0039783A">
              <w:rPr>
                <w:szCs w:val="22"/>
                <w:lang w:val="hr-HR"/>
              </w:rPr>
              <w:t xml:space="preserve"> </w:t>
            </w:r>
            <w:r w:rsidR="00F55A2A" w:rsidRPr="0039783A">
              <w:rPr>
                <w:szCs w:val="22"/>
                <w:lang w:val="hr-HR"/>
              </w:rPr>
              <w:t>Lige</w:t>
            </w:r>
            <w:r w:rsidRPr="0039783A">
              <w:rPr>
                <w:szCs w:val="22"/>
                <w:lang w:val="hr-HR"/>
              </w:rPr>
              <w:t xml:space="preserve"> </w:t>
            </w:r>
            <w:r w:rsidR="00817D12" w:rsidRPr="0039783A">
              <w:rPr>
                <w:szCs w:val="22"/>
                <w:lang w:val="hr-HR"/>
              </w:rPr>
              <w:t>naroda</w:t>
            </w:r>
            <w:r w:rsidRPr="0039783A">
              <w:rPr>
                <w:szCs w:val="22"/>
                <w:lang w:val="hr-HR"/>
              </w:rPr>
              <w:t>,</w:t>
            </w:r>
          </w:p>
          <w:p w14:paraId="7B19CFB6" w14:textId="1BBE363F"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F55A2A" w:rsidRPr="0039783A">
              <w:rPr>
                <w:szCs w:val="22"/>
                <w:lang w:val="hr-HR"/>
              </w:rPr>
              <w:t>sati</w:t>
            </w:r>
            <w:r w:rsidRPr="0039783A">
              <w:rPr>
                <w:szCs w:val="22"/>
                <w:lang w:val="hr-HR"/>
              </w:rPr>
              <w:t xml:space="preserve"> </w:t>
            </w:r>
            <w:r w:rsidR="00817D12" w:rsidRPr="0039783A">
              <w:rPr>
                <w:szCs w:val="22"/>
                <w:lang w:val="hr-HR"/>
              </w:rPr>
              <w:t>fašizam</w:t>
            </w:r>
            <w:r w:rsidRPr="0039783A">
              <w:rPr>
                <w:szCs w:val="22"/>
                <w:lang w:val="hr-HR"/>
              </w:rPr>
              <w:t xml:space="preserve"> </w:t>
            </w:r>
            <w:r w:rsidR="00817D12" w:rsidRPr="0039783A">
              <w:rPr>
                <w:szCs w:val="22"/>
                <w:lang w:val="hr-HR"/>
              </w:rPr>
              <w:t>kao</w:t>
            </w:r>
            <w:r w:rsidRPr="0039783A">
              <w:rPr>
                <w:szCs w:val="22"/>
                <w:lang w:val="hr-HR"/>
              </w:rPr>
              <w:t xml:space="preserve"> </w:t>
            </w:r>
            <w:r w:rsidR="00817D12" w:rsidRPr="0039783A">
              <w:rPr>
                <w:szCs w:val="22"/>
                <w:lang w:val="hr-HR"/>
              </w:rPr>
              <w:t>ideologiju</w:t>
            </w:r>
            <w:r w:rsidRPr="0039783A">
              <w:rPr>
                <w:szCs w:val="22"/>
                <w:lang w:val="hr-HR"/>
              </w:rPr>
              <w:t>,</w:t>
            </w:r>
          </w:p>
          <w:p w14:paraId="28426ED5" w14:textId="44A7E5E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F55A2A" w:rsidRPr="0039783A">
              <w:rPr>
                <w:szCs w:val="22"/>
                <w:lang w:val="hr-HR"/>
              </w:rPr>
              <w:t>sti</w:t>
            </w:r>
            <w:r w:rsidRPr="0039783A">
              <w:rPr>
                <w:szCs w:val="22"/>
                <w:lang w:val="hr-HR"/>
              </w:rPr>
              <w:t xml:space="preserve"> </w:t>
            </w:r>
            <w:r w:rsidR="00817D12" w:rsidRPr="0039783A">
              <w:rPr>
                <w:szCs w:val="22"/>
                <w:lang w:val="hr-HR"/>
              </w:rPr>
              <w:t>posl</w:t>
            </w:r>
            <w:r w:rsidR="00A40EFA" w:rsidRPr="0039783A">
              <w:rPr>
                <w:szCs w:val="22"/>
                <w:lang w:val="hr-HR"/>
              </w:rPr>
              <w:t>j</w:t>
            </w:r>
            <w:r w:rsidR="00817D12" w:rsidRPr="0039783A">
              <w:rPr>
                <w:szCs w:val="22"/>
                <w:lang w:val="hr-HR"/>
              </w:rPr>
              <w:t>edice</w:t>
            </w:r>
            <w:r w:rsidRPr="0039783A">
              <w:rPr>
                <w:szCs w:val="22"/>
                <w:lang w:val="hr-HR"/>
              </w:rPr>
              <w:t xml:space="preserve"> </w:t>
            </w:r>
            <w:r w:rsidR="00817D12" w:rsidRPr="0039783A">
              <w:rPr>
                <w:szCs w:val="22"/>
                <w:lang w:val="hr-HR"/>
              </w:rPr>
              <w:t>ekonomske</w:t>
            </w:r>
            <w:r w:rsidRPr="0039783A">
              <w:rPr>
                <w:szCs w:val="22"/>
                <w:lang w:val="hr-HR"/>
              </w:rPr>
              <w:t xml:space="preserve"> </w:t>
            </w:r>
            <w:r w:rsidR="00817D12" w:rsidRPr="0039783A">
              <w:rPr>
                <w:szCs w:val="22"/>
                <w:lang w:val="hr-HR"/>
              </w:rPr>
              <w:t>krize</w:t>
            </w:r>
            <w:r w:rsidRPr="0039783A">
              <w:rPr>
                <w:szCs w:val="22"/>
                <w:lang w:val="hr-HR"/>
              </w:rPr>
              <w:t>,</w:t>
            </w:r>
          </w:p>
          <w:p w14:paraId="17A2A2A5" w14:textId="4F00B5E7" w:rsidR="0039368E" w:rsidRPr="0039783A" w:rsidRDefault="0039368E" w:rsidP="00D5500D">
            <w:pPr>
              <w:tabs>
                <w:tab w:val="left" w:pos="5472"/>
              </w:tabs>
              <w:rPr>
                <w:szCs w:val="22"/>
                <w:lang w:val="hr-HR"/>
              </w:rPr>
            </w:pPr>
            <w:r w:rsidRPr="0039783A">
              <w:rPr>
                <w:szCs w:val="22"/>
                <w:lang w:val="hr-HR"/>
              </w:rPr>
              <w:lastRenderedPageBreak/>
              <w:t xml:space="preserve">- </w:t>
            </w:r>
            <w:r w:rsidR="00817D12" w:rsidRPr="0039783A">
              <w:rPr>
                <w:szCs w:val="22"/>
                <w:lang w:val="hr-HR"/>
              </w:rPr>
              <w:t>objasni</w:t>
            </w:r>
            <w:r w:rsidR="00F55A2A" w:rsidRPr="0039783A">
              <w:rPr>
                <w:szCs w:val="22"/>
                <w:lang w:val="hr-HR"/>
              </w:rPr>
              <w:t>ti</w:t>
            </w:r>
            <w:r w:rsidRPr="0039783A">
              <w:rPr>
                <w:szCs w:val="22"/>
                <w:lang w:val="hr-HR"/>
              </w:rPr>
              <w:t xml:space="preserve"> </w:t>
            </w:r>
            <w:r w:rsidR="00817D12" w:rsidRPr="0039783A">
              <w:rPr>
                <w:szCs w:val="22"/>
                <w:lang w:val="hr-HR"/>
              </w:rPr>
              <w:t>ka</w:t>
            </w:r>
            <w:r w:rsidR="002113D5" w:rsidRPr="0039783A">
              <w:rPr>
                <w:szCs w:val="22"/>
                <w:lang w:val="hr-HR"/>
              </w:rPr>
              <w:t>k</w:t>
            </w:r>
            <w:r w:rsidR="00817D12" w:rsidRPr="0039783A">
              <w:rPr>
                <w:szCs w:val="22"/>
                <w:lang w:val="hr-HR"/>
              </w:rPr>
              <w: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stvorena</w:t>
            </w:r>
            <w:r w:rsidRPr="0039783A">
              <w:rPr>
                <w:szCs w:val="22"/>
                <w:lang w:val="hr-HR"/>
              </w:rPr>
              <w:t xml:space="preserve"> </w:t>
            </w:r>
            <w:r w:rsidR="00817D12" w:rsidRPr="0039783A">
              <w:rPr>
                <w:szCs w:val="22"/>
                <w:lang w:val="hr-HR"/>
              </w:rPr>
              <w:t>prva</w:t>
            </w:r>
            <w:r w:rsidRPr="0039783A">
              <w:rPr>
                <w:szCs w:val="22"/>
                <w:lang w:val="hr-HR"/>
              </w:rPr>
              <w:t xml:space="preserve"> </w:t>
            </w:r>
            <w:r w:rsidR="00817D12" w:rsidRPr="0039783A">
              <w:rPr>
                <w:szCs w:val="22"/>
                <w:lang w:val="hr-HR"/>
              </w:rPr>
              <w:t>jugosl</w:t>
            </w:r>
            <w:r w:rsidR="00F55A2A" w:rsidRPr="0039783A">
              <w:rPr>
                <w:szCs w:val="22"/>
                <w:lang w:val="hr-HR"/>
              </w:rPr>
              <w:t>a</w:t>
            </w:r>
            <w:r w:rsidR="00817D12" w:rsidRPr="0039783A">
              <w:rPr>
                <w:szCs w:val="22"/>
                <w:lang w:val="hr-HR"/>
              </w:rPr>
              <w:t>venska</w:t>
            </w:r>
            <w:r w:rsidRPr="0039783A">
              <w:rPr>
                <w:szCs w:val="22"/>
                <w:lang w:val="hr-HR"/>
              </w:rPr>
              <w:t xml:space="preserve"> </w:t>
            </w:r>
            <w:r w:rsidR="00817D12" w:rsidRPr="0039783A">
              <w:rPr>
                <w:szCs w:val="22"/>
                <w:lang w:val="hr-HR"/>
              </w:rPr>
              <w:t>država</w:t>
            </w:r>
            <w:r w:rsidRPr="0039783A">
              <w:rPr>
                <w:szCs w:val="22"/>
                <w:lang w:val="hr-HR"/>
              </w:rPr>
              <w:t>,</w:t>
            </w:r>
          </w:p>
          <w:p w14:paraId="55464F6F" w14:textId="5217E444"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F55A2A" w:rsidRPr="0039783A">
              <w:rPr>
                <w:szCs w:val="22"/>
                <w:lang w:val="hr-HR"/>
              </w:rPr>
              <w:t>sti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F55A2A" w:rsidRPr="0039783A">
              <w:rPr>
                <w:szCs w:val="22"/>
                <w:lang w:val="hr-HR"/>
              </w:rPr>
              <w:t>K</w:t>
            </w:r>
            <w:r w:rsidR="00817D12" w:rsidRPr="0039783A">
              <w:rPr>
                <w:szCs w:val="22"/>
                <w:lang w:val="hr-HR"/>
              </w:rPr>
              <w:t>ral</w:t>
            </w:r>
            <w:r w:rsidR="00A40EFA" w:rsidRPr="0039783A">
              <w:rPr>
                <w:szCs w:val="22"/>
                <w:lang w:val="hr-HR"/>
              </w:rPr>
              <w:t>j</w:t>
            </w:r>
            <w:r w:rsidR="00817D12" w:rsidRPr="0039783A">
              <w:rPr>
                <w:szCs w:val="22"/>
                <w:lang w:val="hr-HR"/>
              </w:rPr>
              <w:t>evina</w:t>
            </w:r>
            <w:r w:rsidRPr="0039783A">
              <w:rPr>
                <w:szCs w:val="22"/>
                <w:lang w:val="hr-HR"/>
              </w:rPr>
              <w:t xml:space="preserve"> </w:t>
            </w:r>
            <w:r w:rsidR="00817D12" w:rsidRPr="0039783A">
              <w:rPr>
                <w:szCs w:val="22"/>
                <w:lang w:val="hr-HR"/>
              </w:rPr>
              <w:t>SHS</w:t>
            </w:r>
            <w:r w:rsidRPr="0039783A">
              <w:rPr>
                <w:szCs w:val="22"/>
                <w:lang w:val="hr-HR"/>
              </w:rPr>
              <w:t xml:space="preserve"> </w:t>
            </w:r>
            <w:r w:rsidR="00817D12" w:rsidRPr="0039783A">
              <w:rPr>
                <w:szCs w:val="22"/>
                <w:lang w:val="hr-HR"/>
              </w:rPr>
              <w:t>uređena</w:t>
            </w:r>
            <w:r w:rsidRPr="0039783A">
              <w:rPr>
                <w:szCs w:val="22"/>
                <w:lang w:val="hr-HR"/>
              </w:rPr>
              <w:t xml:space="preserve"> </w:t>
            </w:r>
            <w:r w:rsidR="00817D12" w:rsidRPr="0039783A">
              <w:rPr>
                <w:szCs w:val="22"/>
                <w:lang w:val="hr-HR"/>
              </w:rPr>
              <w:t>po</w:t>
            </w:r>
            <w:r w:rsidRPr="0039783A">
              <w:rPr>
                <w:szCs w:val="22"/>
                <w:lang w:val="hr-HR"/>
              </w:rPr>
              <w:t xml:space="preserve"> </w:t>
            </w:r>
            <w:r w:rsidR="00817D12" w:rsidRPr="0039783A">
              <w:rPr>
                <w:szCs w:val="22"/>
                <w:lang w:val="hr-HR"/>
              </w:rPr>
              <w:t>Vidovdanskom</w:t>
            </w:r>
            <w:r w:rsidRPr="0039783A">
              <w:rPr>
                <w:szCs w:val="22"/>
                <w:lang w:val="hr-HR"/>
              </w:rPr>
              <w:t xml:space="preserve"> </w:t>
            </w:r>
            <w:r w:rsidR="00817D12" w:rsidRPr="0039783A">
              <w:rPr>
                <w:szCs w:val="22"/>
                <w:lang w:val="hr-HR"/>
              </w:rPr>
              <w:t>ustavu</w:t>
            </w:r>
            <w:r w:rsidRPr="0039783A">
              <w:rPr>
                <w:szCs w:val="22"/>
                <w:lang w:val="hr-HR"/>
              </w:rPr>
              <w:t>,</w:t>
            </w:r>
          </w:p>
          <w:p w14:paraId="056237B5" w14:textId="6A5F0B9A"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F55A2A" w:rsidRPr="0039783A">
              <w:rPr>
                <w:szCs w:val="22"/>
                <w:lang w:val="hr-HR"/>
              </w:rPr>
              <w:t>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F55A2A" w:rsidRPr="0039783A">
              <w:rPr>
                <w:szCs w:val="22"/>
                <w:lang w:val="hr-HR"/>
              </w:rPr>
              <w:t>u</w:t>
            </w:r>
            <w:r w:rsidR="00817D12" w:rsidRPr="0039783A">
              <w:rPr>
                <w:szCs w:val="22"/>
                <w:lang w:val="hr-HR"/>
              </w:rPr>
              <w:t>vedena</w:t>
            </w:r>
            <w:r w:rsidRPr="0039783A">
              <w:rPr>
                <w:szCs w:val="22"/>
                <w:lang w:val="hr-HR"/>
              </w:rPr>
              <w:t xml:space="preserve"> </w:t>
            </w:r>
            <w:r w:rsidR="00817D12" w:rsidRPr="0039783A">
              <w:rPr>
                <w:szCs w:val="22"/>
                <w:lang w:val="hr-HR"/>
              </w:rPr>
              <w:t>Šesto</w:t>
            </w:r>
            <w:r w:rsidR="00F55A2A" w:rsidRPr="0039783A">
              <w:rPr>
                <w:szCs w:val="22"/>
                <w:lang w:val="hr-HR"/>
              </w:rPr>
              <w:t>siječanjska</w:t>
            </w:r>
            <w:r w:rsidRPr="0039783A">
              <w:rPr>
                <w:szCs w:val="22"/>
                <w:lang w:val="hr-HR"/>
              </w:rPr>
              <w:t xml:space="preserve"> </w:t>
            </w:r>
            <w:r w:rsidR="00817D12" w:rsidRPr="0039783A">
              <w:rPr>
                <w:szCs w:val="22"/>
                <w:lang w:val="hr-HR"/>
              </w:rPr>
              <w:t>diktatura</w:t>
            </w:r>
            <w:r w:rsidRPr="0039783A">
              <w:rPr>
                <w:szCs w:val="22"/>
                <w:lang w:val="hr-HR"/>
              </w:rPr>
              <w:t>,</w:t>
            </w:r>
          </w:p>
          <w:p w14:paraId="23FFE130" w14:textId="4623C5A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507DF8" w:rsidRPr="0039783A">
              <w:rPr>
                <w:szCs w:val="22"/>
                <w:lang w:val="hr-HR"/>
              </w:rPr>
              <w:t>ti</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vlada</w:t>
            </w:r>
            <w:r w:rsidRPr="0039783A">
              <w:rPr>
                <w:szCs w:val="22"/>
                <w:lang w:val="hr-HR"/>
              </w:rPr>
              <w:t xml:space="preserve"> </w:t>
            </w:r>
            <w:r w:rsidR="00817D12" w:rsidRPr="0039783A">
              <w:rPr>
                <w:szCs w:val="22"/>
                <w:lang w:val="hr-HR"/>
              </w:rPr>
              <w:t>Milana</w:t>
            </w:r>
            <w:r w:rsidRPr="0039783A">
              <w:rPr>
                <w:szCs w:val="22"/>
                <w:lang w:val="hr-HR"/>
              </w:rPr>
              <w:t xml:space="preserve"> </w:t>
            </w:r>
            <w:r w:rsidR="00817D12" w:rsidRPr="0039783A">
              <w:rPr>
                <w:szCs w:val="22"/>
                <w:lang w:val="hr-HR"/>
              </w:rPr>
              <w:t>Stojadinovića</w:t>
            </w:r>
            <w:r w:rsidRPr="0039783A">
              <w:rPr>
                <w:szCs w:val="22"/>
                <w:lang w:val="hr-HR"/>
              </w:rPr>
              <w:t xml:space="preserve"> </w:t>
            </w:r>
            <w:r w:rsidR="00817D12" w:rsidRPr="0039783A">
              <w:rPr>
                <w:szCs w:val="22"/>
                <w:lang w:val="hr-HR"/>
              </w:rPr>
              <w:t>bila</w:t>
            </w:r>
            <w:r w:rsidRPr="0039783A">
              <w:rPr>
                <w:szCs w:val="22"/>
                <w:lang w:val="hr-HR"/>
              </w:rPr>
              <w:t xml:space="preserve"> </w:t>
            </w:r>
            <w:r w:rsidR="00817D12" w:rsidRPr="0039783A">
              <w:rPr>
                <w:szCs w:val="22"/>
                <w:lang w:val="hr-HR"/>
              </w:rPr>
              <w:t>profašistička</w:t>
            </w:r>
            <w:r w:rsidRPr="0039783A">
              <w:rPr>
                <w:szCs w:val="22"/>
                <w:lang w:val="hr-HR"/>
              </w:rPr>
              <w:t>,</w:t>
            </w:r>
          </w:p>
          <w:p w14:paraId="2A6EBE63" w14:textId="37AA80B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507DF8" w:rsidRPr="0039783A">
              <w:rPr>
                <w:szCs w:val="22"/>
                <w:lang w:val="hr-HR"/>
              </w:rPr>
              <w:t>sti</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št</w:t>
            </w:r>
            <w:r w:rsidR="00507DF8" w:rsidRPr="0039783A">
              <w:rPr>
                <w:szCs w:val="22"/>
                <w:lang w:val="hr-HR"/>
              </w:rPr>
              <w:t>o</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odnosio</w:t>
            </w:r>
            <w:r w:rsidRPr="0039783A">
              <w:rPr>
                <w:szCs w:val="22"/>
                <w:lang w:val="hr-HR"/>
              </w:rPr>
              <w:t xml:space="preserve"> </w:t>
            </w:r>
            <w:r w:rsidR="00507DF8" w:rsidRPr="0039783A">
              <w:rPr>
                <w:szCs w:val="22"/>
                <w:lang w:val="hr-HR"/>
              </w:rPr>
              <w:t>S</w:t>
            </w:r>
            <w:r w:rsidR="00817D12" w:rsidRPr="0039783A">
              <w:rPr>
                <w:szCs w:val="22"/>
                <w:lang w:val="hr-HR"/>
              </w:rPr>
              <w:t>porazum</w:t>
            </w:r>
            <w:r w:rsidRPr="0039783A">
              <w:rPr>
                <w:szCs w:val="22"/>
                <w:lang w:val="hr-HR"/>
              </w:rPr>
              <w:t xml:space="preserve"> </w:t>
            </w:r>
            <w:r w:rsidR="00817D12" w:rsidRPr="0039783A">
              <w:rPr>
                <w:szCs w:val="22"/>
                <w:lang w:val="hr-HR"/>
              </w:rPr>
              <w:t>Cvetković</w:t>
            </w:r>
            <w:r w:rsidR="00507DF8" w:rsidRPr="0039783A">
              <w:rPr>
                <w:szCs w:val="22"/>
                <w:lang w:val="hr-HR"/>
              </w:rPr>
              <w:t>-M</w:t>
            </w:r>
            <w:r w:rsidR="00817D12" w:rsidRPr="0039783A">
              <w:rPr>
                <w:szCs w:val="22"/>
                <w:lang w:val="hr-HR"/>
              </w:rPr>
              <w:t>aček</w:t>
            </w:r>
            <w:r w:rsidRPr="0039783A">
              <w:rPr>
                <w:szCs w:val="22"/>
                <w:lang w:val="hr-HR"/>
              </w:rPr>
              <w:t>.</w:t>
            </w:r>
          </w:p>
          <w:p w14:paraId="758AAE88" w14:textId="77777777" w:rsidR="0039368E" w:rsidRPr="0039783A" w:rsidRDefault="0039368E" w:rsidP="00D5500D">
            <w:pPr>
              <w:tabs>
                <w:tab w:val="left" w:pos="5472"/>
              </w:tabs>
              <w:rPr>
                <w:szCs w:val="22"/>
                <w:lang w:val="hr-HR"/>
              </w:rPr>
            </w:pPr>
          </w:p>
          <w:p w14:paraId="64569E0D" w14:textId="7C77870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5. </w:t>
            </w:r>
          </w:p>
          <w:p w14:paraId="69FA424B" w14:textId="374AA850"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40CE34D4" w14:textId="03B7AD9F"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počeo</w:t>
            </w:r>
            <w:r w:rsidRPr="0039783A">
              <w:rPr>
                <w:szCs w:val="22"/>
                <w:lang w:val="hr-HR"/>
              </w:rPr>
              <w:t xml:space="preserve"> </w:t>
            </w:r>
            <w:r w:rsidR="00817D12" w:rsidRPr="0039783A">
              <w:rPr>
                <w:szCs w:val="22"/>
                <w:lang w:val="hr-HR"/>
              </w:rPr>
              <w:t>Drugi</w:t>
            </w:r>
            <w:r w:rsidRPr="0039783A">
              <w:rPr>
                <w:szCs w:val="22"/>
                <w:lang w:val="hr-HR"/>
              </w:rPr>
              <w:t xml:space="preserve"> </w:t>
            </w:r>
            <w:r w:rsidR="00817D12" w:rsidRPr="0039783A">
              <w:rPr>
                <w:szCs w:val="22"/>
                <w:lang w:val="hr-HR"/>
              </w:rPr>
              <w:t>svjetski</w:t>
            </w:r>
            <w:r w:rsidRPr="0039783A">
              <w:rPr>
                <w:szCs w:val="22"/>
                <w:lang w:val="hr-HR"/>
              </w:rPr>
              <w:t xml:space="preserve"> </w:t>
            </w:r>
            <w:r w:rsidR="00817D12" w:rsidRPr="0039783A">
              <w:rPr>
                <w:szCs w:val="22"/>
                <w:lang w:val="hr-HR"/>
              </w:rPr>
              <w:t>rat</w:t>
            </w:r>
            <w:r w:rsidRPr="0039783A">
              <w:rPr>
                <w:szCs w:val="22"/>
                <w:lang w:val="hr-HR"/>
              </w:rPr>
              <w:t>,</w:t>
            </w:r>
          </w:p>
          <w:p w14:paraId="41CD6CFA" w14:textId="30684B0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654971" w:rsidRPr="0039783A">
              <w:rPr>
                <w:szCs w:val="22"/>
                <w:lang w:val="hr-HR"/>
              </w:rPr>
              <w:t>t</w:t>
            </w:r>
            <w:r w:rsidR="00817D12" w:rsidRPr="0039783A">
              <w:rPr>
                <w:szCs w:val="22"/>
                <w:lang w:val="hr-HR"/>
              </w:rPr>
              <w:t>ko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kvislinzi</w:t>
            </w:r>
            <w:r w:rsidRPr="0039783A">
              <w:rPr>
                <w:szCs w:val="22"/>
                <w:lang w:val="hr-HR"/>
              </w:rPr>
              <w:t>,</w:t>
            </w:r>
          </w:p>
          <w:p w14:paraId="00DA82FF" w14:textId="7EB6EF6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654971" w:rsidRPr="0039783A">
              <w:rPr>
                <w:szCs w:val="22"/>
                <w:lang w:val="hr-HR"/>
              </w:rPr>
              <w:t>sti</w:t>
            </w:r>
            <w:r w:rsidRPr="0039783A">
              <w:rPr>
                <w:szCs w:val="22"/>
                <w:lang w:val="hr-HR"/>
              </w:rPr>
              <w:t xml:space="preserve"> </w:t>
            </w:r>
            <w:r w:rsidR="00817D12" w:rsidRPr="0039783A">
              <w:rPr>
                <w:szCs w:val="22"/>
                <w:lang w:val="hr-HR"/>
              </w:rPr>
              <w:t>prekretničke</w:t>
            </w:r>
            <w:r w:rsidRPr="0039783A">
              <w:rPr>
                <w:szCs w:val="22"/>
                <w:lang w:val="hr-HR"/>
              </w:rPr>
              <w:t xml:space="preserve"> </w:t>
            </w:r>
            <w:r w:rsidR="00817D12" w:rsidRPr="0039783A">
              <w:rPr>
                <w:szCs w:val="22"/>
                <w:lang w:val="hr-HR"/>
              </w:rPr>
              <w:t>bitke</w:t>
            </w:r>
            <w:r w:rsidRPr="0039783A">
              <w:rPr>
                <w:szCs w:val="22"/>
                <w:lang w:val="hr-HR"/>
              </w:rPr>
              <w:t xml:space="preserve"> </w:t>
            </w:r>
            <w:r w:rsidR="00817D12" w:rsidRPr="0039783A">
              <w:rPr>
                <w:szCs w:val="22"/>
                <w:lang w:val="hr-HR"/>
              </w:rPr>
              <w:t>Drugog</w:t>
            </w:r>
            <w:r w:rsidR="00654971"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w:t>
            </w:r>
          </w:p>
          <w:p w14:paraId="59E031C0" w14:textId="1445B2D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kapitulirala</w:t>
            </w:r>
            <w:r w:rsidRPr="0039783A">
              <w:rPr>
                <w:szCs w:val="22"/>
                <w:lang w:val="hr-HR"/>
              </w:rPr>
              <w:t xml:space="preserve"> </w:t>
            </w:r>
            <w:r w:rsidR="00817D12" w:rsidRPr="0039783A">
              <w:rPr>
                <w:szCs w:val="22"/>
                <w:lang w:val="hr-HR"/>
              </w:rPr>
              <w:t>N</w:t>
            </w:r>
            <w:r w:rsidR="00A40EFA" w:rsidRPr="0039783A">
              <w:rPr>
                <w:szCs w:val="22"/>
                <w:lang w:val="hr-HR"/>
              </w:rPr>
              <w:t>j</w:t>
            </w:r>
            <w:r w:rsidR="00817D12" w:rsidRPr="0039783A">
              <w:rPr>
                <w:szCs w:val="22"/>
                <w:lang w:val="hr-HR"/>
              </w:rPr>
              <w:t>emačka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kad</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završen</w:t>
            </w:r>
            <w:r w:rsidRPr="0039783A">
              <w:rPr>
                <w:szCs w:val="22"/>
                <w:lang w:val="hr-HR"/>
              </w:rPr>
              <w:t xml:space="preserve"> </w:t>
            </w:r>
            <w:r w:rsidR="00817D12" w:rsidRPr="0039783A">
              <w:rPr>
                <w:szCs w:val="22"/>
                <w:lang w:val="hr-HR"/>
              </w:rPr>
              <w:t>rat</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E</w:t>
            </w:r>
            <w:r w:rsidR="00654971" w:rsidRPr="0039783A">
              <w:rPr>
                <w:szCs w:val="22"/>
                <w:lang w:val="hr-HR"/>
              </w:rPr>
              <w:t>u</w:t>
            </w:r>
            <w:r w:rsidR="00817D12" w:rsidRPr="0039783A">
              <w:rPr>
                <w:szCs w:val="22"/>
                <w:lang w:val="hr-HR"/>
              </w:rPr>
              <w:t>ropi</w:t>
            </w:r>
            <w:r w:rsidRPr="0039783A">
              <w:rPr>
                <w:szCs w:val="22"/>
                <w:lang w:val="hr-HR"/>
              </w:rPr>
              <w:t>,</w:t>
            </w:r>
          </w:p>
          <w:p w14:paraId="08E166AD" w14:textId="21BA1FC8"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bačena</w:t>
            </w:r>
            <w:r w:rsidRPr="0039783A">
              <w:rPr>
                <w:szCs w:val="22"/>
                <w:lang w:val="hr-HR"/>
              </w:rPr>
              <w:t xml:space="preserve"> </w:t>
            </w:r>
            <w:r w:rsidR="00817D12" w:rsidRPr="0039783A">
              <w:rPr>
                <w:szCs w:val="22"/>
                <w:lang w:val="hr-HR"/>
              </w:rPr>
              <w:t>prva</w:t>
            </w:r>
            <w:r w:rsidRPr="0039783A">
              <w:rPr>
                <w:szCs w:val="22"/>
                <w:lang w:val="hr-HR"/>
              </w:rPr>
              <w:t xml:space="preserve"> </w:t>
            </w:r>
            <w:r w:rsidR="00817D12" w:rsidRPr="0039783A">
              <w:rPr>
                <w:szCs w:val="22"/>
                <w:lang w:val="hr-HR"/>
              </w:rPr>
              <w:t>atomska</w:t>
            </w:r>
            <w:r w:rsidRPr="0039783A">
              <w:rPr>
                <w:szCs w:val="22"/>
                <w:lang w:val="hr-HR"/>
              </w:rPr>
              <w:t xml:space="preserve"> </w:t>
            </w:r>
            <w:r w:rsidR="00817D12" w:rsidRPr="0039783A">
              <w:rPr>
                <w:szCs w:val="22"/>
                <w:lang w:val="hr-HR"/>
              </w:rPr>
              <w:t>bomba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okončan</w:t>
            </w:r>
            <w:r w:rsidRPr="0039783A">
              <w:rPr>
                <w:szCs w:val="22"/>
                <w:lang w:val="hr-HR"/>
              </w:rPr>
              <w:t xml:space="preserve"> </w:t>
            </w:r>
            <w:r w:rsidR="00817D12" w:rsidRPr="0039783A">
              <w:rPr>
                <w:szCs w:val="22"/>
                <w:lang w:val="hr-HR"/>
              </w:rPr>
              <w:t>Drugi</w:t>
            </w:r>
            <w:r w:rsidRPr="0039783A">
              <w:rPr>
                <w:szCs w:val="22"/>
                <w:lang w:val="hr-HR"/>
              </w:rPr>
              <w:t xml:space="preserve"> </w:t>
            </w:r>
            <w:r w:rsidR="00817D12" w:rsidRPr="0039783A">
              <w:rPr>
                <w:szCs w:val="22"/>
                <w:lang w:val="hr-HR"/>
              </w:rPr>
              <w:t>svjetski</w:t>
            </w:r>
            <w:r w:rsidRPr="0039783A">
              <w:rPr>
                <w:szCs w:val="22"/>
                <w:lang w:val="hr-HR"/>
              </w:rPr>
              <w:t xml:space="preserve"> </w:t>
            </w:r>
            <w:r w:rsidR="00817D12" w:rsidRPr="0039783A">
              <w:rPr>
                <w:szCs w:val="22"/>
                <w:lang w:val="hr-HR"/>
              </w:rPr>
              <w:t>rat</w:t>
            </w:r>
            <w:r w:rsidRPr="0039783A">
              <w:rPr>
                <w:szCs w:val="22"/>
                <w:lang w:val="hr-HR"/>
              </w:rPr>
              <w:t>,</w:t>
            </w:r>
          </w:p>
          <w:p w14:paraId="4A2CA435" w14:textId="3B1E53C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817D12" w:rsidRPr="0039783A">
              <w:rPr>
                <w:szCs w:val="22"/>
                <w:lang w:val="hr-HR"/>
              </w:rPr>
              <w:t>saveznike</w:t>
            </w:r>
            <w:r w:rsidRPr="0039783A">
              <w:rPr>
                <w:szCs w:val="22"/>
                <w:lang w:val="hr-HR"/>
              </w:rPr>
              <w:t xml:space="preserve"> </w:t>
            </w:r>
            <w:r w:rsidR="00817D12" w:rsidRPr="0039783A">
              <w:rPr>
                <w:szCs w:val="22"/>
                <w:lang w:val="hr-HR"/>
              </w:rPr>
              <w:t>konferencije</w:t>
            </w:r>
            <w:r w:rsidRPr="0039783A">
              <w:rPr>
                <w:szCs w:val="22"/>
                <w:lang w:val="hr-HR"/>
              </w:rPr>
              <w:t xml:space="preserve">, </w:t>
            </w:r>
            <w:r w:rsidR="00817D12" w:rsidRPr="0039783A">
              <w:rPr>
                <w:szCs w:val="22"/>
                <w:lang w:val="hr-HR"/>
              </w:rPr>
              <w:t>karakter</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posl</w:t>
            </w:r>
            <w:r w:rsidR="00A40EFA" w:rsidRPr="0039783A">
              <w:rPr>
                <w:szCs w:val="22"/>
                <w:lang w:val="hr-HR"/>
              </w:rPr>
              <w:t>j</w:t>
            </w:r>
            <w:r w:rsidR="00817D12" w:rsidRPr="0039783A">
              <w:rPr>
                <w:szCs w:val="22"/>
                <w:lang w:val="hr-HR"/>
              </w:rPr>
              <w:t>edice</w:t>
            </w:r>
            <w:r w:rsidRPr="0039783A">
              <w:rPr>
                <w:szCs w:val="22"/>
                <w:lang w:val="hr-HR"/>
              </w:rPr>
              <w:t xml:space="preserve"> </w:t>
            </w:r>
            <w:r w:rsidR="00817D12" w:rsidRPr="0039783A">
              <w:rPr>
                <w:szCs w:val="22"/>
                <w:lang w:val="hr-HR"/>
              </w:rPr>
              <w:t>Drugog</w:t>
            </w:r>
            <w:r w:rsidR="00654971"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w:t>
            </w:r>
          </w:p>
          <w:p w14:paraId="2DA46949" w14:textId="041F4A7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2113D5" w:rsidRPr="0039783A">
              <w:rPr>
                <w:szCs w:val="22"/>
                <w:lang w:val="hr-HR"/>
              </w:rPr>
              <w:t>sati</w:t>
            </w:r>
            <w:r w:rsidRPr="0039783A">
              <w:rPr>
                <w:szCs w:val="22"/>
                <w:lang w:val="hr-HR"/>
              </w:rPr>
              <w:t xml:space="preserve"> </w:t>
            </w:r>
            <w:r w:rsidR="00654971" w:rsidRPr="0039783A">
              <w:rPr>
                <w:szCs w:val="22"/>
                <w:lang w:val="hr-HR"/>
              </w:rPr>
              <w:t>Travanjsk</w:t>
            </w:r>
            <w:r w:rsidR="00817D12" w:rsidRPr="0039783A">
              <w:rPr>
                <w:szCs w:val="22"/>
                <w:lang w:val="hr-HR"/>
              </w:rPr>
              <w:t>i</w:t>
            </w:r>
            <w:r w:rsidRPr="0039783A">
              <w:rPr>
                <w:szCs w:val="22"/>
                <w:lang w:val="hr-HR"/>
              </w:rPr>
              <w:t xml:space="preserve"> </w:t>
            </w:r>
            <w:r w:rsidR="00817D12" w:rsidRPr="0039783A">
              <w:rPr>
                <w:szCs w:val="22"/>
                <w:lang w:val="hr-HR"/>
              </w:rPr>
              <w:t>rat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okupatorsku</w:t>
            </w:r>
            <w:r w:rsidRPr="0039783A">
              <w:rPr>
                <w:szCs w:val="22"/>
                <w:lang w:val="hr-HR"/>
              </w:rPr>
              <w:t xml:space="preserve"> </w:t>
            </w:r>
            <w:r w:rsidR="00817D12" w:rsidRPr="0039783A">
              <w:rPr>
                <w:szCs w:val="22"/>
                <w:lang w:val="hr-HR"/>
              </w:rPr>
              <w:t>podjelu</w:t>
            </w:r>
            <w:r w:rsidRPr="0039783A">
              <w:rPr>
                <w:szCs w:val="22"/>
                <w:lang w:val="hr-HR"/>
              </w:rPr>
              <w:t xml:space="preserve"> </w:t>
            </w:r>
            <w:r w:rsidR="00817D12" w:rsidRPr="0039783A">
              <w:rPr>
                <w:szCs w:val="22"/>
                <w:lang w:val="hr-HR"/>
              </w:rPr>
              <w:t>Jugoslavije</w:t>
            </w:r>
            <w:r w:rsidRPr="0039783A">
              <w:rPr>
                <w:szCs w:val="22"/>
                <w:lang w:val="hr-HR"/>
              </w:rPr>
              <w:t>,</w:t>
            </w:r>
          </w:p>
          <w:p w14:paraId="1767DBCE" w14:textId="1647924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otpočeli</w:t>
            </w:r>
            <w:r w:rsidRPr="0039783A">
              <w:rPr>
                <w:szCs w:val="22"/>
                <w:lang w:val="hr-HR"/>
              </w:rPr>
              <w:t xml:space="preserve"> </w:t>
            </w:r>
            <w:r w:rsidR="00817D12" w:rsidRPr="0039783A">
              <w:rPr>
                <w:szCs w:val="22"/>
                <w:lang w:val="hr-HR"/>
              </w:rPr>
              <w:t>oružani</w:t>
            </w:r>
            <w:r w:rsidRPr="0039783A">
              <w:rPr>
                <w:szCs w:val="22"/>
                <w:lang w:val="hr-HR"/>
              </w:rPr>
              <w:t xml:space="preserve"> </w:t>
            </w:r>
            <w:r w:rsidR="00817D12" w:rsidRPr="0039783A">
              <w:rPr>
                <w:szCs w:val="22"/>
                <w:lang w:val="hr-HR"/>
              </w:rPr>
              <w:t>ustanci</w:t>
            </w:r>
            <w:r w:rsidRPr="0039783A">
              <w:rPr>
                <w:szCs w:val="22"/>
                <w:lang w:val="hr-HR"/>
              </w:rPr>
              <w:t xml:space="preserve"> </w:t>
            </w:r>
            <w:r w:rsidR="00817D12" w:rsidRPr="0039783A">
              <w:rPr>
                <w:szCs w:val="22"/>
                <w:lang w:val="hr-HR"/>
              </w:rPr>
              <w:t>naroda</w:t>
            </w:r>
            <w:r w:rsidRPr="0039783A">
              <w:rPr>
                <w:szCs w:val="22"/>
                <w:lang w:val="hr-HR"/>
              </w:rPr>
              <w:t xml:space="preserve"> </w:t>
            </w:r>
            <w:r w:rsidR="00817D12" w:rsidRPr="0039783A">
              <w:rPr>
                <w:szCs w:val="22"/>
                <w:lang w:val="hr-HR"/>
              </w:rPr>
              <w:t>Jugoslavije</w:t>
            </w:r>
            <w:r w:rsidRPr="0039783A">
              <w:rPr>
                <w:szCs w:val="22"/>
                <w:lang w:val="hr-HR"/>
              </w:rPr>
              <w:t>,</w:t>
            </w:r>
          </w:p>
          <w:p w14:paraId="06682FDA" w14:textId="4EB69B4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tekla</w:t>
            </w:r>
            <w:r w:rsidRPr="0039783A">
              <w:rPr>
                <w:szCs w:val="22"/>
                <w:lang w:val="hr-HR"/>
              </w:rPr>
              <w:t xml:space="preserve"> </w:t>
            </w:r>
            <w:r w:rsidR="00817D12" w:rsidRPr="0039783A">
              <w:rPr>
                <w:szCs w:val="22"/>
                <w:lang w:val="hr-HR"/>
              </w:rPr>
              <w:t>izgradnja</w:t>
            </w:r>
            <w:r w:rsidRPr="0039783A">
              <w:rPr>
                <w:szCs w:val="22"/>
                <w:lang w:val="hr-HR"/>
              </w:rPr>
              <w:t xml:space="preserve"> </w:t>
            </w:r>
            <w:r w:rsidR="00817D12" w:rsidRPr="0039783A">
              <w:rPr>
                <w:szCs w:val="22"/>
                <w:lang w:val="hr-HR"/>
              </w:rPr>
              <w:t>nove</w:t>
            </w:r>
            <w:r w:rsidRPr="0039783A">
              <w:rPr>
                <w:szCs w:val="22"/>
                <w:lang w:val="hr-HR"/>
              </w:rPr>
              <w:t xml:space="preserve"> </w:t>
            </w:r>
            <w:r w:rsidR="00817D12" w:rsidRPr="0039783A">
              <w:rPr>
                <w:szCs w:val="22"/>
                <w:lang w:val="hr-HR"/>
              </w:rPr>
              <w:t>vlasti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Jugoslaviji</w:t>
            </w:r>
            <w:r w:rsidRPr="0039783A">
              <w:rPr>
                <w:szCs w:val="22"/>
                <w:lang w:val="hr-HR"/>
              </w:rPr>
              <w:t>,</w:t>
            </w:r>
          </w:p>
          <w:p w14:paraId="660072A5" w14:textId="2961E9C2"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nabro</w:t>
            </w:r>
            <w:r w:rsidR="00654971" w:rsidRPr="0039783A">
              <w:rPr>
                <w:szCs w:val="22"/>
                <w:lang w:val="hr-HR"/>
              </w:rPr>
              <w:t>jati</w:t>
            </w:r>
            <w:r w:rsidRPr="0039783A">
              <w:rPr>
                <w:szCs w:val="22"/>
                <w:lang w:val="hr-HR"/>
              </w:rPr>
              <w:t xml:space="preserve"> </w:t>
            </w:r>
            <w:r w:rsidR="00817D12" w:rsidRPr="0039783A">
              <w:rPr>
                <w:szCs w:val="22"/>
                <w:lang w:val="hr-HR"/>
              </w:rPr>
              <w:t>neprijatel</w:t>
            </w:r>
            <w:r w:rsidR="00A40EFA" w:rsidRPr="0039783A">
              <w:rPr>
                <w:szCs w:val="22"/>
                <w:lang w:val="hr-HR"/>
              </w:rPr>
              <w:t>j</w:t>
            </w:r>
            <w:r w:rsidR="00817D12" w:rsidRPr="0039783A">
              <w:rPr>
                <w:szCs w:val="22"/>
                <w:lang w:val="hr-HR"/>
              </w:rPr>
              <w:t>ske</w:t>
            </w:r>
            <w:r w:rsidRPr="0039783A">
              <w:rPr>
                <w:szCs w:val="22"/>
                <w:lang w:val="hr-HR"/>
              </w:rPr>
              <w:t xml:space="preserve"> </w:t>
            </w:r>
            <w:r w:rsidR="00654971" w:rsidRPr="0039783A">
              <w:rPr>
                <w:szCs w:val="22"/>
                <w:lang w:val="hr-HR"/>
              </w:rPr>
              <w:t>vojne akcije</w:t>
            </w:r>
            <w:r w:rsidRPr="0039783A">
              <w:rPr>
                <w:szCs w:val="22"/>
                <w:lang w:val="hr-HR"/>
              </w:rPr>
              <w:t>,</w:t>
            </w:r>
          </w:p>
          <w:p w14:paraId="3A3B037A" w14:textId="77B2DDE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654971" w:rsidRPr="0039783A">
              <w:rPr>
                <w:szCs w:val="22"/>
                <w:lang w:val="hr-HR"/>
              </w:rPr>
              <w:t>sti</w:t>
            </w:r>
            <w:r w:rsidRPr="0039783A">
              <w:rPr>
                <w:szCs w:val="22"/>
                <w:lang w:val="hr-HR"/>
              </w:rPr>
              <w:t xml:space="preserve"> </w:t>
            </w:r>
            <w:r w:rsidR="00817D12" w:rsidRPr="0039783A">
              <w:rPr>
                <w:szCs w:val="22"/>
                <w:lang w:val="hr-HR"/>
              </w:rPr>
              <w:t>kakav</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karakter</w:t>
            </w:r>
            <w:r w:rsidRPr="0039783A">
              <w:rPr>
                <w:szCs w:val="22"/>
                <w:lang w:val="hr-HR"/>
              </w:rPr>
              <w:t xml:space="preserve"> </w:t>
            </w:r>
            <w:r w:rsidR="00817D12" w:rsidRPr="0039783A">
              <w:rPr>
                <w:szCs w:val="22"/>
                <w:lang w:val="hr-HR"/>
              </w:rPr>
              <w:t>NOP</w:t>
            </w:r>
            <w:r w:rsidRPr="0039783A">
              <w:rPr>
                <w:szCs w:val="22"/>
                <w:lang w:val="hr-HR"/>
              </w:rPr>
              <w:t>-</w:t>
            </w:r>
            <w:r w:rsidR="00817D12" w:rsidRPr="0039783A">
              <w:rPr>
                <w:szCs w:val="22"/>
                <w:lang w:val="hr-HR"/>
              </w:rPr>
              <w: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revolucije</w:t>
            </w:r>
            <w:r w:rsidRPr="0039783A">
              <w:rPr>
                <w:szCs w:val="22"/>
                <w:lang w:val="hr-HR"/>
              </w:rPr>
              <w:t>.</w:t>
            </w:r>
          </w:p>
          <w:p w14:paraId="05012981" w14:textId="77777777" w:rsidR="0039368E" w:rsidRPr="0039783A" w:rsidRDefault="0039368E" w:rsidP="00D5500D">
            <w:pPr>
              <w:tabs>
                <w:tab w:val="left" w:pos="5472"/>
              </w:tabs>
              <w:rPr>
                <w:szCs w:val="22"/>
                <w:lang w:val="hr-HR"/>
              </w:rPr>
            </w:pPr>
          </w:p>
          <w:p w14:paraId="18A1E699" w14:textId="10840EFB"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6. </w:t>
            </w:r>
          </w:p>
          <w:p w14:paraId="16183FEB" w14:textId="50FDE4CE" w:rsidR="0039368E" w:rsidRPr="0039783A" w:rsidRDefault="00817D12" w:rsidP="00D5500D">
            <w:pPr>
              <w:tabs>
                <w:tab w:val="left" w:pos="5472"/>
              </w:tabs>
              <w:rPr>
                <w:szCs w:val="22"/>
                <w:lang w:val="hr-HR"/>
              </w:rPr>
            </w:pP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3B58E706" w14:textId="5741F3B9"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szCs w:val="22"/>
                <w:lang w:val="hr-HR"/>
              </w:rPr>
              <w:t>hladn</w:t>
            </w:r>
            <w:r w:rsidR="00654971" w:rsidRPr="0039783A">
              <w:rPr>
                <w:szCs w:val="22"/>
                <w:lang w:val="hr-HR"/>
              </w:rPr>
              <w:t>oga</w:t>
            </w:r>
            <w:r w:rsidRPr="0039783A">
              <w:rPr>
                <w:szCs w:val="22"/>
                <w:lang w:val="hr-HR"/>
              </w:rPr>
              <w:t xml:space="preserve"> </w:t>
            </w:r>
            <w:r w:rsidR="00817D12" w:rsidRPr="0039783A">
              <w:rPr>
                <w:szCs w:val="22"/>
                <w:lang w:val="hr-HR"/>
              </w:rPr>
              <w:t>rat</w:t>
            </w:r>
            <w:r w:rsidR="00654971" w:rsidRPr="0039783A">
              <w:rPr>
                <w:szCs w:val="22"/>
                <w:lang w:val="hr-HR"/>
              </w:rPr>
              <w:t>a</w:t>
            </w:r>
            <w:r w:rsidRPr="0039783A">
              <w:rPr>
                <w:szCs w:val="22"/>
                <w:lang w:val="hr-HR"/>
              </w:rPr>
              <w:t>,</w:t>
            </w:r>
          </w:p>
          <w:p w14:paraId="5CA3A40D" w14:textId="3F781C5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817D12" w:rsidRPr="0039783A">
              <w:rPr>
                <w:szCs w:val="22"/>
                <w:lang w:val="hr-HR"/>
              </w:rPr>
              <w:t>koji</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zada</w:t>
            </w:r>
            <w:r w:rsidR="00654971" w:rsidRPr="0039783A">
              <w:rPr>
                <w:szCs w:val="22"/>
                <w:lang w:val="hr-HR"/>
              </w:rPr>
              <w:t>t</w:t>
            </w:r>
            <w:r w:rsidR="00817D12" w:rsidRPr="0039783A">
              <w:rPr>
                <w:szCs w:val="22"/>
                <w:lang w:val="hr-HR"/>
              </w:rPr>
              <w:t>ci</w:t>
            </w:r>
            <w:r w:rsidRPr="0039783A">
              <w:rPr>
                <w:szCs w:val="22"/>
                <w:lang w:val="hr-HR"/>
              </w:rPr>
              <w:t xml:space="preserve"> </w:t>
            </w:r>
            <w:r w:rsidR="002113D5" w:rsidRPr="0039783A">
              <w:rPr>
                <w:szCs w:val="22"/>
                <w:lang w:val="hr-HR"/>
              </w:rPr>
              <w:t>O</w:t>
            </w:r>
            <w:r w:rsidR="00817D12" w:rsidRPr="0039783A">
              <w:rPr>
                <w:szCs w:val="22"/>
                <w:lang w:val="hr-HR"/>
              </w:rPr>
              <w:t>UN</w:t>
            </w:r>
            <w:r w:rsidR="00654971" w:rsidRPr="0039783A">
              <w:rPr>
                <w:szCs w:val="22"/>
                <w:lang w:val="hr-HR"/>
              </w:rPr>
              <w:t>-a</w:t>
            </w:r>
            <w:r w:rsidRPr="0039783A">
              <w:rPr>
                <w:szCs w:val="22"/>
                <w:lang w:val="hr-HR"/>
              </w:rPr>
              <w:t>,</w:t>
            </w:r>
          </w:p>
          <w:p w14:paraId="0CD95C85" w14:textId="4CD566B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654971" w:rsidRPr="0039783A">
              <w:rPr>
                <w:szCs w:val="22"/>
                <w:lang w:val="hr-HR"/>
              </w:rPr>
              <w:t>sti</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stvoreni</w:t>
            </w:r>
            <w:r w:rsidRPr="0039783A">
              <w:rPr>
                <w:szCs w:val="22"/>
                <w:lang w:val="hr-HR"/>
              </w:rPr>
              <w:t xml:space="preserve"> </w:t>
            </w:r>
            <w:r w:rsidR="00817D12" w:rsidRPr="0039783A">
              <w:rPr>
                <w:szCs w:val="22"/>
                <w:lang w:val="hr-HR"/>
              </w:rPr>
              <w:t>vojni</w:t>
            </w:r>
            <w:r w:rsidRPr="0039783A">
              <w:rPr>
                <w:szCs w:val="22"/>
                <w:lang w:val="hr-HR"/>
              </w:rPr>
              <w:t xml:space="preserve"> </w:t>
            </w:r>
            <w:r w:rsidR="00817D12" w:rsidRPr="0039783A">
              <w:rPr>
                <w:szCs w:val="22"/>
                <w:lang w:val="hr-HR"/>
              </w:rPr>
              <w:t>blokovi</w:t>
            </w:r>
            <w:r w:rsidRPr="0039783A">
              <w:rPr>
                <w:szCs w:val="22"/>
                <w:lang w:val="hr-HR"/>
              </w:rPr>
              <w:t>,</w:t>
            </w:r>
          </w:p>
          <w:p w14:paraId="09BF0CF9" w14:textId="1B119EA6"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nabroj</w:t>
            </w:r>
            <w:r w:rsidR="00654971" w:rsidRPr="0039783A">
              <w:rPr>
                <w:szCs w:val="22"/>
                <w:lang w:val="hr-HR"/>
              </w:rPr>
              <w:t>ati</w:t>
            </w:r>
            <w:r w:rsidRPr="0039783A">
              <w:rPr>
                <w:szCs w:val="22"/>
                <w:lang w:val="hr-HR"/>
              </w:rPr>
              <w:t xml:space="preserve"> </w:t>
            </w:r>
            <w:r w:rsidR="00817D12" w:rsidRPr="0039783A">
              <w:rPr>
                <w:szCs w:val="22"/>
                <w:lang w:val="hr-HR"/>
              </w:rPr>
              <w:t>koji</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regionalni</w:t>
            </w:r>
            <w:r w:rsidRPr="0039783A">
              <w:rPr>
                <w:szCs w:val="22"/>
                <w:lang w:val="hr-HR"/>
              </w:rPr>
              <w:t xml:space="preserve"> </w:t>
            </w:r>
            <w:r w:rsidR="00817D12" w:rsidRPr="0039783A">
              <w:rPr>
                <w:szCs w:val="22"/>
                <w:lang w:val="hr-HR"/>
              </w:rPr>
              <w:t>ratovi</w:t>
            </w:r>
            <w:r w:rsidRPr="0039783A">
              <w:rPr>
                <w:szCs w:val="22"/>
                <w:lang w:val="hr-HR"/>
              </w:rPr>
              <w:t xml:space="preserve"> </w:t>
            </w:r>
            <w:r w:rsidR="00817D12" w:rsidRPr="0039783A">
              <w:rPr>
                <w:szCs w:val="22"/>
                <w:lang w:val="hr-HR"/>
              </w:rPr>
              <w:t>bili</w:t>
            </w:r>
            <w:r w:rsidRPr="0039783A">
              <w:rPr>
                <w:szCs w:val="22"/>
                <w:lang w:val="hr-HR"/>
              </w:rPr>
              <w:t xml:space="preserve"> </w:t>
            </w:r>
            <w:r w:rsidR="00817D12" w:rsidRPr="0039783A">
              <w:rPr>
                <w:szCs w:val="22"/>
                <w:lang w:val="hr-HR"/>
              </w:rPr>
              <w:t>prijetnja</w:t>
            </w:r>
            <w:r w:rsidRPr="0039783A">
              <w:rPr>
                <w:szCs w:val="22"/>
                <w:lang w:val="hr-HR"/>
              </w:rPr>
              <w:t xml:space="preserve"> </w:t>
            </w:r>
            <w:r w:rsidR="00817D12" w:rsidRPr="0039783A">
              <w:rPr>
                <w:szCs w:val="22"/>
                <w:lang w:val="hr-HR"/>
              </w:rPr>
              <w:t>svjetskom</w:t>
            </w:r>
            <w:r w:rsidRPr="0039783A">
              <w:rPr>
                <w:szCs w:val="22"/>
                <w:lang w:val="hr-HR"/>
              </w:rPr>
              <w:t xml:space="preserve"> </w:t>
            </w:r>
            <w:r w:rsidR="00817D12" w:rsidRPr="0039783A">
              <w:rPr>
                <w:szCs w:val="22"/>
                <w:lang w:val="hr-HR"/>
              </w:rPr>
              <w:t>miru</w:t>
            </w:r>
            <w:r w:rsidRPr="0039783A">
              <w:rPr>
                <w:szCs w:val="22"/>
                <w:lang w:val="hr-HR"/>
              </w:rPr>
              <w:t>,</w:t>
            </w:r>
          </w:p>
          <w:p w14:paraId="016157D8" w14:textId="4DC83E8C"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nave</w:t>
            </w:r>
            <w:r w:rsidR="00654971" w:rsidRPr="0039783A">
              <w:rPr>
                <w:szCs w:val="22"/>
                <w:lang w:val="hr-HR"/>
              </w:rPr>
              <w:t>sti</w:t>
            </w:r>
            <w:r w:rsidRPr="0039783A">
              <w:rPr>
                <w:szCs w:val="22"/>
                <w:lang w:val="hr-HR"/>
              </w:rPr>
              <w:t xml:space="preserve"> </w:t>
            </w:r>
            <w:r w:rsidR="00817D12" w:rsidRPr="0039783A">
              <w:rPr>
                <w:szCs w:val="22"/>
                <w:lang w:val="hr-HR"/>
              </w:rPr>
              <w:t>kad</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objavl</w:t>
            </w:r>
            <w:r w:rsidR="00A40EFA" w:rsidRPr="0039783A">
              <w:rPr>
                <w:szCs w:val="22"/>
                <w:lang w:val="hr-HR"/>
              </w:rPr>
              <w:t>j</w:t>
            </w:r>
            <w:r w:rsidR="00817D12" w:rsidRPr="0039783A">
              <w:rPr>
                <w:szCs w:val="22"/>
                <w:lang w:val="hr-HR"/>
              </w:rPr>
              <w:t>en</w:t>
            </w:r>
            <w:r w:rsidRPr="0039783A">
              <w:rPr>
                <w:szCs w:val="22"/>
                <w:lang w:val="hr-HR"/>
              </w:rPr>
              <w:t xml:space="preserve"> </w:t>
            </w:r>
            <w:r w:rsidR="00817D12" w:rsidRPr="0039783A">
              <w:rPr>
                <w:szCs w:val="22"/>
                <w:lang w:val="hr-HR"/>
              </w:rPr>
              <w:t>prvi</w:t>
            </w:r>
            <w:r w:rsidRPr="0039783A">
              <w:rPr>
                <w:szCs w:val="22"/>
                <w:lang w:val="hr-HR"/>
              </w:rPr>
              <w:t xml:space="preserve"> </w:t>
            </w:r>
            <w:r w:rsidR="00817D12" w:rsidRPr="0039783A">
              <w:rPr>
                <w:szCs w:val="22"/>
                <w:lang w:val="hr-HR"/>
              </w:rPr>
              <w:t>ustav</w:t>
            </w:r>
            <w:r w:rsidRPr="0039783A">
              <w:rPr>
                <w:szCs w:val="22"/>
                <w:lang w:val="hr-HR"/>
              </w:rPr>
              <w:t xml:space="preserve"> </w:t>
            </w:r>
            <w:r w:rsidR="00654971" w:rsidRPr="0039783A">
              <w:rPr>
                <w:szCs w:val="22"/>
                <w:lang w:val="hr-HR"/>
              </w:rPr>
              <w:t>S</w:t>
            </w:r>
            <w:r w:rsidR="00817D12" w:rsidRPr="0039783A">
              <w:rPr>
                <w:szCs w:val="22"/>
                <w:lang w:val="hr-HR"/>
              </w:rPr>
              <w:t>FRJ</w:t>
            </w:r>
            <w:r w:rsidRPr="0039783A">
              <w:rPr>
                <w:szCs w:val="22"/>
                <w:lang w:val="hr-HR"/>
              </w:rPr>
              <w:t>,</w:t>
            </w:r>
          </w:p>
          <w:p w14:paraId="0E73B377" w14:textId="297A6D9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tekla</w:t>
            </w:r>
            <w:r w:rsidRPr="0039783A">
              <w:rPr>
                <w:szCs w:val="22"/>
                <w:lang w:val="hr-HR"/>
              </w:rPr>
              <w:t xml:space="preserve"> </w:t>
            </w:r>
            <w:r w:rsidR="00817D12" w:rsidRPr="0039783A">
              <w:rPr>
                <w:szCs w:val="22"/>
                <w:lang w:val="hr-HR"/>
              </w:rPr>
              <w:t>obnova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izgradnja</w:t>
            </w:r>
            <w:r w:rsidRPr="0039783A">
              <w:rPr>
                <w:szCs w:val="22"/>
                <w:lang w:val="hr-HR"/>
              </w:rPr>
              <w:t xml:space="preserve"> </w:t>
            </w:r>
            <w:r w:rsidR="00817D12" w:rsidRPr="0039783A">
              <w:rPr>
                <w:szCs w:val="22"/>
                <w:lang w:val="hr-HR"/>
              </w:rPr>
              <w:t>zeml</w:t>
            </w:r>
            <w:r w:rsidR="00A40EFA" w:rsidRPr="0039783A">
              <w:rPr>
                <w:szCs w:val="22"/>
                <w:lang w:val="hr-HR"/>
              </w:rPr>
              <w:t>j</w:t>
            </w:r>
            <w:r w:rsidR="00817D12" w:rsidRPr="0039783A">
              <w:rPr>
                <w:szCs w:val="22"/>
                <w:lang w:val="hr-HR"/>
              </w:rPr>
              <w:t>e</w:t>
            </w:r>
            <w:r w:rsidRPr="0039783A">
              <w:rPr>
                <w:szCs w:val="22"/>
                <w:lang w:val="hr-HR"/>
              </w:rPr>
              <w:t>,</w:t>
            </w:r>
          </w:p>
          <w:p w14:paraId="07B8A657" w14:textId="7D6FB92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opi</w:t>
            </w:r>
            <w:r w:rsidR="00654971" w:rsidRPr="0039783A">
              <w:rPr>
                <w:szCs w:val="22"/>
                <w:lang w:val="hr-HR"/>
              </w:rPr>
              <w:t>sati</w:t>
            </w:r>
            <w:r w:rsidRPr="0039783A">
              <w:rPr>
                <w:szCs w:val="22"/>
                <w:lang w:val="hr-HR"/>
              </w:rPr>
              <w:t xml:space="preserve"> </w:t>
            </w:r>
            <w:r w:rsidR="00817D12" w:rsidRPr="0039783A">
              <w:rPr>
                <w:szCs w:val="22"/>
                <w:lang w:val="hr-HR"/>
              </w:rPr>
              <w:t>agrarnu</w:t>
            </w:r>
            <w:r w:rsidRPr="0039783A">
              <w:rPr>
                <w:szCs w:val="22"/>
                <w:lang w:val="hr-HR"/>
              </w:rPr>
              <w:t xml:space="preserve"> </w:t>
            </w:r>
            <w:r w:rsidR="00817D12" w:rsidRPr="0039783A">
              <w:rPr>
                <w:szCs w:val="22"/>
                <w:lang w:val="hr-HR"/>
              </w:rPr>
              <w:t>reformu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kolonizaciju</w:t>
            </w:r>
            <w:r w:rsidRPr="0039783A">
              <w:rPr>
                <w:szCs w:val="22"/>
                <w:lang w:val="hr-HR"/>
              </w:rPr>
              <w:t>,</w:t>
            </w:r>
          </w:p>
          <w:p w14:paraId="51D208DF" w14:textId="6044E928"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817D12" w:rsidRPr="0039783A">
              <w:rPr>
                <w:szCs w:val="22"/>
                <w:lang w:val="hr-HR"/>
              </w:rPr>
              <w:t>suštinu</w:t>
            </w:r>
            <w:r w:rsidRPr="0039783A">
              <w:rPr>
                <w:szCs w:val="22"/>
                <w:lang w:val="hr-HR"/>
              </w:rPr>
              <w:t xml:space="preserve"> </w:t>
            </w:r>
            <w:r w:rsidR="00817D12" w:rsidRPr="0039783A">
              <w:rPr>
                <w:szCs w:val="22"/>
                <w:lang w:val="hr-HR"/>
              </w:rPr>
              <w:t>sukoba</w:t>
            </w:r>
            <w:r w:rsidRPr="0039783A">
              <w:rPr>
                <w:szCs w:val="22"/>
                <w:lang w:val="hr-HR"/>
              </w:rPr>
              <w:t xml:space="preserve"> </w:t>
            </w:r>
            <w:r w:rsidR="00817D12" w:rsidRPr="0039783A">
              <w:rPr>
                <w:szCs w:val="22"/>
                <w:lang w:val="hr-HR"/>
              </w:rPr>
              <w:t>Jugoslavije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Informbiroa</w:t>
            </w:r>
            <w:r w:rsidRPr="0039783A">
              <w:rPr>
                <w:szCs w:val="22"/>
                <w:lang w:val="hr-HR"/>
              </w:rPr>
              <w:t>,</w:t>
            </w:r>
          </w:p>
          <w:p w14:paraId="01AB2A1F" w14:textId="21C8EEDD" w:rsidR="0039368E" w:rsidRPr="0039783A" w:rsidRDefault="0039368E" w:rsidP="00D5500D">
            <w:pPr>
              <w:tabs>
                <w:tab w:val="left" w:pos="5472"/>
              </w:tabs>
              <w:rPr>
                <w:szCs w:val="22"/>
                <w:lang w:val="hr-HR"/>
              </w:rPr>
            </w:pPr>
            <w:r w:rsidRPr="0039783A">
              <w:rPr>
                <w:szCs w:val="22"/>
                <w:lang w:val="hr-HR"/>
              </w:rPr>
              <w:lastRenderedPageBreak/>
              <w:t xml:space="preserve">- </w:t>
            </w:r>
            <w:r w:rsidR="00817D12" w:rsidRPr="0039783A">
              <w:rPr>
                <w:szCs w:val="22"/>
                <w:lang w:val="hr-HR"/>
              </w:rPr>
              <w:t>objasni</w:t>
            </w:r>
            <w:r w:rsidR="00654971" w:rsidRPr="0039783A">
              <w:rPr>
                <w:szCs w:val="22"/>
                <w:lang w:val="hr-HR"/>
              </w:rPr>
              <w:t>ti</w:t>
            </w:r>
            <w:r w:rsidRPr="0039783A">
              <w:rPr>
                <w:szCs w:val="22"/>
                <w:lang w:val="hr-HR"/>
              </w:rPr>
              <w:t xml:space="preserve"> </w:t>
            </w:r>
            <w:r w:rsidR="00654971" w:rsidRPr="0039783A">
              <w:rPr>
                <w:szCs w:val="22"/>
                <w:lang w:val="hr-HR"/>
              </w:rPr>
              <w:t>gospodarsku</w:t>
            </w:r>
            <w:r w:rsidRPr="0039783A">
              <w:rPr>
                <w:szCs w:val="22"/>
                <w:lang w:val="hr-HR"/>
              </w:rPr>
              <w:t xml:space="preserve"> </w:t>
            </w:r>
            <w:r w:rsidR="00817D12" w:rsidRPr="0039783A">
              <w:rPr>
                <w:szCs w:val="22"/>
                <w:lang w:val="hr-HR"/>
              </w:rPr>
              <w:t>reformu</w:t>
            </w:r>
            <w:r w:rsidRPr="0039783A">
              <w:rPr>
                <w:szCs w:val="22"/>
                <w:lang w:val="hr-HR"/>
              </w:rPr>
              <w:t xml:space="preserve"> </w:t>
            </w:r>
            <w:r w:rsidR="00817D12" w:rsidRPr="0039783A">
              <w:rPr>
                <w:szCs w:val="22"/>
                <w:lang w:val="hr-HR"/>
              </w:rPr>
              <w:t>iz</w:t>
            </w:r>
            <w:r w:rsidRPr="0039783A">
              <w:rPr>
                <w:szCs w:val="22"/>
                <w:lang w:val="hr-HR"/>
              </w:rPr>
              <w:t xml:space="preserve"> 1965., </w:t>
            </w:r>
            <w:r w:rsidR="00817D12" w:rsidRPr="0039783A">
              <w:rPr>
                <w:szCs w:val="22"/>
                <w:lang w:val="hr-HR"/>
              </w:rPr>
              <w:t>Ustav</w:t>
            </w:r>
            <w:r w:rsidRPr="0039783A">
              <w:rPr>
                <w:szCs w:val="22"/>
                <w:lang w:val="hr-HR"/>
              </w:rPr>
              <w:t xml:space="preserve"> </w:t>
            </w:r>
            <w:r w:rsidR="00817D12" w:rsidRPr="0039783A">
              <w:rPr>
                <w:szCs w:val="22"/>
                <w:lang w:val="hr-HR"/>
              </w:rPr>
              <w:t>iz</w:t>
            </w:r>
            <w:r w:rsidRPr="0039783A">
              <w:rPr>
                <w:szCs w:val="22"/>
                <w:lang w:val="hr-HR"/>
              </w:rPr>
              <w:t xml:space="preserve"> 1974. </w:t>
            </w:r>
            <w:r w:rsidR="00817D12" w:rsidRPr="0039783A">
              <w:rPr>
                <w:szCs w:val="22"/>
                <w:lang w:val="hr-HR"/>
              </w:rPr>
              <w:t>godine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raspad</w:t>
            </w:r>
            <w:r w:rsidRPr="0039783A">
              <w:rPr>
                <w:szCs w:val="22"/>
                <w:lang w:val="hr-HR"/>
              </w:rPr>
              <w:t xml:space="preserve"> </w:t>
            </w:r>
            <w:r w:rsidR="00817D12" w:rsidRPr="0039783A">
              <w:rPr>
                <w:szCs w:val="22"/>
                <w:lang w:val="hr-HR"/>
              </w:rPr>
              <w:t>SFRJ</w:t>
            </w:r>
            <w:r w:rsidRPr="0039783A">
              <w:rPr>
                <w:szCs w:val="22"/>
                <w:lang w:val="hr-HR"/>
              </w:rPr>
              <w:t>.</w:t>
            </w:r>
          </w:p>
        </w:tc>
        <w:tc>
          <w:tcPr>
            <w:tcW w:w="7225" w:type="dxa"/>
          </w:tcPr>
          <w:p w14:paraId="1E7B8DA1" w14:textId="77777777" w:rsidR="0039368E" w:rsidRPr="0039783A" w:rsidRDefault="00817D12" w:rsidP="00D5500D">
            <w:pPr>
              <w:tabs>
                <w:tab w:val="left" w:pos="5472"/>
              </w:tabs>
              <w:rPr>
                <w:b/>
                <w:szCs w:val="22"/>
                <w:lang w:val="hr-HR"/>
              </w:rPr>
            </w:pPr>
            <w:r w:rsidRPr="0039783A">
              <w:rPr>
                <w:b/>
                <w:szCs w:val="22"/>
                <w:lang w:val="hr-HR"/>
              </w:rPr>
              <w:lastRenderedPageBreak/>
              <w:t>Jedinica</w:t>
            </w:r>
            <w:r w:rsidR="0039368E" w:rsidRPr="0039783A">
              <w:rPr>
                <w:b/>
                <w:szCs w:val="22"/>
                <w:lang w:val="hr-HR"/>
              </w:rPr>
              <w:t xml:space="preserve"> 1.</w:t>
            </w:r>
          </w:p>
          <w:p w14:paraId="04F50CF8"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pročitati</w:t>
            </w:r>
            <w:r w:rsidRPr="0039783A">
              <w:rPr>
                <w:szCs w:val="22"/>
                <w:lang w:val="hr-HR"/>
              </w:rPr>
              <w:t xml:space="preserve"> </w:t>
            </w:r>
            <w:r w:rsidR="00817D12" w:rsidRPr="0039783A">
              <w:rPr>
                <w:szCs w:val="22"/>
                <w:lang w:val="hr-HR"/>
              </w:rPr>
              <w:t>pjesmu</w:t>
            </w:r>
            <w:r w:rsidRPr="0039783A">
              <w:rPr>
                <w:szCs w:val="22"/>
                <w:lang w:val="hr-HR"/>
              </w:rPr>
              <w:t xml:space="preserve"> “</w:t>
            </w:r>
            <w:r w:rsidR="00817D12" w:rsidRPr="0039783A">
              <w:rPr>
                <w:szCs w:val="22"/>
                <w:lang w:val="hr-HR"/>
              </w:rPr>
              <w:t>Početak</w:t>
            </w:r>
            <w:r w:rsidRPr="0039783A">
              <w:rPr>
                <w:szCs w:val="22"/>
                <w:lang w:val="hr-HR"/>
              </w:rPr>
              <w:t xml:space="preserve"> </w:t>
            </w:r>
            <w:r w:rsidR="00817D12" w:rsidRPr="0039783A">
              <w:rPr>
                <w:szCs w:val="22"/>
                <w:lang w:val="hr-HR"/>
              </w:rPr>
              <w:t>bune</w:t>
            </w:r>
            <w:r w:rsidRPr="0039783A">
              <w:rPr>
                <w:szCs w:val="22"/>
                <w:lang w:val="hr-HR"/>
              </w:rPr>
              <w:t xml:space="preserve"> </w:t>
            </w:r>
            <w:r w:rsidR="00817D12" w:rsidRPr="0039783A">
              <w:rPr>
                <w:szCs w:val="22"/>
                <w:lang w:val="hr-HR"/>
              </w:rPr>
              <w:t>protiv</w:t>
            </w:r>
            <w:r w:rsidRPr="0039783A">
              <w:rPr>
                <w:szCs w:val="22"/>
                <w:lang w:val="hr-HR"/>
              </w:rPr>
              <w:t xml:space="preserve"> </w:t>
            </w:r>
            <w:r w:rsidR="00817D12" w:rsidRPr="0039783A">
              <w:rPr>
                <w:szCs w:val="22"/>
                <w:lang w:val="hr-HR"/>
              </w:rPr>
              <w:t>dahija</w:t>
            </w:r>
            <w:r w:rsidRPr="0039783A">
              <w:rPr>
                <w:szCs w:val="22"/>
                <w:lang w:val="hr-HR"/>
              </w:rPr>
              <w:t>”,</w:t>
            </w:r>
          </w:p>
          <w:p w14:paraId="47FF4868" w14:textId="51448B44"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niz</w:t>
            </w:r>
            <w:r w:rsidRPr="0039783A">
              <w:rPr>
                <w:szCs w:val="22"/>
                <w:lang w:val="hr-HR"/>
              </w:rPr>
              <w:t xml:space="preserve"> </w:t>
            </w:r>
            <w:r w:rsidR="00817D12" w:rsidRPr="0039783A">
              <w:rPr>
                <w:szCs w:val="22"/>
                <w:lang w:val="hr-HR"/>
              </w:rPr>
              <w:t>pitanja</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Karađorđu</w:t>
            </w:r>
            <w:r w:rsidRPr="0039783A">
              <w:rPr>
                <w:szCs w:val="22"/>
                <w:lang w:val="hr-HR"/>
              </w:rPr>
              <w:t xml:space="preserve">, </w:t>
            </w:r>
            <w:r w:rsidR="00817D12" w:rsidRPr="0039783A">
              <w:rPr>
                <w:szCs w:val="22"/>
                <w:lang w:val="hr-HR"/>
              </w:rPr>
              <w:t>s</w:t>
            </w:r>
            <w:r w:rsidR="00654971" w:rsidRPr="0039783A">
              <w:rPr>
                <w:szCs w:val="22"/>
                <w:lang w:val="hr-HR"/>
              </w:rPr>
              <w:t>u</w:t>
            </w:r>
            <w:r w:rsidR="00817D12" w:rsidRPr="0039783A">
              <w:rPr>
                <w:szCs w:val="22"/>
                <w:lang w:val="hr-HR"/>
              </w:rPr>
              <w:t>radnji</w:t>
            </w:r>
            <w:r w:rsidRPr="0039783A">
              <w:rPr>
                <w:szCs w:val="22"/>
                <w:lang w:val="hr-HR"/>
              </w:rPr>
              <w:t xml:space="preserve"> </w:t>
            </w:r>
            <w:r w:rsidR="00817D12" w:rsidRPr="0039783A">
              <w:rPr>
                <w:szCs w:val="22"/>
                <w:lang w:val="hr-HR"/>
              </w:rPr>
              <w:t>Rusa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Srba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organizaci</w:t>
            </w:r>
            <w:r w:rsidR="007F6287" w:rsidRPr="0039783A">
              <w:rPr>
                <w:szCs w:val="22"/>
                <w:lang w:val="hr-HR"/>
              </w:rPr>
              <w:t>ju</w:t>
            </w:r>
            <w:r w:rsidRPr="0039783A">
              <w:rPr>
                <w:szCs w:val="22"/>
                <w:lang w:val="hr-HR"/>
              </w:rPr>
              <w:t xml:space="preserve"> </w:t>
            </w:r>
            <w:r w:rsidR="00817D12" w:rsidRPr="0039783A">
              <w:rPr>
                <w:szCs w:val="22"/>
                <w:lang w:val="hr-HR"/>
              </w:rPr>
              <w:t>ustaničke</w:t>
            </w:r>
            <w:r w:rsidRPr="0039783A">
              <w:rPr>
                <w:szCs w:val="22"/>
                <w:lang w:val="hr-HR"/>
              </w:rPr>
              <w:t xml:space="preserve"> </w:t>
            </w:r>
            <w:r w:rsidR="00817D12" w:rsidRPr="0039783A">
              <w:rPr>
                <w:szCs w:val="22"/>
                <w:lang w:val="hr-HR"/>
              </w:rPr>
              <w:t>države</w:t>
            </w:r>
            <w:r w:rsidRPr="0039783A">
              <w:rPr>
                <w:szCs w:val="22"/>
                <w:lang w:val="hr-HR"/>
              </w:rPr>
              <w:t>,</w:t>
            </w:r>
          </w:p>
          <w:p w14:paraId="27898E1B" w14:textId="2CCB8821"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organiz</w:t>
            </w:r>
            <w:r w:rsidR="007F6287" w:rsidRPr="0039783A">
              <w:rPr>
                <w:szCs w:val="22"/>
                <w:lang w:val="hr-HR"/>
              </w:rPr>
              <w:t>irati</w:t>
            </w:r>
            <w:r w:rsidRPr="0039783A">
              <w:rPr>
                <w:szCs w:val="22"/>
                <w:lang w:val="hr-HR"/>
              </w:rPr>
              <w:t xml:space="preserve"> </w:t>
            </w:r>
            <w:r w:rsidR="00817D12" w:rsidRPr="0039783A">
              <w:rPr>
                <w:szCs w:val="22"/>
                <w:lang w:val="hr-HR"/>
              </w:rPr>
              <w:t>rad</w:t>
            </w:r>
            <w:r w:rsidR="007F6287" w:rsidRPr="0039783A">
              <w:rPr>
                <w:szCs w:val="22"/>
                <w:lang w:val="hr-HR"/>
              </w:rPr>
              <w:t xml:space="preserve"> u skupinama</w:t>
            </w:r>
            <w:r w:rsidRPr="0039783A">
              <w:rPr>
                <w:szCs w:val="22"/>
                <w:lang w:val="hr-HR"/>
              </w:rPr>
              <w:t xml:space="preserve"> </w:t>
            </w:r>
            <w:r w:rsidR="00817D12" w:rsidRPr="0039783A">
              <w:rPr>
                <w:szCs w:val="22"/>
                <w:lang w:val="hr-HR"/>
              </w:rPr>
              <w:t>sa</w:t>
            </w:r>
            <w:r w:rsidRPr="0039783A">
              <w:rPr>
                <w:szCs w:val="22"/>
                <w:lang w:val="hr-HR"/>
              </w:rPr>
              <w:t xml:space="preserve"> </w:t>
            </w:r>
            <w:r w:rsidR="00817D12" w:rsidRPr="0039783A">
              <w:rPr>
                <w:szCs w:val="22"/>
                <w:lang w:val="hr-HR"/>
              </w:rPr>
              <w:t>zada</w:t>
            </w:r>
            <w:r w:rsidR="007F6287" w:rsidRPr="0039783A">
              <w:rPr>
                <w:szCs w:val="22"/>
                <w:lang w:val="hr-HR"/>
              </w:rPr>
              <w:t>t</w:t>
            </w:r>
            <w:r w:rsidR="00817D12" w:rsidRPr="0039783A">
              <w:rPr>
                <w:szCs w:val="22"/>
                <w:lang w:val="hr-HR"/>
              </w:rPr>
              <w:t>cima</w:t>
            </w:r>
            <w:r w:rsidRPr="0039783A">
              <w:rPr>
                <w:szCs w:val="22"/>
                <w:lang w:val="hr-HR"/>
              </w:rPr>
              <w:t xml:space="preserve">: </w:t>
            </w:r>
            <w:r w:rsidR="00817D12" w:rsidRPr="0039783A">
              <w:rPr>
                <w:szCs w:val="22"/>
                <w:lang w:val="hr-HR"/>
              </w:rPr>
              <w:t>Hadži</w:t>
            </w:r>
            <w:r w:rsidRPr="0039783A">
              <w:rPr>
                <w:szCs w:val="22"/>
                <w:lang w:val="hr-HR"/>
              </w:rPr>
              <w:t>-</w:t>
            </w:r>
            <w:r w:rsidR="00817D12" w:rsidRPr="0039783A">
              <w:rPr>
                <w:szCs w:val="22"/>
                <w:lang w:val="hr-HR"/>
              </w:rPr>
              <w:t>Prodanova</w:t>
            </w:r>
            <w:r w:rsidRPr="0039783A">
              <w:rPr>
                <w:szCs w:val="22"/>
                <w:lang w:val="hr-HR"/>
              </w:rPr>
              <w:t xml:space="preserve"> </w:t>
            </w:r>
            <w:r w:rsidR="00817D12" w:rsidRPr="0039783A">
              <w:rPr>
                <w:szCs w:val="22"/>
                <w:lang w:val="hr-HR"/>
              </w:rPr>
              <w:t>buna</w:t>
            </w:r>
            <w:r w:rsidRPr="0039783A">
              <w:rPr>
                <w:szCs w:val="22"/>
                <w:lang w:val="hr-HR"/>
              </w:rPr>
              <w:t xml:space="preserve">, </w:t>
            </w:r>
            <w:r w:rsidR="00817D12" w:rsidRPr="0039783A">
              <w:rPr>
                <w:szCs w:val="22"/>
                <w:lang w:val="hr-HR"/>
              </w:rPr>
              <w:t>Zbor</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Takovu</w:t>
            </w:r>
            <w:r w:rsidRPr="0039783A">
              <w:rPr>
                <w:szCs w:val="22"/>
                <w:lang w:val="hr-HR"/>
              </w:rPr>
              <w:t xml:space="preserve">, </w:t>
            </w:r>
            <w:r w:rsidR="00817D12" w:rsidRPr="0039783A">
              <w:rPr>
                <w:szCs w:val="22"/>
                <w:lang w:val="hr-HR"/>
              </w:rPr>
              <w:t>t</w:t>
            </w:r>
            <w:r w:rsidR="007F6287" w:rsidRPr="0039783A">
              <w:rPr>
                <w:szCs w:val="22"/>
                <w:lang w:val="hr-HR"/>
              </w:rPr>
              <w:t>ije</w:t>
            </w:r>
            <w:r w:rsidR="00817D12" w:rsidRPr="0039783A">
              <w:rPr>
                <w:szCs w:val="22"/>
                <w:lang w:val="hr-HR"/>
              </w:rPr>
              <w:t>k</w:t>
            </w:r>
            <w:r w:rsidRPr="0039783A">
              <w:rPr>
                <w:szCs w:val="22"/>
                <w:lang w:val="hr-HR"/>
              </w:rPr>
              <w:t xml:space="preserve"> </w:t>
            </w:r>
            <w:r w:rsidR="00817D12" w:rsidRPr="0039783A">
              <w:rPr>
                <w:szCs w:val="22"/>
                <w:lang w:val="hr-HR"/>
              </w:rPr>
              <w:t>Drugog</w:t>
            </w:r>
            <w:r w:rsidR="007F6287" w:rsidRPr="0039783A">
              <w:rPr>
                <w:szCs w:val="22"/>
                <w:lang w:val="hr-HR"/>
              </w:rPr>
              <w:t>a</w:t>
            </w:r>
            <w:r w:rsidRPr="0039783A">
              <w:rPr>
                <w:szCs w:val="22"/>
                <w:lang w:val="hr-HR"/>
              </w:rPr>
              <w:t xml:space="preserve"> </w:t>
            </w:r>
            <w:r w:rsidR="00817D12" w:rsidRPr="0039783A">
              <w:rPr>
                <w:szCs w:val="22"/>
                <w:lang w:val="hr-HR"/>
              </w:rPr>
              <w:t>srpskog</w:t>
            </w:r>
            <w:r w:rsidRPr="0039783A">
              <w:rPr>
                <w:szCs w:val="22"/>
                <w:lang w:val="hr-HR"/>
              </w:rPr>
              <w:t xml:space="preserve"> </w:t>
            </w:r>
            <w:r w:rsidR="00817D12" w:rsidRPr="0039783A">
              <w:rPr>
                <w:szCs w:val="22"/>
                <w:lang w:val="hr-HR"/>
              </w:rPr>
              <w:t>ustanka</w:t>
            </w:r>
            <w:r w:rsidRPr="0039783A">
              <w:rPr>
                <w:szCs w:val="22"/>
                <w:lang w:val="hr-HR"/>
              </w:rPr>
              <w:t xml:space="preserve">, </w:t>
            </w:r>
            <w:r w:rsidR="00817D12" w:rsidRPr="0039783A">
              <w:rPr>
                <w:szCs w:val="22"/>
                <w:lang w:val="hr-HR"/>
              </w:rPr>
              <w:t>sporazum</w:t>
            </w:r>
            <w:r w:rsidRPr="0039783A">
              <w:rPr>
                <w:szCs w:val="22"/>
                <w:lang w:val="hr-HR"/>
              </w:rPr>
              <w:t xml:space="preserve"> </w:t>
            </w:r>
            <w:r w:rsidR="00817D12" w:rsidRPr="0039783A">
              <w:rPr>
                <w:szCs w:val="22"/>
                <w:lang w:val="hr-HR"/>
              </w:rPr>
              <w:t>Miloš</w:t>
            </w:r>
            <w:r w:rsidRPr="0039783A">
              <w:rPr>
                <w:szCs w:val="22"/>
                <w:lang w:val="hr-HR"/>
              </w:rPr>
              <w:t xml:space="preserve"> ̶ </w:t>
            </w:r>
            <w:r w:rsidR="00817D12" w:rsidRPr="0039783A">
              <w:rPr>
                <w:szCs w:val="22"/>
                <w:lang w:val="hr-HR"/>
              </w:rPr>
              <w:t>Marašlija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Hatišerifi</w:t>
            </w:r>
            <w:r w:rsidRPr="0039783A">
              <w:rPr>
                <w:szCs w:val="22"/>
                <w:lang w:val="hr-HR"/>
              </w:rPr>
              <w:t xml:space="preserve"> </w:t>
            </w:r>
            <w:r w:rsidR="00817D12" w:rsidRPr="0039783A">
              <w:rPr>
                <w:szCs w:val="22"/>
                <w:lang w:val="hr-HR"/>
              </w:rPr>
              <w:t>iz</w:t>
            </w:r>
            <w:r w:rsidRPr="0039783A">
              <w:rPr>
                <w:szCs w:val="22"/>
                <w:lang w:val="hr-HR"/>
              </w:rPr>
              <w:t xml:space="preserve"> 1830. </w:t>
            </w:r>
            <w:r w:rsidR="00817D12" w:rsidRPr="0039783A">
              <w:rPr>
                <w:szCs w:val="22"/>
                <w:lang w:val="hr-HR"/>
              </w:rPr>
              <w:t>i</w:t>
            </w:r>
            <w:r w:rsidRPr="0039783A">
              <w:rPr>
                <w:szCs w:val="22"/>
                <w:lang w:val="hr-HR"/>
              </w:rPr>
              <w:t xml:space="preserve"> 1833. </w:t>
            </w:r>
            <w:r w:rsidR="00817D12" w:rsidRPr="0039783A">
              <w:rPr>
                <w:szCs w:val="22"/>
                <w:lang w:val="hr-HR"/>
              </w:rPr>
              <w:t>godine</w:t>
            </w:r>
            <w:r w:rsidRPr="0039783A">
              <w:rPr>
                <w:szCs w:val="22"/>
                <w:lang w:val="hr-HR"/>
              </w:rPr>
              <w:t>,</w:t>
            </w:r>
          </w:p>
          <w:p w14:paraId="631D70DB" w14:textId="7E1D343D" w:rsidR="0039368E" w:rsidRPr="0039783A" w:rsidRDefault="0039368E" w:rsidP="00D5500D">
            <w:pPr>
              <w:tabs>
                <w:tab w:val="left" w:pos="5472"/>
              </w:tabs>
              <w:rPr>
                <w:szCs w:val="22"/>
                <w:lang w:val="hr-HR"/>
              </w:rPr>
            </w:pPr>
            <w:r w:rsidRPr="0039783A">
              <w:rPr>
                <w:szCs w:val="22"/>
                <w:lang w:val="hr-HR"/>
              </w:rPr>
              <w:t xml:space="preserve">- </w:t>
            </w:r>
            <w:r w:rsidR="007F6287" w:rsidRPr="0039783A">
              <w:rPr>
                <w:szCs w:val="22"/>
                <w:lang w:val="hr-HR"/>
              </w:rPr>
              <w:t>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razlozima</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Turci</w:t>
            </w:r>
            <w:r w:rsidRPr="0039783A">
              <w:rPr>
                <w:szCs w:val="22"/>
                <w:lang w:val="hr-HR"/>
              </w:rPr>
              <w:t xml:space="preserve"> </w:t>
            </w:r>
            <w:r w:rsidR="00817D12" w:rsidRPr="0039783A">
              <w:rPr>
                <w:szCs w:val="22"/>
                <w:lang w:val="hr-HR"/>
              </w:rPr>
              <w:t>nisu</w:t>
            </w:r>
            <w:r w:rsidRPr="0039783A">
              <w:rPr>
                <w:szCs w:val="22"/>
                <w:lang w:val="hr-HR"/>
              </w:rPr>
              <w:t xml:space="preserve"> </w:t>
            </w:r>
            <w:r w:rsidR="00817D12" w:rsidRPr="0039783A">
              <w:rPr>
                <w:szCs w:val="22"/>
                <w:lang w:val="hr-HR"/>
              </w:rPr>
              <w:t>nikada</w:t>
            </w:r>
            <w:r w:rsidRPr="0039783A">
              <w:rPr>
                <w:szCs w:val="22"/>
                <w:lang w:val="hr-HR"/>
              </w:rPr>
              <w:t xml:space="preserve"> </w:t>
            </w:r>
            <w:r w:rsidR="00817D12" w:rsidRPr="0039783A">
              <w:rPr>
                <w:szCs w:val="22"/>
                <w:lang w:val="hr-HR"/>
              </w:rPr>
              <w:t>učvrstili</w:t>
            </w:r>
            <w:r w:rsidRPr="0039783A">
              <w:rPr>
                <w:szCs w:val="22"/>
                <w:lang w:val="hr-HR"/>
              </w:rPr>
              <w:t xml:space="preserve"> </w:t>
            </w:r>
            <w:r w:rsidR="00817D12" w:rsidRPr="0039783A">
              <w:rPr>
                <w:szCs w:val="22"/>
                <w:lang w:val="hr-HR"/>
              </w:rPr>
              <w:t>vlast</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Crnoj</w:t>
            </w:r>
            <w:r w:rsidRPr="0039783A">
              <w:rPr>
                <w:szCs w:val="22"/>
                <w:lang w:val="hr-HR"/>
              </w:rPr>
              <w:t xml:space="preserve"> </w:t>
            </w:r>
            <w:r w:rsidR="00817D12" w:rsidRPr="0039783A">
              <w:rPr>
                <w:szCs w:val="22"/>
                <w:lang w:val="hr-HR"/>
              </w:rPr>
              <w:t>Gori</w:t>
            </w:r>
            <w:r w:rsidRPr="0039783A">
              <w:rPr>
                <w:szCs w:val="22"/>
                <w:lang w:val="hr-HR"/>
              </w:rPr>
              <w:t>,</w:t>
            </w:r>
          </w:p>
          <w:p w14:paraId="7B7F7399" w14:textId="4DAC6F24" w:rsidR="0039368E" w:rsidRPr="0039783A" w:rsidRDefault="0039368E" w:rsidP="00D5500D">
            <w:pPr>
              <w:tabs>
                <w:tab w:val="left" w:pos="5472"/>
              </w:tabs>
              <w:rPr>
                <w:color w:val="000000" w:themeColor="text1"/>
                <w:szCs w:val="22"/>
                <w:lang w:val="hr-HR"/>
              </w:rPr>
            </w:pPr>
            <w:r w:rsidRPr="0039783A">
              <w:rPr>
                <w:color w:val="4472C4" w:themeColor="accent1"/>
                <w:szCs w:val="22"/>
                <w:lang w:val="hr-HR"/>
              </w:rPr>
              <w:t xml:space="preserve">- </w:t>
            </w:r>
            <w:r w:rsidR="00817D12" w:rsidRPr="0039783A">
              <w:rPr>
                <w:color w:val="000000" w:themeColor="text1"/>
                <w:szCs w:val="22"/>
                <w:lang w:val="hr-HR"/>
              </w:rPr>
              <w:t>predstav</w:t>
            </w:r>
            <w:r w:rsidR="002E220E" w:rsidRPr="0039783A">
              <w:rPr>
                <w:color w:val="000000" w:themeColor="text1"/>
                <w:szCs w:val="22"/>
                <w:lang w:val="hr-HR"/>
              </w:rPr>
              <w:t>iti</w:t>
            </w:r>
            <w:r w:rsidRPr="0039783A">
              <w:rPr>
                <w:color w:val="000000" w:themeColor="text1"/>
                <w:szCs w:val="22"/>
                <w:lang w:val="hr-HR"/>
              </w:rPr>
              <w:t xml:space="preserve"> </w:t>
            </w:r>
            <w:r w:rsidR="00817D12" w:rsidRPr="0039783A">
              <w:rPr>
                <w:color w:val="000000" w:themeColor="text1"/>
                <w:szCs w:val="22"/>
                <w:lang w:val="hr-HR"/>
              </w:rPr>
              <w:t>vladik</w:t>
            </w:r>
            <w:r w:rsidR="003B5385" w:rsidRPr="0039783A">
              <w:rPr>
                <w:color w:val="000000" w:themeColor="text1"/>
                <w:szCs w:val="22"/>
                <w:lang w:val="hr-HR"/>
              </w:rPr>
              <w:t xml:space="preserve">u </w:t>
            </w:r>
            <w:r w:rsidR="00817D12" w:rsidRPr="0039783A">
              <w:rPr>
                <w:color w:val="000000" w:themeColor="text1"/>
                <w:szCs w:val="22"/>
                <w:lang w:val="hr-HR"/>
              </w:rPr>
              <w:t>Pet</w:t>
            </w:r>
            <w:r w:rsidR="003B5385" w:rsidRPr="0039783A">
              <w:rPr>
                <w:color w:val="000000" w:themeColor="text1"/>
                <w:szCs w:val="22"/>
                <w:lang w:val="hr-HR"/>
              </w:rPr>
              <w:t>ra</w:t>
            </w:r>
            <w:r w:rsidRPr="0039783A">
              <w:rPr>
                <w:color w:val="000000" w:themeColor="text1"/>
                <w:szCs w:val="22"/>
                <w:lang w:val="hr-HR"/>
              </w:rPr>
              <w:t xml:space="preserve"> I</w:t>
            </w:r>
            <w:r w:rsidR="007F6287" w:rsidRPr="0039783A">
              <w:rPr>
                <w:color w:val="000000" w:themeColor="text1"/>
                <w:szCs w:val="22"/>
                <w:lang w:val="hr-HR"/>
              </w:rPr>
              <w:t>.</w:t>
            </w:r>
            <w:r w:rsidRPr="0039783A">
              <w:rPr>
                <w:color w:val="000000" w:themeColor="text1"/>
                <w:szCs w:val="22"/>
                <w:lang w:val="hr-HR"/>
              </w:rPr>
              <w:t xml:space="preserve"> </w:t>
            </w:r>
            <w:r w:rsidR="00817D12" w:rsidRPr="0039783A">
              <w:rPr>
                <w:color w:val="000000" w:themeColor="text1"/>
                <w:szCs w:val="22"/>
                <w:lang w:val="hr-HR"/>
              </w:rPr>
              <w:t>Petrović</w:t>
            </w:r>
            <w:r w:rsidR="002E220E" w:rsidRPr="0039783A">
              <w:rPr>
                <w:color w:val="000000" w:themeColor="text1"/>
                <w:szCs w:val="22"/>
                <w:lang w:val="hr-HR"/>
              </w:rPr>
              <w:t>a</w:t>
            </w:r>
            <w:r w:rsidR="003B5385" w:rsidRPr="0039783A">
              <w:rPr>
                <w:color w:val="000000" w:themeColor="text1"/>
                <w:szCs w:val="22"/>
                <w:lang w:val="hr-HR"/>
              </w:rPr>
              <w:t xml:space="preserve"> Njegoša</w:t>
            </w:r>
            <w:r w:rsidR="00FC6392" w:rsidRPr="0039783A">
              <w:rPr>
                <w:color w:val="000000" w:themeColor="text1"/>
                <w:szCs w:val="22"/>
                <w:lang w:val="hr-HR"/>
              </w:rPr>
              <w:t>,</w:t>
            </w:r>
          </w:p>
          <w:p w14:paraId="63829FF4" w14:textId="085A1A5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primijeniti</w:t>
            </w:r>
            <w:r w:rsidRPr="0039783A">
              <w:rPr>
                <w:szCs w:val="22"/>
                <w:lang w:val="hr-HR"/>
              </w:rPr>
              <w:t xml:space="preserve"> </w:t>
            </w:r>
            <w:r w:rsidR="00817D12" w:rsidRPr="0039783A">
              <w:rPr>
                <w:szCs w:val="22"/>
                <w:lang w:val="hr-HR"/>
              </w:rPr>
              <w:t>metod</w:t>
            </w:r>
            <w:r w:rsidR="00A40EFA" w:rsidRPr="0039783A">
              <w:rPr>
                <w:szCs w:val="22"/>
                <w:lang w:val="hr-HR"/>
              </w:rPr>
              <w:t>u</w:t>
            </w:r>
            <w:r w:rsidRPr="0039783A">
              <w:rPr>
                <w:szCs w:val="22"/>
                <w:lang w:val="hr-HR"/>
              </w:rPr>
              <w:t xml:space="preserve"> “</w:t>
            </w:r>
            <w:r w:rsidR="00817D12" w:rsidRPr="0039783A">
              <w:rPr>
                <w:szCs w:val="22"/>
                <w:lang w:val="hr-HR"/>
              </w:rPr>
              <w:t>lista</w:t>
            </w:r>
            <w:r w:rsidRPr="0039783A">
              <w:rPr>
                <w:szCs w:val="22"/>
                <w:lang w:val="hr-HR"/>
              </w:rPr>
              <w:t xml:space="preserve"> </w:t>
            </w:r>
            <w:r w:rsidR="00817D12" w:rsidRPr="0039783A">
              <w:rPr>
                <w:szCs w:val="22"/>
                <w:lang w:val="hr-HR"/>
              </w:rPr>
              <w:t>provjere</w:t>
            </w:r>
            <w:r w:rsidRPr="0039783A">
              <w:rPr>
                <w:szCs w:val="22"/>
                <w:lang w:val="hr-HR"/>
              </w:rPr>
              <w:t xml:space="preserve">”, </w:t>
            </w:r>
            <w:r w:rsidR="00817D12" w:rsidRPr="0039783A">
              <w:rPr>
                <w:szCs w:val="22"/>
                <w:lang w:val="hr-HR"/>
              </w:rPr>
              <w:t>gdje</w:t>
            </w:r>
            <w:r w:rsidRPr="0039783A">
              <w:rPr>
                <w:szCs w:val="22"/>
                <w:lang w:val="hr-HR"/>
              </w:rPr>
              <w:t xml:space="preserve"> </w:t>
            </w:r>
            <w:r w:rsidR="00817D12" w:rsidRPr="0039783A">
              <w:rPr>
                <w:szCs w:val="22"/>
                <w:lang w:val="hr-HR"/>
              </w:rPr>
              <w:t>učenici</w:t>
            </w:r>
            <w:r w:rsidRPr="0039783A">
              <w:rPr>
                <w:szCs w:val="22"/>
                <w:lang w:val="hr-HR"/>
              </w:rPr>
              <w:t xml:space="preserve"> </w:t>
            </w:r>
            <w:r w:rsidR="00817D12" w:rsidRPr="0039783A">
              <w:rPr>
                <w:szCs w:val="22"/>
                <w:lang w:val="hr-HR"/>
              </w:rPr>
              <w:t>treba</w:t>
            </w:r>
            <w:r w:rsidR="007F6287" w:rsidRPr="0039783A">
              <w:rPr>
                <w:szCs w:val="22"/>
                <w:lang w:val="hr-HR"/>
              </w:rPr>
              <w:t>ju</w:t>
            </w:r>
            <w:r w:rsidRPr="0039783A">
              <w:rPr>
                <w:szCs w:val="22"/>
                <w:lang w:val="hr-HR"/>
              </w:rPr>
              <w:t xml:space="preserve"> </w:t>
            </w:r>
            <w:r w:rsidR="00817D12" w:rsidRPr="0039783A">
              <w:rPr>
                <w:szCs w:val="22"/>
                <w:lang w:val="hr-HR"/>
              </w:rPr>
              <w:t>objasn</w:t>
            </w:r>
            <w:r w:rsidR="007F6287" w:rsidRPr="0039783A">
              <w:rPr>
                <w:szCs w:val="22"/>
                <w:lang w:val="hr-HR"/>
              </w:rPr>
              <w:t>iti</w:t>
            </w:r>
            <w:r w:rsidRPr="0039783A">
              <w:rPr>
                <w:szCs w:val="22"/>
                <w:lang w:val="hr-HR"/>
              </w:rPr>
              <w:t xml:space="preserve"> </w:t>
            </w:r>
            <w:r w:rsidR="00817D12" w:rsidRPr="0039783A">
              <w:rPr>
                <w:szCs w:val="22"/>
                <w:lang w:val="hr-HR"/>
              </w:rPr>
              <w:t>pojmove</w:t>
            </w:r>
            <w:r w:rsidRPr="0039783A">
              <w:rPr>
                <w:szCs w:val="22"/>
                <w:lang w:val="hr-HR"/>
              </w:rPr>
              <w:t xml:space="preserve">: </w:t>
            </w:r>
            <w:r w:rsidR="00817D12" w:rsidRPr="0039783A">
              <w:rPr>
                <w:szCs w:val="22"/>
                <w:lang w:val="hr-HR"/>
              </w:rPr>
              <w:t>spahija</w:t>
            </w:r>
            <w:r w:rsidRPr="0039783A">
              <w:rPr>
                <w:szCs w:val="22"/>
                <w:lang w:val="hr-HR"/>
              </w:rPr>
              <w:t xml:space="preserve">, </w:t>
            </w:r>
            <w:r w:rsidR="00817D12" w:rsidRPr="0039783A">
              <w:rPr>
                <w:szCs w:val="22"/>
                <w:lang w:val="hr-HR"/>
              </w:rPr>
              <w:t>Porta</w:t>
            </w:r>
            <w:r w:rsidRPr="0039783A">
              <w:rPr>
                <w:szCs w:val="22"/>
                <w:lang w:val="hr-HR"/>
              </w:rPr>
              <w:t xml:space="preserve">, </w:t>
            </w:r>
            <w:r w:rsidR="00817D12" w:rsidRPr="0039783A">
              <w:rPr>
                <w:szCs w:val="22"/>
                <w:lang w:val="hr-HR"/>
              </w:rPr>
              <w:t>vezir</w:t>
            </w:r>
            <w:r w:rsidRPr="0039783A">
              <w:rPr>
                <w:szCs w:val="22"/>
                <w:lang w:val="hr-HR"/>
              </w:rPr>
              <w:t xml:space="preserve">, </w:t>
            </w:r>
            <w:r w:rsidR="00817D12" w:rsidRPr="0039783A">
              <w:rPr>
                <w:szCs w:val="22"/>
                <w:lang w:val="hr-HR"/>
              </w:rPr>
              <w:t>čitluk</w:t>
            </w:r>
            <w:r w:rsidRPr="0039783A">
              <w:rPr>
                <w:szCs w:val="22"/>
                <w:lang w:val="hr-HR"/>
              </w:rPr>
              <w:t>, “</w:t>
            </w:r>
            <w:r w:rsidR="00817D12" w:rsidRPr="0039783A">
              <w:rPr>
                <w:szCs w:val="22"/>
                <w:lang w:val="hr-HR"/>
              </w:rPr>
              <w:t>devetak</w:t>
            </w:r>
            <w:r w:rsidRPr="0039783A">
              <w:rPr>
                <w:szCs w:val="22"/>
                <w:lang w:val="hr-HR"/>
              </w:rPr>
              <w:t>”,</w:t>
            </w:r>
          </w:p>
          <w:p w14:paraId="253F38B9" w14:textId="242E91F6"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ukazati</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činjenicu</w:t>
            </w:r>
            <w:r w:rsidRPr="0039783A">
              <w:rPr>
                <w:szCs w:val="22"/>
                <w:lang w:val="hr-HR"/>
              </w:rPr>
              <w:t xml:space="preserve"> </w:t>
            </w:r>
            <w:r w:rsidR="007F6287" w:rsidRPr="0039783A">
              <w:rPr>
                <w:szCs w:val="22"/>
                <w:lang w:val="hr-HR"/>
              </w:rPr>
              <w:t>kako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bosanski</w:t>
            </w:r>
            <w:r w:rsidRPr="0039783A">
              <w:rPr>
                <w:szCs w:val="22"/>
                <w:lang w:val="hr-HR"/>
              </w:rPr>
              <w:t xml:space="preserve"> </w:t>
            </w:r>
            <w:r w:rsidR="00817D12" w:rsidRPr="0039783A">
              <w:rPr>
                <w:szCs w:val="22"/>
                <w:lang w:val="hr-HR"/>
              </w:rPr>
              <w:t>feudalci</w:t>
            </w:r>
            <w:r w:rsidRPr="0039783A">
              <w:rPr>
                <w:szCs w:val="22"/>
                <w:lang w:val="hr-HR"/>
              </w:rPr>
              <w:t xml:space="preserve"> </w:t>
            </w:r>
            <w:r w:rsidR="00817D12" w:rsidRPr="0039783A">
              <w:rPr>
                <w:szCs w:val="22"/>
                <w:lang w:val="hr-HR"/>
              </w:rPr>
              <w:t>bili</w:t>
            </w:r>
            <w:r w:rsidRPr="0039783A">
              <w:rPr>
                <w:szCs w:val="22"/>
                <w:lang w:val="hr-HR"/>
              </w:rPr>
              <w:t xml:space="preserve"> </w:t>
            </w:r>
            <w:r w:rsidR="00817D12" w:rsidRPr="0039783A">
              <w:rPr>
                <w:szCs w:val="22"/>
                <w:lang w:val="hr-HR"/>
              </w:rPr>
              <w:t>Turci</w:t>
            </w:r>
            <w:r w:rsidRPr="0039783A">
              <w:rPr>
                <w:szCs w:val="22"/>
                <w:lang w:val="hr-HR"/>
              </w:rPr>
              <w:t xml:space="preserve">, </w:t>
            </w:r>
            <w:r w:rsidR="00817D12" w:rsidRPr="0039783A">
              <w:rPr>
                <w:szCs w:val="22"/>
                <w:lang w:val="hr-HR"/>
              </w:rPr>
              <w:t>a</w:t>
            </w:r>
            <w:r w:rsidRPr="0039783A">
              <w:rPr>
                <w:szCs w:val="22"/>
                <w:lang w:val="hr-HR"/>
              </w:rPr>
              <w:t xml:space="preserve"> </w:t>
            </w:r>
            <w:r w:rsidR="00817D12" w:rsidRPr="0039783A">
              <w:rPr>
                <w:szCs w:val="22"/>
                <w:lang w:val="hr-HR"/>
              </w:rPr>
              <w:t>raja</w:t>
            </w:r>
            <w:r w:rsidRPr="0039783A">
              <w:rPr>
                <w:szCs w:val="22"/>
                <w:lang w:val="hr-HR"/>
              </w:rPr>
              <w:t xml:space="preserve"> </w:t>
            </w:r>
            <w:r w:rsidR="00817D12" w:rsidRPr="0039783A">
              <w:rPr>
                <w:szCs w:val="22"/>
                <w:lang w:val="hr-HR"/>
              </w:rPr>
              <w:t>uglavnom</w:t>
            </w:r>
            <w:r w:rsidRPr="0039783A">
              <w:rPr>
                <w:szCs w:val="22"/>
                <w:lang w:val="hr-HR"/>
              </w:rPr>
              <w:t xml:space="preserve"> </w:t>
            </w:r>
            <w:r w:rsidR="007F6287" w:rsidRPr="0039783A">
              <w:rPr>
                <w:szCs w:val="22"/>
                <w:lang w:val="hr-HR"/>
              </w:rPr>
              <w:t>kr</w:t>
            </w:r>
            <w:r w:rsidR="00817D12" w:rsidRPr="0039783A">
              <w:rPr>
                <w:szCs w:val="22"/>
                <w:lang w:val="hr-HR"/>
              </w:rPr>
              <w:t>šćani</w:t>
            </w:r>
            <w:r w:rsidRPr="0039783A">
              <w:rPr>
                <w:szCs w:val="22"/>
                <w:lang w:val="hr-HR"/>
              </w:rPr>
              <w:t xml:space="preserve">, </w:t>
            </w:r>
            <w:r w:rsidR="00817D12" w:rsidRPr="0039783A">
              <w:rPr>
                <w:szCs w:val="22"/>
                <w:lang w:val="hr-HR"/>
              </w:rPr>
              <w:t>Srbi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Hrvati</w:t>
            </w:r>
            <w:r w:rsidRPr="0039783A">
              <w:rPr>
                <w:szCs w:val="22"/>
                <w:lang w:val="hr-HR"/>
              </w:rPr>
              <w:t>,</w:t>
            </w:r>
          </w:p>
          <w:p w14:paraId="056FC5F6" w14:textId="468F13D7" w:rsidR="0039368E" w:rsidRPr="0039783A" w:rsidRDefault="0039368E" w:rsidP="00D5500D">
            <w:pPr>
              <w:tabs>
                <w:tab w:val="left" w:pos="5472"/>
              </w:tabs>
              <w:rPr>
                <w:szCs w:val="22"/>
                <w:lang w:val="hr-HR"/>
              </w:rPr>
            </w:pPr>
            <w:r w:rsidRPr="0039783A">
              <w:rPr>
                <w:szCs w:val="22"/>
                <w:lang w:val="hr-HR"/>
              </w:rPr>
              <w:t xml:space="preserve">- </w:t>
            </w:r>
            <w:r w:rsidR="007F6287" w:rsidRPr="0039783A">
              <w:rPr>
                <w:szCs w:val="22"/>
                <w:lang w:val="hr-HR"/>
              </w:rPr>
              <w:t>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kad</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Crna</w:t>
            </w:r>
            <w:r w:rsidRPr="0039783A">
              <w:rPr>
                <w:szCs w:val="22"/>
                <w:lang w:val="hr-HR"/>
              </w:rPr>
              <w:t xml:space="preserve"> </w:t>
            </w:r>
            <w:r w:rsidR="00817D12" w:rsidRPr="0039783A">
              <w:rPr>
                <w:szCs w:val="22"/>
                <w:lang w:val="hr-HR"/>
              </w:rPr>
              <w:t>Gora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Srbija</w:t>
            </w:r>
            <w:r w:rsidRPr="0039783A">
              <w:rPr>
                <w:szCs w:val="22"/>
                <w:lang w:val="hr-HR"/>
              </w:rPr>
              <w:t xml:space="preserve"> </w:t>
            </w:r>
            <w:r w:rsidR="00817D12" w:rsidRPr="0039783A">
              <w:rPr>
                <w:szCs w:val="22"/>
                <w:lang w:val="hr-HR"/>
              </w:rPr>
              <w:t>dobile</w:t>
            </w:r>
            <w:r w:rsidRPr="0039783A">
              <w:rPr>
                <w:szCs w:val="22"/>
                <w:lang w:val="hr-HR"/>
              </w:rPr>
              <w:t xml:space="preserve"> </w:t>
            </w:r>
            <w:r w:rsidR="00817D12" w:rsidRPr="0039783A">
              <w:rPr>
                <w:szCs w:val="22"/>
                <w:lang w:val="hr-HR"/>
              </w:rPr>
              <w:t>autonomiju</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okviru</w:t>
            </w:r>
            <w:r w:rsidRPr="0039783A">
              <w:rPr>
                <w:szCs w:val="22"/>
                <w:lang w:val="hr-HR"/>
              </w:rPr>
              <w:t xml:space="preserve"> </w:t>
            </w:r>
            <w:r w:rsidR="00817D12" w:rsidRPr="0039783A">
              <w:rPr>
                <w:szCs w:val="22"/>
                <w:lang w:val="hr-HR"/>
              </w:rPr>
              <w:t>turske</w:t>
            </w:r>
            <w:r w:rsidRPr="0039783A">
              <w:rPr>
                <w:szCs w:val="22"/>
                <w:lang w:val="hr-HR"/>
              </w:rPr>
              <w:t xml:space="preserve"> </w:t>
            </w:r>
            <w:r w:rsidR="00817D12" w:rsidRPr="0039783A">
              <w:rPr>
                <w:szCs w:val="22"/>
                <w:lang w:val="hr-HR"/>
              </w:rPr>
              <w:t>vlasti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kakva</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bila</w:t>
            </w:r>
            <w:r w:rsidRPr="0039783A">
              <w:rPr>
                <w:szCs w:val="22"/>
                <w:lang w:val="hr-HR"/>
              </w:rPr>
              <w:t xml:space="preserve"> </w:t>
            </w:r>
            <w:r w:rsidR="00817D12" w:rsidRPr="0039783A">
              <w:rPr>
                <w:szCs w:val="22"/>
                <w:lang w:val="hr-HR"/>
              </w:rPr>
              <w:t>situacija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BiH</w:t>
            </w:r>
            <w:r w:rsidRPr="0039783A">
              <w:rPr>
                <w:szCs w:val="22"/>
                <w:lang w:val="hr-HR"/>
              </w:rPr>
              <w:t xml:space="preserve"> </w:t>
            </w:r>
            <w:r w:rsidR="00817D12" w:rsidRPr="0039783A">
              <w:rPr>
                <w:szCs w:val="22"/>
                <w:lang w:val="hr-HR"/>
              </w:rPr>
              <w:t>po</w:t>
            </w:r>
            <w:r w:rsidRPr="0039783A">
              <w:rPr>
                <w:szCs w:val="22"/>
                <w:lang w:val="hr-HR"/>
              </w:rPr>
              <w:t xml:space="preserve"> </w:t>
            </w:r>
            <w:r w:rsidR="00817D12" w:rsidRPr="0039783A">
              <w:rPr>
                <w:szCs w:val="22"/>
                <w:lang w:val="hr-HR"/>
              </w:rPr>
              <w:t>tom</w:t>
            </w:r>
            <w:r w:rsidRPr="0039783A">
              <w:rPr>
                <w:szCs w:val="22"/>
                <w:lang w:val="hr-HR"/>
              </w:rPr>
              <w:t xml:space="preserve"> </w:t>
            </w:r>
            <w:r w:rsidR="00817D12" w:rsidRPr="0039783A">
              <w:rPr>
                <w:szCs w:val="22"/>
                <w:lang w:val="hr-HR"/>
              </w:rPr>
              <w:t>pitanju</w:t>
            </w:r>
            <w:r w:rsidRPr="0039783A">
              <w:rPr>
                <w:szCs w:val="22"/>
                <w:lang w:val="hr-HR"/>
              </w:rPr>
              <w:t>,</w:t>
            </w:r>
          </w:p>
          <w:p w14:paraId="2C0A1D0D" w14:textId="3391A8A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vježbu</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temu</w:t>
            </w:r>
            <w:r w:rsidRPr="0039783A">
              <w:rPr>
                <w:szCs w:val="22"/>
                <w:lang w:val="hr-HR"/>
              </w:rPr>
              <w:t xml:space="preserve"> </w:t>
            </w:r>
            <w:r w:rsidR="00817D12" w:rsidRPr="0039783A">
              <w:rPr>
                <w:szCs w:val="22"/>
                <w:lang w:val="hr-HR"/>
              </w:rPr>
              <w:t>vladavine</w:t>
            </w:r>
            <w:r w:rsidRPr="0039783A">
              <w:rPr>
                <w:szCs w:val="22"/>
                <w:lang w:val="hr-HR"/>
              </w:rPr>
              <w:t xml:space="preserve"> </w:t>
            </w:r>
            <w:r w:rsidR="00817D12" w:rsidRPr="0039783A">
              <w:rPr>
                <w:szCs w:val="22"/>
                <w:lang w:val="hr-HR"/>
              </w:rPr>
              <w:t>Nikole</w:t>
            </w:r>
            <w:r w:rsidRPr="0039783A">
              <w:rPr>
                <w:szCs w:val="22"/>
                <w:lang w:val="hr-HR"/>
              </w:rPr>
              <w:t xml:space="preserve"> </w:t>
            </w:r>
            <w:r w:rsidR="00817D12" w:rsidRPr="0039783A">
              <w:rPr>
                <w:szCs w:val="22"/>
                <w:lang w:val="hr-HR"/>
              </w:rPr>
              <w:t>Petrovića</w:t>
            </w:r>
            <w:r w:rsidRPr="0039783A">
              <w:rPr>
                <w:szCs w:val="22"/>
                <w:lang w:val="hr-HR"/>
              </w:rPr>
              <w:t xml:space="preserve">,  </w:t>
            </w:r>
            <w:r w:rsidR="00817D12" w:rsidRPr="0039783A">
              <w:rPr>
                <w:szCs w:val="22"/>
                <w:lang w:val="hr-HR"/>
              </w:rPr>
              <w:t>jedan</w:t>
            </w:r>
            <w:r w:rsidRPr="0039783A">
              <w:rPr>
                <w:szCs w:val="22"/>
                <w:lang w:val="hr-HR"/>
              </w:rPr>
              <w:t xml:space="preserve"> </w:t>
            </w:r>
            <w:r w:rsidR="00817D12" w:rsidRPr="0039783A">
              <w:rPr>
                <w:szCs w:val="22"/>
                <w:lang w:val="hr-HR"/>
              </w:rPr>
              <w:t>učenik</w:t>
            </w:r>
            <w:r w:rsidRPr="0039783A">
              <w:rPr>
                <w:szCs w:val="22"/>
                <w:lang w:val="hr-HR"/>
              </w:rPr>
              <w:t xml:space="preserve"> </w:t>
            </w:r>
            <w:r w:rsidR="00817D12" w:rsidRPr="0039783A">
              <w:rPr>
                <w:szCs w:val="22"/>
                <w:lang w:val="hr-HR"/>
              </w:rPr>
              <w:t>čita</w:t>
            </w:r>
            <w:r w:rsidRPr="0039783A">
              <w:rPr>
                <w:szCs w:val="22"/>
                <w:lang w:val="hr-HR"/>
              </w:rPr>
              <w:t xml:space="preserve">, </w:t>
            </w:r>
            <w:r w:rsidR="00817D12" w:rsidRPr="0039783A">
              <w:rPr>
                <w:szCs w:val="22"/>
                <w:lang w:val="hr-HR"/>
              </w:rPr>
              <w:t>ostali</w:t>
            </w:r>
            <w:r w:rsidRPr="0039783A">
              <w:rPr>
                <w:szCs w:val="22"/>
                <w:lang w:val="hr-HR"/>
              </w:rPr>
              <w:t xml:space="preserve"> </w:t>
            </w:r>
            <w:r w:rsidR="00817D12" w:rsidRPr="0039783A">
              <w:rPr>
                <w:szCs w:val="22"/>
                <w:lang w:val="hr-HR"/>
              </w:rPr>
              <w:t>sastavl</w:t>
            </w:r>
            <w:r w:rsidR="00A40EFA" w:rsidRPr="0039783A">
              <w:rPr>
                <w:szCs w:val="22"/>
                <w:lang w:val="hr-HR"/>
              </w:rPr>
              <w:t>j</w:t>
            </w:r>
            <w:r w:rsidR="00817D12" w:rsidRPr="0039783A">
              <w:rPr>
                <w:szCs w:val="22"/>
                <w:lang w:val="hr-HR"/>
              </w:rPr>
              <w:t>aju</w:t>
            </w:r>
            <w:r w:rsidRPr="0039783A">
              <w:rPr>
                <w:szCs w:val="22"/>
                <w:lang w:val="hr-HR"/>
              </w:rPr>
              <w:t xml:space="preserve"> </w:t>
            </w:r>
            <w:r w:rsidR="00817D12" w:rsidRPr="0039783A">
              <w:rPr>
                <w:szCs w:val="22"/>
                <w:lang w:val="hr-HR"/>
              </w:rPr>
              <w:t>zakl</w:t>
            </w:r>
            <w:r w:rsidR="00A40EFA" w:rsidRPr="0039783A">
              <w:rPr>
                <w:szCs w:val="22"/>
                <w:lang w:val="hr-HR"/>
              </w:rPr>
              <w:t>j</w:t>
            </w:r>
            <w:r w:rsidR="00817D12" w:rsidRPr="0039783A">
              <w:rPr>
                <w:szCs w:val="22"/>
                <w:lang w:val="hr-HR"/>
              </w:rPr>
              <w:t>učke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pisanom</w:t>
            </w:r>
            <w:r w:rsidRPr="0039783A">
              <w:rPr>
                <w:szCs w:val="22"/>
                <w:lang w:val="hr-HR"/>
              </w:rPr>
              <w:t xml:space="preserve"> </w:t>
            </w:r>
            <w:r w:rsidR="00817D12" w:rsidRPr="0039783A">
              <w:rPr>
                <w:szCs w:val="22"/>
                <w:lang w:val="hr-HR"/>
              </w:rPr>
              <w:t>obliku</w:t>
            </w:r>
            <w:r w:rsidRPr="0039783A">
              <w:rPr>
                <w:szCs w:val="22"/>
                <w:lang w:val="hr-HR"/>
              </w:rPr>
              <w:t>,</w:t>
            </w:r>
          </w:p>
          <w:p w14:paraId="1B09356C" w14:textId="035C97B4" w:rsidR="0039368E" w:rsidRPr="0039783A" w:rsidRDefault="0039368E" w:rsidP="00D5500D">
            <w:pPr>
              <w:tabs>
                <w:tab w:val="left" w:pos="5472"/>
              </w:tabs>
              <w:rPr>
                <w:szCs w:val="22"/>
                <w:lang w:val="hr-HR"/>
              </w:rPr>
            </w:pPr>
            <w:r w:rsidRPr="0039783A">
              <w:rPr>
                <w:szCs w:val="22"/>
                <w:lang w:val="hr-HR"/>
              </w:rPr>
              <w:t xml:space="preserve">- </w:t>
            </w:r>
            <w:r w:rsidR="007F6287" w:rsidRPr="0039783A">
              <w:rPr>
                <w:szCs w:val="22"/>
                <w:lang w:val="hr-HR"/>
              </w:rPr>
              <w:t>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tome</w:t>
            </w:r>
            <w:r w:rsidRPr="0039783A">
              <w:rPr>
                <w:szCs w:val="22"/>
                <w:lang w:val="hr-HR"/>
              </w:rPr>
              <w:t xml:space="preserve"> </w:t>
            </w:r>
            <w:r w:rsidR="00817D12" w:rsidRPr="0039783A">
              <w:rPr>
                <w:szCs w:val="22"/>
                <w:lang w:val="hr-HR"/>
              </w:rPr>
              <w:t>kak</w:t>
            </w:r>
            <w:r w:rsidR="007F6287" w:rsidRPr="0039783A">
              <w:rPr>
                <w:szCs w:val="22"/>
                <w:lang w:val="hr-HR"/>
              </w:rPr>
              <w:t>a</w:t>
            </w:r>
            <w:r w:rsidR="00817D12" w:rsidRPr="0039783A">
              <w:rPr>
                <w:szCs w:val="22"/>
                <w:lang w:val="hr-HR"/>
              </w:rPr>
              <w:t>v</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položaj</w:t>
            </w:r>
            <w:r w:rsidRPr="0039783A">
              <w:rPr>
                <w:szCs w:val="22"/>
                <w:lang w:val="hr-HR"/>
              </w:rPr>
              <w:t xml:space="preserve"> </w:t>
            </w:r>
            <w:r w:rsidR="007F6287" w:rsidRPr="0039783A">
              <w:rPr>
                <w:szCs w:val="22"/>
                <w:lang w:val="hr-HR"/>
              </w:rPr>
              <w:t>kr</w:t>
            </w:r>
            <w:r w:rsidR="00817D12" w:rsidRPr="0039783A">
              <w:rPr>
                <w:szCs w:val="22"/>
                <w:lang w:val="hr-HR"/>
              </w:rPr>
              <w:t>šćanskog</w:t>
            </w:r>
            <w:r w:rsidR="007F6287" w:rsidRPr="0039783A">
              <w:rPr>
                <w:szCs w:val="22"/>
                <w:lang w:val="hr-HR"/>
              </w:rPr>
              <w:t>a</w:t>
            </w:r>
            <w:r w:rsidRPr="0039783A">
              <w:rPr>
                <w:szCs w:val="22"/>
                <w:lang w:val="hr-HR"/>
              </w:rPr>
              <w:t xml:space="preserve"> </w:t>
            </w:r>
            <w:r w:rsidR="00817D12" w:rsidRPr="0039783A">
              <w:rPr>
                <w:szCs w:val="22"/>
                <w:lang w:val="hr-HR"/>
              </w:rPr>
              <w:t>stanovništva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Bosanskom</w:t>
            </w:r>
            <w:r w:rsidRPr="0039783A">
              <w:rPr>
                <w:szCs w:val="22"/>
                <w:lang w:val="hr-HR"/>
              </w:rPr>
              <w:t xml:space="preserve"> </w:t>
            </w:r>
            <w:r w:rsidR="00817D12" w:rsidRPr="0039783A">
              <w:rPr>
                <w:szCs w:val="22"/>
                <w:lang w:val="hr-HR"/>
              </w:rPr>
              <w:t>pašaluku</w:t>
            </w:r>
            <w:r w:rsidRPr="0039783A">
              <w:rPr>
                <w:szCs w:val="22"/>
                <w:lang w:val="hr-HR"/>
              </w:rPr>
              <w:t xml:space="preserve"> </w:t>
            </w:r>
            <w:r w:rsidR="00817D12" w:rsidRPr="0039783A">
              <w:rPr>
                <w:szCs w:val="22"/>
                <w:lang w:val="hr-HR"/>
              </w:rPr>
              <w:t>pod</w:t>
            </w:r>
            <w:r w:rsidRPr="0039783A">
              <w:rPr>
                <w:szCs w:val="22"/>
                <w:lang w:val="hr-HR"/>
              </w:rPr>
              <w:t xml:space="preserve"> </w:t>
            </w:r>
            <w:r w:rsidR="00817D12" w:rsidRPr="0039783A">
              <w:rPr>
                <w:szCs w:val="22"/>
                <w:lang w:val="hr-HR"/>
              </w:rPr>
              <w:t>turskom</w:t>
            </w:r>
            <w:r w:rsidRPr="0039783A">
              <w:rPr>
                <w:szCs w:val="22"/>
                <w:lang w:val="hr-HR"/>
              </w:rPr>
              <w:t xml:space="preserve"> </w:t>
            </w:r>
            <w:r w:rsidR="00817D12" w:rsidRPr="0039783A">
              <w:rPr>
                <w:szCs w:val="22"/>
                <w:lang w:val="hr-HR"/>
              </w:rPr>
              <w:t>vlašću</w:t>
            </w:r>
            <w:r w:rsidRPr="0039783A">
              <w:rPr>
                <w:szCs w:val="22"/>
                <w:lang w:val="hr-HR"/>
              </w:rPr>
              <w:t>,</w:t>
            </w:r>
          </w:p>
          <w:p w14:paraId="4B531E77" w14:textId="7987DC38"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razviti</w:t>
            </w:r>
            <w:r w:rsidRPr="0039783A">
              <w:rPr>
                <w:szCs w:val="22"/>
                <w:lang w:val="hr-HR"/>
              </w:rPr>
              <w:t xml:space="preserve"> </w:t>
            </w:r>
            <w:r w:rsidR="00817D12" w:rsidRPr="0039783A">
              <w:rPr>
                <w:szCs w:val="22"/>
                <w:lang w:val="hr-HR"/>
              </w:rPr>
              <w:t>diskusiju</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tome</w:t>
            </w:r>
            <w:r w:rsidRPr="0039783A">
              <w:rPr>
                <w:szCs w:val="22"/>
                <w:lang w:val="hr-HR"/>
              </w:rPr>
              <w:t xml:space="preserve"> </w:t>
            </w:r>
            <w:r w:rsidR="00817D12" w:rsidRPr="0039783A">
              <w:rPr>
                <w:szCs w:val="22"/>
                <w:lang w:val="hr-HR"/>
              </w:rPr>
              <w:t>kakva</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bila</w:t>
            </w:r>
            <w:r w:rsidRPr="0039783A">
              <w:rPr>
                <w:szCs w:val="22"/>
                <w:lang w:val="hr-HR"/>
              </w:rPr>
              <w:t xml:space="preserve"> </w:t>
            </w:r>
            <w:r w:rsidR="00817D12" w:rsidRPr="0039783A">
              <w:rPr>
                <w:szCs w:val="22"/>
                <w:lang w:val="hr-HR"/>
              </w:rPr>
              <w:t>situacija</w:t>
            </w:r>
            <w:r w:rsidRPr="0039783A">
              <w:rPr>
                <w:szCs w:val="22"/>
                <w:lang w:val="hr-HR"/>
              </w:rPr>
              <w:t xml:space="preserve"> </w:t>
            </w:r>
            <w:r w:rsidR="00817D12" w:rsidRPr="0039783A">
              <w:rPr>
                <w:szCs w:val="22"/>
                <w:lang w:val="hr-HR"/>
              </w:rPr>
              <w:t>u</w:t>
            </w:r>
            <w:r w:rsidRPr="0039783A">
              <w:rPr>
                <w:szCs w:val="22"/>
                <w:lang w:val="hr-HR"/>
              </w:rPr>
              <w:t xml:space="preserve"> </w:t>
            </w:r>
            <w:r w:rsidR="007F6287" w:rsidRPr="0039783A">
              <w:rPr>
                <w:szCs w:val="22"/>
                <w:lang w:val="hr-HR"/>
              </w:rPr>
              <w:t>Osmanlijskom</w:t>
            </w:r>
            <w:r w:rsidRPr="0039783A">
              <w:rPr>
                <w:szCs w:val="22"/>
                <w:lang w:val="hr-HR"/>
              </w:rPr>
              <w:t xml:space="preserve"> </w:t>
            </w:r>
            <w:r w:rsidR="007F6287" w:rsidRPr="0039783A">
              <w:rPr>
                <w:szCs w:val="22"/>
                <w:lang w:val="hr-HR"/>
              </w:rPr>
              <w:t>C</w:t>
            </w:r>
            <w:r w:rsidR="00817D12" w:rsidRPr="0039783A">
              <w:rPr>
                <w:szCs w:val="22"/>
                <w:lang w:val="hr-HR"/>
              </w:rPr>
              <w:t>arstvu</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drugoj</w:t>
            </w:r>
            <w:r w:rsidRPr="0039783A">
              <w:rPr>
                <w:szCs w:val="22"/>
                <w:lang w:val="hr-HR"/>
              </w:rPr>
              <w:t xml:space="preserve"> </w:t>
            </w:r>
            <w:r w:rsidR="00817D12" w:rsidRPr="0039783A">
              <w:rPr>
                <w:szCs w:val="22"/>
                <w:lang w:val="hr-HR"/>
              </w:rPr>
              <w:t>polov</w:t>
            </w:r>
            <w:r w:rsidR="007F6287" w:rsidRPr="0039783A">
              <w:rPr>
                <w:szCs w:val="22"/>
                <w:lang w:val="hr-HR"/>
              </w:rPr>
              <w:t>ici</w:t>
            </w:r>
            <w:r w:rsidRPr="0039783A">
              <w:rPr>
                <w:szCs w:val="22"/>
                <w:lang w:val="hr-HR"/>
              </w:rPr>
              <w:t xml:space="preserve"> XIX</w:t>
            </w:r>
            <w:r w:rsidR="007F6287" w:rsidRPr="0039783A">
              <w:rPr>
                <w:szCs w:val="22"/>
                <w:lang w:val="hr-HR"/>
              </w:rPr>
              <w:t>.</w:t>
            </w:r>
            <w:r w:rsidRPr="0039783A">
              <w:rPr>
                <w:szCs w:val="22"/>
                <w:lang w:val="hr-HR"/>
              </w:rPr>
              <w:t xml:space="preserve"> </w:t>
            </w:r>
            <w:r w:rsidR="007F6287" w:rsidRPr="0039783A">
              <w:rPr>
                <w:szCs w:val="22"/>
                <w:lang w:val="hr-HR"/>
              </w:rPr>
              <w:t>stoljeća</w:t>
            </w:r>
            <w:r w:rsidRPr="0039783A">
              <w:rPr>
                <w:szCs w:val="22"/>
                <w:lang w:val="hr-HR"/>
              </w:rPr>
              <w:t>,</w:t>
            </w:r>
          </w:p>
          <w:p w14:paraId="4EC497D7" w14:textId="5DE1E542"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organiz</w:t>
            </w:r>
            <w:r w:rsidR="007F6287" w:rsidRPr="0039783A">
              <w:rPr>
                <w:szCs w:val="22"/>
                <w:lang w:val="hr-HR"/>
              </w:rPr>
              <w:t>irati</w:t>
            </w:r>
            <w:r w:rsidRPr="0039783A">
              <w:rPr>
                <w:szCs w:val="22"/>
                <w:lang w:val="hr-HR"/>
              </w:rPr>
              <w:t xml:space="preserve"> </w:t>
            </w:r>
            <w:r w:rsidR="007F6287" w:rsidRPr="0039783A">
              <w:rPr>
                <w:szCs w:val="22"/>
                <w:lang w:val="hr-HR"/>
              </w:rPr>
              <w:t>skupno</w:t>
            </w:r>
            <w:r w:rsidRPr="0039783A">
              <w:rPr>
                <w:szCs w:val="22"/>
                <w:lang w:val="hr-HR"/>
              </w:rPr>
              <w:t xml:space="preserve"> </w:t>
            </w:r>
            <w:r w:rsidR="00817D12" w:rsidRPr="0039783A">
              <w:rPr>
                <w:szCs w:val="22"/>
                <w:lang w:val="hr-HR"/>
              </w:rPr>
              <w:t>razmišl</w:t>
            </w:r>
            <w:r w:rsidR="00A40EFA" w:rsidRPr="0039783A">
              <w:rPr>
                <w:szCs w:val="22"/>
                <w:lang w:val="hr-HR"/>
              </w:rPr>
              <w:t>j</w:t>
            </w:r>
            <w:r w:rsidR="00817D12" w:rsidRPr="0039783A">
              <w:rPr>
                <w:szCs w:val="22"/>
                <w:lang w:val="hr-HR"/>
              </w:rPr>
              <w:t>anje</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prirodnim</w:t>
            </w:r>
            <w:r w:rsidRPr="0039783A">
              <w:rPr>
                <w:szCs w:val="22"/>
                <w:lang w:val="hr-HR"/>
              </w:rPr>
              <w:t xml:space="preserve"> </w:t>
            </w:r>
            <w:r w:rsidR="00817D12" w:rsidRPr="0039783A">
              <w:rPr>
                <w:szCs w:val="22"/>
                <w:lang w:val="hr-HR"/>
              </w:rPr>
              <w:t>bogats</w:t>
            </w:r>
            <w:r w:rsidR="007F6287" w:rsidRPr="0039783A">
              <w:rPr>
                <w:szCs w:val="22"/>
                <w:lang w:val="hr-HR"/>
              </w:rPr>
              <w:t>t</w:t>
            </w:r>
            <w:r w:rsidR="00817D12" w:rsidRPr="0039783A">
              <w:rPr>
                <w:szCs w:val="22"/>
                <w:lang w:val="hr-HR"/>
              </w:rPr>
              <w:t>vima</w:t>
            </w:r>
            <w:r w:rsidRPr="0039783A">
              <w:rPr>
                <w:szCs w:val="22"/>
                <w:lang w:val="hr-HR"/>
              </w:rPr>
              <w:t xml:space="preserve"> </w:t>
            </w:r>
            <w:r w:rsidR="00817D12" w:rsidRPr="0039783A">
              <w:rPr>
                <w:szCs w:val="22"/>
                <w:lang w:val="hr-HR"/>
              </w:rPr>
              <w:t>BiH</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eksploataciji</w:t>
            </w:r>
            <w:r w:rsidRPr="0039783A">
              <w:rPr>
                <w:szCs w:val="22"/>
                <w:lang w:val="hr-HR"/>
              </w:rPr>
              <w:t xml:space="preserve"> </w:t>
            </w:r>
            <w:r w:rsidR="00817D12" w:rsidRPr="0039783A">
              <w:rPr>
                <w:szCs w:val="22"/>
                <w:lang w:val="hr-HR"/>
              </w:rPr>
              <w:t>od</w:t>
            </w:r>
            <w:r w:rsidRPr="0039783A">
              <w:rPr>
                <w:szCs w:val="22"/>
                <w:lang w:val="hr-HR"/>
              </w:rPr>
              <w:t xml:space="preserve"> </w:t>
            </w:r>
            <w:r w:rsidR="00817D12" w:rsidRPr="0039783A">
              <w:rPr>
                <w:szCs w:val="22"/>
                <w:lang w:val="hr-HR"/>
              </w:rPr>
              <w:t>strane</w:t>
            </w:r>
            <w:r w:rsidRPr="0039783A">
              <w:rPr>
                <w:szCs w:val="22"/>
                <w:lang w:val="hr-HR"/>
              </w:rPr>
              <w:t xml:space="preserve"> </w:t>
            </w:r>
            <w:r w:rsidR="00817D12" w:rsidRPr="0039783A">
              <w:rPr>
                <w:szCs w:val="22"/>
                <w:lang w:val="hr-HR"/>
              </w:rPr>
              <w:t>Austro</w:t>
            </w:r>
            <w:r w:rsidRPr="0039783A">
              <w:rPr>
                <w:szCs w:val="22"/>
                <w:lang w:val="hr-HR"/>
              </w:rPr>
              <w:t>-</w:t>
            </w:r>
            <w:r w:rsidR="00817D12" w:rsidRPr="0039783A">
              <w:rPr>
                <w:szCs w:val="22"/>
                <w:lang w:val="hr-HR"/>
              </w:rPr>
              <w:t>Ugarske</w:t>
            </w:r>
            <w:r w:rsidRPr="0039783A">
              <w:rPr>
                <w:szCs w:val="22"/>
                <w:lang w:val="hr-HR"/>
              </w:rPr>
              <w:t>,</w:t>
            </w:r>
          </w:p>
          <w:p w14:paraId="6702006C" w14:textId="2B2C8B1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objasnit</w:t>
            </w:r>
            <w:r w:rsidR="007F6287" w:rsidRPr="0039783A">
              <w:rPr>
                <w:szCs w:val="22"/>
                <w:lang w:val="hr-HR"/>
              </w:rPr>
              <w:t>i</w:t>
            </w:r>
            <w:r w:rsidRPr="0039783A">
              <w:rPr>
                <w:szCs w:val="22"/>
                <w:lang w:val="hr-HR"/>
              </w:rPr>
              <w:t xml:space="preserve"> </w:t>
            </w:r>
            <w:r w:rsidR="00817D12" w:rsidRPr="0039783A">
              <w:rPr>
                <w:szCs w:val="22"/>
                <w:lang w:val="hr-HR"/>
              </w:rPr>
              <w:t>političku</w:t>
            </w:r>
            <w:r w:rsidRPr="0039783A">
              <w:rPr>
                <w:szCs w:val="22"/>
                <w:lang w:val="hr-HR"/>
              </w:rPr>
              <w:t xml:space="preserve"> </w:t>
            </w:r>
            <w:r w:rsidR="00817D12" w:rsidRPr="0039783A">
              <w:rPr>
                <w:szCs w:val="22"/>
                <w:lang w:val="hr-HR"/>
              </w:rPr>
              <w:t>situaciju</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jugosl</w:t>
            </w:r>
            <w:r w:rsidR="007F6287" w:rsidRPr="0039783A">
              <w:rPr>
                <w:szCs w:val="22"/>
                <w:lang w:val="hr-HR"/>
              </w:rPr>
              <w:t>a</w:t>
            </w:r>
            <w:r w:rsidR="00817D12" w:rsidRPr="0039783A">
              <w:rPr>
                <w:szCs w:val="22"/>
                <w:lang w:val="hr-HR"/>
              </w:rPr>
              <w:t>venskim</w:t>
            </w:r>
            <w:r w:rsidRPr="0039783A">
              <w:rPr>
                <w:szCs w:val="22"/>
                <w:lang w:val="hr-HR"/>
              </w:rPr>
              <w:t xml:space="preserve"> </w:t>
            </w:r>
            <w:r w:rsidR="00817D12" w:rsidRPr="0039783A">
              <w:rPr>
                <w:szCs w:val="22"/>
                <w:lang w:val="hr-HR"/>
              </w:rPr>
              <w:t>zeml</w:t>
            </w:r>
            <w:r w:rsidR="00A40EFA" w:rsidRPr="0039783A">
              <w:rPr>
                <w:szCs w:val="22"/>
                <w:lang w:val="hr-HR"/>
              </w:rPr>
              <w:t>j</w:t>
            </w:r>
            <w:r w:rsidR="00817D12" w:rsidRPr="0039783A">
              <w:rPr>
                <w:szCs w:val="22"/>
                <w:lang w:val="hr-HR"/>
              </w:rPr>
              <w:t>ama</w:t>
            </w:r>
            <w:r w:rsidRPr="0039783A">
              <w:rPr>
                <w:szCs w:val="22"/>
                <w:lang w:val="hr-HR"/>
              </w:rPr>
              <w:t xml:space="preserve"> </w:t>
            </w:r>
            <w:r w:rsidR="00817D12" w:rsidRPr="0039783A">
              <w:rPr>
                <w:szCs w:val="22"/>
                <w:lang w:val="hr-HR"/>
              </w:rPr>
              <w:t>početkom</w:t>
            </w:r>
            <w:r w:rsidRPr="0039783A">
              <w:rPr>
                <w:szCs w:val="22"/>
                <w:lang w:val="hr-HR"/>
              </w:rPr>
              <w:t xml:space="preserve"> XX</w:t>
            </w:r>
            <w:r w:rsidR="007F6287" w:rsidRPr="0039783A">
              <w:rPr>
                <w:szCs w:val="22"/>
                <w:lang w:val="hr-HR"/>
              </w:rPr>
              <w:t>.</w:t>
            </w:r>
            <w:r w:rsidRPr="0039783A">
              <w:rPr>
                <w:szCs w:val="22"/>
                <w:lang w:val="hr-HR"/>
              </w:rPr>
              <w:t xml:space="preserve"> </w:t>
            </w:r>
            <w:r w:rsidR="007F6287" w:rsidRPr="0039783A">
              <w:rPr>
                <w:szCs w:val="22"/>
                <w:lang w:val="hr-HR"/>
              </w:rPr>
              <w:t>stoljeća</w:t>
            </w:r>
            <w:r w:rsidRPr="0039783A">
              <w:rPr>
                <w:szCs w:val="22"/>
                <w:lang w:val="hr-HR"/>
              </w:rPr>
              <w:t>.</w:t>
            </w:r>
          </w:p>
          <w:p w14:paraId="52D72FF6" w14:textId="77777777" w:rsidR="0039368E" w:rsidRPr="0039783A" w:rsidRDefault="0039368E" w:rsidP="00D5500D">
            <w:pPr>
              <w:tabs>
                <w:tab w:val="left" w:pos="5472"/>
              </w:tabs>
              <w:rPr>
                <w:szCs w:val="22"/>
                <w:lang w:val="hr-HR"/>
              </w:rPr>
            </w:pPr>
          </w:p>
          <w:p w14:paraId="2457CC75" w14:textId="7777777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2.</w:t>
            </w:r>
          </w:p>
          <w:p w14:paraId="574B610B" w14:textId="6F3503E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w:t>
            </w:r>
            <w:r w:rsidRPr="0039783A">
              <w:rPr>
                <w:szCs w:val="22"/>
                <w:lang w:val="hr-HR"/>
              </w:rPr>
              <w:t xml:space="preserve"> </w:t>
            </w:r>
            <w:r w:rsidR="005B37A5" w:rsidRPr="0039783A">
              <w:rPr>
                <w:szCs w:val="22"/>
                <w:lang w:val="hr-HR"/>
              </w:rPr>
              <w:t>prezentaciji</w:t>
            </w:r>
            <w:r w:rsidRPr="0039783A">
              <w:rPr>
                <w:szCs w:val="22"/>
                <w:lang w:val="hr-HR"/>
              </w:rPr>
              <w:t xml:space="preserve"> </w:t>
            </w:r>
            <w:r w:rsidR="00817D12" w:rsidRPr="0039783A">
              <w:rPr>
                <w:szCs w:val="22"/>
                <w:lang w:val="hr-HR"/>
              </w:rPr>
              <w:t>prikazati</w:t>
            </w:r>
            <w:r w:rsidRPr="0039783A">
              <w:rPr>
                <w:szCs w:val="22"/>
                <w:lang w:val="hr-HR"/>
              </w:rPr>
              <w:t xml:space="preserve"> </w:t>
            </w:r>
            <w:r w:rsidR="00817D12" w:rsidRPr="0039783A">
              <w:rPr>
                <w:szCs w:val="22"/>
                <w:lang w:val="hr-HR"/>
              </w:rPr>
              <w:t>najvažnija</w:t>
            </w:r>
            <w:r w:rsidRPr="0039783A">
              <w:rPr>
                <w:szCs w:val="22"/>
                <w:lang w:val="hr-HR"/>
              </w:rPr>
              <w:t xml:space="preserve"> </w:t>
            </w:r>
            <w:r w:rsidR="007F6287" w:rsidRPr="0039783A">
              <w:rPr>
                <w:szCs w:val="22"/>
                <w:lang w:val="hr-HR"/>
              </w:rPr>
              <w:t>znanstvena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tehnička</w:t>
            </w:r>
            <w:r w:rsidRPr="0039783A">
              <w:rPr>
                <w:szCs w:val="22"/>
                <w:lang w:val="hr-HR"/>
              </w:rPr>
              <w:t xml:space="preserve"> </w:t>
            </w:r>
            <w:r w:rsidR="00817D12" w:rsidRPr="0039783A">
              <w:rPr>
                <w:szCs w:val="22"/>
                <w:lang w:val="hr-HR"/>
              </w:rPr>
              <w:t>otkrića</w:t>
            </w:r>
            <w:r w:rsidRPr="0039783A">
              <w:rPr>
                <w:szCs w:val="22"/>
                <w:lang w:val="hr-HR"/>
              </w:rPr>
              <w:t xml:space="preserve"> </w:t>
            </w:r>
            <w:r w:rsidR="00817D12" w:rsidRPr="0039783A">
              <w:rPr>
                <w:szCs w:val="22"/>
                <w:lang w:val="hr-HR"/>
              </w:rPr>
              <w:t>koja</w:t>
            </w:r>
            <w:r w:rsidRPr="0039783A">
              <w:rPr>
                <w:szCs w:val="22"/>
                <w:lang w:val="hr-HR"/>
              </w:rPr>
              <w:t xml:space="preserve"> </w:t>
            </w:r>
            <w:r w:rsidR="00817D12" w:rsidRPr="0039783A">
              <w:rPr>
                <w:szCs w:val="22"/>
                <w:lang w:val="hr-HR"/>
              </w:rPr>
              <w:t>čine</w:t>
            </w:r>
            <w:r w:rsidRPr="0039783A">
              <w:rPr>
                <w:szCs w:val="22"/>
                <w:lang w:val="hr-HR"/>
              </w:rPr>
              <w:t xml:space="preserve"> </w:t>
            </w:r>
            <w:r w:rsidR="00817D12" w:rsidRPr="0039783A">
              <w:rPr>
                <w:szCs w:val="22"/>
                <w:lang w:val="hr-HR"/>
              </w:rPr>
              <w:t>industrijsku</w:t>
            </w:r>
            <w:r w:rsidRPr="0039783A">
              <w:rPr>
                <w:szCs w:val="22"/>
                <w:lang w:val="hr-HR"/>
              </w:rPr>
              <w:t xml:space="preserve"> </w:t>
            </w:r>
            <w:r w:rsidR="00817D12" w:rsidRPr="0039783A">
              <w:rPr>
                <w:szCs w:val="22"/>
                <w:lang w:val="hr-HR"/>
              </w:rPr>
              <w:t>revoluciju</w:t>
            </w:r>
            <w:r w:rsidRPr="0039783A">
              <w:rPr>
                <w:szCs w:val="22"/>
                <w:lang w:val="hr-HR"/>
              </w:rPr>
              <w:t>,</w:t>
            </w:r>
          </w:p>
          <w:p w14:paraId="01D6DA36" w14:textId="4343CA0D" w:rsidR="0039368E" w:rsidRPr="0039783A" w:rsidRDefault="0039368E" w:rsidP="00D5500D">
            <w:pPr>
              <w:tabs>
                <w:tab w:val="left" w:pos="5472"/>
              </w:tabs>
              <w:rPr>
                <w:szCs w:val="22"/>
                <w:lang w:val="hr-HR"/>
              </w:rPr>
            </w:pPr>
            <w:r w:rsidRPr="0039783A">
              <w:rPr>
                <w:szCs w:val="22"/>
                <w:lang w:val="hr-HR"/>
              </w:rPr>
              <w:t xml:space="preserve">- </w:t>
            </w:r>
            <w:r w:rsidR="007F6287" w:rsidRPr="0039783A">
              <w:rPr>
                <w:szCs w:val="22"/>
                <w:lang w:val="hr-HR"/>
              </w:rPr>
              <w:t>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situaciji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E</w:t>
            </w:r>
            <w:r w:rsidR="007F6287" w:rsidRPr="0039783A">
              <w:rPr>
                <w:szCs w:val="22"/>
                <w:lang w:val="hr-HR"/>
              </w:rPr>
              <w:t>u</w:t>
            </w:r>
            <w:r w:rsidR="00817D12" w:rsidRPr="0039783A">
              <w:rPr>
                <w:szCs w:val="22"/>
                <w:lang w:val="hr-HR"/>
              </w:rPr>
              <w:t>ropi</w:t>
            </w:r>
            <w:r w:rsidRPr="0039783A">
              <w:rPr>
                <w:szCs w:val="22"/>
                <w:lang w:val="hr-HR"/>
              </w:rPr>
              <w:t xml:space="preserve"> </w:t>
            </w:r>
            <w:r w:rsidR="00817D12" w:rsidRPr="0039783A">
              <w:rPr>
                <w:szCs w:val="22"/>
                <w:lang w:val="hr-HR"/>
              </w:rPr>
              <w:t>uoči</w:t>
            </w:r>
            <w:r w:rsidRPr="0039783A">
              <w:rPr>
                <w:szCs w:val="22"/>
                <w:lang w:val="hr-HR"/>
              </w:rPr>
              <w:t xml:space="preserve"> </w:t>
            </w:r>
            <w:r w:rsidR="00817D12" w:rsidRPr="0039783A">
              <w:rPr>
                <w:szCs w:val="22"/>
                <w:lang w:val="hr-HR"/>
              </w:rPr>
              <w:t>izbijanja</w:t>
            </w:r>
            <w:r w:rsidRPr="0039783A">
              <w:rPr>
                <w:szCs w:val="22"/>
                <w:lang w:val="hr-HR"/>
              </w:rPr>
              <w:t xml:space="preserve"> </w:t>
            </w:r>
            <w:r w:rsidR="00817D12" w:rsidRPr="0039783A">
              <w:rPr>
                <w:szCs w:val="22"/>
                <w:lang w:val="hr-HR"/>
              </w:rPr>
              <w:t>revolucije</w:t>
            </w:r>
            <w:r w:rsidRPr="0039783A">
              <w:rPr>
                <w:szCs w:val="22"/>
                <w:lang w:val="hr-HR"/>
              </w:rPr>
              <w:t>,</w:t>
            </w:r>
          </w:p>
          <w:p w14:paraId="2A7DFCB8" w14:textId="7B1F4464" w:rsidR="0039368E" w:rsidRPr="0039783A" w:rsidRDefault="0039368E" w:rsidP="00D5500D">
            <w:pPr>
              <w:tabs>
                <w:tab w:val="left" w:pos="5472"/>
              </w:tabs>
              <w:rPr>
                <w:szCs w:val="22"/>
                <w:lang w:val="hr-HR"/>
              </w:rPr>
            </w:pPr>
            <w:r w:rsidRPr="0039783A">
              <w:rPr>
                <w:szCs w:val="22"/>
                <w:lang w:val="hr-HR"/>
              </w:rPr>
              <w:lastRenderedPageBreak/>
              <w:t xml:space="preserve">- </w:t>
            </w:r>
            <w:r w:rsidR="00817D12" w:rsidRPr="0039783A">
              <w:rPr>
                <w:szCs w:val="22"/>
                <w:lang w:val="hr-HR"/>
              </w:rPr>
              <w:t>izvršiti</w:t>
            </w:r>
            <w:r w:rsidRPr="0039783A">
              <w:rPr>
                <w:szCs w:val="22"/>
                <w:lang w:val="hr-HR"/>
              </w:rPr>
              <w:t xml:space="preserve"> </w:t>
            </w:r>
            <w:r w:rsidR="00817D12" w:rsidRPr="0039783A">
              <w:rPr>
                <w:szCs w:val="22"/>
                <w:lang w:val="hr-HR"/>
              </w:rPr>
              <w:t>analizu</w:t>
            </w:r>
            <w:r w:rsidRPr="0039783A">
              <w:rPr>
                <w:szCs w:val="22"/>
                <w:lang w:val="hr-HR"/>
              </w:rPr>
              <w:t xml:space="preserve"> </w:t>
            </w:r>
            <w:r w:rsidR="00817D12" w:rsidRPr="0039783A">
              <w:rPr>
                <w:szCs w:val="22"/>
                <w:lang w:val="hr-HR"/>
              </w:rPr>
              <w:t>karaktera</w:t>
            </w:r>
            <w:r w:rsidRPr="0039783A">
              <w:rPr>
                <w:szCs w:val="22"/>
                <w:lang w:val="hr-HR"/>
              </w:rPr>
              <w:t xml:space="preserve"> </w:t>
            </w:r>
            <w:r w:rsidR="00817D12" w:rsidRPr="0039783A">
              <w:rPr>
                <w:szCs w:val="22"/>
                <w:lang w:val="hr-HR"/>
              </w:rPr>
              <w:t>revolucija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Francuskoj</w:t>
            </w:r>
            <w:r w:rsidRPr="0039783A">
              <w:rPr>
                <w:szCs w:val="22"/>
                <w:lang w:val="hr-HR"/>
              </w:rPr>
              <w:t xml:space="preserve">, </w:t>
            </w:r>
            <w:r w:rsidR="00817D12" w:rsidRPr="0039783A">
              <w:rPr>
                <w:szCs w:val="22"/>
                <w:lang w:val="hr-HR"/>
              </w:rPr>
              <w:t>N</w:t>
            </w:r>
            <w:r w:rsidR="00A40EFA" w:rsidRPr="0039783A">
              <w:rPr>
                <w:szCs w:val="22"/>
                <w:lang w:val="hr-HR"/>
              </w:rPr>
              <w:t>j</w:t>
            </w:r>
            <w:r w:rsidR="00817D12" w:rsidRPr="0039783A">
              <w:rPr>
                <w:szCs w:val="22"/>
                <w:lang w:val="hr-HR"/>
              </w:rPr>
              <w:t>emačkoj</w:t>
            </w:r>
            <w:r w:rsidRPr="0039783A">
              <w:rPr>
                <w:szCs w:val="22"/>
                <w:lang w:val="hr-HR"/>
              </w:rPr>
              <w:t xml:space="preserve">, </w:t>
            </w:r>
            <w:r w:rsidR="00817D12" w:rsidRPr="0039783A">
              <w:rPr>
                <w:szCs w:val="22"/>
                <w:lang w:val="hr-HR"/>
              </w:rPr>
              <w:t>Italiji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Austriji</w:t>
            </w:r>
            <w:r w:rsidRPr="0039783A">
              <w:rPr>
                <w:szCs w:val="22"/>
                <w:lang w:val="hr-HR"/>
              </w:rPr>
              <w:t>,</w:t>
            </w:r>
          </w:p>
          <w:p w14:paraId="3E54F40A" w14:textId="31340F9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pročitati</w:t>
            </w:r>
            <w:r w:rsidRPr="0039783A">
              <w:rPr>
                <w:szCs w:val="22"/>
                <w:lang w:val="hr-HR"/>
              </w:rPr>
              <w:t xml:space="preserve"> </w:t>
            </w:r>
            <w:r w:rsidR="00817D12" w:rsidRPr="0039783A">
              <w:rPr>
                <w:szCs w:val="22"/>
                <w:lang w:val="hr-HR"/>
              </w:rPr>
              <w:t>odlomak</w:t>
            </w:r>
            <w:r w:rsidRPr="0039783A">
              <w:rPr>
                <w:szCs w:val="22"/>
                <w:lang w:val="hr-HR"/>
              </w:rPr>
              <w:t xml:space="preserve"> </w:t>
            </w:r>
            <w:r w:rsidR="00817D12" w:rsidRPr="0039783A">
              <w:rPr>
                <w:szCs w:val="22"/>
                <w:lang w:val="hr-HR"/>
              </w:rPr>
              <w:t>iz</w:t>
            </w:r>
            <w:r w:rsidRPr="0039783A">
              <w:rPr>
                <w:szCs w:val="22"/>
                <w:lang w:val="hr-HR"/>
              </w:rPr>
              <w:t xml:space="preserve"> </w:t>
            </w:r>
            <w:r w:rsidR="00817D12" w:rsidRPr="0039783A">
              <w:rPr>
                <w:szCs w:val="22"/>
                <w:lang w:val="hr-HR"/>
              </w:rPr>
              <w:t>Bi</w:t>
            </w:r>
            <w:r w:rsidR="00D81BB7" w:rsidRPr="0039783A">
              <w:rPr>
                <w:szCs w:val="22"/>
                <w:lang w:val="hr-HR"/>
              </w:rPr>
              <w:t>s</w:t>
            </w:r>
            <w:r w:rsidR="00817D12" w:rsidRPr="0039783A">
              <w:rPr>
                <w:szCs w:val="22"/>
                <w:lang w:val="hr-HR"/>
              </w:rPr>
              <w:t>mar</w:t>
            </w:r>
            <w:r w:rsidR="00D81BB7" w:rsidRPr="0039783A">
              <w:rPr>
                <w:szCs w:val="22"/>
                <w:lang w:val="hr-HR"/>
              </w:rPr>
              <w:t>ck</w:t>
            </w:r>
            <w:r w:rsidR="00817D12" w:rsidRPr="0039783A">
              <w:rPr>
                <w:szCs w:val="22"/>
                <w:lang w:val="hr-HR"/>
              </w:rPr>
              <w:t>ovog</w:t>
            </w:r>
            <w:r w:rsidRPr="0039783A">
              <w:rPr>
                <w:szCs w:val="22"/>
                <w:lang w:val="hr-HR"/>
              </w:rPr>
              <w:t xml:space="preserve"> </w:t>
            </w:r>
            <w:r w:rsidR="00817D12" w:rsidRPr="0039783A">
              <w:rPr>
                <w:szCs w:val="22"/>
                <w:lang w:val="hr-HR"/>
              </w:rPr>
              <w:t>govora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Pruskoj</w:t>
            </w:r>
            <w:r w:rsidRPr="0039783A">
              <w:rPr>
                <w:szCs w:val="22"/>
                <w:lang w:val="hr-HR"/>
              </w:rPr>
              <w:t xml:space="preserve"> </w:t>
            </w:r>
            <w:r w:rsidR="00817D12" w:rsidRPr="0039783A">
              <w:rPr>
                <w:szCs w:val="22"/>
                <w:lang w:val="hr-HR"/>
              </w:rPr>
              <w:t>narodnoj</w:t>
            </w:r>
            <w:r w:rsidRPr="0039783A">
              <w:rPr>
                <w:szCs w:val="22"/>
                <w:lang w:val="hr-HR"/>
              </w:rPr>
              <w:t xml:space="preserve"> </w:t>
            </w:r>
            <w:r w:rsidR="00817D12" w:rsidRPr="0039783A">
              <w:rPr>
                <w:szCs w:val="22"/>
                <w:lang w:val="hr-HR"/>
              </w:rPr>
              <w:t>skupštini</w:t>
            </w:r>
            <w:r w:rsidRPr="0039783A">
              <w:rPr>
                <w:szCs w:val="22"/>
                <w:lang w:val="hr-HR"/>
              </w:rPr>
              <w:t xml:space="preserve"> 1862. </w:t>
            </w:r>
            <w:r w:rsidR="00817D12" w:rsidRPr="0039783A">
              <w:rPr>
                <w:szCs w:val="22"/>
                <w:lang w:val="hr-HR"/>
              </w:rPr>
              <w:t>godine</w:t>
            </w:r>
            <w:r w:rsidRPr="0039783A">
              <w:rPr>
                <w:szCs w:val="22"/>
                <w:lang w:val="hr-HR"/>
              </w:rPr>
              <w:t>,</w:t>
            </w:r>
          </w:p>
          <w:p w14:paraId="5C230244" w14:textId="1769C39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koristiti</w:t>
            </w:r>
            <w:r w:rsidRPr="0039783A">
              <w:rPr>
                <w:szCs w:val="22"/>
                <w:lang w:val="hr-HR"/>
              </w:rPr>
              <w:t xml:space="preserve"> </w:t>
            </w:r>
            <w:r w:rsidR="00817D12" w:rsidRPr="0039783A">
              <w:rPr>
                <w:szCs w:val="22"/>
                <w:lang w:val="hr-HR"/>
              </w:rPr>
              <w:t>samostalne</w:t>
            </w:r>
            <w:r w:rsidRPr="0039783A">
              <w:rPr>
                <w:szCs w:val="22"/>
                <w:lang w:val="hr-HR"/>
              </w:rPr>
              <w:t xml:space="preserve"> </w:t>
            </w:r>
            <w:r w:rsidR="00817D12" w:rsidRPr="0039783A">
              <w:rPr>
                <w:szCs w:val="22"/>
                <w:lang w:val="hr-HR"/>
              </w:rPr>
              <w:t>radove</w:t>
            </w:r>
            <w:r w:rsidRPr="0039783A">
              <w:rPr>
                <w:szCs w:val="22"/>
                <w:lang w:val="hr-HR"/>
              </w:rPr>
              <w:t xml:space="preserve"> </w:t>
            </w:r>
            <w:r w:rsidR="00817D12" w:rsidRPr="0039783A">
              <w:rPr>
                <w:szCs w:val="22"/>
                <w:lang w:val="hr-HR"/>
              </w:rPr>
              <w:t>učenika</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temu</w:t>
            </w:r>
            <w:r w:rsidRPr="0039783A">
              <w:rPr>
                <w:szCs w:val="22"/>
                <w:lang w:val="hr-HR"/>
              </w:rPr>
              <w:t xml:space="preserve"> </w:t>
            </w:r>
            <w:r w:rsidR="00817D12" w:rsidRPr="0039783A">
              <w:rPr>
                <w:szCs w:val="22"/>
                <w:lang w:val="hr-HR"/>
              </w:rPr>
              <w:t>Karl</w:t>
            </w:r>
            <w:r w:rsidRPr="0039783A">
              <w:rPr>
                <w:szCs w:val="22"/>
                <w:lang w:val="hr-HR"/>
              </w:rPr>
              <w:t xml:space="preserve"> </w:t>
            </w:r>
            <w:r w:rsidR="00817D12" w:rsidRPr="0039783A">
              <w:rPr>
                <w:szCs w:val="22"/>
                <w:lang w:val="hr-HR"/>
              </w:rPr>
              <w:t>Mar</w:t>
            </w:r>
            <w:r w:rsidR="00D81BB7" w:rsidRPr="0039783A">
              <w:rPr>
                <w:szCs w:val="22"/>
                <w:lang w:val="hr-HR"/>
              </w:rPr>
              <w:t>x</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Fri</w:t>
            </w:r>
            <w:r w:rsidR="00D81BB7" w:rsidRPr="0039783A">
              <w:rPr>
                <w:szCs w:val="22"/>
                <w:lang w:val="hr-HR"/>
              </w:rPr>
              <w:t>edrich</w:t>
            </w:r>
            <w:r w:rsidRPr="0039783A">
              <w:rPr>
                <w:szCs w:val="22"/>
                <w:lang w:val="hr-HR"/>
              </w:rPr>
              <w:t xml:space="preserve"> </w:t>
            </w:r>
            <w:r w:rsidR="00817D12" w:rsidRPr="0039783A">
              <w:rPr>
                <w:szCs w:val="22"/>
                <w:lang w:val="hr-HR"/>
              </w:rPr>
              <w:t>Engels</w:t>
            </w:r>
            <w:r w:rsidRPr="0039783A">
              <w:rPr>
                <w:szCs w:val="22"/>
                <w:lang w:val="hr-HR"/>
              </w:rPr>
              <w:t>,</w:t>
            </w:r>
          </w:p>
          <w:p w14:paraId="461AD45A" w14:textId="14B9CE18"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pano</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obil</w:t>
            </w:r>
            <w:r w:rsidR="00A40EFA" w:rsidRPr="0039783A">
              <w:rPr>
                <w:szCs w:val="22"/>
                <w:lang w:val="hr-HR"/>
              </w:rPr>
              <w:t>j</w:t>
            </w:r>
            <w:r w:rsidR="00817D12" w:rsidRPr="0039783A">
              <w:rPr>
                <w:szCs w:val="22"/>
                <w:lang w:val="hr-HR"/>
              </w:rPr>
              <w:t>ežjima</w:t>
            </w:r>
            <w:r w:rsidRPr="0039783A">
              <w:rPr>
                <w:szCs w:val="22"/>
                <w:lang w:val="hr-HR"/>
              </w:rPr>
              <w:t xml:space="preserve"> </w:t>
            </w:r>
            <w:r w:rsidR="00817D12" w:rsidRPr="0039783A">
              <w:rPr>
                <w:szCs w:val="22"/>
                <w:lang w:val="hr-HR"/>
              </w:rPr>
              <w:t>imperijalizma</w:t>
            </w:r>
            <w:r w:rsidRPr="0039783A">
              <w:rPr>
                <w:szCs w:val="22"/>
                <w:lang w:val="hr-HR"/>
              </w:rPr>
              <w:t>,</w:t>
            </w:r>
          </w:p>
          <w:p w14:paraId="0E515EE2"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postaviti</w:t>
            </w:r>
            <w:r w:rsidRPr="0039783A">
              <w:rPr>
                <w:szCs w:val="22"/>
                <w:lang w:val="hr-HR"/>
              </w:rPr>
              <w:t xml:space="preserve"> </w:t>
            </w:r>
            <w:r w:rsidR="00817D12" w:rsidRPr="0039783A">
              <w:rPr>
                <w:szCs w:val="22"/>
                <w:lang w:val="hr-HR"/>
              </w:rPr>
              <w:t>niz</w:t>
            </w:r>
            <w:r w:rsidRPr="0039783A">
              <w:rPr>
                <w:szCs w:val="22"/>
                <w:lang w:val="hr-HR"/>
              </w:rPr>
              <w:t xml:space="preserve"> </w:t>
            </w:r>
            <w:r w:rsidR="00817D12" w:rsidRPr="0039783A">
              <w:rPr>
                <w:szCs w:val="22"/>
                <w:lang w:val="hr-HR"/>
              </w:rPr>
              <w:t>pitanja</w:t>
            </w:r>
            <w:r w:rsidRPr="0039783A">
              <w:rPr>
                <w:szCs w:val="22"/>
                <w:lang w:val="hr-HR"/>
              </w:rPr>
              <w:t xml:space="preserve"> </w:t>
            </w:r>
            <w:r w:rsidR="00817D12" w:rsidRPr="0039783A">
              <w:rPr>
                <w:szCs w:val="22"/>
                <w:lang w:val="hr-HR"/>
              </w:rPr>
              <w:t>koja</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odnose</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Veliku</w:t>
            </w:r>
            <w:r w:rsidRPr="0039783A">
              <w:rPr>
                <w:szCs w:val="22"/>
                <w:lang w:val="hr-HR"/>
              </w:rPr>
              <w:t xml:space="preserve"> </w:t>
            </w:r>
            <w:r w:rsidR="00817D12" w:rsidRPr="0039783A">
              <w:rPr>
                <w:szCs w:val="22"/>
                <w:lang w:val="hr-HR"/>
              </w:rPr>
              <w:t>istočnu</w:t>
            </w:r>
            <w:r w:rsidRPr="0039783A">
              <w:rPr>
                <w:szCs w:val="22"/>
                <w:lang w:val="hr-HR"/>
              </w:rPr>
              <w:t xml:space="preserve"> </w:t>
            </w:r>
            <w:r w:rsidR="00817D12" w:rsidRPr="0039783A">
              <w:rPr>
                <w:szCs w:val="22"/>
                <w:lang w:val="hr-HR"/>
              </w:rPr>
              <w:t>krizu</w:t>
            </w:r>
            <w:r w:rsidRPr="0039783A">
              <w:rPr>
                <w:szCs w:val="22"/>
                <w:lang w:val="hr-HR"/>
              </w:rPr>
              <w:t xml:space="preserve">, </w:t>
            </w:r>
            <w:r w:rsidR="00817D12" w:rsidRPr="0039783A">
              <w:rPr>
                <w:szCs w:val="22"/>
                <w:lang w:val="hr-HR"/>
              </w:rPr>
              <w:t>Istočno</w:t>
            </w:r>
            <w:r w:rsidRPr="0039783A">
              <w:rPr>
                <w:szCs w:val="22"/>
                <w:lang w:val="hr-HR"/>
              </w:rPr>
              <w:t xml:space="preserve"> </w:t>
            </w:r>
            <w:r w:rsidR="00817D12" w:rsidRPr="0039783A">
              <w:rPr>
                <w:szCs w:val="22"/>
                <w:lang w:val="hr-HR"/>
              </w:rPr>
              <w:t>pitanje</w:t>
            </w:r>
            <w:r w:rsidRPr="0039783A">
              <w:rPr>
                <w:szCs w:val="22"/>
                <w:lang w:val="hr-HR"/>
              </w:rPr>
              <w:t xml:space="preserve">, </w:t>
            </w:r>
            <w:r w:rsidR="00817D12" w:rsidRPr="0039783A">
              <w:rPr>
                <w:szCs w:val="22"/>
                <w:lang w:val="hr-HR"/>
              </w:rPr>
              <w:t>Berlinski</w:t>
            </w:r>
            <w:r w:rsidRPr="0039783A">
              <w:rPr>
                <w:szCs w:val="22"/>
                <w:lang w:val="hr-HR"/>
              </w:rPr>
              <w:t xml:space="preserve"> </w:t>
            </w:r>
            <w:r w:rsidR="00817D12" w:rsidRPr="0039783A">
              <w:rPr>
                <w:szCs w:val="22"/>
                <w:lang w:val="hr-HR"/>
              </w:rPr>
              <w:t>kongres</w:t>
            </w:r>
            <w:r w:rsidRPr="0039783A">
              <w:rPr>
                <w:szCs w:val="22"/>
                <w:lang w:val="hr-HR"/>
              </w:rPr>
              <w:t>.</w:t>
            </w:r>
          </w:p>
          <w:p w14:paraId="62B1C3F0" w14:textId="77777777" w:rsidR="0039368E" w:rsidRPr="0039783A" w:rsidRDefault="0039368E" w:rsidP="00D5500D">
            <w:pPr>
              <w:tabs>
                <w:tab w:val="left" w:pos="5472"/>
              </w:tabs>
              <w:rPr>
                <w:szCs w:val="22"/>
                <w:lang w:val="hr-HR"/>
              </w:rPr>
            </w:pPr>
          </w:p>
          <w:p w14:paraId="58B6C519" w14:textId="7777777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3.</w:t>
            </w:r>
          </w:p>
          <w:p w14:paraId="76B43409" w14:textId="05184AB7" w:rsidR="0039368E" w:rsidRPr="0039783A" w:rsidRDefault="0039368E" w:rsidP="00D5500D">
            <w:pPr>
              <w:tabs>
                <w:tab w:val="left" w:pos="5472"/>
              </w:tabs>
              <w:rPr>
                <w:szCs w:val="22"/>
                <w:lang w:val="hr-HR"/>
              </w:rPr>
            </w:pPr>
            <w:r w:rsidRPr="0039783A">
              <w:rPr>
                <w:szCs w:val="22"/>
                <w:lang w:val="hr-HR"/>
              </w:rPr>
              <w:t xml:space="preserve">- </w:t>
            </w:r>
            <w:r w:rsidR="00D81BB7" w:rsidRPr="0039783A">
              <w:rPr>
                <w:szCs w:val="22"/>
                <w:lang w:val="hr-HR"/>
              </w:rPr>
              <w:t>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političkoj</w:t>
            </w:r>
            <w:r w:rsidRPr="0039783A">
              <w:rPr>
                <w:szCs w:val="22"/>
                <w:lang w:val="hr-HR"/>
              </w:rPr>
              <w:t xml:space="preserve"> </w:t>
            </w:r>
            <w:r w:rsidR="00817D12" w:rsidRPr="0039783A">
              <w:rPr>
                <w:szCs w:val="22"/>
                <w:lang w:val="hr-HR"/>
              </w:rPr>
              <w:t>situaciji</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E</w:t>
            </w:r>
            <w:r w:rsidR="00D81BB7" w:rsidRPr="0039783A">
              <w:rPr>
                <w:szCs w:val="22"/>
                <w:lang w:val="hr-HR"/>
              </w:rPr>
              <w:t>u</w:t>
            </w:r>
            <w:r w:rsidR="00817D12" w:rsidRPr="0039783A">
              <w:rPr>
                <w:szCs w:val="22"/>
                <w:lang w:val="hr-HR"/>
              </w:rPr>
              <w:t>ropi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svijetu</w:t>
            </w:r>
            <w:r w:rsidRPr="0039783A">
              <w:rPr>
                <w:szCs w:val="22"/>
                <w:lang w:val="hr-HR"/>
              </w:rPr>
              <w:t xml:space="preserve"> </w:t>
            </w:r>
            <w:r w:rsidR="00817D12" w:rsidRPr="0039783A">
              <w:rPr>
                <w:szCs w:val="22"/>
                <w:lang w:val="hr-HR"/>
              </w:rPr>
              <w:t>krajem</w:t>
            </w:r>
            <w:r w:rsidRPr="0039783A">
              <w:rPr>
                <w:szCs w:val="22"/>
                <w:lang w:val="hr-HR"/>
              </w:rPr>
              <w:t xml:space="preserve"> XIX</w:t>
            </w:r>
            <w:r w:rsidR="00D81BB7" w:rsidRPr="0039783A">
              <w:rPr>
                <w:szCs w:val="22"/>
                <w:lang w:val="hr-HR"/>
              </w:rPr>
              <w: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početkom</w:t>
            </w:r>
            <w:r w:rsidRPr="0039783A">
              <w:rPr>
                <w:szCs w:val="22"/>
                <w:lang w:val="hr-HR"/>
              </w:rPr>
              <w:t xml:space="preserve"> XX</w:t>
            </w:r>
            <w:r w:rsidR="00D81BB7" w:rsidRPr="0039783A">
              <w:rPr>
                <w:szCs w:val="22"/>
                <w:lang w:val="hr-HR"/>
              </w:rPr>
              <w:t>.</w:t>
            </w:r>
            <w:r w:rsidRPr="0039783A">
              <w:rPr>
                <w:szCs w:val="22"/>
                <w:lang w:val="hr-HR"/>
              </w:rPr>
              <w:t xml:space="preserve"> </w:t>
            </w:r>
            <w:r w:rsidR="00D81BB7" w:rsidRPr="0039783A">
              <w:rPr>
                <w:szCs w:val="22"/>
                <w:lang w:val="hr-HR"/>
              </w:rPr>
              <w:t>stoljeća</w:t>
            </w:r>
            <w:r w:rsidRPr="0039783A">
              <w:rPr>
                <w:szCs w:val="22"/>
                <w:lang w:val="hr-HR"/>
              </w:rPr>
              <w:t>,</w:t>
            </w:r>
          </w:p>
          <w:p w14:paraId="7A3D22F2" w14:textId="7F4F34B2"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w:t>
            </w:r>
            <w:r w:rsidRPr="0039783A">
              <w:rPr>
                <w:szCs w:val="22"/>
                <w:lang w:val="hr-HR"/>
              </w:rPr>
              <w:t xml:space="preserve"> </w:t>
            </w:r>
            <w:r w:rsidR="00C97194" w:rsidRPr="0039783A">
              <w:rPr>
                <w:szCs w:val="22"/>
                <w:lang w:val="hr-HR"/>
              </w:rPr>
              <w:t>povijesn</w:t>
            </w:r>
            <w:r w:rsidR="00817D12" w:rsidRPr="0039783A">
              <w:rPr>
                <w:szCs w:val="22"/>
                <w:lang w:val="hr-HR"/>
              </w:rPr>
              <w:t>oj</w:t>
            </w:r>
            <w:r w:rsidRPr="0039783A">
              <w:rPr>
                <w:szCs w:val="22"/>
                <w:lang w:val="hr-HR"/>
              </w:rPr>
              <w:t xml:space="preserve"> </w:t>
            </w:r>
            <w:r w:rsidR="00817D12" w:rsidRPr="0039783A">
              <w:rPr>
                <w:szCs w:val="22"/>
                <w:lang w:val="hr-HR"/>
              </w:rPr>
              <w:t>karti</w:t>
            </w:r>
            <w:r w:rsidRPr="0039783A">
              <w:rPr>
                <w:szCs w:val="22"/>
                <w:lang w:val="hr-HR"/>
              </w:rPr>
              <w:t xml:space="preserve"> </w:t>
            </w:r>
            <w:r w:rsidR="00817D12" w:rsidRPr="0039783A">
              <w:rPr>
                <w:szCs w:val="22"/>
                <w:lang w:val="hr-HR"/>
              </w:rPr>
              <w:t>ukazati</w:t>
            </w:r>
            <w:r w:rsidRPr="0039783A">
              <w:rPr>
                <w:szCs w:val="22"/>
                <w:lang w:val="hr-HR"/>
              </w:rPr>
              <w:t xml:space="preserve"> </w:t>
            </w:r>
            <w:r w:rsidR="00817D12" w:rsidRPr="0039783A">
              <w:rPr>
                <w:szCs w:val="22"/>
                <w:lang w:val="hr-HR"/>
              </w:rPr>
              <w:t>strateški</w:t>
            </w:r>
            <w:r w:rsidRPr="0039783A">
              <w:rPr>
                <w:szCs w:val="22"/>
                <w:lang w:val="hr-HR"/>
              </w:rPr>
              <w:t xml:space="preserve"> </w:t>
            </w:r>
            <w:r w:rsidR="00817D12" w:rsidRPr="0039783A">
              <w:rPr>
                <w:szCs w:val="22"/>
                <w:lang w:val="hr-HR"/>
              </w:rPr>
              <w:t>značaj</w:t>
            </w:r>
            <w:r w:rsidRPr="0039783A">
              <w:rPr>
                <w:szCs w:val="22"/>
                <w:lang w:val="hr-HR"/>
              </w:rPr>
              <w:t xml:space="preserve"> </w:t>
            </w:r>
            <w:r w:rsidR="00817D12" w:rsidRPr="0039783A">
              <w:rPr>
                <w:szCs w:val="22"/>
                <w:lang w:val="hr-HR"/>
              </w:rPr>
              <w:t>Sredozeml</w:t>
            </w:r>
            <w:r w:rsidR="00A40EFA" w:rsidRPr="0039783A">
              <w:rPr>
                <w:szCs w:val="22"/>
                <w:lang w:val="hr-HR"/>
              </w:rPr>
              <w:t>j</w:t>
            </w:r>
            <w:r w:rsidR="00817D12" w:rsidRPr="0039783A">
              <w:rPr>
                <w:szCs w:val="22"/>
                <w:lang w:val="hr-HR"/>
              </w:rPr>
              <w:t>a</w:t>
            </w:r>
            <w:r w:rsidRPr="0039783A">
              <w:rPr>
                <w:szCs w:val="22"/>
                <w:lang w:val="hr-HR"/>
              </w:rPr>
              <w:t>,</w:t>
            </w:r>
          </w:p>
          <w:p w14:paraId="16728A7D" w14:textId="4B31833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ispitati</w:t>
            </w:r>
            <w:r w:rsidRPr="0039783A">
              <w:rPr>
                <w:szCs w:val="22"/>
                <w:lang w:val="hr-HR"/>
              </w:rPr>
              <w:t xml:space="preserve"> </w:t>
            </w:r>
            <w:r w:rsidR="00817D12" w:rsidRPr="0039783A">
              <w:rPr>
                <w:szCs w:val="22"/>
                <w:lang w:val="hr-HR"/>
              </w:rPr>
              <w:t>kakva</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bila</w:t>
            </w:r>
            <w:r w:rsidRPr="0039783A">
              <w:rPr>
                <w:szCs w:val="22"/>
                <w:lang w:val="hr-HR"/>
              </w:rPr>
              <w:t xml:space="preserve"> </w:t>
            </w:r>
            <w:r w:rsidR="00817D12" w:rsidRPr="0039783A">
              <w:rPr>
                <w:szCs w:val="22"/>
                <w:lang w:val="hr-HR"/>
              </w:rPr>
              <w:t>situacija</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Balkanu</w:t>
            </w:r>
            <w:r w:rsidRPr="0039783A">
              <w:rPr>
                <w:szCs w:val="22"/>
                <w:lang w:val="hr-HR"/>
              </w:rPr>
              <w:t xml:space="preserve"> </w:t>
            </w:r>
            <w:r w:rsidR="00817D12" w:rsidRPr="0039783A">
              <w:rPr>
                <w:szCs w:val="22"/>
                <w:lang w:val="hr-HR"/>
              </w:rPr>
              <w:t>uoči</w:t>
            </w:r>
            <w:r w:rsidRPr="0039783A">
              <w:rPr>
                <w:szCs w:val="22"/>
                <w:lang w:val="hr-HR"/>
              </w:rPr>
              <w:t xml:space="preserve"> </w:t>
            </w:r>
            <w:r w:rsidR="00817D12" w:rsidRPr="0039783A">
              <w:rPr>
                <w:szCs w:val="22"/>
                <w:lang w:val="hr-HR"/>
              </w:rPr>
              <w:t>Balkanskih</w:t>
            </w:r>
            <w:r w:rsidRPr="0039783A">
              <w:rPr>
                <w:szCs w:val="22"/>
                <w:lang w:val="hr-HR"/>
              </w:rPr>
              <w:t xml:space="preserve"> </w:t>
            </w:r>
            <w:r w:rsidR="00817D12" w:rsidRPr="0039783A">
              <w:rPr>
                <w:szCs w:val="22"/>
                <w:lang w:val="hr-HR"/>
              </w:rPr>
              <w:t>ratova</w:t>
            </w:r>
            <w:r w:rsidRPr="0039783A">
              <w:rPr>
                <w:szCs w:val="22"/>
                <w:lang w:val="hr-HR"/>
              </w:rPr>
              <w:t xml:space="preserve">, </w:t>
            </w:r>
            <w:r w:rsidR="00817D12" w:rsidRPr="0039783A">
              <w:rPr>
                <w:szCs w:val="22"/>
                <w:lang w:val="hr-HR"/>
              </w:rPr>
              <w:t>a</w:t>
            </w:r>
            <w:r w:rsidRPr="0039783A">
              <w:rPr>
                <w:szCs w:val="22"/>
                <w:lang w:val="hr-HR"/>
              </w:rPr>
              <w:t xml:space="preserve"> </w:t>
            </w:r>
            <w:r w:rsidR="00817D12" w:rsidRPr="0039783A">
              <w:rPr>
                <w:szCs w:val="22"/>
                <w:lang w:val="hr-HR"/>
              </w:rPr>
              <w:t>kakva</w:t>
            </w:r>
            <w:r w:rsidRPr="0039783A">
              <w:rPr>
                <w:szCs w:val="22"/>
                <w:lang w:val="hr-HR"/>
              </w:rPr>
              <w:t xml:space="preserve"> </w:t>
            </w:r>
            <w:r w:rsidR="00817D12" w:rsidRPr="0039783A">
              <w:rPr>
                <w:szCs w:val="22"/>
                <w:lang w:val="hr-HR"/>
              </w:rPr>
              <w:t>u</w:t>
            </w:r>
            <w:r w:rsidRPr="0039783A">
              <w:rPr>
                <w:szCs w:val="22"/>
                <w:lang w:val="hr-HR"/>
              </w:rPr>
              <w:t xml:space="preserve"> </w:t>
            </w:r>
            <w:r w:rsidR="00D81BB7" w:rsidRPr="0039783A">
              <w:rPr>
                <w:szCs w:val="22"/>
                <w:lang w:val="hr-HR"/>
              </w:rPr>
              <w:t>Osmanlijskom</w:t>
            </w:r>
            <w:r w:rsidRPr="0039783A">
              <w:rPr>
                <w:szCs w:val="22"/>
                <w:lang w:val="hr-HR"/>
              </w:rPr>
              <w:t xml:space="preserve"> </w:t>
            </w:r>
            <w:r w:rsidR="00D81BB7" w:rsidRPr="0039783A">
              <w:rPr>
                <w:szCs w:val="22"/>
                <w:lang w:val="hr-HR"/>
              </w:rPr>
              <w:t>C</w:t>
            </w:r>
            <w:r w:rsidR="00817D12" w:rsidRPr="0039783A">
              <w:rPr>
                <w:szCs w:val="22"/>
                <w:lang w:val="hr-HR"/>
              </w:rPr>
              <w:t>arstvu</w:t>
            </w:r>
            <w:r w:rsidRPr="0039783A">
              <w:rPr>
                <w:szCs w:val="22"/>
                <w:lang w:val="hr-HR"/>
              </w:rPr>
              <w:t>,</w:t>
            </w:r>
          </w:p>
          <w:p w14:paraId="43379887" w14:textId="1848B91C"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w:t>
            </w:r>
            <w:r w:rsidR="002C1F92" w:rsidRPr="0039783A">
              <w:rPr>
                <w:szCs w:val="22"/>
                <w:lang w:val="hr-HR"/>
              </w:rPr>
              <w:t xml:space="preserve"> </w:t>
            </w:r>
            <w:r w:rsidR="00817D12" w:rsidRPr="0039783A">
              <w:rPr>
                <w:szCs w:val="22"/>
                <w:lang w:val="hr-HR"/>
              </w:rPr>
              <w:t>radu</w:t>
            </w:r>
            <w:r w:rsidR="002C1F92" w:rsidRPr="0039783A">
              <w:rPr>
                <w:szCs w:val="22"/>
                <w:lang w:val="hr-HR"/>
              </w:rPr>
              <w:t xml:space="preserve"> u skupinama</w:t>
            </w:r>
            <w:r w:rsidRPr="0039783A">
              <w:rPr>
                <w:szCs w:val="22"/>
                <w:lang w:val="hr-HR"/>
              </w:rPr>
              <w:t xml:space="preserve"> </w:t>
            </w:r>
            <w:r w:rsidR="00817D12" w:rsidRPr="0039783A">
              <w:rPr>
                <w:szCs w:val="22"/>
                <w:lang w:val="hr-HR"/>
              </w:rPr>
              <w:t>učenici</w:t>
            </w:r>
            <w:r w:rsidRPr="0039783A">
              <w:rPr>
                <w:szCs w:val="22"/>
                <w:lang w:val="hr-HR"/>
              </w:rPr>
              <w:t xml:space="preserve"> </w:t>
            </w:r>
            <w:r w:rsidR="00817D12" w:rsidRPr="0039783A">
              <w:rPr>
                <w:szCs w:val="22"/>
                <w:lang w:val="hr-HR"/>
              </w:rPr>
              <w:t>obrađuju</w:t>
            </w:r>
            <w:r w:rsidRPr="0039783A">
              <w:rPr>
                <w:szCs w:val="22"/>
                <w:lang w:val="hr-HR"/>
              </w:rPr>
              <w:t xml:space="preserve"> </w:t>
            </w:r>
            <w:r w:rsidR="00817D12" w:rsidRPr="0039783A">
              <w:rPr>
                <w:szCs w:val="22"/>
                <w:lang w:val="hr-HR"/>
              </w:rPr>
              <w:t>teme</w:t>
            </w:r>
            <w:r w:rsidRPr="0039783A">
              <w:rPr>
                <w:szCs w:val="22"/>
                <w:lang w:val="hr-HR"/>
              </w:rPr>
              <w:t xml:space="preserve">: </w:t>
            </w:r>
            <w:r w:rsidR="00817D12" w:rsidRPr="0039783A">
              <w:rPr>
                <w:szCs w:val="22"/>
                <w:lang w:val="hr-HR"/>
              </w:rPr>
              <w:t>Prvi</w:t>
            </w:r>
            <w:r w:rsidRPr="0039783A">
              <w:rPr>
                <w:szCs w:val="22"/>
                <w:lang w:val="hr-HR"/>
              </w:rPr>
              <w:t xml:space="preserve"> </w:t>
            </w:r>
            <w:r w:rsidR="00817D12" w:rsidRPr="0039783A">
              <w:rPr>
                <w:szCs w:val="22"/>
                <w:lang w:val="hr-HR"/>
              </w:rPr>
              <w:t>svjetski</w:t>
            </w:r>
            <w:r w:rsidRPr="0039783A">
              <w:rPr>
                <w:szCs w:val="22"/>
                <w:lang w:val="hr-HR"/>
              </w:rPr>
              <w:t xml:space="preserve"> </w:t>
            </w:r>
            <w:r w:rsidR="00817D12" w:rsidRPr="0039783A">
              <w:rPr>
                <w:szCs w:val="22"/>
                <w:lang w:val="hr-HR"/>
              </w:rPr>
              <w:t>rata</w:t>
            </w:r>
            <w:r w:rsidRPr="0039783A">
              <w:rPr>
                <w:szCs w:val="22"/>
                <w:lang w:val="hr-HR"/>
              </w:rPr>
              <w:t xml:space="preserve"> (I</w:t>
            </w:r>
            <w:r w:rsidR="002C1F92" w:rsidRPr="0039783A">
              <w:rPr>
                <w:szCs w:val="22"/>
                <w:lang w:val="hr-HR"/>
              </w:rPr>
              <w:t xml:space="preserve">. – </w:t>
            </w:r>
            <w:r w:rsidRPr="0039783A">
              <w:rPr>
                <w:szCs w:val="22"/>
                <w:lang w:val="hr-HR"/>
              </w:rPr>
              <w:t>1914., II</w:t>
            </w:r>
            <w:r w:rsidR="002C1F92" w:rsidRPr="0039783A">
              <w:rPr>
                <w:szCs w:val="22"/>
                <w:lang w:val="hr-HR"/>
              </w:rPr>
              <w:t xml:space="preserve">. – </w:t>
            </w:r>
            <w:r w:rsidRPr="0039783A">
              <w:rPr>
                <w:szCs w:val="22"/>
                <w:lang w:val="hr-HR"/>
              </w:rPr>
              <w:t>1915., III</w:t>
            </w:r>
            <w:r w:rsidR="002C1F92" w:rsidRPr="0039783A">
              <w:rPr>
                <w:szCs w:val="22"/>
                <w:lang w:val="hr-HR"/>
              </w:rPr>
              <w:t xml:space="preserve">. – </w:t>
            </w:r>
            <w:r w:rsidRPr="0039783A">
              <w:rPr>
                <w:szCs w:val="22"/>
                <w:lang w:val="hr-HR"/>
              </w:rPr>
              <w:t>1916., IV</w:t>
            </w:r>
            <w:r w:rsidR="002C1F92" w:rsidRPr="0039783A">
              <w:rPr>
                <w:szCs w:val="22"/>
                <w:lang w:val="hr-HR"/>
              </w:rPr>
              <w:t xml:space="preserve">. – </w:t>
            </w:r>
            <w:r w:rsidRPr="0039783A">
              <w:rPr>
                <w:szCs w:val="22"/>
                <w:lang w:val="hr-HR"/>
              </w:rPr>
              <w:t>1917., V</w:t>
            </w:r>
            <w:r w:rsidR="002C1F92" w:rsidRPr="0039783A">
              <w:rPr>
                <w:szCs w:val="22"/>
                <w:lang w:val="hr-HR"/>
              </w:rPr>
              <w:t xml:space="preserve">. – </w:t>
            </w:r>
            <w:r w:rsidRPr="0039783A">
              <w:rPr>
                <w:szCs w:val="22"/>
                <w:lang w:val="hr-HR"/>
              </w:rPr>
              <w:t xml:space="preserve">1918. </w:t>
            </w:r>
            <w:r w:rsidR="00817D12" w:rsidRPr="0039783A">
              <w:rPr>
                <w:szCs w:val="22"/>
                <w:lang w:val="hr-HR"/>
              </w:rPr>
              <w:t>godine</w:t>
            </w:r>
            <w:r w:rsidRPr="0039783A">
              <w:rPr>
                <w:szCs w:val="22"/>
                <w:lang w:val="hr-HR"/>
              </w:rPr>
              <w:t>),</w:t>
            </w:r>
          </w:p>
          <w:p w14:paraId="46E358F2" w14:textId="5F3B1DD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002C1F92" w:rsidRPr="0039783A">
              <w:rPr>
                <w:szCs w:val="22"/>
                <w:lang w:val="hr-HR"/>
              </w:rPr>
              <w:t xml:space="preserve"> tablicu</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gubicima</w:t>
            </w:r>
            <w:r w:rsidRPr="0039783A">
              <w:rPr>
                <w:szCs w:val="22"/>
                <w:lang w:val="hr-HR"/>
              </w:rPr>
              <w:t xml:space="preserve"> </w:t>
            </w:r>
            <w:r w:rsidR="00817D12" w:rsidRPr="0039783A">
              <w:rPr>
                <w:szCs w:val="22"/>
                <w:lang w:val="hr-HR"/>
              </w:rPr>
              <w:t>država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Prvom</w:t>
            </w:r>
            <w:r w:rsidRPr="0039783A">
              <w:rPr>
                <w:szCs w:val="22"/>
                <w:lang w:val="hr-HR"/>
              </w:rPr>
              <w:t xml:space="preserve"> </w:t>
            </w:r>
            <w:r w:rsidR="00817D12" w:rsidRPr="0039783A">
              <w:rPr>
                <w:szCs w:val="22"/>
                <w:lang w:val="hr-HR"/>
              </w:rPr>
              <w:t>svjetskom</w:t>
            </w:r>
            <w:r w:rsidRPr="0039783A">
              <w:rPr>
                <w:szCs w:val="22"/>
                <w:lang w:val="hr-HR"/>
              </w:rPr>
              <w:t xml:space="preserve"> </w:t>
            </w:r>
            <w:r w:rsidR="00817D12" w:rsidRPr="0039783A">
              <w:rPr>
                <w:szCs w:val="22"/>
                <w:lang w:val="hr-HR"/>
              </w:rPr>
              <w:t>ratu</w:t>
            </w:r>
            <w:r w:rsidRPr="0039783A">
              <w:rPr>
                <w:szCs w:val="22"/>
                <w:lang w:val="hr-HR"/>
              </w:rPr>
              <w:t>,</w:t>
            </w:r>
          </w:p>
          <w:p w14:paraId="1AD816F4" w14:textId="603B572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videu</w:t>
            </w:r>
            <w:r w:rsidRPr="0039783A">
              <w:rPr>
                <w:szCs w:val="22"/>
                <w:lang w:val="hr-HR"/>
              </w:rPr>
              <w:t xml:space="preserve"> </w:t>
            </w:r>
            <w:r w:rsidR="00817D12" w:rsidRPr="0039783A">
              <w:rPr>
                <w:szCs w:val="22"/>
                <w:lang w:val="hr-HR"/>
              </w:rPr>
              <w:t>prikazati</w:t>
            </w:r>
            <w:r w:rsidRPr="0039783A">
              <w:rPr>
                <w:szCs w:val="22"/>
                <w:lang w:val="hr-HR"/>
              </w:rPr>
              <w:t xml:space="preserve"> </w:t>
            </w:r>
            <w:r w:rsidR="00817D12" w:rsidRPr="0039783A">
              <w:rPr>
                <w:szCs w:val="22"/>
                <w:lang w:val="hr-HR"/>
              </w:rPr>
              <w:t>film</w:t>
            </w:r>
            <w:r w:rsidRPr="0039783A">
              <w:rPr>
                <w:szCs w:val="22"/>
                <w:lang w:val="hr-HR"/>
              </w:rPr>
              <w:t xml:space="preserve"> “</w:t>
            </w:r>
            <w:r w:rsidR="00817D12" w:rsidRPr="0039783A">
              <w:rPr>
                <w:szCs w:val="22"/>
                <w:lang w:val="hr-HR"/>
              </w:rPr>
              <w:t>E</w:t>
            </w:r>
            <w:r w:rsidR="002C1F92" w:rsidRPr="0039783A">
              <w:rPr>
                <w:szCs w:val="22"/>
                <w:lang w:val="hr-HR"/>
              </w:rPr>
              <w:t>u</w:t>
            </w:r>
            <w:r w:rsidR="00817D12" w:rsidRPr="0039783A">
              <w:rPr>
                <w:szCs w:val="22"/>
                <w:lang w:val="hr-HR"/>
              </w:rPr>
              <w:t>ropa</w:t>
            </w:r>
            <w:r w:rsidRPr="0039783A">
              <w:rPr>
                <w:szCs w:val="22"/>
                <w:lang w:val="hr-HR"/>
              </w:rPr>
              <w:t xml:space="preserve"> </w:t>
            </w:r>
            <w:r w:rsidR="00817D12" w:rsidRPr="0039783A">
              <w:rPr>
                <w:szCs w:val="22"/>
                <w:lang w:val="hr-HR"/>
              </w:rPr>
              <w:t>od</w:t>
            </w:r>
            <w:r w:rsidRPr="0039783A">
              <w:rPr>
                <w:szCs w:val="22"/>
                <w:lang w:val="hr-HR"/>
              </w:rPr>
              <w:t xml:space="preserve"> 1910. </w:t>
            </w:r>
            <w:r w:rsidR="00817D12" w:rsidRPr="0039783A">
              <w:rPr>
                <w:szCs w:val="22"/>
                <w:lang w:val="hr-HR"/>
              </w:rPr>
              <w:t>do</w:t>
            </w:r>
            <w:r w:rsidRPr="0039783A">
              <w:rPr>
                <w:szCs w:val="22"/>
                <w:lang w:val="hr-HR"/>
              </w:rPr>
              <w:t xml:space="preserve"> 1920.”,</w:t>
            </w:r>
          </w:p>
          <w:p w14:paraId="6EF55CB7" w14:textId="71C7451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primijeniti</w:t>
            </w:r>
            <w:r w:rsidRPr="0039783A">
              <w:rPr>
                <w:szCs w:val="22"/>
                <w:lang w:val="hr-HR"/>
              </w:rPr>
              <w:t xml:space="preserve"> </w:t>
            </w:r>
            <w:r w:rsidR="00817D12" w:rsidRPr="0039783A">
              <w:rPr>
                <w:szCs w:val="22"/>
                <w:lang w:val="hr-HR"/>
              </w:rPr>
              <w:t>metod</w:t>
            </w:r>
            <w:r w:rsidR="002C1F92" w:rsidRPr="0039783A">
              <w:rPr>
                <w:szCs w:val="22"/>
                <w:lang w:val="hr-HR"/>
              </w:rPr>
              <w:t>u</w:t>
            </w:r>
            <w:r w:rsidRPr="0039783A">
              <w:rPr>
                <w:szCs w:val="22"/>
                <w:lang w:val="hr-HR"/>
              </w:rPr>
              <w:t xml:space="preserve"> “</w:t>
            </w:r>
            <w:r w:rsidR="00817D12" w:rsidRPr="0039783A">
              <w:rPr>
                <w:szCs w:val="22"/>
                <w:lang w:val="hr-HR"/>
              </w:rPr>
              <w:t>lista</w:t>
            </w:r>
            <w:r w:rsidRPr="0039783A">
              <w:rPr>
                <w:szCs w:val="22"/>
                <w:lang w:val="hr-HR"/>
              </w:rPr>
              <w:t xml:space="preserve"> </w:t>
            </w:r>
            <w:r w:rsidR="00817D12" w:rsidRPr="0039783A">
              <w:rPr>
                <w:szCs w:val="22"/>
                <w:lang w:val="hr-HR"/>
              </w:rPr>
              <w:t>provjere</w:t>
            </w:r>
            <w:r w:rsidRPr="0039783A">
              <w:rPr>
                <w:szCs w:val="22"/>
                <w:lang w:val="hr-HR"/>
              </w:rPr>
              <w:t xml:space="preserve">” </w:t>
            </w:r>
            <w:r w:rsidR="00817D12" w:rsidRPr="0039783A">
              <w:rPr>
                <w:szCs w:val="22"/>
                <w:lang w:val="hr-HR"/>
              </w:rPr>
              <w:t>gdje</w:t>
            </w:r>
            <w:r w:rsidRPr="0039783A">
              <w:rPr>
                <w:szCs w:val="22"/>
                <w:lang w:val="hr-HR"/>
              </w:rPr>
              <w:t xml:space="preserve"> </w:t>
            </w:r>
            <w:r w:rsidR="00817D12" w:rsidRPr="0039783A">
              <w:rPr>
                <w:szCs w:val="22"/>
                <w:lang w:val="hr-HR"/>
              </w:rPr>
              <w:t>učenici</w:t>
            </w:r>
            <w:r w:rsidRPr="0039783A">
              <w:rPr>
                <w:szCs w:val="22"/>
                <w:lang w:val="hr-HR"/>
              </w:rPr>
              <w:t xml:space="preserve"> </w:t>
            </w:r>
            <w:r w:rsidR="00817D12" w:rsidRPr="0039783A">
              <w:rPr>
                <w:szCs w:val="22"/>
                <w:lang w:val="hr-HR"/>
              </w:rPr>
              <w:t>treba</w:t>
            </w:r>
            <w:r w:rsidR="002C1F92" w:rsidRPr="0039783A">
              <w:rPr>
                <w:szCs w:val="22"/>
                <w:lang w:val="hr-HR"/>
              </w:rPr>
              <w:t>ju</w:t>
            </w:r>
            <w:r w:rsidRPr="0039783A">
              <w:rPr>
                <w:szCs w:val="22"/>
                <w:lang w:val="hr-HR"/>
              </w:rPr>
              <w:t xml:space="preserve"> </w:t>
            </w:r>
            <w:r w:rsidR="00817D12" w:rsidRPr="0039783A">
              <w:rPr>
                <w:szCs w:val="22"/>
                <w:lang w:val="hr-HR"/>
              </w:rPr>
              <w:t>objasn</w:t>
            </w:r>
            <w:r w:rsidR="002C1F92" w:rsidRPr="0039783A">
              <w:rPr>
                <w:szCs w:val="22"/>
                <w:lang w:val="hr-HR"/>
              </w:rPr>
              <w:t>iti</w:t>
            </w:r>
            <w:r w:rsidRPr="0039783A">
              <w:rPr>
                <w:szCs w:val="22"/>
                <w:lang w:val="hr-HR"/>
              </w:rPr>
              <w:t xml:space="preserve"> </w:t>
            </w:r>
            <w:r w:rsidR="00817D12" w:rsidRPr="0039783A">
              <w:rPr>
                <w:szCs w:val="22"/>
                <w:lang w:val="hr-HR"/>
              </w:rPr>
              <w:t>pojmove</w:t>
            </w:r>
            <w:r w:rsidRPr="0039783A">
              <w:rPr>
                <w:szCs w:val="22"/>
                <w:lang w:val="hr-HR"/>
              </w:rPr>
              <w:t>: “</w:t>
            </w:r>
            <w:r w:rsidR="00817D12" w:rsidRPr="0039783A">
              <w:rPr>
                <w:szCs w:val="22"/>
                <w:lang w:val="hr-HR"/>
              </w:rPr>
              <w:t>Golgota</w:t>
            </w:r>
            <w:r w:rsidRPr="0039783A">
              <w:rPr>
                <w:szCs w:val="22"/>
                <w:lang w:val="hr-HR"/>
              </w:rPr>
              <w:t>”, “</w:t>
            </w:r>
            <w:r w:rsidR="00817D12" w:rsidRPr="0039783A">
              <w:rPr>
                <w:szCs w:val="22"/>
                <w:lang w:val="hr-HR"/>
              </w:rPr>
              <w:t>Spomenik</w:t>
            </w:r>
            <w:r w:rsidRPr="0039783A">
              <w:rPr>
                <w:szCs w:val="22"/>
                <w:lang w:val="hr-HR"/>
              </w:rPr>
              <w:t xml:space="preserve"> </w:t>
            </w:r>
            <w:r w:rsidR="00817D12" w:rsidRPr="0039783A">
              <w:rPr>
                <w:szCs w:val="22"/>
                <w:lang w:val="hr-HR"/>
              </w:rPr>
              <w:t>neznanom</w:t>
            </w:r>
            <w:r w:rsidRPr="0039783A">
              <w:rPr>
                <w:szCs w:val="22"/>
                <w:lang w:val="hr-HR"/>
              </w:rPr>
              <w:t xml:space="preserve"> </w:t>
            </w:r>
            <w:r w:rsidR="00817D12" w:rsidRPr="0039783A">
              <w:rPr>
                <w:szCs w:val="22"/>
                <w:lang w:val="hr-HR"/>
              </w:rPr>
              <w:t>junaku</w:t>
            </w:r>
            <w:r w:rsidRPr="0039783A">
              <w:rPr>
                <w:szCs w:val="22"/>
                <w:lang w:val="hr-HR"/>
              </w:rPr>
              <w:t>”, “</w:t>
            </w:r>
            <w:r w:rsidR="00817D12" w:rsidRPr="0039783A">
              <w:rPr>
                <w:szCs w:val="22"/>
                <w:lang w:val="hr-HR"/>
              </w:rPr>
              <w:t>Plava</w:t>
            </w:r>
            <w:r w:rsidRPr="0039783A">
              <w:rPr>
                <w:szCs w:val="22"/>
                <w:lang w:val="hr-HR"/>
              </w:rPr>
              <w:t xml:space="preserve"> </w:t>
            </w:r>
            <w:r w:rsidR="00817D12" w:rsidRPr="0039783A">
              <w:rPr>
                <w:szCs w:val="22"/>
                <w:lang w:val="hr-HR"/>
              </w:rPr>
              <w:t>grobnica</w:t>
            </w:r>
            <w:r w:rsidRPr="0039783A">
              <w:rPr>
                <w:szCs w:val="22"/>
                <w:lang w:val="hr-HR"/>
              </w:rPr>
              <w:t>”, “</w:t>
            </w:r>
            <w:r w:rsidR="00817D12" w:rsidRPr="0039783A">
              <w:rPr>
                <w:szCs w:val="22"/>
                <w:lang w:val="hr-HR"/>
              </w:rPr>
              <w:t>zeleni</w:t>
            </w:r>
            <w:r w:rsidRPr="0039783A">
              <w:rPr>
                <w:szCs w:val="22"/>
                <w:lang w:val="hr-HR"/>
              </w:rPr>
              <w:t xml:space="preserve"> </w:t>
            </w:r>
            <w:r w:rsidR="00817D12" w:rsidRPr="0039783A">
              <w:rPr>
                <w:szCs w:val="22"/>
                <w:lang w:val="hr-HR"/>
              </w:rPr>
              <w:t>kadar</w:t>
            </w:r>
            <w:r w:rsidRPr="0039783A">
              <w:rPr>
                <w:szCs w:val="22"/>
                <w:lang w:val="hr-HR"/>
              </w:rPr>
              <w:t>”,</w:t>
            </w:r>
          </w:p>
          <w:p w14:paraId="55F2BCA9" w14:textId="16C4A59F"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ispitati</w:t>
            </w:r>
            <w:r w:rsidRPr="0039783A">
              <w:rPr>
                <w:szCs w:val="22"/>
                <w:lang w:val="hr-HR"/>
              </w:rPr>
              <w:t xml:space="preserve"> </w:t>
            </w:r>
            <w:r w:rsidR="00817D12" w:rsidRPr="0039783A">
              <w:rPr>
                <w:szCs w:val="22"/>
                <w:lang w:val="hr-HR"/>
              </w:rPr>
              <w:t>pod</w:t>
            </w:r>
            <w:r w:rsidRPr="0039783A">
              <w:rPr>
                <w:szCs w:val="22"/>
                <w:lang w:val="hr-HR"/>
              </w:rPr>
              <w:t xml:space="preserve"> </w:t>
            </w:r>
            <w:r w:rsidR="00817D12" w:rsidRPr="0039783A">
              <w:rPr>
                <w:szCs w:val="22"/>
                <w:lang w:val="hr-HR"/>
              </w:rPr>
              <w:t>čijom</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vlašću</w:t>
            </w:r>
            <w:r w:rsidRPr="0039783A">
              <w:rPr>
                <w:szCs w:val="22"/>
                <w:lang w:val="hr-HR"/>
              </w:rPr>
              <w:t xml:space="preserve"> </w:t>
            </w:r>
            <w:r w:rsidR="00817D12" w:rsidRPr="0039783A">
              <w:rPr>
                <w:szCs w:val="22"/>
                <w:lang w:val="hr-HR"/>
              </w:rPr>
              <w:t>bile</w:t>
            </w:r>
            <w:r w:rsidRPr="0039783A">
              <w:rPr>
                <w:szCs w:val="22"/>
                <w:lang w:val="hr-HR"/>
              </w:rPr>
              <w:t xml:space="preserve"> </w:t>
            </w:r>
            <w:r w:rsidR="00817D12" w:rsidRPr="0039783A">
              <w:rPr>
                <w:szCs w:val="22"/>
                <w:lang w:val="hr-HR"/>
              </w:rPr>
              <w:t>jugosl</w:t>
            </w:r>
            <w:r w:rsidR="002C1F92" w:rsidRPr="0039783A">
              <w:rPr>
                <w:szCs w:val="22"/>
                <w:lang w:val="hr-HR"/>
              </w:rPr>
              <w:t>a</w:t>
            </w:r>
            <w:r w:rsidR="00817D12" w:rsidRPr="0039783A">
              <w:rPr>
                <w:szCs w:val="22"/>
                <w:lang w:val="hr-HR"/>
              </w:rPr>
              <w:t>venske</w:t>
            </w:r>
            <w:r w:rsidRPr="0039783A">
              <w:rPr>
                <w:szCs w:val="22"/>
                <w:lang w:val="hr-HR"/>
              </w:rPr>
              <w:t xml:space="preserve"> </w:t>
            </w:r>
            <w:r w:rsidR="00817D12" w:rsidRPr="0039783A">
              <w:rPr>
                <w:szCs w:val="22"/>
                <w:lang w:val="hr-HR"/>
              </w:rPr>
              <w:t>zeml</w:t>
            </w:r>
            <w:r w:rsidR="00A40EFA" w:rsidRPr="0039783A">
              <w:rPr>
                <w:szCs w:val="22"/>
                <w:lang w:val="hr-HR"/>
              </w:rPr>
              <w:t>j</w:t>
            </w:r>
            <w:r w:rsidR="00817D12" w:rsidRPr="0039783A">
              <w:rPr>
                <w:szCs w:val="22"/>
                <w:lang w:val="hr-HR"/>
              </w:rPr>
              <w:t>e</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vrijeme</w:t>
            </w:r>
            <w:r w:rsidRPr="0039783A">
              <w:rPr>
                <w:szCs w:val="22"/>
                <w:lang w:val="hr-HR"/>
              </w:rPr>
              <w:t xml:space="preserve"> </w:t>
            </w:r>
            <w:r w:rsidR="00817D12" w:rsidRPr="0039783A">
              <w:rPr>
                <w:szCs w:val="22"/>
                <w:lang w:val="hr-HR"/>
              </w:rPr>
              <w:t>Prvog</w:t>
            </w:r>
            <w:r w:rsidR="002C1F92"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posebnim</w:t>
            </w:r>
            <w:r w:rsidRPr="0039783A">
              <w:rPr>
                <w:szCs w:val="22"/>
                <w:lang w:val="hr-HR"/>
              </w:rPr>
              <w:t xml:space="preserve"> </w:t>
            </w:r>
            <w:r w:rsidR="00817D12" w:rsidRPr="0039783A">
              <w:rPr>
                <w:szCs w:val="22"/>
                <w:lang w:val="hr-HR"/>
              </w:rPr>
              <w:t>osvrtom</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BiH</w:t>
            </w:r>
            <w:r w:rsidRPr="0039783A">
              <w:rPr>
                <w:szCs w:val="22"/>
                <w:lang w:val="hr-HR"/>
              </w:rPr>
              <w:t>.</w:t>
            </w:r>
          </w:p>
          <w:p w14:paraId="5C3C73B0" w14:textId="77777777" w:rsidR="0039368E" w:rsidRPr="0039783A" w:rsidRDefault="0039368E" w:rsidP="00D5500D">
            <w:pPr>
              <w:tabs>
                <w:tab w:val="left" w:pos="5472"/>
              </w:tabs>
              <w:rPr>
                <w:szCs w:val="22"/>
                <w:lang w:val="hr-HR"/>
              </w:rPr>
            </w:pPr>
          </w:p>
          <w:p w14:paraId="162F0E0B" w14:textId="7777777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4.</w:t>
            </w:r>
          </w:p>
          <w:p w14:paraId="263A6D13" w14:textId="0FA0CB0C" w:rsidR="0039368E" w:rsidRPr="0039783A" w:rsidRDefault="0039368E" w:rsidP="00D5500D">
            <w:pPr>
              <w:tabs>
                <w:tab w:val="left" w:pos="5472"/>
              </w:tabs>
              <w:rPr>
                <w:szCs w:val="22"/>
                <w:lang w:val="hr-HR"/>
              </w:rPr>
            </w:pPr>
            <w:r w:rsidRPr="0039783A">
              <w:rPr>
                <w:szCs w:val="22"/>
                <w:lang w:val="hr-HR"/>
              </w:rPr>
              <w:t xml:space="preserve">- </w:t>
            </w:r>
            <w:r w:rsidR="002C1F92" w:rsidRPr="0039783A">
              <w:rPr>
                <w:szCs w:val="22"/>
                <w:lang w:val="hr-HR"/>
              </w:rPr>
              <w:t>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učenicima</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karakteru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posl</w:t>
            </w:r>
            <w:r w:rsidR="00A40EFA" w:rsidRPr="0039783A">
              <w:rPr>
                <w:szCs w:val="22"/>
                <w:lang w:val="hr-HR"/>
              </w:rPr>
              <w:t>j</w:t>
            </w:r>
            <w:r w:rsidR="00817D12" w:rsidRPr="0039783A">
              <w:rPr>
                <w:szCs w:val="22"/>
                <w:lang w:val="hr-HR"/>
              </w:rPr>
              <w:t>edicama</w:t>
            </w:r>
            <w:r w:rsidRPr="0039783A">
              <w:rPr>
                <w:szCs w:val="22"/>
                <w:lang w:val="hr-HR"/>
              </w:rPr>
              <w:t xml:space="preserve"> </w:t>
            </w:r>
            <w:r w:rsidR="00817D12" w:rsidRPr="0039783A">
              <w:rPr>
                <w:szCs w:val="22"/>
                <w:lang w:val="hr-HR"/>
              </w:rPr>
              <w:t>Prvog</w:t>
            </w:r>
            <w:r w:rsidR="002C1F92"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izgledala</w:t>
            </w:r>
            <w:r w:rsidRPr="0039783A">
              <w:rPr>
                <w:szCs w:val="22"/>
                <w:lang w:val="hr-HR"/>
              </w:rPr>
              <w:t xml:space="preserve"> </w:t>
            </w:r>
            <w:r w:rsidR="00817D12" w:rsidRPr="0039783A">
              <w:rPr>
                <w:szCs w:val="22"/>
                <w:lang w:val="hr-HR"/>
              </w:rPr>
              <w:t>nova</w:t>
            </w:r>
            <w:r w:rsidRPr="0039783A">
              <w:rPr>
                <w:szCs w:val="22"/>
                <w:lang w:val="hr-HR"/>
              </w:rPr>
              <w:t xml:space="preserve"> </w:t>
            </w:r>
            <w:r w:rsidR="00817D12" w:rsidRPr="0039783A">
              <w:rPr>
                <w:szCs w:val="22"/>
                <w:lang w:val="hr-HR"/>
              </w:rPr>
              <w:t>politička</w:t>
            </w:r>
            <w:r w:rsidRPr="0039783A">
              <w:rPr>
                <w:szCs w:val="22"/>
                <w:lang w:val="hr-HR"/>
              </w:rPr>
              <w:t xml:space="preserve"> </w:t>
            </w:r>
            <w:r w:rsidR="00817D12" w:rsidRPr="0039783A">
              <w:rPr>
                <w:szCs w:val="22"/>
                <w:lang w:val="hr-HR"/>
              </w:rPr>
              <w:t>karta</w:t>
            </w:r>
            <w:r w:rsidRPr="0039783A">
              <w:rPr>
                <w:szCs w:val="22"/>
                <w:lang w:val="hr-HR"/>
              </w:rPr>
              <w:t xml:space="preserve"> </w:t>
            </w:r>
            <w:r w:rsidR="00817D12" w:rsidRPr="0039783A">
              <w:rPr>
                <w:szCs w:val="22"/>
                <w:lang w:val="hr-HR"/>
              </w:rPr>
              <w:t>svijeta</w:t>
            </w:r>
            <w:r w:rsidRPr="0039783A">
              <w:rPr>
                <w:szCs w:val="22"/>
                <w:lang w:val="hr-HR"/>
              </w:rPr>
              <w:t xml:space="preserve"> </w:t>
            </w:r>
            <w:r w:rsidR="00817D12" w:rsidRPr="0039783A">
              <w:rPr>
                <w:szCs w:val="22"/>
                <w:lang w:val="hr-HR"/>
              </w:rPr>
              <w:t>poslije</w:t>
            </w:r>
            <w:r w:rsidRPr="0039783A">
              <w:rPr>
                <w:szCs w:val="22"/>
                <w:lang w:val="hr-HR"/>
              </w:rPr>
              <w:t xml:space="preserve"> </w:t>
            </w:r>
            <w:r w:rsidR="00817D12" w:rsidRPr="0039783A">
              <w:rPr>
                <w:szCs w:val="22"/>
                <w:lang w:val="hr-HR"/>
              </w:rPr>
              <w:t>rata</w:t>
            </w:r>
            <w:r w:rsidRPr="0039783A">
              <w:rPr>
                <w:szCs w:val="22"/>
                <w:lang w:val="hr-HR"/>
              </w:rPr>
              <w:t>,</w:t>
            </w:r>
          </w:p>
          <w:p w14:paraId="2A774AC5" w14:textId="10438FB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ispitati</w:t>
            </w:r>
            <w:r w:rsidRPr="0039783A">
              <w:rPr>
                <w:szCs w:val="22"/>
                <w:lang w:val="hr-HR"/>
              </w:rPr>
              <w:t xml:space="preserve"> </w:t>
            </w:r>
            <w:r w:rsidR="00817D12" w:rsidRPr="0039783A">
              <w:rPr>
                <w:szCs w:val="22"/>
                <w:lang w:val="hr-HR"/>
              </w:rPr>
              <w:t>učenike</w:t>
            </w:r>
            <w:r w:rsidRPr="0039783A">
              <w:rPr>
                <w:szCs w:val="22"/>
                <w:lang w:val="hr-HR"/>
              </w:rPr>
              <w:t xml:space="preserve"> </w:t>
            </w:r>
            <w:r w:rsidR="00817D12" w:rsidRPr="0039783A">
              <w:rPr>
                <w:szCs w:val="22"/>
                <w:lang w:val="hr-HR"/>
              </w:rPr>
              <w:t>koja</w:t>
            </w:r>
            <w:r w:rsidRPr="0039783A">
              <w:rPr>
                <w:szCs w:val="22"/>
                <w:lang w:val="hr-HR"/>
              </w:rPr>
              <w:t xml:space="preserve"> </w:t>
            </w:r>
            <w:r w:rsidR="00817D12" w:rsidRPr="0039783A">
              <w:rPr>
                <w:szCs w:val="22"/>
                <w:lang w:val="hr-HR"/>
              </w:rPr>
              <w:t>carstva</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nestala</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vrijeme</w:t>
            </w:r>
            <w:r w:rsidRPr="0039783A">
              <w:rPr>
                <w:szCs w:val="22"/>
                <w:lang w:val="hr-HR"/>
              </w:rPr>
              <w:t xml:space="preserve"> </w:t>
            </w:r>
            <w:r w:rsidR="00817D12" w:rsidRPr="0039783A">
              <w:rPr>
                <w:szCs w:val="22"/>
                <w:lang w:val="hr-HR"/>
              </w:rPr>
              <w:t>Prvog</w:t>
            </w:r>
            <w:r w:rsidR="002C1F92"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w:t>
            </w:r>
          </w:p>
          <w:p w14:paraId="3D7C2B61" w14:textId="06F0835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organiz</w:t>
            </w:r>
            <w:r w:rsidR="002C1F92" w:rsidRPr="0039783A">
              <w:rPr>
                <w:szCs w:val="22"/>
                <w:lang w:val="hr-HR"/>
              </w:rPr>
              <w:t>irati</w:t>
            </w:r>
            <w:r w:rsidRPr="0039783A">
              <w:rPr>
                <w:szCs w:val="22"/>
                <w:lang w:val="hr-HR"/>
              </w:rPr>
              <w:t xml:space="preserve"> </w:t>
            </w:r>
            <w:r w:rsidR="002C1F92" w:rsidRPr="0039783A">
              <w:rPr>
                <w:szCs w:val="22"/>
                <w:lang w:val="hr-HR"/>
              </w:rPr>
              <w:t>skupno</w:t>
            </w:r>
            <w:r w:rsidRPr="0039783A">
              <w:rPr>
                <w:szCs w:val="22"/>
                <w:lang w:val="hr-HR"/>
              </w:rPr>
              <w:t xml:space="preserve"> </w:t>
            </w:r>
            <w:r w:rsidR="00817D12" w:rsidRPr="0039783A">
              <w:rPr>
                <w:szCs w:val="22"/>
                <w:lang w:val="hr-HR"/>
              </w:rPr>
              <w:t>razmišl</w:t>
            </w:r>
            <w:r w:rsidR="00A40EFA" w:rsidRPr="0039783A">
              <w:rPr>
                <w:szCs w:val="22"/>
                <w:lang w:val="hr-HR"/>
              </w:rPr>
              <w:t>j</w:t>
            </w:r>
            <w:r w:rsidR="00817D12" w:rsidRPr="0039783A">
              <w:rPr>
                <w:szCs w:val="22"/>
                <w:lang w:val="hr-HR"/>
              </w:rPr>
              <w:t>anje</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pitanje</w:t>
            </w:r>
            <w:r w:rsidRPr="0039783A">
              <w:rPr>
                <w:szCs w:val="22"/>
                <w:lang w:val="hr-HR"/>
              </w:rPr>
              <w:t xml:space="preserve"> </w:t>
            </w:r>
            <w:r w:rsidR="00817D12" w:rsidRPr="0039783A">
              <w:rPr>
                <w:szCs w:val="22"/>
                <w:lang w:val="hr-HR"/>
              </w:rPr>
              <w:t>koja</w:t>
            </w:r>
            <w:r w:rsidRPr="0039783A">
              <w:rPr>
                <w:szCs w:val="22"/>
                <w:lang w:val="hr-HR"/>
              </w:rPr>
              <w:t xml:space="preserve"> </w:t>
            </w:r>
            <w:r w:rsidR="00817D12" w:rsidRPr="0039783A">
              <w:rPr>
                <w:szCs w:val="22"/>
                <w:lang w:val="hr-HR"/>
              </w:rPr>
              <w:t>međunarodna</w:t>
            </w:r>
            <w:r w:rsidRPr="0039783A">
              <w:rPr>
                <w:szCs w:val="22"/>
                <w:lang w:val="hr-HR"/>
              </w:rPr>
              <w:t xml:space="preserve"> </w:t>
            </w:r>
            <w:r w:rsidR="00817D12" w:rsidRPr="0039783A">
              <w:rPr>
                <w:szCs w:val="22"/>
                <w:lang w:val="hr-HR"/>
              </w:rPr>
              <w:t>organizacija</w:t>
            </w:r>
            <w:r w:rsidRPr="0039783A">
              <w:rPr>
                <w:szCs w:val="22"/>
                <w:lang w:val="hr-HR"/>
              </w:rPr>
              <w:t xml:space="preserve"> </w:t>
            </w:r>
            <w:r w:rsidR="00817D12" w:rsidRPr="0039783A">
              <w:rPr>
                <w:szCs w:val="22"/>
                <w:lang w:val="hr-HR"/>
              </w:rPr>
              <w:t>danas</w:t>
            </w:r>
            <w:r w:rsidRPr="0039783A">
              <w:rPr>
                <w:szCs w:val="22"/>
                <w:lang w:val="hr-HR"/>
              </w:rPr>
              <w:t xml:space="preserve"> </w:t>
            </w:r>
            <w:r w:rsidR="00817D12" w:rsidRPr="0039783A">
              <w:rPr>
                <w:szCs w:val="22"/>
                <w:lang w:val="hr-HR"/>
              </w:rPr>
              <w:t>održava</w:t>
            </w:r>
            <w:r w:rsidRPr="0039783A">
              <w:rPr>
                <w:szCs w:val="22"/>
                <w:lang w:val="hr-HR"/>
              </w:rPr>
              <w:t xml:space="preserve"> </w:t>
            </w:r>
            <w:r w:rsidR="00817D12" w:rsidRPr="0039783A">
              <w:rPr>
                <w:szCs w:val="22"/>
                <w:lang w:val="hr-HR"/>
              </w:rPr>
              <w:t>mir</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svijetu</w:t>
            </w:r>
            <w:r w:rsidRPr="0039783A">
              <w:rPr>
                <w:szCs w:val="22"/>
                <w:lang w:val="hr-HR"/>
              </w:rPr>
              <w:t xml:space="preserve"> </w:t>
            </w:r>
            <w:r w:rsidR="00817D12" w:rsidRPr="0039783A">
              <w:rPr>
                <w:szCs w:val="22"/>
                <w:lang w:val="hr-HR"/>
              </w:rPr>
              <w:t>i</w:t>
            </w:r>
            <w:r w:rsidRPr="0039783A">
              <w:rPr>
                <w:szCs w:val="22"/>
                <w:lang w:val="hr-HR"/>
              </w:rPr>
              <w:t xml:space="preserve"> </w:t>
            </w:r>
            <w:r w:rsidR="002C1F92" w:rsidRPr="0039783A">
              <w:rPr>
                <w:szCs w:val="22"/>
                <w:lang w:val="hr-HR"/>
              </w:rPr>
              <w:t xml:space="preserve">je </w:t>
            </w:r>
            <w:r w:rsidR="00817D12" w:rsidRPr="0039783A">
              <w:rPr>
                <w:szCs w:val="22"/>
                <w:lang w:val="hr-HR"/>
              </w:rPr>
              <w:t>li</w:t>
            </w:r>
            <w:r w:rsidRPr="0039783A">
              <w:rPr>
                <w:szCs w:val="22"/>
                <w:lang w:val="hr-HR"/>
              </w:rPr>
              <w:t xml:space="preserve"> </w:t>
            </w:r>
            <w:r w:rsidR="00817D12" w:rsidRPr="0039783A">
              <w:rPr>
                <w:szCs w:val="22"/>
                <w:lang w:val="hr-HR"/>
              </w:rPr>
              <w:t>slična</w:t>
            </w:r>
            <w:r w:rsidRPr="0039783A">
              <w:rPr>
                <w:szCs w:val="22"/>
                <w:lang w:val="hr-HR"/>
              </w:rPr>
              <w:t xml:space="preserve"> </w:t>
            </w:r>
            <w:r w:rsidR="00817D12" w:rsidRPr="0039783A">
              <w:rPr>
                <w:szCs w:val="22"/>
                <w:lang w:val="hr-HR"/>
              </w:rPr>
              <w:t>organizacija</w:t>
            </w:r>
            <w:r w:rsidRPr="0039783A">
              <w:rPr>
                <w:szCs w:val="22"/>
                <w:lang w:val="hr-HR"/>
              </w:rPr>
              <w:t xml:space="preserve"> </w:t>
            </w:r>
            <w:r w:rsidR="00817D12" w:rsidRPr="0039783A">
              <w:rPr>
                <w:szCs w:val="22"/>
                <w:lang w:val="hr-HR"/>
              </w:rPr>
              <w:t>postojala</w:t>
            </w:r>
            <w:r w:rsidRPr="0039783A">
              <w:rPr>
                <w:szCs w:val="22"/>
                <w:lang w:val="hr-HR"/>
              </w:rPr>
              <w:t xml:space="preserve"> </w:t>
            </w:r>
            <w:r w:rsidR="00817D12" w:rsidRPr="0039783A">
              <w:rPr>
                <w:szCs w:val="22"/>
                <w:lang w:val="hr-HR"/>
              </w:rPr>
              <w:t>između</w:t>
            </w:r>
            <w:r w:rsidRPr="0039783A">
              <w:rPr>
                <w:szCs w:val="22"/>
                <w:lang w:val="hr-HR"/>
              </w:rPr>
              <w:t xml:space="preserve"> </w:t>
            </w:r>
            <w:r w:rsidR="00817D12" w:rsidRPr="0039783A">
              <w:rPr>
                <w:szCs w:val="22"/>
                <w:lang w:val="hr-HR"/>
              </w:rPr>
              <w:t>dva</w:t>
            </w:r>
            <w:r w:rsidRPr="0039783A">
              <w:rPr>
                <w:szCs w:val="22"/>
                <w:lang w:val="hr-HR"/>
              </w:rPr>
              <w:t xml:space="preserve"> </w:t>
            </w:r>
            <w:r w:rsidR="00817D12" w:rsidRPr="0039783A">
              <w:rPr>
                <w:szCs w:val="22"/>
                <w:lang w:val="hr-HR"/>
              </w:rPr>
              <w:t>svjetska</w:t>
            </w:r>
            <w:r w:rsidRPr="0039783A">
              <w:rPr>
                <w:szCs w:val="22"/>
                <w:lang w:val="hr-HR"/>
              </w:rPr>
              <w:t xml:space="preserve"> </w:t>
            </w:r>
            <w:r w:rsidR="00817D12" w:rsidRPr="0039783A">
              <w:rPr>
                <w:szCs w:val="22"/>
                <w:lang w:val="hr-HR"/>
              </w:rPr>
              <w:t>rata</w:t>
            </w:r>
            <w:r w:rsidRPr="0039783A">
              <w:rPr>
                <w:szCs w:val="22"/>
                <w:lang w:val="hr-HR"/>
              </w:rPr>
              <w:t>,</w:t>
            </w:r>
          </w:p>
          <w:p w14:paraId="5F98EA79" w14:textId="05AC5F5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organiz</w:t>
            </w:r>
            <w:r w:rsidR="002C1F92" w:rsidRPr="0039783A">
              <w:rPr>
                <w:szCs w:val="22"/>
                <w:lang w:val="hr-HR"/>
              </w:rPr>
              <w:t xml:space="preserve">irati </w:t>
            </w:r>
            <w:r w:rsidR="00817D12" w:rsidRPr="0039783A">
              <w:rPr>
                <w:szCs w:val="22"/>
                <w:lang w:val="hr-HR"/>
              </w:rPr>
              <w:t>rad</w:t>
            </w:r>
            <w:r w:rsidR="002C1F92" w:rsidRPr="0039783A">
              <w:rPr>
                <w:szCs w:val="22"/>
                <w:lang w:val="hr-HR"/>
              </w:rPr>
              <w:t xml:space="preserve"> u skupini</w:t>
            </w:r>
            <w:r w:rsidRPr="0039783A">
              <w:rPr>
                <w:szCs w:val="22"/>
                <w:lang w:val="hr-HR"/>
              </w:rPr>
              <w:t xml:space="preserve"> </w:t>
            </w:r>
            <w:r w:rsidR="002C1F92" w:rsidRPr="0039783A">
              <w:rPr>
                <w:szCs w:val="22"/>
                <w:lang w:val="hr-HR"/>
              </w:rPr>
              <w:t>sa</w:t>
            </w:r>
            <w:r w:rsidRPr="0039783A">
              <w:rPr>
                <w:szCs w:val="22"/>
                <w:lang w:val="hr-HR"/>
              </w:rPr>
              <w:t xml:space="preserve"> </w:t>
            </w:r>
            <w:r w:rsidR="00817D12" w:rsidRPr="0039783A">
              <w:rPr>
                <w:szCs w:val="22"/>
                <w:lang w:val="hr-HR"/>
              </w:rPr>
              <w:t>zada</w:t>
            </w:r>
            <w:r w:rsidR="002C1F92" w:rsidRPr="0039783A">
              <w:rPr>
                <w:szCs w:val="22"/>
                <w:lang w:val="hr-HR"/>
              </w:rPr>
              <w:t>t</w:t>
            </w:r>
            <w:r w:rsidR="00817D12" w:rsidRPr="0039783A">
              <w:rPr>
                <w:szCs w:val="22"/>
                <w:lang w:val="hr-HR"/>
              </w:rPr>
              <w:t>cima</w:t>
            </w:r>
            <w:r w:rsidRPr="0039783A">
              <w:rPr>
                <w:szCs w:val="22"/>
                <w:lang w:val="hr-HR"/>
              </w:rPr>
              <w:t xml:space="preserve">: </w:t>
            </w:r>
            <w:r w:rsidR="00817D12" w:rsidRPr="0039783A">
              <w:rPr>
                <w:szCs w:val="22"/>
                <w:lang w:val="hr-HR"/>
              </w:rPr>
              <w:t>pojava</w:t>
            </w:r>
            <w:r w:rsidRPr="0039783A">
              <w:rPr>
                <w:szCs w:val="22"/>
                <w:lang w:val="hr-HR"/>
              </w:rPr>
              <w:t xml:space="preserve"> </w:t>
            </w:r>
            <w:r w:rsidR="00817D12" w:rsidRPr="0039783A">
              <w:rPr>
                <w:szCs w:val="22"/>
                <w:lang w:val="hr-HR"/>
              </w:rPr>
              <w:t>fašizma</w:t>
            </w:r>
            <w:r w:rsidRPr="0039783A">
              <w:rPr>
                <w:szCs w:val="22"/>
                <w:lang w:val="hr-HR"/>
              </w:rPr>
              <w:t xml:space="preserve">, </w:t>
            </w:r>
            <w:r w:rsidR="00817D12" w:rsidRPr="0039783A">
              <w:rPr>
                <w:szCs w:val="22"/>
                <w:lang w:val="hr-HR"/>
              </w:rPr>
              <w:t>fašizam</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Italiji</w:t>
            </w:r>
            <w:r w:rsidRPr="0039783A">
              <w:rPr>
                <w:szCs w:val="22"/>
                <w:lang w:val="hr-HR"/>
              </w:rPr>
              <w:t xml:space="preserve">, </w:t>
            </w:r>
            <w:r w:rsidR="00817D12" w:rsidRPr="0039783A">
              <w:rPr>
                <w:szCs w:val="22"/>
                <w:lang w:val="hr-HR"/>
              </w:rPr>
              <w:t>fašizam</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N</w:t>
            </w:r>
            <w:r w:rsidR="00A40EFA" w:rsidRPr="0039783A">
              <w:rPr>
                <w:szCs w:val="22"/>
                <w:lang w:val="hr-HR"/>
              </w:rPr>
              <w:t>j</w:t>
            </w:r>
            <w:r w:rsidR="00817D12" w:rsidRPr="0039783A">
              <w:rPr>
                <w:szCs w:val="22"/>
                <w:lang w:val="hr-HR"/>
              </w:rPr>
              <w:t>emačkoj</w:t>
            </w:r>
            <w:r w:rsidRPr="0039783A">
              <w:rPr>
                <w:szCs w:val="22"/>
                <w:lang w:val="hr-HR"/>
              </w:rPr>
              <w:t xml:space="preserve">, </w:t>
            </w:r>
            <w:r w:rsidR="00817D12" w:rsidRPr="0039783A">
              <w:rPr>
                <w:szCs w:val="22"/>
                <w:lang w:val="hr-HR"/>
              </w:rPr>
              <w:t>agresije</w:t>
            </w:r>
            <w:r w:rsidRPr="0039783A">
              <w:rPr>
                <w:szCs w:val="22"/>
                <w:lang w:val="hr-HR"/>
              </w:rPr>
              <w:t xml:space="preserve"> </w:t>
            </w:r>
            <w:r w:rsidR="00817D12" w:rsidRPr="0039783A">
              <w:rPr>
                <w:szCs w:val="22"/>
                <w:lang w:val="hr-HR"/>
              </w:rPr>
              <w:t>fašističkih</w:t>
            </w:r>
            <w:r w:rsidRPr="0039783A">
              <w:rPr>
                <w:szCs w:val="22"/>
                <w:lang w:val="hr-HR"/>
              </w:rPr>
              <w:t xml:space="preserve"> </w:t>
            </w:r>
            <w:r w:rsidR="00817D12" w:rsidRPr="0039783A">
              <w:rPr>
                <w:szCs w:val="22"/>
                <w:lang w:val="hr-HR"/>
              </w:rPr>
              <w:t>sila</w:t>
            </w:r>
            <w:r w:rsidRPr="0039783A">
              <w:rPr>
                <w:szCs w:val="22"/>
                <w:lang w:val="hr-HR"/>
              </w:rPr>
              <w:t xml:space="preserve">, </w:t>
            </w:r>
            <w:r w:rsidR="00817D12" w:rsidRPr="0039783A">
              <w:rPr>
                <w:szCs w:val="22"/>
                <w:lang w:val="hr-HR"/>
              </w:rPr>
              <w:t>Špa</w:t>
            </w:r>
            <w:r w:rsidR="002C1F92" w:rsidRPr="0039783A">
              <w:rPr>
                <w:szCs w:val="22"/>
                <w:lang w:val="hr-HR"/>
              </w:rPr>
              <w:t>njolski</w:t>
            </w:r>
            <w:r w:rsidRPr="0039783A">
              <w:rPr>
                <w:szCs w:val="22"/>
                <w:lang w:val="hr-HR"/>
              </w:rPr>
              <w:t xml:space="preserve"> </w:t>
            </w:r>
            <w:r w:rsidR="00817D12" w:rsidRPr="0039783A">
              <w:rPr>
                <w:szCs w:val="22"/>
                <w:lang w:val="hr-HR"/>
              </w:rPr>
              <w:t>građanski</w:t>
            </w:r>
            <w:r w:rsidRPr="0039783A">
              <w:rPr>
                <w:szCs w:val="22"/>
                <w:lang w:val="hr-HR"/>
              </w:rPr>
              <w:t xml:space="preserve"> </w:t>
            </w:r>
            <w:r w:rsidR="00817D12" w:rsidRPr="0039783A">
              <w:rPr>
                <w:szCs w:val="22"/>
                <w:lang w:val="hr-HR"/>
              </w:rPr>
              <w:t>rat</w:t>
            </w:r>
            <w:r w:rsidRPr="0039783A">
              <w:rPr>
                <w:szCs w:val="22"/>
                <w:lang w:val="hr-HR"/>
              </w:rPr>
              <w:t>,</w:t>
            </w:r>
          </w:p>
          <w:p w14:paraId="086813AE"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učenicima</w:t>
            </w:r>
            <w:r w:rsidRPr="0039783A">
              <w:rPr>
                <w:szCs w:val="22"/>
                <w:lang w:val="hr-HR"/>
              </w:rPr>
              <w:t xml:space="preserve"> </w:t>
            </w:r>
            <w:r w:rsidR="00817D12" w:rsidRPr="0039783A">
              <w:rPr>
                <w:szCs w:val="22"/>
                <w:lang w:val="hr-HR"/>
              </w:rPr>
              <w:t>objasniti</w:t>
            </w:r>
            <w:r w:rsidRPr="0039783A">
              <w:rPr>
                <w:szCs w:val="22"/>
                <w:lang w:val="hr-HR"/>
              </w:rPr>
              <w:t xml:space="preserve"> </w:t>
            </w:r>
            <w:r w:rsidR="00817D12" w:rsidRPr="0039783A">
              <w:rPr>
                <w:szCs w:val="22"/>
                <w:lang w:val="hr-HR"/>
              </w:rPr>
              <w:t>pojmove</w:t>
            </w:r>
            <w:r w:rsidRPr="0039783A">
              <w:rPr>
                <w:szCs w:val="22"/>
                <w:lang w:val="hr-HR"/>
              </w:rPr>
              <w:t xml:space="preserve">: </w:t>
            </w:r>
            <w:r w:rsidR="00817D12" w:rsidRPr="0039783A">
              <w:rPr>
                <w:szCs w:val="22"/>
                <w:lang w:val="hr-HR"/>
              </w:rPr>
              <w:t>hiperprodukcija</w:t>
            </w:r>
            <w:r w:rsidRPr="0039783A">
              <w:rPr>
                <w:szCs w:val="22"/>
                <w:lang w:val="hr-HR"/>
              </w:rPr>
              <w:t xml:space="preserve">, </w:t>
            </w:r>
            <w:r w:rsidR="00817D12" w:rsidRPr="0039783A">
              <w:rPr>
                <w:szCs w:val="22"/>
                <w:lang w:val="hr-HR"/>
              </w:rPr>
              <w:t>štrajk</w:t>
            </w:r>
            <w:r w:rsidRPr="0039783A">
              <w:rPr>
                <w:szCs w:val="22"/>
                <w:lang w:val="hr-HR"/>
              </w:rPr>
              <w:t xml:space="preserve">, </w:t>
            </w:r>
            <w:r w:rsidR="00817D12" w:rsidRPr="0039783A">
              <w:rPr>
                <w:szCs w:val="22"/>
                <w:lang w:val="hr-HR"/>
              </w:rPr>
              <w:t>demonstracije</w:t>
            </w:r>
            <w:r w:rsidRPr="0039783A">
              <w:rPr>
                <w:szCs w:val="22"/>
                <w:lang w:val="hr-HR"/>
              </w:rPr>
              <w:t xml:space="preserve">, </w:t>
            </w:r>
            <w:r w:rsidR="00817D12" w:rsidRPr="0039783A">
              <w:rPr>
                <w:szCs w:val="22"/>
                <w:lang w:val="hr-HR"/>
              </w:rPr>
              <w:t>političke</w:t>
            </w:r>
            <w:r w:rsidRPr="0039783A">
              <w:rPr>
                <w:szCs w:val="22"/>
                <w:lang w:val="hr-HR"/>
              </w:rPr>
              <w:t xml:space="preserve">, </w:t>
            </w:r>
            <w:r w:rsidR="00817D12" w:rsidRPr="0039783A">
              <w:rPr>
                <w:szCs w:val="22"/>
                <w:lang w:val="hr-HR"/>
              </w:rPr>
              <w:t>socijalne</w:t>
            </w:r>
            <w:r w:rsidRPr="0039783A">
              <w:rPr>
                <w:szCs w:val="22"/>
                <w:lang w:val="hr-HR"/>
              </w:rPr>
              <w:t xml:space="preserve">, </w:t>
            </w:r>
            <w:r w:rsidR="00817D12" w:rsidRPr="0039783A">
              <w:rPr>
                <w:szCs w:val="22"/>
                <w:lang w:val="hr-HR"/>
              </w:rPr>
              <w:t>ekonomske</w:t>
            </w:r>
            <w:r w:rsidRPr="0039783A">
              <w:rPr>
                <w:szCs w:val="22"/>
                <w:lang w:val="hr-HR"/>
              </w:rPr>
              <w:t xml:space="preserve"> </w:t>
            </w:r>
            <w:r w:rsidR="00817D12" w:rsidRPr="0039783A">
              <w:rPr>
                <w:szCs w:val="22"/>
                <w:lang w:val="hr-HR"/>
              </w:rPr>
              <w:t>krize</w:t>
            </w:r>
            <w:r w:rsidRPr="0039783A">
              <w:rPr>
                <w:szCs w:val="22"/>
                <w:lang w:val="hr-HR"/>
              </w:rPr>
              <w:t xml:space="preserve">, </w:t>
            </w:r>
            <w:r w:rsidR="00817D12" w:rsidRPr="0039783A">
              <w:rPr>
                <w:szCs w:val="22"/>
                <w:lang w:val="hr-HR"/>
              </w:rPr>
              <w:t>državni</w:t>
            </w:r>
            <w:r w:rsidRPr="0039783A">
              <w:rPr>
                <w:szCs w:val="22"/>
                <w:lang w:val="hr-HR"/>
              </w:rPr>
              <w:t xml:space="preserve"> </w:t>
            </w:r>
            <w:r w:rsidR="00817D12" w:rsidRPr="0039783A">
              <w:rPr>
                <w:szCs w:val="22"/>
                <w:lang w:val="hr-HR"/>
              </w:rPr>
              <w:t>kapitalizam</w:t>
            </w:r>
            <w:r w:rsidRPr="0039783A">
              <w:rPr>
                <w:szCs w:val="22"/>
                <w:lang w:val="hr-HR"/>
              </w:rPr>
              <w:t>,</w:t>
            </w:r>
          </w:p>
          <w:p w14:paraId="1BC7A705" w14:textId="692B9D6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m</w:t>
            </w:r>
            <w:r w:rsidR="002C1F92" w:rsidRPr="0039783A">
              <w:rPr>
                <w:szCs w:val="22"/>
                <w:lang w:val="hr-HR"/>
              </w:rPr>
              <w:t>e</w:t>
            </w:r>
            <w:r w:rsidR="00817D12" w:rsidRPr="0039783A">
              <w:rPr>
                <w:szCs w:val="22"/>
                <w:lang w:val="hr-HR"/>
              </w:rPr>
              <w:t>todu</w:t>
            </w:r>
            <w:r w:rsidRPr="0039783A">
              <w:rPr>
                <w:szCs w:val="22"/>
                <w:lang w:val="hr-HR"/>
              </w:rPr>
              <w:t xml:space="preserve"> “</w:t>
            </w:r>
            <w:r w:rsidR="00817D12" w:rsidRPr="0039783A">
              <w:rPr>
                <w:szCs w:val="22"/>
                <w:lang w:val="hr-HR"/>
              </w:rPr>
              <w:t>moždana</w:t>
            </w:r>
            <w:r w:rsidRPr="0039783A">
              <w:rPr>
                <w:szCs w:val="22"/>
                <w:lang w:val="hr-HR"/>
              </w:rPr>
              <w:t xml:space="preserve"> </w:t>
            </w:r>
            <w:r w:rsidR="00817D12" w:rsidRPr="0039783A">
              <w:rPr>
                <w:szCs w:val="22"/>
                <w:lang w:val="hr-HR"/>
              </w:rPr>
              <w:t>oluja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ispitati</w:t>
            </w:r>
            <w:r w:rsidRPr="0039783A">
              <w:rPr>
                <w:szCs w:val="22"/>
                <w:lang w:val="hr-HR"/>
              </w:rPr>
              <w:t xml:space="preserve"> </w:t>
            </w:r>
            <w:r w:rsidR="00817D12" w:rsidRPr="0039783A">
              <w:rPr>
                <w:szCs w:val="22"/>
                <w:lang w:val="hr-HR"/>
              </w:rPr>
              <w:t>št</w:t>
            </w:r>
            <w:r w:rsidR="002C1F92" w:rsidRPr="0039783A">
              <w:rPr>
                <w:szCs w:val="22"/>
                <w:lang w:val="hr-HR"/>
              </w:rPr>
              <w:t>o</w:t>
            </w:r>
            <w:r w:rsidRPr="0039783A">
              <w:rPr>
                <w:szCs w:val="22"/>
                <w:lang w:val="hr-HR"/>
              </w:rPr>
              <w:t xml:space="preserve"> </w:t>
            </w:r>
            <w:r w:rsidR="00817D12" w:rsidRPr="0039783A">
              <w:rPr>
                <w:szCs w:val="22"/>
                <w:lang w:val="hr-HR"/>
              </w:rPr>
              <w:t>učenici</w:t>
            </w:r>
            <w:r w:rsidRPr="0039783A">
              <w:rPr>
                <w:szCs w:val="22"/>
                <w:lang w:val="hr-HR"/>
              </w:rPr>
              <w:t xml:space="preserve"> </w:t>
            </w:r>
            <w:r w:rsidR="00817D12" w:rsidRPr="0039783A">
              <w:rPr>
                <w:szCs w:val="22"/>
                <w:lang w:val="hr-HR"/>
              </w:rPr>
              <w:t>znaju</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jugosl</w:t>
            </w:r>
            <w:r w:rsidR="002C1F92" w:rsidRPr="0039783A">
              <w:rPr>
                <w:szCs w:val="22"/>
                <w:lang w:val="hr-HR"/>
              </w:rPr>
              <w:t>a</w:t>
            </w:r>
            <w:r w:rsidR="00817D12" w:rsidRPr="0039783A">
              <w:rPr>
                <w:szCs w:val="22"/>
                <w:lang w:val="hr-HR"/>
              </w:rPr>
              <w:t>venskoj</w:t>
            </w:r>
            <w:r w:rsidRPr="0039783A">
              <w:rPr>
                <w:szCs w:val="22"/>
                <w:lang w:val="hr-HR"/>
              </w:rPr>
              <w:t xml:space="preserve"> </w:t>
            </w:r>
            <w:r w:rsidR="00817D12" w:rsidRPr="0039783A">
              <w:rPr>
                <w:szCs w:val="22"/>
                <w:lang w:val="hr-HR"/>
              </w:rPr>
              <w:t>ideji</w:t>
            </w:r>
            <w:r w:rsidRPr="0039783A">
              <w:rPr>
                <w:szCs w:val="22"/>
                <w:lang w:val="hr-HR"/>
              </w:rPr>
              <w:t>,</w:t>
            </w:r>
          </w:p>
          <w:p w14:paraId="555F361E" w14:textId="368791BA"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tražiti</w:t>
            </w:r>
            <w:r w:rsidRPr="0039783A">
              <w:rPr>
                <w:szCs w:val="22"/>
                <w:lang w:val="hr-HR"/>
              </w:rPr>
              <w:t xml:space="preserve"> </w:t>
            </w:r>
            <w:r w:rsidR="00817D12" w:rsidRPr="0039783A">
              <w:rPr>
                <w:szCs w:val="22"/>
                <w:lang w:val="hr-HR"/>
              </w:rPr>
              <w:t>od</w:t>
            </w:r>
            <w:r w:rsidRPr="0039783A">
              <w:rPr>
                <w:szCs w:val="22"/>
                <w:lang w:val="hr-HR"/>
              </w:rPr>
              <w:t xml:space="preserve"> </w:t>
            </w:r>
            <w:r w:rsidR="00817D12" w:rsidRPr="0039783A">
              <w:rPr>
                <w:szCs w:val="22"/>
                <w:lang w:val="hr-HR"/>
              </w:rPr>
              <w:t>učenika</w:t>
            </w:r>
            <w:r w:rsidRPr="0039783A">
              <w:rPr>
                <w:szCs w:val="22"/>
                <w:lang w:val="hr-HR"/>
              </w:rPr>
              <w:t xml:space="preserve"> </w:t>
            </w:r>
            <w:r w:rsidR="00817D12" w:rsidRPr="0039783A">
              <w:rPr>
                <w:szCs w:val="22"/>
                <w:lang w:val="hr-HR"/>
              </w:rPr>
              <w:t>obja</w:t>
            </w:r>
            <w:r w:rsidR="002C1F92" w:rsidRPr="0039783A">
              <w:rPr>
                <w:szCs w:val="22"/>
                <w:lang w:val="hr-HR"/>
              </w:rPr>
              <w:t>šnjenje</w:t>
            </w:r>
            <w:r w:rsidRPr="0039783A">
              <w:rPr>
                <w:szCs w:val="22"/>
                <w:lang w:val="hr-HR"/>
              </w:rPr>
              <w:t xml:space="preserve"> </w:t>
            </w:r>
            <w:r w:rsidR="00817D12" w:rsidRPr="0039783A">
              <w:rPr>
                <w:szCs w:val="22"/>
                <w:lang w:val="hr-HR"/>
              </w:rPr>
              <w:t>zašto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ustav</w:t>
            </w:r>
            <w:r w:rsidRPr="0039783A">
              <w:rPr>
                <w:szCs w:val="22"/>
                <w:lang w:val="hr-HR"/>
              </w:rPr>
              <w:t xml:space="preserve"> </w:t>
            </w:r>
            <w:r w:rsidR="00817D12" w:rsidRPr="0039783A">
              <w:rPr>
                <w:szCs w:val="22"/>
                <w:lang w:val="hr-HR"/>
              </w:rPr>
              <w:t>najvažniji</w:t>
            </w:r>
            <w:r w:rsidRPr="0039783A">
              <w:rPr>
                <w:szCs w:val="22"/>
                <w:lang w:val="hr-HR"/>
              </w:rPr>
              <w:t xml:space="preserve"> </w:t>
            </w:r>
            <w:r w:rsidR="00817D12" w:rsidRPr="0039783A">
              <w:rPr>
                <w:szCs w:val="22"/>
                <w:lang w:val="hr-HR"/>
              </w:rPr>
              <w:t>društveno</w:t>
            </w:r>
            <w:r w:rsidRPr="0039783A">
              <w:rPr>
                <w:szCs w:val="22"/>
                <w:lang w:val="hr-HR"/>
              </w:rPr>
              <w:t>-</w:t>
            </w:r>
            <w:r w:rsidR="00817D12" w:rsidRPr="0039783A">
              <w:rPr>
                <w:szCs w:val="22"/>
                <w:lang w:val="hr-HR"/>
              </w:rPr>
              <w:t>pravni</w:t>
            </w:r>
            <w:r w:rsidRPr="0039783A">
              <w:rPr>
                <w:szCs w:val="22"/>
                <w:lang w:val="hr-HR"/>
              </w:rPr>
              <w:t xml:space="preserve"> </w:t>
            </w:r>
            <w:r w:rsidR="00817D12" w:rsidRPr="0039783A">
              <w:rPr>
                <w:szCs w:val="22"/>
                <w:lang w:val="hr-HR"/>
              </w:rPr>
              <w:t>akt</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jednoj</w:t>
            </w:r>
            <w:r w:rsidRPr="0039783A">
              <w:rPr>
                <w:szCs w:val="22"/>
                <w:lang w:val="hr-HR"/>
              </w:rPr>
              <w:t xml:space="preserve"> </w:t>
            </w:r>
            <w:r w:rsidR="00817D12" w:rsidRPr="0039783A">
              <w:rPr>
                <w:szCs w:val="22"/>
                <w:lang w:val="hr-HR"/>
              </w:rPr>
              <w:t>zeml</w:t>
            </w:r>
            <w:r w:rsidR="00A40EFA" w:rsidRPr="0039783A">
              <w:rPr>
                <w:szCs w:val="22"/>
                <w:lang w:val="hr-HR"/>
              </w:rPr>
              <w:t>j</w:t>
            </w:r>
            <w:r w:rsidR="00817D12" w:rsidRPr="0039783A">
              <w:rPr>
                <w:szCs w:val="22"/>
                <w:lang w:val="hr-HR"/>
              </w:rPr>
              <w:t>i</w:t>
            </w:r>
            <w:r w:rsidRPr="0039783A">
              <w:rPr>
                <w:szCs w:val="22"/>
                <w:lang w:val="hr-HR"/>
              </w:rPr>
              <w:t xml:space="preserve">, </w:t>
            </w:r>
            <w:r w:rsidR="00817D12" w:rsidRPr="0039783A">
              <w:rPr>
                <w:szCs w:val="22"/>
                <w:lang w:val="hr-HR"/>
              </w:rPr>
              <w:t>koje</w:t>
            </w:r>
            <w:r w:rsidRPr="0039783A">
              <w:rPr>
                <w:szCs w:val="22"/>
                <w:lang w:val="hr-HR"/>
              </w:rPr>
              <w:t xml:space="preserve"> </w:t>
            </w:r>
            <w:r w:rsidR="00817D12" w:rsidRPr="0039783A">
              <w:rPr>
                <w:szCs w:val="22"/>
                <w:lang w:val="hr-HR"/>
              </w:rPr>
              <w:t>procedure</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potrebne</w:t>
            </w:r>
            <w:r w:rsidRPr="0039783A">
              <w:rPr>
                <w:szCs w:val="22"/>
                <w:lang w:val="hr-HR"/>
              </w:rPr>
              <w:t xml:space="preserve"> </w:t>
            </w:r>
            <w:r w:rsidR="002C1F92" w:rsidRPr="0039783A">
              <w:rPr>
                <w:szCs w:val="22"/>
                <w:lang w:val="hr-HR"/>
              </w:rPr>
              <w:t>kako</w:t>
            </w:r>
            <w:r w:rsidRPr="0039783A">
              <w:rPr>
                <w:szCs w:val="22"/>
                <w:lang w:val="hr-HR"/>
              </w:rPr>
              <w:t xml:space="preserve"> </w:t>
            </w:r>
            <w:r w:rsidR="00817D12" w:rsidRPr="0039783A">
              <w:rPr>
                <w:szCs w:val="22"/>
                <w:lang w:val="hr-HR"/>
              </w:rPr>
              <w:t>bi</w:t>
            </w:r>
            <w:r w:rsidRPr="0039783A">
              <w:rPr>
                <w:szCs w:val="22"/>
                <w:lang w:val="hr-HR"/>
              </w:rPr>
              <w:t xml:space="preserve"> </w:t>
            </w:r>
            <w:r w:rsidR="00817D12" w:rsidRPr="0039783A">
              <w:rPr>
                <w:szCs w:val="22"/>
                <w:lang w:val="hr-HR"/>
              </w:rPr>
              <w:t>ustav</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donesen</w:t>
            </w:r>
            <w:r w:rsidRPr="0039783A">
              <w:rPr>
                <w:szCs w:val="22"/>
                <w:lang w:val="hr-HR"/>
              </w:rPr>
              <w:t>,</w:t>
            </w:r>
          </w:p>
          <w:p w14:paraId="40AC0BCB" w14:textId="5D3C5D75"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primijeniti</w:t>
            </w:r>
            <w:r w:rsidRPr="0039783A">
              <w:rPr>
                <w:szCs w:val="22"/>
                <w:lang w:val="hr-HR"/>
              </w:rPr>
              <w:t xml:space="preserve"> </w:t>
            </w:r>
            <w:r w:rsidR="00817D12" w:rsidRPr="0039783A">
              <w:rPr>
                <w:szCs w:val="22"/>
                <w:lang w:val="hr-HR"/>
              </w:rPr>
              <w:t>metodu</w:t>
            </w:r>
            <w:r w:rsidRPr="0039783A">
              <w:rPr>
                <w:szCs w:val="22"/>
                <w:lang w:val="hr-HR"/>
              </w:rPr>
              <w:t xml:space="preserve"> „Vox populi“ </w:t>
            </w:r>
            <w:r w:rsidR="00817D12" w:rsidRPr="0039783A">
              <w:rPr>
                <w:szCs w:val="22"/>
                <w:lang w:val="hr-HR"/>
              </w:rPr>
              <w:t>na</w:t>
            </w:r>
            <w:r w:rsidRPr="0039783A">
              <w:rPr>
                <w:szCs w:val="22"/>
                <w:lang w:val="hr-HR"/>
              </w:rPr>
              <w:t xml:space="preserve"> </w:t>
            </w:r>
            <w:r w:rsidR="00817D12" w:rsidRPr="0039783A">
              <w:rPr>
                <w:szCs w:val="22"/>
                <w:lang w:val="hr-HR"/>
              </w:rPr>
              <w:t>pitanje</w:t>
            </w:r>
            <w:r w:rsidRPr="0039783A">
              <w:rPr>
                <w:szCs w:val="22"/>
                <w:lang w:val="hr-HR"/>
              </w:rPr>
              <w:t xml:space="preserve"> </w:t>
            </w:r>
            <w:r w:rsidR="00817D12" w:rsidRPr="0039783A">
              <w:rPr>
                <w:szCs w:val="22"/>
                <w:lang w:val="hr-HR"/>
              </w:rPr>
              <w:t>št</w:t>
            </w:r>
            <w:r w:rsidR="002C1F92" w:rsidRPr="0039783A">
              <w:rPr>
                <w:szCs w:val="22"/>
                <w:lang w:val="hr-HR"/>
              </w:rPr>
              <w: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to</w:t>
            </w:r>
            <w:r w:rsidRPr="0039783A">
              <w:rPr>
                <w:szCs w:val="22"/>
                <w:lang w:val="hr-HR"/>
              </w:rPr>
              <w:t xml:space="preserve"> </w:t>
            </w:r>
            <w:r w:rsidR="00817D12" w:rsidRPr="0039783A">
              <w:rPr>
                <w:szCs w:val="22"/>
                <w:lang w:val="hr-HR"/>
              </w:rPr>
              <w:t>diktatura</w:t>
            </w:r>
            <w:r w:rsidRPr="0039783A">
              <w:rPr>
                <w:szCs w:val="22"/>
                <w:lang w:val="hr-HR"/>
              </w:rPr>
              <w:t>,</w:t>
            </w:r>
          </w:p>
          <w:p w14:paraId="234D3DFE" w14:textId="16DC1E59"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ispitati</w:t>
            </w:r>
            <w:r w:rsidRPr="0039783A">
              <w:rPr>
                <w:szCs w:val="22"/>
                <w:lang w:val="hr-HR"/>
              </w:rPr>
              <w:t xml:space="preserve"> </w:t>
            </w:r>
            <w:r w:rsidR="00817D12" w:rsidRPr="0039783A">
              <w:rPr>
                <w:szCs w:val="22"/>
                <w:lang w:val="hr-HR"/>
              </w:rPr>
              <w:t>učenike</w:t>
            </w:r>
            <w:r w:rsidRPr="0039783A">
              <w:rPr>
                <w:szCs w:val="22"/>
                <w:lang w:val="hr-HR"/>
              </w:rPr>
              <w:t xml:space="preserve"> </w:t>
            </w:r>
            <w:r w:rsidR="00817D12" w:rsidRPr="0039783A">
              <w:rPr>
                <w:szCs w:val="22"/>
                <w:lang w:val="hr-HR"/>
              </w:rPr>
              <w:t>kakva</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bila</w:t>
            </w:r>
            <w:r w:rsidRPr="0039783A">
              <w:rPr>
                <w:szCs w:val="22"/>
                <w:lang w:val="hr-HR"/>
              </w:rPr>
              <w:t xml:space="preserve"> </w:t>
            </w:r>
            <w:r w:rsidR="00817D12" w:rsidRPr="0039783A">
              <w:rPr>
                <w:szCs w:val="22"/>
                <w:lang w:val="hr-HR"/>
              </w:rPr>
              <w:t>politička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ekonomska</w:t>
            </w:r>
            <w:r w:rsidRPr="0039783A">
              <w:rPr>
                <w:szCs w:val="22"/>
                <w:lang w:val="hr-HR"/>
              </w:rPr>
              <w:t xml:space="preserve"> </w:t>
            </w:r>
            <w:r w:rsidR="00817D12" w:rsidRPr="0039783A">
              <w:rPr>
                <w:szCs w:val="22"/>
                <w:lang w:val="hr-HR"/>
              </w:rPr>
              <w:t>situacija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Kral</w:t>
            </w:r>
            <w:r w:rsidR="00A40EFA" w:rsidRPr="0039783A">
              <w:rPr>
                <w:szCs w:val="22"/>
                <w:lang w:val="hr-HR"/>
              </w:rPr>
              <w:t>j</w:t>
            </w:r>
            <w:r w:rsidR="00817D12" w:rsidRPr="0039783A">
              <w:rPr>
                <w:szCs w:val="22"/>
                <w:lang w:val="hr-HR"/>
              </w:rPr>
              <w:t>evini</w:t>
            </w:r>
            <w:r w:rsidRPr="0039783A">
              <w:rPr>
                <w:szCs w:val="22"/>
                <w:lang w:val="hr-HR"/>
              </w:rPr>
              <w:t xml:space="preserve"> </w:t>
            </w:r>
            <w:r w:rsidR="00817D12" w:rsidRPr="0039783A">
              <w:rPr>
                <w:szCs w:val="22"/>
                <w:lang w:val="hr-HR"/>
              </w:rPr>
              <w:t>Jugoslaviji</w:t>
            </w:r>
            <w:r w:rsidRPr="0039783A">
              <w:rPr>
                <w:szCs w:val="22"/>
                <w:lang w:val="hr-HR"/>
              </w:rPr>
              <w:t xml:space="preserve"> </w:t>
            </w:r>
            <w:r w:rsidR="00817D12" w:rsidRPr="0039783A">
              <w:rPr>
                <w:szCs w:val="22"/>
                <w:lang w:val="hr-HR"/>
              </w:rPr>
              <w:t>poslije</w:t>
            </w:r>
            <w:r w:rsidRPr="0039783A">
              <w:rPr>
                <w:szCs w:val="22"/>
                <w:lang w:val="hr-HR"/>
              </w:rPr>
              <w:t xml:space="preserve"> </w:t>
            </w:r>
            <w:r w:rsidR="00817D12" w:rsidRPr="0039783A">
              <w:rPr>
                <w:szCs w:val="22"/>
                <w:lang w:val="hr-HR"/>
              </w:rPr>
              <w:t>Marse</w:t>
            </w:r>
            <w:r w:rsidR="002C1F92" w:rsidRPr="0039783A">
              <w:rPr>
                <w:szCs w:val="22"/>
                <w:lang w:val="hr-HR"/>
              </w:rPr>
              <w:t>illeskoga</w:t>
            </w:r>
            <w:r w:rsidRPr="0039783A">
              <w:rPr>
                <w:szCs w:val="22"/>
                <w:lang w:val="hr-HR"/>
              </w:rPr>
              <w:t xml:space="preserve"> </w:t>
            </w:r>
            <w:r w:rsidR="00817D12" w:rsidRPr="0039783A">
              <w:rPr>
                <w:szCs w:val="22"/>
                <w:lang w:val="hr-HR"/>
              </w:rPr>
              <w:t>atentata</w:t>
            </w:r>
            <w:r w:rsidRPr="0039783A">
              <w:rPr>
                <w:szCs w:val="22"/>
                <w:lang w:val="hr-HR"/>
              </w:rPr>
              <w:t>,</w:t>
            </w:r>
          </w:p>
          <w:p w14:paraId="65500B8B" w14:textId="72B1C3F6"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analizirati</w:t>
            </w:r>
            <w:r w:rsidRPr="0039783A">
              <w:rPr>
                <w:szCs w:val="22"/>
                <w:lang w:val="hr-HR"/>
              </w:rPr>
              <w:t xml:space="preserve"> </w:t>
            </w:r>
            <w:r w:rsidR="00817D12" w:rsidRPr="0039783A">
              <w:rPr>
                <w:szCs w:val="22"/>
                <w:lang w:val="hr-HR"/>
              </w:rPr>
              <w:t>stav</w:t>
            </w:r>
            <w:r w:rsidRPr="0039783A">
              <w:rPr>
                <w:szCs w:val="22"/>
                <w:lang w:val="hr-HR"/>
              </w:rPr>
              <w:t xml:space="preserve"> </w:t>
            </w:r>
            <w:r w:rsidR="00817D12" w:rsidRPr="0039783A">
              <w:rPr>
                <w:szCs w:val="22"/>
                <w:lang w:val="hr-HR"/>
              </w:rPr>
              <w:t>vodećih</w:t>
            </w:r>
            <w:r w:rsidRPr="0039783A">
              <w:rPr>
                <w:szCs w:val="22"/>
                <w:lang w:val="hr-HR"/>
              </w:rPr>
              <w:t xml:space="preserve"> </w:t>
            </w:r>
            <w:r w:rsidR="00817D12" w:rsidRPr="0039783A">
              <w:rPr>
                <w:szCs w:val="22"/>
                <w:lang w:val="hr-HR"/>
              </w:rPr>
              <w:t>hrvatskih</w:t>
            </w:r>
            <w:r w:rsidRPr="0039783A">
              <w:rPr>
                <w:szCs w:val="22"/>
                <w:lang w:val="hr-HR"/>
              </w:rPr>
              <w:t xml:space="preserve"> </w:t>
            </w:r>
            <w:r w:rsidR="00817D12" w:rsidRPr="0039783A">
              <w:rPr>
                <w:szCs w:val="22"/>
                <w:lang w:val="hr-HR"/>
              </w:rPr>
              <w:t>stranaka</w:t>
            </w:r>
            <w:r w:rsidRPr="0039783A">
              <w:rPr>
                <w:szCs w:val="22"/>
                <w:lang w:val="hr-HR"/>
              </w:rPr>
              <w:t xml:space="preserve"> </w:t>
            </w:r>
            <w:r w:rsidR="00817D12" w:rsidRPr="0039783A">
              <w:rPr>
                <w:szCs w:val="22"/>
                <w:lang w:val="hr-HR"/>
              </w:rPr>
              <w:t>po</w:t>
            </w:r>
            <w:r w:rsidRPr="0039783A">
              <w:rPr>
                <w:szCs w:val="22"/>
                <w:lang w:val="hr-HR"/>
              </w:rPr>
              <w:t xml:space="preserve"> </w:t>
            </w:r>
            <w:r w:rsidR="00817D12" w:rsidRPr="0039783A">
              <w:rPr>
                <w:szCs w:val="22"/>
                <w:lang w:val="hr-HR"/>
              </w:rPr>
              <w:t>pitanju</w:t>
            </w:r>
            <w:r w:rsidRPr="0039783A">
              <w:rPr>
                <w:szCs w:val="22"/>
                <w:lang w:val="hr-HR"/>
              </w:rPr>
              <w:t xml:space="preserve"> </w:t>
            </w:r>
            <w:r w:rsidR="00817D12" w:rsidRPr="0039783A">
              <w:rPr>
                <w:szCs w:val="22"/>
                <w:lang w:val="hr-HR"/>
              </w:rPr>
              <w:t>jugosl</w:t>
            </w:r>
            <w:r w:rsidR="002C1F92" w:rsidRPr="0039783A">
              <w:rPr>
                <w:szCs w:val="22"/>
                <w:lang w:val="hr-HR"/>
              </w:rPr>
              <w:t>a</w:t>
            </w:r>
            <w:r w:rsidR="00817D12" w:rsidRPr="0039783A">
              <w:rPr>
                <w:szCs w:val="22"/>
                <w:lang w:val="hr-HR"/>
              </w:rPr>
              <w:t>venstva</w:t>
            </w:r>
            <w:r w:rsidRPr="0039783A">
              <w:rPr>
                <w:szCs w:val="22"/>
                <w:lang w:val="hr-HR"/>
              </w:rPr>
              <w:t>.</w:t>
            </w:r>
          </w:p>
          <w:p w14:paraId="4AD7BE45" w14:textId="77777777" w:rsidR="0039368E" w:rsidRPr="0039783A" w:rsidRDefault="0039368E" w:rsidP="00D5500D">
            <w:pPr>
              <w:tabs>
                <w:tab w:val="left" w:pos="5472"/>
              </w:tabs>
              <w:rPr>
                <w:szCs w:val="22"/>
                <w:lang w:val="hr-HR"/>
              </w:rPr>
            </w:pPr>
          </w:p>
          <w:p w14:paraId="51AB30B0" w14:textId="7777777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5.</w:t>
            </w:r>
          </w:p>
          <w:p w14:paraId="2F779EB0" w14:textId="296828A2"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pitanja</w:t>
            </w:r>
            <w:r w:rsidRPr="0039783A">
              <w:rPr>
                <w:szCs w:val="22"/>
                <w:lang w:val="hr-HR"/>
              </w:rPr>
              <w:t xml:space="preserve"> </w:t>
            </w:r>
            <w:r w:rsidR="00817D12" w:rsidRPr="0039783A">
              <w:rPr>
                <w:szCs w:val="22"/>
                <w:lang w:val="hr-HR"/>
              </w:rPr>
              <w:t>u</w:t>
            </w:r>
            <w:r w:rsidRPr="0039783A">
              <w:rPr>
                <w:szCs w:val="22"/>
                <w:lang w:val="hr-HR"/>
              </w:rPr>
              <w:t xml:space="preserve"> </w:t>
            </w:r>
            <w:r w:rsidR="002C1F92" w:rsidRPr="0039783A">
              <w:rPr>
                <w:szCs w:val="22"/>
                <w:lang w:val="hr-HR"/>
              </w:rPr>
              <w:t>s</w:t>
            </w:r>
            <w:r w:rsidR="00817D12" w:rsidRPr="0039783A">
              <w:rPr>
                <w:szCs w:val="22"/>
                <w:lang w:val="hr-HR"/>
              </w:rPr>
              <w:t>vezi</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nacističkom</w:t>
            </w:r>
            <w:r w:rsidRPr="0039783A">
              <w:rPr>
                <w:szCs w:val="22"/>
                <w:lang w:val="hr-HR"/>
              </w:rPr>
              <w:t xml:space="preserve"> </w:t>
            </w:r>
            <w:r w:rsidR="00817D12" w:rsidRPr="0039783A">
              <w:rPr>
                <w:szCs w:val="22"/>
                <w:lang w:val="hr-HR"/>
              </w:rPr>
              <w:t>N</w:t>
            </w:r>
            <w:r w:rsidR="00A40EFA" w:rsidRPr="0039783A">
              <w:rPr>
                <w:szCs w:val="22"/>
                <w:lang w:val="hr-HR"/>
              </w:rPr>
              <w:t>j</w:t>
            </w:r>
            <w:r w:rsidR="00817D12" w:rsidRPr="0039783A">
              <w:rPr>
                <w:szCs w:val="22"/>
                <w:lang w:val="hr-HR"/>
              </w:rPr>
              <w:t>emačkom</w:t>
            </w:r>
            <w:r w:rsidRPr="0039783A">
              <w:rPr>
                <w:szCs w:val="22"/>
                <w:lang w:val="hr-HR"/>
              </w:rPr>
              <w:t xml:space="preserve"> </w:t>
            </w:r>
            <w:r w:rsidR="00817D12" w:rsidRPr="0039783A">
              <w:rPr>
                <w:szCs w:val="22"/>
                <w:lang w:val="hr-HR"/>
              </w:rPr>
              <w:t>uoči</w:t>
            </w:r>
            <w:r w:rsidRPr="0039783A">
              <w:rPr>
                <w:szCs w:val="22"/>
                <w:lang w:val="hr-HR"/>
              </w:rPr>
              <w:t xml:space="preserve"> </w:t>
            </w:r>
            <w:r w:rsidR="00817D12" w:rsidRPr="0039783A">
              <w:rPr>
                <w:szCs w:val="22"/>
                <w:lang w:val="hr-HR"/>
              </w:rPr>
              <w:t>rata</w:t>
            </w:r>
            <w:r w:rsidR="001816AB" w:rsidRPr="0039783A">
              <w:rPr>
                <w:szCs w:val="22"/>
                <w:lang w:val="hr-HR"/>
              </w:rPr>
              <w:t>,</w:t>
            </w:r>
            <w:r w:rsidRPr="0039783A">
              <w:rPr>
                <w:szCs w:val="22"/>
                <w:lang w:val="hr-HR"/>
              </w:rPr>
              <w:t xml:space="preserve"> </w:t>
            </w:r>
            <w:r w:rsidR="001816AB" w:rsidRPr="0039783A">
              <w:rPr>
                <w:szCs w:val="22"/>
                <w:lang w:val="hr-HR"/>
              </w:rPr>
              <w:t>š</w:t>
            </w:r>
            <w:r w:rsidR="00817D12" w:rsidRPr="0039783A">
              <w:rPr>
                <w:szCs w:val="22"/>
                <w:lang w:val="hr-HR"/>
              </w:rPr>
              <w:t>t</w:t>
            </w:r>
            <w:r w:rsidR="002C1F92" w:rsidRPr="0039783A">
              <w:rPr>
                <w:szCs w:val="22"/>
                <w:lang w:val="hr-HR"/>
              </w:rPr>
              <w:t>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to</w:t>
            </w:r>
            <w:r w:rsidRPr="0039783A">
              <w:rPr>
                <w:szCs w:val="22"/>
                <w:lang w:val="hr-HR"/>
              </w:rPr>
              <w:t xml:space="preserve"> </w:t>
            </w:r>
            <w:r w:rsidR="00817D12" w:rsidRPr="0039783A">
              <w:rPr>
                <w:szCs w:val="22"/>
                <w:lang w:val="hr-HR"/>
              </w:rPr>
              <w:t>Treći</w:t>
            </w:r>
            <w:r w:rsidRPr="0039783A">
              <w:rPr>
                <w:szCs w:val="22"/>
                <w:lang w:val="hr-HR"/>
              </w:rPr>
              <w:t xml:space="preserve"> </w:t>
            </w:r>
            <w:r w:rsidR="002C1F92" w:rsidRPr="0039783A">
              <w:rPr>
                <w:szCs w:val="22"/>
                <w:lang w:val="hr-HR"/>
              </w:rPr>
              <w:t>Reich</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An</w:t>
            </w:r>
            <w:r w:rsidR="000770E5" w:rsidRPr="0039783A">
              <w:rPr>
                <w:szCs w:val="22"/>
                <w:lang w:val="hr-HR"/>
              </w:rPr>
              <w:t>schluss</w:t>
            </w:r>
            <w:r w:rsidRPr="0039783A">
              <w:rPr>
                <w:szCs w:val="22"/>
                <w:lang w:val="hr-HR"/>
              </w:rPr>
              <w:t xml:space="preserve">, </w:t>
            </w:r>
            <w:r w:rsidR="00817D12" w:rsidRPr="0039783A">
              <w:rPr>
                <w:szCs w:val="22"/>
                <w:lang w:val="hr-HR"/>
              </w:rPr>
              <w:t>nave</w:t>
            </w:r>
            <w:r w:rsidR="000770E5" w:rsidRPr="0039783A">
              <w:rPr>
                <w:szCs w:val="22"/>
                <w:lang w:val="hr-HR"/>
              </w:rPr>
              <w:t>sti</w:t>
            </w:r>
            <w:r w:rsidRPr="0039783A">
              <w:rPr>
                <w:szCs w:val="22"/>
                <w:lang w:val="hr-HR"/>
              </w:rPr>
              <w:t xml:space="preserve"> </w:t>
            </w:r>
            <w:r w:rsidR="00817D12" w:rsidRPr="0039783A">
              <w:rPr>
                <w:szCs w:val="22"/>
                <w:lang w:val="hr-HR"/>
              </w:rPr>
              <w:t>agresije</w:t>
            </w:r>
            <w:r w:rsidRPr="0039783A">
              <w:rPr>
                <w:szCs w:val="22"/>
                <w:lang w:val="hr-HR"/>
              </w:rPr>
              <w:t xml:space="preserve"> </w:t>
            </w:r>
            <w:r w:rsidR="00817D12" w:rsidRPr="0039783A">
              <w:rPr>
                <w:szCs w:val="22"/>
                <w:lang w:val="hr-HR"/>
              </w:rPr>
              <w:t>N</w:t>
            </w:r>
            <w:r w:rsidR="00A40EFA" w:rsidRPr="0039783A">
              <w:rPr>
                <w:szCs w:val="22"/>
                <w:lang w:val="hr-HR"/>
              </w:rPr>
              <w:t>j</w:t>
            </w:r>
            <w:r w:rsidR="00817D12" w:rsidRPr="0039783A">
              <w:rPr>
                <w:szCs w:val="22"/>
                <w:lang w:val="hr-HR"/>
              </w:rPr>
              <w:t>emačke</w:t>
            </w:r>
            <w:r w:rsidRPr="0039783A">
              <w:rPr>
                <w:szCs w:val="22"/>
                <w:lang w:val="hr-HR"/>
              </w:rPr>
              <w:t xml:space="preserve"> </w:t>
            </w:r>
            <w:r w:rsidR="00817D12" w:rsidRPr="0039783A">
              <w:rPr>
                <w:szCs w:val="22"/>
                <w:lang w:val="hr-HR"/>
              </w:rPr>
              <w:t>uoči</w:t>
            </w:r>
            <w:r w:rsidRPr="0039783A">
              <w:rPr>
                <w:szCs w:val="22"/>
                <w:lang w:val="hr-HR"/>
              </w:rPr>
              <w:t xml:space="preserve"> </w:t>
            </w:r>
            <w:r w:rsidR="00817D12" w:rsidRPr="0039783A">
              <w:rPr>
                <w:szCs w:val="22"/>
                <w:lang w:val="hr-HR"/>
              </w:rPr>
              <w:t>Drugog</w:t>
            </w:r>
            <w:r w:rsidR="000770E5"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Pol</w:t>
            </w:r>
            <w:r w:rsidR="00A40EFA" w:rsidRPr="0039783A">
              <w:rPr>
                <w:szCs w:val="22"/>
                <w:lang w:val="hr-HR"/>
              </w:rPr>
              <w:t>j</w:t>
            </w:r>
            <w:r w:rsidR="00817D12" w:rsidRPr="0039783A">
              <w:rPr>
                <w:szCs w:val="22"/>
                <w:lang w:val="hr-HR"/>
              </w:rPr>
              <w:t>aci</w:t>
            </w:r>
            <w:r w:rsidRPr="0039783A">
              <w:rPr>
                <w:szCs w:val="22"/>
                <w:lang w:val="hr-HR"/>
              </w:rPr>
              <w:t xml:space="preserve"> </w:t>
            </w:r>
            <w:r w:rsidR="00817D12" w:rsidRPr="0039783A">
              <w:rPr>
                <w:szCs w:val="22"/>
                <w:lang w:val="hr-HR"/>
              </w:rPr>
              <w:t>zvali</w:t>
            </w:r>
            <w:r w:rsidRPr="0039783A">
              <w:rPr>
                <w:szCs w:val="22"/>
                <w:lang w:val="hr-HR"/>
              </w:rPr>
              <w:t xml:space="preserve"> </w:t>
            </w:r>
            <w:r w:rsidR="00817D12" w:rsidRPr="0039783A">
              <w:rPr>
                <w:szCs w:val="22"/>
                <w:lang w:val="hr-HR"/>
              </w:rPr>
              <w:t>Dan</w:t>
            </w:r>
            <w:r w:rsidR="000770E5" w:rsidRPr="0039783A">
              <w:rPr>
                <w:szCs w:val="22"/>
                <w:lang w:val="hr-HR"/>
              </w:rPr>
              <w:t>z</w:t>
            </w:r>
            <w:r w:rsidR="00817D12" w:rsidRPr="0039783A">
              <w:rPr>
                <w:szCs w:val="22"/>
                <w:lang w:val="hr-HR"/>
              </w:rPr>
              <w:t>ing</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čiji</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to</w:t>
            </w:r>
            <w:r w:rsidRPr="0039783A">
              <w:rPr>
                <w:szCs w:val="22"/>
                <w:lang w:val="hr-HR"/>
              </w:rPr>
              <w:t xml:space="preserve"> </w:t>
            </w:r>
            <w:r w:rsidR="00817D12" w:rsidRPr="0039783A">
              <w:rPr>
                <w:szCs w:val="22"/>
                <w:lang w:val="hr-HR"/>
              </w:rPr>
              <w:t>grad</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prošlosti</w:t>
            </w:r>
            <w:r w:rsidRPr="0039783A">
              <w:rPr>
                <w:szCs w:val="22"/>
                <w:lang w:val="hr-HR"/>
              </w:rPr>
              <w:t>,</w:t>
            </w:r>
          </w:p>
          <w:p w14:paraId="1B0F9C1C"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podatke</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Norveškoj</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njenim</w:t>
            </w:r>
            <w:r w:rsidRPr="0039783A">
              <w:rPr>
                <w:szCs w:val="22"/>
                <w:lang w:val="hr-HR"/>
              </w:rPr>
              <w:t xml:space="preserve"> </w:t>
            </w:r>
            <w:r w:rsidR="00817D12" w:rsidRPr="0039783A">
              <w:rPr>
                <w:szCs w:val="22"/>
                <w:lang w:val="hr-HR"/>
              </w:rPr>
              <w:t>prirodnim</w:t>
            </w:r>
            <w:r w:rsidRPr="0039783A">
              <w:rPr>
                <w:szCs w:val="22"/>
                <w:lang w:val="hr-HR"/>
              </w:rPr>
              <w:t xml:space="preserve"> </w:t>
            </w:r>
            <w:r w:rsidR="00817D12" w:rsidRPr="0039783A">
              <w:rPr>
                <w:szCs w:val="22"/>
                <w:lang w:val="hr-HR"/>
              </w:rPr>
              <w:t>bogatstvima</w:t>
            </w:r>
            <w:r w:rsidRPr="0039783A">
              <w:rPr>
                <w:szCs w:val="22"/>
                <w:lang w:val="hr-HR"/>
              </w:rPr>
              <w:t>,</w:t>
            </w:r>
          </w:p>
          <w:p w14:paraId="40E48D4D" w14:textId="44596B03"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koristiti</w:t>
            </w:r>
            <w:r w:rsidRPr="0039783A">
              <w:rPr>
                <w:szCs w:val="22"/>
                <w:lang w:val="hr-HR"/>
              </w:rPr>
              <w:t xml:space="preserve"> </w:t>
            </w:r>
            <w:r w:rsidR="00817D12" w:rsidRPr="0039783A">
              <w:rPr>
                <w:szCs w:val="22"/>
                <w:lang w:val="hr-HR"/>
              </w:rPr>
              <w:t>vojnu</w:t>
            </w:r>
            <w:r w:rsidRPr="0039783A">
              <w:rPr>
                <w:szCs w:val="22"/>
                <w:lang w:val="hr-HR"/>
              </w:rPr>
              <w:t xml:space="preserve"> </w:t>
            </w:r>
            <w:r w:rsidR="00817D12" w:rsidRPr="0039783A">
              <w:rPr>
                <w:szCs w:val="22"/>
                <w:lang w:val="hr-HR"/>
              </w:rPr>
              <w:t>enciklopediju</w:t>
            </w:r>
            <w:r w:rsidRPr="0039783A">
              <w:rPr>
                <w:szCs w:val="22"/>
                <w:lang w:val="hr-HR"/>
              </w:rPr>
              <w:t xml:space="preserve"> </w:t>
            </w:r>
            <w:r w:rsidR="00817D12" w:rsidRPr="0039783A">
              <w:rPr>
                <w:szCs w:val="22"/>
                <w:lang w:val="hr-HR"/>
              </w:rPr>
              <w:t>koja</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navedena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literaturi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objasniti</w:t>
            </w:r>
            <w:r w:rsidRPr="0039783A">
              <w:rPr>
                <w:szCs w:val="22"/>
                <w:lang w:val="hr-HR"/>
              </w:rPr>
              <w:t xml:space="preserve"> </w:t>
            </w:r>
            <w:r w:rsidR="00817D12" w:rsidRPr="0039783A">
              <w:rPr>
                <w:szCs w:val="22"/>
                <w:lang w:val="hr-HR"/>
              </w:rPr>
              <w:t>t</w:t>
            </w:r>
            <w:r w:rsidR="000770E5" w:rsidRPr="0039783A">
              <w:rPr>
                <w:szCs w:val="22"/>
                <w:lang w:val="hr-HR"/>
              </w:rPr>
              <w:t>ije</w:t>
            </w:r>
            <w:r w:rsidR="00817D12" w:rsidRPr="0039783A">
              <w:rPr>
                <w:szCs w:val="22"/>
                <w:lang w:val="hr-HR"/>
              </w:rPr>
              <w:t>k</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značaj</w:t>
            </w:r>
            <w:r w:rsidRPr="0039783A">
              <w:rPr>
                <w:szCs w:val="22"/>
                <w:lang w:val="hr-HR"/>
              </w:rPr>
              <w:t xml:space="preserve"> </w:t>
            </w:r>
            <w:r w:rsidR="00817D12" w:rsidRPr="0039783A">
              <w:rPr>
                <w:szCs w:val="22"/>
                <w:lang w:val="hr-HR"/>
              </w:rPr>
              <w:t>bitaka</w:t>
            </w:r>
            <w:r w:rsidRPr="0039783A">
              <w:rPr>
                <w:szCs w:val="22"/>
                <w:lang w:val="hr-HR"/>
              </w:rPr>
              <w:t xml:space="preserve"> </w:t>
            </w:r>
            <w:r w:rsidR="00817D12" w:rsidRPr="0039783A">
              <w:rPr>
                <w:szCs w:val="22"/>
                <w:lang w:val="hr-HR"/>
              </w:rPr>
              <w:t>kod</w:t>
            </w:r>
            <w:r w:rsidRPr="0039783A">
              <w:rPr>
                <w:szCs w:val="22"/>
                <w:lang w:val="hr-HR"/>
              </w:rPr>
              <w:t xml:space="preserve"> </w:t>
            </w:r>
            <w:r w:rsidR="00817D12" w:rsidRPr="0039783A">
              <w:rPr>
                <w:szCs w:val="22"/>
                <w:lang w:val="hr-HR"/>
              </w:rPr>
              <w:t>El</w:t>
            </w:r>
            <w:r w:rsidRPr="0039783A">
              <w:rPr>
                <w:szCs w:val="22"/>
                <w:lang w:val="hr-HR"/>
              </w:rPr>
              <w:t xml:space="preserve"> </w:t>
            </w:r>
            <w:r w:rsidR="00817D12" w:rsidRPr="0039783A">
              <w:rPr>
                <w:szCs w:val="22"/>
                <w:lang w:val="hr-HR"/>
              </w:rPr>
              <w:t>Alemeina</w:t>
            </w:r>
            <w:r w:rsidRPr="0039783A">
              <w:rPr>
                <w:szCs w:val="22"/>
                <w:lang w:val="hr-HR"/>
              </w:rPr>
              <w:t xml:space="preserve">, </w:t>
            </w:r>
            <w:r w:rsidR="00817D12" w:rsidRPr="0039783A">
              <w:rPr>
                <w:szCs w:val="22"/>
                <w:lang w:val="hr-HR"/>
              </w:rPr>
              <w:t>Midveja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Stal</w:t>
            </w:r>
            <w:r w:rsidR="00A40EFA" w:rsidRPr="0039783A">
              <w:rPr>
                <w:szCs w:val="22"/>
                <w:lang w:val="hr-HR"/>
              </w:rPr>
              <w:t>j</w:t>
            </w:r>
            <w:r w:rsidR="00817D12" w:rsidRPr="0039783A">
              <w:rPr>
                <w:szCs w:val="22"/>
                <w:lang w:val="hr-HR"/>
              </w:rPr>
              <w:t>ingrada</w:t>
            </w:r>
            <w:r w:rsidRPr="0039783A">
              <w:rPr>
                <w:szCs w:val="22"/>
                <w:lang w:val="hr-HR"/>
              </w:rPr>
              <w:t>,</w:t>
            </w:r>
          </w:p>
          <w:p w14:paraId="1B0DA67B" w14:textId="131A79A9"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prikazati</w:t>
            </w:r>
            <w:r w:rsidRPr="0039783A">
              <w:rPr>
                <w:szCs w:val="22"/>
                <w:lang w:val="hr-HR"/>
              </w:rPr>
              <w:t xml:space="preserve"> </w:t>
            </w:r>
            <w:r w:rsidR="00817D12" w:rsidRPr="0039783A">
              <w:rPr>
                <w:szCs w:val="22"/>
                <w:lang w:val="hr-HR"/>
              </w:rPr>
              <w:t>film</w:t>
            </w:r>
            <w:r w:rsidRPr="0039783A">
              <w:rPr>
                <w:szCs w:val="22"/>
                <w:lang w:val="hr-HR"/>
              </w:rPr>
              <w:t xml:space="preserve"> </w:t>
            </w:r>
            <w:r w:rsidR="000770E5" w:rsidRPr="0039783A">
              <w:rPr>
                <w:szCs w:val="22"/>
                <w:lang w:val="hr-HR"/>
              </w:rPr>
              <w:t>Drugi</w:t>
            </w:r>
            <w:r w:rsidRPr="0039783A">
              <w:rPr>
                <w:szCs w:val="22"/>
                <w:lang w:val="hr-HR"/>
              </w:rPr>
              <w:t xml:space="preserve"> </w:t>
            </w:r>
            <w:r w:rsidR="00817D12" w:rsidRPr="0039783A">
              <w:rPr>
                <w:szCs w:val="22"/>
                <w:lang w:val="hr-HR"/>
              </w:rPr>
              <w:t>svjetski</w:t>
            </w:r>
            <w:r w:rsidRPr="0039783A">
              <w:rPr>
                <w:szCs w:val="22"/>
                <w:lang w:val="hr-HR"/>
              </w:rPr>
              <w:t xml:space="preserve"> </w:t>
            </w:r>
            <w:r w:rsidR="00817D12" w:rsidRPr="0039783A">
              <w:rPr>
                <w:szCs w:val="22"/>
                <w:lang w:val="hr-HR"/>
              </w:rPr>
              <w:t>rat</w:t>
            </w:r>
            <w:r w:rsidRPr="0039783A">
              <w:rPr>
                <w:szCs w:val="22"/>
                <w:lang w:val="hr-HR"/>
              </w:rPr>
              <w:t>,</w:t>
            </w:r>
          </w:p>
          <w:p w14:paraId="75B8788C" w14:textId="6A0E4BD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analizirati</w:t>
            </w:r>
            <w:r w:rsidRPr="0039783A">
              <w:rPr>
                <w:szCs w:val="22"/>
                <w:lang w:val="hr-HR"/>
              </w:rPr>
              <w:t xml:space="preserve"> </w:t>
            </w:r>
            <w:r w:rsidR="00817D12" w:rsidRPr="0039783A">
              <w:rPr>
                <w:szCs w:val="22"/>
                <w:lang w:val="hr-HR"/>
              </w:rPr>
              <w:t>situaciju</w:t>
            </w:r>
            <w:r w:rsidRPr="0039783A">
              <w:rPr>
                <w:szCs w:val="22"/>
                <w:lang w:val="hr-HR"/>
              </w:rPr>
              <w:t xml:space="preserve"> </w:t>
            </w:r>
            <w:r w:rsidR="00817D12" w:rsidRPr="0039783A">
              <w:rPr>
                <w:szCs w:val="22"/>
                <w:lang w:val="hr-HR"/>
              </w:rPr>
              <w:t>uoči</w:t>
            </w:r>
            <w:r w:rsidRPr="0039783A">
              <w:rPr>
                <w:szCs w:val="22"/>
                <w:lang w:val="hr-HR"/>
              </w:rPr>
              <w:t xml:space="preserve"> </w:t>
            </w:r>
            <w:r w:rsidR="00817D12" w:rsidRPr="0039783A">
              <w:rPr>
                <w:szCs w:val="22"/>
                <w:lang w:val="hr-HR"/>
              </w:rPr>
              <w:t>pada</w:t>
            </w:r>
            <w:r w:rsidRPr="0039783A">
              <w:rPr>
                <w:szCs w:val="22"/>
                <w:lang w:val="hr-HR"/>
              </w:rPr>
              <w:t xml:space="preserve"> </w:t>
            </w:r>
            <w:r w:rsidR="00817D12" w:rsidRPr="0039783A">
              <w:rPr>
                <w:szCs w:val="22"/>
                <w:lang w:val="hr-HR"/>
              </w:rPr>
              <w:t>Berlina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ist</w:t>
            </w:r>
            <w:r w:rsidR="000770E5" w:rsidRPr="0039783A">
              <w:rPr>
                <w:szCs w:val="22"/>
                <w:lang w:val="hr-HR"/>
              </w:rPr>
              <w:t>aknuti</w:t>
            </w:r>
            <w:r w:rsidRPr="0039783A">
              <w:rPr>
                <w:szCs w:val="22"/>
                <w:lang w:val="hr-HR"/>
              </w:rPr>
              <w:t xml:space="preserve"> </w:t>
            </w:r>
            <w:r w:rsidR="00817D12" w:rsidRPr="0039783A">
              <w:rPr>
                <w:szCs w:val="22"/>
                <w:lang w:val="hr-HR"/>
              </w:rPr>
              <w:t>ulogu</w:t>
            </w:r>
            <w:r w:rsidRPr="0039783A">
              <w:rPr>
                <w:szCs w:val="22"/>
                <w:lang w:val="hr-HR"/>
              </w:rPr>
              <w:t xml:space="preserve"> </w:t>
            </w:r>
            <w:r w:rsidR="00817D12" w:rsidRPr="0039783A">
              <w:rPr>
                <w:szCs w:val="22"/>
                <w:lang w:val="hr-HR"/>
              </w:rPr>
              <w:t>Crvene</w:t>
            </w:r>
            <w:r w:rsidRPr="0039783A">
              <w:rPr>
                <w:szCs w:val="22"/>
                <w:lang w:val="hr-HR"/>
              </w:rPr>
              <w:t xml:space="preserve"> </w:t>
            </w:r>
            <w:r w:rsidR="00817D12" w:rsidRPr="0039783A">
              <w:rPr>
                <w:szCs w:val="22"/>
                <w:lang w:val="hr-HR"/>
              </w:rPr>
              <w:t>armije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kapitulaciji</w:t>
            </w:r>
            <w:r w:rsidRPr="0039783A">
              <w:rPr>
                <w:szCs w:val="22"/>
                <w:lang w:val="hr-HR"/>
              </w:rPr>
              <w:t xml:space="preserve"> </w:t>
            </w:r>
            <w:r w:rsidR="00817D12" w:rsidRPr="0039783A">
              <w:rPr>
                <w:szCs w:val="22"/>
                <w:lang w:val="hr-HR"/>
              </w:rPr>
              <w:t>N</w:t>
            </w:r>
            <w:r w:rsidR="00A40EFA" w:rsidRPr="0039783A">
              <w:rPr>
                <w:szCs w:val="22"/>
                <w:lang w:val="hr-HR"/>
              </w:rPr>
              <w:t>j</w:t>
            </w:r>
            <w:r w:rsidR="00817D12" w:rsidRPr="0039783A">
              <w:rPr>
                <w:szCs w:val="22"/>
                <w:lang w:val="hr-HR"/>
              </w:rPr>
              <w:t>emačke</w:t>
            </w:r>
            <w:r w:rsidRPr="0039783A">
              <w:rPr>
                <w:szCs w:val="22"/>
                <w:lang w:val="hr-HR"/>
              </w:rPr>
              <w:t>,</w:t>
            </w:r>
          </w:p>
          <w:p w14:paraId="40F59815" w14:textId="4F4C9D1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pripremiti</w:t>
            </w:r>
            <w:r w:rsidRPr="0039783A">
              <w:rPr>
                <w:szCs w:val="22"/>
                <w:lang w:val="hr-HR"/>
              </w:rPr>
              <w:t xml:space="preserve"> </w:t>
            </w:r>
            <w:r w:rsidR="00817D12" w:rsidRPr="0039783A">
              <w:rPr>
                <w:szCs w:val="22"/>
                <w:lang w:val="hr-HR"/>
              </w:rPr>
              <w:t>ilustracije</w:t>
            </w:r>
            <w:r w:rsidRPr="0039783A">
              <w:rPr>
                <w:szCs w:val="22"/>
                <w:lang w:val="hr-HR"/>
              </w:rPr>
              <w:t xml:space="preserve"> (</w:t>
            </w:r>
            <w:r w:rsidR="00817D12" w:rsidRPr="0039783A">
              <w:rPr>
                <w:szCs w:val="22"/>
                <w:lang w:val="hr-HR"/>
              </w:rPr>
              <w:t>slike</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posl</w:t>
            </w:r>
            <w:r w:rsidR="00A40EFA" w:rsidRPr="0039783A">
              <w:rPr>
                <w:szCs w:val="22"/>
                <w:lang w:val="hr-HR"/>
              </w:rPr>
              <w:t>j</w:t>
            </w:r>
            <w:r w:rsidR="00817D12" w:rsidRPr="0039783A">
              <w:rPr>
                <w:szCs w:val="22"/>
                <w:lang w:val="hr-HR"/>
              </w:rPr>
              <w:t>edicama</w:t>
            </w:r>
            <w:r w:rsidRPr="0039783A">
              <w:rPr>
                <w:szCs w:val="22"/>
                <w:lang w:val="hr-HR"/>
              </w:rPr>
              <w:t xml:space="preserve"> </w:t>
            </w:r>
            <w:r w:rsidR="00817D12" w:rsidRPr="0039783A">
              <w:rPr>
                <w:szCs w:val="22"/>
                <w:lang w:val="hr-HR"/>
              </w:rPr>
              <w:t>bacanja</w:t>
            </w:r>
            <w:r w:rsidRPr="0039783A">
              <w:rPr>
                <w:szCs w:val="22"/>
                <w:lang w:val="hr-HR"/>
              </w:rPr>
              <w:t xml:space="preserve"> </w:t>
            </w:r>
            <w:r w:rsidR="00817D12" w:rsidRPr="0039783A">
              <w:rPr>
                <w:szCs w:val="22"/>
                <w:lang w:val="hr-HR"/>
              </w:rPr>
              <w:t>atomske</w:t>
            </w:r>
            <w:r w:rsidRPr="0039783A">
              <w:rPr>
                <w:szCs w:val="22"/>
                <w:lang w:val="hr-HR"/>
              </w:rPr>
              <w:t xml:space="preserve"> </w:t>
            </w:r>
            <w:r w:rsidR="00817D12" w:rsidRPr="0039783A">
              <w:rPr>
                <w:szCs w:val="22"/>
                <w:lang w:val="hr-HR"/>
              </w:rPr>
              <w:t>bombe</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Hirošimu</w:t>
            </w:r>
            <w:r w:rsidRPr="0039783A">
              <w:rPr>
                <w:szCs w:val="22"/>
                <w:lang w:val="hr-HR"/>
              </w:rPr>
              <w:t>,</w:t>
            </w:r>
          </w:p>
          <w:p w14:paraId="28D835F9" w14:textId="5412B169" w:rsidR="0039368E" w:rsidRPr="0039783A" w:rsidRDefault="0039368E" w:rsidP="00D5500D">
            <w:pPr>
              <w:tabs>
                <w:tab w:val="left" w:pos="5472"/>
              </w:tabs>
              <w:rPr>
                <w:szCs w:val="22"/>
                <w:lang w:val="hr-HR"/>
              </w:rPr>
            </w:pPr>
            <w:r w:rsidRPr="0039783A">
              <w:rPr>
                <w:szCs w:val="22"/>
                <w:lang w:val="hr-HR"/>
              </w:rPr>
              <w:lastRenderedPageBreak/>
              <w:t xml:space="preserve">- </w:t>
            </w:r>
            <w:r w:rsidR="00817D12" w:rsidRPr="0039783A">
              <w:rPr>
                <w:szCs w:val="22"/>
                <w:lang w:val="hr-HR"/>
              </w:rPr>
              <w:t>na</w:t>
            </w:r>
            <w:r w:rsidRPr="0039783A">
              <w:rPr>
                <w:szCs w:val="22"/>
                <w:lang w:val="hr-HR"/>
              </w:rPr>
              <w:t xml:space="preserve"> </w:t>
            </w:r>
            <w:r w:rsidR="00817D12" w:rsidRPr="0039783A">
              <w:rPr>
                <w:szCs w:val="22"/>
                <w:lang w:val="hr-HR"/>
              </w:rPr>
              <w:t>tab</w:t>
            </w:r>
            <w:r w:rsidR="000770E5" w:rsidRPr="0039783A">
              <w:rPr>
                <w:szCs w:val="22"/>
                <w:lang w:val="hr-HR"/>
              </w:rPr>
              <w:t>lici</w:t>
            </w:r>
            <w:r w:rsidRPr="0039783A">
              <w:rPr>
                <w:szCs w:val="22"/>
                <w:lang w:val="hr-HR"/>
              </w:rPr>
              <w:t xml:space="preserve"> </w:t>
            </w:r>
            <w:r w:rsidR="00817D12" w:rsidRPr="0039783A">
              <w:rPr>
                <w:szCs w:val="22"/>
                <w:lang w:val="hr-HR"/>
              </w:rPr>
              <w:t>brojčano</w:t>
            </w:r>
            <w:r w:rsidRPr="0039783A">
              <w:rPr>
                <w:szCs w:val="22"/>
                <w:lang w:val="hr-HR"/>
              </w:rPr>
              <w:t xml:space="preserve"> </w:t>
            </w:r>
            <w:r w:rsidR="00817D12" w:rsidRPr="0039783A">
              <w:rPr>
                <w:szCs w:val="22"/>
                <w:lang w:val="hr-HR"/>
              </w:rPr>
              <w:t>prikazati</w:t>
            </w:r>
            <w:r w:rsidRPr="0039783A">
              <w:rPr>
                <w:szCs w:val="22"/>
                <w:lang w:val="hr-HR"/>
              </w:rPr>
              <w:t xml:space="preserve"> </w:t>
            </w:r>
            <w:r w:rsidR="00817D12" w:rsidRPr="0039783A">
              <w:rPr>
                <w:szCs w:val="22"/>
                <w:lang w:val="hr-HR"/>
              </w:rPr>
              <w:t>l</w:t>
            </w:r>
            <w:r w:rsidR="00A40EFA" w:rsidRPr="0039783A">
              <w:rPr>
                <w:szCs w:val="22"/>
                <w:lang w:val="hr-HR"/>
              </w:rPr>
              <w:t>j</w:t>
            </w:r>
            <w:r w:rsidR="00817D12" w:rsidRPr="0039783A">
              <w:rPr>
                <w:szCs w:val="22"/>
                <w:lang w:val="hr-HR"/>
              </w:rPr>
              <w:t>udske</w:t>
            </w:r>
            <w:r w:rsidRPr="0039783A">
              <w:rPr>
                <w:szCs w:val="22"/>
                <w:lang w:val="hr-HR"/>
              </w:rPr>
              <w:t xml:space="preserve"> </w:t>
            </w:r>
            <w:r w:rsidR="00817D12" w:rsidRPr="0039783A">
              <w:rPr>
                <w:szCs w:val="22"/>
                <w:lang w:val="hr-HR"/>
              </w:rPr>
              <w:t>gubitke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materijalnu</w:t>
            </w:r>
            <w:r w:rsidRPr="0039783A">
              <w:rPr>
                <w:szCs w:val="22"/>
                <w:lang w:val="hr-HR"/>
              </w:rPr>
              <w:t xml:space="preserve"> </w:t>
            </w:r>
            <w:r w:rsidR="00817D12" w:rsidRPr="0039783A">
              <w:rPr>
                <w:szCs w:val="22"/>
                <w:lang w:val="hr-HR"/>
              </w:rPr>
              <w:t>štetu</w:t>
            </w:r>
            <w:r w:rsidRPr="0039783A">
              <w:rPr>
                <w:szCs w:val="22"/>
                <w:lang w:val="hr-HR"/>
              </w:rPr>
              <w:t xml:space="preserve"> </w:t>
            </w:r>
            <w:r w:rsidR="00817D12" w:rsidRPr="0039783A">
              <w:rPr>
                <w:szCs w:val="22"/>
                <w:lang w:val="hr-HR"/>
              </w:rPr>
              <w:t>Drugog</w:t>
            </w:r>
            <w:r w:rsidR="000770E5"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w:t>
            </w:r>
          </w:p>
          <w:p w14:paraId="099B4ADB" w14:textId="5AEDF16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koristiti</w:t>
            </w:r>
            <w:r w:rsidRPr="0039783A">
              <w:rPr>
                <w:szCs w:val="22"/>
                <w:lang w:val="hr-HR"/>
              </w:rPr>
              <w:t xml:space="preserve"> </w:t>
            </w:r>
            <w:r w:rsidR="00817D12" w:rsidRPr="0039783A">
              <w:rPr>
                <w:szCs w:val="22"/>
                <w:lang w:val="hr-HR"/>
              </w:rPr>
              <w:t>samostalne</w:t>
            </w:r>
            <w:r w:rsidRPr="0039783A">
              <w:rPr>
                <w:szCs w:val="22"/>
                <w:lang w:val="hr-HR"/>
              </w:rPr>
              <w:t xml:space="preserve"> </w:t>
            </w:r>
            <w:r w:rsidR="00817D12" w:rsidRPr="0039783A">
              <w:rPr>
                <w:szCs w:val="22"/>
                <w:lang w:val="hr-HR"/>
              </w:rPr>
              <w:t>radove</w:t>
            </w:r>
            <w:r w:rsidRPr="0039783A">
              <w:rPr>
                <w:szCs w:val="22"/>
                <w:lang w:val="hr-HR"/>
              </w:rPr>
              <w:t xml:space="preserve"> </w:t>
            </w:r>
            <w:r w:rsidR="00817D12" w:rsidRPr="0039783A">
              <w:rPr>
                <w:szCs w:val="22"/>
                <w:lang w:val="hr-HR"/>
              </w:rPr>
              <w:t>učenika</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temu</w:t>
            </w:r>
            <w:r w:rsidRPr="0039783A">
              <w:rPr>
                <w:szCs w:val="22"/>
                <w:lang w:val="hr-HR"/>
              </w:rPr>
              <w:t xml:space="preserve"> </w:t>
            </w:r>
            <w:r w:rsidR="00817D12" w:rsidRPr="0039783A">
              <w:rPr>
                <w:szCs w:val="22"/>
                <w:lang w:val="hr-HR"/>
              </w:rPr>
              <w:t>Martovske</w:t>
            </w:r>
            <w:r w:rsidRPr="0039783A">
              <w:rPr>
                <w:szCs w:val="22"/>
                <w:lang w:val="hr-HR"/>
              </w:rPr>
              <w:t xml:space="preserve"> </w:t>
            </w:r>
            <w:r w:rsidR="00817D12" w:rsidRPr="0039783A">
              <w:rPr>
                <w:szCs w:val="22"/>
                <w:lang w:val="hr-HR"/>
              </w:rPr>
              <w:t>demonstracije</w:t>
            </w:r>
            <w:r w:rsidRPr="0039783A">
              <w:rPr>
                <w:szCs w:val="22"/>
                <w:lang w:val="hr-HR"/>
              </w:rPr>
              <w:t xml:space="preserve"> </w:t>
            </w:r>
            <w:r w:rsidR="00817D12" w:rsidRPr="0039783A">
              <w:rPr>
                <w:szCs w:val="22"/>
                <w:lang w:val="hr-HR"/>
              </w:rPr>
              <w:t>i</w:t>
            </w:r>
            <w:r w:rsidRPr="0039783A">
              <w:rPr>
                <w:szCs w:val="22"/>
                <w:lang w:val="hr-HR"/>
              </w:rPr>
              <w:t xml:space="preserve"> </w:t>
            </w:r>
            <w:r w:rsidR="000770E5" w:rsidRPr="0039783A">
              <w:rPr>
                <w:szCs w:val="22"/>
                <w:lang w:val="hr-HR"/>
              </w:rPr>
              <w:t>Travanjski</w:t>
            </w:r>
            <w:r w:rsidRPr="0039783A">
              <w:rPr>
                <w:szCs w:val="22"/>
                <w:lang w:val="hr-HR"/>
              </w:rPr>
              <w:t xml:space="preserve"> </w:t>
            </w:r>
            <w:r w:rsidR="00817D12" w:rsidRPr="0039783A">
              <w:rPr>
                <w:szCs w:val="22"/>
                <w:lang w:val="hr-HR"/>
              </w:rPr>
              <w:t>rat</w:t>
            </w:r>
            <w:r w:rsidRPr="0039783A">
              <w:rPr>
                <w:szCs w:val="22"/>
                <w:lang w:val="hr-HR"/>
              </w:rPr>
              <w:t>,</w:t>
            </w:r>
          </w:p>
          <w:p w14:paraId="25936C48" w14:textId="2EE35C22" w:rsidR="0039368E" w:rsidRPr="0039783A" w:rsidRDefault="0039368E" w:rsidP="00D5500D">
            <w:pPr>
              <w:tabs>
                <w:tab w:val="left" w:pos="5472"/>
              </w:tabs>
              <w:rPr>
                <w:szCs w:val="22"/>
                <w:lang w:val="hr-HR"/>
              </w:rPr>
            </w:pPr>
            <w:r w:rsidRPr="0039783A">
              <w:rPr>
                <w:szCs w:val="22"/>
                <w:lang w:val="hr-HR"/>
              </w:rPr>
              <w:t>-</w:t>
            </w:r>
            <w:r w:rsidR="000770E5" w:rsidRPr="0039783A">
              <w:rPr>
                <w:szCs w:val="22"/>
                <w:lang w:val="hr-HR"/>
              </w:rPr>
              <w:t xml:space="preserve"> započeti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situaciji</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frontovima</w:t>
            </w:r>
            <w:r w:rsidRPr="0039783A">
              <w:rPr>
                <w:szCs w:val="22"/>
                <w:lang w:val="hr-HR"/>
              </w:rPr>
              <w:t xml:space="preserve"> 1941. </w:t>
            </w:r>
            <w:r w:rsidR="00817D12" w:rsidRPr="0039783A">
              <w:rPr>
                <w:szCs w:val="22"/>
                <w:lang w:val="hr-HR"/>
              </w:rPr>
              <w:t>godine</w:t>
            </w:r>
            <w:r w:rsidRPr="0039783A">
              <w:rPr>
                <w:szCs w:val="22"/>
                <w:lang w:val="hr-HR"/>
              </w:rPr>
              <w:t>,</w:t>
            </w:r>
          </w:p>
          <w:p w14:paraId="23ADCCE4" w14:textId="55980AC0"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organiz</w:t>
            </w:r>
            <w:r w:rsidR="000770E5" w:rsidRPr="0039783A">
              <w:rPr>
                <w:szCs w:val="22"/>
                <w:lang w:val="hr-HR"/>
              </w:rPr>
              <w:t>irati</w:t>
            </w:r>
            <w:r w:rsidRPr="0039783A">
              <w:rPr>
                <w:szCs w:val="22"/>
                <w:lang w:val="hr-HR"/>
              </w:rPr>
              <w:t xml:space="preserve"> </w:t>
            </w:r>
            <w:r w:rsidR="00817D12" w:rsidRPr="0039783A">
              <w:rPr>
                <w:szCs w:val="22"/>
                <w:lang w:val="hr-HR"/>
              </w:rPr>
              <w:t>rad</w:t>
            </w:r>
            <w:r w:rsidR="000770E5" w:rsidRPr="0039783A">
              <w:rPr>
                <w:szCs w:val="22"/>
                <w:lang w:val="hr-HR"/>
              </w:rPr>
              <w:t xml:space="preserve"> u skupini</w:t>
            </w:r>
            <w:r w:rsidRPr="0039783A">
              <w:rPr>
                <w:szCs w:val="22"/>
                <w:lang w:val="hr-HR"/>
              </w:rPr>
              <w:t xml:space="preserve"> </w:t>
            </w:r>
            <w:r w:rsidR="00817D12" w:rsidRPr="0039783A">
              <w:rPr>
                <w:szCs w:val="22"/>
                <w:lang w:val="hr-HR"/>
              </w:rPr>
              <w:t>sa</w:t>
            </w:r>
            <w:r w:rsidRPr="0039783A">
              <w:rPr>
                <w:szCs w:val="22"/>
                <w:lang w:val="hr-HR"/>
              </w:rPr>
              <w:t xml:space="preserve"> </w:t>
            </w:r>
            <w:r w:rsidR="00817D12" w:rsidRPr="0039783A">
              <w:rPr>
                <w:szCs w:val="22"/>
                <w:lang w:val="hr-HR"/>
              </w:rPr>
              <w:t>zada</w:t>
            </w:r>
            <w:r w:rsidR="000770E5" w:rsidRPr="0039783A">
              <w:rPr>
                <w:szCs w:val="22"/>
                <w:lang w:val="hr-HR"/>
              </w:rPr>
              <w:t>t</w:t>
            </w:r>
            <w:r w:rsidR="00817D12" w:rsidRPr="0039783A">
              <w:rPr>
                <w:szCs w:val="22"/>
                <w:lang w:val="hr-HR"/>
              </w:rPr>
              <w:t>cima</w:t>
            </w:r>
            <w:r w:rsidRPr="0039783A">
              <w:rPr>
                <w:szCs w:val="22"/>
                <w:lang w:val="hr-HR"/>
              </w:rPr>
              <w:t xml:space="preserve"> </w:t>
            </w:r>
            <w:r w:rsidR="00817D12" w:rsidRPr="0039783A">
              <w:rPr>
                <w:szCs w:val="22"/>
                <w:lang w:val="hr-HR"/>
              </w:rPr>
              <w:t>Narodnooslobodilački</w:t>
            </w:r>
            <w:r w:rsidRPr="0039783A">
              <w:rPr>
                <w:szCs w:val="22"/>
                <w:lang w:val="hr-HR"/>
              </w:rPr>
              <w:t xml:space="preserve"> </w:t>
            </w:r>
            <w:r w:rsidR="00817D12" w:rsidRPr="0039783A">
              <w:rPr>
                <w:szCs w:val="22"/>
                <w:lang w:val="hr-HR"/>
              </w:rPr>
              <w:t>odbori</w:t>
            </w:r>
            <w:r w:rsidRPr="0039783A">
              <w:rPr>
                <w:szCs w:val="22"/>
                <w:lang w:val="hr-HR"/>
              </w:rPr>
              <w:t xml:space="preserve">, </w:t>
            </w:r>
            <w:r w:rsidR="00817D12" w:rsidRPr="0039783A">
              <w:rPr>
                <w:szCs w:val="22"/>
                <w:lang w:val="hr-HR"/>
              </w:rPr>
              <w:t>Fočanski</w:t>
            </w:r>
            <w:r w:rsidRPr="0039783A">
              <w:rPr>
                <w:szCs w:val="22"/>
                <w:lang w:val="hr-HR"/>
              </w:rPr>
              <w:t xml:space="preserve"> </w:t>
            </w:r>
            <w:r w:rsidR="00817D12" w:rsidRPr="0039783A">
              <w:rPr>
                <w:szCs w:val="22"/>
                <w:lang w:val="hr-HR"/>
              </w:rPr>
              <w:t>propisi</w:t>
            </w:r>
            <w:r w:rsidRPr="0039783A">
              <w:rPr>
                <w:szCs w:val="22"/>
                <w:lang w:val="hr-HR"/>
              </w:rPr>
              <w:t xml:space="preserve">, </w:t>
            </w:r>
            <w:r w:rsidR="00A40EFA" w:rsidRPr="0039783A">
              <w:rPr>
                <w:szCs w:val="22"/>
                <w:lang w:val="hr-HR"/>
              </w:rPr>
              <w:t>Rujanski</w:t>
            </w:r>
            <w:r w:rsidRPr="0039783A">
              <w:rPr>
                <w:szCs w:val="22"/>
                <w:lang w:val="hr-HR"/>
              </w:rPr>
              <w:t xml:space="preserve"> </w:t>
            </w:r>
            <w:r w:rsidR="00817D12" w:rsidRPr="0039783A">
              <w:rPr>
                <w:szCs w:val="22"/>
                <w:lang w:val="hr-HR"/>
              </w:rPr>
              <w:t>propisi</w:t>
            </w:r>
            <w:r w:rsidRPr="0039783A">
              <w:rPr>
                <w:szCs w:val="22"/>
                <w:lang w:val="hr-HR"/>
              </w:rPr>
              <w:t xml:space="preserve">, </w:t>
            </w:r>
            <w:r w:rsidR="00817D12" w:rsidRPr="0039783A">
              <w:rPr>
                <w:szCs w:val="22"/>
                <w:lang w:val="hr-HR"/>
              </w:rPr>
              <w:t>Prvo</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Drugo</w:t>
            </w:r>
            <w:r w:rsidRPr="0039783A">
              <w:rPr>
                <w:szCs w:val="22"/>
                <w:lang w:val="hr-HR"/>
              </w:rPr>
              <w:t xml:space="preserve"> </w:t>
            </w:r>
            <w:r w:rsidR="00817D12" w:rsidRPr="0039783A">
              <w:rPr>
                <w:szCs w:val="22"/>
                <w:lang w:val="hr-HR"/>
              </w:rPr>
              <w:t>zasjedanje</w:t>
            </w:r>
            <w:r w:rsidRPr="0039783A">
              <w:rPr>
                <w:szCs w:val="22"/>
                <w:lang w:val="hr-HR"/>
              </w:rPr>
              <w:t xml:space="preserve"> </w:t>
            </w:r>
            <w:r w:rsidR="00817D12" w:rsidRPr="0039783A">
              <w:rPr>
                <w:szCs w:val="22"/>
                <w:lang w:val="hr-HR"/>
              </w:rPr>
              <w:t>AVNOJ</w:t>
            </w:r>
            <w:r w:rsidRPr="0039783A">
              <w:rPr>
                <w:szCs w:val="22"/>
                <w:lang w:val="hr-HR"/>
              </w:rPr>
              <w:t>-</w:t>
            </w:r>
            <w:r w:rsidR="00817D12" w:rsidRPr="0039783A">
              <w:rPr>
                <w:szCs w:val="22"/>
                <w:lang w:val="hr-HR"/>
              </w:rPr>
              <w:t>a</w:t>
            </w:r>
            <w:r w:rsidRPr="0039783A">
              <w:rPr>
                <w:szCs w:val="22"/>
                <w:lang w:val="hr-HR"/>
              </w:rPr>
              <w:t>,</w:t>
            </w:r>
          </w:p>
          <w:p w14:paraId="5D9A0C49" w14:textId="14DDD68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koristiti</w:t>
            </w:r>
            <w:r w:rsidRPr="0039783A">
              <w:rPr>
                <w:szCs w:val="22"/>
                <w:lang w:val="hr-HR"/>
              </w:rPr>
              <w:t xml:space="preserve"> </w:t>
            </w:r>
            <w:r w:rsidR="00817D12" w:rsidRPr="0039783A">
              <w:rPr>
                <w:szCs w:val="22"/>
                <w:lang w:val="hr-HR"/>
              </w:rPr>
              <w:t>video</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prikazati</w:t>
            </w:r>
            <w:r w:rsidRPr="0039783A">
              <w:rPr>
                <w:szCs w:val="22"/>
                <w:lang w:val="hr-HR"/>
              </w:rPr>
              <w:t xml:space="preserve"> </w:t>
            </w:r>
            <w:r w:rsidR="00817D12" w:rsidRPr="0039783A">
              <w:rPr>
                <w:szCs w:val="22"/>
                <w:lang w:val="hr-HR"/>
              </w:rPr>
              <w:t>dokumentarni</w:t>
            </w:r>
            <w:r w:rsidRPr="0039783A">
              <w:rPr>
                <w:szCs w:val="22"/>
                <w:lang w:val="hr-HR"/>
              </w:rPr>
              <w:t xml:space="preserve"> </w:t>
            </w:r>
            <w:r w:rsidR="00817D12" w:rsidRPr="0039783A">
              <w:rPr>
                <w:szCs w:val="22"/>
                <w:lang w:val="hr-HR"/>
              </w:rPr>
              <w:t>film</w:t>
            </w:r>
            <w:r w:rsidRPr="0039783A">
              <w:rPr>
                <w:szCs w:val="22"/>
                <w:lang w:val="hr-HR"/>
              </w:rPr>
              <w:t xml:space="preserve"> (</w:t>
            </w:r>
            <w:r w:rsidR="00817D12" w:rsidRPr="0039783A">
              <w:rPr>
                <w:szCs w:val="22"/>
                <w:lang w:val="hr-HR"/>
              </w:rPr>
              <w:t>ili</w:t>
            </w:r>
            <w:r w:rsidRPr="0039783A">
              <w:rPr>
                <w:szCs w:val="22"/>
                <w:lang w:val="hr-HR"/>
              </w:rPr>
              <w:t xml:space="preserve"> </w:t>
            </w:r>
            <w:r w:rsidR="00817D12" w:rsidRPr="0039783A">
              <w:rPr>
                <w:szCs w:val="22"/>
                <w:lang w:val="hr-HR"/>
              </w:rPr>
              <w:t>neki</w:t>
            </w:r>
            <w:r w:rsidRPr="0039783A">
              <w:rPr>
                <w:szCs w:val="22"/>
                <w:lang w:val="hr-HR"/>
              </w:rPr>
              <w:t xml:space="preserve"> </w:t>
            </w:r>
            <w:r w:rsidR="00817D12" w:rsidRPr="0039783A">
              <w:rPr>
                <w:szCs w:val="22"/>
                <w:lang w:val="hr-HR"/>
              </w:rPr>
              <w:t>drugi</w:t>
            </w:r>
            <w:r w:rsidRPr="0039783A">
              <w:rPr>
                <w:szCs w:val="22"/>
                <w:lang w:val="hr-HR"/>
              </w:rPr>
              <w:t xml:space="preserve"> </w:t>
            </w:r>
            <w:r w:rsidR="00817D12" w:rsidRPr="0039783A">
              <w:rPr>
                <w:szCs w:val="22"/>
                <w:lang w:val="hr-HR"/>
              </w:rPr>
              <w:t>dugometražni</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temom</w:t>
            </w:r>
            <w:r w:rsidRPr="0039783A">
              <w:rPr>
                <w:szCs w:val="22"/>
                <w:lang w:val="hr-HR"/>
              </w:rPr>
              <w:t xml:space="preserve"> </w:t>
            </w:r>
            <w:r w:rsidR="00817D12" w:rsidRPr="0039783A">
              <w:rPr>
                <w:szCs w:val="22"/>
                <w:lang w:val="hr-HR"/>
              </w:rPr>
              <w:t>NOP</w:t>
            </w:r>
            <w:r w:rsidRPr="0039783A">
              <w:rPr>
                <w:szCs w:val="22"/>
                <w:lang w:val="hr-HR"/>
              </w:rPr>
              <w:t>-</w:t>
            </w:r>
            <w:r w:rsidR="00817D12" w:rsidRPr="0039783A">
              <w:rPr>
                <w:szCs w:val="22"/>
                <w:lang w:val="hr-HR"/>
              </w:rPr>
              <w: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revolucije</w:t>
            </w:r>
            <w:r w:rsidRPr="0039783A">
              <w:rPr>
                <w:szCs w:val="22"/>
                <w:lang w:val="hr-HR"/>
              </w:rPr>
              <w:t>,</w:t>
            </w:r>
          </w:p>
          <w:p w14:paraId="79D634F7" w14:textId="7C8B92F9"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w:t>
            </w:r>
            <w:r w:rsidRPr="0039783A">
              <w:rPr>
                <w:szCs w:val="22"/>
                <w:lang w:val="hr-HR"/>
              </w:rPr>
              <w:t xml:space="preserve"> </w:t>
            </w:r>
            <w:r w:rsidR="00A40EFA" w:rsidRPr="0039783A">
              <w:rPr>
                <w:szCs w:val="22"/>
                <w:lang w:val="hr-HR"/>
              </w:rPr>
              <w:t>tablici</w:t>
            </w:r>
            <w:r w:rsidRPr="0039783A">
              <w:rPr>
                <w:szCs w:val="22"/>
                <w:lang w:val="hr-HR"/>
              </w:rPr>
              <w:t xml:space="preserve"> </w:t>
            </w:r>
            <w:r w:rsidR="00817D12" w:rsidRPr="0039783A">
              <w:rPr>
                <w:szCs w:val="22"/>
                <w:lang w:val="hr-HR"/>
              </w:rPr>
              <w:t>prikazati</w:t>
            </w:r>
            <w:r w:rsidRPr="0039783A">
              <w:rPr>
                <w:szCs w:val="22"/>
                <w:lang w:val="hr-HR"/>
              </w:rPr>
              <w:t xml:space="preserve"> </w:t>
            </w:r>
            <w:r w:rsidR="00817D12" w:rsidRPr="0039783A">
              <w:rPr>
                <w:szCs w:val="22"/>
                <w:lang w:val="hr-HR"/>
              </w:rPr>
              <w:t>jugosl</w:t>
            </w:r>
            <w:r w:rsidR="000770E5" w:rsidRPr="0039783A">
              <w:rPr>
                <w:szCs w:val="22"/>
                <w:lang w:val="hr-HR"/>
              </w:rPr>
              <w:t>a</w:t>
            </w:r>
            <w:r w:rsidR="00817D12" w:rsidRPr="0039783A">
              <w:rPr>
                <w:szCs w:val="22"/>
                <w:lang w:val="hr-HR"/>
              </w:rPr>
              <w:t>venske</w:t>
            </w:r>
            <w:r w:rsidRPr="0039783A">
              <w:rPr>
                <w:szCs w:val="22"/>
                <w:lang w:val="hr-HR"/>
              </w:rPr>
              <w:t xml:space="preserve"> </w:t>
            </w:r>
            <w:r w:rsidR="00817D12" w:rsidRPr="0039783A">
              <w:rPr>
                <w:szCs w:val="22"/>
                <w:lang w:val="hr-HR"/>
              </w:rPr>
              <w:t>civilne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materijalne</w:t>
            </w:r>
            <w:r w:rsidRPr="0039783A">
              <w:rPr>
                <w:szCs w:val="22"/>
                <w:lang w:val="hr-HR"/>
              </w:rPr>
              <w:t xml:space="preserve"> </w:t>
            </w:r>
            <w:r w:rsidR="00817D12" w:rsidRPr="0039783A">
              <w:rPr>
                <w:szCs w:val="22"/>
                <w:lang w:val="hr-HR"/>
              </w:rPr>
              <w:t>gubitke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ratu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u</w:t>
            </w:r>
            <w:r w:rsidR="000770E5" w:rsidRPr="0039783A">
              <w:rPr>
                <w:szCs w:val="22"/>
                <w:lang w:val="hr-HR"/>
              </w:rPr>
              <w:t>s</w:t>
            </w:r>
            <w:r w:rsidR="00817D12" w:rsidRPr="0039783A">
              <w:rPr>
                <w:szCs w:val="22"/>
                <w:lang w:val="hr-HR"/>
              </w:rPr>
              <w:t>porediti</w:t>
            </w:r>
            <w:r w:rsidRPr="0039783A">
              <w:rPr>
                <w:szCs w:val="22"/>
                <w:lang w:val="hr-HR"/>
              </w:rPr>
              <w:t xml:space="preserve"> </w:t>
            </w:r>
            <w:r w:rsidR="00817D12" w:rsidRPr="0039783A">
              <w:rPr>
                <w:szCs w:val="22"/>
                <w:lang w:val="hr-HR"/>
              </w:rPr>
              <w:t>ih</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gubicima</w:t>
            </w:r>
            <w:r w:rsidRPr="0039783A">
              <w:rPr>
                <w:szCs w:val="22"/>
                <w:lang w:val="hr-HR"/>
              </w:rPr>
              <w:t xml:space="preserve"> </w:t>
            </w:r>
            <w:r w:rsidR="00817D12" w:rsidRPr="0039783A">
              <w:rPr>
                <w:szCs w:val="22"/>
                <w:lang w:val="hr-HR"/>
              </w:rPr>
              <w:t>Prvog</w:t>
            </w:r>
            <w:r w:rsidR="000770E5"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 xml:space="preserve">. </w:t>
            </w:r>
          </w:p>
          <w:p w14:paraId="29BAEFE0" w14:textId="77777777" w:rsidR="0039368E" w:rsidRPr="0039783A" w:rsidRDefault="0039368E" w:rsidP="00D5500D">
            <w:pPr>
              <w:tabs>
                <w:tab w:val="left" w:pos="5472"/>
              </w:tabs>
              <w:rPr>
                <w:szCs w:val="22"/>
                <w:lang w:val="hr-HR"/>
              </w:rPr>
            </w:pPr>
          </w:p>
          <w:p w14:paraId="03913FDE" w14:textId="77777777" w:rsidR="0039368E" w:rsidRPr="0039783A" w:rsidRDefault="00817D12" w:rsidP="00D5500D">
            <w:pPr>
              <w:tabs>
                <w:tab w:val="left" w:pos="5472"/>
              </w:tabs>
              <w:rPr>
                <w:b/>
                <w:szCs w:val="22"/>
                <w:lang w:val="hr-HR"/>
              </w:rPr>
            </w:pPr>
            <w:r w:rsidRPr="0039783A">
              <w:rPr>
                <w:b/>
                <w:szCs w:val="22"/>
                <w:lang w:val="hr-HR"/>
              </w:rPr>
              <w:t>Jedinica</w:t>
            </w:r>
            <w:r w:rsidR="0039368E" w:rsidRPr="0039783A">
              <w:rPr>
                <w:b/>
                <w:szCs w:val="22"/>
                <w:lang w:val="hr-HR"/>
              </w:rPr>
              <w:t xml:space="preserve"> 6.</w:t>
            </w:r>
          </w:p>
          <w:p w14:paraId="764BD2CE" w14:textId="4322DDBB"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povesti</w:t>
            </w:r>
            <w:r w:rsidRPr="0039783A">
              <w:rPr>
                <w:szCs w:val="22"/>
                <w:lang w:val="hr-HR"/>
              </w:rPr>
              <w:t xml:space="preserve"> </w:t>
            </w:r>
            <w:r w:rsidR="00817D12" w:rsidRPr="0039783A">
              <w:rPr>
                <w:szCs w:val="22"/>
                <w:lang w:val="hr-HR"/>
              </w:rPr>
              <w:t>razgovor</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odnosu</w:t>
            </w:r>
            <w:r w:rsidRPr="0039783A">
              <w:rPr>
                <w:szCs w:val="22"/>
                <w:lang w:val="hr-HR"/>
              </w:rPr>
              <w:t xml:space="preserve"> </w:t>
            </w:r>
            <w:r w:rsidR="00817D12" w:rsidRPr="0039783A">
              <w:rPr>
                <w:szCs w:val="22"/>
                <w:lang w:val="hr-HR"/>
              </w:rPr>
              <w:t>SSSR</w:t>
            </w:r>
            <w:r w:rsidRPr="0039783A">
              <w:rPr>
                <w:szCs w:val="22"/>
                <w:lang w:val="hr-HR"/>
              </w:rPr>
              <w:t>-</w:t>
            </w:r>
            <w:r w:rsidR="00817D12" w:rsidRPr="0039783A">
              <w:rPr>
                <w:szCs w:val="22"/>
                <w:lang w:val="hr-HR"/>
              </w:rPr>
              <w: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kapitalističkih</w:t>
            </w:r>
            <w:r w:rsidRPr="0039783A">
              <w:rPr>
                <w:szCs w:val="22"/>
                <w:lang w:val="hr-HR"/>
              </w:rPr>
              <w:t xml:space="preserve"> </w:t>
            </w:r>
            <w:r w:rsidR="00817D12" w:rsidRPr="0039783A">
              <w:rPr>
                <w:szCs w:val="22"/>
                <w:lang w:val="hr-HR"/>
              </w:rPr>
              <w:t>država</w:t>
            </w:r>
            <w:r w:rsidRPr="0039783A">
              <w:rPr>
                <w:szCs w:val="22"/>
                <w:lang w:val="hr-HR"/>
              </w:rPr>
              <w:t xml:space="preserve"> </w:t>
            </w:r>
            <w:r w:rsidR="00817D12" w:rsidRPr="0039783A">
              <w:rPr>
                <w:szCs w:val="22"/>
                <w:lang w:val="hr-HR"/>
              </w:rPr>
              <w:t>Zapada</w:t>
            </w:r>
            <w:r w:rsidRPr="0039783A">
              <w:rPr>
                <w:szCs w:val="22"/>
                <w:lang w:val="hr-HR"/>
              </w:rPr>
              <w:t xml:space="preserve"> </w:t>
            </w:r>
            <w:r w:rsidR="00817D12" w:rsidRPr="0039783A">
              <w:rPr>
                <w:szCs w:val="22"/>
                <w:lang w:val="hr-HR"/>
              </w:rPr>
              <w:t>neposredno</w:t>
            </w:r>
            <w:r w:rsidRPr="0039783A">
              <w:rPr>
                <w:szCs w:val="22"/>
                <w:lang w:val="hr-HR"/>
              </w:rPr>
              <w:t xml:space="preserve"> </w:t>
            </w:r>
            <w:r w:rsidR="00817D12" w:rsidRPr="0039783A">
              <w:rPr>
                <w:szCs w:val="22"/>
                <w:lang w:val="hr-HR"/>
              </w:rPr>
              <w:t>poslije</w:t>
            </w:r>
            <w:r w:rsidRPr="0039783A">
              <w:rPr>
                <w:szCs w:val="22"/>
                <w:lang w:val="hr-HR"/>
              </w:rPr>
              <w:t xml:space="preserve"> </w:t>
            </w:r>
            <w:r w:rsidR="00817D12" w:rsidRPr="0039783A">
              <w:rPr>
                <w:szCs w:val="22"/>
                <w:lang w:val="hr-HR"/>
              </w:rPr>
              <w:t>završetka</w:t>
            </w:r>
            <w:r w:rsidRPr="0039783A">
              <w:rPr>
                <w:szCs w:val="22"/>
                <w:lang w:val="hr-HR"/>
              </w:rPr>
              <w:t xml:space="preserve"> </w:t>
            </w:r>
            <w:r w:rsidR="00817D12" w:rsidRPr="0039783A">
              <w:rPr>
                <w:szCs w:val="22"/>
                <w:lang w:val="hr-HR"/>
              </w:rPr>
              <w:t>Drugog</w:t>
            </w:r>
            <w:r w:rsidR="000770E5"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w:t>
            </w:r>
          </w:p>
          <w:p w14:paraId="55E31AA7"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ispitati</w:t>
            </w:r>
            <w:r w:rsidRPr="0039783A">
              <w:rPr>
                <w:szCs w:val="22"/>
                <w:lang w:val="hr-HR"/>
              </w:rPr>
              <w:t xml:space="preserve"> </w:t>
            </w:r>
            <w:r w:rsidR="00817D12" w:rsidRPr="0039783A">
              <w:rPr>
                <w:szCs w:val="22"/>
                <w:lang w:val="hr-HR"/>
              </w:rPr>
              <w:t>koje</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države</w:t>
            </w:r>
            <w:r w:rsidRPr="0039783A">
              <w:rPr>
                <w:szCs w:val="22"/>
                <w:lang w:val="hr-HR"/>
              </w:rPr>
              <w:t xml:space="preserve"> </w:t>
            </w:r>
            <w:r w:rsidR="00817D12" w:rsidRPr="0039783A">
              <w:rPr>
                <w:szCs w:val="22"/>
                <w:lang w:val="hr-HR"/>
              </w:rPr>
              <w:t>zaslužne</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pobjedu</w:t>
            </w:r>
            <w:r w:rsidRPr="0039783A">
              <w:rPr>
                <w:szCs w:val="22"/>
                <w:lang w:val="hr-HR"/>
              </w:rPr>
              <w:t xml:space="preserve"> </w:t>
            </w:r>
            <w:r w:rsidR="00817D12" w:rsidRPr="0039783A">
              <w:rPr>
                <w:szCs w:val="22"/>
                <w:lang w:val="hr-HR"/>
              </w:rPr>
              <w:t>nad</w:t>
            </w:r>
            <w:r w:rsidRPr="0039783A">
              <w:rPr>
                <w:szCs w:val="22"/>
                <w:lang w:val="hr-HR"/>
              </w:rPr>
              <w:t xml:space="preserve"> </w:t>
            </w:r>
            <w:r w:rsidR="00817D12" w:rsidRPr="0039783A">
              <w:rPr>
                <w:szCs w:val="22"/>
                <w:lang w:val="hr-HR"/>
              </w:rPr>
              <w:t>fašizmom</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kakva</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njihova</w:t>
            </w:r>
            <w:r w:rsidRPr="0039783A">
              <w:rPr>
                <w:szCs w:val="22"/>
                <w:lang w:val="hr-HR"/>
              </w:rPr>
              <w:t xml:space="preserve"> </w:t>
            </w:r>
            <w:r w:rsidR="00817D12" w:rsidRPr="0039783A">
              <w:rPr>
                <w:szCs w:val="22"/>
                <w:lang w:val="hr-HR"/>
              </w:rPr>
              <w:t>uloga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stvaranju</w:t>
            </w:r>
            <w:r w:rsidRPr="0039783A">
              <w:rPr>
                <w:szCs w:val="22"/>
                <w:lang w:val="hr-HR"/>
              </w:rPr>
              <w:t xml:space="preserve"> </w:t>
            </w:r>
            <w:r w:rsidR="00817D12" w:rsidRPr="0039783A">
              <w:rPr>
                <w:szCs w:val="22"/>
                <w:lang w:val="hr-HR"/>
              </w:rPr>
              <w:t>OUN</w:t>
            </w:r>
            <w:r w:rsidRPr="0039783A">
              <w:rPr>
                <w:szCs w:val="22"/>
                <w:lang w:val="hr-HR"/>
              </w:rPr>
              <w:t>,</w:t>
            </w:r>
          </w:p>
          <w:p w14:paraId="04824F37" w14:textId="2782EE6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tražiti</w:t>
            </w:r>
            <w:r w:rsidRPr="0039783A">
              <w:rPr>
                <w:szCs w:val="22"/>
                <w:lang w:val="hr-HR"/>
              </w:rPr>
              <w:t xml:space="preserve"> </w:t>
            </w:r>
            <w:r w:rsidR="00817D12" w:rsidRPr="0039783A">
              <w:rPr>
                <w:szCs w:val="22"/>
                <w:lang w:val="hr-HR"/>
              </w:rPr>
              <w:t>od</w:t>
            </w:r>
            <w:r w:rsidRPr="0039783A">
              <w:rPr>
                <w:szCs w:val="22"/>
                <w:lang w:val="hr-HR"/>
              </w:rPr>
              <w:t xml:space="preserve"> </w:t>
            </w:r>
            <w:r w:rsidR="00817D12" w:rsidRPr="0039783A">
              <w:rPr>
                <w:szCs w:val="22"/>
                <w:lang w:val="hr-HR"/>
              </w:rPr>
              <w:t>učenika</w:t>
            </w:r>
            <w:r w:rsidRPr="0039783A">
              <w:rPr>
                <w:szCs w:val="22"/>
                <w:lang w:val="hr-HR"/>
              </w:rPr>
              <w:t xml:space="preserve"> </w:t>
            </w:r>
            <w:r w:rsidR="000770E5" w:rsidRPr="0039783A">
              <w:rPr>
                <w:szCs w:val="22"/>
                <w:lang w:val="hr-HR"/>
              </w:rPr>
              <w:t>navođenje</w:t>
            </w:r>
            <w:r w:rsidRPr="0039783A">
              <w:rPr>
                <w:szCs w:val="22"/>
                <w:lang w:val="hr-HR"/>
              </w:rPr>
              <w:t xml:space="preserve"> </w:t>
            </w:r>
            <w:r w:rsidR="00817D12" w:rsidRPr="0039783A">
              <w:rPr>
                <w:szCs w:val="22"/>
                <w:lang w:val="hr-HR"/>
              </w:rPr>
              <w:t>socijalističk</w:t>
            </w:r>
            <w:r w:rsidR="000770E5" w:rsidRPr="0039783A">
              <w:rPr>
                <w:szCs w:val="22"/>
                <w:lang w:val="hr-HR"/>
              </w:rPr>
              <w:t>ih</w:t>
            </w:r>
            <w:r w:rsidRPr="0039783A">
              <w:rPr>
                <w:szCs w:val="22"/>
                <w:lang w:val="hr-HR"/>
              </w:rPr>
              <w:t xml:space="preserve"> </w:t>
            </w:r>
            <w:r w:rsidR="00817D12" w:rsidRPr="0039783A">
              <w:rPr>
                <w:szCs w:val="22"/>
                <w:lang w:val="hr-HR"/>
              </w:rPr>
              <w:t>zeml</w:t>
            </w:r>
            <w:r w:rsidR="00A40EFA" w:rsidRPr="0039783A">
              <w:rPr>
                <w:szCs w:val="22"/>
                <w:lang w:val="hr-HR"/>
              </w:rPr>
              <w:t>j</w:t>
            </w:r>
            <w:r w:rsidR="000770E5" w:rsidRPr="0039783A">
              <w:rPr>
                <w:szCs w:val="22"/>
                <w:lang w:val="hr-HR"/>
              </w:rPr>
              <w:t>a</w:t>
            </w:r>
            <w:r w:rsidRPr="0039783A">
              <w:rPr>
                <w:szCs w:val="22"/>
                <w:lang w:val="hr-HR"/>
              </w:rPr>
              <w:t xml:space="preserve"> </w:t>
            </w:r>
            <w:r w:rsidR="00817D12" w:rsidRPr="0039783A">
              <w:rPr>
                <w:szCs w:val="22"/>
                <w:lang w:val="hr-HR"/>
              </w:rPr>
              <w:t>nastal</w:t>
            </w:r>
            <w:r w:rsidR="000770E5" w:rsidRPr="0039783A">
              <w:rPr>
                <w:szCs w:val="22"/>
                <w:lang w:val="hr-HR"/>
              </w:rPr>
              <w:t>ih</w:t>
            </w:r>
            <w:r w:rsidRPr="0039783A">
              <w:rPr>
                <w:szCs w:val="22"/>
                <w:lang w:val="hr-HR"/>
              </w:rPr>
              <w:t xml:space="preserve"> </w:t>
            </w:r>
            <w:r w:rsidR="00817D12" w:rsidRPr="0039783A">
              <w:rPr>
                <w:szCs w:val="22"/>
                <w:lang w:val="hr-HR"/>
              </w:rPr>
              <w:t>poslije</w:t>
            </w:r>
            <w:r w:rsidRPr="0039783A">
              <w:rPr>
                <w:szCs w:val="22"/>
                <w:lang w:val="hr-HR"/>
              </w:rPr>
              <w:t xml:space="preserve"> </w:t>
            </w:r>
            <w:r w:rsidR="00817D12" w:rsidRPr="0039783A">
              <w:rPr>
                <w:szCs w:val="22"/>
                <w:lang w:val="hr-HR"/>
              </w:rPr>
              <w:t>Drugog</w:t>
            </w:r>
            <w:r w:rsidR="000770E5"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pod</w:t>
            </w:r>
            <w:r w:rsidRPr="0039783A">
              <w:rPr>
                <w:szCs w:val="22"/>
                <w:lang w:val="hr-HR"/>
              </w:rPr>
              <w:t xml:space="preserve"> </w:t>
            </w:r>
            <w:r w:rsidR="00817D12" w:rsidRPr="0039783A">
              <w:rPr>
                <w:szCs w:val="22"/>
                <w:lang w:val="hr-HR"/>
              </w:rPr>
              <w:t>čijim</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okril</w:t>
            </w:r>
            <w:r w:rsidR="00A40EFA" w:rsidRPr="0039783A">
              <w:rPr>
                <w:szCs w:val="22"/>
                <w:lang w:val="hr-HR"/>
              </w:rPr>
              <w:t>j</w:t>
            </w:r>
            <w:r w:rsidR="00817D12" w:rsidRPr="0039783A">
              <w:rPr>
                <w:szCs w:val="22"/>
                <w:lang w:val="hr-HR"/>
              </w:rPr>
              <w:t>em</w:t>
            </w:r>
            <w:r w:rsidRPr="0039783A">
              <w:rPr>
                <w:szCs w:val="22"/>
                <w:lang w:val="hr-HR"/>
              </w:rPr>
              <w:t xml:space="preserve"> </w:t>
            </w:r>
            <w:r w:rsidR="00817D12" w:rsidRPr="0039783A">
              <w:rPr>
                <w:szCs w:val="22"/>
                <w:lang w:val="hr-HR"/>
              </w:rPr>
              <w:t>bile</w:t>
            </w:r>
            <w:r w:rsidRPr="0039783A">
              <w:rPr>
                <w:szCs w:val="22"/>
                <w:lang w:val="hr-HR"/>
              </w:rPr>
              <w:t>,</w:t>
            </w:r>
          </w:p>
          <w:p w14:paraId="16259C97" w14:textId="109E0D0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w:t>
            </w:r>
            <w:r w:rsidR="000770E5" w:rsidRPr="0039783A">
              <w:rPr>
                <w:szCs w:val="22"/>
                <w:lang w:val="hr-HR"/>
              </w:rPr>
              <w:t>s</w:t>
            </w:r>
            <w:r w:rsidR="00817D12" w:rsidRPr="0039783A">
              <w:rPr>
                <w:szCs w:val="22"/>
                <w:lang w:val="hr-HR"/>
              </w:rPr>
              <w:t>porediti</w:t>
            </w:r>
            <w:r w:rsidRPr="0039783A">
              <w:rPr>
                <w:szCs w:val="22"/>
                <w:lang w:val="hr-HR"/>
              </w:rPr>
              <w:t xml:space="preserve"> </w:t>
            </w:r>
            <w:r w:rsidR="00817D12" w:rsidRPr="0039783A">
              <w:rPr>
                <w:szCs w:val="22"/>
                <w:lang w:val="hr-HR"/>
              </w:rPr>
              <w:t>karte</w:t>
            </w:r>
            <w:r w:rsidRPr="0039783A">
              <w:rPr>
                <w:szCs w:val="22"/>
                <w:lang w:val="hr-HR"/>
              </w:rPr>
              <w:t xml:space="preserve"> </w:t>
            </w:r>
            <w:r w:rsidR="00817D12" w:rsidRPr="0039783A">
              <w:rPr>
                <w:szCs w:val="22"/>
                <w:lang w:val="hr-HR"/>
              </w:rPr>
              <w:t>Afrike</w:t>
            </w:r>
            <w:r w:rsidRPr="0039783A">
              <w:rPr>
                <w:szCs w:val="22"/>
                <w:lang w:val="hr-HR"/>
              </w:rPr>
              <w:t xml:space="preserve">, </w:t>
            </w:r>
            <w:r w:rsidR="00817D12" w:rsidRPr="0039783A">
              <w:rPr>
                <w:szCs w:val="22"/>
                <w:lang w:val="hr-HR"/>
              </w:rPr>
              <w:t>Azije</w:t>
            </w:r>
            <w:r w:rsidR="000770E5" w:rsidRPr="0039783A">
              <w:rPr>
                <w:szCs w:val="22"/>
                <w:lang w:val="hr-HR"/>
              </w:rPr>
              <w:t xml:space="preserve"> i</w:t>
            </w:r>
            <w:r w:rsidRPr="0039783A">
              <w:rPr>
                <w:szCs w:val="22"/>
                <w:lang w:val="hr-HR"/>
              </w:rPr>
              <w:t xml:space="preserve"> </w:t>
            </w:r>
            <w:r w:rsidR="00817D12" w:rsidRPr="0039783A">
              <w:rPr>
                <w:szCs w:val="22"/>
                <w:lang w:val="hr-HR"/>
              </w:rPr>
              <w:t>Amerike</w:t>
            </w:r>
            <w:r w:rsidRPr="0039783A">
              <w:rPr>
                <w:szCs w:val="22"/>
                <w:lang w:val="hr-HR"/>
              </w:rPr>
              <w:t xml:space="preserve"> </w:t>
            </w:r>
            <w:r w:rsidR="00817D12" w:rsidRPr="0039783A">
              <w:rPr>
                <w:szCs w:val="22"/>
                <w:lang w:val="hr-HR"/>
              </w:rPr>
              <w:t>uoči</w:t>
            </w:r>
            <w:r w:rsidRPr="0039783A">
              <w:rPr>
                <w:szCs w:val="22"/>
                <w:lang w:val="hr-HR"/>
              </w:rPr>
              <w:t xml:space="preserve"> </w:t>
            </w:r>
            <w:r w:rsidR="00817D12" w:rsidRPr="0039783A">
              <w:rPr>
                <w:szCs w:val="22"/>
                <w:lang w:val="hr-HR"/>
              </w:rPr>
              <w:t>Drugog</w:t>
            </w:r>
            <w:r w:rsidR="000770E5" w:rsidRPr="0039783A">
              <w:rPr>
                <w:szCs w:val="22"/>
                <w:lang w:val="hr-HR"/>
              </w:rPr>
              <w:t>a</w:t>
            </w:r>
            <w:r w:rsidRPr="0039783A">
              <w:rPr>
                <w:szCs w:val="22"/>
                <w:lang w:val="hr-HR"/>
              </w:rPr>
              <w:t xml:space="preserve"> </w:t>
            </w:r>
            <w:r w:rsidR="00817D12" w:rsidRPr="0039783A">
              <w:rPr>
                <w:szCs w:val="22"/>
                <w:lang w:val="hr-HR"/>
              </w:rPr>
              <w:t>svjetskog</w:t>
            </w:r>
            <w:r w:rsidRPr="0039783A">
              <w:rPr>
                <w:szCs w:val="22"/>
                <w:lang w:val="hr-HR"/>
              </w:rPr>
              <w:t xml:space="preserve"> </w:t>
            </w:r>
            <w:r w:rsidR="00817D12" w:rsidRPr="0039783A">
              <w:rPr>
                <w:szCs w:val="22"/>
                <w:lang w:val="hr-HR"/>
              </w:rPr>
              <w:t>rata</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kartama</w:t>
            </w:r>
            <w:r w:rsidRPr="0039783A">
              <w:rPr>
                <w:szCs w:val="22"/>
                <w:lang w:val="hr-HR"/>
              </w:rPr>
              <w:t xml:space="preserve"> </w:t>
            </w:r>
            <w:r w:rsidR="00817D12" w:rsidRPr="0039783A">
              <w:rPr>
                <w:szCs w:val="22"/>
                <w:lang w:val="hr-HR"/>
              </w:rPr>
              <w:t>poslije</w:t>
            </w:r>
            <w:r w:rsidRPr="0039783A">
              <w:rPr>
                <w:szCs w:val="22"/>
                <w:lang w:val="hr-HR"/>
              </w:rPr>
              <w:t xml:space="preserve"> </w:t>
            </w:r>
            <w:r w:rsidR="00817D12" w:rsidRPr="0039783A">
              <w:rPr>
                <w:szCs w:val="22"/>
                <w:lang w:val="hr-HR"/>
              </w:rPr>
              <w:t>rata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izvesti</w:t>
            </w:r>
            <w:r w:rsidRPr="0039783A">
              <w:rPr>
                <w:szCs w:val="22"/>
                <w:lang w:val="hr-HR"/>
              </w:rPr>
              <w:t xml:space="preserve"> </w:t>
            </w:r>
            <w:r w:rsidR="00817D12" w:rsidRPr="0039783A">
              <w:rPr>
                <w:szCs w:val="22"/>
                <w:lang w:val="hr-HR"/>
              </w:rPr>
              <w:t>zakl</w:t>
            </w:r>
            <w:r w:rsidR="00A40EFA" w:rsidRPr="0039783A">
              <w:rPr>
                <w:szCs w:val="22"/>
                <w:lang w:val="hr-HR"/>
              </w:rPr>
              <w:t>j</w:t>
            </w:r>
            <w:r w:rsidR="00817D12" w:rsidRPr="0039783A">
              <w:rPr>
                <w:szCs w:val="22"/>
                <w:lang w:val="hr-HR"/>
              </w:rPr>
              <w:t>učke</w:t>
            </w:r>
            <w:r w:rsidRPr="0039783A">
              <w:rPr>
                <w:szCs w:val="22"/>
                <w:lang w:val="hr-HR"/>
              </w:rPr>
              <w:t>,</w:t>
            </w:r>
          </w:p>
          <w:p w14:paraId="3BF51BC1" w14:textId="50878A3D"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na</w:t>
            </w:r>
            <w:r w:rsidRPr="0039783A">
              <w:rPr>
                <w:szCs w:val="22"/>
                <w:lang w:val="hr-HR"/>
              </w:rPr>
              <w:t xml:space="preserve"> </w:t>
            </w:r>
            <w:r w:rsidR="008A2922" w:rsidRPr="0039783A">
              <w:rPr>
                <w:szCs w:val="22"/>
                <w:lang w:val="hr-HR"/>
              </w:rPr>
              <w:t>prezentaciji</w:t>
            </w:r>
            <w:r w:rsidRPr="0039783A">
              <w:rPr>
                <w:szCs w:val="22"/>
                <w:lang w:val="hr-HR"/>
              </w:rPr>
              <w:t xml:space="preserve"> </w:t>
            </w:r>
            <w:r w:rsidR="00817D12" w:rsidRPr="0039783A">
              <w:rPr>
                <w:szCs w:val="22"/>
                <w:lang w:val="hr-HR"/>
              </w:rPr>
              <w:t>prikazati</w:t>
            </w:r>
            <w:r w:rsidRPr="0039783A">
              <w:rPr>
                <w:szCs w:val="22"/>
                <w:lang w:val="hr-HR"/>
              </w:rPr>
              <w:t xml:space="preserve"> </w:t>
            </w:r>
            <w:r w:rsidR="00817D12" w:rsidRPr="0039783A">
              <w:rPr>
                <w:szCs w:val="22"/>
                <w:lang w:val="hr-HR"/>
              </w:rPr>
              <w:t>sve</w:t>
            </w:r>
            <w:r w:rsidRPr="0039783A">
              <w:rPr>
                <w:szCs w:val="22"/>
                <w:lang w:val="hr-HR"/>
              </w:rPr>
              <w:t xml:space="preserve"> </w:t>
            </w:r>
            <w:r w:rsidR="00817D12" w:rsidRPr="0039783A">
              <w:rPr>
                <w:szCs w:val="22"/>
                <w:lang w:val="hr-HR"/>
              </w:rPr>
              <w:t>jugosl</w:t>
            </w:r>
            <w:r w:rsidR="000770E5" w:rsidRPr="0039783A">
              <w:rPr>
                <w:szCs w:val="22"/>
                <w:lang w:val="hr-HR"/>
              </w:rPr>
              <w:t>a</w:t>
            </w:r>
            <w:r w:rsidR="00817D12" w:rsidRPr="0039783A">
              <w:rPr>
                <w:szCs w:val="22"/>
                <w:lang w:val="hr-HR"/>
              </w:rPr>
              <w:t>venske</w:t>
            </w:r>
            <w:r w:rsidRPr="0039783A">
              <w:rPr>
                <w:szCs w:val="22"/>
                <w:lang w:val="hr-HR"/>
              </w:rPr>
              <w:t xml:space="preserve"> </w:t>
            </w:r>
            <w:r w:rsidR="00817D12" w:rsidRPr="0039783A">
              <w:rPr>
                <w:szCs w:val="22"/>
                <w:lang w:val="hr-HR"/>
              </w:rPr>
              <w:t>ustave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njihov</w:t>
            </w:r>
            <w:r w:rsidR="000770E5" w:rsidRPr="0039783A">
              <w:rPr>
                <w:szCs w:val="22"/>
                <w:lang w:val="hr-HR"/>
              </w:rPr>
              <w:t>a</w:t>
            </w:r>
            <w:r w:rsidRPr="0039783A">
              <w:rPr>
                <w:szCs w:val="22"/>
                <w:lang w:val="hr-HR"/>
              </w:rPr>
              <w:t xml:space="preserve"> </w:t>
            </w:r>
            <w:r w:rsidR="00817D12" w:rsidRPr="0039783A">
              <w:rPr>
                <w:szCs w:val="22"/>
                <w:lang w:val="hr-HR"/>
              </w:rPr>
              <w:t>naj</w:t>
            </w:r>
            <w:r w:rsidR="000770E5" w:rsidRPr="0039783A">
              <w:rPr>
                <w:szCs w:val="22"/>
                <w:lang w:val="hr-HR"/>
              </w:rPr>
              <w:t>važnija</w:t>
            </w:r>
            <w:r w:rsidRPr="0039783A">
              <w:rPr>
                <w:szCs w:val="22"/>
                <w:lang w:val="hr-HR"/>
              </w:rPr>
              <w:t xml:space="preserve"> </w:t>
            </w:r>
            <w:r w:rsidR="000770E5" w:rsidRPr="0039783A">
              <w:rPr>
                <w:szCs w:val="22"/>
                <w:lang w:val="hr-HR"/>
              </w:rPr>
              <w:t>obilježja</w:t>
            </w:r>
            <w:r w:rsidRPr="0039783A">
              <w:rPr>
                <w:szCs w:val="22"/>
                <w:lang w:val="hr-HR"/>
              </w:rPr>
              <w:t>,</w:t>
            </w:r>
          </w:p>
          <w:p w14:paraId="45369F38" w14:textId="3875E2A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uvodnom</w:t>
            </w:r>
            <w:r w:rsidRPr="0039783A">
              <w:rPr>
                <w:szCs w:val="22"/>
                <w:lang w:val="hr-HR"/>
              </w:rPr>
              <w:t xml:space="preserve"> </w:t>
            </w:r>
            <w:r w:rsidR="00817D12" w:rsidRPr="0039783A">
              <w:rPr>
                <w:szCs w:val="22"/>
                <w:lang w:val="hr-HR"/>
              </w:rPr>
              <w:t>dijelu</w:t>
            </w:r>
            <w:r w:rsidRPr="0039783A">
              <w:rPr>
                <w:szCs w:val="22"/>
                <w:lang w:val="hr-HR"/>
              </w:rPr>
              <w:t xml:space="preserve"> </w:t>
            </w:r>
            <w:r w:rsidR="000770E5" w:rsidRPr="0039783A">
              <w:rPr>
                <w:szCs w:val="22"/>
                <w:lang w:val="hr-HR"/>
              </w:rPr>
              <w:t>nastavnoga sata</w:t>
            </w:r>
            <w:r w:rsidRPr="0039783A">
              <w:rPr>
                <w:szCs w:val="22"/>
                <w:lang w:val="hr-HR"/>
              </w:rPr>
              <w:t xml:space="preserve"> </w:t>
            </w:r>
            <w:r w:rsidR="00817D12" w:rsidRPr="0039783A">
              <w:rPr>
                <w:szCs w:val="22"/>
                <w:lang w:val="hr-HR"/>
              </w:rPr>
              <w:t>navesti</w:t>
            </w:r>
            <w:r w:rsidRPr="0039783A">
              <w:rPr>
                <w:szCs w:val="22"/>
                <w:lang w:val="hr-HR"/>
              </w:rPr>
              <w:t xml:space="preserve"> </w:t>
            </w:r>
            <w:r w:rsidR="000770E5" w:rsidRPr="0039783A">
              <w:rPr>
                <w:szCs w:val="22"/>
                <w:lang w:val="hr-HR"/>
              </w:rPr>
              <w:t>kako</w:t>
            </w:r>
            <w:r w:rsidRPr="0039783A">
              <w:rPr>
                <w:szCs w:val="22"/>
                <w:lang w:val="hr-HR"/>
              </w:rPr>
              <w:t xml:space="preserve"> </w:t>
            </w:r>
            <w:r w:rsidR="00817D12" w:rsidRPr="0039783A">
              <w:rPr>
                <w:szCs w:val="22"/>
                <w:lang w:val="hr-HR"/>
              </w:rPr>
              <w:t>su</w:t>
            </w:r>
            <w:r w:rsidRPr="0039783A">
              <w:rPr>
                <w:szCs w:val="22"/>
                <w:lang w:val="hr-HR"/>
              </w:rPr>
              <w:t xml:space="preserve"> </w:t>
            </w:r>
            <w:r w:rsidR="00817D12" w:rsidRPr="0039783A">
              <w:rPr>
                <w:szCs w:val="22"/>
                <w:lang w:val="hr-HR"/>
              </w:rPr>
              <w:t>pored</w:t>
            </w:r>
            <w:r w:rsidRPr="0039783A">
              <w:rPr>
                <w:szCs w:val="22"/>
                <w:lang w:val="hr-HR"/>
              </w:rPr>
              <w:t xml:space="preserve"> </w:t>
            </w:r>
            <w:r w:rsidR="00817D12" w:rsidRPr="0039783A">
              <w:rPr>
                <w:szCs w:val="22"/>
                <w:lang w:val="hr-HR"/>
              </w:rPr>
              <w:t>žrtava</w:t>
            </w:r>
            <w:r w:rsidRPr="0039783A">
              <w:rPr>
                <w:szCs w:val="22"/>
                <w:lang w:val="hr-HR"/>
              </w:rPr>
              <w:t xml:space="preserve"> </w:t>
            </w:r>
            <w:r w:rsidR="00817D12" w:rsidRPr="0039783A">
              <w:rPr>
                <w:szCs w:val="22"/>
                <w:lang w:val="hr-HR"/>
              </w:rPr>
              <w:t>bili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ogromni</w:t>
            </w:r>
            <w:r w:rsidRPr="0039783A">
              <w:rPr>
                <w:szCs w:val="22"/>
                <w:lang w:val="hr-HR"/>
              </w:rPr>
              <w:t xml:space="preserve"> </w:t>
            </w:r>
            <w:r w:rsidR="000770E5" w:rsidRPr="0039783A">
              <w:rPr>
                <w:szCs w:val="22"/>
                <w:lang w:val="hr-HR"/>
              </w:rPr>
              <w:t>gospodarski</w:t>
            </w:r>
            <w:r w:rsidRPr="0039783A">
              <w:rPr>
                <w:szCs w:val="22"/>
                <w:lang w:val="hr-HR"/>
              </w:rPr>
              <w:t xml:space="preserve"> </w:t>
            </w:r>
            <w:r w:rsidR="00817D12" w:rsidRPr="0039783A">
              <w:rPr>
                <w:szCs w:val="22"/>
                <w:lang w:val="hr-HR"/>
              </w:rPr>
              <w:t>gubici</w:t>
            </w:r>
            <w:r w:rsidRPr="0039783A">
              <w:rPr>
                <w:szCs w:val="22"/>
                <w:lang w:val="hr-HR"/>
              </w:rPr>
              <w:t xml:space="preserve">, </w:t>
            </w:r>
            <w:r w:rsidR="00A40EFA" w:rsidRPr="0039783A">
              <w:rPr>
                <w:szCs w:val="22"/>
                <w:lang w:val="hr-HR"/>
              </w:rPr>
              <w:t>kako</w:t>
            </w:r>
            <w:r w:rsidRPr="0039783A">
              <w:rPr>
                <w:szCs w:val="22"/>
                <w:lang w:val="hr-HR"/>
              </w:rPr>
              <w:t xml:space="preserve"> </w:t>
            </w:r>
            <w:r w:rsidR="00817D12" w:rsidRPr="0039783A">
              <w:rPr>
                <w:szCs w:val="22"/>
                <w:lang w:val="hr-HR"/>
              </w:rPr>
              <w:t>je</w:t>
            </w:r>
            <w:r w:rsidRPr="0039783A">
              <w:rPr>
                <w:szCs w:val="22"/>
                <w:lang w:val="hr-HR"/>
              </w:rPr>
              <w:t xml:space="preserve"> </w:t>
            </w:r>
            <w:r w:rsidR="00817D12" w:rsidRPr="0039783A">
              <w:rPr>
                <w:szCs w:val="22"/>
                <w:lang w:val="hr-HR"/>
              </w:rPr>
              <w:t>veliki</w:t>
            </w:r>
            <w:r w:rsidRPr="0039783A">
              <w:rPr>
                <w:szCs w:val="22"/>
                <w:lang w:val="hr-HR"/>
              </w:rPr>
              <w:t xml:space="preserve"> </w:t>
            </w:r>
            <w:r w:rsidR="00817D12" w:rsidRPr="0039783A">
              <w:rPr>
                <w:szCs w:val="22"/>
                <w:lang w:val="hr-HR"/>
              </w:rPr>
              <w:t>broj</w:t>
            </w:r>
            <w:r w:rsidRPr="0039783A">
              <w:rPr>
                <w:szCs w:val="22"/>
                <w:lang w:val="hr-HR"/>
              </w:rPr>
              <w:t xml:space="preserve"> </w:t>
            </w:r>
            <w:r w:rsidR="00817D12" w:rsidRPr="0039783A">
              <w:rPr>
                <w:szCs w:val="22"/>
                <w:lang w:val="hr-HR"/>
              </w:rPr>
              <w:t>zdravstvenih</w:t>
            </w:r>
            <w:r w:rsidRPr="0039783A">
              <w:rPr>
                <w:szCs w:val="22"/>
                <w:lang w:val="hr-HR"/>
              </w:rPr>
              <w:t xml:space="preserve">, </w:t>
            </w:r>
            <w:r w:rsidR="00817D12" w:rsidRPr="0039783A">
              <w:rPr>
                <w:szCs w:val="22"/>
                <w:lang w:val="hr-HR"/>
              </w:rPr>
              <w:t>kulturnih</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školskih</w:t>
            </w:r>
            <w:r w:rsidRPr="0039783A">
              <w:rPr>
                <w:szCs w:val="22"/>
                <w:lang w:val="hr-HR"/>
              </w:rPr>
              <w:t xml:space="preserve"> </w:t>
            </w:r>
            <w:r w:rsidR="00817D12" w:rsidRPr="0039783A">
              <w:rPr>
                <w:szCs w:val="22"/>
                <w:lang w:val="hr-HR"/>
              </w:rPr>
              <w:t>ustanova</w:t>
            </w:r>
            <w:r w:rsidRPr="0039783A">
              <w:rPr>
                <w:szCs w:val="22"/>
                <w:lang w:val="hr-HR"/>
              </w:rPr>
              <w:t xml:space="preserve"> </w:t>
            </w:r>
            <w:r w:rsidR="00817D12" w:rsidRPr="0039783A">
              <w:rPr>
                <w:szCs w:val="22"/>
                <w:lang w:val="hr-HR"/>
              </w:rPr>
              <w:t>bio</w:t>
            </w:r>
            <w:r w:rsidRPr="0039783A">
              <w:rPr>
                <w:szCs w:val="22"/>
                <w:lang w:val="hr-HR"/>
              </w:rPr>
              <w:t xml:space="preserve"> </w:t>
            </w:r>
            <w:r w:rsidR="00817D12" w:rsidRPr="0039783A">
              <w:rPr>
                <w:szCs w:val="22"/>
                <w:lang w:val="hr-HR"/>
              </w:rPr>
              <w:t>neupo</w:t>
            </w:r>
            <w:r w:rsidR="000770E5" w:rsidRPr="0039783A">
              <w:rPr>
                <w:szCs w:val="22"/>
                <w:lang w:val="hr-HR"/>
              </w:rPr>
              <w:t>rabljiv</w:t>
            </w:r>
            <w:r w:rsidRPr="0039783A">
              <w:rPr>
                <w:szCs w:val="22"/>
                <w:lang w:val="hr-HR"/>
              </w:rPr>
              <w:t xml:space="preserve">, </w:t>
            </w:r>
            <w:r w:rsidR="00817D12" w:rsidRPr="0039783A">
              <w:rPr>
                <w:szCs w:val="22"/>
                <w:lang w:val="hr-HR"/>
              </w:rPr>
              <w:t>te</w:t>
            </w:r>
            <w:r w:rsidRPr="0039783A">
              <w:rPr>
                <w:szCs w:val="22"/>
                <w:lang w:val="hr-HR"/>
              </w:rPr>
              <w:t xml:space="preserve"> </w:t>
            </w:r>
            <w:r w:rsidR="00817D12" w:rsidRPr="0039783A">
              <w:rPr>
                <w:szCs w:val="22"/>
                <w:lang w:val="hr-HR"/>
              </w:rPr>
              <w:t>ista</w:t>
            </w:r>
            <w:r w:rsidR="000770E5" w:rsidRPr="0039783A">
              <w:rPr>
                <w:szCs w:val="22"/>
                <w:lang w:val="hr-HR"/>
              </w:rPr>
              <w:t>knuti</w:t>
            </w:r>
            <w:r w:rsidRPr="0039783A">
              <w:rPr>
                <w:szCs w:val="22"/>
                <w:lang w:val="hr-HR"/>
              </w:rPr>
              <w:t xml:space="preserve"> </w:t>
            </w:r>
            <w:r w:rsidR="00817D12" w:rsidRPr="0039783A">
              <w:rPr>
                <w:szCs w:val="22"/>
                <w:lang w:val="hr-HR"/>
              </w:rPr>
              <w:t>entuzijazam</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radni</w:t>
            </w:r>
            <w:r w:rsidRPr="0039783A">
              <w:rPr>
                <w:szCs w:val="22"/>
                <w:lang w:val="hr-HR"/>
              </w:rPr>
              <w:t xml:space="preserve"> </w:t>
            </w:r>
            <w:r w:rsidR="00997178" w:rsidRPr="0039783A">
              <w:rPr>
                <w:szCs w:val="22"/>
                <w:lang w:val="hr-HR"/>
              </w:rPr>
              <w:t>zanos</w:t>
            </w:r>
            <w:r w:rsidRPr="0039783A">
              <w:rPr>
                <w:szCs w:val="22"/>
                <w:lang w:val="hr-HR"/>
              </w:rPr>
              <w:t xml:space="preserve"> </w:t>
            </w:r>
            <w:r w:rsidR="00817D12" w:rsidRPr="0039783A">
              <w:rPr>
                <w:szCs w:val="22"/>
                <w:lang w:val="hr-HR"/>
              </w:rPr>
              <w:t>omladine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obnovi</w:t>
            </w:r>
            <w:r w:rsidRPr="0039783A">
              <w:rPr>
                <w:szCs w:val="22"/>
                <w:lang w:val="hr-HR"/>
              </w:rPr>
              <w:t xml:space="preserve"> </w:t>
            </w:r>
            <w:r w:rsidR="00817D12" w:rsidRPr="0039783A">
              <w:rPr>
                <w:szCs w:val="22"/>
                <w:lang w:val="hr-HR"/>
              </w:rPr>
              <w:t>zeml</w:t>
            </w:r>
            <w:r w:rsidR="00A40EFA" w:rsidRPr="0039783A">
              <w:rPr>
                <w:szCs w:val="22"/>
                <w:lang w:val="hr-HR"/>
              </w:rPr>
              <w:t>j</w:t>
            </w:r>
            <w:r w:rsidR="00817D12" w:rsidRPr="0039783A">
              <w:rPr>
                <w:szCs w:val="22"/>
                <w:lang w:val="hr-HR"/>
              </w:rPr>
              <w:t>e</w:t>
            </w:r>
            <w:r w:rsidRPr="0039783A">
              <w:rPr>
                <w:szCs w:val="22"/>
                <w:lang w:val="hr-HR"/>
              </w:rPr>
              <w:t>,</w:t>
            </w:r>
          </w:p>
          <w:p w14:paraId="5B86F498" w14:textId="77777777"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diskusija</w:t>
            </w:r>
            <w:r w:rsidRPr="0039783A">
              <w:rPr>
                <w:szCs w:val="22"/>
                <w:lang w:val="hr-HR"/>
              </w:rPr>
              <w:t>: “</w:t>
            </w:r>
            <w:r w:rsidR="00817D12" w:rsidRPr="0039783A">
              <w:rPr>
                <w:szCs w:val="22"/>
                <w:lang w:val="hr-HR"/>
              </w:rPr>
              <w:t>Zakon</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agrarnoj</w:t>
            </w:r>
            <w:r w:rsidRPr="0039783A">
              <w:rPr>
                <w:szCs w:val="22"/>
                <w:lang w:val="hr-HR"/>
              </w:rPr>
              <w:t xml:space="preserve"> </w:t>
            </w:r>
            <w:r w:rsidR="00817D12" w:rsidRPr="0039783A">
              <w:rPr>
                <w:szCs w:val="22"/>
                <w:lang w:val="hr-HR"/>
              </w:rPr>
              <w:t>reformi</w:t>
            </w:r>
            <w:r w:rsidRPr="0039783A">
              <w:rPr>
                <w:szCs w:val="22"/>
                <w:lang w:val="hr-HR"/>
              </w:rPr>
              <w:t>”, “</w:t>
            </w:r>
            <w:r w:rsidR="00817D12" w:rsidRPr="0039783A">
              <w:rPr>
                <w:szCs w:val="22"/>
                <w:lang w:val="hr-HR"/>
              </w:rPr>
              <w:t>Zakon</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nacionalizaciji</w:t>
            </w:r>
            <w:r w:rsidRPr="0039783A">
              <w:rPr>
                <w:szCs w:val="22"/>
                <w:lang w:val="hr-HR"/>
              </w:rPr>
              <w:t>”,</w:t>
            </w:r>
          </w:p>
          <w:p w14:paraId="63624F79" w14:textId="57351A2F"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kao</w:t>
            </w:r>
            <w:r w:rsidRPr="0039783A">
              <w:rPr>
                <w:szCs w:val="22"/>
                <w:lang w:val="hr-HR"/>
              </w:rPr>
              <w:t xml:space="preserve"> </w:t>
            </w:r>
            <w:r w:rsidR="00C97194" w:rsidRPr="0039783A">
              <w:rPr>
                <w:szCs w:val="22"/>
                <w:lang w:val="hr-HR"/>
              </w:rPr>
              <w:t>povijesn</w:t>
            </w:r>
            <w:r w:rsidR="00817D12" w:rsidRPr="0039783A">
              <w:rPr>
                <w:szCs w:val="22"/>
                <w:lang w:val="hr-HR"/>
              </w:rPr>
              <w:t>i</w:t>
            </w:r>
            <w:r w:rsidRPr="0039783A">
              <w:rPr>
                <w:szCs w:val="22"/>
                <w:lang w:val="hr-HR"/>
              </w:rPr>
              <w:t xml:space="preserve"> </w:t>
            </w:r>
            <w:r w:rsidR="00817D12" w:rsidRPr="0039783A">
              <w:rPr>
                <w:szCs w:val="22"/>
                <w:lang w:val="hr-HR"/>
              </w:rPr>
              <w:t>izvor</w:t>
            </w:r>
            <w:r w:rsidRPr="0039783A">
              <w:rPr>
                <w:szCs w:val="22"/>
                <w:lang w:val="hr-HR"/>
              </w:rPr>
              <w:t xml:space="preserve"> </w:t>
            </w:r>
            <w:r w:rsidR="00817D12" w:rsidRPr="0039783A">
              <w:rPr>
                <w:szCs w:val="22"/>
                <w:lang w:val="hr-HR"/>
              </w:rPr>
              <w:t>koristiti</w:t>
            </w:r>
            <w:r w:rsidRPr="0039783A">
              <w:rPr>
                <w:szCs w:val="22"/>
                <w:lang w:val="hr-HR"/>
              </w:rPr>
              <w:t xml:space="preserve"> </w:t>
            </w:r>
            <w:r w:rsidR="00817D12" w:rsidRPr="0039783A">
              <w:rPr>
                <w:szCs w:val="22"/>
                <w:lang w:val="hr-HR"/>
              </w:rPr>
              <w:t>Dnevnik</w:t>
            </w:r>
            <w:r w:rsidRPr="0039783A">
              <w:rPr>
                <w:szCs w:val="22"/>
                <w:lang w:val="hr-HR"/>
              </w:rPr>
              <w:t xml:space="preserve"> </w:t>
            </w:r>
            <w:r w:rsidR="00817D12" w:rsidRPr="0039783A">
              <w:rPr>
                <w:szCs w:val="22"/>
                <w:lang w:val="hr-HR"/>
              </w:rPr>
              <w:t>Vladimira</w:t>
            </w:r>
            <w:r w:rsidRPr="0039783A">
              <w:rPr>
                <w:szCs w:val="22"/>
                <w:lang w:val="hr-HR"/>
              </w:rPr>
              <w:t xml:space="preserve"> </w:t>
            </w:r>
            <w:r w:rsidR="00817D12" w:rsidRPr="0039783A">
              <w:rPr>
                <w:szCs w:val="22"/>
                <w:lang w:val="hr-HR"/>
              </w:rPr>
              <w:t>Dedijera</w:t>
            </w:r>
            <w:r w:rsidRPr="0039783A">
              <w:rPr>
                <w:szCs w:val="22"/>
                <w:lang w:val="hr-HR"/>
              </w:rPr>
              <w:t>,</w:t>
            </w:r>
          </w:p>
          <w:p w14:paraId="4D8FB025" w14:textId="23C173EE" w:rsidR="0039368E" w:rsidRPr="0039783A" w:rsidRDefault="0039368E" w:rsidP="00D5500D">
            <w:pPr>
              <w:tabs>
                <w:tab w:val="left" w:pos="5472"/>
              </w:tabs>
              <w:rPr>
                <w:szCs w:val="22"/>
                <w:lang w:val="hr-HR"/>
              </w:rPr>
            </w:pP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radu</w:t>
            </w:r>
            <w:r w:rsidRPr="0039783A">
              <w:rPr>
                <w:szCs w:val="22"/>
                <w:lang w:val="hr-HR"/>
              </w:rPr>
              <w:t xml:space="preserve"> </w:t>
            </w:r>
            <w:r w:rsidR="00997178" w:rsidRPr="0039783A">
              <w:rPr>
                <w:szCs w:val="22"/>
                <w:lang w:val="hr-HR"/>
              </w:rPr>
              <w:t xml:space="preserve">u skupinama </w:t>
            </w:r>
            <w:r w:rsidR="00817D12" w:rsidRPr="0039783A">
              <w:rPr>
                <w:szCs w:val="22"/>
                <w:lang w:val="hr-HR"/>
              </w:rPr>
              <w:t>podijeliti</w:t>
            </w:r>
            <w:r w:rsidRPr="0039783A">
              <w:rPr>
                <w:szCs w:val="22"/>
                <w:lang w:val="hr-HR"/>
              </w:rPr>
              <w:t xml:space="preserve"> </w:t>
            </w:r>
            <w:r w:rsidR="00817D12" w:rsidRPr="0039783A">
              <w:rPr>
                <w:szCs w:val="22"/>
                <w:lang w:val="hr-HR"/>
              </w:rPr>
              <w:t>zadatke</w:t>
            </w:r>
            <w:r w:rsidRPr="0039783A">
              <w:rPr>
                <w:szCs w:val="22"/>
                <w:lang w:val="hr-HR"/>
              </w:rPr>
              <w:t xml:space="preserve">: </w:t>
            </w:r>
            <w:r w:rsidR="00997178" w:rsidRPr="0039783A">
              <w:rPr>
                <w:szCs w:val="22"/>
                <w:lang w:val="hr-HR"/>
              </w:rPr>
              <w:t>Gospodarski</w:t>
            </w:r>
            <w:r w:rsidRPr="0039783A">
              <w:rPr>
                <w:szCs w:val="22"/>
                <w:lang w:val="hr-HR"/>
              </w:rPr>
              <w:t xml:space="preserve"> </w:t>
            </w:r>
            <w:r w:rsidR="00817D12" w:rsidRPr="0039783A">
              <w:rPr>
                <w:szCs w:val="22"/>
                <w:lang w:val="hr-HR"/>
              </w:rPr>
              <w:t>razvoj</w:t>
            </w:r>
            <w:r w:rsidRPr="0039783A">
              <w:rPr>
                <w:szCs w:val="22"/>
                <w:lang w:val="hr-HR"/>
              </w:rPr>
              <w:t xml:space="preserve"> </w:t>
            </w:r>
            <w:r w:rsidR="00817D12" w:rsidRPr="0039783A">
              <w:rPr>
                <w:szCs w:val="22"/>
                <w:lang w:val="hr-HR"/>
              </w:rPr>
              <w:t>Jugoslavije</w:t>
            </w:r>
            <w:r w:rsidRPr="0039783A">
              <w:rPr>
                <w:szCs w:val="22"/>
                <w:lang w:val="hr-HR"/>
              </w:rPr>
              <w:t>,</w:t>
            </w:r>
            <w:r w:rsidR="00161B28" w:rsidRPr="0039783A">
              <w:rPr>
                <w:szCs w:val="22"/>
                <w:lang w:val="hr-HR"/>
              </w:rPr>
              <w:t xml:space="preserve"> Hrvatsko proljeće ili</w:t>
            </w:r>
            <w:r w:rsidRPr="0039783A">
              <w:rPr>
                <w:szCs w:val="22"/>
                <w:lang w:val="hr-HR"/>
              </w:rPr>
              <w:t xml:space="preserve"> </w:t>
            </w:r>
            <w:r w:rsidR="00817D12" w:rsidRPr="0039783A">
              <w:rPr>
                <w:szCs w:val="22"/>
                <w:lang w:val="hr-HR"/>
              </w:rPr>
              <w:t>Mas</w:t>
            </w:r>
            <w:r w:rsidRPr="0039783A">
              <w:rPr>
                <w:szCs w:val="22"/>
                <w:lang w:val="hr-HR"/>
              </w:rPr>
              <w:t>-</w:t>
            </w:r>
            <w:r w:rsidR="00817D12" w:rsidRPr="0039783A">
              <w:rPr>
                <w:szCs w:val="22"/>
                <w:lang w:val="hr-HR"/>
              </w:rPr>
              <w:t>pokret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separatizam</w:t>
            </w:r>
            <w:r w:rsidRPr="0039783A">
              <w:rPr>
                <w:szCs w:val="22"/>
                <w:lang w:val="hr-HR"/>
              </w:rPr>
              <w:t xml:space="preserve">, </w:t>
            </w:r>
            <w:r w:rsidR="00817D12" w:rsidRPr="0039783A">
              <w:rPr>
                <w:szCs w:val="22"/>
                <w:lang w:val="hr-HR"/>
              </w:rPr>
              <w:t>ustav</w:t>
            </w:r>
            <w:r w:rsidRPr="0039783A">
              <w:rPr>
                <w:szCs w:val="22"/>
                <w:lang w:val="hr-HR"/>
              </w:rPr>
              <w:t xml:space="preserve"> </w:t>
            </w:r>
            <w:r w:rsidR="00817D12" w:rsidRPr="0039783A">
              <w:rPr>
                <w:szCs w:val="22"/>
                <w:lang w:val="hr-HR"/>
              </w:rPr>
              <w:t>iz</w:t>
            </w:r>
            <w:r w:rsidRPr="0039783A">
              <w:rPr>
                <w:szCs w:val="22"/>
                <w:lang w:val="hr-HR"/>
              </w:rPr>
              <w:t xml:space="preserve"> 1974. </w:t>
            </w:r>
            <w:r w:rsidR="00817D12" w:rsidRPr="0039783A">
              <w:rPr>
                <w:szCs w:val="22"/>
                <w:lang w:val="hr-HR"/>
              </w:rPr>
              <w:t>i</w:t>
            </w:r>
            <w:r w:rsidRPr="0039783A">
              <w:rPr>
                <w:szCs w:val="22"/>
                <w:lang w:val="hr-HR"/>
              </w:rPr>
              <w:t xml:space="preserve"> </w:t>
            </w:r>
            <w:r w:rsidR="00817D12" w:rsidRPr="0039783A">
              <w:rPr>
                <w:szCs w:val="22"/>
                <w:lang w:val="hr-HR"/>
              </w:rPr>
              <w:t>decentralizacija</w:t>
            </w:r>
            <w:r w:rsidRPr="0039783A">
              <w:rPr>
                <w:szCs w:val="22"/>
                <w:lang w:val="hr-HR"/>
              </w:rPr>
              <w:t xml:space="preserve"> </w:t>
            </w:r>
            <w:r w:rsidR="00817D12" w:rsidRPr="0039783A">
              <w:rPr>
                <w:szCs w:val="22"/>
                <w:lang w:val="hr-HR"/>
              </w:rPr>
              <w:t>Jugoslavije</w:t>
            </w:r>
            <w:r w:rsidRPr="0039783A">
              <w:rPr>
                <w:szCs w:val="22"/>
                <w:lang w:val="hr-HR"/>
              </w:rPr>
              <w:t xml:space="preserve">, </w:t>
            </w:r>
            <w:r w:rsidR="00817D12" w:rsidRPr="0039783A">
              <w:rPr>
                <w:szCs w:val="22"/>
                <w:lang w:val="hr-HR"/>
              </w:rPr>
              <w:t>uvođenje</w:t>
            </w:r>
            <w:r w:rsidRPr="0039783A">
              <w:rPr>
                <w:szCs w:val="22"/>
                <w:lang w:val="hr-HR"/>
              </w:rPr>
              <w:t xml:space="preserve"> </w:t>
            </w:r>
            <w:r w:rsidR="00817D12" w:rsidRPr="0039783A">
              <w:rPr>
                <w:szCs w:val="22"/>
                <w:lang w:val="hr-HR"/>
              </w:rPr>
              <w:t>više</w:t>
            </w:r>
            <w:r w:rsidR="00997178" w:rsidRPr="0039783A">
              <w:rPr>
                <w:szCs w:val="22"/>
                <w:lang w:val="hr-HR"/>
              </w:rPr>
              <w:t>stranačkoga</w:t>
            </w:r>
            <w:r w:rsidRPr="0039783A">
              <w:rPr>
                <w:szCs w:val="22"/>
                <w:lang w:val="hr-HR"/>
              </w:rPr>
              <w:t xml:space="preserve"> </w:t>
            </w:r>
            <w:r w:rsidR="00817D12" w:rsidRPr="0039783A">
              <w:rPr>
                <w:szCs w:val="22"/>
                <w:lang w:val="hr-HR"/>
              </w:rPr>
              <w:t>s</w:t>
            </w:r>
            <w:r w:rsidR="00997178" w:rsidRPr="0039783A">
              <w:rPr>
                <w:szCs w:val="22"/>
                <w:lang w:val="hr-HR"/>
              </w:rPr>
              <w:t>ustava</w:t>
            </w:r>
            <w:r w:rsidRPr="0039783A">
              <w:rPr>
                <w:szCs w:val="22"/>
                <w:lang w:val="hr-HR"/>
              </w:rPr>
              <w:t>.</w:t>
            </w:r>
          </w:p>
        </w:tc>
      </w:tr>
      <w:tr w:rsidR="0039368E" w:rsidRPr="0039783A" w14:paraId="780CA93B" w14:textId="77777777" w:rsidTr="00067DD7">
        <w:tblPrEx>
          <w:tblLook w:val="0000" w:firstRow="0" w:lastRow="0" w:firstColumn="0" w:lastColumn="0" w:noHBand="0" w:noVBand="0"/>
        </w:tblPrEx>
        <w:trPr>
          <w:trHeight w:val="267"/>
          <w:jc w:val="center"/>
        </w:trPr>
        <w:tc>
          <w:tcPr>
            <w:tcW w:w="10768" w:type="dxa"/>
            <w:gridSpan w:val="3"/>
            <w:shd w:val="clear" w:color="auto" w:fill="auto"/>
          </w:tcPr>
          <w:p w14:paraId="76D8D913" w14:textId="650E6744" w:rsidR="0039368E" w:rsidRPr="0039783A" w:rsidRDefault="00817D12" w:rsidP="00D5500D">
            <w:pPr>
              <w:rPr>
                <w:b/>
                <w:szCs w:val="22"/>
                <w:lang w:val="hr-HR"/>
              </w:rPr>
            </w:pPr>
            <w:r w:rsidRPr="0039783A">
              <w:rPr>
                <w:b/>
                <w:szCs w:val="22"/>
                <w:lang w:val="hr-HR"/>
              </w:rPr>
              <w:lastRenderedPageBreak/>
              <w:t>Integracija</w:t>
            </w:r>
            <w:r w:rsidR="00067DD7" w:rsidRPr="0039783A">
              <w:rPr>
                <w:b/>
                <w:szCs w:val="22"/>
                <w:lang w:val="hr-HR"/>
              </w:rPr>
              <w:t xml:space="preserve"> </w:t>
            </w:r>
            <w:r w:rsidRPr="0039783A">
              <w:rPr>
                <w:b/>
                <w:szCs w:val="22"/>
                <w:lang w:val="hr-HR"/>
              </w:rPr>
              <w:t>s</w:t>
            </w:r>
            <w:r w:rsidR="00067DD7" w:rsidRPr="0039783A">
              <w:rPr>
                <w:b/>
                <w:szCs w:val="22"/>
                <w:lang w:val="hr-HR"/>
              </w:rPr>
              <w:t xml:space="preserve"> </w:t>
            </w:r>
            <w:r w:rsidRPr="0039783A">
              <w:rPr>
                <w:b/>
                <w:szCs w:val="22"/>
                <w:lang w:val="hr-HR"/>
              </w:rPr>
              <w:t>drugim</w:t>
            </w:r>
            <w:r w:rsidR="00067DD7" w:rsidRPr="0039783A">
              <w:rPr>
                <w:b/>
                <w:szCs w:val="22"/>
                <w:lang w:val="hr-HR"/>
              </w:rPr>
              <w:t xml:space="preserve"> </w:t>
            </w:r>
            <w:r w:rsidRPr="0039783A">
              <w:rPr>
                <w:b/>
                <w:szCs w:val="22"/>
                <w:lang w:val="hr-HR"/>
              </w:rPr>
              <w:t>nastavnim</w:t>
            </w:r>
            <w:r w:rsidR="00067DD7" w:rsidRPr="0039783A">
              <w:rPr>
                <w:b/>
                <w:szCs w:val="22"/>
                <w:lang w:val="hr-HR"/>
              </w:rPr>
              <w:t xml:space="preserve"> </w:t>
            </w:r>
            <w:r w:rsidRPr="0039783A">
              <w:rPr>
                <w:b/>
                <w:szCs w:val="22"/>
                <w:lang w:val="hr-HR"/>
              </w:rPr>
              <w:t>predmetima</w:t>
            </w:r>
          </w:p>
        </w:tc>
      </w:tr>
      <w:tr w:rsidR="0039368E" w:rsidRPr="0039783A" w14:paraId="01B58C07" w14:textId="77777777" w:rsidTr="00067DD7">
        <w:tblPrEx>
          <w:tblLook w:val="0000" w:firstRow="0" w:lastRow="0" w:firstColumn="0" w:lastColumn="0" w:noHBand="0" w:noVBand="0"/>
        </w:tblPrEx>
        <w:trPr>
          <w:trHeight w:val="270"/>
          <w:jc w:val="center"/>
        </w:trPr>
        <w:tc>
          <w:tcPr>
            <w:tcW w:w="10768" w:type="dxa"/>
            <w:gridSpan w:val="3"/>
          </w:tcPr>
          <w:p w14:paraId="18C53C0A" w14:textId="480A5699" w:rsidR="0039368E" w:rsidRPr="0039783A" w:rsidRDefault="00997178" w:rsidP="00D5500D">
            <w:pPr>
              <w:rPr>
                <w:szCs w:val="22"/>
                <w:lang w:val="hr-HR"/>
              </w:rPr>
            </w:pPr>
            <w:r w:rsidRPr="0039783A">
              <w:rPr>
                <w:szCs w:val="22"/>
                <w:lang w:val="hr-HR"/>
              </w:rPr>
              <w:t>Hrvatski</w:t>
            </w:r>
            <w:r w:rsidR="0039368E" w:rsidRPr="0039783A">
              <w:rPr>
                <w:szCs w:val="22"/>
                <w:lang w:val="hr-HR"/>
              </w:rPr>
              <w:t xml:space="preserve"> </w:t>
            </w:r>
            <w:r w:rsidR="00817D12" w:rsidRPr="0039783A">
              <w:rPr>
                <w:szCs w:val="22"/>
                <w:lang w:val="hr-HR"/>
              </w:rPr>
              <w:t>jezik</w:t>
            </w:r>
            <w:r w:rsidR="0039368E" w:rsidRPr="0039783A">
              <w:rPr>
                <w:szCs w:val="22"/>
                <w:lang w:val="hr-HR"/>
              </w:rPr>
              <w:t xml:space="preserve"> </w:t>
            </w:r>
            <w:r w:rsidR="00817D12" w:rsidRPr="0039783A">
              <w:rPr>
                <w:szCs w:val="22"/>
                <w:lang w:val="hr-HR"/>
              </w:rPr>
              <w:t>i</w:t>
            </w:r>
            <w:r w:rsidR="0039368E" w:rsidRPr="0039783A">
              <w:rPr>
                <w:szCs w:val="22"/>
                <w:lang w:val="hr-HR"/>
              </w:rPr>
              <w:t xml:space="preserve"> </w:t>
            </w:r>
            <w:r w:rsidR="00817D12" w:rsidRPr="0039783A">
              <w:rPr>
                <w:szCs w:val="22"/>
                <w:lang w:val="hr-HR"/>
              </w:rPr>
              <w:t>književnost</w:t>
            </w:r>
            <w:r w:rsidR="0039368E" w:rsidRPr="0039783A">
              <w:rPr>
                <w:szCs w:val="22"/>
                <w:lang w:val="hr-HR"/>
              </w:rPr>
              <w:t xml:space="preserve"> (</w:t>
            </w:r>
            <w:r w:rsidR="00817D12" w:rsidRPr="0039783A">
              <w:rPr>
                <w:szCs w:val="22"/>
                <w:lang w:val="hr-HR"/>
              </w:rPr>
              <w:t>prva</w:t>
            </w:r>
            <w:r w:rsidR="0039368E" w:rsidRPr="0039783A">
              <w:rPr>
                <w:szCs w:val="22"/>
                <w:lang w:val="hr-HR"/>
              </w:rPr>
              <w:t xml:space="preserve"> </w:t>
            </w:r>
            <w:r w:rsidR="00817D12" w:rsidRPr="0039783A">
              <w:rPr>
                <w:szCs w:val="22"/>
                <w:lang w:val="hr-HR"/>
              </w:rPr>
              <w:t>pisma</w:t>
            </w:r>
            <w:r w:rsidR="0039368E" w:rsidRPr="0039783A">
              <w:rPr>
                <w:szCs w:val="22"/>
                <w:lang w:val="hr-HR"/>
              </w:rPr>
              <w:t xml:space="preserve">, </w:t>
            </w:r>
            <w:r w:rsidR="00817D12" w:rsidRPr="0039783A">
              <w:rPr>
                <w:szCs w:val="22"/>
                <w:lang w:val="hr-HR"/>
              </w:rPr>
              <w:t>počeci</w:t>
            </w:r>
            <w:r w:rsidR="0039368E" w:rsidRPr="0039783A">
              <w:rPr>
                <w:szCs w:val="22"/>
                <w:lang w:val="hr-HR"/>
              </w:rPr>
              <w:t xml:space="preserve"> </w:t>
            </w:r>
            <w:r w:rsidR="00817D12" w:rsidRPr="0039783A">
              <w:rPr>
                <w:szCs w:val="22"/>
                <w:lang w:val="hr-HR"/>
              </w:rPr>
              <w:t>pismenosti</w:t>
            </w:r>
            <w:r w:rsidR="0039368E" w:rsidRPr="0039783A">
              <w:rPr>
                <w:szCs w:val="22"/>
                <w:lang w:val="hr-HR"/>
              </w:rPr>
              <w:t xml:space="preserve">, </w:t>
            </w:r>
            <w:r w:rsidR="00817D12" w:rsidRPr="0039783A">
              <w:rPr>
                <w:szCs w:val="22"/>
                <w:lang w:val="hr-HR"/>
              </w:rPr>
              <w:t>epovi</w:t>
            </w:r>
            <w:r w:rsidR="0039368E" w:rsidRPr="0039783A">
              <w:rPr>
                <w:szCs w:val="22"/>
                <w:lang w:val="hr-HR"/>
              </w:rPr>
              <w:t xml:space="preserve">, </w:t>
            </w:r>
            <w:r w:rsidR="00817D12" w:rsidRPr="0039783A">
              <w:rPr>
                <w:szCs w:val="22"/>
                <w:lang w:val="hr-HR"/>
              </w:rPr>
              <w:t>mitovi</w:t>
            </w:r>
            <w:r w:rsidR="0039368E" w:rsidRPr="0039783A">
              <w:rPr>
                <w:szCs w:val="22"/>
                <w:lang w:val="hr-HR"/>
              </w:rPr>
              <w:t xml:space="preserve">, </w:t>
            </w:r>
            <w:r w:rsidR="00817D12" w:rsidRPr="0039783A">
              <w:rPr>
                <w:szCs w:val="22"/>
                <w:lang w:val="hr-HR"/>
              </w:rPr>
              <w:t>legende</w:t>
            </w:r>
            <w:r w:rsidR="0039368E" w:rsidRPr="0039783A">
              <w:rPr>
                <w:szCs w:val="22"/>
                <w:lang w:val="hr-HR"/>
              </w:rPr>
              <w:t xml:space="preserve">, </w:t>
            </w:r>
            <w:r w:rsidR="00817D12" w:rsidRPr="0039783A">
              <w:rPr>
                <w:szCs w:val="22"/>
                <w:lang w:val="hr-HR"/>
              </w:rPr>
              <w:t>srednjovjekovna</w:t>
            </w:r>
            <w:r w:rsidR="0039368E" w:rsidRPr="0039783A">
              <w:rPr>
                <w:szCs w:val="22"/>
                <w:lang w:val="hr-HR"/>
              </w:rPr>
              <w:t xml:space="preserve"> </w:t>
            </w:r>
            <w:r w:rsidR="00817D12" w:rsidRPr="0039783A">
              <w:rPr>
                <w:szCs w:val="22"/>
                <w:lang w:val="hr-HR"/>
              </w:rPr>
              <w:t>književnost</w:t>
            </w:r>
            <w:r w:rsidR="0039368E" w:rsidRPr="0039783A">
              <w:rPr>
                <w:szCs w:val="22"/>
                <w:lang w:val="hr-HR"/>
              </w:rPr>
              <w:t xml:space="preserve">, </w:t>
            </w:r>
            <w:r w:rsidR="00817D12" w:rsidRPr="0039783A">
              <w:rPr>
                <w:szCs w:val="22"/>
                <w:lang w:val="hr-HR"/>
              </w:rPr>
              <w:t>humanizam</w:t>
            </w:r>
            <w:r w:rsidR="0039368E" w:rsidRPr="0039783A">
              <w:rPr>
                <w:szCs w:val="22"/>
                <w:lang w:val="hr-HR"/>
              </w:rPr>
              <w:t xml:space="preserve"> </w:t>
            </w:r>
            <w:r w:rsidR="00817D12" w:rsidRPr="0039783A">
              <w:rPr>
                <w:szCs w:val="22"/>
                <w:lang w:val="hr-HR"/>
              </w:rPr>
              <w:t>i</w:t>
            </w:r>
            <w:r w:rsidR="0039368E" w:rsidRPr="0039783A">
              <w:rPr>
                <w:szCs w:val="22"/>
                <w:lang w:val="hr-HR"/>
              </w:rPr>
              <w:t xml:space="preserve"> </w:t>
            </w:r>
            <w:r w:rsidR="00817D12" w:rsidRPr="0039783A">
              <w:rPr>
                <w:szCs w:val="22"/>
                <w:lang w:val="hr-HR"/>
              </w:rPr>
              <w:t>renesansa</w:t>
            </w:r>
            <w:r w:rsidR="0039368E" w:rsidRPr="0039783A">
              <w:rPr>
                <w:szCs w:val="22"/>
                <w:lang w:val="hr-HR"/>
              </w:rPr>
              <w:t xml:space="preserve">, </w:t>
            </w:r>
            <w:r w:rsidR="00817D12" w:rsidRPr="0039783A">
              <w:rPr>
                <w:szCs w:val="22"/>
                <w:lang w:val="hr-HR"/>
              </w:rPr>
              <w:t>prosvjetitel</w:t>
            </w:r>
            <w:r w:rsidR="00A40EFA" w:rsidRPr="0039783A">
              <w:rPr>
                <w:szCs w:val="22"/>
                <w:lang w:val="hr-HR"/>
              </w:rPr>
              <w:t>j</w:t>
            </w:r>
            <w:r w:rsidR="00817D12" w:rsidRPr="0039783A">
              <w:rPr>
                <w:szCs w:val="22"/>
                <w:lang w:val="hr-HR"/>
              </w:rPr>
              <w:t>stvo</w:t>
            </w:r>
            <w:r w:rsidR="0039368E" w:rsidRPr="0039783A">
              <w:rPr>
                <w:szCs w:val="22"/>
                <w:lang w:val="hr-HR"/>
              </w:rPr>
              <w:t>);</w:t>
            </w:r>
          </w:p>
          <w:p w14:paraId="619D0BFF" w14:textId="2C3D078B" w:rsidR="0039368E" w:rsidRPr="0039783A" w:rsidRDefault="00817D12" w:rsidP="00D5500D">
            <w:pPr>
              <w:rPr>
                <w:szCs w:val="22"/>
                <w:lang w:val="hr-HR"/>
              </w:rPr>
            </w:pPr>
            <w:r w:rsidRPr="0039783A">
              <w:rPr>
                <w:szCs w:val="22"/>
                <w:lang w:val="hr-HR"/>
              </w:rPr>
              <w:t>Likovna</w:t>
            </w:r>
            <w:r w:rsidR="0039368E" w:rsidRPr="0039783A">
              <w:rPr>
                <w:szCs w:val="22"/>
                <w:lang w:val="hr-HR"/>
              </w:rPr>
              <w:t xml:space="preserve"> </w:t>
            </w:r>
            <w:r w:rsidRPr="0039783A">
              <w:rPr>
                <w:szCs w:val="22"/>
                <w:lang w:val="hr-HR"/>
              </w:rPr>
              <w:t>kultura</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00997178" w:rsidRPr="0039783A">
              <w:rPr>
                <w:szCs w:val="22"/>
                <w:lang w:val="hr-HR"/>
              </w:rPr>
              <w:t>Glazbena kultura</w:t>
            </w:r>
            <w:r w:rsidR="0039368E" w:rsidRPr="0039783A">
              <w:rPr>
                <w:szCs w:val="22"/>
                <w:lang w:val="hr-HR"/>
              </w:rPr>
              <w:t xml:space="preserve"> (</w:t>
            </w:r>
            <w:r w:rsidRPr="0039783A">
              <w:rPr>
                <w:szCs w:val="22"/>
                <w:lang w:val="hr-HR"/>
              </w:rPr>
              <w:t>arhitektura</w:t>
            </w:r>
            <w:r w:rsidR="0039368E" w:rsidRPr="0039783A">
              <w:rPr>
                <w:szCs w:val="22"/>
                <w:lang w:val="hr-HR"/>
              </w:rPr>
              <w:t xml:space="preserve">, </w:t>
            </w:r>
            <w:r w:rsidRPr="0039783A">
              <w:rPr>
                <w:szCs w:val="22"/>
                <w:lang w:val="hr-HR"/>
              </w:rPr>
              <w:t>slikarstvo</w:t>
            </w:r>
            <w:r w:rsidR="0039368E" w:rsidRPr="0039783A">
              <w:rPr>
                <w:szCs w:val="22"/>
                <w:lang w:val="hr-HR"/>
              </w:rPr>
              <w:t xml:space="preserve">, </w:t>
            </w:r>
            <w:r w:rsidR="00997178" w:rsidRPr="0039783A">
              <w:rPr>
                <w:szCs w:val="22"/>
                <w:lang w:val="hr-HR"/>
              </w:rPr>
              <w:t>kiparstvo</w:t>
            </w:r>
            <w:r w:rsidR="0039368E" w:rsidRPr="0039783A">
              <w:rPr>
                <w:szCs w:val="22"/>
                <w:lang w:val="hr-HR"/>
              </w:rPr>
              <w:t xml:space="preserve"> – </w:t>
            </w:r>
            <w:r w:rsidRPr="0039783A">
              <w:rPr>
                <w:szCs w:val="22"/>
                <w:lang w:val="hr-HR"/>
              </w:rPr>
              <w:t>stari</w:t>
            </w:r>
            <w:r w:rsidR="0039368E" w:rsidRPr="0039783A">
              <w:rPr>
                <w:szCs w:val="22"/>
                <w:lang w:val="hr-HR"/>
              </w:rPr>
              <w:t xml:space="preserve">, </w:t>
            </w:r>
            <w:r w:rsidRPr="0039783A">
              <w:rPr>
                <w:szCs w:val="22"/>
                <w:lang w:val="hr-HR"/>
              </w:rPr>
              <w:t>srednji</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novi</w:t>
            </w:r>
            <w:r w:rsidR="0039368E" w:rsidRPr="0039783A">
              <w:rPr>
                <w:szCs w:val="22"/>
                <w:lang w:val="hr-HR"/>
              </w:rPr>
              <w:t xml:space="preserve"> </w:t>
            </w:r>
            <w:r w:rsidRPr="0039783A">
              <w:rPr>
                <w:szCs w:val="22"/>
                <w:lang w:val="hr-HR"/>
              </w:rPr>
              <w:t>vijek</w:t>
            </w:r>
            <w:r w:rsidR="0039368E" w:rsidRPr="0039783A">
              <w:rPr>
                <w:szCs w:val="22"/>
                <w:lang w:val="hr-HR"/>
              </w:rPr>
              <w:t>);</w:t>
            </w:r>
          </w:p>
          <w:p w14:paraId="60E21099" w14:textId="77777777" w:rsidR="0039368E" w:rsidRPr="0039783A" w:rsidRDefault="0039368E" w:rsidP="00D5500D">
            <w:pPr>
              <w:rPr>
                <w:szCs w:val="22"/>
                <w:lang w:val="hr-HR"/>
              </w:rPr>
            </w:pPr>
            <w:r w:rsidRPr="0039783A">
              <w:rPr>
                <w:szCs w:val="22"/>
                <w:lang w:val="hr-HR"/>
              </w:rPr>
              <w:t xml:space="preserve"> </w:t>
            </w:r>
            <w:r w:rsidR="00817D12" w:rsidRPr="0039783A">
              <w:rPr>
                <w:szCs w:val="22"/>
                <w:lang w:val="hr-HR"/>
              </w:rPr>
              <w:t>Sociologija</w:t>
            </w:r>
            <w:r w:rsidRPr="0039783A">
              <w:rPr>
                <w:szCs w:val="22"/>
                <w:lang w:val="hr-HR"/>
              </w:rPr>
              <w:t xml:space="preserve"> (</w:t>
            </w:r>
            <w:r w:rsidR="00817D12" w:rsidRPr="0039783A">
              <w:rPr>
                <w:szCs w:val="22"/>
                <w:lang w:val="hr-HR"/>
              </w:rPr>
              <w:t>klase</w:t>
            </w:r>
            <w:r w:rsidRPr="0039783A">
              <w:rPr>
                <w:szCs w:val="22"/>
                <w:lang w:val="hr-HR"/>
              </w:rPr>
              <w:t xml:space="preserve">, </w:t>
            </w:r>
            <w:r w:rsidR="00817D12" w:rsidRPr="0039783A">
              <w:rPr>
                <w:szCs w:val="22"/>
                <w:lang w:val="hr-HR"/>
              </w:rPr>
              <w:t>kaste</w:t>
            </w:r>
            <w:r w:rsidRPr="0039783A">
              <w:rPr>
                <w:szCs w:val="22"/>
                <w:lang w:val="hr-HR"/>
              </w:rPr>
              <w:t xml:space="preserve">, </w:t>
            </w:r>
            <w:r w:rsidR="00817D12" w:rsidRPr="0039783A">
              <w:rPr>
                <w:szCs w:val="22"/>
                <w:lang w:val="hr-HR"/>
              </w:rPr>
              <w:t>državno</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društveno</w:t>
            </w:r>
            <w:r w:rsidRPr="0039783A">
              <w:rPr>
                <w:szCs w:val="22"/>
                <w:lang w:val="hr-HR"/>
              </w:rPr>
              <w:t xml:space="preserve"> </w:t>
            </w:r>
            <w:r w:rsidR="00817D12" w:rsidRPr="0039783A">
              <w:rPr>
                <w:szCs w:val="22"/>
                <w:lang w:val="hr-HR"/>
              </w:rPr>
              <w:t>uređenje</w:t>
            </w:r>
            <w:r w:rsidRPr="0039783A">
              <w:rPr>
                <w:szCs w:val="22"/>
                <w:lang w:val="hr-HR"/>
              </w:rPr>
              <w:t xml:space="preserve">, </w:t>
            </w:r>
            <w:r w:rsidR="00817D12" w:rsidRPr="0039783A">
              <w:rPr>
                <w:szCs w:val="22"/>
                <w:lang w:val="hr-HR"/>
              </w:rPr>
              <w:t>društveno</w:t>
            </w:r>
            <w:r w:rsidRPr="0039783A">
              <w:rPr>
                <w:szCs w:val="22"/>
                <w:lang w:val="hr-HR"/>
              </w:rPr>
              <w:t>-</w:t>
            </w:r>
            <w:r w:rsidR="00817D12" w:rsidRPr="0039783A">
              <w:rPr>
                <w:szCs w:val="22"/>
                <w:lang w:val="hr-HR"/>
              </w:rPr>
              <w:t>ekonomske</w:t>
            </w:r>
            <w:r w:rsidRPr="0039783A">
              <w:rPr>
                <w:szCs w:val="22"/>
                <w:lang w:val="hr-HR"/>
              </w:rPr>
              <w:t xml:space="preserve"> </w:t>
            </w:r>
            <w:r w:rsidR="00817D12" w:rsidRPr="0039783A">
              <w:rPr>
                <w:szCs w:val="22"/>
                <w:lang w:val="hr-HR"/>
              </w:rPr>
              <w:t>formacije</w:t>
            </w:r>
            <w:r w:rsidRPr="0039783A">
              <w:rPr>
                <w:szCs w:val="22"/>
                <w:lang w:val="hr-HR"/>
              </w:rPr>
              <w:t>);</w:t>
            </w:r>
          </w:p>
          <w:p w14:paraId="5BA3AB0D" w14:textId="3F0F7F34" w:rsidR="0039368E" w:rsidRPr="0039783A" w:rsidRDefault="0039368E" w:rsidP="00D5500D">
            <w:pPr>
              <w:rPr>
                <w:szCs w:val="22"/>
                <w:lang w:val="hr-HR"/>
              </w:rPr>
            </w:pPr>
            <w:r w:rsidRPr="0039783A">
              <w:rPr>
                <w:szCs w:val="22"/>
                <w:lang w:val="hr-HR"/>
              </w:rPr>
              <w:t xml:space="preserve"> </w:t>
            </w:r>
            <w:r w:rsidR="00817D12" w:rsidRPr="0039783A">
              <w:rPr>
                <w:szCs w:val="22"/>
                <w:lang w:val="hr-HR"/>
              </w:rPr>
              <w:t>Filozofija</w:t>
            </w:r>
            <w:r w:rsidRPr="0039783A">
              <w:rPr>
                <w:szCs w:val="22"/>
                <w:lang w:val="hr-HR"/>
              </w:rPr>
              <w:t xml:space="preserve"> (</w:t>
            </w:r>
            <w:r w:rsidR="00817D12" w:rsidRPr="0039783A">
              <w:rPr>
                <w:szCs w:val="22"/>
                <w:lang w:val="hr-HR"/>
              </w:rPr>
              <w:t>poznati</w:t>
            </w:r>
            <w:r w:rsidRPr="0039783A">
              <w:rPr>
                <w:szCs w:val="22"/>
                <w:lang w:val="hr-HR"/>
              </w:rPr>
              <w:t xml:space="preserve"> </w:t>
            </w:r>
            <w:r w:rsidR="00997178" w:rsidRPr="0039783A">
              <w:rPr>
                <w:szCs w:val="22"/>
                <w:lang w:val="hr-HR"/>
              </w:rPr>
              <w:t>filozofi</w:t>
            </w:r>
            <w:r w:rsidRPr="0039783A">
              <w:rPr>
                <w:szCs w:val="22"/>
                <w:lang w:val="hr-HR"/>
              </w:rPr>
              <w:t xml:space="preserve"> </w:t>
            </w:r>
            <w:r w:rsidR="00817D12" w:rsidRPr="0039783A">
              <w:rPr>
                <w:szCs w:val="22"/>
                <w:lang w:val="hr-HR"/>
              </w:rPr>
              <w:t>antike</w:t>
            </w:r>
            <w:r w:rsidRPr="0039783A">
              <w:rPr>
                <w:szCs w:val="22"/>
                <w:lang w:val="hr-HR"/>
              </w:rPr>
              <w:t xml:space="preserve">, </w:t>
            </w:r>
            <w:r w:rsidR="00817D12" w:rsidRPr="0039783A">
              <w:rPr>
                <w:szCs w:val="22"/>
                <w:lang w:val="hr-HR"/>
              </w:rPr>
              <w:t>ideolozi</w:t>
            </w:r>
            <w:r w:rsidRPr="0039783A">
              <w:rPr>
                <w:szCs w:val="22"/>
                <w:lang w:val="hr-HR"/>
              </w:rPr>
              <w:t xml:space="preserve"> </w:t>
            </w:r>
            <w:r w:rsidR="00817D12" w:rsidRPr="0039783A">
              <w:rPr>
                <w:szCs w:val="22"/>
                <w:lang w:val="hr-HR"/>
              </w:rPr>
              <w:t>buržoa</w:t>
            </w:r>
            <w:r w:rsidR="00997178" w:rsidRPr="0039783A">
              <w:rPr>
                <w:szCs w:val="22"/>
                <w:lang w:val="hr-HR"/>
              </w:rPr>
              <w:t>zij</w:t>
            </w:r>
            <w:r w:rsidR="00817D12" w:rsidRPr="0039783A">
              <w:rPr>
                <w:szCs w:val="22"/>
                <w:lang w:val="hr-HR"/>
              </w:rPr>
              <w:t>skih</w:t>
            </w:r>
            <w:r w:rsidRPr="0039783A">
              <w:rPr>
                <w:szCs w:val="22"/>
                <w:lang w:val="hr-HR"/>
              </w:rPr>
              <w:t xml:space="preserve"> </w:t>
            </w:r>
            <w:r w:rsidR="00817D12" w:rsidRPr="0039783A">
              <w:rPr>
                <w:szCs w:val="22"/>
                <w:lang w:val="hr-HR"/>
              </w:rPr>
              <w:t>revolucija</w:t>
            </w:r>
            <w:r w:rsidRPr="0039783A">
              <w:rPr>
                <w:szCs w:val="22"/>
                <w:lang w:val="hr-HR"/>
              </w:rPr>
              <w:t xml:space="preserve">, </w:t>
            </w:r>
            <w:r w:rsidR="00817D12" w:rsidRPr="0039783A">
              <w:rPr>
                <w:szCs w:val="22"/>
                <w:lang w:val="hr-HR"/>
              </w:rPr>
              <w:t>razvoj</w:t>
            </w:r>
            <w:r w:rsidRPr="0039783A">
              <w:rPr>
                <w:szCs w:val="22"/>
                <w:lang w:val="hr-HR"/>
              </w:rPr>
              <w:t>);</w:t>
            </w:r>
          </w:p>
          <w:p w14:paraId="30E5FA06" w14:textId="1DCD9983" w:rsidR="0039368E" w:rsidRPr="0039783A" w:rsidRDefault="0039368E" w:rsidP="00D5500D">
            <w:pPr>
              <w:rPr>
                <w:szCs w:val="22"/>
                <w:lang w:val="hr-HR"/>
              </w:rPr>
            </w:pPr>
            <w:r w:rsidRPr="0039783A">
              <w:rPr>
                <w:szCs w:val="22"/>
                <w:lang w:val="hr-HR"/>
              </w:rPr>
              <w:t xml:space="preserve"> </w:t>
            </w:r>
            <w:r w:rsidR="00817D12" w:rsidRPr="0039783A">
              <w:rPr>
                <w:szCs w:val="22"/>
                <w:lang w:val="hr-HR"/>
              </w:rPr>
              <w:t>Demokra</w:t>
            </w:r>
            <w:r w:rsidR="00997178" w:rsidRPr="0039783A">
              <w:rPr>
                <w:szCs w:val="22"/>
                <w:lang w:val="hr-HR"/>
              </w:rPr>
              <w:t>c</w:t>
            </w:r>
            <w:r w:rsidR="00817D12" w:rsidRPr="0039783A">
              <w:rPr>
                <w:szCs w:val="22"/>
                <w:lang w:val="hr-HR"/>
              </w:rPr>
              <w:t>ija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l</w:t>
            </w:r>
            <w:r w:rsidR="00A40EFA" w:rsidRPr="0039783A">
              <w:rPr>
                <w:szCs w:val="22"/>
                <w:lang w:val="hr-HR"/>
              </w:rPr>
              <w:t>j</w:t>
            </w:r>
            <w:r w:rsidR="00817D12" w:rsidRPr="0039783A">
              <w:rPr>
                <w:szCs w:val="22"/>
                <w:lang w:val="hr-HR"/>
              </w:rPr>
              <w:t>udska</w:t>
            </w:r>
            <w:r w:rsidRPr="0039783A">
              <w:rPr>
                <w:szCs w:val="22"/>
                <w:lang w:val="hr-HR"/>
              </w:rPr>
              <w:t xml:space="preserve"> </w:t>
            </w:r>
            <w:r w:rsidR="00817D12" w:rsidRPr="0039783A">
              <w:rPr>
                <w:szCs w:val="22"/>
                <w:lang w:val="hr-HR"/>
              </w:rPr>
              <w:t>prava</w:t>
            </w:r>
            <w:r w:rsidRPr="0039783A">
              <w:rPr>
                <w:szCs w:val="22"/>
                <w:lang w:val="hr-HR"/>
              </w:rPr>
              <w:t xml:space="preserve"> (</w:t>
            </w:r>
            <w:r w:rsidR="00817D12" w:rsidRPr="0039783A">
              <w:rPr>
                <w:szCs w:val="22"/>
                <w:lang w:val="hr-HR"/>
              </w:rPr>
              <w:t>prvi</w:t>
            </w:r>
            <w:r w:rsidRPr="0039783A">
              <w:rPr>
                <w:szCs w:val="22"/>
                <w:lang w:val="hr-HR"/>
              </w:rPr>
              <w:t xml:space="preserve"> </w:t>
            </w:r>
            <w:r w:rsidR="00817D12" w:rsidRPr="0039783A">
              <w:rPr>
                <w:szCs w:val="22"/>
                <w:lang w:val="hr-HR"/>
              </w:rPr>
              <w:t>zakoni</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ustavi</w:t>
            </w:r>
            <w:r w:rsidRPr="0039783A">
              <w:rPr>
                <w:szCs w:val="22"/>
                <w:lang w:val="hr-HR"/>
              </w:rPr>
              <w:t xml:space="preserve">, </w:t>
            </w:r>
            <w:r w:rsidR="00817D12" w:rsidRPr="0039783A">
              <w:rPr>
                <w:szCs w:val="22"/>
                <w:lang w:val="hr-HR"/>
              </w:rPr>
              <w:t>kršenje</w:t>
            </w:r>
            <w:r w:rsidRPr="0039783A">
              <w:rPr>
                <w:szCs w:val="22"/>
                <w:lang w:val="hr-HR"/>
              </w:rPr>
              <w:t xml:space="preserve"> </w:t>
            </w:r>
            <w:r w:rsidR="00817D12" w:rsidRPr="0039783A">
              <w:rPr>
                <w:szCs w:val="22"/>
                <w:lang w:val="hr-HR"/>
              </w:rPr>
              <w:t>l</w:t>
            </w:r>
            <w:r w:rsidR="00A40EFA" w:rsidRPr="0039783A">
              <w:rPr>
                <w:szCs w:val="22"/>
                <w:lang w:val="hr-HR"/>
              </w:rPr>
              <w:t>j</w:t>
            </w:r>
            <w:r w:rsidR="00817D12" w:rsidRPr="0039783A">
              <w:rPr>
                <w:szCs w:val="22"/>
                <w:lang w:val="hr-HR"/>
              </w:rPr>
              <w:t>udskih</w:t>
            </w:r>
            <w:r w:rsidRPr="0039783A">
              <w:rPr>
                <w:szCs w:val="22"/>
                <w:lang w:val="hr-HR"/>
              </w:rPr>
              <w:t xml:space="preserve"> </w:t>
            </w:r>
            <w:r w:rsidR="00817D12" w:rsidRPr="0039783A">
              <w:rPr>
                <w:szCs w:val="22"/>
                <w:lang w:val="hr-HR"/>
              </w:rPr>
              <w:t>prava</w:t>
            </w:r>
            <w:r w:rsidRPr="0039783A">
              <w:rPr>
                <w:szCs w:val="22"/>
                <w:lang w:val="hr-HR"/>
              </w:rPr>
              <w:t>).</w:t>
            </w:r>
          </w:p>
        </w:tc>
      </w:tr>
      <w:tr w:rsidR="0039368E" w:rsidRPr="0039783A" w14:paraId="4EEBCC8C" w14:textId="77777777" w:rsidTr="00067DD7">
        <w:tblPrEx>
          <w:tblLook w:val="0000" w:firstRow="0" w:lastRow="0" w:firstColumn="0" w:lastColumn="0" w:noHBand="0" w:noVBand="0"/>
        </w:tblPrEx>
        <w:trPr>
          <w:trHeight w:val="172"/>
          <w:jc w:val="center"/>
        </w:trPr>
        <w:tc>
          <w:tcPr>
            <w:tcW w:w="10768" w:type="dxa"/>
            <w:gridSpan w:val="3"/>
            <w:shd w:val="clear" w:color="auto" w:fill="auto"/>
          </w:tcPr>
          <w:p w14:paraId="2CC9A5D6" w14:textId="7B33A204" w:rsidR="0039368E" w:rsidRPr="0039783A" w:rsidRDefault="00C7422C" w:rsidP="00D5500D">
            <w:pPr>
              <w:rPr>
                <w:b/>
                <w:szCs w:val="22"/>
                <w:lang w:val="hr-HR"/>
              </w:rPr>
            </w:pPr>
            <w:r w:rsidRPr="0039783A">
              <w:rPr>
                <w:b/>
                <w:szCs w:val="22"/>
                <w:lang w:val="hr-HR"/>
              </w:rPr>
              <w:t>PROFIL I STRUČNA SPREMA NASTAVNIKA</w:t>
            </w:r>
          </w:p>
        </w:tc>
      </w:tr>
      <w:tr w:rsidR="0039368E" w:rsidRPr="0039783A" w14:paraId="171327A1" w14:textId="77777777" w:rsidTr="00067DD7">
        <w:tblPrEx>
          <w:tblLook w:val="0000" w:firstRow="0" w:lastRow="0" w:firstColumn="0" w:lastColumn="0" w:noHBand="0" w:noVBand="0"/>
        </w:tblPrEx>
        <w:trPr>
          <w:trHeight w:val="172"/>
          <w:jc w:val="center"/>
        </w:trPr>
        <w:tc>
          <w:tcPr>
            <w:tcW w:w="10768" w:type="dxa"/>
            <w:gridSpan w:val="3"/>
          </w:tcPr>
          <w:p w14:paraId="4713047B" w14:textId="2AD84540" w:rsidR="00067DD7" w:rsidRPr="0039783A" w:rsidRDefault="00817D12" w:rsidP="00A738A6">
            <w:pPr>
              <w:numPr>
                <w:ilvl w:val="0"/>
                <w:numId w:val="120"/>
              </w:numPr>
              <w:jc w:val="both"/>
              <w:rPr>
                <w:szCs w:val="22"/>
                <w:lang w:val="hr-HR"/>
              </w:rPr>
            </w:pPr>
            <w:r w:rsidRPr="0039783A">
              <w:rPr>
                <w:szCs w:val="22"/>
                <w:lang w:val="hr-HR"/>
              </w:rPr>
              <w:t>profesor</w:t>
            </w:r>
            <w:r w:rsidR="00067DD7" w:rsidRPr="0039783A">
              <w:rPr>
                <w:szCs w:val="22"/>
                <w:lang w:val="hr-HR"/>
              </w:rPr>
              <w:t xml:space="preserve"> </w:t>
            </w:r>
            <w:r w:rsidR="00997178" w:rsidRPr="0039783A">
              <w:rPr>
                <w:szCs w:val="22"/>
                <w:lang w:val="hr-HR"/>
              </w:rPr>
              <w:t>povijesti,</w:t>
            </w:r>
          </w:p>
          <w:p w14:paraId="3F9FB28F" w14:textId="077B208E" w:rsidR="00067DD7" w:rsidRPr="0039783A" w:rsidRDefault="00817D12" w:rsidP="00A738A6">
            <w:pPr>
              <w:numPr>
                <w:ilvl w:val="0"/>
                <w:numId w:val="120"/>
              </w:numPr>
              <w:jc w:val="both"/>
              <w:rPr>
                <w:szCs w:val="22"/>
                <w:lang w:val="hr-HR"/>
              </w:rPr>
            </w:pPr>
            <w:r w:rsidRPr="0039783A">
              <w:rPr>
                <w:szCs w:val="22"/>
                <w:lang w:val="hr-HR"/>
              </w:rPr>
              <w:t>profesor</w:t>
            </w:r>
            <w:r w:rsidR="00067DD7" w:rsidRPr="0039783A">
              <w:rPr>
                <w:szCs w:val="22"/>
                <w:lang w:val="hr-HR"/>
              </w:rPr>
              <w:t xml:space="preserve"> </w:t>
            </w:r>
            <w:r w:rsidRPr="0039783A">
              <w:rPr>
                <w:szCs w:val="22"/>
                <w:lang w:val="hr-HR"/>
              </w:rPr>
              <w:t>dvopredmetnog</w:t>
            </w:r>
            <w:r w:rsidR="00997178" w:rsidRPr="0039783A">
              <w:rPr>
                <w:szCs w:val="22"/>
                <w:lang w:val="hr-HR"/>
              </w:rPr>
              <w:t>a</w:t>
            </w:r>
            <w:r w:rsidR="00067DD7" w:rsidRPr="0039783A">
              <w:rPr>
                <w:szCs w:val="22"/>
                <w:lang w:val="hr-HR"/>
              </w:rPr>
              <w:t xml:space="preserve"> </w:t>
            </w:r>
            <w:r w:rsidRPr="0039783A">
              <w:rPr>
                <w:szCs w:val="22"/>
                <w:lang w:val="hr-HR"/>
              </w:rPr>
              <w:t>studija</w:t>
            </w:r>
            <w:r w:rsidR="00067DD7" w:rsidRPr="0039783A">
              <w:rPr>
                <w:szCs w:val="22"/>
                <w:lang w:val="hr-HR"/>
              </w:rPr>
              <w:t xml:space="preserve"> </w:t>
            </w:r>
            <w:r w:rsidRPr="0039783A">
              <w:rPr>
                <w:szCs w:val="22"/>
                <w:lang w:val="hr-HR"/>
              </w:rPr>
              <w:t>gdje</w:t>
            </w:r>
            <w:r w:rsidR="00067DD7" w:rsidRPr="0039783A">
              <w:rPr>
                <w:szCs w:val="22"/>
                <w:lang w:val="hr-HR"/>
              </w:rPr>
              <w:t xml:space="preserve"> </w:t>
            </w:r>
            <w:r w:rsidRPr="0039783A">
              <w:rPr>
                <w:szCs w:val="22"/>
                <w:lang w:val="hr-HR"/>
              </w:rPr>
              <w:t>je</w:t>
            </w:r>
            <w:r w:rsidR="00067DD7" w:rsidRPr="0039783A">
              <w:rPr>
                <w:szCs w:val="22"/>
                <w:lang w:val="hr-HR"/>
              </w:rPr>
              <w:t xml:space="preserve"> </w:t>
            </w:r>
            <w:r w:rsidR="00C97194" w:rsidRPr="0039783A">
              <w:rPr>
                <w:szCs w:val="22"/>
                <w:lang w:val="hr-HR"/>
              </w:rPr>
              <w:t>povijest</w:t>
            </w:r>
            <w:r w:rsidR="00067DD7" w:rsidRPr="0039783A">
              <w:rPr>
                <w:szCs w:val="22"/>
                <w:lang w:val="hr-HR"/>
              </w:rPr>
              <w:t xml:space="preserve"> </w:t>
            </w:r>
            <w:r w:rsidRPr="0039783A">
              <w:rPr>
                <w:szCs w:val="22"/>
                <w:lang w:val="hr-HR"/>
              </w:rPr>
              <w:t>glavni</w:t>
            </w:r>
            <w:r w:rsidR="00067DD7" w:rsidRPr="0039783A">
              <w:rPr>
                <w:szCs w:val="22"/>
                <w:lang w:val="hr-HR"/>
              </w:rPr>
              <w:t xml:space="preserve"> </w:t>
            </w:r>
            <w:r w:rsidRPr="0039783A">
              <w:rPr>
                <w:szCs w:val="22"/>
                <w:lang w:val="hr-HR"/>
              </w:rPr>
              <w:t>ili</w:t>
            </w:r>
            <w:r w:rsidR="00067DD7" w:rsidRPr="0039783A">
              <w:rPr>
                <w:szCs w:val="22"/>
                <w:lang w:val="hr-HR"/>
              </w:rPr>
              <w:t xml:space="preserve"> </w:t>
            </w:r>
            <w:r w:rsidRPr="0039783A">
              <w:rPr>
                <w:szCs w:val="22"/>
                <w:lang w:val="hr-HR"/>
              </w:rPr>
              <w:t>ravnopravan</w:t>
            </w:r>
            <w:r w:rsidR="00067DD7" w:rsidRPr="0039783A">
              <w:rPr>
                <w:szCs w:val="22"/>
                <w:lang w:val="hr-HR"/>
              </w:rPr>
              <w:t xml:space="preserve"> </w:t>
            </w:r>
            <w:r w:rsidRPr="0039783A">
              <w:rPr>
                <w:szCs w:val="22"/>
                <w:lang w:val="hr-HR"/>
              </w:rPr>
              <w:t>predmet</w:t>
            </w:r>
            <w:r w:rsidR="00997178" w:rsidRPr="0039783A">
              <w:rPr>
                <w:szCs w:val="22"/>
                <w:lang w:val="hr-HR"/>
              </w:rPr>
              <w:t>,</w:t>
            </w:r>
          </w:p>
          <w:p w14:paraId="6C91E38D" w14:textId="131AACED" w:rsidR="00067DD7" w:rsidRPr="0039783A" w:rsidRDefault="00817D12" w:rsidP="00A738A6">
            <w:pPr>
              <w:numPr>
                <w:ilvl w:val="0"/>
                <w:numId w:val="120"/>
              </w:numPr>
              <w:jc w:val="both"/>
              <w:rPr>
                <w:szCs w:val="22"/>
                <w:lang w:val="hr-HR"/>
              </w:rPr>
            </w:pPr>
            <w:r w:rsidRPr="0039783A">
              <w:rPr>
                <w:szCs w:val="22"/>
                <w:lang w:val="hr-HR"/>
              </w:rPr>
              <w:t>diplomirani</w:t>
            </w:r>
            <w:r w:rsidR="00067DD7" w:rsidRPr="0039783A">
              <w:rPr>
                <w:szCs w:val="22"/>
                <w:lang w:val="hr-HR"/>
              </w:rPr>
              <w:t xml:space="preserve"> </w:t>
            </w:r>
            <w:r w:rsidR="00A40EFA" w:rsidRPr="0039783A">
              <w:rPr>
                <w:szCs w:val="22"/>
                <w:lang w:val="hr-HR"/>
              </w:rPr>
              <w:t>povjesničar</w:t>
            </w:r>
            <w:r w:rsidR="00067DD7" w:rsidRPr="0039783A">
              <w:rPr>
                <w:szCs w:val="22"/>
                <w:lang w:val="hr-HR"/>
              </w:rPr>
              <w:t>.</w:t>
            </w:r>
          </w:p>
          <w:p w14:paraId="33D37CA1" w14:textId="77777777" w:rsidR="00067DD7" w:rsidRPr="0039783A" w:rsidRDefault="00067DD7" w:rsidP="00D5500D">
            <w:pPr>
              <w:jc w:val="both"/>
              <w:rPr>
                <w:szCs w:val="22"/>
                <w:lang w:val="hr-HR"/>
              </w:rPr>
            </w:pPr>
          </w:p>
          <w:p w14:paraId="5360EF40" w14:textId="57EE6F78" w:rsidR="00067DD7" w:rsidRPr="0039783A" w:rsidRDefault="00817D12" w:rsidP="00D5500D">
            <w:pPr>
              <w:spacing w:after="60" w:line="276" w:lineRule="auto"/>
              <w:jc w:val="both"/>
              <w:rPr>
                <w:rFonts w:eastAsia="Calibri"/>
                <w:szCs w:val="22"/>
                <w:lang w:val="hr-HR"/>
              </w:rPr>
            </w:pPr>
            <w:r w:rsidRPr="0039783A">
              <w:rPr>
                <w:rFonts w:eastAsia="Calibri"/>
                <w:szCs w:val="22"/>
                <w:lang w:val="hr-HR"/>
              </w:rPr>
              <w:t>Navedeni</w:t>
            </w:r>
            <w:r w:rsidR="00067DD7" w:rsidRPr="0039783A">
              <w:rPr>
                <w:rFonts w:eastAsia="Calibri"/>
                <w:szCs w:val="22"/>
                <w:lang w:val="hr-HR"/>
              </w:rPr>
              <w:t xml:space="preserve"> </w:t>
            </w:r>
            <w:r w:rsidRPr="0039783A">
              <w:rPr>
                <w:rFonts w:eastAsia="Calibri"/>
                <w:szCs w:val="22"/>
                <w:lang w:val="hr-HR"/>
              </w:rPr>
              <w:t>profili</w:t>
            </w:r>
            <w:r w:rsidR="00067DD7" w:rsidRPr="0039783A">
              <w:rPr>
                <w:rFonts w:eastAsia="Calibri"/>
                <w:szCs w:val="22"/>
                <w:lang w:val="hr-HR"/>
              </w:rPr>
              <w:t xml:space="preserve"> </w:t>
            </w:r>
            <w:r w:rsidRPr="0039783A">
              <w:rPr>
                <w:rFonts w:eastAsia="Calibri"/>
                <w:szCs w:val="22"/>
                <w:lang w:val="hr-HR"/>
              </w:rPr>
              <w:t>visoke</w:t>
            </w:r>
            <w:r w:rsidR="00067DD7" w:rsidRPr="0039783A">
              <w:rPr>
                <w:rFonts w:eastAsia="Calibri"/>
                <w:szCs w:val="22"/>
                <w:lang w:val="hr-HR"/>
              </w:rPr>
              <w:t xml:space="preserve"> </w:t>
            </w:r>
            <w:r w:rsidRPr="0039783A">
              <w:rPr>
                <w:rFonts w:eastAsia="Calibri"/>
                <w:szCs w:val="22"/>
                <w:lang w:val="hr-HR"/>
              </w:rPr>
              <w:t>stručne</w:t>
            </w:r>
            <w:r w:rsidR="00067DD7" w:rsidRPr="0039783A">
              <w:rPr>
                <w:rFonts w:eastAsia="Calibri"/>
                <w:szCs w:val="22"/>
                <w:lang w:val="hr-HR"/>
              </w:rPr>
              <w:t xml:space="preserve"> </w:t>
            </w:r>
            <w:r w:rsidRPr="0039783A">
              <w:rPr>
                <w:rFonts w:eastAsia="Calibri"/>
                <w:szCs w:val="22"/>
                <w:lang w:val="hr-HR"/>
              </w:rPr>
              <w:t>spreme</w:t>
            </w:r>
            <w:r w:rsidR="00067DD7" w:rsidRPr="0039783A">
              <w:rPr>
                <w:rFonts w:eastAsia="Calibri"/>
                <w:szCs w:val="22"/>
                <w:lang w:val="hr-HR"/>
              </w:rPr>
              <w:t xml:space="preserve"> (VII/1) </w:t>
            </w:r>
            <w:r w:rsidRPr="0039783A">
              <w:rPr>
                <w:rFonts w:eastAsia="Calibri"/>
                <w:szCs w:val="22"/>
                <w:lang w:val="hr-HR"/>
              </w:rPr>
              <w:t>moraju</w:t>
            </w:r>
            <w:r w:rsidR="00067DD7" w:rsidRPr="0039783A">
              <w:rPr>
                <w:rFonts w:eastAsia="Calibri"/>
                <w:szCs w:val="22"/>
                <w:lang w:val="hr-HR"/>
              </w:rPr>
              <w:t xml:space="preserve"> </w:t>
            </w:r>
            <w:r w:rsidRPr="0039783A">
              <w:rPr>
                <w:rFonts w:eastAsia="Calibri"/>
                <w:szCs w:val="22"/>
                <w:lang w:val="hr-HR"/>
              </w:rPr>
              <w:t>proizlaziti</w:t>
            </w:r>
            <w:r w:rsidR="00067DD7" w:rsidRPr="0039783A">
              <w:rPr>
                <w:rFonts w:eastAsia="Calibri"/>
                <w:szCs w:val="22"/>
                <w:lang w:val="hr-HR"/>
              </w:rPr>
              <w:t xml:space="preserve"> </w:t>
            </w:r>
            <w:r w:rsidRPr="0039783A">
              <w:rPr>
                <w:rFonts w:eastAsia="Calibri"/>
                <w:szCs w:val="22"/>
                <w:lang w:val="hr-HR"/>
              </w:rPr>
              <w:t>iz</w:t>
            </w:r>
            <w:r w:rsidR="00067DD7" w:rsidRPr="0039783A">
              <w:rPr>
                <w:rFonts w:eastAsia="Calibri"/>
                <w:szCs w:val="22"/>
                <w:lang w:val="hr-HR"/>
              </w:rPr>
              <w:t xml:space="preserve"> </w:t>
            </w:r>
            <w:r w:rsidRPr="0039783A">
              <w:rPr>
                <w:rFonts w:eastAsia="Calibri"/>
                <w:szCs w:val="22"/>
                <w:lang w:val="hr-HR"/>
              </w:rPr>
              <w:t>studijskog</w:t>
            </w:r>
            <w:r w:rsidR="00997178" w:rsidRPr="0039783A">
              <w:rPr>
                <w:rFonts w:eastAsia="Calibri"/>
                <w:szCs w:val="22"/>
                <w:lang w:val="hr-HR"/>
              </w:rPr>
              <w:t>a</w:t>
            </w:r>
            <w:r w:rsidR="00067DD7" w:rsidRPr="0039783A">
              <w:rPr>
                <w:rFonts w:eastAsia="Calibri"/>
                <w:szCs w:val="22"/>
                <w:lang w:val="hr-HR"/>
              </w:rPr>
              <w:t xml:space="preserve"> </w:t>
            </w:r>
            <w:r w:rsidRPr="0039783A">
              <w:rPr>
                <w:rFonts w:eastAsia="Calibri"/>
                <w:szCs w:val="22"/>
                <w:lang w:val="hr-HR"/>
              </w:rPr>
              <w:t>programa</w:t>
            </w:r>
            <w:r w:rsidR="00067DD7" w:rsidRPr="0039783A">
              <w:rPr>
                <w:rFonts w:eastAsia="Calibri"/>
                <w:szCs w:val="22"/>
                <w:lang w:val="hr-HR"/>
              </w:rPr>
              <w:t xml:space="preserve"> </w:t>
            </w:r>
            <w:r w:rsidRPr="0039783A">
              <w:rPr>
                <w:rFonts w:eastAsia="Calibri"/>
                <w:szCs w:val="22"/>
                <w:lang w:val="hr-HR"/>
              </w:rPr>
              <w:t>u</w:t>
            </w:r>
            <w:r w:rsidR="00067DD7" w:rsidRPr="0039783A">
              <w:rPr>
                <w:rFonts w:eastAsia="Calibri"/>
                <w:szCs w:val="22"/>
                <w:lang w:val="hr-HR"/>
              </w:rPr>
              <w:t xml:space="preserve"> </w:t>
            </w:r>
            <w:r w:rsidRPr="0039783A">
              <w:rPr>
                <w:rFonts w:eastAsia="Calibri"/>
                <w:szCs w:val="22"/>
                <w:lang w:val="hr-HR"/>
              </w:rPr>
              <w:t>trajanju</w:t>
            </w:r>
            <w:r w:rsidR="00067DD7" w:rsidRPr="0039783A">
              <w:rPr>
                <w:rFonts w:eastAsia="Calibri"/>
                <w:szCs w:val="22"/>
                <w:lang w:val="hr-HR"/>
              </w:rPr>
              <w:t xml:space="preserve"> </w:t>
            </w:r>
            <w:r w:rsidRPr="0039783A">
              <w:rPr>
                <w:rFonts w:eastAsia="Calibri"/>
                <w:szCs w:val="22"/>
                <w:lang w:val="hr-HR"/>
              </w:rPr>
              <w:t>od</w:t>
            </w:r>
            <w:r w:rsidR="00067DD7" w:rsidRPr="0039783A">
              <w:rPr>
                <w:rFonts w:eastAsia="Calibri"/>
                <w:szCs w:val="22"/>
                <w:lang w:val="hr-HR"/>
              </w:rPr>
              <w:t xml:space="preserve"> </w:t>
            </w:r>
            <w:r w:rsidRPr="0039783A">
              <w:rPr>
                <w:rFonts w:eastAsia="Calibri"/>
                <w:szCs w:val="22"/>
                <w:lang w:val="hr-HR"/>
              </w:rPr>
              <w:t>najmanje</w:t>
            </w:r>
            <w:r w:rsidR="00067DD7" w:rsidRPr="0039783A">
              <w:rPr>
                <w:rFonts w:eastAsia="Calibri"/>
                <w:szCs w:val="22"/>
                <w:lang w:val="hr-HR"/>
              </w:rPr>
              <w:t xml:space="preserve"> </w:t>
            </w:r>
            <w:r w:rsidRPr="0039783A">
              <w:rPr>
                <w:rFonts w:eastAsia="Calibri"/>
                <w:szCs w:val="22"/>
                <w:lang w:val="hr-HR"/>
              </w:rPr>
              <w:t>četiri</w:t>
            </w:r>
            <w:r w:rsidR="00067DD7" w:rsidRPr="0039783A">
              <w:rPr>
                <w:rFonts w:eastAsia="Calibri"/>
                <w:szCs w:val="22"/>
                <w:lang w:val="hr-HR"/>
              </w:rPr>
              <w:t xml:space="preserve"> </w:t>
            </w:r>
            <w:r w:rsidRPr="0039783A">
              <w:rPr>
                <w:rFonts w:eastAsia="Calibri"/>
                <w:szCs w:val="22"/>
                <w:lang w:val="hr-HR"/>
              </w:rPr>
              <w:t>godine</w:t>
            </w:r>
            <w:r w:rsidR="00067DD7" w:rsidRPr="0039783A">
              <w:rPr>
                <w:rFonts w:eastAsia="Calibri"/>
                <w:szCs w:val="22"/>
                <w:lang w:val="hr-HR"/>
              </w:rPr>
              <w:t>.</w:t>
            </w:r>
          </w:p>
          <w:p w14:paraId="48C73E05" w14:textId="54AE6E14" w:rsidR="00067DD7" w:rsidRPr="0039783A" w:rsidRDefault="00817D12" w:rsidP="00D5500D">
            <w:pPr>
              <w:spacing w:after="60" w:line="276" w:lineRule="auto"/>
              <w:jc w:val="both"/>
              <w:rPr>
                <w:rFonts w:eastAsia="Calibri"/>
                <w:szCs w:val="22"/>
                <w:lang w:val="hr-HR"/>
              </w:rPr>
            </w:pPr>
            <w:r w:rsidRPr="0039783A">
              <w:rPr>
                <w:rFonts w:eastAsia="Calibri"/>
                <w:szCs w:val="22"/>
                <w:lang w:val="hr-HR"/>
              </w:rPr>
              <w:t>Nastavu</w:t>
            </w:r>
            <w:r w:rsidR="00067DD7" w:rsidRPr="0039783A">
              <w:rPr>
                <w:rFonts w:eastAsia="Calibri"/>
                <w:szCs w:val="22"/>
                <w:lang w:val="hr-HR"/>
              </w:rPr>
              <w:t xml:space="preserve"> </w:t>
            </w:r>
            <w:r w:rsidRPr="0039783A">
              <w:rPr>
                <w:rFonts w:eastAsia="Calibri"/>
                <w:szCs w:val="22"/>
                <w:lang w:val="hr-HR"/>
              </w:rPr>
              <w:t>mogu</w:t>
            </w:r>
            <w:r w:rsidR="00067DD7" w:rsidRPr="0039783A">
              <w:rPr>
                <w:rFonts w:eastAsia="Calibri"/>
                <w:szCs w:val="22"/>
                <w:lang w:val="hr-HR"/>
              </w:rPr>
              <w:t xml:space="preserve"> </w:t>
            </w:r>
            <w:r w:rsidRPr="0039783A">
              <w:rPr>
                <w:rFonts w:eastAsia="Calibri"/>
                <w:szCs w:val="22"/>
                <w:lang w:val="hr-HR"/>
              </w:rPr>
              <w:t>izvoditi</w:t>
            </w:r>
            <w:r w:rsidR="00067DD7" w:rsidRPr="0039783A">
              <w:rPr>
                <w:rFonts w:eastAsia="Calibri"/>
                <w:szCs w:val="22"/>
                <w:lang w:val="hr-HR"/>
              </w:rPr>
              <w:t xml:space="preserve"> </w:t>
            </w:r>
            <w:r w:rsidRPr="0039783A">
              <w:rPr>
                <w:rFonts w:eastAsia="Calibri"/>
                <w:szCs w:val="22"/>
                <w:lang w:val="hr-HR"/>
              </w:rPr>
              <w:t>i</w:t>
            </w:r>
            <w:r w:rsidR="00067DD7" w:rsidRPr="0039783A">
              <w:rPr>
                <w:rFonts w:eastAsia="Calibri"/>
                <w:szCs w:val="22"/>
                <w:lang w:val="hr-HR"/>
              </w:rPr>
              <w:t xml:space="preserve"> </w:t>
            </w:r>
            <w:r w:rsidRPr="0039783A">
              <w:rPr>
                <w:rFonts w:eastAsia="Calibri"/>
                <w:szCs w:val="22"/>
                <w:lang w:val="hr-HR"/>
              </w:rPr>
              <w:t>drugi</w:t>
            </w:r>
            <w:r w:rsidR="00067DD7" w:rsidRPr="0039783A">
              <w:rPr>
                <w:rFonts w:eastAsia="Calibri"/>
                <w:szCs w:val="22"/>
                <w:lang w:val="hr-HR"/>
              </w:rPr>
              <w:t xml:space="preserve"> </w:t>
            </w:r>
            <w:r w:rsidRPr="0039783A">
              <w:rPr>
                <w:rFonts w:eastAsia="Calibri"/>
                <w:szCs w:val="22"/>
                <w:lang w:val="hr-HR"/>
              </w:rPr>
              <w:t>ekvivalentni</w:t>
            </w:r>
            <w:r w:rsidR="00067DD7" w:rsidRPr="0039783A">
              <w:rPr>
                <w:rFonts w:eastAsia="Calibri"/>
                <w:szCs w:val="22"/>
                <w:lang w:val="hr-HR"/>
              </w:rPr>
              <w:t xml:space="preserve"> </w:t>
            </w:r>
            <w:r w:rsidRPr="0039783A">
              <w:rPr>
                <w:rFonts w:eastAsia="Calibri"/>
                <w:szCs w:val="22"/>
                <w:lang w:val="hr-HR"/>
              </w:rPr>
              <w:t>profili</w:t>
            </w:r>
            <w:r w:rsidR="00067DD7" w:rsidRPr="0039783A">
              <w:rPr>
                <w:rFonts w:eastAsia="Calibri"/>
                <w:szCs w:val="22"/>
                <w:lang w:val="hr-HR"/>
              </w:rPr>
              <w:t xml:space="preserve"> </w:t>
            </w:r>
            <w:r w:rsidRPr="0039783A">
              <w:rPr>
                <w:rFonts w:eastAsia="Calibri"/>
                <w:szCs w:val="22"/>
                <w:lang w:val="hr-HR"/>
              </w:rPr>
              <w:t>gore</w:t>
            </w:r>
            <w:r w:rsidR="00067DD7" w:rsidRPr="0039783A">
              <w:rPr>
                <w:rFonts w:eastAsia="Calibri"/>
                <w:szCs w:val="22"/>
                <w:lang w:val="hr-HR"/>
              </w:rPr>
              <w:t xml:space="preserve"> </w:t>
            </w:r>
            <w:r w:rsidRPr="0039783A">
              <w:rPr>
                <w:rFonts w:eastAsia="Calibri"/>
                <w:szCs w:val="22"/>
                <w:lang w:val="hr-HR"/>
              </w:rPr>
              <w:t>navedenim</w:t>
            </w:r>
            <w:r w:rsidR="00067DD7" w:rsidRPr="0039783A">
              <w:rPr>
                <w:rFonts w:eastAsia="Calibri"/>
                <w:szCs w:val="22"/>
                <w:lang w:val="hr-HR"/>
              </w:rPr>
              <w:t xml:space="preserve"> </w:t>
            </w:r>
            <w:r w:rsidRPr="0039783A">
              <w:rPr>
                <w:rFonts w:eastAsia="Calibri"/>
                <w:szCs w:val="22"/>
                <w:lang w:val="hr-HR"/>
              </w:rPr>
              <w:t>profilima</w:t>
            </w:r>
            <w:r w:rsidR="00067DD7" w:rsidRPr="0039783A">
              <w:rPr>
                <w:rFonts w:eastAsia="Calibri"/>
                <w:szCs w:val="22"/>
                <w:lang w:val="hr-HR"/>
              </w:rPr>
              <w:t xml:space="preserve">, </w:t>
            </w:r>
            <w:r w:rsidRPr="0039783A">
              <w:rPr>
                <w:rFonts w:eastAsia="Calibri"/>
                <w:szCs w:val="22"/>
                <w:lang w:val="hr-HR"/>
              </w:rPr>
              <w:t>stečeni</w:t>
            </w:r>
            <w:r w:rsidR="00067DD7" w:rsidRPr="0039783A">
              <w:rPr>
                <w:rFonts w:eastAsia="Calibri"/>
                <w:szCs w:val="22"/>
                <w:lang w:val="hr-HR"/>
              </w:rPr>
              <w:t xml:space="preserve"> </w:t>
            </w:r>
            <w:r w:rsidRPr="0039783A">
              <w:rPr>
                <w:rFonts w:eastAsia="Calibri"/>
                <w:szCs w:val="22"/>
                <w:lang w:val="hr-HR"/>
              </w:rPr>
              <w:t>pohađanjem</w:t>
            </w:r>
            <w:r w:rsidR="00067DD7" w:rsidRPr="0039783A">
              <w:rPr>
                <w:rFonts w:eastAsia="Calibri"/>
                <w:szCs w:val="22"/>
                <w:lang w:val="hr-HR"/>
              </w:rPr>
              <w:t xml:space="preserve"> </w:t>
            </w:r>
            <w:r w:rsidRPr="0039783A">
              <w:rPr>
                <w:rFonts w:eastAsia="Calibri"/>
                <w:szCs w:val="22"/>
                <w:lang w:val="hr-HR"/>
              </w:rPr>
              <w:t>studijskog</w:t>
            </w:r>
            <w:r w:rsidR="00997178" w:rsidRPr="0039783A">
              <w:rPr>
                <w:rFonts w:eastAsia="Calibri"/>
                <w:szCs w:val="22"/>
                <w:lang w:val="hr-HR"/>
              </w:rPr>
              <w:t>a</w:t>
            </w:r>
            <w:r w:rsidR="00067DD7" w:rsidRPr="0039783A">
              <w:rPr>
                <w:rFonts w:eastAsia="Calibri"/>
                <w:szCs w:val="22"/>
                <w:lang w:val="hr-HR"/>
              </w:rPr>
              <w:t xml:space="preserve"> </w:t>
            </w:r>
            <w:r w:rsidRPr="0039783A">
              <w:rPr>
                <w:rFonts w:eastAsia="Calibri"/>
                <w:szCs w:val="22"/>
                <w:lang w:val="hr-HR"/>
              </w:rPr>
              <w:t>programa</w:t>
            </w:r>
            <w:r w:rsidR="00067DD7" w:rsidRPr="0039783A">
              <w:rPr>
                <w:rFonts w:eastAsia="Calibri"/>
                <w:szCs w:val="22"/>
                <w:lang w:val="hr-HR"/>
              </w:rPr>
              <w:t xml:space="preserve"> </w:t>
            </w:r>
            <w:r w:rsidR="00997178" w:rsidRPr="0039783A">
              <w:rPr>
                <w:rFonts w:eastAsia="Calibri"/>
                <w:szCs w:val="22"/>
                <w:lang w:val="hr-HR"/>
              </w:rPr>
              <w:t>povijesti</w:t>
            </w:r>
            <w:r w:rsidR="00067DD7" w:rsidRPr="0039783A">
              <w:rPr>
                <w:rFonts w:eastAsia="Calibri"/>
                <w:szCs w:val="22"/>
                <w:lang w:val="hr-HR"/>
              </w:rPr>
              <w:t xml:space="preserve"> </w:t>
            </w:r>
            <w:r w:rsidRPr="0039783A">
              <w:rPr>
                <w:rFonts w:eastAsia="Calibri"/>
                <w:szCs w:val="22"/>
                <w:lang w:val="hr-HR"/>
              </w:rPr>
              <w:t>u</w:t>
            </w:r>
            <w:r w:rsidR="00067DD7" w:rsidRPr="0039783A">
              <w:rPr>
                <w:rFonts w:eastAsia="Calibri"/>
                <w:szCs w:val="22"/>
                <w:lang w:val="hr-HR"/>
              </w:rPr>
              <w:t xml:space="preserve"> </w:t>
            </w:r>
            <w:r w:rsidRPr="0039783A">
              <w:rPr>
                <w:rFonts w:eastAsia="Calibri"/>
                <w:szCs w:val="22"/>
                <w:lang w:val="hr-HR"/>
              </w:rPr>
              <w:t>istom</w:t>
            </w:r>
            <w:r w:rsidR="00067DD7" w:rsidRPr="0039783A">
              <w:rPr>
                <w:rFonts w:eastAsia="Calibri"/>
                <w:szCs w:val="22"/>
                <w:lang w:val="hr-HR"/>
              </w:rPr>
              <w:t xml:space="preserve"> </w:t>
            </w:r>
            <w:r w:rsidRPr="0039783A">
              <w:rPr>
                <w:rFonts w:eastAsia="Calibri"/>
                <w:szCs w:val="22"/>
                <w:lang w:val="hr-HR"/>
              </w:rPr>
              <w:t>ili</w:t>
            </w:r>
            <w:r w:rsidR="00067DD7" w:rsidRPr="0039783A">
              <w:rPr>
                <w:rFonts w:eastAsia="Calibri"/>
                <w:szCs w:val="22"/>
                <w:lang w:val="hr-HR"/>
              </w:rPr>
              <w:t xml:space="preserve"> </w:t>
            </w:r>
            <w:r w:rsidRPr="0039783A">
              <w:rPr>
                <w:rFonts w:eastAsia="Calibri"/>
                <w:szCs w:val="22"/>
                <w:lang w:val="hr-HR"/>
              </w:rPr>
              <w:t>dužem</w:t>
            </w:r>
            <w:r w:rsidR="00067DD7" w:rsidRPr="0039783A">
              <w:rPr>
                <w:rFonts w:eastAsia="Calibri"/>
                <w:szCs w:val="22"/>
                <w:lang w:val="hr-HR"/>
              </w:rPr>
              <w:t xml:space="preserve"> </w:t>
            </w:r>
            <w:r w:rsidRPr="0039783A">
              <w:rPr>
                <w:rFonts w:eastAsia="Calibri"/>
                <w:szCs w:val="22"/>
                <w:lang w:val="hr-HR"/>
              </w:rPr>
              <w:t>trajanju</w:t>
            </w:r>
            <w:r w:rsidR="00067DD7" w:rsidRPr="0039783A">
              <w:rPr>
                <w:rFonts w:eastAsia="Calibri"/>
                <w:szCs w:val="22"/>
                <w:lang w:val="hr-HR"/>
              </w:rPr>
              <w:t xml:space="preserve"> </w:t>
            </w:r>
            <w:r w:rsidRPr="0039783A">
              <w:rPr>
                <w:rFonts w:eastAsia="Calibri"/>
                <w:szCs w:val="22"/>
                <w:lang w:val="hr-HR"/>
              </w:rPr>
              <w:t>u</w:t>
            </w:r>
            <w:r w:rsidR="00067DD7" w:rsidRPr="0039783A">
              <w:rPr>
                <w:rFonts w:eastAsia="Calibri"/>
                <w:szCs w:val="22"/>
                <w:lang w:val="hr-HR"/>
              </w:rPr>
              <w:t xml:space="preserve"> </w:t>
            </w:r>
            <w:r w:rsidRPr="0039783A">
              <w:rPr>
                <w:rFonts w:eastAsia="Calibri"/>
                <w:szCs w:val="22"/>
                <w:lang w:val="hr-HR"/>
              </w:rPr>
              <w:t>bolonjskom</w:t>
            </w:r>
            <w:r w:rsidR="00067DD7" w:rsidRPr="0039783A">
              <w:rPr>
                <w:rFonts w:eastAsia="Calibri"/>
                <w:szCs w:val="22"/>
                <w:lang w:val="hr-HR"/>
              </w:rPr>
              <w:t xml:space="preserve"> </w:t>
            </w:r>
            <w:r w:rsidRPr="0039783A">
              <w:rPr>
                <w:rFonts w:eastAsia="Calibri"/>
                <w:szCs w:val="22"/>
                <w:lang w:val="hr-HR"/>
              </w:rPr>
              <w:t>visokoobrazovnom</w:t>
            </w:r>
            <w:r w:rsidR="00067DD7" w:rsidRPr="0039783A">
              <w:rPr>
                <w:rFonts w:eastAsia="Calibri"/>
                <w:szCs w:val="22"/>
                <w:lang w:val="hr-HR"/>
              </w:rPr>
              <w:t xml:space="preserve"> </w:t>
            </w:r>
            <w:r w:rsidRPr="0039783A">
              <w:rPr>
                <w:rFonts w:eastAsia="Calibri"/>
                <w:szCs w:val="22"/>
                <w:lang w:val="hr-HR"/>
              </w:rPr>
              <w:t>procesu</w:t>
            </w:r>
            <w:r w:rsidR="00067DD7" w:rsidRPr="0039783A">
              <w:rPr>
                <w:rFonts w:eastAsia="Calibri"/>
                <w:szCs w:val="22"/>
                <w:lang w:val="hr-HR"/>
              </w:rPr>
              <w:t xml:space="preserve">, </w:t>
            </w:r>
            <w:r w:rsidRPr="0039783A">
              <w:rPr>
                <w:rFonts w:eastAsia="Calibri"/>
                <w:szCs w:val="22"/>
                <w:lang w:val="hr-HR"/>
              </w:rPr>
              <w:t>s</w:t>
            </w:r>
            <w:r w:rsidR="00067DD7" w:rsidRPr="0039783A">
              <w:rPr>
                <w:rFonts w:eastAsia="Calibri"/>
                <w:szCs w:val="22"/>
                <w:lang w:val="hr-HR"/>
              </w:rPr>
              <w:t xml:space="preserve"> </w:t>
            </w:r>
            <w:r w:rsidRPr="0039783A">
              <w:rPr>
                <w:rFonts w:eastAsia="Calibri"/>
                <w:szCs w:val="22"/>
                <w:lang w:val="hr-HR"/>
              </w:rPr>
              <w:t>diplomom</w:t>
            </w:r>
            <w:r w:rsidR="00067DD7" w:rsidRPr="0039783A">
              <w:rPr>
                <w:rFonts w:eastAsia="Calibri"/>
                <w:szCs w:val="22"/>
                <w:lang w:val="hr-HR"/>
              </w:rPr>
              <w:t xml:space="preserve"> </w:t>
            </w:r>
            <w:r w:rsidRPr="0039783A">
              <w:rPr>
                <w:rFonts w:eastAsia="Calibri"/>
                <w:szCs w:val="22"/>
                <w:lang w:val="hr-HR"/>
              </w:rPr>
              <w:t>i</w:t>
            </w:r>
            <w:r w:rsidR="00067DD7" w:rsidRPr="0039783A">
              <w:rPr>
                <w:rFonts w:eastAsia="Calibri"/>
                <w:szCs w:val="22"/>
                <w:lang w:val="hr-HR"/>
              </w:rPr>
              <w:t xml:space="preserve"> </w:t>
            </w:r>
            <w:r w:rsidRPr="0039783A">
              <w:rPr>
                <w:rFonts w:eastAsia="Calibri"/>
                <w:szCs w:val="22"/>
                <w:lang w:val="hr-HR"/>
              </w:rPr>
              <w:t>dodatkom</w:t>
            </w:r>
            <w:r w:rsidR="00067DD7" w:rsidRPr="0039783A">
              <w:rPr>
                <w:rFonts w:eastAsia="Calibri"/>
                <w:szCs w:val="22"/>
                <w:lang w:val="hr-HR"/>
              </w:rPr>
              <w:t xml:space="preserve"> </w:t>
            </w:r>
            <w:r w:rsidRPr="0039783A">
              <w:rPr>
                <w:rFonts w:eastAsia="Calibri"/>
                <w:szCs w:val="22"/>
                <w:lang w:val="hr-HR"/>
              </w:rPr>
              <w:t>diplome</w:t>
            </w:r>
            <w:r w:rsidR="00067DD7" w:rsidRPr="0039783A">
              <w:rPr>
                <w:rFonts w:eastAsia="Calibri"/>
                <w:szCs w:val="22"/>
                <w:lang w:val="hr-HR"/>
              </w:rPr>
              <w:t xml:space="preserve">, </w:t>
            </w:r>
            <w:r w:rsidRPr="0039783A">
              <w:rPr>
                <w:rFonts w:eastAsia="Calibri"/>
                <w:szCs w:val="22"/>
                <w:lang w:val="hr-HR"/>
              </w:rPr>
              <w:t>iz</w:t>
            </w:r>
            <w:r w:rsidR="00067DD7" w:rsidRPr="0039783A">
              <w:rPr>
                <w:rFonts w:eastAsia="Calibri"/>
                <w:szCs w:val="22"/>
                <w:lang w:val="hr-HR"/>
              </w:rPr>
              <w:t xml:space="preserve"> </w:t>
            </w:r>
            <w:r w:rsidRPr="0039783A">
              <w:rPr>
                <w:rFonts w:eastAsia="Calibri"/>
                <w:szCs w:val="22"/>
                <w:lang w:val="hr-HR"/>
              </w:rPr>
              <w:t>kojih</w:t>
            </w:r>
            <w:r w:rsidR="00067DD7" w:rsidRPr="0039783A">
              <w:rPr>
                <w:rFonts w:eastAsia="Calibri"/>
                <w:szCs w:val="22"/>
                <w:lang w:val="hr-HR"/>
              </w:rPr>
              <w:t xml:space="preserve"> </w:t>
            </w:r>
            <w:r w:rsidRPr="0039783A">
              <w:rPr>
                <w:rFonts w:eastAsia="Calibri"/>
                <w:szCs w:val="22"/>
                <w:lang w:val="hr-HR"/>
              </w:rPr>
              <w:t>se</w:t>
            </w:r>
            <w:r w:rsidR="00067DD7" w:rsidRPr="0039783A">
              <w:rPr>
                <w:rFonts w:eastAsia="Calibri"/>
                <w:szCs w:val="22"/>
                <w:lang w:val="hr-HR"/>
              </w:rPr>
              <w:t xml:space="preserve"> </w:t>
            </w:r>
            <w:r w:rsidRPr="0039783A">
              <w:rPr>
                <w:rFonts w:eastAsia="Calibri"/>
                <w:szCs w:val="22"/>
                <w:lang w:val="hr-HR"/>
              </w:rPr>
              <w:t>može</w:t>
            </w:r>
            <w:r w:rsidR="00067DD7" w:rsidRPr="0039783A">
              <w:rPr>
                <w:rFonts w:eastAsia="Calibri"/>
                <w:szCs w:val="22"/>
                <w:lang w:val="hr-HR"/>
              </w:rPr>
              <w:t xml:space="preserve"> </w:t>
            </w:r>
            <w:r w:rsidRPr="0039783A">
              <w:rPr>
                <w:rFonts w:eastAsia="Calibri"/>
                <w:szCs w:val="22"/>
                <w:lang w:val="hr-HR"/>
              </w:rPr>
              <w:t>utvrditi</w:t>
            </w:r>
            <w:r w:rsidR="00067DD7" w:rsidRPr="0039783A">
              <w:rPr>
                <w:rFonts w:eastAsia="Calibri"/>
                <w:szCs w:val="22"/>
                <w:lang w:val="hr-HR"/>
              </w:rPr>
              <w:t xml:space="preserve"> </w:t>
            </w:r>
            <w:r w:rsidRPr="0039783A">
              <w:rPr>
                <w:rFonts w:eastAsia="Calibri"/>
                <w:szCs w:val="22"/>
                <w:lang w:val="hr-HR"/>
              </w:rPr>
              <w:t>osposobl</w:t>
            </w:r>
            <w:r w:rsidR="00A40EFA" w:rsidRPr="0039783A">
              <w:rPr>
                <w:rFonts w:eastAsia="Calibri"/>
                <w:szCs w:val="22"/>
                <w:lang w:val="hr-HR"/>
              </w:rPr>
              <w:t>j</w:t>
            </w:r>
            <w:r w:rsidRPr="0039783A">
              <w:rPr>
                <w:rFonts w:eastAsia="Calibri"/>
                <w:szCs w:val="22"/>
                <w:lang w:val="hr-HR"/>
              </w:rPr>
              <w:t>enost</w:t>
            </w:r>
            <w:r w:rsidR="00067DD7" w:rsidRPr="0039783A">
              <w:rPr>
                <w:rFonts w:eastAsia="Calibri"/>
                <w:szCs w:val="22"/>
                <w:lang w:val="hr-HR"/>
              </w:rPr>
              <w:t xml:space="preserve"> </w:t>
            </w:r>
            <w:r w:rsidRPr="0039783A">
              <w:rPr>
                <w:rFonts w:eastAsia="Calibri"/>
                <w:szCs w:val="22"/>
                <w:lang w:val="hr-HR"/>
              </w:rPr>
              <w:t>za</w:t>
            </w:r>
            <w:r w:rsidR="00067DD7" w:rsidRPr="0039783A">
              <w:rPr>
                <w:rFonts w:eastAsia="Calibri"/>
                <w:szCs w:val="22"/>
                <w:lang w:val="hr-HR"/>
              </w:rPr>
              <w:t xml:space="preserve"> </w:t>
            </w:r>
            <w:r w:rsidRPr="0039783A">
              <w:rPr>
                <w:rFonts w:eastAsia="Calibri"/>
                <w:szCs w:val="22"/>
                <w:lang w:val="hr-HR"/>
              </w:rPr>
              <w:t>rad</w:t>
            </w:r>
            <w:r w:rsidR="00067DD7" w:rsidRPr="0039783A">
              <w:rPr>
                <w:rFonts w:eastAsia="Calibri"/>
                <w:szCs w:val="22"/>
                <w:lang w:val="hr-HR"/>
              </w:rPr>
              <w:t xml:space="preserve"> </w:t>
            </w:r>
            <w:r w:rsidRPr="0039783A">
              <w:rPr>
                <w:rFonts w:eastAsia="Calibri"/>
                <w:szCs w:val="22"/>
                <w:lang w:val="hr-HR"/>
              </w:rPr>
              <w:t>u</w:t>
            </w:r>
            <w:r w:rsidR="00067DD7" w:rsidRPr="0039783A">
              <w:rPr>
                <w:rFonts w:eastAsia="Calibri"/>
                <w:szCs w:val="22"/>
                <w:lang w:val="hr-HR"/>
              </w:rPr>
              <w:t xml:space="preserve"> </w:t>
            </w:r>
            <w:r w:rsidRPr="0039783A">
              <w:rPr>
                <w:rFonts w:eastAsia="Calibri"/>
                <w:szCs w:val="22"/>
                <w:lang w:val="hr-HR"/>
              </w:rPr>
              <w:t>nastavi</w:t>
            </w:r>
            <w:r w:rsidR="00067DD7" w:rsidRPr="0039783A">
              <w:rPr>
                <w:rFonts w:eastAsia="Calibri"/>
                <w:szCs w:val="22"/>
                <w:lang w:val="hr-HR"/>
              </w:rPr>
              <w:t xml:space="preserve">, </w:t>
            </w:r>
            <w:r w:rsidRPr="0039783A">
              <w:rPr>
                <w:rFonts w:eastAsia="Calibri"/>
                <w:szCs w:val="22"/>
                <w:lang w:val="hr-HR"/>
              </w:rPr>
              <w:t>a</w:t>
            </w:r>
            <w:r w:rsidR="00067DD7" w:rsidRPr="0039783A">
              <w:rPr>
                <w:rFonts w:eastAsia="Calibri"/>
                <w:szCs w:val="22"/>
                <w:lang w:val="hr-HR"/>
              </w:rPr>
              <w:t xml:space="preserve"> </w:t>
            </w:r>
            <w:r w:rsidRPr="0039783A">
              <w:rPr>
                <w:rFonts w:eastAsia="Calibri"/>
                <w:szCs w:val="22"/>
                <w:lang w:val="hr-HR"/>
              </w:rPr>
              <w:t>izdaje</w:t>
            </w:r>
            <w:r w:rsidR="00067DD7" w:rsidRPr="0039783A">
              <w:rPr>
                <w:rFonts w:eastAsia="Calibri"/>
                <w:szCs w:val="22"/>
                <w:lang w:val="hr-HR"/>
              </w:rPr>
              <w:t xml:space="preserve"> </w:t>
            </w:r>
            <w:r w:rsidRPr="0039783A">
              <w:rPr>
                <w:rFonts w:eastAsia="Calibri"/>
                <w:szCs w:val="22"/>
                <w:lang w:val="hr-HR"/>
              </w:rPr>
              <w:t>se</w:t>
            </w:r>
            <w:r w:rsidR="00067DD7" w:rsidRPr="0039783A">
              <w:rPr>
                <w:rFonts w:eastAsia="Calibri"/>
                <w:szCs w:val="22"/>
                <w:lang w:val="hr-HR"/>
              </w:rPr>
              <w:t xml:space="preserve"> </w:t>
            </w:r>
            <w:r w:rsidRPr="0039783A">
              <w:rPr>
                <w:rFonts w:eastAsia="Calibri"/>
                <w:szCs w:val="22"/>
                <w:lang w:val="hr-HR"/>
              </w:rPr>
              <w:t>i</w:t>
            </w:r>
            <w:r w:rsidR="00067DD7" w:rsidRPr="0039783A">
              <w:rPr>
                <w:rFonts w:eastAsia="Calibri"/>
                <w:szCs w:val="22"/>
                <w:lang w:val="hr-HR"/>
              </w:rPr>
              <w:t xml:space="preserve"> </w:t>
            </w:r>
            <w:r w:rsidRPr="0039783A">
              <w:rPr>
                <w:rFonts w:eastAsia="Calibri"/>
                <w:szCs w:val="22"/>
                <w:lang w:val="hr-HR"/>
              </w:rPr>
              <w:t>prilaže</w:t>
            </w:r>
            <w:r w:rsidR="00067DD7" w:rsidRPr="0039783A">
              <w:rPr>
                <w:rFonts w:eastAsia="Calibri"/>
                <w:szCs w:val="22"/>
                <w:lang w:val="hr-HR"/>
              </w:rPr>
              <w:t xml:space="preserve"> </w:t>
            </w:r>
            <w:r w:rsidRPr="0039783A">
              <w:rPr>
                <w:rFonts w:eastAsia="Calibri"/>
                <w:szCs w:val="22"/>
                <w:lang w:val="hr-HR"/>
              </w:rPr>
              <w:t>uz</w:t>
            </w:r>
            <w:r w:rsidR="00067DD7" w:rsidRPr="0039783A">
              <w:rPr>
                <w:rFonts w:eastAsia="Calibri"/>
                <w:szCs w:val="22"/>
                <w:lang w:val="hr-HR"/>
              </w:rPr>
              <w:t xml:space="preserve"> </w:t>
            </w:r>
            <w:r w:rsidRPr="0039783A">
              <w:rPr>
                <w:rFonts w:eastAsia="Calibri"/>
                <w:szCs w:val="22"/>
                <w:lang w:val="hr-HR"/>
              </w:rPr>
              <w:t>diplomu</w:t>
            </w:r>
            <w:r w:rsidR="00067DD7" w:rsidRPr="0039783A">
              <w:rPr>
                <w:rFonts w:eastAsia="Calibri"/>
                <w:szCs w:val="22"/>
                <w:lang w:val="hr-HR"/>
              </w:rPr>
              <w:t xml:space="preserve"> </w:t>
            </w:r>
            <w:r w:rsidRPr="0039783A">
              <w:rPr>
                <w:rFonts w:eastAsia="Calibri"/>
                <w:szCs w:val="22"/>
                <w:lang w:val="hr-HR"/>
              </w:rPr>
              <w:t>visokoškolske</w:t>
            </w:r>
            <w:r w:rsidR="00067DD7" w:rsidRPr="0039783A">
              <w:rPr>
                <w:rFonts w:eastAsia="Calibri"/>
                <w:szCs w:val="22"/>
                <w:lang w:val="hr-HR"/>
              </w:rPr>
              <w:t xml:space="preserve"> </w:t>
            </w:r>
            <w:r w:rsidRPr="0039783A">
              <w:rPr>
                <w:rFonts w:eastAsia="Calibri"/>
                <w:szCs w:val="22"/>
                <w:lang w:val="hr-HR"/>
              </w:rPr>
              <w:t>ustanove</w:t>
            </w:r>
            <w:r w:rsidR="00067DD7" w:rsidRPr="0039783A">
              <w:rPr>
                <w:rFonts w:eastAsia="Calibri"/>
                <w:szCs w:val="22"/>
                <w:lang w:val="hr-HR"/>
              </w:rPr>
              <w:t xml:space="preserve"> </w:t>
            </w:r>
            <w:r w:rsidRPr="0039783A">
              <w:rPr>
                <w:rFonts w:eastAsia="Calibri"/>
                <w:szCs w:val="22"/>
                <w:lang w:val="hr-HR"/>
              </w:rPr>
              <w:t>radi</w:t>
            </w:r>
            <w:r w:rsidR="00067DD7" w:rsidRPr="0039783A">
              <w:rPr>
                <w:rFonts w:eastAsia="Calibri"/>
                <w:szCs w:val="22"/>
                <w:lang w:val="hr-HR"/>
              </w:rPr>
              <w:t xml:space="preserve"> </w:t>
            </w:r>
            <w:r w:rsidRPr="0039783A">
              <w:rPr>
                <w:rFonts w:eastAsia="Calibri"/>
                <w:szCs w:val="22"/>
                <w:lang w:val="hr-HR"/>
              </w:rPr>
              <w:t>detal</w:t>
            </w:r>
            <w:r w:rsidR="00A40EFA" w:rsidRPr="0039783A">
              <w:rPr>
                <w:rFonts w:eastAsia="Calibri"/>
                <w:szCs w:val="22"/>
                <w:lang w:val="hr-HR"/>
              </w:rPr>
              <w:t>j</w:t>
            </w:r>
            <w:r w:rsidRPr="0039783A">
              <w:rPr>
                <w:rFonts w:eastAsia="Calibri"/>
                <w:szCs w:val="22"/>
                <w:lang w:val="hr-HR"/>
              </w:rPr>
              <w:t>nijeg</w:t>
            </w:r>
            <w:r w:rsidR="00067DD7" w:rsidRPr="0039783A">
              <w:rPr>
                <w:rFonts w:eastAsia="Calibri"/>
                <w:szCs w:val="22"/>
                <w:lang w:val="hr-HR"/>
              </w:rPr>
              <w:t xml:space="preserve"> </w:t>
            </w:r>
            <w:r w:rsidRPr="0039783A">
              <w:rPr>
                <w:rFonts w:eastAsia="Calibri"/>
                <w:szCs w:val="22"/>
                <w:lang w:val="hr-HR"/>
              </w:rPr>
              <w:t>uvida</w:t>
            </w:r>
            <w:r w:rsidR="00067DD7" w:rsidRPr="0039783A">
              <w:rPr>
                <w:rFonts w:eastAsia="Calibri"/>
                <w:szCs w:val="22"/>
                <w:lang w:val="hr-HR"/>
              </w:rPr>
              <w:t xml:space="preserve"> </w:t>
            </w:r>
            <w:r w:rsidRPr="0039783A">
              <w:rPr>
                <w:rFonts w:eastAsia="Calibri"/>
                <w:szCs w:val="22"/>
                <w:lang w:val="hr-HR"/>
              </w:rPr>
              <w:t>u</w:t>
            </w:r>
            <w:r w:rsidR="00067DD7" w:rsidRPr="0039783A">
              <w:rPr>
                <w:rFonts w:eastAsia="Calibri"/>
                <w:szCs w:val="22"/>
                <w:lang w:val="hr-HR"/>
              </w:rPr>
              <w:t xml:space="preserve"> </w:t>
            </w:r>
            <w:r w:rsidR="00997178" w:rsidRPr="0039783A">
              <w:rPr>
                <w:rFonts w:eastAsia="Calibri"/>
                <w:szCs w:val="22"/>
                <w:lang w:val="hr-HR"/>
              </w:rPr>
              <w:t>razinu</w:t>
            </w:r>
            <w:r w:rsidR="00067DD7" w:rsidRPr="0039783A">
              <w:rPr>
                <w:rFonts w:eastAsia="Calibri"/>
                <w:szCs w:val="22"/>
                <w:lang w:val="hr-HR"/>
              </w:rPr>
              <w:t xml:space="preserve">, </w:t>
            </w:r>
            <w:r w:rsidRPr="0039783A">
              <w:rPr>
                <w:rFonts w:eastAsia="Calibri"/>
                <w:szCs w:val="22"/>
                <w:lang w:val="hr-HR"/>
              </w:rPr>
              <w:t>prirodu</w:t>
            </w:r>
            <w:r w:rsidR="00067DD7" w:rsidRPr="0039783A">
              <w:rPr>
                <w:rFonts w:eastAsia="Calibri"/>
                <w:szCs w:val="22"/>
                <w:lang w:val="hr-HR"/>
              </w:rPr>
              <w:t xml:space="preserve">, </w:t>
            </w:r>
            <w:r w:rsidRPr="0039783A">
              <w:rPr>
                <w:rFonts w:eastAsia="Calibri"/>
                <w:szCs w:val="22"/>
                <w:lang w:val="hr-HR"/>
              </w:rPr>
              <w:t>sadržaj</w:t>
            </w:r>
            <w:r w:rsidR="00067DD7" w:rsidRPr="0039783A">
              <w:rPr>
                <w:rFonts w:eastAsia="Calibri"/>
                <w:szCs w:val="22"/>
                <w:lang w:val="hr-HR"/>
              </w:rPr>
              <w:t xml:space="preserve">, </w:t>
            </w:r>
            <w:r w:rsidRPr="0039783A">
              <w:rPr>
                <w:rFonts w:eastAsia="Calibri"/>
                <w:szCs w:val="22"/>
                <w:lang w:val="hr-HR"/>
              </w:rPr>
              <w:t>s</w:t>
            </w:r>
            <w:r w:rsidR="00997178" w:rsidRPr="0039783A">
              <w:rPr>
                <w:rFonts w:eastAsia="Calibri"/>
                <w:szCs w:val="22"/>
                <w:lang w:val="hr-HR"/>
              </w:rPr>
              <w:t>ustav</w:t>
            </w:r>
            <w:r w:rsidR="00067DD7" w:rsidRPr="0039783A">
              <w:rPr>
                <w:rFonts w:eastAsia="Calibri"/>
                <w:szCs w:val="22"/>
                <w:lang w:val="hr-HR"/>
              </w:rPr>
              <w:t xml:space="preserve"> </w:t>
            </w:r>
            <w:r w:rsidRPr="0039783A">
              <w:rPr>
                <w:rFonts w:eastAsia="Calibri"/>
                <w:szCs w:val="22"/>
                <w:lang w:val="hr-HR"/>
              </w:rPr>
              <w:t>i</w:t>
            </w:r>
            <w:r w:rsidR="00067DD7" w:rsidRPr="0039783A">
              <w:rPr>
                <w:rFonts w:eastAsia="Calibri"/>
                <w:szCs w:val="22"/>
                <w:lang w:val="hr-HR"/>
              </w:rPr>
              <w:t xml:space="preserve"> </w:t>
            </w:r>
            <w:r w:rsidRPr="0039783A">
              <w:rPr>
                <w:rFonts w:eastAsia="Calibri"/>
                <w:szCs w:val="22"/>
                <w:lang w:val="hr-HR"/>
              </w:rPr>
              <w:t>pravila</w:t>
            </w:r>
            <w:r w:rsidR="00067DD7" w:rsidRPr="0039783A">
              <w:rPr>
                <w:rFonts w:eastAsia="Calibri"/>
                <w:szCs w:val="22"/>
                <w:lang w:val="hr-HR"/>
              </w:rPr>
              <w:t xml:space="preserve"> </w:t>
            </w:r>
            <w:r w:rsidRPr="0039783A">
              <w:rPr>
                <w:rFonts w:eastAsia="Calibri"/>
                <w:szCs w:val="22"/>
                <w:lang w:val="hr-HR"/>
              </w:rPr>
              <w:t>studiranja</w:t>
            </w:r>
            <w:r w:rsidR="00067DD7" w:rsidRPr="0039783A">
              <w:rPr>
                <w:rFonts w:eastAsia="Calibri"/>
                <w:szCs w:val="22"/>
                <w:lang w:val="hr-HR"/>
              </w:rPr>
              <w:t>.</w:t>
            </w:r>
          </w:p>
          <w:p w14:paraId="1EA32281" w14:textId="25D4487E" w:rsidR="00067DD7" w:rsidRPr="0039783A" w:rsidRDefault="00817D12" w:rsidP="00D5500D">
            <w:pPr>
              <w:spacing w:after="60" w:line="276" w:lineRule="auto"/>
              <w:jc w:val="both"/>
              <w:rPr>
                <w:rFonts w:eastAsia="Calibri"/>
                <w:szCs w:val="22"/>
                <w:lang w:val="hr-HR"/>
              </w:rPr>
            </w:pPr>
            <w:r w:rsidRPr="0039783A">
              <w:rPr>
                <w:b/>
                <w:szCs w:val="22"/>
                <w:lang w:val="hr-HR"/>
              </w:rPr>
              <w:t>Napomena</w:t>
            </w:r>
            <w:r w:rsidR="00067DD7" w:rsidRPr="0039783A">
              <w:rPr>
                <w:b/>
                <w:szCs w:val="22"/>
                <w:lang w:val="hr-HR"/>
              </w:rPr>
              <w:t xml:space="preserve">: </w:t>
            </w:r>
            <w:r w:rsidRPr="0039783A">
              <w:rPr>
                <w:szCs w:val="22"/>
                <w:lang w:val="hr-HR"/>
              </w:rPr>
              <w:t>Nastavnici</w:t>
            </w:r>
            <w:r w:rsidR="00067DD7" w:rsidRPr="0039783A">
              <w:rPr>
                <w:szCs w:val="22"/>
                <w:lang w:val="hr-HR"/>
              </w:rPr>
              <w:t xml:space="preserve"> </w:t>
            </w:r>
            <w:r w:rsidRPr="0039783A">
              <w:rPr>
                <w:szCs w:val="22"/>
                <w:lang w:val="hr-HR"/>
              </w:rPr>
              <w:t>čiji</w:t>
            </w:r>
            <w:r w:rsidR="00067DD7" w:rsidRPr="0039783A">
              <w:rPr>
                <w:szCs w:val="22"/>
                <w:lang w:val="hr-HR"/>
              </w:rPr>
              <w:t xml:space="preserve"> </w:t>
            </w:r>
            <w:r w:rsidRPr="0039783A">
              <w:rPr>
                <w:szCs w:val="22"/>
                <w:lang w:val="hr-HR"/>
              </w:rPr>
              <w:t>profili</w:t>
            </w:r>
            <w:r w:rsidR="00067DD7" w:rsidRPr="0039783A">
              <w:rPr>
                <w:szCs w:val="22"/>
                <w:lang w:val="hr-HR"/>
              </w:rPr>
              <w:t xml:space="preserve"> </w:t>
            </w:r>
            <w:r w:rsidRPr="0039783A">
              <w:rPr>
                <w:szCs w:val="22"/>
                <w:lang w:val="hr-HR"/>
              </w:rPr>
              <w:t>nisu</w:t>
            </w:r>
            <w:r w:rsidR="00067DD7" w:rsidRPr="0039783A">
              <w:rPr>
                <w:szCs w:val="22"/>
                <w:lang w:val="hr-HR"/>
              </w:rPr>
              <w:t xml:space="preserve"> </w:t>
            </w:r>
            <w:r w:rsidRPr="0039783A">
              <w:rPr>
                <w:szCs w:val="22"/>
                <w:lang w:val="hr-HR"/>
              </w:rPr>
              <w:t>nabrojani</w:t>
            </w:r>
            <w:r w:rsidR="00067DD7" w:rsidRPr="0039783A">
              <w:rPr>
                <w:szCs w:val="22"/>
                <w:lang w:val="hr-HR"/>
              </w:rPr>
              <w:t xml:space="preserve">, </w:t>
            </w:r>
            <w:r w:rsidRPr="0039783A">
              <w:rPr>
                <w:szCs w:val="22"/>
                <w:lang w:val="hr-HR"/>
              </w:rPr>
              <w:t>koji</w:t>
            </w:r>
            <w:r w:rsidR="00067DD7" w:rsidRPr="0039783A">
              <w:rPr>
                <w:szCs w:val="22"/>
                <w:lang w:val="hr-HR"/>
              </w:rPr>
              <w:t xml:space="preserve"> </w:t>
            </w:r>
            <w:r w:rsidRPr="0039783A">
              <w:rPr>
                <w:szCs w:val="22"/>
                <w:lang w:val="hr-HR"/>
              </w:rPr>
              <w:t>su</w:t>
            </w:r>
            <w:r w:rsidR="00067DD7" w:rsidRPr="0039783A">
              <w:rPr>
                <w:szCs w:val="22"/>
                <w:lang w:val="hr-HR"/>
              </w:rPr>
              <w:t xml:space="preserve"> </w:t>
            </w:r>
            <w:r w:rsidRPr="0039783A">
              <w:rPr>
                <w:szCs w:val="22"/>
                <w:lang w:val="hr-HR"/>
              </w:rPr>
              <w:t>priml</w:t>
            </w:r>
            <w:r w:rsidR="00A40EFA" w:rsidRPr="0039783A">
              <w:rPr>
                <w:szCs w:val="22"/>
                <w:lang w:val="hr-HR"/>
              </w:rPr>
              <w:t>j</w:t>
            </w:r>
            <w:r w:rsidRPr="0039783A">
              <w:rPr>
                <w:szCs w:val="22"/>
                <w:lang w:val="hr-HR"/>
              </w:rPr>
              <w:t>eni</w:t>
            </w:r>
            <w:r w:rsidR="00067DD7" w:rsidRPr="0039783A">
              <w:rPr>
                <w:szCs w:val="22"/>
                <w:lang w:val="hr-HR"/>
              </w:rPr>
              <w:t xml:space="preserve"> </w:t>
            </w:r>
            <w:r w:rsidRPr="0039783A">
              <w:rPr>
                <w:szCs w:val="22"/>
                <w:lang w:val="hr-HR"/>
              </w:rPr>
              <w:t>u</w:t>
            </w:r>
            <w:r w:rsidR="00067DD7" w:rsidRPr="0039783A">
              <w:rPr>
                <w:szCs w:val="22"/>
                <w:lang w:val="hr-HR"/>
              </w:rPr>
              <w:t xml:space="preserve"> </w:t>
            </w:r>
            <w:r w:rsidRPr="0039783A">
              <w:rPr>
                <w:szCs w:val="22"/>
                <w:lang w:val="hr-HR"/>
              </w:rPr>
              <w:t>radni</w:t>
            </w:r>
            <w:r w:rsidR="00067DD7" w:rsidRPr="0039783A">
              <w:rPr>
                <w:szCs w:val="22"/>
                <w:lang w:val="hr-HR"/>
              </w:rPr>
              <w:t xml:space="preserve"> </w:t>
            </w:r>
            <w:r w:rsidRPr="0039783A">
              <w:rPr>
                <w:szCs w:val="22"/>
                <w:lang w:val="hr-HR"/>
              </w:rPr>
              <w:t>odnos</w:t>
            </w:r>
            <w:r w:rsidR="00067DD7" w:rsidRPr="0039783A">
              <w:rPr>
                <w:szCs w:val="22"/>
                <w:lang w:val="hr-HR"/>
              </w:rPr>
              <w:t xml:space="preserve"> </w:t>
            </w:r>
            <w:r w:rsidRPr="0039783A">
              <w:rPr>
                <w:szCs w:val="22"/>
                <w:lang w:val="hr-HR"/>
              </w:rPr>
              <w:t>do</w:t>
            </w:r>
            <w:r w:rsidR="00067DD7" w:rsidRPr="0039783A">
              <w:rPr>
                <w:szCs w:val="22"/>
                <w:lang w:val="hr-HR"/>
              </w:rPr>
              <w:t xml:space="preserve"> </w:t>
            </w:r>
            <w:r w:rsidRPr="0039783A">
              <w:rPr>
                <w:szCs w:val="22"/>
                <w:lang w:val="hr-HR"/>
              </w:rPr>
              <w:t>primjene</w:t>
            </w:r>
            <w:r w:rsidR="00067DD7" w:rsidRPr="0039783A">
              <w:rPr>
                <w:szCs w:val="22"/>
                <w:lang w:val="hr-HR"/>
              </w:rPr>
              <w:t xml:space="preserve"> </w:t>
            </w:r>
            <w:r w:rsidRPr="0039783A">
              <w:rPr>
                <w:szCs w:val="22"/>
                <w:lang w:val="hr-HR"/>
              </w:rPr>
              <w:t>ovog</w:t>
            </w:r>
            <w:r w:rsidR="00997178" w:rsidRPr="0039783A">
              <w:rPr>
                <w:szCs w:val="22"/>
                <w:lang w:val="hr-HR"/>
              </w:rPr>
              <w:t>a</w:t>
            </w:r>
            <w:r w:rsidR="00067DD7" w:rsidRPr="0039783A">
              <w:rPr>
                <w:szCs w:val="22"/>
                <w:lang w:val="hr-HR"/>
              </w:rPr>
              <w:t xml:space="preserve"> </w:t>
            </w:r>
            <w:r w:rsidRPr="0039783A">
              <w:rPr>
                <w:szCs w:val="22"/>
                <w:lang w:val="hr-HR"/>
              </w:rPr>
              <w:t>nastavnog</w:t>
            </w:r>
            <w:r w:rsidR="00067DD7" w:rsidRPr="0039783A">
              <w:rPr>
                <w:szCs w:val="22"/>
                <w:lang w:val="hr-HR"/>
              </w:rPr>
              <w:t xml:space="preserve"> </w:t>
            </w:r>
            <w:r w:rsidRPr="0039783A">
              <w:rPr>
                <w:szCs w:val="22"/>
                <w:lang w:val="hr-HR"/>
              </w:rPr>
              <w:t>plana</w:t>
            </w:r>
            <w:r w:rsidR="00067DD7" w:rsidRPr="0039783A">
              <w:rPr>
                <w:szCs w:val="22"/>
                <w:lang w:val="hr-HR"/>
              </w:rPr>
              <w:t xml:space="preserve"> </w:t>
            </w:r>
            <w:r w:rsidRPr="0039783A">
              <w:rPr>
                <w:szCs w:val="22"/>
                <w:lang w:val="hr-HR"/>
              </w:rPr>
              <w:t>i</w:t>
            </w:r>
            <w:r w:rsidR="00067DD7" w:rsidRPr="0039783A">
              <w:rPr>
                <w:szCs w:val="22"/>
                <w:lang w:val="hr-HR"/>
              </w:rPr>
              <w:t xml:space="preserve"> </w:t>
            </w:r>
            <w:r w:rsidRPr="0039783A">
              <w:rPr>
                <w:szCs w:val="22"/>
                <w:lang w:val="hr-HR"/>
              </w:rPr>
              <w:t>programa</w:t>
            </w:r>
            <w:r w:rsidR="00067DD7" w:rsidRPr="0039783A">
              <w:rPr>
                <w:szCs w:val="22"/>
                <w:lang w:val="hr-HR"/>
              </w:rPr>
              <w:t xml:space="preserve"> </w:t>
            </w:r>
            <w:r w:rsidRPr="0039783A">
              <w:rPr>
                <w:szCs w:val="22"/>
                <w:lang w:val="hr-HR"/>
              </w:rPr>
              <w:t>u</w:t>
            </w:r>
            <w:r w:rsidR="00067DD7" w:rsidRPr="0039783A">
              <w:rPr>
                <w:szCs w:val="22"/>
                <w:lang w:val="hr-HR"/>
              </w:rPr>
              <w:t xml:space="preserve"> </w:t>
            </w:r>
            <w:r w:rsidRPr="0039783A">
              <w:rPr>
                <w:szCs w:val="22"/>
                <w:lang w:val="hr-HR"/>
              </w:rPr>
              <w:t>srednjim</w:t>
            </w:r>
            <w:r w:rsidR="00067DD7" w:rsidRPr="0039783A">
              <w:rPr>
                <w:szCs w:val="22"/>
                <w:lang w:val="hr-HR"/>
              </w:rPr>
              <w:t xml:space="preserve"> </w:t>
            </w:r>
            <w:r w:rsidRPr="0039783A">
              <w:rPr>
                <w:szCs w:val="22"/>
                <w:lang w:val="hr-HR"/>
              </w:rPr>
              <w:t>školama</w:t>
            </w:r>
            <w:r w:rsidR="00067DD7" w:rsidRPr="0039783A">
              <w:rPr>
                <w:szCs w:val="22"/>
                <w:lang w:val="hr-HR"/>
              </w:rPr>
              <w:t xml:space="preserve"> </w:t>
            </w:r>
            <w:r w:rsidRPr="0039783A">
              <w:rPr>
                <w:szCs w:val="22"/>
                <w:lang w:val="hr-HR"/>
              </w:rPr>
              <w:t>Brčko</w:t>
            </w:r>
            <w:r w:rsidR="00067DD7" w:rsidRPr="0039783A">
              <w:rPr>
                <w:szCs w:val="22"/>
                <w:lang w:val="hr-HR"/>
              </w:rPr>
              <w:t xml:space="preserve"> </w:t>
            </w:r>
            <w:r w:rsidRPr="0039783A">
              <w:rPr>
                <w:szCs w:val="22"/>
                <w:lang w:val="hr-HR"/>
              </w:rPr>
              <w:t>distrikta</w:t>
            </w:r>
            <w:r w:rsidR="00067DD7" w:rsidRPr="0039783A">
              <w:rPr>
                <w:szCs w:val="22"/>
                <w:lang w:val="hr-HR"/>
              </w:rPr>
              <w:t xml:space="preserve"> </w:t>
            </w:r>
            <w:r w:rsidRPr="0039783A">
              <w:rPr>
                <w:szCs w:val="22"/>
                <w:lang w:val="hr-HR"/>
              </w:rPr>
              <w:t>BiH</w:t>
            </w:r>
            <w:r w:rsidR="00067DD7" w:rsidRPr="0039783A">
              <w:rPr>
                <w:szCs w:val="22"/>
                <w:lang w:val="hr-HR"/>
              </w:rPr>
              <w:t xml:space="preserve">, </w:t>
            </w:r>
            <w:r w:rsidRPr="0039783A">
              <w:rPr>
                <w:szCs w:val="22"/>
                <w:lang w:val="hr-HR"/>
              </w:rPr>
              <w:t>mogu</w:t>
            </w:r>
            <w:r w:rsidR="00067DD7" w:rsidRPr="0039783A">
              <w:rPr>
                <w:szCs w:val="22"/>
                <w:lang w:val="hr-HR"/>
              </w:rPr>
              <w:t xml:space="preserve"> </w:t>
            </w:r>
            <w:r w:rsidRPr="0039783A">
              <w:rPr>
                <w:szCs w:val="22"/>
                <w:lang w:val="hr-HR"/>
              </w:rPr>
              <w:t>i</w:t>
            </w:r>
            <w:r w:rsidR="00067DD7" w:rsidRPr="0039783A">
              <w:rPr>
                <w:szCs w:val="22"/>
                <w:lang w:val="hr-HR"/>
              </w:rPr>
              <w:t xml:space="preserve"> </w:t>
            </w:r>
            <w:r w:rsidRPr="0039783A">
              <w:rPr>
                <w:szCs w:val="22"/>
                <w:lang w:val="hr-HR"/>
              </w:rPr>
              <w:t>dal</w:t>
            </w:r>
            <w:r w:rsidR="00A40EFA" w:rsidRPr="0039783A">
              <w:rPr>
                <w:szCs w:val="22"/>
                <w:lang w:val="hr-HR"/>
              </w:rPr>
              <w:t>j</w:t>
            </w:r>
            <w:r w:rsidRPr="0039783A">
              <w:rPr>
                <w:szCs w:val="22"/>
                <w:lang w:val="hr-HR"/>
              </w:rPr>
              <w:t>e</w:t>
            </w:r>
            <w:r w:rsidR="00067DD7" w:rsidRPr="0039783A">
              <w:rPr>
                <w:szCs w:val="22"/>
                <w:lang w:val="hr-HR"/>
              </w:rPr>
              <w:t xml:space="preserve"> </w:t>
            </w:r>
            <w:r w:rsidRPr="0039783A">
              <w:rPr>
                <w:szCs w:val="22"/>
                <w:lang w:val="hr-HR"/>
              </w:rPr>
              <w:t>izvoditi</w:t>
            </w:r>
            <w:r w:rsidR="00067DD7" w:rsidRPr="0039783A">
              <w:rPr>
                <w:szCs w:val="22"/>
                <w:lang w:val="hr-HR"/>
              </w:rPr>
              <w:t xml:space="preserve"> </w:t>
            </w:r>
            <w:r w:rsidRPr="0039783A">
              <w:rPr>
                <w:szCs w:val="22"/>
                <w:lang w:val="hr-HR"/>
              </w:rPr>
              <w:t>nastavu</w:t>
            </w:r>
            <w:r w:rsidR="00067DD7" w:rsidRPr="0039783A">
              <w:rPr>
                <w:szCs w:val="22"/>
                <w:lang w:val="hr-HR"/>
              </w:rPr>
              <w:t>.</w:t>
            </w:r>
          </w:p>
          <w:p w14:paraId="736F7CC9" w14:textId="77777777" w:rsidR="0039368E" w:rsidRPr="0039783A" w:rsidRDefault="0039368E" w:rsidP="00D5500D">
            <w:pPr>
              <w:jc w:val="both"/>
              <w:rPr>
                <w:szCs w:val="22"/>
                <w:lang w:val="hr-HR" w:eastAsia="bs-Latn-BA"/>
              </w:rPr>
            </w:pPr>
          </w:p>
        </w:tc>
      </w:tr>
    </w:tbl>
    <w:p w14:paraId="54E401A9" w14:textId="77777777" w:rsidR="0039368E" w:rsidRPr="0039783A" w:rsidRDefault="0039368E" w:rsidP="0039368E">
      <w:pPr>
        <w:rPr>
          <w:szCs w:val="22"/>
          <w:lang w:val="hr-HR"/>
        </w:rPr>
      </w:pPr>
    </w:p>
    <w:p w14:paraId="4A2096BF" w14:textId="77777777" w:rsidR="0039368E" w:rsidRPr="0039783A" w:rsidRDefault="0039368E">
      <w:pPr>
        <w:rPr>
          <w:szCs w:val="22"/>
          <w:lang w:val="hr-HR"/>
        </w:rPr>
      </w:pPr>
    </w:p>
    <w:p w14:paraId="5F43FBDF" w14:textId="77777777" w:rsidR="0039368E" w:rsidRPr="0039783A" w:rsidRDefault="0039368E">
      <w:pPr>
        <w:rPr>
          <w:szCs w:val="22"/>
          <w:lang w:val="hr-HR"/>
        </w:rPr>
      </w:pPr>
    </w:p>
    <w:p w14:paraId="4E2275B9" w14:textId="77777777" w:rsidR="00067DD7" w:rsidRPr="0039783A" w:rsidRDefault="00067DD7">
      <w:pPr>
        <w:rPr>
          <w:szCs w:val="22"/>
          <w:lang w:val="hr-HR"/>
        </w:rPr>
      </w:pPr>
    </w:p>
    <w:p w14:paraId="1B0B20A3" w14:textId="77777777" w:rsidR="00067DD7" w:rsidRPr="0039783A" w:rsidRDefault="00067DD7">
      <w:pPr>
        <w:rPr>
          <w:szCs w:val="22"/>
          <w:lang w:val="hr-HR"/>
        </w:rPr>
      </w:pPr>
    </w:p>
    <w:p w14:paraId="14EFCC4F" w14:textId="77777777" w:rsidR="00067DD7" w:rsidRPr="0039783A" w:rsidRDefault="00067DD7">
      <w:pPr>
        <w:rPr>
          <w:szCs w:val="22"/>
          <w:lang w:val="hr-HR"/>
        </w:rPr>
      </w:pPr>
    </w:p>
    <w:p w14:paraId="4E7DA3ED" w14:textId="77777777" w:rsidR="00067DD7" w:rsidRPr="0039783A" w:rsidRDefault="00067DD7">
      <w:pPr>
        <w:rPr>
          <w:szCs w:val="22"/>
          <w:lang w:val="hr-HR"/>
        </w:rPr>
      </w:pPr>
    </w:p>
    <w:p w14:paraId="4506A1E6" w14:textId="77777777" w:rsidR="00067DD7" w:rsidRPr="0039783A" w:rsidRDefault="00067DD7">
      <w:pPr>
        <w:rPr>
          <w:szCs w:val="22"/>
          <w:lang w:val="hr-HR"/>
        </w:rPr>
      </w:pPr>
    </w:p>
    <w:p w14:paraId="2A7DD67D" w14:textId="77777777" w:rsidR="00067DD7" w:rsidRPr="0039783A" w:rsidRDefault="00067DD7">
      <w:pPr>
        <w:rPr>
          <w:szCs w:val="22"/>
          <w:lang w:val="hr-HR"/>
        </w:rPr>
      </w:pPr>
    </w:p>
    <w:p w14:paraId="389A3C66" w14:textId="77777777" w:rsidR="00067DD7" w:rsidRPr="0039783A" w:rsidRDefault="00067DD7">
      <w:pPr>
        <w:rPr>
          <w:szCs w:val="22"/>
          <w:lang w:val="hr-HR"/>
        </w:rPr>
      </w:pPr>
    </w:p>
    <w:p w14:paraId="100BD75F" w14:textId="77777777" w:rsidR="00067DD7" w:rsidRPr="0039783A" w:rsidRDefault="00067DD7">
      <w:pPr>
        <w:rPr>
          <w:szCs w:val="22"/>
          <w:lang w:val="hr-HR"/>
        </w:rPr>
      </w:pPr>
    </w:p>
    <w:p w14:paraId="31520179" w14:textId="77777777" w:rsidR="009C07B6" w:rsidRPr="0039783A" w:rsidRDefault="009C07B6">
      <w:pPr>
        <w:rPr>
          <w:szCs w:val="22"/>
          <w:lang w:val="hr-HR"/>
        </w:rPr>
      </w:pPr>
    </w:p>
    <w:p w14:paraId="320F4E02" w14:textId="77777777" w:rsidR="009C07B6" w:rsidRPr="0039783A" w:rsidRDefault="009C07B6">
      <w:pPr>
        <w:rPr>
          <w:szCs w:val="22"/>
          <w:lang w:val="hr-HR"/>
        </w:rPr>
      </w:pPr>
    </w:p>
    <w:p w14:paraId="10306E68" w14:textId="77777777" w:rsidR="009C07B6" w:rsidRPr="0039783A" w:rsidRDefault="009C07B6">
      <w:pPr>
        <w:rPr>
          <w:szCs w:val="22"/>
          <w:lang w:val="hr-HR"/>
        </w:rPr>
      </w:pPr>
    </w:p>
    <w:p w14:paraId="2D0850CB" w14:textId="77777777" w:rsidR="009C07B6" w:rsidRPr="0039783A" w:rsidRDefault="009C07B6">
      <w:pPr>
        <w:rPr>
          <w:szCs w:val="22"/>
          <w:lang w:val="hr-HR"/>
        </w:rPr>
      </w:pPr>
    </w:p>
    <w:p w14:paraId="33103A63" w14:textId="77777777" w:rsidR="00067DD7" w:rsidRPr="0039783A" w:rsidRDefault="00067DD7">
      <w:pPr>
        <w:rPr>
          <w:szCs w:val="22"/>
          <w:lang w:val="hr-HR"/>
        </w:rPr>
      </w:pPr>
    </w:p>
    <w:p w14:paraId="109CBC1D" w14:textId="77777777" w:rsidR="00B66F2C" w:rsidRPr="0039783A" w:rsidRDefault="00B66F2C">
      <w:pPr>
        <w:ind w:left="357" w:hanging="357"/>
        <w:rPr>
          <w:szCs w:val="22"/>
          <w:lang w:val="hr-HR"/>
        </w:rPr>
      </w:pPr>
      <w:r w:rsidRPr="0039783A">
        <w:rPr>
          <w:szCs w:val="22"/>
          <w:lang w:val="hr-HR"/>
        </w:rPr>
        <w:br w:type="page"/>
      </w:r>
    </w:p>
    <w:p w14:paraId="67E95756" w14:textId="77777777" w:rsidR="0039368E" w:rsidRPr="0039783A" w:rsidRDefault="0039368E">
      <w:pPr>
        <w:rPr>
          <w:szCs w:val="22"/>
          <w:lang w:val="hr-HR"/>
        </w:rPr>
      </w:pPr>
    </w:p>
    <w:p w14:paraId="7DC85DEC" w14:textId="77777777" w:rsidR="004A0142" w:rsidRPr="0039783A" w:rsidRDefault="004A0142">
      <w:pPr>
        <w:rPr>
          <w:szCs w:val="22"/>
          <w:lang w:val="hr-HR"/>
        </w:rPr>
      </w:pPr>
    </w:p>
    <w:p w14:paraId="0AC82538" w14:textId="77777777" w:rsidR="00D5500D" w:rsidRPr="0039783A" w:rsidRDefault="00D5500D" w:rsidP="00067DD7">
      <w:pPr>
        <w:ind w:left="357" w:hanging="357"/>
        <w:jc w:val="center"/>
        <w:rPr>
          <w:b/>
          <w:bCs/>
          <w:szCs w:val="22"/>
          <w:lang w:val="hr-HR"/>
        </w:rPr>
      </w:pPr>
    </w:p>
    <w:p w14:paraId="3B4879D6" w14:textId="77777777" w:rsidR="00D5500D" w:rsidRPr="0039783A" w:rsidRDefault="00D5500D" w:rsidP="00067DD7">
      <w:pPr>
        <w:ind w:left="357" w:hanging="357"/>
        <w:jc w:val="center"/>
        <w:rPr>
          <w:b/>
          <w:bCs/>
          <w:szCs w:val="22"/>
          <w:lang w:val="hr-HR"/>
        </w:rPr>
      </w:pPr>
    </w:p>
    <w:p w14:paraId="6676CBD3"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7676499F" w14:textId="77777777" w:rsidR="00067DD7" w:rsidRPr="0039783A" w:rsidRDefault="00817D12" w:rsidP="00067DD7">
      <w:pPr>
        <w:pStyle w:val="Heading1"/>
        <w:rPr>
          <w:lang w:val="hr-HR"/>
        </w:rPr>
      </w:pPr>
      <w:bookmarkStart w:id="12" w:name="_Toc109039404"/>
      <w:r w:rsidRPr="0039783A">
        <w:rPr>
          <w:rFonts w:eastAsiaTheme="majorEastAsia"/>
          <w:lang w:val="hr-HR"/>
        </w:rPr>
        <w:t>MATEMATIKA</w:t>
      </w:r>
      <w:bookmarkEnd w:id="12"/>
    </w:p>
    <w:p w14:paraId="32F34F26" w14:textId="561C1BB9" w:rsidR="00067DD7" w:rsidRPr="0039783A" w:rsidRDefault="00817D12" w:rsidP="00067DD7">
      <w:pPr>
        <w:ind w:left="357" w:hanging="357"/>
        <w:jc w:val="center"/>
        <w:rPr>
          <w:bCs/>
          <w:szCs w:val="22"/>
          <w:lang w:val="hr-HR"/>
        </w:rPr>
      </w:pPr>
      <w:r w:rsidRPr="0039783A">
        <w:rPr>
          <w:bCs/>
          <w:szCs w:val="22"/>
          <w:lang w:val="hr-HR"/>
        </w:rPr>
        <w:t>GODIŠN</w:t>
      </w:r>
      <w:r w:rsidR="00A12031"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3B303E58" w14:textId="38D4FC11"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44D49221"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29F6E5DD" w14:textId="77777777" w:rsidR="00067DD7" w:rsidRPr="0039783A" w:rsidRDefault="00067DD7" w:rsidP="00067DD7">
      <w:pPr>
        <w:jc w:val="center"/>
        <w:rPr>
          <w:szCs w:val="22"/>
          <w:lang w:val="hr-HR"/>
        </w:rPr>
      </w:pPr>
    </w:p>
    <w:p w14:paraId="7FDD1C02" w14:textId="77777777" w:rsidR="0039368E" w:rsidRPr="0039783A" w:rsidRDefault="0039368E" w:rsidP="0039368E">
      <w:pPr>
        <w:pStyle w:val="Heading1"/>
        <w:rPr>
          <w:szCs w:val="22"/>
          <w:lang w:val="hr-HR"/>
        </w:rPr>
      </w:pPr>
    </w:p>
    <w:p w14:paraId="608878ED" w14:textId="77777777" w:rsidR="0039368E" w:rsidRPr="0039783A" w:rsidRDefault="0039368E" w:rsidP="0039368E">
      <w:pPr>
        <w:pStyle w:val="Heading1"/>
        <w:rPr>
          <w:szCs w:val="22"/>
          <w:lang w:val="hr-HR"/>
        </w:rPr>
      </w:pPr>
    </w:p>
    <w:p w14:paraId="6E941435" w14:textId="77777777" w:rsidR="0039368E" w:rsidRPr="0039783A" w:rsidRDefault="0039368E" w:rsidP="0039368E">
      <w:pPr>
        <w:pStyle w:val="Heading1"/>
        <w:rPr>
          <w:szCs w:val="22"/>
          <w:lang w:val="hr-HR"/>
        </w:rPr>
      </w:pPr>
    </w:p>
    <w:p w14:paraId="41D8159D" w14:textId="77777777" w:rsidR="0039368E" w:rsidRPr="0039783A" w:rsidRDefault="0039368E" w:rsidP="0039368E">
      <w:pPr>
        <w:rPr>
          <w:szCs w:val="22"/>
          <w:lang w:val="hr-HR"/>
        </w:rPr>
      </w:pPr>
    </w:p>
    <w:p w14:paraId="19C1F24B" w14:textId="77777777" w:rsidR="0039368E" w:rsidRPr="0039783A" w:rsidRDefault="0039368E" w:rsidP="0039368E">
      <w:pPr>
        <w:rPr>
          <w:szCs w:val="22"/>
          <w:lang w:val="hr-HR"/>
        </w:rPr>
      </w:pPr>
    </w:p>
    <w:p w14:paraId="4078DAF2" w14:textId="77777777" w:rsidR="0039368E" w:rsidRPr="0039783A" w:rsidRDefault="0039368E" w:rsidP="0039368E">
      <w:pPr>
        <w:rPr>
          <w:szCs w:val="22"/>
          <w:lang w:val="hr-HR"/>
        </w:rPr>
      </w:pPr>
    </w:p>
    <w:p w14:paraId="77745C7D" w14:textId="77777777" w:rsidR="0039368E" w:rsidRPr="0039783A" w:rsidRDefault="0039368E" w:rsidP="0039368E">
      <w:pPr>
        <w:rPr>
          <w:szCs w:val="22"/>
          <w:lang w:val="hr-HR"/>
        </w:rPr>
      </w:pPr>
    </w:p>
    <w:p w14:paraId="460D1ACD" w14:textId="77777777" w:rsidR="0039368E" w:rsidRPr="0039783A" w:rsidRDefault="0039368E" w:rsidP="0039368E">
      <w:pPr>
        <w:rPr>
          <w:szCs w:val="22"/>
          <w:lang w:val="hr-HR"/>
        </w:rPr>
      </w:pPr>
    </w:p>
    <w:p w14:paraId="7FC9F9D1" w14:textId="77777777" w:rsidR="0039368E" w:rsidRPr="0039783A" w:rsidRDefault="0039368E" w:rsidP="0039368E">
      <w:pPr>
        <w:rPr>
          <w:szCs w:val="22"/>
          <w:lang w:val="hr-HR"/>
        </w:rPr>
      </w:pPr>
    </w:p>
    <w:p w14:paraId="0281D4D8" w14:textId="77777777" w:rsidR="0039368E" w:rsidRPr="0039783A" w:rsidRDefault="0039368E" w:rsidP="0039368E">
      <w:pPr>
        <w:rPr>
          <w:szCs w:val="22"/>
          <w:lang w:val="hr-HR"/>
        </w:rPr>
      </w:pPr>
    </w:p>
    <w:p w14:paraId="49CF1725" w14:textId="77777777" w:rsidR="0039368E" w:rsidRPr="0039783A" w:rsidRDefault="0039368E" w:rsidP="0039368E">
      <w:pPr>
        <w:rPr>
          <w:szCs w:val="22"/>
          <w:lang w:val="hr-HR"/>
        </w:rPr>
      </w:pPr>
    </w:p>
    <w:p w14:paraId="28B7B485" w14:textId="77777777" w:rsidR="0039368E" w:rsidRPr="0039783A" w:rsidRDefault="0039368E" w:rsidP="0039368E">
      <w:pPr>
        <w:rPr>
          <w:szCs w:val="22"/>
          <w:lang w:val="hr-HR"/>
        </w:rPr>
      </w:pPr>
    </w:p>
    <w:p w14:paraId="2A952723" w14:textId="77777777" w:rsidR="0039368E" w:rsidRPr="0039783A" w:rsidRDefault="0039368E" w:rsidP="0039368E">
      <w:pPr>
        <w:rPr>
          <w:szCs w:val="22"/>
          <w:lang w:val="hr-HR"/>
        </w:rPr>
      </w:pPr>
    </w:p>
    <w:p w14:paraId="370B34DE" w14:textId="77777777" w:rsidR="0039368E" w:rsidRPr="0039783A" w:rsidRDefault="0039368E" w:rsidP="0039368E">
      <w:pPr>
        <w:rPr>
          <w:szCs w:val="22"/>
          <w:lang w:val="hr-HR"/>
        </w:rPr>
      </w:pPr>
    </w:p>
    <w:p w14:paraId="43F8099B" w14:textId="77777777" w:rsidR="0039368E" w:rsidRPr="0039783A" w:rsidRDefault="0039368E" w:rsidP="0039368E">
      <w:pPr>
        <w:rPr>
          <w:szCs w:val="22"/>
          <w:lang w:val="hr-HR"/>
        </w:rPr>
      </w:pPr>
    </w:p>
    <w:p w14:paraId="1D955ACC" w14:textId="77777777" w:rsidR="0039368E" w:rsidRPr="0039783A" w:rsidRDefault="0039368E" w:rsidP="0039368E">
      <w:pPr>
        <w:rPr>
          <w:szCs w:val="22"/>
          <w:lang w:val="hr-HR"/>
        </w:rPr>
      </w:pPr>
    </w:p>
    <w:p w14:paraId="05C915A3" w14:textId="77777777" w:rsidR="0039368E" w:rsidRPr="0039783A" w:rsidRDefault="0039368E" w:rsidP="0039368E">
      <w:pPr>
        <w:rPr>
          <w:szCs w:val="22"/>
          <w:lang w:val="hr-HR"/>
        </w:rPr>
      </w:pPr>
    </w:p>
    <w:p w14:paraId="0E4FB34F" w14:textId="77777777" w:rsidR="0039368E" w:rsidRPr="0039783A" w:rsidRDefault="0039368E" w:rsidP="0039368E">
      <w:pPr>
        <w:rPr>
          <w:szCs w:val="22"/>
          <w:lang w:val="hr-HR"/>
        </w:rPr>
      </w:pPr>
    </w:p>
    <w:p w14:paraId="229E8DCE" w14:textId="77777777" w:rsidR="0039368E" w:rsidRPr="0039783A" w:rsidRDefault="0039368E" w:rsidP="0039368E">
      <w:pPr>
        <w:rPr>
          <w:szCs w:val="22"/>
          <w:lang w:val="hr-HR"/>
        </w:rPr>
      </w:pPr>
    </w:p>
    <w:p w14:paraId="37B2E2D7" w14:textId="77777777" w:rsidR="0039368E" w:rsidRPr="0039783A" w:rsidRDefault="0039368E" w:rsidP="0039368E">
      <w:pPr>
        <w:rPr>
          <w:szCs w:val="22"/>
          <w:lang w:val="hr-HR"/>
        </w:rPr>
      </w:pPr>
    </w:p>
    <w:p w14:paraId="64B52520" w14:textId="77777777" w:rsidR="0039368E" w:rsidRPr="0039783A" w:rsidRDefault="0039368E" w:rsidP="0039368E">
      <w:pPr>
        <w:rPr>
          <w:szCs w:val="22"/>
          <w:lang w:val="hr-HR"/>
        </w:rPr>
      </w:pPr>
    </w:p>
    <w:p w14:paraId="145E205C" w14:textId="77777777" w:rsidR="0039368E" w:rsidRPr="0039783A" w:rsidRDefault="0039368E" w:rsidP="0039368E">
      <w:pPr>
        <w:rPr>
          <w:szCs w:val="22"/>
          <w:lang w:val="hr-HR"/>
        </w:rPr>
      </w:pPr>
    </w:p>
    <w:p w14:paraId="7A0C13D4" w14:textId="77777777" w:rsidR="0039368E" w:rsidRPr="0039783A" w:rsidRDefault="0039368E" w:rsidP="0039368E">
      <w:pPr>
        <w:rPr>
          <w:szCs w:val="22"/>
          <w:lang w:val="hr-HR"/>
        </w:rPr>
      </w:pPr>
    </w:p>
    <w:p w14:paraId="3C61A4E0" w14:textId="77777777" w:rsidR="0039368E" w:rsidRPr="0039783A" w:rsidRDefault="0039368E" w:rsidP="0039368E">
      <w:pPr>
        <w:rPr>
          <w:szCs w:val="22"/>
          <w:lang w:val="hr-HR"/>
        </w:rPr>
      </w:pPr>
    </w:p>
    <w:p w14:paraId="08FEFEC5" w14:textId="77777777" w:rsidR="0039368E" w:rsidRPr="0039783A" w:rsidRDefault="0039368E" w:rsidP="0039368E">
      <w:pPr>
        <w:rPr>
          <w:szCs w:val="22"/>
          <w:lang w:val="hr-HR"/>
        </w:rPr>
      </w:pPr>
    </w:p>
    <w:p w14:paraId="3980736E" w14:textId="77777777" w:rsidR="0039368E" w:rsidRPr="0039783A" w:rsidRDefault="0039368E" w:rsidP="0039368E">
      <w:pPr>
        <w:rPr>
          <w:szCs w:val="22"/>
          <w:lang w:val="hr-HR"/>
        </w:rPr>
      </w:pPr>
    </w:p>
    <w:p w14:paraId="0FD90EB7" w14:textId="77777777" w:rsidR="0039368E" w:rsidRPr="0039783A" w:rsidRDefault="0039368E" w:rsidP="0039368E">
      <w:pPr>
        <w:rPr>
          <w:szCs w:val="22"/>
          <w:lang w:val="hr-HR"/>
        </w:rPr>
      </w:pPr>
    </w:p>
    <w:p w14:paraId="15164E76" w14:textId="77777777" w:rsidR="0039368E" w:rsidRPr="0039783A" w:rsidRDefault="0039368E" w:rsidP="0039368E">
      <w:pPr>
        <w:rPr>
          <w:szCs w:val="22"/>
          <w:lang w:val="hr-HR"/>
        </w:rPr>
      </w:pPr>
    </w:p>
    <w:p w14:paraId="13CCBF64" w14:textId="77777777" w:rsidR="0039368E" w:rsidRPr="0039783A" w:rsidRDefault="0039368E" w:rsidP="0039368E">
      <w:pPr>
        <w:rPr>
          <w:szCs w:val="22"/>
          <w:lang w:val="hr-HR"/>
        </w:rPr>
      </w:pPr>
    </w:p>
    <w:p w14:paraId="30D70D7C" w14:textId="77777777" w:rsidR="0039368E" w:rsidRPr="0039783A" w:rsidRDefault="0039368E" w:rsidP="0039368E">
      <w:pPr>
        <w:rPr>
          <w:szCs w:val="22"/>
          <w:lang w:val="hr-HR"/>
        </w:rPr>
      </w:pPr>
    </w:p>
    <w:p w14:paraId="452D23B1" w14:textId="77777777" w:rsidR="0039368E" w:rsidRPr="0039783A" w:rsidRDefault="0039368E" w:rsidP="0039368E">
      <w:pPr>
        <w:rPr>
          <w:szCs w:val="22"/>
          <w:lang w:val="hr-HR"/>
        </w:rPr>
      </w:pPr>
    </w:p>
    <w:p w14:paraId="6FBF0860" w14:textId="77777777" w:rsidR="0039368E" w:rsidRPr="0039783A" w:rsidRDefault="0039368E" w:rsidP="0039368E">
      <w:pPr>
        <w:rPr>
          <w:szCs w:val="22"/>
          <w:lang w:val="hr-HR"/>
        </w:rPr>
      </w:pPr>
    </w:p>
    <w:p w14:paraId="0EB14B3B" w14:textId="77777777" w:rsidR="0039368E" w:rsidRPr="0039783A" w:rsidRDefault="0039368E" w:rsidP="0039368E">
      <w:pPr>
        <w:rPr>
          <w:szCs w:val="22"/>
          <w:lang w:val="hr-HR"/>
        </w:rPr>
      </w:pPr>
    </w:p>
    <w:p w14:paraId="429FCFC1" w14:textId="77777777" w:rsidR="0039368E" w:rsidRPr="0039783A" w:rsidRDefault="0039368E" w:rsidP="0039368E">
      <w:pPr>
        <w:rPr>
          <w:szCs w:val="22"/>
          <w:lang w:val="hr-HR"/>
        </w:rPr>
      </w:pPr>
    </w:p>
    <w:p w14:paraId="07F1F73C" w14:textId="77777777" w:rsidR="0039368E" w:rsidRPr="0039783A" w:rsidRDefault="0039368E" w:rsidP="0039368E">
      <w:pPr>
        <w:rPr>
          <w:szCs w:val="22"/>
          <w:lang w:val="hr-HR"/>
        </w:rPr>
      </w:pPr>
    </w:p>
    <w:p w14:paraId="68A65D49" w14:textId="77777777" w:rsidR="0039368E" w:rsidRPr="0039783A" w:rsidRDefault="0039368E" w:rsidP="0039368E">
      <w:pPr>
        <w:rPr>
          <w:szCs w:val="22"/>
          <w:lang w:val="hr-HR"/>
        </w:rPr>
      </w:pPr>
    </w:p>
    <w:p w14:paraId="5155A4F7" w14:textId="77777777" w:rsidR="0039368E" w:rsidRPr="0039783A" w:rsidRDefault="0039368E" w:rsidP="0039368E">
      <w:pPr>
        <w:rPr>
          <w:szCs w:val="22"/>
          <w:lang w:val="hr-HR"/>
        </w:rPr>
      </w:pPr>
    </w:p>
    <w:p w14:paraId="5DA683B3" w14:textId="77777777" w:rsidR="0039368E" w:rsidRPr="0039783A" w:rsidRDefault="0039368E" w:rsidP="0039368E">
      <w:pPr>
        <w:rPr>
          <w:szCs w:val="22"/>
          <w:lang w:val="hr-HR"/>
        </w:rPr>
      </w:pPr>
    </w:p>
    <w:p w14:paraId="5817606A" w14:textId="77777777" w:rsidR="00067DD7" w:rsidRPr="0039783A" w:rsidRDefault="00067DD7" w:rsidP="0039368E">
      <w:pPr>
        <w:rPr>
          <w:szCs w:val="22"/>
          <w:lang w:val="hr-HR"/>
        </w:rPr>
      </w:pPr>
    </w:p>
    <w:p w14:paraId="13DA9C0D" w14:textId="77777777" w:rsidR="00067DD7" w:rsidRPr="0039783A" w:rsidRDefault="00067DD7" w:rsidP="0039368E">
      <w:pPr>
        <w:rPr>
          <w:szCs w:val="22"/>
          <w:lang w:val="hr-HR"/>
        </w:rPr>
      </w:pPr>
    </w:p>
    <w:p w14:paraId="44A15485" w14:textId="77777777" w:rsidR="00067DD7" w:rsidRPr="0039783A" w:rsidRDefault="00067DD7" w:rsidP="0039368E">
      <w:pPr>
        <w:rPr>
          <w:szCs w:val="22"/>
          <w:lang w:val="hr-HR"/>
        </w:rPr>
      </w:pPr>
    </w:p>
    <w:p w14:paraId="7C345C30" w14:textId="77777777" w:rsidR="00067DD7" w:rsidRPr="0039783A" w:rsidRDefault="00067DD7" w:rsidP="0039368E">
      <w:pPr>
        <w:rPr>
          <w:szCs w:val="22"/>
          <w:lang w:val="hr-HR"/>
        </w:rPr>
      </w:pPr>
    </w:p>
    <w:p w14:paraId="7FC19086" w14:textId="77777777" w:rsidR="00067DD7" w:rsidRPr="0039783A" w:rsidRDefault="00067DD7" w:rsidP="0039368E">
      <w:pPr>
        <w:rPr>
          <w:szCs w:val="22"/>
          <w:lang w:val="hr-HR"/>
        </w:rPr>
      </w:pPr>
    </w:p>
    <w:p w14:paraId="3FD264E2" w14:textId="77777777" w:rsidR="00067DD7" w:rsidRPr="0039783A" w:rsidRDefault="00067DD7" w:rsidP="0039368E">
      <w:pPr>
        <w:rPr>
          <w:szCs w:val="22"/>
          <w:lang w:val="hr-HR"/>
        </w:rPr>
      </w:pPr>
    </w:p>
    <w:p w14:paraId="057503DA" w14:textId="77777777" w:rsidR="00067DD7" w:rsidRPr="0039783A" w:rsidRDefault="00067DD7" w:rsidP="0039368E">
      <w:pPr>
        <w:rPr>
          <w:szCs w:val="22"/>
          <w:lang w:val="hr-HR"/>
        </w:rPr>
      </w:pPr>
    </w:p>
    <w:p w14:paraId="75217C30" w14:textId="77777777" w:rsidR="009C07B6" w:rsidRPr="0039783A" w:rsidRDefault="009C07B6" w:rsidP="0039368E">
      <w:pPr>
        <w:rPr>
          <w:szCs w:val="22"/>
          <w:lang w:val="hr-HR"/>
        </w:rPr>
      </w:pPr>
    </w:p>
    <w:p w14:paraId="20A62DE8" w14:textId="77777777" w:rsidR="009C07B6" w:rsidRPr="0039783A" w:rsidRDefault="009C07B6" w:rsidP="0039368E">
      <w:pPr>
        <w:rPr>
          <w:szCs w:val="22"/>
          <w:lang w:val="hr-HR"/>
        </w:rPr>
      </w:pPr>
    </w:p>
    <w:p w14:paraId="223BE97C" w14:textId="77777777" w:rsidR="0039368E" w:rsidRPr="0039783A" w:rsidRDefault="0039368E" w:rsidP="00067DD7">
      <w:pPr>
        <w:pStyle w:val="Heading1"/>
        <w:jc w:val="left"/>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053"/>
        <w:gridCol w:w="5526"/>
      </w:tblGrid>
      <w:tr w:rsidR="000508E4" w:rsidRPr="0039783A" w14:paraId="24B54261" w14:textId="77777777" w:rsidTr="00D5500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6F790978" w14:textId="77777777" w:rsidR="000508E4" w:rsidRPr="0039783A" w:rsidRDefault="00817D12" w:rsidP="000508E4">
            <w:pPr>
              <w:rPr>
                <w:b/>
                <w:szCs w:val="22"/>
                <w:lang w:val="hr-HR"/>
              </w:rPr>
            </w:pPr>
            <w:r w:rsidRPr="0039783A">
              <w:rPr>
                <w:b/>
                <w:szCs w:val="22"/>
                <w:lang w:val="hr-HR"/>
              </w:rPr>
              <w:t>PREDMET</w:t>
            </w:r>
            <w:r w:rsidR="000508E4" w:rsidRPr="0039783A">
              <w:rPr>
                <w:b/>
                <w:szCs w:val="22"/>
                <w:lang w:val="hr-HR"/>
              </w:rPr>
              <w:t xml:space="preserve"> (</w:t>
            </w:r>
            <w:r w:rsidRPr="0039783A">
              <w:rPr>
                <w:b/>
                <w:szCs w:val="22"/>
                <w:lang w:val="hr-HR"/>
              </w:rPr>
              <w:t>naziv</w:t>
            </w:r>
            <w:r w:rsidR="000508E4" w:rsidRPr="0039783A">
              <w:rPr>
                <w:b/>
                <w:szCs w:val="22"/>
                <w:lang w:val="hr-HR"/>
              </w:rPr>
              <w:t>)</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D2F1E" w14:textId="273D5FAB" w:rsidR="000508E4" w:rsidRPr="0039783A" w:rsidRDefault="00A12031" w:rsidP="000508E4">
            <w:pPr>
              <w:rPr>
                <w:b/>
                <w:szCs w:val="22"/>
                <w:lang w:val="hr-HR"/>
              </w:rPr>
            </w:pPr>
            <w:r w:rsidRPr="0039783A">
              <w:rPr>
                <w:b/>
                <w:szCs w:val="22"/>
                <w:lang w:val="hr-HR"/>
              </w:rPr>
              <w:t>MATEMATIKA</w:t>
            </w:r>
          </w:p>
        </w:tc>
      </w:tr>
      <w:tr w:rsidR="000508E4" w:rsidRPr="0039783A" w14:paraId="561E0E5D" w14:textId="77777777" w:rsidTr="00D5500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4AB8" w14:textId="77777777" w:rsidR="000508E4" w:rsidRPr="0039783A" w:rsidRDefault="00817D12" w:rsidP="000508E4">
            <w:pPr>
              <w:rPr>
                <w:b/>
                <w:szCs w:val="22"/>
                <w:lang w:val="hr-HR"/>
              </w:rPr>
            </w:pPr>
            <w:r w:rsidRPr="0039783A">
              <w:rPr>
                <w:b/>
                <w:szCs w:val="22"/>
                <w:lang w:val="hr-HR"/>
              </w:rPr>
              <w:t>MODUL</w:t>
            </w:r>
            <w:r w:rsidR="000508E4" w:rsidRPr="0039783A">
              <w:rPr>
                <w:b/>
                <w:szCs w:val="22"/>
                <w:lang w:val="hr-HR"/>
              </w:rPr>
              <w:t xml:space="preserve"> (</w:t>
            </w:r>
            <w:r w:rsidRPr="0039783A">
              <w:rPr>
                <w:b/>
                <w:szCs w:val="22"/>
                <w:lang w:val="hr-HR"/>
              </w:rPr>
              <w:t>naziv</w:t>
            </w:r>
            <w:r w:rsidR="000508E4" w:rsidRPr="0039783A">
              <w:rPr>
                <w:b/>
                <w:szCs w:val="22"/>
                <w:lang w:val="hr-HR"/>
              </w:rPr>
              <w:t>)</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F599F" w14:textId="77777777" w:rsidR="000508E4" w:rsidRPr="0039783A" w:rsidRDefault="00817D12" w:rsidP="000508E4">
            <w:pPr>
              <w:rPr>
                <w:szCs w:val="22"/>
                <w:lang w:val="hr-HR"/>
              </w:rPr>
            </w:pPr>
            <w:r w:rsidRPr="0039783A">
              <w:rPr>
                <w:szCs w:val="22"/>
                <w:lang w:val="hr-HR"/>
              </w:rPr>
              <w:t>Operacije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R</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uvod</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algebru</w:t>
            </w:r>
          </w:p>
        </w:tc>
      </w:tr>
      <w:tr w:rsidR="000508E4" w:rsidRPr="0039783A" w14:paraId="5986C871" w14:textId="77777777" w:rsidTr="00D5500D">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9EB50" w14:textId="77777777" w:rsidR="000508E4" w:rsidRPr="0039783A" w:rsidRDefault="00817D12" w:rsidP="000508E4">
            <w:pPr>
              <w:rPr>
                <w:b/>
                <w:szCs w:val="22"/>
                <w:lang w:val="hr-HR"/>
              </w:rPr>
            </w:pPr>
            <w:r w:rsidRPr="0039783A">
              <w:rPr>
                <w:b/>
                <w:szCs w:val="22"/>
                <w:lang w:val="hr-HR"/>
              </w:rPr>
              <w:t>Redni</w:t>
            </w:r>
            <w:r w:rsidR="000508E4" w:rsidRPr="0039783A">
              <w:rPr>
                <w:b/>
                <w:szCs w:val="22"/>
                <w:lang w:val="hr-HR"/>
              </w:rPr>
              <w:t xml:space="preserve"> </w:t>
            </w:r>
            <w:r w:rsidRPr="0039783A">
              <w:rPr>
                <w:b/>
                <w:szCs w:val="22"/>
                <w:lang w:val="hr-HR"/>
              </w:rPr>
              <w:t>broj</w:t>
            </w:r>
            <w:r w:rsidR="000508E4" w:rsidRPr="0039783A">
              <w:rPr>
                <w:b/>
                <w:szCs w:val="22"/>
                <w:lang w:val="hr-HR"/>
              </w:rPr>
              <w:t xml:space="preserve"> </w:t>
            </w:r>
            <w:r w:rsidRPr="0039783A">
              <w:rPr>
                <w:b/>
                <w:szCs w:val="22"/>
                <w:lang w:val="hr-HR"/>
              </w:rPr>
              <w:t>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53AA0" w14:textId="0F605A42" w:rsidR="000508E4" w:rsidRPr="0039783A" w:rsidRDefault="000508E4" w:rsidP="000508E4">
            <w:pPr>
              <w:rPr>
                <w:szCs w:val="22"/>
                <w:lang w:val="hr-HR"/>
              </w:rPr>
            </w:pPr>
            <w:r w:rsidRPr="0039783A">
              <w:rPr>
                <w:szCs w:val="22"/>
                <w:lang w:val="hr-HR"/>
              </w:rPr>
              <w:t>1</w:t>
            </w:r>
            <w:r w:rsidR="00A12031" w:rsidRPr="0039783A">
              <w:rPr>
                <w:szCs w:val="22"/>
                <w:lang w:val="hr-HR"/>
              </w:rPr>
              <w:t>.</w:t>
            </w:r>
          </w:p>
        </w:tc>
      </w:tr>
      <w:tr w:rsidR="000508E4" w:rsidRPr="0039783A" w14:paraId="66707DE2"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C4795C" w14:textId="77777777" w:rsidR="000508E4" w:rsidRPr="0039783A" w:rsidRDefault="00817D12" w:rsidP="000508E4">
            <w:pPr>
              <w:rPr>
                <w:b/>
                <w:szCs w:val="22"/>
                <w:lang w:val="hr-HR"/>
              </w:rPr>
            </w:pPr>
            <w:r w:rsidRPr="0039783A">
              <w:rPr>
                <w:b/>
                <w:szCs w:val="22"/>
                <w:lang w:val="hr-HR"/>
              </w:rPr>
              <w:t>SVRHA</w:t>
            </w:r>
            <w:r w:rsidR="000508E4" w:rsidRPr="0039783A">
              <w:rPr>
                <w:b/>
                <w:szCs w:val="22"/>
                <w:lang w:val="hr-HR"/>
              </w:rPr>
              <w:t xml:space="preserve"> </w:t>
            </w:r>
            <w:r w:rsidRPr="0039783A">
              <w:rPr>
                <w:b/>
                <w:szCs w:val="22"/>
                <w:lang w:val="hr-HR"/>
              </w:rPr>
              <w:t>MODULA</w:t>
            </w:r>
          </w:p>
        </w:tc>
      </w:tr>
      <w:tr w:rsidR="000508E4" w:rsidRPr="0039783A" w14:paraId="2CD0F6F8"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tcPr>
          <w:p w14:paraId="049A418A" w14:textId="776F7C71" w:rsidR="000508E4" w:rsidRPr="0039783A" w:rsidRDefault="00A12031" w:rsidP="000508E4">
            <w:pPr>
              <w:rPr>
                <w:szCs w:val="22"/>
                <w:lang w:val="hr-HR"/>
              </w:rPr>
            </w:pPr>
            <w:r w:rsidRPr="0039783A">
              <w:rPr>
                <w:szCs w:val="22"/>
                <w:lang w:val="hr-HR"/>
              </w:rPr>
              <w:t xml:space="preserve">Svrha modula je </w:t>
            </w:r>
            <w:r w:rsidR="00817D12" w:rsidRPr="0039783A">
              <w:rPr>
                <w:szCs w:val="22"/>
                <w:lang w:val="hr-HR"/>
              </w:rPr>
              <w:t>učenik</w:t>
            </w:r>
            <w:r w:rsidRPr="0039783A">
              <w:rPr>
                <w:szCs w:val="22"/>
                <w:lang w:val="hr-HR"/>
              </w:rPr>
              <w:t>ovo</w:t>
            </w:r>
            <w:r w:rsidR="000508E4" w:rsidRPr="0039783A">
              <w:rPr>
                <w:szCs w:val="22"/>
                <w:lang w:val="hr-HR"/>
              </w:rPr>
              <w:t xml:space="preserve"> </w:t>
            </w:r>
            <w:r w:rsidR="00817D12" w:rsidRPr="0039783A">
              <w:rPr>
                <w:szCs w:val="22"/>
                <w:lang w:val="hr-HR"/>
              </w:rPr>
              <w:t>svlada</w:t>
            </w:r>
            <w:r w:rsidRPr="0039783A">
              <w:rPr>
                <w:szCs w:val="22"/>
                <w:lang w:val="hr-HR"/>
              </w:rPr>
              <w:t>vanje</w:t>
            </w:r>
            <w:r w:rsidR="000508E4" w:rsidRPr="0039783A">
              <w:rPr>
                <w:szCs w:val="22"/>
                <w:lang w:val="hr-HR"/>
              </w:rPr>
              <w:t xml:space="preserve"> </w:t>
            </w:r>
            <w:r w:rsidR="00817D12" w:rsidRPr="0039783A">
              <w:rPr>
                <w:szCs w:val="22"/>
                <w:lang w:val="hr-HR"/>
              </w:rPr>
              <w:t>računsk</w:t>
            </w:r>
            <w:r w:rsidRPr="0039783A">
              <w:rPr>
                <w:szCs w:val="22"/>
                <w:lang w:val="hr-HR"/>
              </w:rPr>
              <w:t>ih</w:t>
            </w:r>
            <w:r w:rsidR="000508E4" w:rsidRPr="0039783A">
              <w:rPr>
                <w:szCs w:val="22"/>
                <w:lang w:val="hr-HR"/>
              </w:rPr>
              <w:t xml:space="preserve"> </w:t>
            </w:r>
            <w:r w:rsidR="00817D12" w:rsidRPr="0039783A">
              <w:rPr>
                <w:szCs w:val="22"/>
                <w:lang w:val="hr-HR"/>
              </w:rPr>
              <w:t>operacij</w:t>
            </w:r>
            <w:r w:rsidRPr="0039783A">
              <w:rPr>
                <w:szCs w:val="22"/>
                <w:lang w:val="hr-HR"/>
              </w:rPr>
              <w:t>a</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Pr="0039783A">
              <w:rPr>
                <w:szCs w:val="22"/>
                <w:lang w:val="hr-HR"/>
              </w:rPr>
              <w:t>pravilna primjena istih u praksi.</w:t>
            </w:r>
          </w:p>
        </w:tc>
      </w:tr>
      <w:tr w:rsidR="000508E4" w:rsidRPr="0039783A" w14:paraId="643B7082"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9F4588" w14:textId="0C3D87EB" w:rsidR="000508E4" w:rsidRPr="0039783A" w:rsidRDefault="00D32309" w:rsidP="000508E4">
            <w:pPr>
              <w:rPr>
                <w:b/>
                <w:szCs w:val="22"/>
                <w:lang w:val="hr-HR"/>
              </w:rPr>
            </w:pPr>
            <w:r w:rsidRPr="0039783A">
              <w:rPr>
                <w:b/>
                <w:szCs w:val="22"/>
                <w:lang w:val="hr-HR"/>
              </w:rPr>
              <w:t>POSEBNI</w:t>
            </w:r>
            <w:r w:rsidR="000508E4" w:rsidRPr="0039783A">
              <w:rPr>
                <w:b/>
                <w:szCs w:val="22"/>
                <w:lang w:val="hr-HR"/>
              </w:rPr>
              <w:t xml:space="preserve"> </w:t>
            </w:r>
            <w:r w:rsidR="00817D12" w:rsidRPr="0039783A">
              <w:rPr>
                <w:b/>
                <w:szCs w:val="22"/>
                <w:lang w:val="hr-HR"/>
              </w:rPr>
              <w:t>ZAHTJEVI</w:t>
            </w:r>
            <w:r w:rsidR="000508E4"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0508E4" w:rsidRPr="0039783A" w14:paraId="6ACF206B"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581FF7" w14:textId="0B05E574" w:rsidR="000508E4" w:rsidRPr="0039783A" w:rsidRDefault="00817D12" w:rsidP="000508E4">
            <w:pPr>
              <w:rPr>
                <w:szCs w:val="22"/>
                <w:lang w:val="hr-HR"/>
              </w:rPr>
            </w:pPr>
            <w:r w:rsidRPr="0039783A">
              <w:rPr>
                <w:szCs w:val="22"/>
                <w:lang w:val="hr-HR"/>
              </w:rPr>
              <w:t>Osnovno</w:t>
            </w:r>
            <w:r w:rsidR="000508E4" w:rsidRPr="0039783A">
              <w:rPr>
                <w:szCs w:val="22"/>
                <w:lang w:val="hr-HR"/>
              </w:rPr>
              <w:t xml:space="preserve"> </w:t>
            </w:r>
            <w:r w:rsidRPr="0039783A">
              <w:rPr>
                <w:szCs w:val="22"/>
                <w:lang w:val="hr-HR"/>
              </w:rPr>
              <w:t>znanje</w:t>
            </w:r>
            <w:r w:rsidR="000508E4" w:rsidRPr="0039783A">
              <w:rPr>
                <w:szCs w:val="22"/>
                <w:lang w:val="hr-HR"/>
              </w:rPr>
              <w:t xml:space="preserve"> </w:t>
            </w:r>
            <w:r w:rsidRPr="0039783A">
              <w:rPr>
                <w:szCs w:val="22"/>
                <w:lang w:val="hr-HR"/>
              </w:rPr>
              <w:t>o</w:t>
            </w:r>
            <w:r w:rsidR="000508E4" w:rsidRPr="0039783A">
              <w:rPr>
                <w:szCs w:val="22"/>
                <w:lang w:val="hr-HR"/>
              </w:rPr>
              <w:t xml:space="preserve"> </w:t>
            </w:r>
            <w:r w:rsidRPr="0039783A">
              <w:rPr>
                <w:szCs w:val="22"/>
                <w:lang w:val="hr-HR"/>
              </w:rPr>
              <w:t>matematičkim</w:t>
            </w:r>
            <w:r w:rsidR="000508E4" w:rsidRPr="0039783A">
              <w:rPr>
                <w:szCs w:val="22"/>
                <w:lang w:val="hr-HR"/>
              </w:rPr>
              <w:t xml:space="preserve"> </w:t>
            </w:r>
            <w:r w:rsidRPr="0039783A">
              <w:rPr>
                <w:szCs w:val="22"/>
                <w:lang w:val="hr-HR"/>
              </w:rPr>
              <w:t>operacijama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skupu</w:t>
            </w:r>
            <w:r w:rsidR="000508E4" w:rsidRPr="0039783A">
              <w:rPr>
                <w:szCs w:val="22"/>
                <w:lang w:val="hr-HR"/>
              </w:rPr>
              <w:t xml:space="preserve"> </w:t>
            </w:r>
            <w:r w:rsidRPr="0039783A">
              <w:rPr>
                <w:szCs w:val="22"/>
                <w:lang w:val="hr-HR"/>
              </w:rPr>
              <w:t>R</w:t>
            </w:r>
            <w:r w:rsidR="000508E4" w:rsidRPr="0039783A">
              <w:rPr>
                <w:szCs w:val="22"/>
                <w:lang w:val="hr-HR"/>
              </w:rPr>
              <w:t xml:space="preserve"> </w:t>
            </w:r>
            <w:r w:rsidRPr="0039783A">
              <w:rPr>
                <w:szCs w:val="22"/>
                <w:lang w:val="hr-HR"/>
              </w:rPr>
              <w:t>stečeno</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osnovnoj</w:t>
            </w:r>
            <w:r w:rsidR="000508E4" w:rsidRPr="0039783A">
              <w:rPr>
                <w:szCs w:val="22"/>
                <w:lang w:val="hr-HR"/>
              </w:rPr>
              <w:t xml:space="preserve"> </w:t>
            </w:r>
            <w:r w:rsidRPr="0039783A">
              <w:rPr>
                <w:szCs w:val="22"/>
                <w:lang w:val="hr-HR"/>
              </w:rPr>
              <w:t>školi</w:t>
            </w:r>
            <w:r w:rsidR="000508E4" w:rsidRPr="0039783A">
              <w:rPr>
                <w:szCs w:val="22"/>
                <w:lang w:val="hr-HR"/>
              </w:rPr>
              <w:t xml:space="preserve"> </w:t>
            </w:r>
            <w:r w:rsidRPr="0039783A">
              <w:rPr>
                <w:szCs w:val="22"/>
                <w:lang w:val="hr-HR"/>
              </w:rPr>
              <w:t>ili</w:t>
            </w:r>
            <w:r w:rsidR="000508E4" w:rsidRPr="0039783A">
              <w:rPr>
                <w:szCs w:val="22"/>
                <w:lang w:val="hr-HR"/>
              </w:rPr>
              <w:t xml:space="preserve"> </w:t>
            </w:r>
            <w:r w:rsidRPr="0039783A">
              <w:rPr>
                <w:szCs w:val="22"/>
                <w:lang w:val="hr-HR"/>
              </w:rPr>
              <w:t>ekvivalentno</w:t>
            </w:r>
            <w:r w:rsidR="000508E4" w:rsidRPr="0039783A">
              <w:rPr>
                <w:szCs w:val="22"/>
                <w:lang w:val="hr-HR"/>
              </w:rPr>
              <w:t xml:space="preserve"> </w:t>
            </w:r>
            <w:r w:rsidRPr="0039783A">
              <w:rPr>
                <w:szCs w:val="22"/>
                <w:lang w:val="hr-HR"/>
              </w:rPr>
              <w:t>znanje</w:t>
            </w:r>
            <w:r w:rsidR="000508E4" w:rsidRPr="0039783A">
              <w:rPr>
                <w:szCs w:val="22"/>
                <w:lang w:val="hr-HR"/>
              </w:rPr>
              <w:t>.</w:t>
            </w:r>
          </w:p>
        </w:tc>
      </w:tr>
      <w:tr w:rsidR="000508E4" w:rsidRPr="0039783A" w14:paraId="67E215B9"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1B92F9" w14:textId="77777777" w:rsidR="000508E4" w:rsidRPr="0039783A" w:rsidRDefault="000508E4" w:rsidP="000508E4">
            <w:pPr>
              <w:rPr>
                <w:szCs w:val="22"/>
                <w:lang w:val="hr-HR"/>
              </w:rPr>
            </w:pPr>
          </w:p>
        </w:tc>
      </w:tr>
      <w:tr w:rsidR="000508E4" w:rsidRPr="0039783A" w14:paraId="2786F528"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684E0B" w14:textId="487A71BA" w:rsidR="000508E4" w:rsidRPr="0039783A" w:rsidRDefault="00817D12" w:rsidP="000508E4">
            <w:pPr>
              <w:rPr>
                <w:b/>
                <w:szCs w:val="22"/>
                <w:lang w:val="hr-HR"/>
              </w:rPr>
            </w:pPr>
            <w:r w:rsidRPr="0039783A">
              <w:rPr>
                <w:b/>
                <w:szCs w:val="22"/>
                <w:lang w:val="hr-HR"/>
              </w:rPr>
              <w:t>CIL</w:t>
            </w:r>
            <w:r w:rsidR="00A12031" w:rsidRPr="0039783A">
              <w:rPr>
                <w:b/>
                <w:szCs w:val="22"/>
                <w:lang w:val="hr-HR"/>
              </w:rPr>
              <w:t>J</w:t>
            </w:r>
            <w:r w:rsidRPr="0039783A">
              <w:rPr>
                <w:b/>
                <w:szCs w:val="22"/>
                <w:lang w:val="hr-HR"/>
              </w:rPr>
              <w:t>EVI</w:t>
            </w:r>
          </w:p>
        </w:tc>
      </w:tr>
      <w:tr w:rsidR="000508E4" w:rsidRPr="0039783A" w14:paraId="5FBF4A68"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7CE5A" w14:textId="201E8521" w:rsidR="000508E4" w:rsidRPr="0039783A" w:rsidRDefault="00A12031" w:rsidP="00A71661">
            <w:pPr>
              <w:numPr>
                <w:ilvl w:val="0"/>
                <w:numId w:val="20"/>
              </w:numPr>
              <w:rPr>
                <w:szCs w:val="22"/>
                <w:lang w:val="hr-HR"/>
              </w:rPr>
            </w:pPr>
            <w:r w:rsidRPr="0039783A">
              <w:rPr>
                <w:szCs w:val="22"/>
                <w:lang w:val="hr-HR"/>
              </w:rPr>
              <w:t>r</w:t>
            </w:r>
            <w:r w:rsidR="00817D12" w:rsidRPr="0039783A">
              <w:rPr>
                <w:szCs w:val="22"/>
                <w:lang w:val="hr-HR"/>
              </w:rPr>
              <w:t>azviti</w:t>
            </w:r>
            <w:r w:rsidR="000508E4" w:rsidRPr="0039783A">
              <w:rPr>
                <w:szCs w:val="22"/>
                <w:lang w:val="hr-HR"/>
              </w:rPr>
              <w:t xml:space="preserve"> </w:t>
            </w:r>
            <w:r w:rsidR="00817D12" w:rsidRPr="0039783A">
              <w:rPr>
                <w:szCs w:val="22"/>
                <w:lang w:val="hr-HR"/>
              </w:rPr>
              <w:t>učeničko</w:t>
            </w:r>
            <w:r w:rsidR="000508E4" w:rsidRPr="0039783A">
              <w:rPr>
                <w:szCs w:val="22"/>
                <w:lang w:val="hr-HR"/>
              </w:rPr>
              <w:t xml:space="preserve"> </w:t>
            </w:r>
            <w:r w:rsidR="00817D12" w:rsidRPr="0039783A">
              <w:rPr>
                <w:szCs w:val="22"/>
                <w:lang w:val="hr-HR"/>
              </w:rPr>
              <w:t>razumijevanje</w:t>
            </w:r>
            <w:r w:rsidR="000508E4" w:rsidRPr="0039783A">
              <w:rPr>
                <w:szCs w:val="22"/>
                <w:lang w:val="hr-HR"/>
              </w:rPr>
              <w:t xml:space="preserve"> </w:t>
            </w:r>
            <w:r w:rsidR="00817D12" w:rsidRPr="0039783A">
              <w:rPr>
                <w:szCs w:val="22"/>
                <w:lang w:val="hr-HR"/>
              </w:rPr>
              <w:t>o</w:t>
            </w:r>
            <w:r w:rsidR="000508E4" w:rsidRPr="0039783A">
              <w:rPr>
                <w:szCs w:val="22"/>
                <w:lang w:val="hr-HR"/>
              </w:rPr>
              <w:t xml:space="preserve"> </w:t>
            </w:r>
            <w:r w:rsidR="00817D12" w:rsidRPr="0039783A">
              <w:rPr>
                <w:szCs w:val="22"/>
                <w:lang w:val="hr-HR"/>
              </w:rPr>
              <w:t>operacijama</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R</w:t>
            </w:r>
            <w:r w:rsidR="000508E4" w:rsidRPr="0039783A">
              <w:rPr>
                <w:szCs w:val="22"/>
                <w:lang w:val="hr-HR"/>
              </w:rPr>
              <w:t>,</w:t>
            </w:r>
          </w:p>
          <w:p w14:paraId="32345632" w14:textId="0E54950E" w:rsidR="000508E4" w:rsidRPr="0039783A" w:rsidRDefault="00A12031" w:rsidP="00A71661">
            <w:pPr>
              <w:numPr>
                <w:ilvl w:val="0"/>
                <w:numId w:val="20"/>
              </w:numPr>
              <w:rPr>
                <w:szCs w:val="22"/>
                <w:lang w:val="hr-HR"/>
              </w:rPr>
            </w:pPr>
            <w:r w:rsidRPr="0039783A">
              <w:rPr>
                <w:szCs w:val="22"/>
                <w:lang w:val="hr-HR"/>
              </w:rPr>
              <w:t>u</w:t>
            </w:r>
            <w:r w:rsidR="00817D12" w:rsidRPr="0039783A">
              <w:rPr>
                <w:szCs w:val="22"/>
                <w:lang w:val="hr-HR"/>
              </w:rPr>
              <w:t>vesti</w:t>
            </w:r>
            <w:r w:rsidR="000508E4" w:rsidRPr="0039783A">
              <w:rPr>
                <w:szCs w:val="22"/>
                <w:lang w:val="hr-HR"/>
              </w:rPr>
              <w:t xml:space="preserve"> </w:t>
            </w:r>
            <w:r w:rsidR="00817D12" w:rsidRPr="0039783A">
              <w:rPr>
                <w:szCs w:val="22"/>
                <w:lang w:val="hr-HR"/>
              </w:rPr>
              <w:t>učenika</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teoriju</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primjenu</w:t>
            </w:r>
            <w:r w:rsidR="000508E4" w:rsidRPr="0039783A">
              <w:rPr>
                <w:szCs w:val="22"/>
                <w:lang w:val="hr-HR"/>
              </w:rPr>
              <w:t xml:space="preserve"> </w:t>
            </w:r>
            <w:r w:rsidR="00817D12" w:rsidRPr="0039783A">
              <w:rPr>
                <w:szCs w:val="22"/>
                <w:lang w:val="hr-HR"/>
              </w:rPr>
              <w:t>algebre</w:t>
            </w:r>
            <w:r w:rsidR="000508E4" w:rsidRPr="0039783A">
              <w:rPr>
                <w:szCs w:val="22"/>
                <w:lang w:val="hr-HR"/>
              </w:rPr>
              <w:t>,</w:t>
            </w:r>
          </w:p>
          <w:p w14:paraId="1CDB8D9D" w14:textId="7DBD19E4" w:rsidR="000508E4" w:rsidRPr="0039783A" w:rsidRDefault="00A12031" w:rsidP="00A71661">
            <w:pPr>
              <w:numPr>
                <w:ilvl w:val="0"/>
                <w:numId w:val="20"/>
              </w:numPr>
              <w:rPr>
                <w:szCs w:val="22"/>
                <w:lang w:val="hr-HR"/>
              </w:rPr>
            </w:pPr>
            <w:r w:rsidRPr="0039783A">
              <w:rPr>
                <w:szCs w:val="22"/>
                <w:lang w:val="hr-HR"/>
              </w:rPr>
              <w:t>s</w:t>
            </w:r>
            <w:r w:rsidR="00817D12" w:rsidRPr="0039783A">
              <w:rPr>
                <w:szCs w:val="22"/>
                <w:lang w:val="hr-HR"/>
              </w:rPr>
              <w:t>teći</w:t>
            </w:r>
            <w:r w:rsidR="000508E4" w:rsidRPr="0039783A">
              <w:rPr>
                <w:szCs w:val="22"/>
                <w:lang w:val="hr-HR"/>
              </w:rPr>
              <w:t xml:space="preserve"> </w:t>
            </w:r>
            <w:r w:rsidR="00817D12" w:rsidRPr="0039783A">
              <w:rPr>
                <w:szCs w:val="22"/>
                <w:lang w:val="hr-HR"/>
              </w:rPr>
              <w:t>t</w:t>
            </w:r>
            <w:r w:rsidRPr="0039783A">
              <w:rPr>
                <w:szCs w:val="22"/>
                <w:lang w:val="hr-HR"/>
              </w:rPr>
              <w:t>o</w:t>
            </w:r>
            <w:r w:rsidR="00817D12" w:rsidRPr="0039783A">
              <w:rPr>
                <w:szCs w:val="22"/>
                <w:lang w:val="hr-HR"/>
              </w:rPr>
              <w:t>čnost</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samouvjerenje</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radu</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brojčanim</w:t>
            </w:r>
            <w:r w:rsidR="000508E4" w:rsidRPr="0039783A">
              <w:rPr>
                <w:szCs w:val="22"/>
                <w:lang w:val="hr-HR"/>
              </w:rPr>
              <w:t xml:space="preserve"> </w:t>
            </w:r>
            <w:r w:rsidR="00817D12" w:rsidRPr="0039783A">
              <w:rPr>
                <w:szCs w:val="22"/>
                <w:lang w:val="hr-HR"/>
              </w:rPr>
              <w:t>poda</w:t>
            </w:r>
            <w:r w:rsidRPr="0039783A">
              <w:rPr>
                <w:szCs w:val="22"/>
                <w:lang w:val="hr-HR"/>
              </w:rPr>
              <w:t>t</w:t>
            </w:r>
            <w:r w:rsidR="00817D12" w:rsidRPr="0039783A">
              <w:rPr>
                <w:szCs w:val="22"/>
                <w:lang w:val="hr-HR"/>
              </w:rPr>
              <w:t>cima</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izvođenju</w:t>
            </w:r>
            <w:r w:rsidR="000508E4" w:rsidRPr="0039783A">
              <w:rPr>
                <w:szCs w:val="22"/>
                <w:lang w:val="hr-HR"/>
              </w:rPr>
              <w:t xml:space="preserve"> </w:t>
            </w:r>
            <w:r w:rsidR="00817D12" w:rsidRPr="0039783A">
              <w:rPr>
                <w:szCs w:val="22"/>
                <w:lang w:val="hr-HR"/>
              </w:rPr>
              <w:t>matematičkih</w:t>
            </w:r>
            <w:r w:rsidR="000508E4" w:rsidRPr="0039783A">
              <w:rPr>
                <w:szCs w:val="22"/>
                <w:lang w:val="hr-HR"/>
              </w:rPr>
              <w:t xml:space="preserve"> </w:t>
            </w:r>
            <w:r w:rsidR="00817D12" w:rsidRPr="0039783A">
              <w:rPr>
                <w:szCs w:val="22"/>
                <w:lang w:val="hr-HR"/>
              </w:rPr>
              <w:t>radnji</w:t>
            </w:r>
            <w:r w:rsidR="000508E4" w:rsidRPr="0039783A">
              <w:rPr>
                <w:szCs w:val="22"/>
                <w:lang w:val="hr-HR"/>
              </w:rPr>
              <w:t>,</w:t>
            </w:r>
          </w:p>
          <w:p w14:paraId="2DD48485" w14:textId="794C2FF5" w:rsidR="000508E4" w:rsidRPr="0039783A" w:rsidRDefault="00A12031" w:rsidP="00A71661">
            <w:pPr>
              <w:numPr>
                <w:ilvl w:val="0"/>
                <w:numId w:val="20"/>
              </w:numPr>
              <w:rPr>
                <w:szCs w:val="22"/>
                <w:lang w:val="hr-HR"/>
              </w:rPr>
            </w:pPr>
            <w:r w:rsidRPr="0039783A">
              <w:rPr>
                <w:szCs w:val="22"/>
                <w:lang w:val="hr-HR"/>
              </w:rPr>
              <w:t>k</w:t>
            </w:r>
            <w:r w:rsidR="00817D12" w:rsidRPr="0039783A">
              <w:rPr>
                <w:szCs w:val="22"/>
                <w:lang w:val="hr-HR"/>
              </w:rPr>
              <w:t>oristiti</w:t>
            </w:r>
            <w:r w:rsidR="000508E4" w:rsidRPr="0039783A">
              <w:rPr>
                <w:szCs w:val="22"/>
                <w:lang w:val="hr-HR"/>
              </w:rPr>
              <w:t xml:space="preserve"> </w:t>
            </w:r>
            <w:r w:rsidR="00817D12" w:rsidRPr="0039783A">
              <w:rPr>
                <w:szCs w:val="22"/>
                <w:lang w:val="hr-HR"/>
              </w:rPr>
              <w:t>vještine</w:t>
            </w:r>
            <w:r w:rsidR="000508E4" w:rsidRPr="0039783A">
              <w:rPr>
                <w:szCs w:val="22"/>
                <w:lang w:val="hr-HR"/>
              </w:rPr>
              <w:t xml:space="preserve"> </w:t>
            </w:r>
            <w:r w:rsidR="00817D12" w:rsidRPr="0039783A">
              <w:rPr>
                <w:szCs w:val="22"/>
                <w:lang w:val="hr-HR"/>
              </w:rPr>
              <w:t>matematičkih</w:t>
            </w:r>
            <w:r w:rsidR="000508E4" w:rsidRPr="0039783A">
              <w:rPr>
                <w:szCs w:val="22"/>
                <w:lang w:val="hr-HR"/>
              </w:rPr>
              <w:t xml:space="preserve"> </w:t>
            </w:r>
            <w:r w:rsidR="00817D12" w:rsidRPr="0039783A">
              <w:rPr>
                <w:szCs w:val="22"/>
                <w:lang w:val="hr-HR"/>
              </w:rPr>
              <w:t>radnji</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praksi</w:t>
            </w:r>
            <w:r w:rsidR="000508E4" w:rsidRPr="0039783A">
              <w:rPr>
                <w:szCs w:val="22"/>
                <w:lang w:val="hr-HR"/>
              </w:rPr>
              <w:t>,</w:t>
            </w:r>
          </w:p>
          <w:p w14:paraId="4CECBCE7" w14:textId="4FB7D5EA" w:rsidR="000508E4" w:rsidRPr="0039783A" w:rsidRDefault="00A12031" w:rsidP="00A71661">
            <w:pPr>
              <w:numPr>
                <w:ilvl w:val="0"/>
                <w:numId w:val="20"/>
              </w:numPr>
              <w:rPr>
                <w:szCs w:val="22"/>
                <w:lang w:val="hr-HR"/>
              </w:rPr>
            </w:pPr>
            <w:r w:rsidRPr="0039783A">
              <w:rPr>
                <w:szCs w:val="22"/>
                <w:lang w:val="hr-HR"/>
              </w:rPr>
              <w:t>s</w:t>
            </w:r>
            <w:r w:rsidR="00817D12" w:rsidRPr="0039783A">
              <w:rPr>
                <w:szCs w:val="22"/>
                <w:lang w:val="hr-HR"/>
              </w:rPr>
              <w:t>teći</w:t>
            </w:r>
            <w:r w:rsidR="000508E4" w:rsidRPr="0039783A">
              <w:rPr>
                <w:szCs w:val="22"/>
                <w:lang w:val="hr-HR"/>
              </w:rPr>
              <w:t xml:space="preserve"> </w:t>
            </w:r>
            <w:r w:rsidR="00817D12" w:rsidRPr="0039783A">
              <w:rPr>
                <w:szCs w:val="22"/>
                <w:lang w:val="hr-HR"/>
              </w:rPr>
              <w:t>sposobnost</w:t>
            </w:r>
            <w:r w:rsidR="000508E4" w:rsidRPr="0039783A">
              <w:rPr>
                <w:szCs w:val="22"/>
                <w:lang w:val="hr-HR"/>
              </w:rPr>
              <w:t xml:space="preserve"> </w:t>
            </w:r>
            <w:r w:rsidR="00817D12" w:rsidRPr="0039783A">
              <w:rPr>
                <w:szCs w:val="22"/>
                <w:lang w:val="hr-HR"/>
              </w:rPr>
              <w:t>upravl</w:t>
            </w:r>
            <w:r w:rsidR="00A40EFA" w:rsidRPr="0039783A">
              <w:rPr>
                <w:szCs w:val="22"/>
                <w:lang w:val="hr-HR"/>
              </w:rPr>
              <w:t>j</w:t>
            </w:r>
            <w:r w:rsidR="00817D12" w:rsidRPr="0039783A">
              <w:rPr>
                <w:szCs w:val="22"/>
                <w:lang w:val="hr-HR"/>
              </w:rPr>
              <w:t>anja</w:t>
            </w:r>
            <w:r w:rsidR="000508E4" w:rsidRPr="0039783A">
              <w:rPr>
                <w:szCs w:val="22"/>
                <w:lang w:val="hr-HR"/>
              </w:rPr>
              <w:t xml:space="preserve"> </w:t>
            </w:r>
            <w:r w:rsidR="00817D12" w:rsidRPr="0039783A">
              <w:rPr>
                <w:szCs w:val="22"/>
                <w:lang w:val="hr-HR"/>
              </w:rPr>
              <w:t>algebarskim</w:t>
            </w:r>
            <w:r w:rsidR="000508E4" w:rsidRPr="0039783A">
              <w:rPr>
                <w:szCs w:val="22"/>
                <w:lang w:val="hr-HR"/>
              </w:rPr>
              <w:t xml:space="preserve"> </w:t>
            </w:r>
            <w:r w:rsidR="00817D12" w:rsidRPr="0039783A">
              <w:rPr>
                <w:szCs w:val="22"/>
                <w:lang w:val="hr-HR"/>
              </w:rPr>
              <w:t>izrazima</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formulama</w:t>
            </w:r>
            <w:r w:rsidR="000508E4" w:rsidRPr="0039783A">
              <w:rPr>
                <w:szCs w:val="22"/>
                <w:lang w:val="hr-HR"/>
              </w:rPr>
              <w:t>,</w:t>
            </w:r>
          </w:p>
          <w:p w14:paraId="3117DAE9" w14:textId="37042EF2" w:rsidR="000508E4" w:rsidRPr="0039783A" w:rsidRDefault="00A12031" w:rsidP="00A71661">
            <w:pPr>
              <w:numPr>
                <w:ilvl w:val="0"/>
                <w:numId w:val="20"/>
              </w:numPr>
              <w:rPr>
                <w:szCs w:val="22"/>
                <w:lang w:val="hr-HR"/>
              </w:rPr>
            </w:pPr>
            <w:r w:rsidRPr="0039783A">
              <w:rPr>
                <w:szCs w:val="22"/>
                <w:lang w:val="hr-HR"/>
              </w:rPr>
              <w:t>r</w:t>
            </w:r>
            <w:r w:rsidR="00817D12" w:rsidRPr="0039783A">
              <w:rPr>
                <w:szCs w:val="22"/>
                <w:lang w:val="hr-HR"/>
              </w:rPr>
              <w:t>azvijati</w:t>
            </w:r>
            <w:r w:rsidR="000508E4" w:rsidRPr="0039783A">
              <w:rPr>
                <w:szCs w:val="22"/>
                <w:lang w:val="hr-HR"/>
              </w:rPr>
              <w:t xml:space="preserve"> </w:t>
            </w:r>
            <w:r w:rsidR="00817D12" w:rsidRPr="0039783A">
              <w:rPr>
                <w:szCs w:val="22"/>
                <w:lang w:val="hr-HR"/>
              </w:rPr>
              <w:t>analitički</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logički</w:t>
            </w:r>
            <w:r w:rsidR="000508E4" w:rsidRPr="0039783A">
              <w:rPr>
                <w:szCs w:val="22"/>
                <w:lang w:val="hr-HR"/>
              </w:rPr>
              <w:t xml:space="preserve"> </w:t>
            </w:r>
            <w:r w:rsidR="00817D12" w:rsidRPr="0039783A">
              <w:rPr>
                <w:szCs w:val="22"/>
                <w:lang w:val="hr-HR"/>
              </w:rPr>
              <w:t>pristup</w:t>
            </w:r>
            <w:r w:rsidR="000508E4" w:rsidRPr="0039783A">
              <w:rPr>
                <w:szCs w:val="22"/>
                <w:lang w:val="hr-HR"/>
              </w:rPr>
              <w:t xml:space="preserve"> </w:t>
            </w:r>
            <w:r w:rsidR="00817D12" w:rsidRPr="0039783A">
              <w:rPr>
                <w:szCs w:val="22"/>
                <w:lang w:val="hr-HR"/>
              </w:rPr>
              <w:t>rješavanju</w:t>
            </w:r>
            <w:r w:rsidR="000508E4" w:rsidRPr="0039783A">
              <w:rPr>
                <w:szCs w:val="22"/>
                <w:lang w:val="hr-HR"/>
              </w:rPr>
              <w:t xml:space="preserve"> </w:t>
            </w:r>
            <w:r w:rsidR="00817D12" w:rsidRPr="0039783A">
              <w:rPr>
                <w:szCs w:val="22"/>
                <w:lang w:val="hr-HR"/>
              </w:rPr>
              <w:t>problema</w:t>
            </w:r>
            <w:r w:rsidR="000508E4" w:rsidRPr="0039783A">
              <w:rPr>
                <w:szCs w:val="22"/>
                <w:lang w:val="hr-HR"/>
              </w:rPr>
              <w:t>.</w:t>
            </w:r>
          </w:p>
          <w:p w14:paraId="7B35F32F" w14:textId="77777777" w:rsidR="000508E4" w:rsidRPr="0039783A" w:rsidRDefault="000508E4" w:rsidP="000508E4">
            <w:pPr>
              <w:rPr>
                <w:b/>
                <w:szCs w:val="22"/>
                <w:lang w:val="hr-HR"/>
              </w:rPr>
            </w:pPr>
          </w:p>
        </w:tc>
      </w:tr>
      <w:tr w:rsidR="000508E4" w:rsidRPr="0039783A" w14:paraId="4DE7E2D7"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966D32" w14:textId="77777777" w:rsidR="000508E4" w:rsidRPr="0039783A" w:rsidRDefault="000508E4" w:rsidP="000508E4">
            <w:pPr>
              <w:suppressAutoHyphens/>
              <w:rPr>
                <w:szCs w:val="22"/>
                <w:lang w:val="hr-HR"/>
              </w:rPr>
            </w:pPr>
          </w:p>
        </w:tc>
      </w:tr>
      <w:tr w:rsidR="000508E4" w:rsidRPr="0039783A" w14:paraId="28A15653"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F63D7A" w14:textId="77777777" w:rsidR="000508E4" w:rsidRPr="0039783A" w:rsidRDefault="00817D12" w:rsidP="000508E4">
            <w:pPr>
              <w:rPr>
                <w:b/>
                <w:szCs w:val="22"/>
                <w:lang w:val="hr-HR"/>
              </w:rPr>
            </w:pPr>
            <w:r w:rsidRPr="0039783A">
              <w:rPr>
                <w:b/>
                <w:szCs w:val="22"/>
                <w:lang w:val="hr-HR"/>
              </w:rPr>
              <w:t>JEDINICE</w:t>
            </w:r>
          </w:p>
        </w:tc>
      </w:tr>
      <w:tr w:rsidR="000508E4" w:rsidRPr="0039783A" w14:paraId="4AFCA450"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79824C" w14:textId="77777777" w:rsidR="000508E4" w:rsidRPr="0039783A" w:rsidRDefault="00817D12" w:rsidP="000508E4">
            <w:pPr>
              <w:numPr>
                <w:ilvl w:val="0"/>
                <w:numId w:val="8"/>
              </w:numPr>
              <w:rPr>
                <w:szCs w:val="22"/>
                <w:lang w:val="hr-HR"/>
              </w:rPr>
            </w:pPr>
            <w:r w:rsidRPr="0039783A">
              <w:rPr>
                <w:szCs w:val="22"/>
                <w:lang w:val="hr-HR"/>
              </w:rPr>
              <w:t>Operacije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skupu</w:t>
            </w:r>
            <w:r w:rsidR="000508E4" w:rsidRPr="0039783A">
              <w:rPr>
                <w:szCs w:val="22"/>
                <w:lang w:val="hr-HR"/>
              </w:rPr>
              <w:t xml:space="preserve"> </w:t>
            </w:r>
            <w:r w:rsidRPr="0039783A">
              <w:rPr>
                <w:szCs w:val="22"/>
                <w:lang w:val="hr-HR"/>
              </w:rPr>
              <w:t>R</w:t>
            </w:r>
          </w:p>
          <w:p w14:paraId="608876C6" w14:textId="29113C53" w:rsidR="000508E4" w:rsidRPr="0039783A" w:rsidRDefault="00817D12" w:rsidP="000508E4">
            <w:pPr>
              <w:numPr>
                <w:ilvl w:val="0"/>
                <w:numId w:val="8"/>
              </w:numPr>
              <w:rPr>
                <w:szCs w:val="22"/>
                <w:lang w:val="hr-HR"/>
              </w:rPr>
            </w:pPr>
            <w:r w:rsidRPr="0039783A">
              <w:rPr>
                <w:szCs w:val="22"/>
                <w:lang w:val="hr-HR"/>
              </w:rPr>
              <w:t>Upo</w:t>
            </w:r>
            <w:r w:rsidR="00A12031" w:rsidRPr="0039783A">
              <w:rPr>
                <w:szCs w:val="22"/>
                <w:lang w:val="hr-HR"/>
              </w:rPr>
              <w:t>raba</w:t>
            </w:r>
            <w:r w:rsidR="000508E4" w:rsidRPr="0039783A">
              <w:rPr>
                <w:szCs w:val="22"/>
                <w:lang w:val="hr-HR"/>
              </w:rPr>
              <w:t xml:space="preserve"> </w:t>
            </w:r>
            <w:r w:rsidR="00A40EFA" w:rsidRPr="0039783A">
              <w:rPr>
                <w:szCs w:val="22"/>
                <w:lang w:val="hr-HR"/>
              </w:rPr>
              <w:t>kalkulatora</w:t>
            </w:r>
          </w:p>
          <w:p w14:paraId="6E41699C" w14:textId="0D3E9ABB" w:rsidR="000508E4" w:rsidRPr="0039783A" w:rsidRDefault="00817D12" w:rsidP="000508E4">
            <w:pPr>
              <w:numPr>
                <w:ilvl w:val="0"/>
                <w:numId w:val="8"/>
              </w:numPr>
              <w:rPr>
                <w:szCs w:val="22"/>
                <w:lang w:val="hr-HR"/>
              </w:rPr>
            </w:pPr>
            <w:r w:rsidRPr="0039783A">
              <w:rPr>
                <w:szCs w:val="22"/>
                <w:lang w:val="hr-HR"/>
              </w:rPr>
              <w:t>Razmjer</w:t>
            </w:r>
            <w:r w:rsidR="00AE298B" w:rsidRPr="0039783A">
              <w:rPr>
                <w:szCs w:val="22"/>
                <w:lang w:val="hr-HR"/>
              </w:rPr>
              <w:t>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proporcije</w:t>
            </w:r>
          </w:p>
          <w:p w14:paraId="5E7D8426" w14:textId="6DFE80E3" w:rsidR="000508E4" w:rsidRPr="0039783A" w:rsidRDefault="00817D12" w:rsidP="000508E4">
            <w:pPr>
              <w:numPr>
                <w:ilvl w:val="0"/>
                <w:numId w:val="8"/>
              </w:numPr>
              <w:rPr>
                <w:szCs w:val="22"/>
                <w:lang w:val="hr-HR"/>
              </w:rPr>
            </w:pPr>
            <w:r w:rsidRPr="0039783A">
              <w:rPr>
                <w:szCs w:val="22"/>
                <w:lang w:val="hr-HR"/>
              </w:rPr>
              <w:t>P</w:t>
            </w:r>
            <w:r w:rsidR="00AE298B" w:rsidRPr="0039783A">
              <w:rPr>
                <w:szCs w:val="22"/>
                <w:lang w:val="hr-HR"/>
              </w:rPr>
              <w:t>ostotni</w:t>
            </w:r>
            <w:r w:rsidR="000508E4" w:rsidRPr="0039783A">
              <w:rPr>
                <w:szCs w:val="22"/>
                <w:lang w:val="hr-HR"/>
              </w:rPr>
              <w:t xml:space="preserve"> </w:t>
            </w:r>
            <w:r w:rsidRPr="0039783A">
              <w:rPr>
                <w:szCs w:val="22"/>
                <w:lang w:val="hr-HR"/>
              </w:rPr>
              <w:t>račun</w:t>
            </w:r>
          </w:p>
          <w:p w14:paraId="10439706" w14:textId="77777777" w:rsidR="000508E4" w:rsidRPr="0039783A" w:rsidRDefault="00817D12" w:rsidP="000508E4">
            <w:pPr>
              <w:numPr>
                <w:ilvl w:val="0"/>
                <w:numId w:val="8"/>
              </w:numPr>
              <w:rPr>
                <w:szCs w:val="22"/>
                <w:lang w:val="hr-HR"/>
              </w:rPr>
            </w:pPr>
            <w:r w:rsidRPr="0039783A">
              <w:rPr>
                <w:szCs w:val="22"/>
                <w:lang w:val="hr-HR"/>
              </w:rPr>
              <w:t>Polinomi</w:t>
            </w:r>
          </w:p>
          <w:p w14:paraId="0C058644" w14:textId="77777777" w:rsidR="000508E4" w:rsidRPr="0039783A" w:rsidRDefault="00817D12" w:rsidP="000508E4">
            <w:pPr>
              <w:numPr>
                <w:ilvl w:val="0"/>
                <w:numId w:val="8"/>
              </w:numPr>
              <w:rPr>
                <w:szCs w:val="22"/>
                <w:lang w:val="hr-HR"/>
              </w:rPr>
            </w:pPr>
            <w:r w:rsidRPr="0039783A">
              <w:rPr>
                <w:szCs w:val="22"/>
                <w:lang w:val="hr-HR"/>
              </w:rPr>
              <w:t>Algebarski</w:t>
            </w:r>
            <w:r w:rsidR="000508E4" w:rsidRPr="0039783A">
              <w:rPr>
                <w:szCs w:val="22"/>
                <w:lang w:val="hr-HR"/>
              </w:rPr>
              <w:t xml:space="preserve"> </w:t>
            </w:r>
            <w:r w:rsidRPr="0039783A">
              <w:rPr>
                <w:szCs w:val="22"/>
                <w:lang w:val="hr-HR"/>
              </w:rPr>
              <w:t>racionalni</w:t>
            </w:r>
            <w:r w:rsidR="000508E4" w:rsidRPr="0039783A">
              <w:rPr>
                <w:szCs w:val="22"/>
                <w:lang w:val="hr-HR"/>
              </w:rPr>
              <w:t xml:space="preserve"> </w:t>
            </w:r>
            <w:r w:rsidRPr="0039783A">
              <w:rPr>
                <w:szCs w:val="22"/>
                <w:lang w:val="hr-HR"/>
              </w:rPr>
              <w:t>izrazi</w:t>
            </w:r>
          </w:p>
        </w:tc>
      </w:tr>
      <w:tr w:rsidR="000508E4" w:rsidRPr="0039783A" w14:paraId="615DD791" w14:textId="77777777" w:rsidTr="00D5500D">
        <w:trPr>
          <w:jc w:val="center"/>
        </w:trPr>
        <w:tc>
          <w:tcPr>
            <w:tcW w:w="4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86116" w14:textId="34B2C210" w:rsidR="000508E4" w:rsidRPr="0039783A" w:rsidRDefault="00817D12" w:rsidP="000508E4">
            <w:pPr>
              <w:jc w:val="center"/>
              <w:rPr>
                <w:b/>
                <w:szCs w:val="22"/>
                <w:lang w:val="hr-HR"/>
              </w:rPr>
            </w:pPr>
            <w:r w:rsidRPr="0039783A">
              <w:rPr>
                <w:b/>
                <w:szCs w:val="22"/>
                <w:lang w:val="hr-HR"/>
              </w:rPr>
              <w:t>ISHODI</w:t>
            </w:r>
            <w:r w:rsidR="000508E4" w:rsidRPr="0039783A">
              <w:rPr>
                <w:b/>
                <w:szCs w:val="22"/>
                <w:lang w:val="hr-HR"/>
              </w:rPr>
              <w:t xml:space="preserve"> </w:t>
            </w:r>
            <w:r w:rsidRPr="0039783A">
              <w:rPr>
                <w:b/>
                <w:szCs w:val="22"/>
                <w:lang w:val="hr-HR"/>
              </w:rPr>
              <w:t>UČEN</w:t>
            </w:r>
            <w:r w:rsidR="00AE298B" w:rsidRPr="0039783A">
              <w:rPr>
                <w:b/>
                <w:szCs w:val="22"/>
                <w:lang w:val="hr-HR"/>
              </w:rPr>
              <w:t>J</w:t>
            </w:r>
            <w:r w:rsidRPr="0039783A">
              <w:rPr>
                <w:b/>
                <w:szCs w:val="22"/>
                <w:lang w:val="hr-HR"/>
              </w:rPr>
              <w:t>A</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62F16288" w14:textId="77777777" w:rsidR="000508E4" w:rsidRPr="0039783A" w:rsidRDefault="00817D12" w:rsidP="000508E4">
            <w:pPr>
              <w:jc w:val="center"/>
              <w:rPr>
                <w:b/>
                <w:szCs w:val="22"/>
                <w:lang w:val="hr-HR"/>
              </w:rPr>
            </w:pPr>
            <w:r w:rsidRPr="0039783A">
              <w:rPr>
                <w:b/>
                <w:szCs w:val="22"/>
                <w:lang w:val="hr-HR"/>
              </w:rPr>
              <w:t>SMJERNICE</w:t>
            </w:r>
            <w:r w:rsidR="000508E4" w:rsidRPr="0039783A">
              <w:rPr>
                <w:b/>
                <w:szCs w:val="22"/>
                <w:lang w:val="hr-HR"/>
              </w:rPr>
              <w:t xml:space="preserve"> </w:t>
            </w:r>
            <w:r w:rsidRPr="0039783A">
              <w:rPr>
                <w:b/>
                <w:szCs w:val="22"/>
                <w:lang w:val="hr-HR"/>
              </w:rPr>
              <w:t>ZA</w:t>
            </w:r>
            <w:r w:rsidR="000508E4" w:rsidRPr="0039783A">
              <w:rPr>
                <w:b/>
                <w:szCs w:val="22"/>
                <w:lang w:val="hr-HR"/>
              </w:rPr>
              <w:t xml:space="preserve"> </w:t>
            </w:r>
            <w:r w:rsidRPr="0039783A">
              <w:rPr>
                <w:b/>
                <w:szCs w:val="22"/>
                <w:lang w:val="hr-HR"/>
              </w:rPr>
              <w:t>NASTAVNIKE</w:t>
            </w:r>
          </w:p>
        </w:tc>
      </w:tr>
      <w:tr w:rsidR="000508E4" w:rsidRPr="0039783A" w14:paraId="2BF9DE93" w14:textId="77777777" w:rsidTr="00D5500D">
        <w:trPr>
          <w:jc w:val="center"/>
        </w:trPr>
        <w:tc>
          <w:tcPr>
            <w:tcW w:w="4385" w:type="dxa"/>
            <w:gridSpan w:val="2"/>
            <w:tcBorders>
              <w:top w:val="single" w:sz="4" w:space="0" w:color="auto"/>
              <w:left w:val="single" w:sz="4" w:space="0" w:color="auto"/>
              <w:bottom w:val="single" w:sz="4" w:space="0" w:color="auto"/>
              <w:right w:val="single" w:sz="4" w:space="0" w:color="auto"/>
            </w:tcBorders>
            <w:vAlign w:val="center"/>
            <w:hideMark/>
          </w:tcPr>
          <w:p w14:paraId="6823BF8C" w14:textId="77777777" w:rsidR="000508E4" w:rsidRPr="0039783A" w:rsidRDefault="00817D12" w:rsidP="000508E4">
            <w:pPr>
              <w:tabs>
                <w:tab w:val="left" w:pos="5175"/>
              </w:tabs>
              <w:rPr>
                <w:b/>
                <w:bCs/>
                <w:szCs w:val="22"/>
                <w:lang w:val="hr-HR"/>
              </w:rPr>
            </w:pPr>
            <w:r w:rsidRPr="0039783A">
              <w:rPr>
                <w:b/>
                <w:bCs/>
                <w:szCs w:val="22"/>
                <w:lang w:val="hr-HR"/>
              </w:rPr>
              <w:t>Jedinica</w:t>
            </w:r>
            <w:r w:rsidR="000508E4" w:rsidRPr="0039783A">
              <w:rPr>
                <w:b/>
                <w:bCs/>
                <w:szCs w:val="22"/>
                <w:lang w:val="hr-HR"/>
              </w:rPr>
              <w:t xml:space="preserve"> 1.</w:t>
            </w:r>
          </w:p>
          <w:p w14:paraId="3E7850F3" w14:textId="48695511"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28C6541E" w14:textId="4A4D071C" w:rsidR="000508E4" w:rsidRPr="0039783A" w:rsidRDefault="00AE298B" w:rsidP="00A71661">
            <w:pPr>
              <w:numPr>
                <w:ilvl w:val="0"/>
                <w:numId w:val="9"/>
              </w:numPr>
              <w:rPr>
                <w:szCs w:val="22"/>
                <w:lang w:val="hr-HR"/>
              </w:rPr>
            </w:pPr>
            <w:r w:rsidRPr="0039783A">
              <w:rPr>
                <w:szCs w:val="22"/>
                <w:lang w:val="hr-HR"/>
              </w:rPr>
              <w:t>n</w:t>
            </w:r>
            <w:r w:rsidR="00817D12" w:rsidRPr="0039783A">
              <w:rPr>
                <w:szCs w:val="22"/>
                <w:lang w:val="hr-HR"/>
              </w:rPr>
              <w:t>abroj</w:t>
            </w:r>
            <w:r w:rsidRPr="0039783A">
              <w:rPr>
                <w:szCs w:val="22"/>
                <w:lang w:val="hr-HR"/>
              </w:rPr>
              <w:t>ati</w:t>
            </w:r>
            <w:r w:rsidR="000508E4" w:rsidRPr="0039783A">
              <w:rPr>
                <w:szCs w:val="22"/>
                <w:lang w:val="hr-HR"/>
              </w:rPr>
              <w:t xml:space="preserve"> </w:t>
            </w:r>
            <w:r w:rsidR="00817D12" w:rsidRPr="0039783A">
              <w:rPr>
                <w:szCs w:val="22"/>
                <w:lang w:val="hr-HR"/>
              </w:rPr>
              <w:t>osnovne</w:t>
            </w:r>
            <w:r w:rsidR="000508E4" w:rsidRPr="0039783A">
              <w:rPr>
                <w:szCs w:val="22"/>
                <w:lang w:val="hr-HR"/>
              </w:rPr>
              <w:t xml:space="preserve"> </w:t>
            </w:r>
            <w:r w:rsidR="00817D12" w:rsidRPr="0039783A">
              <w:rPr>
                <w:szCs w:val="22"/>
                <w:lang w:val="hr-HR"/>
              </w:rPr>
              <w:t>matematičke</w:t>
            </w:r>
            <w:r w:rsidR="000508E4" w:rsidRPr="0039783A">
              <w:rPr>
                <w:szCs w:val="22"/>
                <w:lang w:val="hr-HR"/>
              </w:rPr>
              <w:t xml:space="preserve"> </w:t>
            </w:r>
            <w:r w:rsidR="00817D12" w:rsidRPr="0039783A">
              <w:rPr>
                <w:szCs w:val="22"/>
                <w:lang w:val="hr-HR"/>
              </w:rPr>
              <w:t>pojmove</w:t>
            </w:r>
          </w:p>
          <w:p w14:paraId="5B95D492" w14:textId="66419909" w:rsidR="000508E4" w:rsidRPr="0039783A" w:rsidRDefault="000508E4" w:rsidP="000508E4">
            <w:pPr>
              <w:rPr>
                <w:szCs w:val="22"/>
                <w:lang w:val="hr-HR"/>
              </w:rPr>
            </w:pP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objasni</w:t>
            </w:r>
            <w:r w:rsidR="00AE298B" w:rsidRPr="0039783A">
              <w:rPr>
                <w:szCs w:val="22"/>
                <w:lang w:val="hr-HR"/>
              </w:rPr>
              <w:t>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szCs w:val="22"/>
                <w:lang w:val="hr-HR"/>
              </w:rPr>
              <w:t>definicije</w:t>
            </w:r>
            <w:r w:rsidRPr="0039783A">
              <w:rPr>
                <w:szCs w:val="22"/>
                <w:lang w:val="hr-HR"/>
              </w:rPr>
              <w:t xml:space="preserve">, </w:t>
            </w:r>
            <w:r w:rsidR="00817D12" w:rsidRPr="0039783A">
              <w:rPr>
                <w:szCs w:val="22"/>
                <w:lang w:val="hr-HR"/>
              </w:rPr>
              <w:t>aksiome</w:t>
            </w:r>
            <w:r w:rsidRPr="0039783A">
              <w:rPr>
                <w:szCs w:val="22"/>
                <w:lang w:val="hr-HR"/>
              </w:rPr>
              <w:t xml:space="preserve"> </w:t>
            </w:r>
            <w:r w:rsidR="00817D12" w:rsidRPr="0039783A">
              <w:rPr>
                <w:szCs w:val="22"/>
                <w:lang w:val="hr-HR"/>
              </w:rPr>
              <w:t>i</w:t>
            </w:r>
          </w:p>
          <w:p w14:paraId="1E08BE6E" w14:textId="652EEE05" w:rsidR="000508E4" w:rsidRPr="0039783A" w:rsidRDefault="000508E4" w:rsidP="000508E4">
            <w:pPr>
              <w:rPr>
                <w:szCs w:val="22"/>
                <w:lang w:val="hr-HR"/>
              </w:rPr>
            </w:pPr>
            <w:r w:rsidRPr="0039783A">
              <w:rPr>
                <w:szCs w:val="22"/>
                <w:lang w:val="hr-HR"/>
              </w:rPr>
              <w:t xml:space="preserve">      </w:t>
            </w:r>
            <w:r w:rsidR="00AE298B" w:rsidRPr="0039783A">
              <w:rPr>
                <w:szCs w:val="22"/>
                <w:lang w:val="hr-HR"/>
              </w:rPr>
              <w:t>poučke (teoreme)</w:t>
            </w:r>
            <w:r w:rsidRPr="0039783A">
              <w:rPr>
                <w:szCs w:val="22"/>
                <w:lang w:val="hr-HR"/>
              </w:rPr>
              <w:t>,</w:t>
            </w:r>
          </w:p>
          <w:p w14:paraId="507E502F" w14:textId="53BD4BEF" w:rsidR="000508E4" w:rsidRPr="0039783A" w:rsidRDefault="00817D12" w:rsidP="00A71661">
            <w:pPr>
              <w:numPr>
                <w:ilvl w:val="0"/>
                <w:numId w:val="9"/>
              </w:numPr>
              <w:rPr>
                <w:szCs w:val="22"/>
                <w:lang w:val="hr-HR"/>
              </w:rPr>
            </w:pPr>
            <w:r w:rsidRPr="0039783A">
              <w:rPr>
                <w:szCs w:val="22"/>
                <w:lang w:val="hr-HR"/>
              </w:rPr>
              <w:t>prepozna</w:t>
            </w:r>
            <w:r w:rsidR="00AE298B" w:rsidRPr="0039783A">
              <w:rPr>
                <w:szCs w:val="22"/>
                <w:lang w:val="hr-HR"/>
              </w:rPr>
              <w:t>ti</w:t>
            </w:r>
            <w:r w:rsidR="000508E4" w:rsidRPr="0039783A">
              <w:rPr>
                <w:szCs w:val="22"/>
                <w:lang w:val="hr-HR"/>
              </w:rPr>
              <w:t xml:space="preserve"> </w:t>
            </w:r>
            <w:r w:rsidR="00AE298B" w:rsidRPr="0039783A">
              <w:rPr>
                <w:szCs w:val="22"/>
                <w:lang w:val="hr-HR"/>
              </w:rPr>
              <w:t>jednostavne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složene</w:t>
            </w:r>
            <w:r w:rsidR="000508E4" w:rsidRPr="0039783A">
              <w:rPr>
                <w:szCs w:val="22"/>
                <w:lang w:val="hr-HR"/>
              </w:rPr>
              <w:t xml:space="preserve"> </w:t>
            </w:r>
            <w:r w:rsidRPr="0039783A">
              <w:rPr>
                <w:szCs w:val="22"/>
                <w:lang w:val="hr-HR"/>
              </w:rPr>
              <w:t>prirodne</w:t>
            </w:r>
            <w:r w:rsidR="000508E4" w:rsidRPr="0039783A">
              <w:rPr>
                <w:szCs w:val="22"/>
                <w:lang w:val="hr-HR"/>
              </w:rPr>
              <w:t xml:space="preserve"> </w:t>
            </w:r>
            <w:r w:rsidRPr="0039783A">
              <w:rPr>
                <w:szCs w:val="22"/>
                <w:lang w:val="hr-HR"/>
              </w:rPr>
              <w:t>brojeve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prim</w:t>
            </w:r>
            <w:r w:rsidR="00AE298B" w:rsidRPr="0039783A">
              <w:rPr>
                <w:szCs w:val="22"/>
                <w:lang w:val="hr-HR"/>
              </w:rPr>
              <w:t>ijeniti</w:t>
            </w:r>
            <w:r w:rsidR="000508E4" w:rsidRPr="0039783A">
              <w:rPr>
                <w:szCs w:val="22"/>
                <w:lang w:val="hr-HR"/>
              </w:rPr>
              <w:t xml:space="preserve"> </w:t>
            </w:r>
            <w:r w:rsidRPr="0039783A">
              <w:rPr>
                <w:szCs w:val="22"/>
                <w:lang w:val="hr-HR"/>
              </w:rPr>
              <w:t>kriterije</w:t>
            </w:r>
            <w:r w:rsidR="000508E4" w:rsidRPr="0039783A">
              <w:rPr>
                <w:szCs w:val="22"/>
                <w:lang w:val="hr-HR"/>
              </w:rPr>
              <w:t xml:space="preserve"> </w:t>
            </w:r>
            <w:r w:rsidRPr="0039783A">
              <w:rPr>
                <w:szCs w:val="22"/>
                <w:lang w:val="hr-HR"/>
              </w:rPr>
              <w:t>djel</w:t>
            </w:r>
            <w:r w:rsidR="00A40EFA" w:rsidRPr="0039783A">
              <w:rPr>
                <w:szCs w:val="22"/>
                <w:lang w:val="hr-HR"/>
              </w:rPr>
              <w:t>j</w:t>
            </w:r>
            <w:r w:rsidRPr="0039783A">
              <w:rPr>
                <w:szCs w:val="22"/>
                <w:lang w:val="hr-HR"/>
              </w:rPr>
              <w:t>ivosti</w:t>
            </w:r>
            <w:r w:rsidR="000508E4" w:rsidRPr="0039783A">
              <w:rPr>
                <w:szCs w:val="22"/>
                <w:lang w:val="hr-HR"/>
              </w:rPr>
              <w:t xml:space="preserve"> </w:t>
            </w:r>
            <w:r w:rsidRPr="0039783A">
              <w:rPr>
                <w:szCs w:val="22"/>
                <w:lang w:val="hr-HR"/>
              </w:rPr>
              <w:t>brojeva</w:t>
            </w:r>
            <w:r w:rsidR="000508E4" w:rsidRPr="0039783A">
              <w:rPr>
                <w:szCs w:val="22"/>
                <w:lang w:val="hr-HR"/>
              </w:rPr>
              <w:t>,</w:t>
            </w:r>
          </w:p>
          <w:p w14:paraId="18D70D31" w14:textId="07CA8F62" w:rsidR="000508E4" w:rsidRPr="0039783A" w:rsidRDefault="00817D12" w:rsidP="00A23827">
            <w:pPr>
              <w:numPr>
                <w:ilvl w:val="0"/>
                <w:numId w:val="9"/>
              </w:numPr>
              <w:rPr>
                <w:szCs w:val="22"/>
                <w:lang w:val="hr-HR"/>
              </w:rPr>
            </w:pPr>
            <w:r w:rsidRPr="0039783A">
              <w:rPr>
                <w:szCs w:val="22"/>
                <w:lang w:val="hr-HR"/>
              </w:rPr>
              <w:t>riješi</w:t>
            </w:r>
            <w:r w:rsidR="00AE298B" w:rsidRPr="0039783A">
              <w:rPr>
                <w:szCs w:val="22"/>
                <w:lang w:val="hr-HR"/>
              </w:rPr>
              <w:t>ti</w:t>
            </w:r>
            <w:r w:rsidR="000508E4" w:rsidRPr="0039783A">
              <w:rPr>
                <w:szCs w:val="22"/>
                <w:lang w:val="hr-HR"/>
              </w:rPr>
              <w:t xml:space="preserve"> </w:t>
            </w:r>
            <w:r w:rsidRPr="0039783A">
              <w:rPr>
                <w:szCs w:val="22"/>
                <w:lang w:val="hr-HR"/>
              </w:rPr>
              <w:t>svaki</w:t>
            </w:r>
            <w:r w:rsidR="000508E4" w:rsidRPr="0039783A">
              <w:rPr>
                <w:szCs w:val="22"/>
                <w:lang w:val="hr-HR"/>
              </w:rPr>
              <w:t xml:space="preserve"> </w:t>
            </w:r>
            <w:r w:rsidRPr="0039783A">
              <w:rPr>
                <w:szCs w:val="22"/>
                <w:lang w:val="hr-HR"/>
              </w:rPr>
              <w:t>računski</w:t>
            </w:r>
            <w:r w:rsidR="000508E4" w:rsidRPr="0039783A">
              <w:rPr>
                <w:szCs w:val="22"/>
                <w:lang w:val="hr-HR"/>
              </w:rPr>
              <w:t xml:space="preserve"> </w:t>
            </w:r>
            <w:r w:rsidRPr="0039783A">
              <w:rPr>
                <w:szCs w:val="22"/>
                <w:lang w:val="hr-HR"/>
              </w:rPr>
              <w:t>zadatak</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prirodnim</w:t>
            </w:r>
            <w:r w:rsidR="000508E4" w:rsidRPr="0039783A">
              <w:rPr>
                <w:szCs w:val="22"/>
                <w:lang w:val="hr-HR"/>
              </w:rPr>
              <w:t xml:space="preserve"> </w:t>
            </w:r>
            <w:r w:rsidRPr="0039783A">
              <w:rPr>
                <w:szCs w:val="22"/>
                <w:lang w:val="hr-HR"/>
              </w:rPr>
              <w:t>cijelim</w:t>
            </w:r>
            <w:r w:rsidR="000508E4" w:rsidRPr="0039783A">
              <w:rPr>
                <w:szCs w:val="22"/>
                <w:lang w:val="hr-HR"/>
              </w:rPr>
              <w:t xml:space="preserve"> </w:t>
            </w:r>
            <w:r w:rsidRPr="0039783A">
              <w:rPr>
                <w:szCs w:val="22"/>
                <w:lang w:val="hr-HR"/>
              </w:rPr>
              <w:t>brojevima</w:t>
            </w:r>
            <w:r w:rsidR="000508E4" w:rsidRPr="0039783A">
              <w:rPr>
                <w:szCs w:val="22"/>
                <w:lang w:val="hr-HR"/>
              </w:rPr>
              <w:t>,</w:t>
            </w:r>
          </w:p>
          <w:p w14:paraId="0D21DCC8" w14:textId="0E9E6F17" w:rsidR="000508E4" w:rsidRPr="0039783A" w:rsidRDefault="00817D12" w:rsidP="00A71661">
            <w:pPr>
              <w:numPr>
                <w:ilvl w:val="0"/>
                <w:numId w:val="9"/>
              </w:numPr>
              <w:rPr>
                <w:szCs w:val="22"/>
                <w:lang w:val="hr-HR"/>
              </w:rPr>
            </w:pPr>
            <w:r w:rsidRPr="0039783A">
              <w:rPr>
                <w:szCs w:val="22"/>
                <w:lang w:val="hr-HR"/>
              </w:rPr>
              <w:t>izračuna</w:t>
            </w:r>
            <w:r w:rsidR="00AE298B" w:rsidRPr="0039783A">
              <w:rPr>
                <w:szCs w:val="22"/>
                <w:lang w:val="hr-HR"/>
              </w:rPr>
              <w:t>ti</w:t>
            </w:r>
            <w:r w:rsidR="000508E4" w:rsidRPr="0039783A">
              <w:rPr>
                <w:szCs w:val="22"/>
                <w:lang w:val="hr-HR"/>
              </w:rPr>
              <w:t xml:space="preserve"> </w:t>
            </w:r>
            <w:r w:rsidRPr="0039783A">
              <w:rPr>
                <w:szCs w:val="22"/>
                <w:lang w:val="hr-HR"/>
              </w:rPr>
              <w:t>vrijednost</w:t>
            </w:r>
            <w:r w:rsidR="000508E4" w:rsidRPr="0039783A">
              <w:rPr>
                <w:szCs w:val="22"/>
                <w:lang w:val="hr-HR"/>
              </w:rPr>
              <w:t xml:space="preserve"> </w:t>
            </w:r>
            <w:r w:rsidRPr="0039783A">
              <w:rPr>
                <w:szCs w:val="22"/>
                <w:lang w:val="hr-HR"/>
              </w:rPr>
              <w:t>svakog</w:t>
            </w:r>
            <w:r w:rsidR="00AE298B" w:rsidRPr="0039783A">
              <w:rPr>
                <w:szCs w:val="22"/>
                <w:lang w:val="hr-HR"/>
              </w:rPr>
              <w:t>a</w:t>
            </w:r>
            <w:r w:rsidR="000508E4" w:rsidRPr="0039783A">
              <w:rPr>
                <w:szCs w:val="22"/>
                <w:lang w:val="hr-HR"/>
              </w:rPr>
              <w:t xml:space="preserve"> </w:t>
            </w:r>
            <w:r w:rsidRPr="0039783A">
              <w:rPr>
                <w:szCs w:val="22"/>
                <w:lang w:val="hr-HR"/>
              </w:rPr>
              <w:t>izraza</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razlomcima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decimalnim</w:t>
            </w:r>
            <w:r w:rsidR="000508E4" w:rsidRPr="0039783A">
              <w:rPr>
                <w:szCs w:val="22"/>
                <w:lang w:val="hr-HR"/>
              </w:rPr>
              <w:t xml:space="preserve"> </w:t>
            </w:r>
            <w:r w:rsidRPr="0039783A">
              <w:rPr>
                <w:szCs w:val="22"/>
                <w:lang w:val="hr-HR"/>
              </w:rPr>
              <w:t>brojevima</w:t>
            </w:r>
            <w:r w:rsidR="000508E4" w:rsidRPr="0039783A">
              <w:rPr>
                <w:szCs w:val="22"/>
                <w:lang w:val="hr-HR"/>
              </w:rPr>
              <w:t>,</w:t>
            </w:r>
          </w:p>
          <w:p w14:paraId="671F9F2C" w14:textId="2A486DD8" w:rsidR="000508E4" w:rsidRPr="0039783A" w:rsidRDefault="00817D12" w:rsidP="00A71661">
            <w:pPr>
              <w:numPr>
                <w:ilvl w:val="0"/>
                <w:numId w:val="9"/>
              </w:numPr>
              <w:rPr>
                <w:szCs w:val="22"/>
                <w:lang w:val="hr-HR"/>
              </w:rPr>
            </w:pPr>
            <w:r w:rsidRPr="0039783A">
              <w:rPr>
                <w:szCs w:val="22"/>
                <w:lang w:val="hr-HR"/>
              </w:rPr>
              <w:t>odredi</w:t>
            </w:r>
            <w:r w:rsidR="00AE298B" w:rsidRPr="0039783A">
              <w:rPr>
                <w:szCs w:val="22"/>
                <w:lang w:val="hr-HR"/>
              </w:rPr>
              <w:t>ti</w:t>
            </w:r>
            <w:r w:rsidR="000508E4" w:rsidRPr="0039783A">
              <w:rPr>
                <w:szCs w:val="22"/>
                <w:lang w:val="hr-HR"/>
              </w:rPr>
              <w:t xml:space="preserve"> </w:t>
            </w:r>
            <w:r w:rsidRPr="0039783A">
              <w:rPr>
                <w:szCs w:val="22"/>
                <w:lang w:val="hr-HR"/>
              </w:rPr>
              <w:t>t</w:t>
            </w:r>
            <w:r w:rsidR="00AE298B" w:rsidRPr="0039783A">
              <w:rPr>
                <w:szCs w:val="22"/>
                <w:lang w:val="hr-HR"/>
              </w:rPr>
              <w:t>o</w:t>
            </w:r>
            <w:r w:rsidRPr="0039783A">
              <w:rPr>
                <w:szCs w:val="22"/>
                <w:lang w:val="hr-HR"/>
              </w:rPr>
              <w:t>čku</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brojevnoj</w:t>
            </w:r>
            <w:r w:rsidR="000508E4" w:rsidRPr="0039783A">
              <w:rPr>
                <w:szCs w:val="22"/>
                <w:lang w:val="hr-HR"/>
              </w:rPr>
              <w:t xml:space="preserve"> </w:t>
            </w:r>
            <w:r w:rsidRPr="0039783A">
              <w:rPr>
                <w:szCs w:val="22"/>
                <w:lang w:val="hr-HR"/>
              </w:rPr>
              <w:t>osi</w:t>
            </w:r>
            <w:r w:rsidR="000508E4" w:rsidRPr="0039783A">
              <w:rPr>
                <w:szCs w:val="22"/>
                <w:lang w:val="hr-HR"/>
              </w:rPr>
              <w:t xml:space="preserve"> </w:t>
            </w:r>
            <w:r w:rsidRPr="0039783A">
              <w:rPr>
                <w:szCs w:val="22"/>
                <w:lang w:val="hr-HR"/>
              </w:rPr>
              <w:t>koja</w:t>
            </w:r>
            <w:r w:rsidR="000508E4" w:rsidRPr="0039783A">
              <w:rPr>
                <w:szCs w:val="22"/>
                <w:lang w:val="hr-HR"/>
              </w:rPr>
              <w:t xml:space="preserve"> </w:t>
            </w:r>
            <w:r w:rsidRPr="0039783A">
              <w:rPr>
                <w:szCs w:val="22"/>
                <w:lang w:val="hr-HR"/>
              </w:rPr>
              <w:t>odgovara</w:t>
            </w:r>
            <w:r w:rsidR="000508E4" w:rsidRPr="0039783A">
              <w:rPr>
                <w:szCs w:val="22"/>
                <w:lang w:val="hr-HR"/>
              </w:rPr>
              <w:t xml:space="preserve"> </w:t>
            </w:r>
            <w:r w:rsidRPr="0039783A">
              <w:rPr>
                <w:szCs w:val="22"/>
                <w:lang w:val="hr-HR"/>
              </w:rPr>
              <w:t>proizvol</w:t>
            </w:r>
            <w:r w:rsidR="00A40EFA" w:rsidRPr="0039783A">
              <w:rPr>
                <w:szCs w:val="22"/>
                <w:lang w:val="hr-HR"/>
              </w:rPr>
              <w:t>j</w:t>
            </w:r>
            <w:r w:rsidRPr="0039783A">
              <w:rPr>
                <w:szCs w:val="22"/>
                <w:lang w:val="hr-HR"/>
              </w:rPr>
              <w:t>nom</w:t>
            </w:r>
            <w:r w:rsidR="000508E4" w:rsidRPr="0039783A">
              <w:rPr>
                <w:szCs w:val="22"/>
                <w:lang w:val="hr-HR"/>
              </w:rPr>
              <w:t xml:space="preserve"> </w:t>
            </w:r>
            <w:r w:rsidRPr="0039783A">
              <w:rPr>
                <w:szCs w:val="22"/>
                <w:lang w:val="hr-HR"/>
              </w:rPr>
              <w:t>realnom</w:t>
            </w:r>
            <w:r w:rsidR="000508E4" w:rsidRPr="0039783A">
              <w:rPr>
                <w:szCs w:val="22"/>
                <w:lang w:val="hr-HR"/>
              </w:rPr>
              <w:t xml:space="preserve"> </w:t>
            </w:r>
            <w:r w:rsidRPr="0039783A">
              <w:rPr>
                <w:szCs w:val="22"/>
                <w:lang w:val="hr-HR"/>
              </w:rPr>
              <w:t>broju</w:t>
            </w:r>
            <w:r w:rsidR="000508E4" w:rsidRPr="0039783A">
              <w:rPr>
                <w:szCs w:val="22"/>
                <w:lang w:val="hr-HR"/>
              </w:rPr>
              <w:t>,</w:t>
            </w:r>
          </w:p>
          <w:p w14:paraId="432A55DE" w14:textId="349E31AC" w:rsidR="000508E4" w:rsidRPr="0039783A" w:rsidRDefault="00817D12" w:rsidP="00A71661">
            <w:pPr>
              <w:numPr>
                <w:ilvl w:val="0"/>
                <w:numId w:val="9"/>
              </w:numPr>
              <w:rPr>
                <w:szCs w:val="22"/>
                <w:lang w:val="hr-HR"/>
              </w:rPr>
            </w:pPr>
            <w:r w:rsidRPr="0039783A">
              <w:rPr>
                <w:szCs w:val="22"/>
                <w:lang w:val="hr-HR"/>
              </w:rPr>
              <w:t>primijeni</w:t>
            </w:r>
            <w:r w:rsidR="00AE298B" w:rsidRPr="0039783A">
              <w:rPr>
                <w:szCs w:val="22"/>
                <w:lang w:val="hr-HR"/>
              </w:rPr>
              <w:t>ti</w:t>
            </w:r>
            <w:r w:rsidR="000508E4" w:rsidRPr="0039783A">
              <w:rPr>
                <w:szCs w:val="22"/>
                <w:lang w:val="hr-HR"/>
              </w:rPr>
              <w:t xml:space="preserve"> </w:t>
            </w:r>
            <w:r w:rsidRPr="0039783A">
              <w:rPr>
                <w:szCs w:val="22"/>
                <w:lang w:val="hr-HR"/>
              </w:rPr>
              <w:t>pravila</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zaokruživanje</w:t>
            </w:r>
            <w:r w:rsidR="000508E4" w:rsidRPr="0039783A">
              <w:rPr>
                <w:szCs w:val="22"/>
                <w:lang w:val="hr-HR"/>
              </w:rPr>
              <w:t xml:space="preserve"> </w:t>
            </w:r>
            <w:r w:rsidRPr="0039783A">
              <w:rPr>
                <w:szCs w:val="22"/>
                <w:lang w:val="hr-HR"/>
              </w:rPr>
              <w:t>decimalnih</w:t>
            </w:r>
            <w:r w:rsidR="000508E4" w:rsidRPr="0039783A">
              <w:rPr>
                <w:szCs w:val="22"/>
                <w:lang w:val="hr-HR"/>
              </w:rPr>
              <w:t xml:space="preserve"> </w:t>
            </w:r>
            <w:r w:rsidRPr="0039783A">
              <w:rPr>
                <w:szCs w:val="22"/>
                <w:lang w:val="hr-HR"/>
              </w:rPr>
              <w:t>brojeva</w:t>
            </w:r>
            <w:r w:rsidR="000508E4" w:rsidRPr="0039783A">
              <w:rPr>
                <w:szCs w:val="22"/>
                <w:lang w:val="hr-HR"/>
              </w:rPr>
              <w:t>.</w:t>
            </w:r>
          </w:p>
          <w:p w14:paraId="4A2CFB4B" w14:textId="77777777" w:rsidR="000508E4" w:rsidRPr="0039783A" w:rsidRDefault="000508E4" w:rsidP="000508E4">
            <w:pPr>
              <w:tabs>
                <w:tab w:val="left" w:pos="5175"/>
              </w:tabs>
              <w:rPr>
                <w:szCs w:val="22"/>
                <w:lang w:val="hr-HR"/>
              </w:rPr>
            </w:pPr>
          </w:p>
          <w:p w14:paraId="3AB13753" w14:textId="77777777" w:rsidR="000508E4" w:rsidRPr="0039783A" w:rsidRDefault="00817D12" w:rsidP="000508E4">
            <w:pPr>
              <w:tabs>
                <w:tab w:val="left" w:pos="5175"/>
              </w:tabs>
              <w:rPr>
                <w:b/>
                <w:bCs/>
                <w:szCs w:val="22"/>
                <w:lang w:val="hr-HR"/>
              </w:rPr>
            </w:pPr>
            <w:r w:rsidRPr="0039783A">
              <w:rPr>
                <w:b/>
                <w:bCs/>
                <w:szCs w:val="22"/>
                <w:lang w:val="hr-HR"/>
              </w:rPr>
              <w:t>Jedinica</w:t>
            </w:r>
            <w:r w:rsidR="000508E4" w:rsidRPr="0039783A">
              <w:rPr>
                <w:b/>
                <w:bCs/>
                <w:szCs w:val="22"/>
                <w:lang w:val="hr-HR"/>
              </w:rPr>
              <w:t xml:space="preserve"> 2.</w:t>
            </w:r>
          </w:p>
          <w:p w14:paraId="3BA44524" w14:textId="730ECD00"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27FD55B0" w14:textId="624EAC89" w:rsidR="000508E4" w:rsidRPr="0039783A" w:rsidRDefault="00AE298B" w:rsidP="00A71661">
            <w:pPr>
              <w:numPr>
                <w:ilvl w:val="0"/>
                <w:numId w:val="10"/>
              </w:numPr>
              <w:rPr>
                <w:szCs w:val="22"/>
                <w:lang w:val="hr-HR"/>
              </w:rPr>
            </w:pPr>
            <w:r w:rsidRPr="0039783A">
              <w:rPr>
                <w:szCs w:val="22"/>
                <w:lang w:val="hr-HR"/>
              </w:rPr>
              <w:t>k</w:t>
            </w:r>
            <w:r w:rsidR="00817D12" w:rsidRPr="0039783A">
              <w:rPr>
                <w:szCs w:val="22"/>
                <w:lang w:val="hr-HR"/>
              </w:rPr>
              <w:t>oristi</w:t>
            </w:r>
            <w:r w:rsidR="00A23827" w:rsidRPr="0039783A">
              <w:rPr>
                <w:szCs w:val="22"/>
                <w:lang w:val="hr-HR"/>
              </w:rPr>
              <w:t>ti</w:t>
            </w:r>
            <w:r w:rsidR="000508E4" w:rsidRPr="0039783A">
              <w:rPr>
                <w:szCs w:val="22"/>
                <w:lang w:val="hr-HR"/>
              </w:rPr>
              <w:t xml:space="preserve"> </w:t>
            </w:r>
            <w:r w:rsidR="00817D12" w:rsidRPr="0039783A">
              <w:rPr>
                <w:szCs w:val="22"/>
                <w:lang w:val="hr-HR"/>
              </w:rPr>
              <w:t>sve</w:t>
            </w:r>
            <w:r w:rsidR="000508E4" w:rsidRPr="0039783A">
              <w:rPr>
                <w:szCs w:val="22"/>
                <w:lang w:val="hr-HR"/>
              </w:rPr>
              <w:t xml:space="preserve"> </w:t>
            </w:r>
            <w:r w:rsidR="00817D12" w:rsidRPr="0039783A">
              <w:rPr>
                <w:szCs w:val="22"/>
                <w:lang w:val="hr-HR"/>
              </w:rPr>
              <w:t>mogućnosti</w:t>
            </w:r>
            <w:r w:rsidR="000508E4" w:rsidRPr="0039783A">
              <w:rPr>
                <w:szCs w:val="22"/>
                <w:lang w:val="hr-HR"/>
              </w:rPr>
              <w:t xml:space="preserve"> </w:t>
            </w:r>
            <w:r w:rsidRPr="0039783A">
              <w:rPr>
                <w:szCs w:val="22"/>
                <w:lang w:val="hr-HR"/>
              </w:rPr>
              <w:t>kalkulatora</w:t>
            </w:r>
            <w:r w:rsidR="000508E4" w:rsidRPr="0039783A">
              <w:rPr>
                <w:szCs w:val="22"/>
                <w:lang w:val="hr-HR"/>
              </w:rPr>
              <w:t xml:space="preserve"> </w:t>
            </w:r>
            <w:r w:rsidR="00817D12" w:rsidRPr="0039783A">
              <w:rPr>
                <w:szCs w:val="22"/>
                <w:lang w:val="hr-HR"/>
              </w:rPr>
              <w:t>koj</w:t>
            </w:r>
            <w:r w:rsidRPr="0039783A">
              <w:rPr>
                <w:szCs w:val="22"/>
                <w:lang w:val="hr-HR"/>
              </w:rPr>
              <w:t>e</w:t>
            </w:r>
            <w:r w:rsidR="000508E4" w:rsidRPr="0039783A">
              <w:rPr>
                <w:szCs w:val="22"/>
                <w:lang w:val="hr-HR"/>
              </w:rPr>
              <w:t xml:space="preserve"> </w:t>
            </w:r>
            <w:r w:rsidR="00817D12" w:rsidRPr="0039783A">
              <w:rPr>
                <w:szCs w:val="22"/>
                <w:lang w:val="hr-HR"/>
              </w:rPr>
              <w:t>pomažu</w:t>
            </w:r>
            <w:r w:rsidR="000508E4" w:rsidRPr="0039783A">
              <w:rPr>
                <w:szCs w:val="22"/>
                <w:lang w:val="hr-HR"/>
              </w:rPr>
              <w:t xml:space="preserve"> </w:t>
            </w:r>
            <w:r w:rsidR="00817D12" w:rsidRPr="0039783A">
              <w:rPr>
                <w:szCs w:val="22"/>
                <w:lang w:val="hr-HR"/>
              </w:rPr>
              <w:t>bržem</w:t>
            </w:r>
            <w:r w:rsidR="000508E4" w:rsidRPr="0039783A">
              <w:rPr>
                <w:szCs w:val="22"/>
                <w:lang w:val="hr-HR"/>
              </w:rPr>
              <w:t xml:space="preserve"> </w:t>
            </w:r>
            <w:r w:rsidR="00817D12" w:rsidRPr="0039783A">
              <w:rPr>
                <w:szCs w:val="22"/>
                <w:lang w:val="hr-HR"/>
              </w:rPr>
              <w:t>izvršenju</w:t>
            </w:r>
            <w:r w:rsidR="000508E4" w:rsidRPr="0039783A">
              <w:rPr>
                <w:szCs w:val="22"/>
                <w:lang w:val="hr-HR"/>
              </w:rPr>
              <w:t xml:space="preserve"> </w:t>
            </w:r>
            <w:r w:rsidR="00817D12" w:rsidRPr="0039783A">
              <w:rPr>
                <w:szCs w:val="22"/>
                <w:lang w:val="hr-HR"/>
              </w:rPr>
              <w:t>zada</w:t>
            </w:r>
            <w:r w:rsidRPr="0039783A">
              <w:rPr>
                <w:szCs w:val="22"/>
                <w:lang w:val="hr-HR"/>
              </w:rPr>
              <w:t>n</w:t>
            </w:r>
            <w:r w:rsidR="00817D12" w:rsidRPr="0039783A">
              <w:rPr>
                <w:szCs w:val="22"/>
                <w:lang w:val="hr-HR"/>
              </w:rPr>
              <w:t>ih</w:t>
            </w:r>
            <w:r w:rsidR="000508E4" w:rsidRPr="0039783A">
              <w:rPr>
                <w:szCs w:val="22"/>
                <w:lang w:val="hr-HR"/>
              </w:rPr>
              <w:t xml:space="preserve"> </w:t>
            </w:r>
            <w:r w:rsidR="00817D12" w:rsidRPr="0039783A">
              <w:rPr>
                <w:szCs w:val="22"/>
                <w:lang w:val="hr-HR"/>
              </w:rPr>
              <w:t>operacija</w:t>
            </w:r>
            <w:r w:rsidR="000508E4" w:rsidRPr="0039783A">
              <w:rPr>
                <w:szCs w:val="22"/>
                <w:lang w:val="hr-HR"/>
              </w:rPr>
              <w:t>.</w:t>
            </w:r>
          </w:p>
          <w:p w14:paraId="3CCD1216" w14:textId="77777777" w:rsidR="000508E4" w:rsidRPr="0039783A" w:rsidRDefault="000508E4" w:rsidP="000508E4">
            <w:pPr>
              <w:ind w:left="360"/>
              <w:rPr>
                <w:szCs w:val="22"/>
                <w:lang w:val="hr-HR"/>
              </w:rPr>
            </w:pPr>
          </w:p>
          <w:p w14:paraId="223BA4F8" w14:textId="77777777" w:rsidR="000508E4" w:rsidRPr="0039783A" w:rsidRDefault="00817D12" w:rsidP="000508E4">
            <w:pPr>
              <w:tabs>
                <w:tab w:val="left" w:pos="5175"/>
              </w:tabs>
              <w:rPr>
                <w:b/>
                <w:bCs/>
                <w:szCs w:val="22"/>
                <w:lang w:val="hr-HR"/>
              </w:rPr>
            </w:pPr>
            <w:r w:rsidRPr="0039783A">
              <w:rPr>
                <w:b/>
                <w:bCs/>
                <w:szCs w:val="22"/>
                <w:lang w:val="hr-HR"/>
              </w:rPr>
              <w:t>Jedinica</w:t>
            </w:r>
            <w:r w:rsidR="000508E4" w:rsidRPr="0039783A">
              <w:rPr>
                <w:b/>
                <w:bCs/>
                <w:szCs w:val="22"/>
                <w:lang w:val="hr-HR"/>
              </w:rPr>
              <w:t xml:space="preserve"> 3.</w:t>
            </w:r>
          </w:p>
          <w:p w14:paraId="653482CD" w14:textId="0504B3D0"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2A8AE1F8" w14:textId="60BCE782" w:rsidR="000508E4" w:rsidRPr="0039783A" w:rsidRDefault="00817D12" w:rsidP="00A71661">
            <w:pPr>
              <w:numPr>
                <w:ilvl w:val="0"/>
                <w:numId w:val="11"/>
              </w:numPr>
              <w:rPr>
                <w:szCs w:val="22"/>
                <w:lang w:val="hr-HR"/>
              </w:rPr>
            </w:pPr>
            <w:r w:rsidRPr="0039783A">
              <w:rPr>
                <w:szCs w:val="22"/>
                <w:lang w:val="hr-HR"/>
              </w:rPr>
              <w:t>procijeni</w:t>
            </w:r>
            <w:r w:rsidR="00AE298B" w:rsidRPr="0039783A">
              <w:rPr>
                <w:szCs w:val="22"/>
                <w:lang w:val="hr-HR"/>
              </w:rPr>
              <w:t>ti jesu</w:t>
            </w:r>
            <w:r w:rsidR="000508E4" w:rsidRPr="0039783A">
              <w:rPr>
                <w:szCs w:val="22"/>
                <w:lang w:val="hr-HR"/>
              </w:rPr>
              <w:t xml:space="preserve"> </w:t>
            </w:r>
            <w:r w:rsidRPr="0039783A">
              <w:rPr>
                <w:szCs w:val="22"/>
                <w:lang w:val="hr-HR"/>
              </w:rPr>
              <w:t>li</w:t>
            </w:r>
            <w:r w:rsidR="000508E4" w:rsidRPr="0039783A">
              <w:rPr>
                <w:szCs w:val="22"/>
                <w:lang w:val="hr-HR"/>
              </w:rPr>
              <w:t xml:space="preserve"> </w:t>
            </w:r>
            <w:r w:rsidRPr="0039783A">
              <w:rPr>
                <w:szCs w:val="22"/>
                <w:lang w:val="hr-HR"/>
              </w:rPr>
              <w:t>da</w:t>
            </w:r>
            <w:r w:rsidR="00AE298B" w:rsidRPr="0039783A">
              <w:rPr>
                <w:szCs w:val="22"/>
                <w:lang w:val="hr-HR"/>
              </w:rPr>
              <w:t>n</w:t>
            </w:r>
            <w:r w:rsidRPr="0039783A">
              <w:rPr>
                <w:szCs w:val="22"/>
                <w:lang w:val="hr-HR"/>
              </w:rPr>
              <w:t>e</w:t>
            </w:r>
            <w:r w:rsidR="000508E4" w:rsidRPr="0039783A">
              <w:rPr>
                <w:szCs w:val="22"/>
                <w:lang w:val="hr-HR"/>
              </w:rPr>
              <w:t xml:space="preserve"> </w:t>
            </w:r>
            <w:r w:rsidRPr="0039783A">
              <w:rPr>
                <w:szCs w:val="22"/>
                <w:lang w:val="hr-HR"/>
              </w:rPr>
              <w:t>veličine</w:t>
            </w:r>
            <w:r w:rsidR="000508E4" w:rsidRPr="0039783A">
              <w:rPr>
                <w:szCs w:val="22"/>
                <w:lang w:val="hr-HR"/>
              </w:rPr>
              <w:t xml:space="preserve"> </w:t>
            </w:r>
            <w:r w:rsidR="00AE298B" w:rsidRPr="0039783A">
              <w:rPr>
                <w:szCs w:val="22"/>
                <w:lang w:val="hr-HR"/>
              </w:rPr>
              <w:t>proporcionalne</w:t>
            </w:r>
            <w:r w:rsidR="000508E4" w:rsidRPr="0039783A">
              <w:rPr>
                <w:szCs w:val="22"/>
                <w:lang w:val="hr-HR"/>
              </w:rPr>
              <w:t xml:space="preserve"> </w:t>
            </w:r>
            <w:r w:rsidRPr="0039783A">
              <w:rPr>
                <w:szCs w:val="22"/>
                <w:lang w:val="hr-HR"/>
              </w:rPr>
              <w:t>ili</w:t>
            </w:r>
            <w:r w:rsidR="000508E4" w:rsidRPr="0039783A">
              <w:rPr>
                <w:szCs w:val="22"/>
                <w:lang w:val="hr-HR"/>
              </w:rPr>
              <w:t xml:space="preserve"> </w:t>
            </w:r>
            <w:r w:rsidRPr="0039783A">
              <w:rPr>
                <w:szCs w:val="22"/>
                <w:lang w:val="hr-HR"/>
              </w:rPr>
              <w:t>obrnuto</w:t>
            </w:r>
            <w:r w:rsidR="000508E4" w:rsidRPr="0039783A">
              <w:rPr>
                <w:szCs w:val="22"/>
                <w:lang w:val="hr-HR"/>
              </w:rPr>
              <w:t xml:space="preserve"> </w:t>
            </w:r>
            <w:r w:rsidRPr="0039783A">
              <w:rPr>
                <w:szCs w:val="22"/>
                <w:lang w:val="hr-HR"/>
              </w:rPr>
              <w:t>proporcionalne</w:t>
            </w:r>
            <w:r w:rsidR="000508E4" w:rsidRPr="0039783A">
              <w:rPr>
                <w:szCs w:val="22"/>
                <w:lang w:val="hr-HR"/>
              </w:rPr>
              <w:t>,</w:t>
            </w:r>
          </w:p>
          <w:p w14:paraId="2D0BA55C" w14:textId="22E92DA9" w:rsidR="000508E4" w:rsidRPr="0039783A" w:rsidRDefault="00817D12" w:rsidP="00A71661">
            <w:pPr>
              <w:numPr>
                <w:ilvl w:val="0"/>
                <w:numId w:val="11"/>
              </w:numPr>
              <w:rPr>
                <w:szCs w:val="22"/>
                <w:lang w:val="hr-HR"/>
              </w:rPr>
            </w:pPr>
            <w:r w:rsidRPr="0039783A">
              <w:rPr>
                <w:szCs w:val="22"/>
                <w:lang w:val="hr-HR"/>
              </w:rPr>
              <w:t>postavi</w:t>
            </w:r>
            <w:r w:rsidR="00AE298B" w:rsidRPr="0039783A">
              <w:rPr>
                <w:szCs w:val="22"/>
                <w:lang w:val="hr-HR"/>
              </w:rPr>
              <w:t>ti</w:t>
            </w:r>
            <w:r w:rsidR="000508E4" w:rsidRPr="0039783A">
              <w:rPr>
                <w:szCs w:val="22"/>
                <w:lang w:val="hr-HR"/>
              </w:rPr>
              <w:t xml:space="preserve"> </w:t>
            </w:r>
            <w:r w:rsidRPr="0039783A">
              <w:rPr>
                <w:szCs w:val="22"/>
                <w:lang w:val="hr-HR"/>
              </w:rPr>
              <w:t>jedna</w:t>
            </w:r>
            <w:r w:rsidR="00AE298B" w:rsidRPr="0039783A">
              <w:rPr>
                <w:szCs w:val="22"/>
                <w:lang w:val="hr-HR"/>
              </w:rPr>
              <w:t>džbu</w:t>
            </w:r>
            <w:r w:rsidR="000508E4" w:rsidRPr="0039783A">
              <w:rPr>
                <w:szCs w:val="22"/>
                <w:lang w:val="hr-HR"/>
              </w:rPr>
              <w:t xml:space="preserve"> </w:t>
            </w:r>
            <w:r w:rsidRPr="0039783A">
              <w:rPr>
                <w:szCs w:val="22"/>
                <w:lang w:val="hr-HR"/>
              </w:rPr>
              <w:t>proporcije</w:t>
            </w:r>
            <w:r w:rsidR="000508E4" w:rsidRPr="0039783A">
              <w:rPr>
                <w:szCs w:val="22"/>
                <w:lang w:val="hr-HR"/>
              </w:rPr>
              <w:t>,</w:t>
            </w:r>
          </w:p>
          <w:p w14:paraId="32D39217" w14:textId="73A81B6A" w:rsidR="000508E4" w:rsidRPr="0039783A" w:rsidRDefault="00817D12" w:rsidP="00A71661">
            <w:pPr>
              <w:numPr>
                <w:ilvl w:val="0"/>
                <w:numId w:val="11"/>
              </w:numPr>
              <w:rPr>
                <w:szCs w:val="22"/>
                <w:lang w:val="hr-HR"/>
              </w:rPr>
            </w:pPr>
            <w:r w:rsidRPr="0039783A">
              <w:rPr>
                <w:szCs w:val="22"/>
                <w:lang w:val="hr-HR"/>
              </w:rPr>
              <w:t>riješi</w:t>
            </w:r>
            <w:r w:rsidR="00AE298B" w:rsidRPr="0039783A">
              <w:rPr>
                <w:szCs w:val="22"/>
                <w:lang w:val="hr-HR"/>
              </w:rPr>
              <w:t>ti</w:t>
            </w:r>
            <w:r w:rsidR="000508E4" w:rsidRPr="0039783A">
              <w:rPr>
                <w:szCs w:val="22"/>
                <w:lang w:val="hr-HR"/>
              </w:rPr>
              <w:t xml:space="preserve"> </w:t>
            </w:r>
            <w:r w:rsidRPr="0039783A">
              <w:rPr>
                <w:szCs w:val="22"/>
                <w:lang w:val="hr-HR"/>
              </w:rPr>
              <w:t>proporciju</w:t>
            </w:r>
            <w:r w:rsidR="000508E4" w:rsidRPr="0039783A">
              <w:rPr>
                <w:szCs w:val="22"/>
                <w:lang w:val="hr-HR"/>
              </w:rPr>
              <w:t xml:space="preserve"> </w:t>
            </w:r>
            <w:r w:rsidRPr="0039783A">
              <w:rPr>
                <w:szCs w:val="22"/>
                <w:lang w:val="hr-HR"/>
              </w:rPr>
              <w:t>uz</w:t>
            </w:r>
            <w:r w:rsidR="000508E4" w:rsidRPr="0039783A">
              <w:rPr>
                <w:szCs w:val="22"/>
                <w:lang w:val="hr-HR"/>
              </w:rPr>
              <w:t xml:space="preserve"> </w:t>
            </w:r>
            <w:r w:rsidR="00AE298B" w:rsidRPr="0039783A">
              <w:rPr>
                <w:szCs w:val="22"/>
                <w:lang w:val="hr-HR"/>
              </w:rPr>
              <w:t>uporabu</w:t>
            </w:r>
            <w:r w:rsidR="000508E4" w:rsidRPr="0039783A">
              <w:rPr>
                <w:szCs w:val="22"/>
                <w:lang w:val="hr-HR"/>
              </w:rPr>
              <w:t xml:space="preserve"> </w:t>
            </w:r>
            <w:r w:rsidRPr="0039783A">
              <w:rPr>
                <w:szCs w:val="22"/>
                <w:lang w:val="hr-HR"/>
              </w:rPr>
              <w:t>osobina</w:t>
            </w:r>
            <w:r w:rsidR="000508E4" w:rsidRPr="0039783A">
              <w:rPr>
                <w:szCs w:val="22"/>
                <w:lang w:val="hr-HR"/>
              </w:rPr>
              <w:t xml:space="preserve"> </w:t>
            </w:r>
            <w:r w:rsidRPr="0039783A">
              <w:rPr>
                <w:szCs w:val="22"/>
                <w:lang w:val="hr-HR"/>
              </w:rPr>
              <w:t>proporcije</w:t>
            </w:r>
            <w:r w:rsidR="000508E4" w:rsidRPr="0039783A">
              <w:rPr>
                <w:szCs w:val="22"/>
                <w:lang w:val="hr-HR"/>
              </w:rPr>
              <w:t>.</w:t>
            </w:r>
          </w:p>
          <w:p w14:paraId="799843C2" w14:textId="77777777" w:rsidR="000508E4" w:rsidRPr="0039783A" w:rsidRDefault="000508E4" w:rsidP="000508E4">
            <w:pPr>
              <w:ind w:left="360"/>
              <w:rPr>
                <w:szCs w:val="22"/>
                <w:lang w:val="hr-HR"/>
              </w:rPr>
            </w:pPr>
          </w:p>
          <w:p w14:paraId="616C6DA6" w14:textId="77777777" w:rsidR="000508E4" w:rsidRPr="0039783A" w:rsidRDefault="00817D12" w:rsidP="000508E4">
            <w:pPr>
              <w:tabs>
                <w:tab w:val="left" w:pos="5175"/>
              </w:tabs>
              <w:rPr>
                <w:b/>
                <w:bCs/>
                <w:szCs w:val="22"/>
                <w:lang w:val="hr-HR"/>
              </w:rPr>
            </w:pPr>
            <w:r w:rsidRPr="0039783A">
              <w:rPr>
                <w:b/>
                <w:bCs/>
                <w:szCs w:val="22"/>
                <w:lang w:val="hr-HR"/>
              </w:rPr>
              <w:lastRenderedPageBreak/>
              <w:t>Jedinica</w:t>
            </w:r>
            <w:r w:rsidR="000508E4" w:rsidRPr="0039783A">
              <w:rPr>
                <w:b/>
                <w:bCs/>
                <w:szCs w:val="22"/>
                <w:lang w:val="hr-HR"/>
              </w:rPr>
              <w:t xml:space="preserve"> 4.</w:t>
            </w:r>
          </w:p>
          <w:p w14:paraId="17B76308" w14:textId="2579D321"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715EE8B2" w14:textId="2106B428" w:rsidR="000508E4" w:rsidRPr="0039783A" w:rsidRDefault="00AE298B" w:rsidP="00A71661">
            <w:pPr>
              <w:numPr>
                <w:ilvl w:val="0"/>
                <w:numId w:val="12"/>
              </w:numPr>
              <w:rPr>
                <w:szCs w:val="22"/>
                <w:lang w:val="hr-HR"/>
              </w:rPr>
            </w:pPr>
            <w:r w:rsidRPr="0039783A">
              <w:rPr>
                <w:szCs w:val="22"/>
                <w:lang w:val="hr-HR"/>
              </w:rPr>
              <w:t>r</w:t>
            </w:r>
            <w:r w:rsidR="00817D12" w:rsidRPr="0039783A">
              <w:rPr>
                <w:szCs w:val="22"/>
                <w:lang w:val="hr-HR"/>
              </w:rPr>
              <w:t>azlik</w:t>
            </w:r>
            <w:r w:rsidRPr="0039783A">
              <w:rPr>
                <w:szCs w:val="22"/>
                <w:lang w:val="hr-HR"/>
              </w:rPr>
              <w:t>ovati</w:t>
            </w:r>
            <w:r w:rsidR="000508E4" w:rsidRPr="0039783A">
              <w:rPr>
                <w:szCs w:val="22"/>
                <w:lang w:val="hr-HR"/>
              </w:rPr>
              <w:t xml:space="preserve"> </w:t>
            </w:r>
            <w:r w:rsidR="00817D12" w:rsidRPr="0039783A">
              <w:rPr>
                <w:szCs w:val="22"/>
                <w:lang w:val="hr-HR"/>
              </w:rPr>
              <w:t>tri</w:t>
            </w:r>
            <w:r w:rsidR="000508E4" w:rsidRPr="0039783A">
              <w:rPr>
                <w:szCs w:val="22"/>
                <w:lang w:val="hr-HR"/>
              </w:rPr>
              <w:t xml:space="preserve"> </w:t>
            </w:r>
            <w:r w:rsidR="00817D12" w:rsidRPr="0039783A">
              <w:rPr>
                <w:szCs w:val="22"/>
                <w:lang w:val="hr-HR"/>
              </w:rPr>
              <w:t>veličine</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formuli</w:t>
            </w:r>
            <w:r w:rsidR="000508E4" w:rsidRPr="0039783A">
              <w:rPr>
                <w:szCs w:val="22"/>
                <w:lang w:val="hr-HR"/>
              </w:rPr>
              <w:t xml:space="preserve"> </w:t>
            </w:r>
            <w:r w:rsidR="00817D12" w:rsidRPr="0039783A">
              <w:rPr>
                <w:szCs w:val="22"/>
                <w:lang w:val="hr-HR"/>
              </w:rPr>
              <w:t>p</w:t>
            </w:r>
            <w:r w:rsidRPr="0039783A">
              <w:rPr>
                <w:szCs w:val="22"/>
                <w:lang w:val="hr-HR"/>
              </w:rPr>
              <w:t>ostotnoga</w:t>
            </w:r>
            <w:r w:rsidR="000508E4" w:rsidRPr="0039783A">
              <w:rPr>
                <w:szCs w:val="22"/>
                <w:lang w:val="hr-HR"/>
              </w:rPr>
              <w:t xml:space="preserve"> </w:t>
            </w:r>
            <w:r w:rsidR="00817D12" w:rsidRPr="0039783A">
              <w:rPr>
                <w:szCs w:val="22"/>
                <w:lang w:val="hr-HR"/>
              </w:rPr>
              <w:t>računa</w:t>
            </w:r>
            <w:r w:rsidR="000508E4" w:rsidRPr="0039783A">
              <w:rPr>
                <w:szCs w:val="22"/>
                <w:lang w:val="hr-HR"/>
              </w:rPr>
              <w:t xml:space="preserve">: </w:t>
            </w:r>
            <w:r w:rsidR="00817D12" w:rsidRPr="0039783A">
              <w:rPr>
                <w:szCs w:val="22"/>
                <w:lang w:val="hr-HR"/>
              </w:rPr>
              <w:t>G</w:t>
            </w:r>
            <w:r w:rsidR="000508E4" w:rsidRPr="0039783A">
              <w:rPr>
                <w:szCs w:val="22"/>
                <w:lang w:val="hr-HR"/>
              </w:rPr>
              <w:t xml:space="preserve">: 100 = </w:t>
            </w:r>
            <w:r w:rsidR="00817D12" w:rsidRPr="0039783A">
              <w:rPr>
                <w:szCs w:val="22"/>
                <w:lang w:val="hr-HR"/>
              </w:rPr>
              <w:t>I</w:t>
            </w:r>
            <w:r w:rsidR="000508E4" w:rsidRPr="0039783A">
              <w:rPr>
                <w:szCs w:val="22"/>
                <w:lang w:val="hr-HR"/>
              </w:rPr>
              <w:t xml:space="preserve"> : </w:t>
            </w:r>
            <w:r w:rsidR="00817D12" w:rsidRPr="0039783A">
              <w:rPr>
                <w:szCs w:val="22"/>
                <w:lang w:val="hr-HR"/>
              </w:rPr>
              <w:t>p</w:t>
            </w:r>
            <w:r w:rsidR="000508E4" w:rsidRPr="0039783A">
              <w:rPr>
                <w:szCs w:val="22"/>
                <w:lang w:val="hr-HR"/>
              </w:rPr>
              <w:t>,</w:t>
            </w:r>
          </w:p>
          <w:p w14:paraId="6111D6BE" w14:textId="271CEDD0" w:rsidR="000508E4" w:rsidRPr="0039783A" w:rsidRDefault="00817D12" w:rsidP="00A71661">
            <w:pPr>
              <w:numPr>
                <w:ilvl w:val="0"/>
                <w:numId w:val="12"/>
              </w:numPr>
              <w:rPr>
                <w:szCs w:val="22"/>
                <w:lang w:val="hr-HR"/>
              </w:rPr>
            </w:pPr>
            <w:r w:rsidRPr="0039783A">
              <w:rPr>
                <w:szCs w:val="22"/>
                <w:lang w:val="hr-HR"/>
              </w:rPr>
              <w:t>izračuna</w:t>
            </w:r>
            <w:r w:rsidR="00AE298B" w:rsidRPr="0039783A">
              <w:rPr>
                <w:szCs w:val="22"/>
                <w:lang w:val="hr-HR"/>
              </w:rPr>
              <w:t>ti</w:t>
            </w:r>
            <w:r w:rsidR="000508E4" w:rsidRPr="0039783A">
              <w:rPr>
                <w:szCs w:val="22"/>
                <w:lang w:val="hr-HR"/>
              </w:rPr>
              <w:t xml:space="preserve"> </w:t>
            </w:r>
            <w:r w:rsidRPr="0039783A">
              <w:rPr>
                <w:szCs w:val="22"/>
                <w:lang w:val="hr-HR"/>
              </w:rPr>
              <w:t>jednu</w:t>
            </w:r>
            <w:r w:rsidR="000508E4" w:rsidRPr="0039783A">
              <w:rPr>
                <w:szCs w:val="22"/>
                <w:lang w:val="hr-HR"/>
              </w:rPr>
              <w:t xml:space="preserve"> </w:t>
            </w:r>
            <w:r w:rsidRPr="0039783A">
              <w:rPr>
                <w:szCs w:val="22"/>
                <w:lang w:val="hr-HR"/>
              </w:rPr>
              <w:t>od</w:t>
            </w:r>
            <w:r w:rsidR="000508E4" w:rsidRPr="0039783A">
              <w:rPr>
                <w:szCs w:val="22"/>
                <w:lang w:val="hr-HR"/>
              </w:rPr>
              <w:t xml:space="preserve"> </w:t>
            </w:r>
            <w:r w:rsidRPr="0039783A">
              <w:rPr>
                <w:szCs w:val="22"/>
                <w:lang w:val="hr-HR"/>
              </w:rPr>
              <w:t>tri</w:t>
            </w:r>
            <w:r w:rsidR="000508E4" w:rsidRPr="0039783A">
              <w:rPr>
                <w:szCs w:val="22"/>
                <w:lang w:val="hr-HR"/>
              </w:rPr>
              <w:t xml:space="preserve"> </w:t>
            </w:r>
            <w:r w:rsidRPr="0039783A">
              <w:rPr>
                <w:szCs w:val="22"/>
                <w:lang w:val="hr-HR"/>
              </w:rPr>
              <w:t>veličine</w:t>
            </w:r>
            <w:r w:rsidR="000508E4" w:rsidRPr="0039783A">
              <w:rPr>
                <w:szCs w:val="22"/>
                <w:lang w:val="hr-HR"/>
              </w:rPr>
              <w:t xml:space="preserve"> </w:t>
            </w:r>
            <w:r w:rsidRPr="0039783A">
              <w:rPr>
                <w:szCs w:val="22"/>
                <w:lang w:val="hr-HR"/>
              </w:rPr>
              <w:t>kada</w:t>
            </w:r>
            <w:r w:rsidR="000508E4" w:rsidRPr="0039783A">
              <w:rPr>
                <w:szCs w:val="22"/>
                <w:lang w:val="hr-HR"/>
              </w:rPr>
              <w:t xml:space="preserve"> </w:t>
            </w:r>
            <w:r w:rsidRPr="0039783A">
              <w:rPr>
                <w:szCs w:val="22"/>
                <w:lang w:val="hr-HR"/>
              </w:rPr>
              <w:t>su</w:t>
            </w:r>
            <w:r w:rsidR="000508E4" w:rsidRPr="0039783A">
              <w:rPr>
                <w:szCs w:val="22"/>
                <w:lang w:val="hr-HR"/>
              </w:rPr>
              <w:t xml:space="preserve"> </w:t>
            </w:r>
            <w:r w:rsidRPr="0039783A">
              <w:rPr>
                <w:szCs w:val="22"/>
                <w:lang w:val="hr-HR"/>
              </w:rPr>
              <w:t>poznate</w:t>
            </w:r>
            <w:r w:rsidR="000508E4" w:rsidRPr="0039783A">
              <w:rPr>
                <w:szCs w:val="22"/>
                <w:lang w:val="hr-HR"/>
              </w:rPr>
              <w:t xml:space="preserve"> </w:t>
            </w:r>
            <w:r w:rsidRPr="0039783A">
              <w:rPr>
                <w:szCs w:val="22"/>
                <w:lang w:val="hr-HR"/>
              </w:rPr>
              <w:t>preostale</w:t>
            </w:r>
            <w:r w:rsidR="000508E4" w:rsidRPr="0039783A">
              <w:rPr>
                <w:szCs w:val="22"/>
                <w:lang w:val="hr-HR"/>
              </w:rPr>
              <w:t xml:space="preserve"> </w:t>
            </w:r>
            <w:r w:rsidRPr="0039783A">
              <w:rPr>
                <w:szCs w:val="22"/>
                <w:lang w:val="hr-HR"/>
              </w:rPr>
              <w:t>dvije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različitim</w:t>
            </w:r>
            <w:r w:rsidR="000508E4" w:rsidRPr="0039783A">
              <w:rPr>
                <w:szCs w:val="22"/>
                <w:lang w:val="hr-HR"/>
              </w:rPr>
              <w:t xml:space="preserve"> </w:t>
            </w:r>
            <w:r w:rsidRPr="0039783A">
              <w:rPr>
                <w:szCs w:val="22"/>
                <w:lang w:val="hr-HR"/>
              </w:rPr>
              <w:t>tipovima</w:t>
            </w:r>
            <w:r w:rsidR="000508E4" w:rsidRPr="0039783A">
              <w:rPr>
                <w:szCs w:val="22"/>
                <w:lang w:val="hr-HR"/>
              </w:rPr>
              <w:t xml:space="preserve"> </w:t>
            </w:r>
            <w:r w:rsidRPr="0039783A">
              <w:rPr>
                <w:szCs w:val="22"/>
                <w:lang w:val="hr-HR"/>
              </w:rPr>
              <w:t>zadataka</w:t>
            </w:r>
            <w:r w:rsidR="000508E4" w:rsidRPr="0039783A">
              <w:rPr>
                <w:szCs w:val="22"/>
                <w:lang w:val="hr-HR"/>
              </w:rPr>
              <w:t>.</w:t>
            </w:r>
          </w:p>
          <w:p w14:paraId="1BDC139D" w14:textId="77777777" w:rsidR="00AE298B" w:rsidRPr="0039783A" w:rsidRDefault="00AE298B" w:rsidP="00AE298B">
            <w:pPr>
              <w:ind w:left="360"/>
              <w:rPr>
                <w:szCs w:val="22"/>
                <w:lang w:val="hr-HR"/>
              </w:rPr>
            </w:pPr>
          </w:p>
          <w:p w14:paraId="04682E63"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5.</w:t>
            </w:r>
          </w:p>
          <w:p w14:paraId="2BC84D01" w14:textId="61322E69"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3E3EEC51" w14:textId="60DC9A10" w:rsidR="000508E4" w:rsidRPr="0039783A" w:rsidRDefault="00817D12" w:rsidP="00A71661">
            <w:pPr>
              <w:numPr>
                <w:ilvl w:val="0"/>
                <w:numId w:val="13"/>
              </w:numPr>
              <w:rPr>
                <w:szCs w:val="22"/>
                <w:lang w:val="hr-HR"/>
              </w:rPr>
            </w:pPr>
            <w:r w:rsidRPr="0039783A">
              <w:rPr>
                <w:szCs w:val="22"/>
                <w:lang w:val="hr-HR"/>
              </w:rPr>
              <w:t>primijeni</w:t>
            </w:r>
            <w:r w:rsidR="00AE298B" w:rsidRPr="0039783A">
              <w:rPr>
                <w:szCs w:val="22"/>
                <w:lang w:val="hr-HR"/>
              </w:rPr>
              <w:t>ti</w:t>
            </w:r>
            <w:r w:rsidR="000508E4" w:rsidRPr="0039783A">
              <w:rPr>
                <w:szCs w:val="22"/>
                <w:lang w:val="hr-HR"/>
              </w:rPr>
              <w:t xml:space="preserve"> </w:t>
            </w:r>
            <w:r w:rsidRPr="0039783A">
              <w:rPr>
                <w:szCs w:val="22"/>
                <w:lang w:val="hr-HR"/>
              </w:rPr>
              <w:t>sa</w:t>
            </w:r>
            <w:r w:rsidR="000508E4" w:rsidRPr="0039783A">
              <w:rPr>
                <w:szCs w:val="22"/>
                <w:lang w:val="hr-HR"/>
              </w:rPr>
              <w:t xml:space="preserve"> </w:t>
            </w:r>
            <w:r w:rsidRPr="0039783A">
              <w:rPr>
                <w:szCs w:val="22"/>
                <w:lang w:val="hr-HR"/>
              </w:rPr>
              <w:t>sigurnošću</w:t>
            </w:r>
            <w:r w:rsidR="000508E4" w:rsidRPr="0039783A">
              <w:rPr>
                <w:szCs w:val="22"/>
                <w:lang w:val="hr-HR"/>
              </w:rPr>
              <w:t xml:space="preserve"> </w:t>
            </w:r>
            <w:r w:rsidRPr="0039783A">
              <w:rPr>
                <w:szCs w:val="22"/>
                <w:lang w:val="hr-HR"/>
              </w:rPr>
              <w:t>operacije</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potencijama</w:t>
            </w:r>
            <w:r w:rsidR="000508E4" w:rsidRPr="0039783A">
              <w:rPr>
                <w:szCs w:val="22"/>
                <w:lang w:val="hr-HR"/>
              </w:rPr>
              <w:t xml:space="preserve"> </w:t>
            </w:r>
            <w:r w:rsidRPr="0039783A">
              <w:rPr>
                <w:szCs w:val="22"/>
                <w:lang w:val="hr-HR"/>
              </w:rPr>
              <w:t>jednakih</w:t>
            </w:r>
            <w:r w:rsidR="000508E4" w:rsidRPr="0039783A">
              <w:rPr>
                <w:szCs w:val="22"/>
                <w:lang w:val="hr-HR"/>
              </w:rPr>
              <w:t xml:space="preserve"> </w:t>
            </w:r>
            <w:r w:rsidRPr="0039783A">
              <w:rPr>
                <w:szCs w:val="22"/>
                <w:lang w:val="hr-HR"/>
              </w:rPr>
              <w:t>baza</w:t>
            </w:r>
            <w:r w:rsidR="000508E4" w:rsidRPr="0039783A">
              <w:rPr>
                <w:szCs w:val="22"/>
                <w:lang w:val="hr-HR"/>
              </w:rPr>
              <w:t xml:space="preserve"> </w:t>
            </w:r>
            <w:r w:rsidRPr="0039783A">
              <w:rPr>
                <w:szCs w:val="22"/>
                <w:lang w:val="hr-HR"/>
              </w:rPr>
              <w:t>ili</w:t>
            </w:r>
            <w:r w:rsidR="000508E4" w:rsidRPr="0039783A">
              <w:rPr>
                <w:szCs w:val="22"/>
                <w:lang w:val="hr-HR"/>
              </w:rPr>
              <w:t xml:space="preserve"> </w:t>
            </w:r>
            <w:r w:rsidRPr="0039783A">
              <w:rPr>
                <w:szCs w:val="22"/>
                <w:lang w:val="hr-HR"/>
              </w:rPr>
              <w:t>jednakih</w:t>
            </w:r>
            <w:r w:rsidR="000508E4" w:rsidRPr="0039783A">
              <w:rPr>
                <w:szCs w:val="22"/>
                <w:lang w:val="hr-HR"/>
              </w:rPr>
              <w:t xml:space="preserve"> </w:t>
            </w:r>
            <w:r w:rsidRPr="0039783A">
              <w:rPr>
                <w:szCs w:val="22"/>
                <w:lang w:val="hr-HR"/>
              </w:rPr>
              <w:t>eksponenata</w:t>
            </w:r>
            <w:r w:rsidR="000508E4" w:rsidRPr="0039783A">
              <w:rPr>
                <w:szCs w:val="22"/>
                <w:lang w:val="hr-HR"/>
              </w:rPr>
              <w:t>,</w:t>
            </w:r>
          </w:p>
          <w:p w14:paraId="0EFCA7CF" w14:textId="78B996D6" w:rsidR="000508E4" w:rsidRPr="0039783A" w:rsidRDefault="00817D12" w:rsidP="00A71661">
            <w:pPr>
              <w:numPr>
                <w:ilvl w:val="0"/>
                <w:numId w:val="13"/>
              </w:numPr>
              <w:rPr>
                <w:szCs w:val="22"/>
                <w:lang w:val="hr-HR"/>
              </w:rPr>
            </w:pPr>
            <w:r w:rsidRPr="0039783A">
              <w:rPr>
                <w:szCs w:val="22"/>
                <w:lang w:val="hr-HR"/>
              </w:rPr>
              <w:t>izvodi</w:t>
            </w:r>
            <w:r w:rsidR="00394F3E" w:rsidRPr="0039783A">
              <w:rPr>
                <w:szCs w:val="22"/>
                <w:lang w:val="hr-HR"/>
              </w:rPr>
              <w:t>ti</w:t>
            </w:r>
            <w:r w:rsidR="000508E4" w:rsidRPr="0039783A">
              <w:rPr>
                <w:szCs w:val="22"/>
                <w:lang w:val="hr-HR"/>
              </w:rPr>
              <w:t xml:space="preserve"> </w:t>
            </w:r>
            <w:r w:rsidRPr="0039783A">
              <w:rPr>
                <w:szCs w:val="22"/>
                <w:lang w:val="hr-HR"/>
              </w:rPr>
              <w:t>osnovne</w:t>
            </w:r>
            <w:r w:rsidR="000508E4" w:rsidRPr="0039783A">
              <w:rPr>
                <w:szCs w:val="22"/>
                <w:lang w:val="hr-HR"/>
              </w:rPr>
              <w:t xml:space="preserve"> </w:t>
            </w:r>
            <w:r w:rsidRPr="0039783A">
              <w:rPr>
                <w:szCs w:val="22"/>
                <w:lang w:val="hr-HR"/>
              </w:rPr>
              <w:t>matematičke</w:t>
            </w:r>
            <w:r w:rsidR="000508E4" w:rsidRPr="0039783A">
              <w:rPr>
                <w:szCs w:val="22"/>
                <w:lang w:val="hr-HR"/>
              </w:rPr>
              <w:t xml:space="preserve"> </w:t>
            </w:r>
            <w:r w:rsidRPr="0039783A">
              <w:rPr>
                <w:szCs w:val="22"/>
                <w:lang w:val="hr-HR"/>
              </w:rPr>
              <w:t>operacije</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polinomima</w:t>
            </w:r>
            <w:r w:rsidR="000508E4" w:rsidRPr="0039783A">
              <w:rPr>
                <w:szCs w:val="22"/>
                <w:lang w:val="hr-HR"/>
              </w:rPr>
              <w:t>,</w:t>
            </w:r>
          </w:p>
          <w:p w14:paraId="0DBE7583" w14:textId="2E40DFFA" w:rsidR="000508E4" w:rsidRPr="0039783A" w:rsidRDefault="00817D12" w:rsidP="00A71661">
            <w:pPr>
              <w:numPr>
                <w:ilvl w:val="0"/>
                <w:numId w:val="13"/>
              </w:numPr>
              <w:rPr>
                <w:szCs w:val="22"/>
                <w:lang w:val="hr-HR"/>
              </w:rPr>
            </w:pPr>
            <w:r w:rsidRPr="0039783A">
              <w:rPr>
                <w:szCs w:val="22"/>
                <w:lang w:val="hr-HR"/>
              </w:rPr>
              <w:t>prepozna</w:t>
            </w:r>
            <w:r w:rsidR="00394F3E" w:rsidRPr="0039783A">
              <w:rPr>
                <w:szCs w:val="22"/>
                <w:lang w:val="hr-HR"/>
              </w:rPr>
              <w:t>ti</w:t>
            </w:r>
            <w:r w:rsidR="000508E4" w:rsidRPr="0039783A">
              <w:rPr>
                <w:szCs w:val="22"/>
                <w:lang w:val="hr-HR"/>
              </w:rPr>
              <w:t xml:space="preserve"> </w:t>
            </w:r>
            <w:r w:rsidRPr="0039783A">
              <w:rPr>
                <w:szCs w:val="22"/>
                <w:lang w:val="hr-HR"/>
              </w:rPr>
              <w:t>ili</w:t>
            </w:r>
            <w:r w:rsidR="000508E4" w:rsidRPr="0039783A">
              <w:rPr>
                <w:szCs w:val="22"/>
                <w:lang w:val="hr-HR"/>
              </w:rPr>
              <w:t xml:space="preserve"> </w:t>
            </w:r>
            <w:r w:rsidRPr="0039783A">
              <w:rPr>
                <w:szCs w:val="22"/>
                <w:lang w:val="hr-HR"/>
              </w:rPr>
              <w:t>primijeni</w:t>
            </w:r>
            <w:r w:rsidR="00394F3E" w:rsidRPr="0039783A">
              <w:rPr>
                <w:szCs w:val="22"/>
                <w:lang w:val="hr-HR"/>
              </w:rPr>
              <w:t>ti</w:t>
            </w:r>
            <w:r w:rsidR="000508E4" w:rsidRPr="0039783A">
              <w:rPr>
                <w:szCs w:val="22"/>
                <w:lang w:val="hr-HR"/>
              </w:rPr>
              <w:t xml:space="preserve"> </w:t>
            </w:r>
            <w:r w:rsidRPr="0039783A">
              <w:rPr>
                <w:szCs w:val="22"/>
                <w:lang w:val="hr-HR"/>
              </w:rPr>
              <w:t>odgovarajuću</w:t>
            </w:r>
            <w:r w:rsidR="000508E4" w:rsidRPr="0039783A">
              <w:rPr>
                <w:szCs w:val="22"/>
                <w:lang w:val="hr-HR"/>
              </w:rPr>
              <w:t xml:space="preserve"> </w:t>
            </w:r>
            <w:r w:rsidRPr="0039783A">
              <w:rPr>
                <w:szCs w:val="22"/>
                <w:lang w:val="hr-HR"/>
              </w:rPr>
              <w:t>formulu</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rastavl</w:t>
            </w:r>
            <w:r w:rsidR="00A40EFA" w:rsidRPr="0039783A">
              <w:rPr>
                <w:szCs w:val="22"/>
                <w:lang w:val="hr-HR"/>
              </w:rPr>
              <w:t>j</w:t>
            </w:r>
            <w:r w:rsidRPr="0039783A">
              <w:rPr>
                <w:szCs w:val="22"/>
                <w:lang w:val="hr-HR"/>
              </w:rPr>
              <w:t>anje</w:t>
            </w:r>
            <w:r w:rsidR="000508E4" w:rsidRPr="0039783A">
              <w:rPr>
                <w:szCs w:val="22"/>
                <w:lang w:val="hr-HR"/>
              </w:rPr>
              <w:t xml:space="preserve"> </w:t>
            </w:r>
            <w:r w:rsidRPr="0039783A">
              <w:rPr>
                <w:szCs w:val="22"/>
                <w:lang w:val="hr-HR"/>
              </w:rPr>
              <w:t>polinoma</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faktore</w:t>
            </w:r>
            <w:r w:rsidR="000508E4" w:rsidRPr="0039783A">
              <w:rPr>
                <w:szCs w:val="22"/>
                <w:lang w:val="hr-HR"/>
              </w:rPr>
              <w:t>.</w:t>
            </w:r>
          </w:p>
          <w:p w14:paraId="5EAED6BD" w14:textId="77777777" w:rsidR="000508E4" w:rsidRPr="0039783A" w:rsidRDefault="000508E4" w:rsidP="000508E4">
            <w:pPr>
              <w:rPr>
                <w:szCs w:val="22"/>
                <w:lang w:val="hr-HR"/>
              </w:rPr>
            </w:pPr>
          </w:p>
          <w:p w14:paraId="7470FAAE"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6.</w:t>
            </w:r>
          </w:p>
          <w:p w14:paraId="2D4DE63D" w14:textId="2CC692B8"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208683E9" w14:textId="61673C1D" w:rsidR="000508E4" w:rsidRPr="0039783A" w:rsidRDefault="00817D12" w:rsidP="00A71661">
            <w:pPr>
              <w:numPr>
                <w:ilvl w:val="0"/>
                <w:numId w:val="14"/>
              </w:numPr>
              <w:rPr>
                <w:szCs w:val="22"/>
                <w:lang w:val="hr-HR"/>
              </w:rPr>
            </w:pPr>
            <w:r w:rsidRPr="0039783A">
              <w:rPr>
                <w:szCs w:val="22"/>
                <w:lang w:val="hr-HR"/>
              </w:rPr>
              <w:t>izvodi</w:t>
            </w:r>
            <w:r w:rsidR="00394F3E" w:rsidRPr="0039783A">
              <w:rPr>
                <w:szCs w:val="22"/>
                <w:lang w:val="hr-HR"/>
              </w:rPr>
              <w:t>ti</w:t>
            </w:r>
            <w:r w:rsidR="000508E4" w:rsidRPr="0039783A">
              <w:rPr>
                <w:szCs w:val="22"/>
                <w:lang w:val="hr-HR"/>
              </w:rPr>
              <w:t xml:space="preserve"> </w:t>
            </w:r>
            <w:r w:rsidRPr="0039783A">
              <w:rPr>
                <w:szCs w:val="22"/>
                <w:lang w:val="hr-HR"/>
              </w:rPr>
              <w:t>osnovne</w:t>
            </w:r>
            <w:r w:rsidR="000508E4" w:rsidRPr="0039783A">
              <w:rPr>
                <w:szCs w:val="22"/>
                <w:lang w:val="hr-HR"/>
              </w:rPr>
              <w:t xml:space="preserve"> </w:t>
            </w:r>
            <w:r w:rsidRPr="0039783A">
              <w:rPr>
                <w:szCs w:val="22"/>
                <w:lang w:val="hr-HR"/>
              </w:rPr>
              <w:t>operacije</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algebarskim</w:t>
            </w:r>
            <w:r w:rsidR="000508E4" w:rsidRPr="0039783A">
              <w:rPr>
                <w:szCs w:val="22"/>
                <w:lang w:val="hr-HR"/>
              </w:rPr>
              <w:t xml:space="preserve">  </w:t>
            </w:r>
            <w:r w:rsidRPr="0039783A">
              <w:rPr>
                <w:szCs w:val="22"/>
                <w:lang w:val="hr-HR"/>
              </w:rPr>
              <w:t>razlomcima</w:t>
            </w:r>
            <w:r w:rsidR="00394F3E" w:rsidRPr="0039783A">
              <w:rPr>
                <w:szCs w:val="22"/>
                <w:lang w:val="hr-HR"/>
              </w:rPr>
              <w:t>.</w:t>
            </w:r>
          </w:p>
          <w:p w14:paraId="637F3BA3" w14:textId="77777777" w:rsidR="000508E4" w:rsidRPr="0039783A" w:rsidRDefault="000508E4" w:rsidP="000508E4">
            <w:pPr>
              <w:rPr>
                <w:szCs w:val="22"/>
                <w:lang w:val="hr-HR"/>
              </w:rPr>
            </w:pPr>
          </w:p>
          <w:p w14:paraId="231FCCAF" w14:textId="77777777" w:rsidR="000508E4" w:rsidRPr="0039783A" w:rsidRDefault="000508E4" w:rsidP="000508E4">
            <w:pPr>
              <w:rPr>
                <w:szCs w:val="22"/>
                <w:lang w:val="hr-HR"/>
              </w:rPr>
            </w:pPr>
            <w:r w:rsidRPr="0039783A">
              <w:rPr>
                <w:szCs w:val="22"/>
                <w:lang w:val="hr-HR"/>
              </w:rPr>
              <w:t xml:space="preserve">                                                                                                            </w:t>
            </w:r>
          </w:p>
          <w:p w14:paraId="15FC21B4" w14:textId="77777777" w:rsidR="000508E4" w:rsidRPr="0039783A" w:rsidRDefault="000508E4" w:rsidP="000508E4">
            <w:pPr>
              <w:rPr>
                <w:szCs w:val="22"/>
                <w:lang w:val="hr-HR"/>
              </w:rPr>
            </w:pPr>
          </w:p>
        </w:tc>
        <w:tc>
          <w:tcPr>
            <w:tcW w:w="5526" w:type="dxa"/>
            <w:tcBorders>
              <w:top w:val="single" w:sz="4" w:space="0" w:color="auto"/>
              <w:left w:val="single" w:sz="4" w:space="0" w:color="auto"/>
              <w:bottom w:val="single" w:sz="4" w:space="0" w:color="auto"/>
              <w:right w:val="single" w:sz="4" w:space="0" w:color="auto"/>
            </w:tcBorders>
            <w:vAlign w:val="center"/>
          </w:tcPr>
          <w:p w14:paraId="04A5BEDA" w14:textId="77777777" w:rsidR="000508E4" w:rsidRPr="0039783A" w:rsidRDefault="00817D12" w:rsidP="000508E4">
            <w:pPr>
              <w:tabs>
                <w:tab w:val="left" w:pos="5175"/>
              </w:tabs>
              <w:rPr>
                <w:b/>
                <w:bCs/>
                <w:szCs w:val="22"/>
                <w:lang w:val="hr-HR"/>
              </w:rPr>
            </w:pPr>
            <w:r w:rsidRPr="0039783A">
              <w:rPr>
                <w:b/>
                <w:bCs/>
                <w:szCs w:val="22"/>
                <w:lang w:val="hr-HR"/>
              </w:rPr>
              <w:lastRenderedPageBreak/>
              <w:t>Jedinica</w:t>
            </w:r>
            <w:r w:rsidR="000508E4" w:rsidRPr="0039783A">
              <w:rPr>
                <w:b/>
                <w:bCs/>
                <w:szCs w:val="22"/>
                <w:lang w:val="hr-HR"/>
              </w:rPr>
              <w:t xml:space="preserve"> 1.</w:t>
            </w:r>
          </w:p>
          <w:p w14:paraId="6597571B" w14:textId="2CE0B08F" w:rsidR="000508E4" w:rsidRPr="0039783A" w:rsidRDefault="00394F3E" w:rsidP="00A71661">
            <w:pPr>
              <w:numPr>
                <w:ilvl w:val="0"/>
                <w:numId w:val="15"/>
              </w:numPr>
              <w:rPr>
                <w:szCs w:val="22"/>
                <w:lang w:val="hr-HR"/>
              </w:rPr>
            </w:pPr>
            <w:r w:rsidRPr="0039783A">
              <w:rPr>
                <w:szCs w:val="22"/>
                <w:lang w:val="hr-HR"/>
              </w:rPr>
              <w:t>Predstaviti</w:t>
            </w:r>
            <w:r w:rsidR="000508E4" w:rsidRPr="0039783A">
              <w:rPr>
                <w:szCs w:val="22"/>
                <w:lang w:val="hr-HR"/>
              </w:rPr>
              <w:t xml:space="preserve"> </w:t>
            </w:r>
            <w:r w:rsidR="00817D12" w:rsidRPr="0039783A">
              <w:rPr>
                <w:szCs w:val="22"/>
                <w:lang w:val="hr-HR"/>
              </w:rPr>
              <w:t>osnovne</w:t>
            </w:r>
            <w:r w:rsidR="000508E4" w:rsidRPr="0039783A">
              <w:rPr>
                <w:szCs w:val="22"/>
                <w:lang w:val="hr-HR"/>
              </w:rPr>
              <w:t xml:space="preserve"> </w:t>
            </w:r>
            <w:r w:rsidR="00817D12" w:rsidRPr="0039783A">
              <w:rPr>
                <w:szCs w:val="22"/>
                <w:lang w:val="hr-HR"/>
              </w:rPr>
              <w:t>matematičke</w:t>
            </w:r>
            <w:r w:rsidR="000508E4" w:rsidRPr="0039783A">
              <w:rPr>
                <w:szCs w:val="22"/>
                <w:lang w:val="hr-HR"/>
              </w:rPr>
              <w:t xml:space="preserve"> </w:t>
            </w:r>
            <w:r w:rsidR="00817D12" w:rsidRPr="0039783A">
              <w:rPr>
                <w:szCs w:val="22"/>
                <w:lang w:val="hr-HR"/>
              </w:rPr>
              <w:t>pojmove</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dati</w:t>
            </w:r>
            <w:r w:rsidR="000508E4" w:rsidRPr="0039783A">
              <w:rPr>
                <w:szCs w:val="22"/>
                <w:lang w:val="hr-HR"/>
              </w:rPr>
              <w:t xml:space="preserve"> </w:t>
            </w:r>
            <w:r w:rsidR="00817D12" w:rsidRPr="0039783A">
              <w:rPr>
                <w:szCs w:val="22"/>
                <w:lang w:val="hr-HR"/>
              </w:rPr>
              <w:t>objašnjenje</w:t>
            </w:r>
            <w:r w:rsidR="000508E4" w:rsidRPr="0039783A">
              <w:rPr>
                <w:szCs w:val="22"/>
                <w:lang w:val="hr-HR"/>
              </w:rPr>
              <w:t xml:space="preserve"> </w:t>
            </w:r>
            <w:r w:rsidR="00817D12" w:rsidRPr="0039783A">
              <w:rPr>
                <w:szCs w:val="22"/>
                <w:lang w:val="hr-HR"/>
              </w:rPr>
              <w:t>definicije</w:t>
            </w:r>
            <w:r w:rsidR="000508E4" w:rsidRPr="0039783A">
              <w:rPr>
                <w:szCs w:val="22"/>
                <w:lang w:val="hr-HR"/>
              </w:rPr>
              <w:t xml:space="preserve">, </w:t>
            </w:r>
            <w:r w:rsidR="00A40EFA" w:rsidRPr="0039783A">
              <w:rPr>
                <w:szCs w:val="22"/>
                <w:lang w:val="hr-HR"/>
              </w:rPr>
              <w:t>aksiome</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Pr="0039783A">
              <w:rPr>
                <w:szCs w:val="22"/>
                <w:lang w:val="hr-HR"/>
              </w:rPr>
              <w:t>poučka (</w:t>
            </w:r>
            <w:r w:rsidR="00817D12" w:rsidRPr="0039783A">
              <w:rPr>
                <w:szCs w:val="22"/>
                <w:lang w:val="hr-HR"/>
              </w:rPr>
              <w:t>teoreme</w:t>
            </w:r>
            <w:r w:rsidRPr="0039783A">
              <w:rPr>
                <w:szCs w:val="22"/>
                <w:lang w:val="hr-HR"/>
              </w:rPr>
              <w:t>).</w:t>
            </w:r>
          </w:p>
          <w:p w14:paraId="79F5A390" w14:textId="5F013950" w:rsidR="000508E4" w:rsidRPr="0039783A" w:rsidRDefault="00394F3E" w:rsidP="00A71661">
            <w:pPr>
              <w:numPr>
                <w:ilvl w:val="0"/>
                <w:numId w:val="15"/>
              </w:numPr>
              <w:rPr>
                <w:szCs w:val="22"/>
                <w:lang w:val="hr-HR"/>
              </w:rPr>
            </w:pPr>
            <w:r w:rsidRPr="0039783A">
              <w:rPr>
                <w:szCs w:val="22"/>
                <w:lang w:val="hr-HR"/>
              </w:rPr>
              <w:t>P</w:t>
            </w:r>
            <w:r w:rsidR="00817D12" w:rsidRPr="0039783A">
              <w:rPr>
                <w:szCs w:val="22"/>
                <w:lang w:val="hr-HR"/>
              </w:rPr>
              <w:t>onoviti</w:t>
            </w:r>
            <w:r w:rsidR="000508E4" w:rsidRPr="0039783A">
              <w:rPr>
                <w:szCs w:val="22"/>
                <w:lang w:val="hr-HR"/>
              </w:rPr>
              <w:t xml:space="preserve"> </w:t>
            </w:r>
            <w:r w:rsidR="00817D12" w:rsidRPr="0039783A">
              <w:rPr>
                <w:szCs w:val="22"/>
                <w:lang w:val="hr-HR"/>
              </w:rPr>
              <w:t>metodom</w:t>
            </w:r>
            <w:r w:rsidR="000508E4" w:rsidRPr="0039783A">
              <w:rPr>
                <w:szCs w:val="22"/>
                <w:lang w:val="hr-HR"/>
              </w:rPr>
              <w:t xml:space="preserve"> </w:t>
            </w:r>
            <w:r w:rsidR="00817D12" w:rsidRPr="0039783A">
              <w:rPr>
                <w:szCs w:val="22"/>
                <w:lang w:val="hr-HR"/>
              </w:rPr>
              <w:t>razgovora</w:t>
            </w:r>
            <w:r w:rsidR="000508E4" w:rsidRPr="0039783A">
              <w:rPr>
                <w:szCs w:val="22"/>
                <w:lang w:val="hr-HR"/>
              </w:rPr>
              <w:t xml:space="preserve"> </w:t>
            </w:r>
            <w:r w:rsidR="00817D12" w:rsidRPr="0039783A">
              <w:rPr>
                <w:szCs w:val="22"/>
                <w:lang w:val="hr-HR"/>
              </w:rPr>
              <w:t>osnovne</w:t>
            </w:r>
            <w:r w:rsidR="000508E4" w:rsidRPr="0039783A">
              <w:rPr>
                <w:szCs w:val="22"/>
                <w:lang w:val="hr-HR"/>
              </w:rPr>
              <w:t xml:space="preserve"> </w:t>
            </w:r>
            <w:r w:rsidR="00817D12" w:rsidRPr="0039783A">
              <w:rPr>
                <w:szCs w:val="22"/>
                <w:lang w:val="hr-HR"/>
              </w:rPr>
              <w:t>zakonitosti</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skupu</w:t>
            </w:r>
            <w:r w:rsidR="000508E4" w:rsidRPr="0039783A">
              <w:rPr>
                <w:szCs w:val="22"/>
                <w:lang w:val="hr-HR"/>
              </w:rPr>
              <w:t xml:space="preserve"> </w:t>
            </w:r>
            <w:r w:rsidR="00817D12" w:rsidRPr="0039783A">
              <w:rPr>
                <w:szCs w:val="22"/>
                <w:lang w:val="hr-HR"/>
              </w:rPr>
              <w:t>prirodnih</w:t>
            </w:r>
            <w:r w:rsidR="000508E4" w:rsidRPr="0039783A">
              <w:rPr>
                <w:szCs w:val="22"/>
                <w:lang w:val="hr-HR"/>
              </w:rPr>
              <w:t xml:space="preserve"> </w:t>
            </w:r>
            <w:r w:rsidR="00817D12" w:rsidRPr="0039783A">
              <w:rPr>
                <w:szCs w:val="22"/>
                <w:lang w:val="hr-HR"/>
              </w:rPr>
              <w:t>brojeva</w:t>
            </w:r>
            <w:r w:rsidR="000508E4" w:rsidRPr="0039783A">
              <w:rPr>
                <w:szCs w:val="22"/>
                <w:lang w:val="hr-HR"/>
              </w:rPr>
              <w:t xml:space="preserve"> </w:t>
            </w:r>
            <w:r w:rsidR="00817D12" w:rsidRPr="0039783A">
              <w:rPr>
                <w:szCs w:val="22"/>
                <w:lang w:val="hr-HR"/>
              </w:rPr>
              <w:t>N</w:t>
            </w:r>
            <w:r w:rsidRPr="0039783A">
              <w:rPr>
                <w:szCs w:val="22"/>
                <w:lang w:val="hr-HR"/>
              </w:rPr>
              <w:t>.</w:t>
            </w:r>
          </w:p>
          <w:p w14:paraId="5F90B5B6" w14:textId="417A64F4" w:rsidR="000508E4" w:rsidRPr="0039783A" w:rsidRDefault="00394F3E" w:rsidP="00A71661">
            <w:pPr>
              <w:numPr>
                <w:ilvl w:val="0"/>
                <w:numId w:val="15"/>
              </w:numPr>
              <w:rPr>
                <w:szCs w:val="22"/>
                <w:lang w:val="hr-HR"/>
              </w:rPr>
            </w:pPr>
            <w:r w:rsidRPr="0039783A">
              <w:rPr>
                <w:szCs w:val="22"/>
                <w:lang w:val="hr-HR"/>
              </w:rPr>
              <w:t>F</w:t>
            </w:r>
            <w:r w:rsidR="00817D12" w:rsidRPr="0039783A">
              <w:rPr>
                <w:szCs w:val="22"/>
                <w:lang w:val="hr-HR"/>
              </w:rPr>
              <w:t>ormirati</w:t>
            </w:r>
            <w:r w:rsidR="000508E4" w:rsidRPr="0039783A">
              <w:rPr>
                <w:szCs w:val="22"/>
                <w:lang w:val="hr-HR"/>
              </w:rPr>
              <w:t xml:space="preserve"> </w:t>
            </w:r>
            <w:r w:rsidR="00817D12" w:rsidRPr="0039783A">
              <w:rPr>
                <w:szCs w:val="22"/>
                <w:lang w:val="hr-HR"/>
              </w:rPr>
              <w:t>postupno</w:t>
            </w:r>
            <w:r w:rsidR="000508E4" w:rsidRPr="0039783A">
              <w:rPr>
                <w:szCs w:val="22"/>
                <w:lang w:val="hr-HR"/>
              </w:rPr>
              <w:t xml:space="preserve"> </w:t>
            </w:r>
            <w:r w:rsidR="00817D12" w:rsidRPr="0039783A">
              <w:rPr>
                <w:szCs w:val="22"/>
                <w:lang w:val="hr-HR"/>
              </w:rPr>
              <w:t>skupove</w:t>
            </w:r>
            <w:r w:rsidR="000508E4" w:rsidRPr="0039783A">
              <w:rPr>
                <w:szCs w:val="22"/>
                <w:lang w:val="hr-HR"/>
              </w:rPr>
              <w:t xml:space="preserve"> </w:t>
            </w:r>
            <w:r w:rsidR="00817D12" w:rsidRPr="0039783A">
              <w:rPr>
                <w:szCs w:val="22"/>
                <w:lang w:val="hr-HR"/>
              </w:rPr>
              <w:t>Z</w:t>
            </w:r>
            <w:r w:rsidR="000508E4" w:rsidRPr="0039783A">
              <w:rPr>
                <w:szCs w:val="22"/>
                <w:lang w:val="hr-HR"/>
              </w:rPr>
              <w:t xml:space="preserve">, Q, </w:t>
            </w:r>
            <w:r w:rsidR="00817D12" w:rsidRPr="0039783A">
              <w:rPr>
                <w:szCs w:val="22"/>
                <w:lang w:val="hr-HR"/>
              </w:rPr>
              <w:t>I</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R</w:t>
            </w:r>
            <w:r w:rsidR="000508E4" w:rsidRPr="0039783A">
              <w:rPr>
                <w:szCs w:val="22"/>
                <w:lang w:val="hr-HR"/>
              </w:rPr>
              <w:t xml:space="preserve">, </w:t>
            </w:r>
            <w:r w:rsidR="00817D12" w:rsidRPr="0039783A">
              <w:rPr>
                <w:szCs w:val="22"/>
                <w:lang w:val="hr-HR"/>
              </w:rPr>
              <w:t>uz</w:t>
            </w:r>
            <w:r w:rsidR="000508E4" w:rsidRPr="0039783A">
              <w:rPr>
                <w:szCs w:val="22"/>
                <w:lang w:val="hr-HR"/>
              </w:rPr>
              <w:t xml:space="preserve"> </w:t>
            </w:r>
            <w:r w:rsidR="00817D12" w:rsidRPr="0039783A">
              <w:rPr>
                <w:szCs w:val="22"/>
                <w:lang w:val="hr-HR"/>
              </w:rPr>
              <w:t>pošt</w:t>
            </w:r>
            <w:r w:rsidRPr="0039783A">
              <w:rPr>
                <w:szCs w:val="22"/>
                <w:lang w:val="hr-HR"/>
              </w:rPr>
              <w:t>ivanje</w:t>
            </w:r>
            <w:r w:rsidR="000508E4" w:rsidRPr="0039783A">
              <w:rPr>
                <w:szCs w:val="22"/>
                <w:lang w:val="hr-HR"/>
              </w:rPr>
              <w:t xml:space="preserve"> </w:t>
            </w:r>
            <w:r w:rsidRPr="0039783A">
              <w:rPr>
                <w:szCs w:val="22"/>
                <w:lang w:val="hr-HR"/>
              </w:rPr>
              <w:t>načela</w:t>
            </w:r>
            <w:r w:rsidR="000508E4" w:rsidRPr="0039783A">
              <w:rPr>
                <w:szCs w:val="22"/>
                <w:lang w:val="hr-HR"/>
              </w:rPr>
              <w:t xml:space="preserve"> </w:t>
            </w:r>
            <w:r w:rsidR="00817D12" w:rsidRPr="0039783A">
              <w:rPr>
                <w:szCs w:val="22"/>
                <w:lang w:val="hr-HR"/>
              </w:rPr>
              <w:t>permanencije</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zatvorenosti</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obzirom</w:t>
            </w:r>
            <w:r w:rsidR="000508E4" w:rsidRPr="0039783A">
              <w:rPr>
                <w:szCs w:val="22"/>
                <w:lang w:val="hr-HR"/>
              </w:rPr>
              <w:t xml:space="preserve"> </w:t>
            </w:r>
            <w:r w:rsidR="00817D12" w:rsidRPr="0039783A">
              <w:rPr>
                <w:szCs w:val="22"/>
                <w:lang w:val="hr-HR"/>
              </w:rPr>
              <w:t>na</w:t>
            </w:r>
            <w:r w:rsidR="000508E4" w:rsidRPr="0039783A">
              <w:rPr>
                <w:szCs w:val="22"/>
                <w:lang w:val="hr-HR"/>
              </w:rPr>
              <w:t xml:space="preserve"> </w:t>
            </w:r>
            <w:r w:rsidR="00817D12" w:rsidRPr="0039783A">
              <w:rPr>
                <w:szCs w:val="22"/>
                <w:lang w:val="hr-HR"/>
              </w:rPr>
              <w:t>operacije</w:t>
            </w:r>
            <w:r w:rsidRPr="0039783A">
              <w:rPr>
                <w:szCs w:val="22"/>
                <w:lang w:val="hr-HR"/>
              </w:rPr>
              <w:t xml:space="preserve"> te</w:t>
            </w:r>
            <w:r w:rsidR="000508E4" w:rsidRPr="0039783A">
              <w:rPr>
                <w:szCs w:val="22"/>
                <w:lang w:val="hr-HR"/>
              </w:rPr>
              <w:t xml:space="preserve"> </w:t>
            </w:r>
            <w:r w:rsidR="00817D12" w:rsidRPr="0039783A">
              <w:rPr>
                <w:szCs w:val="22"/>
                <w:lang w:val="hr-HR"/>
              </w:rPr>
              <w:t>izvoditi</w:t>
            </w:r>
            <w:r w:rsidR="000508E4" w:rsidRPr="0039783A">
              <w:rPr>
                <w:szCs w:val="22"/>
                <w:lang w:val="hr-HR"/>
              </w:rPr>
              <w:t xml:space="preserve"> </w:t>
            </w:r>
            <w:r w:rsidR="00817D12" w:rsidRPr="0039783A">
              <w:rPr>
                <w:szCs w:val="22"/>
                <w:lang w:val="hr-HR"/>
              </w:rPr>
              <w:t>neke</w:t>
            </w:r>
            <w:r w:rsidR="000508E4" w:rsidRPr="0039783A">
              <w:rPr>
                <w:szCs w:val="22"/>
                <w:lang w:val="hr-HR"/>
              </w:rPr>
              <w:t xml:space="preserve"> </w:t>
            </w:r>
            <w:r w:rsidR="00817D12" w:rsidRPr="0039783A">
              <w:rPr>
                <w:szCs w:val="22"/>
                <w:lang w:val="hr-HR"/>
              </w:rPr>
              <w:t>jednost</w:t>
            </w:r>
            <w:r w:rsidRPr="0039783A">
              <w:rPr>
                <w:szCs w:val="22"/>
                <w:lang w:val="hr-HR"/>
              </w:rPr>
              <w:t>a</w:t>
            </w:r>
            <w:r w:rsidR="00817D12" w:rsidRPr="0039783A">
              <w:rPr>
                <w:szCs w:val="22"/>
                <w:lang w:val="hr-HR"/>
              </w:rPr>
              <w:t>vnije</w:t>
            </w:r>
            <w:r w:rsidR="000508E4" w:rsidRPr="0039783A">
              <w:rPr>
                <w:szCs w:val="22"/>
                <w:lang w:val="hr-HR"/>
              </w:rPr>
              <w:t xml:space="preserve"> </w:t>
            </w:r>
            <w:r w:rsidR="00817D12" w:rsidRPr="0039783A">
              <w:rPr>
                <w:szCs w:val="22"/>
                <w:lang w:val="hr-HR"/>
              </w:rPr>
              <w:t>dokaze</w:t>
            </w:r>
            <w:r w:rsidRPr="0039783A">
              <w:rPr>
                <w:szCs w:val="22"/>
                <w:lang w:val="hr-HR"/>
              </w:rPr>
              <w:t>.</w:t>
            </w:r>
          </w:p>
          <w:p w14:paraId="4D97DE42" w14:textId="77777777" w:rsidR="000508E4" w:rsidRPr="0039783A" w:rsidRDefault="000508E4" w:rsidP="000508E4">
            <w:pPr>
              <w:ind w:left="360"/>
              <w:rPr>
                <w:szCs w:val="22"/>
                <w:lang w:val="hr-HR"/>
              </w:rPr>
            </w:pPr>
          </w:p>
          <w:p w14:paraId="56366D55" w14:textId="77777777" w:rsidR="000508E4" w:rsidRPr="0039783A" w:rsidRDefault="000508E4" w:rsidP="000508E4">
            <w:pPr>
              <w:ind w:left="360"/>
              <w:rPr>
                <w:szCs w:val="22"/>
                <w:lang w:val="hr-HR"/>
              </w:rPr>
            </w:pPr>
          </w:p>
          <w:p w14:paraId="010D2A2D" w14:textId="77777777" w:rsidR="000508E4" w:rsidRPr="0039783A" w:rsidRDefault="000508E4" w:rsidP="000508E4">
            <w:pPr>
              <w:ind w:left="360"/>
              <w:rPr>
                <w:szCs w:val="22"/>
                <w:lang w:val="hr-HR"/>
              </w:rPr>
            </w:pPr>
          </w:p>
          <w:p w14:paraId="7117C115" w14:textId="77777777" w:rsidR="000508E4" w:rsidRPr="0039783A" w:rsidRDefault="000508E4" w:rsidP="000508E4">
            <w:pPr>
              <w:ind w:left="360"/>
              <w:rPr>
                <w:szCs w:val="22"/>
                <w:lang w:val="hr-HR"/>
              </w:rPr>
            </w:pPr>
          </w:p>
          <w:p w14:paraId="3757406F" w14:textId="77777777" w:rsidR="000508E4" w:rsidRPr="0039783A" w:rsidRDefault="000508E4" w:rsidP="000508E4">
            <w:pPr>
              <w:ind w:left="360"/>
              <w:rPr>
                <w:szCs w:val="22"/>
                <w:lang w:val="hr-HR"/>
              </w:rPr>
            </w:pPr>
          </w:p>
          <w:p w14:paraId="294FC6CE" w14:textId="77777777" w:rsidR="000508E4" w:rsidRPr="0039783A" w:rsidRDefault="000508E4" w:rsidP="000508E4">
            <w:pPr>
              <w:ind w:left="360"/>
              <w:rPr>
                <w:szCs w:val="22"/>
                <w:lang w:val="hr-HR"/>
              </w:rPr>
            </w:pPr>
          </w:p>
          <w:p w14:paraId="03BF0854" w14:textId="0F7FBF88" w:rsidR="000508E4" w:rsidRPr="0039783A" w:rsidRDefault="00817D12" w:rsidP="000508E4">
            <w:pPr>
              <w:tabs>
                <w:tab w:val="left" w:pos="5175"/>
              </w:tabs>
              <w:rPr>
                <w:b/>
                <w:bCs/>
                <w:szCs w:val="22"/>
                <w:lang w:val="hr-HR"/>
              </w:rPr>
            </w:pPr>
            <w:r w:rsidRPr="0039783A">
              <w:rPr>
                <w:b/>
                <w:bCs/>
                <w:szCs w:val="22"/>
                <w:lang w:val="hr-HR"/>
              </w:rPr>
              <w:t>Jedinica</w:t>
            </w:r>
            <w:r w:rsidR="000508E4" w:rsidRPr="0039783A">
              <w:rPr>
                <w:b/>
                <w:bCs/>
                <w:szCs w:val="22"/>
                <w:lang w:val="hr-HR"/>
              </w:rPr>
              <w:t xml:space="preserve"> 2.</w:t>
            </w:r>
          </w:p>
          <w:p w14:paraId="52AF354A" w14:textId="7BF04D23" w:rsidR="000508E4" w:rsidRPr="0039783A" w:rsidRDefault="00817D12" w:rsidP="00394F3E">
            <w:pPr>
              <w:pStyle w:val="ListParagraph"/>
              <w:numPr>
                <w:ilvl w:val="0"/>
                <w:numId w:val="15"/>
              </w:numPr>
              <w:rPr>
                <w:szCs w:val="22"/>
                <w:lang w:val="hr-HR"/>
              </w:rPr>
            </w:pPr>
            <w:r w:rsidRPr="0039783A">
              <w:rPr>
                <w:szCs w:val="22"/>
                <w:lang w:val="hr-HR"/>
              </w:rPr>
              <w:t>Objasniti</w:t>
            </w:r>
            <w:r w:rsidR="000508E4" w:rsidRPr="0039783A">
              <w:rPr>
                <w:szCs w:val="22"/>
                <w:lang w:val="hr-HR"/>
              </w:rPr>
              <w:t xml:space="preserve"> </w:t>
            </w:r>
            <w:r w:rsidRPr="0039783A">
              <w:rPr>
                <w:szCs w:val="22"/>
                <w:lang w:val="hr-HR"/>
              </w:rPr>
              <w:t>mogućnosti</w:t>
            </w:r>
            <w:r w:rsidR="000508E4" w:rsidRPr="0039783A">
              <w:rPr>
                <w:szCs w:val="22"/>
                <w:lang w:val="hr-HR"/>
              </w:rPr>
              <w:t xml:space="preserve"> </w:t>
            </w:r>
            <w:r w:rsidRPr="0039783A">
              <w:rPr>
                <w:szCs w:val="22"/>
                <w:lang w:val="hr-HR"/>
              </w:rPr>
              <w:t>koje</w:t>
            </w:r>
            <w:r w:rsidR="000508E4" w:rsidRPr="0039783A">
              <w:rPr>
                <w:szCs w:val="22"/>
                <w:lang w:val="hr-HR"/>
              </w:rPr>
              <w:t xml:space="preserve"> </w:t>
            </w:r>
            <w:r w:rsidRPr="0039783A">
              <w:rPr>
                <w:szCs w:val="22"/>
                <w:lang w:val="hr-HR"/>
              </w:rPr>
              <w:t>nudi</w:t>
            </w:r>
            <w:r w:rsidR="000508E4" w:rsidRPr="0039783A">
              <w:rPr>
                <w:szCs w:val="22"/>
                <w:lang w:val="hr-HR"/>
              </w:rPr>
              <w:t xml:space="preserve"> </w:t>
            </w:r>
            <w:r w:rsidR="00A40EFA" w:rsidRPr="0039783A">
              <w:rPr>
                <w:szCs w:val="22"/>
                <w:lang w:val="hr-HR"/>
              </w:rPr>
              <w:t>kalkulator</w:t>
            </w:r>
            <w:r w:rsidR="00394F3E" w:rsidRPr="0039783A">
              <w:rPr>
                <w:szCs w:val="22"/>
                <w:lang w:val="hr-HR"/>
              </w:rPr>
              <w:t xml:space="preserve">. </w:t>
            </w:r>
          </w:p>
          <w:p w14:paraId="269C2942" w14:textId="77777777" w:rsidR="000508E4" w:rsidRPr="0039783A" w:rsidRDefault="000508E4" w:rsidP="000508E4">
            <w:pPr>
              <w:rPr>
                <w:szCs w:val="22"/>
                <w:lang w:val="hr-HR"/>
              </w:rPr>
            </w:pPr>
          </w:p>
          <w:p w14:paraId="4FE7867E" w14:textId="77777777" w:rsidR="000508E4" w:rsidRPr="0039783A" w:rsidRDefault="000508E4" w:rsidP="000508E4">
            <w:pPr>
              <w:rPr>
                <w:szCs w:val="22"/>
                <w:lang w:val="hr-HR"/>
              </w:rPr>
            </w:pPr>
          </w:p>
          <w:p w14:paraId="001F6E7D" w14:textId="77777777" w:rsidR="000508E4" w:rsidRPr="0039783A" w:rsidRDefault="000508E4" w:rsidP="000508E4">
            <w:pPr>
              <w:rPr>
                <w:szCs w:val="22"/>
                <w:lang w:val="hr-HR"/>
              </w:rPr>
            </w:pPr>
          </w:p>
          <w:p w14:paraId="50DE554D" w14:textId="77777777" w:rsidR="000508E4" w:rsidRPr="0039783A" w:rsidRDefault="00817D12" w:rsidP="000508E4">
            <w:pPr>
              <w:tabs>
                <w:tab w:val="left" w:pos="5175"/>
              </w:tabs>
              <w:rPr>
                <w:b/>
                <w:bCs/>
                <w:szCs w:val="22"/>
                <w:lang w:val="hr-HR"/>
              </w:rPr>
            </w:pPr>
            <w:r w:rsidRPr="0039783A">
              <w:rPr>
                <w:b/>
                <w:bCs/>
                <w:szCs w:val="22"/>
                <w:lang w:val="hr-HR"/>
              </w:rPr>
              <w:t>Jedinica</w:t>
            </w:r>
            <w:r w:rsidR="000508E4" w:rsidRPr="0039783A">
              <w:rPr>
                <w:b/>
                <w:bCs/>
                <w:szCs w:val="22"/>
                <w:lang w:val="hr-HR"/>
              </w:rPr>
              <w:t xml:space="preserve"> 3.</w:t>
            </w:r>
          </w:p>
          <w:p w14:paraId="7C7B4509" w14:textId="09B45985" w:rsidR="000508E4" w:rsidRPr="0039783A" w:rsidRDefault="00817D12" w:rsidP="00A71661">
            <w:pPr>
              <w:numPr>
                <w:ilvl w:val="0"/>
                <w:numId w:val="16"/>
              </w:numPr>
              <w:rPr>
                <w:szCs w:val="22"/>
                <w:lang w:val="hr-HR"/>
              </w:rPr>
            </w:pPr>
            <w:r w:rsidRPr="0039783A">
              <w:rPr>
                <w:szCs w:val="22"/>
                <w:lang w:val="hr-HR"/>
              </w:rPr>
              <w:t>Dati</w:t>
            </w:r>
            <w:r w:rsidR="000508E4" w:rsidRPr="0039783A">
              <w:rPr>
                <w:szCs w:val="22"/>
                <w:lang w:val="hr-HR"/>
              </w:rPr>
              <w:t xml:space="preserve"> </w:t>
            </w:r>
            <w:r w:rsidRPr="0039783A">
              <w:rPr>
                <w:szCs w:val="22"/>
                <w:lang w:val="hr-HR"/>
              </w:rPr>
              <w:t>dovol</w:t>
            </w:r>
            <w:r w:rsidR="00A40EFA" w:rsidRPr="0039783A">
              <w:rPr>
                <w:szCs w:val="22"/>
                <w:lang w:val="hr-HR"/>
              </w:rPr>
              <w:t>j</w:t>
            </w:r>
            <w:r w:rsidRPr="0039783A">
              <w:rPr>
                <w:szCs w:val="22"/>
                <w:lang w:val="hr-HR"/>
              </w:rPr>
              <w:t>an</w:t>
            </w:r>
            <w:r w:rsidR="000508E4" w:rsidRPr="0039783A">
              <w:rPr>
                <w:szCs w:val="22"/>
                <w:lang w:val="hr-HR"/>
              </w:rPr>
              <w:t xml:space="preserve"> </w:t>
            </w:r>
            <w:r w:rsidRPr="0039783A">
              <w:rPr>
                <w:szCs w:val="22"/>
                <w:lang w:val="hr-HR"/>
              </w:rPr>
              <w:t>broj</w:t>
            </w:r>
            <w:r w:rsidR="000508E4" w:rsidRPr="0039783A">
              <w:rPr>
                <w:szCs w:val="22"/>
                <w:lang w:val="hr-HR"/>
              </w:rPr>
              <w:t xml:space="preserve"> </w:t>
            </w:r>
            <w:r w:rsidRPr="0039783A">
              <w:rPr>
                <w:szCs w:val="22"/>
                <w:lang w:val="hr-HR"/>
              </w:rPr>
              <w:t>primjera</w:t>
            </w:r>
            <w:r w:rsidR="000508E4" w:rsidRPr="0039783A">
              <w:rPr>
                <w:szCs w:val="22"/>
                <w:lang w:val="hr-HR"/>
              </w:rPr>
              <w:t xml:space="preserve"> </w:t>
            </w:r>
            <w:r w:rsidRPr="0039783A">
              <w:rPr>
                <w:szCs w:val="22"/>
                <w:lang w:val="hr-HR"/>
              </w:rPr>
              <w:t>radi</w:t>
            </w:r>
            <w:r w:rsidR="000508E4" w:rsidRPr="0039783A">
              <w:rPr>
                <w:szCs w:val="22"/>
                <w:lang w:val="hr-HR"/>
              </w:rPr>
              <w:t xml:space="preserve"> </w:t>
            </w:r>
            <w:r w:rsidRPr="0039783A">
              <w:rPr>
                <w:szCs w:val="22"/>
                <w:lang w:val="hr-HR"/>
              </w:rPr>
              <w:t>razlikovanja</w:t>
            </w:r>
            <w:r w:rsidR="000508E4" w:rsidRPr="0039783A">
              <w:rPr>
                <w:szCs w:val="22"/>
                <w:lang w:val="hr-HR"/>
              </w:rPr>
              <w:t xml:space="preserve"> </w:t>
            </w:r>
            <w:r w:rsidRPr="0039783A">
              <w:rPr>
                <w:szCs w:val="22"/>
                <w:lang w:val="hr-HR"/>
              </w:rPr>
              <w:t>proporcionalnih</w:t>
            </w:r>
            <w:r w:rsidR="000508E4" w:rsidRPr="0039783A">
              <w:rPr>
                <w:szCs w:val="22"/>
                <w:lang w:val="hr-HR"/>
              </w:rPr>
              <w:t xml:space="preserve"> </w:t>
            </w:r>
            <w:r w:rsidR="00394F3E" w:rsidRPr="0039783A">
              <w:rPr>
                <w:szCs w:val="22"/>
                <w:lang w:val="hr-HR"/>
              </w:rPr>
              <w:t>od</w:t>
            </w:r>
            <w:r w:rsidR="000508E4" w:rsidRPr="0039783A">
              <w:rPr>
                <w:szCs w:val="22"/>
                <w:lang w:val="hr-HR"/>
              </w:rPr>
              <w:t xml:space="preserve"> </w:t>
            </w:r>
            <w:r w:rsidRPr="0039783A">
              <w:rPr>
                <w:szCs w:val="22"/>
                <w:lang w:val="hr-HR"/>
              </w:rPr>
              <w:t>obrnuto</w:t>
            </w:r>
            <w:r w:rsidR="000508E4" w:rsidRPr="0039783A">
              <w:rPr>
                <w:szCs w:val="22"/>
                <w:lang w:val="hr-HR"/>
              </w:rPr>
              <w:t xml:space="preserve"> </w:t>
            </w:r>
            <w:r w:rsidRPr="0039783A">
              <w:rPr>
                <w:szCs w:val="22"/>
                <w:lang w:val="hr-HR"/>
              </w:rPr>
              <w:t>proporcionalnih</w:t>
            </w:r>
            <w:r w:rsidR="000508E4" w:rsidRPr="0039783A">
              <w:rPr>
                <w:szCs w:val="22"/>
                <w:lang w:val="hr-HR"/>
              </w:rPr>
              <w:t xml:space="preserve"> </w:t>
            </w:r>
            <w:r w:rsidRPr="0039783A">
              <w:rPr>
                <w:szCs w:val="22"/>
                <w:lang w:val="hr-HR"/>
              </w:rPr>
              <w:t>veličina</w:t>
            </w:r>
            <w:r w:rsidR="00394F3E" w:rsidRPr="0039783A">
              <w:rPr>
                <w:szCs w:val="22"/>
                <w:lang w:val="hr-HR"/>
              </w:rPr>
              <w:t>.</w:t>
            </w:r>
          </w:p>
          <w:p w14:paraId="20145F3C" w14:textId="1536D99B" w:rsidR="000508E4" w:rsidRPr="0039783A" w:rsidRDefault="00394F3E" w:rsidP="00A71661">
            <w:pPr>
              <w:numPr>
                <w:ilvl w:val="0"/>
                <w:numId w:val="16"/>
              </w:numPr>
              <w:rPr>
                <w:szCs w:val="22"/>
                <w:lang w:val="hr-HR"/>
              </w:rPr>
            </w:pPr>
            <w:r w:rsidRPr="0039783A">
              <w:rPr>
                <w:szCs w:val="22"/>
                <w:lang w:val="hr-HR"/>
              </w:rPr>
              <w:t>A</w:t>
            </w:r>
            <w:r w:rsidR="00817D12" w:rsidRPr="0039783A">
              <w:rPr>
                <w:szCs w:val="22"/>
                <w:lang w:val="hr-HR"/>
              </w:rPr>
              <w:t>nimirati</w:t>
            </w:r>
            <w:r w:rsidR="000508E4" w:rsidRPr="0039783A">
              <w:rPr>
                <w:szCs w:val="22"/>
                <w:lang w:val="hr-HR"/>
              </w:rPr>
              <w:t xml:space="preserve"> </w:t>
            </w:r>
            <w:r w:rsidR="00817D12" w:rsidRPr="0039783A">
              <w:rPr>
                <w:szCs w:val="22"/>
                <w:lang w:val="hr-HR"/>
              </w:rPr>
              <w:t>učenike</w:t>
            </w:r>
            <w:r w:rsidR="000508E4" w:rsidRPr="0039783A">
              <w:rPr>
                <w:szCs w:val="22"/>
                <w:lang w:val="hr-HR"/>
              </w:rPr>
              <w:t xml:space="preserve"> </w:t>
            </w:r>
            <w:r w:rsidRPr="0039783A">
              <w:rPr>
                <w:szCs w:val="22"/>
                <w:lang w:val="hr-HR"/>
              </w:rPr>
              <w:t>na samostalno</w:t>
            </w:r>
            <w:r w:rsidR="000508E4" w:rsidRPr="0039783A">
              <w:rPr>
                <w:szCs w:val="22"/>
                <w:lang w:val="hr-HR"/>
              </w:rPr>
              <w:t xml:space="preserve"> </w:t>
            </w:r>
            <w:r w:rsidR="00817D12" w:rsidRPr="0039783A">
              <w:rPr>
                <w:szCs w:val="22"/>
                <w:lang w:val="hr-HR"/>
              </w:rPr>
              <w:t>da</w:t>
            </w:r>
            <w:r w:rsidRPr="0039783A">
              <w:rPr>
                <w:szCs w:val="22"/>
                <w:lang w:val="hr-HR"/>
              </w:rPr>
              <w:t>vanje</w:t>
            </w:r>
            <w:r w:rsidR="000508E4" w:rsidRPr="0039783A">
              <w:rPr>
                <w:szCs w:val="22"/>
                <w:lang w:val="hr-HR"/>
              </w:rPr>
              <w:t xml:space="preserve"> </w:t>
            </w:r>
            <w:r w:rsidR="00817D12" w:rsidRPr="0039783A">
              <w:rPr>
                <w:szCs w:val="22"/>
                <w:lang w:val="hr-HR"/>
              </w:rPr>
              <w:t>primjer</w:t>
            </w:r>
            <w:r w:rsidRPr="0039783A">
              <w:rPr>
                <w:szCs w:val="22"/>
                <w:lang w:val="hr-HR"/>
              </w:rPr>
              <w:t>a</w:t>
            </w:r>
            <w:r w:rsidR="000508E4" w:rsidRPr="0039783A">
              <w:rPr>
                <w:szCs w:val="22"/>
                <w:lang w:val="hr-HR"/>
              </w:rPr>
              <w:t xml:space="preserve"> </w:t>
            </w:r>
            <w:r w:rsidRPr="0039783A">
              <w:rPr>
                <w:szCs w:val="22"/>
                <w:lang w:val="hr-HR"/>
              </w:rPr>
              <w:t>proporcionalnih</w:t>
            </w:r>
            <w:r w:rsidR="000508E4" w:rsidRPr="0039783A">
              <w:rPr>
                <w:szCs w:val="22"/>
                <w:lang w:val="hr-HR"/>
              </w:rPr>
              <w:t xml:space="preserve"> </w:t>
            </w:r>
            <w:r w:rsidR="00817D12" w:rsidRPr="0039783A">
              <w:rPr>
                <w:szCs w:val="22"/>
                <w:lang w:val="hr-HR"/>
              </w:rPr>
              <w:t>ili</w:t>
            </w:r>
            <w:r w:rsidR="000508E4" w:rsidRPr="0039783A">
              <w:rPr>
                <w:szCs w:val="22"/>
                <w:lang w:val="hr-HR"/>
              </w:rPr>
              <w:t xml:space="preserve"> </w:t>
            </w:r>
            <w:r w:rsidR="00817D12" w:rsidRPr="0039783A">
              <w:rPr>
                <w:szCs w:val="22"/>
                <w:lang w:val="hr-HR"/>
              </w:rPr>
              <w:t>obrnuto</w:t>
            </w:r>
            <w:r w:rsidR="000508E4" w:rsidRPr="0039783A">
              <w:rPr>
                <w:szCs w:val="22"/>
                <w:lang w:val="hr-HR"/>
              </w:rPr>
              <w:t xml:space="preserve"> </w:t>
            </w:r>
            <w:r w:rsidR="00817D12" w:rsidRPr="0039783A">
              <w:rPr>
                <w:szCs w:val="22"/>
                <w:lang w:val="hr-HR"/>
              </w:rPr>
              <w:t>proporcionalnih</w:t>
            </w:r>
            <w:r w:rsidR="000508E4" w:rsidRPr="0039783A">
              <w:rPr>
                <w:szCs w:val="22"/>
                <w:lang w:val="hr-HR"/>
              </w:rPr>
              <w:t xml:space="preserve"> </w:t>
            </w:r>
            <w:r w:rsidR="00817D12" w:rsidRPr="0039783A">
              <w:rPr>
                <w:szCs w:val="22"/>
                <w:lang w:val="hr-HR"/>
              </w:rPr>
              <w:t>veličina</w:t>
            </w:r>
            <w:r w:rsidRPr="0039783A">
              <w:rPr>
                <w:szCs w:val="22"/>
                <w:lang w:val="hr-HR"/>
              </w:rPr>
              <w:t>.</w:t>
            </w:r>
            <w:r w:rsidR="000508E4" w:rsidRPr="0039783A">
              <w:rPr>
                <w:szCs w:val="22"/>
                <w:lang w:val="hr-HR"/>
              </w:rPr>
              <w:t xml:space="preserve"> </w:t>
            </w:r>
          </w:p>
          <w:p w14:paraId="4896491A" w14:textId="275C4721" w:rsidR="000508E4" w:rsidRPr="0039783A" w:rsidRDefault="00394F3E" w:rsidP="00A71661">
            <w:pPr>
              <w:numPr>
                <w:ilvl w:val="0"/>
                <w:numId w:val="16"/>
              </w:numPr>
              <w:rPr>
                <w:szCs w:val="22"/>
                <w:lang w:val="hr-HR"/>
              </w:rPr>
            </w:pPr>
            <w:r w:rsidRPr="0039783A">
              <w:rPr>
                <w:szCs w:val="22"/>
                <w:lang w:val="hr-HR"/>
              </w:rPr>
              <w:t>I</w:t>
            </w:r>
            <w:r w:rsidR="00817D12" w:rsidRPr="0039783A">
              <w:rPr>
                <w:szCs w:val="22"/>
                <w:lang w:val="hr-HR"/>
              </w:rPr>
              <w:t>zabrati</w:t>
            </w:r>
            <w:r w:rsidR="000508E4" w:rsidRPr="0039783A">
              <w:rPr>
                <w:szCs w:val="22"/>
                <w:lang w:val="hr-HR"/>
              </w:rPr>
              <w:t xml:space="preserve"> </w:t>
            </w:r>
            <w:r w:rsidR="00817D12" w:rsidRPr="0039783A">
              <w:rPr>
                <w:szCs w:val="22"/>
                <w:lang w:val="hr-HR"/>
              </w:rPr>
              <w:t>veći</w:t>
            </w:r>
            <w:r w:rsidR="000508E4" w:rsidRPr="0039783A">
              <w:rPr>
                <w:szCs w:val="22"/>
                <w:lang w:val="hr-HR"/>
              </w:rPr>
              <w:t xml:space="preserve"> </w:t>
            </w:r>
            <w:r w:rsidR="00817D12" w:rsidRPr="0039783A">
              <w:rPr>
                <w:szCs w:val="22"/>
                <w:lang w:val="hr-HR"/>
              </w:rPr>
              <w:t>broj</w:t>
            </w:r>
            <w:r w:rsidR="000508E4" w:rsidRPr="0039783A">
              <w:rPr>
                <w:szCs w:val="22"/>
                <w:lang w:val="hr-HR"/>
              </w:rPr>
              <w:t xml:space="preserve"> </w:t>
            </w:r>
            <w:r w:rsidR="00817D12" w:rsidRPr="0039783A">
              <w:rPr>
                <w:szCs w:val="22"/>
                <w:lang w:val="hr-HR"/>
              </w:rPr>
              <w:t>zadataka</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Pr="0039783A">
              <w:rPr>
                <w:szCs w:val="22"/>
                <w:lang w:val="hr-HR"/>
              </w:rPr>
              <w:t>s</w:t>
            </w:r>
            <w:r w:rsidR="00817D12" w:rsidRPr="0039783A">
              <w:rPr>
                <w:szCs w:val="22"/>
                <w:lang w:val="hr-HR"/>
              </w:rPr>
              <w:t>vezi</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praktičnom</w:t>
            </w:r>
            <w:r w:rsidR="000508E4" w:rsidRPr="0039783A">
              <w:rPr>
                <w:szCs w:val="22"/>
                <w:lang w:val="hr-HR"/>
              </w:rPr>
              <w:t xml:space="preserve"> </w:t>
            </w:r>
            <w:r w:rsidR="00817D12" w:rsidRPr="0039783A">
              <w:rPr>
                <w:szCs w:val="22"/>
                <w:lang w:val="hr-HR"/>
              </w:rPr>
              <w:t>primjenom</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struci</w:t>
            </w:r>
            <w:r w:rsidRPr="0039783A">
              <w:rPr>
                <w:szCs w:val="22"/>
                <w:lang w:val="hr-HR"/>
              </w:rPr>
              <w:t>.</w:t>
            </w:r>
          </w:p>
          <w:p w14:paraId="487F4F26" w14:textId="55B32ABD" w:rsidR="000508E4" w:rsidRPr="0039783A" w:rsidRDefault="00394F3E" w:rsidP="00A71661">
            <w:pPr>
              <w:numPr>
                <w:ilvl w:val="0"/>
                <w:numId w:val="16"/>
              </w:numPr>
              <w:rPr>
                <w:szCs w:val="22"/>
                <w:lang w:val="hr-HR"/>
              </w:rPr>
            </w:pPr>
            <w:r w:rsidRPr="0039783A">
              <w:rPr>
                <w:szCs w:val="22"/>
                <w:lang w:val="hr-HR"/>
              </w:rPr>
              <w:t>A</w:t>
            </w:r>
            <w:r w:rsidR="00817D12" w:rsidRPr="0039783A">
              <w:rPr>
                <w:szCs w:val="22"/>
                <w:lang w:val="hr-HR"/>
              </w:rPr>
              <w:t>nimirati</w:t>
            </w:r>
            <w:r w:rsidR="000508E4" w:rsidRPr="0039783A">
              <w:rPr>
                <w:szCs w:val="22"/>
                <w:lang w:val="hr-HR"/>
              </w:rPr>
              <w:t xml:space="preserve"> </w:t>
            </w:r>
            <w:r w:rsidR="00817D12" w:rsidRPr="0039783A">
              <w:rPr>
                <w:szCs w:val="22"/>
                <w:lang w:val="hr-HR"/>
              </w:rPr>
              <w:t>učenike</w:t>
            </w:r>
            <w:r w:rsidR="000508E4" w:rsidRPr="0039783A">
              <w:rPr>
                <w:szCs w:val="22"/>
                <w:lang w:val="hr-HR"/>
              </w:rPr>
              <w:t xml:space="preserve"> </w:t>
            </w:r>
            <w:r w:rsidRPr="0039783A">
              <w:rPr>
                <w:szCs w:val="22"/>
                <w:lang w:val="hr-HR"/>
              </w:rPr>
              <w:t>na samostalno</w:t>
            </w:r>
            <w:r w:rsidR="000508E4" w:rsidRPr="0039783A">
              <w:rPr>
                <w:szCs w:val="22"/>
                <w:lang w:val="hr-HR"/>
              </w:rPr>
              <w:t xml:space="preserve"> </w:t>
            </w:r>
            <w:r w:rsidR="00817D12" w:rsidRPr="0039783A">
              <w:rPr>
                <w:szCs w:val="22"/>
                <w:lang w:val="hr-HR"/>
              </w:rPr>
              <w:t>smi</w:t>
            </w:r>
            <w:r w:rsidRPr="0039783A">
              <w:rPr>
                <w:szCs w:val="22"/>
                <w:lang w:val="hr-HR"/>
              </w:rPr>
              <w:t>šljanje</w:t>
            </w:r>
            <w:r w:rsidR="000508E4" w:rsidRPr="0039783A">
              <w:rPr>
                <w:szCs w:val="22"/>
                <w:lang w:val="hr-HR"/>
              </w:rPr>
              <w:t xml:space="preserve"> </w:t>
            </w:r>
            <w:r w:rsidR="00817D12" w:rsidRPr="0039783A">
              <w:rPr>
                <w:szCs w:val="22"/>
                <w:lang w:val="hr-HR"/>
              </w:rPr>
              <w:t>zadat</w:t>
            </w:r>
            <w:r w:rsidRPr="0039783A">
              <w:rPr>
                <w:szCs w:val="22"/>
                <w:lang w:val="hr-HR"/>
              </w:rPr>
              <w:t>aka</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primjenom</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struci</w:t>
            </w:r>
            <w:r w:rsidR="000508E4" w:rsidRPr="0039783A">
              <w:rPr>
                <w:szCs w:val="22"/>
                <w:lang w:val="hr-HR"/>
              </w:rPr>
              <w:t xml:space="preserve"> </w:t>
            </w:r>
            <w:r w:rsidR="00817D12" w:rsidRPr="0039783A">
              <w:rPr>
                <w:szCs w:val="22"/>
                <w:lang w:val="hr-HR"/>
              </w:rPr>
              <w:t>ili</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životu</w:t>
            </w:r>
            <w:r w:rsidR="000508E4" w:rsidRPr="0039783A">
              <w:rPr>
                <w:szCs w:val="22"/>
                <w:lang w:val="hr-HR"/>
              </w:rPr>
              <w:t>.</w:t>
            </w:r>
          </w:p>
          <w:p w14:paraId="570C4370" w14:textId="77777777" w:rsidR="000508E4" w:rsidRPr="0039783A" w:rsidRDefault="000508E4" w:rsidP="000508E4">
            <w:pPr>
              <w:ind w:left="360"/>
              <w:rPr>
                <w:szCs w:val="22"/>
                <w:lang w:val="hr-HR"/>
              </w:rPr>
            </w:pPr>
          </w:p>
          <w:p w14:paraId="0C840957" w14:textId="77777777" w:rsidR="000508E4" w:rsidRPr="0039783A" w:rsidRDefault="00817D12" w:rsidP="000508E4">
            <w:pPr>
              <w:tabs>
                <w:tab w:val="left" w:pos="5175"/>
              </w:tabs>
              <w:rPr>
                <w:b/>
                <w:bCs/>
                <w:szCs w:val="22"/>
                <w:lang w:val="hr-HR"/>
              </w:rPr>
            </w:pPr>
            <w:r w:rsidRPr="0039783A">
              <w:rPr>
                <w:b/>
                <w:bCs/>
                <w:szCs w:val="22"/>
                <w:lang w:val="hr-HR"/>
              </w:rPr>
              <w:t>Jedinica</w:t>
            </w:r>
            <w:r w:rsidR="000508E4" w:rsidRPr="0039783A">
              <w:rPr>
                <w:b/>
                <w:bCs/>
                <w:szCs w:val="22"/>
                <w:lang w:val="hr-HR"/>
              </w:rPr>
              <w:t xml:space="preserve"> 4.</w:t>
            </w:r>
          </w:p>
          <w:p w14:paraId="4067066D" w14:textId="7A7BFF7B" w:rsidR="000508E4" w:rsidRPr="0039783A" w:rsidRDefault="00817D12" w:rsidP="00A71661">
            <w:pPr>
              <w:numPr>
                <w:ilvl w:val="0"/>
                <w:numId w:val="17"/>
              </w:numPr>
              <w:rPr>
                <w:szCs w:val="22"/>
                <w:lang w:val="hr-HR"/>
              </w:rPr>
            </w:pPr>
            <w:r w:rsidRPr="0039783A">
              <w:rPr>
                <w:szCs w:val="22"/>
                <w:lang w:val="hr-HR"/>
              </w:rPr>
              <w:lastRenderedPageBreak/>
              <w:t>Izabrati</w:t>
            </w:r>
            <w:r w:rsidR="000508E4" w:rsidRPr="0039783A">
              <w:rPr>
                <w:szCs w:val="22"/>
                <w:lang w:val="hr-HR"/>
              </w:rPr>
              <w:t xml:space="preserve"> </w:t>
            </w:r>
            <w:r w:rsidRPr="0039783A">
              <w:rPr>
                <w:szCs w:val="22"/>
                <w:lang w:val="hr-HR"/>
              </w:rPr>
              <w:t>veći</w:t>
            </w:r>
            <w:r w:rsidR="000508E4" w:rsidRPr="0039783A">
              <w:rPr>
                <w:szCs w:val="22"/>
                <w:lang w:val="hr-HR"/>
              </w:rPr>
              <w:t xml:space="preserve"> </w:t>
            </w:r>
            <w:r w:rsidRPr="0039783A">
              <w:rPr>
                <w:szCs w:val="22"/>
                <w:lang w:val="hr-HR"/>
              </w:rPr>
              <w:t>broj</w:t>
            </w:r>
            <w:r w:rsidR="000508E4" w:rsidRPr="0039783A">
              <w:rPr>
                <w:szCs w:val="22"/>
                <w:lang w:val="hr-HR"/>
              </w:rPr>
              <w:t xml:space="preserve"> </w:t>
            </w:r>
            <w:r w:rsidRPr="0039783A">
              <w:rPr>
                <w:szCs w:val="22"/>
                <w:lang w:val="hr-HR"/>
              </w:rPr>
              <w:t>zadataka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00394F3E" w:rsidRPr="0039783A">
              <w:rPr>
                <w:szCs w:val="22"/>
                <w:lang w:val="hr-HR"/>
              </w:rPr>
              <w:t>s</w:t>
            </w:r>
            <w:r w:rsidRPr="0039783A">
              <w:rPr>
                <w:szCs w:val="22"/>
                <w:lang w:val="hr-HR"/>
              </w:rPr>
              <w:t>vezi</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praktičnom</w:t>
            </w:r>
            <w:r w:rsidR="000508E4" w:rsidRPr="0039783A">
              <w:rPr>
                <w:szCs w:val="22"/>
                <w:lang w:val="hr-HR"/>
              </w:rPr>
              <w:t xml:space="preserve"> </w:t>
            </w:r>
            <w:r w:rsidRPr="0039783A">
              <w:rPr>
                <w:szCs w:val="22"/>
                <w:lang w:val="hr-HR"/>
              </w:rPr>
              <w:t>primjenom</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struci</w:t>
            </w:r>
            <w:r w:rsidR="000508E4" w:rsidRPr="0039783A">
              <w:rPr>
                <w:szCs w:val="22"/>
                <w:lang w:val="hr-HR"/>
              </w:rPr>
              <w:t>.</w:t>
            </w:r>
          </w:p>
          <w:p w14:paraId="4B6E69CD" w14:textId="6911FBA2" w:rsidR="000508E4" w:rsidRPr="0039783A" w:rsidRDefault="00817D12" w:rsidP="00A71661">
            <w:pPr>
              <w:numPr>
                <w:ilvl w:val="0"/>
                <w:numId w:val="17"/>
              </w:numPr>
              <w:rPr>
                <w:szCs w:val="22"/>
                <w:lang w:val="hr-HR"/>
              </w:rPr>
            </w:pPr>
            <w:r w:rsidRPr="0039783A">
              <w:rPr>
                <w:szCs w:val="22"/>
                <w:lang w:val="hr-HR"/>
              </w:rPr>
              <w:t>Preporučuje</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davanje</w:t>
            </w:r>
            <w:r w:rsidR="000508E4" w:rsidRPr="0039783A">
              <w:rPr>
                <w:szCs w:val="22"/>
                <w:lang w:val="hr-HR"/>
              </w:rPr>
              <w:t xml:space="preserve"> </w:t>
            </w:r>
            <w:r w:rsidRPr="0039783A">
              <w:rPr>
                <w:szCs w:val="22"/>
                <w:lang w:val="hr-HR"/>
              </w:rPr>
              <w:t>zadataka</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rad</w:t>
            </w:r>
            <w:r w:rsidR="00394F3E" w:rsidRPr="0039783A">
              <w:rPr>
                <w:szCs w:val="22"/>
                <w:lang w:val="hr-HR"/>
              </w:rPr>
              <w:t xml:space="preserve"> u skupini</w:t>
            </w:r>
            <w:r w:rsidR="000508E4" w:rsidRPr="0039783A">
              <w:rPr>
                <w:szCs w:val="22"/>
                <w:lang w:val="hr-HR"/>
              </w:rPr>
              <w:t xml:space="preserve"> </w:t>
            </w:r>
            <w:r w:rsidR="00394F3E" w:rsidRPr="0039783A">
              <w:rPr>
                <w:szCs w:val="22"/>
                <w:lang w:val="hr-HR"/>
              </w:rPr>
              <w:t>iz</w:t>
            </w:r>
            <w:r w:rsidRPr="0039783A">
              <w:rPr>
                <w:szCs w:val="22"/>
                <w:lang w:val="hr-HR"/>
              </w:rPr>
              <w:t>van</w:t>
            </w:r>
            <w:r w:rsidR="000508E4" w:rsidRPr="0039783A">
              <w:rPr>
                <w:szCs w:val="22"/>
                <w:lang w:val="hr-HR"/>
              </w:rPr>
              <w:t xml:space="preserve"> </w:t>
            </w:r>
            <w:r w:rsidRPr="0039783A">
              <w:rPr>
                <w:szCs w:val="22"/>
                <w:lang w:val="hr-HR"/>
              </w:rPr>
              <w:t>učionice</w:t>
            </w:r>
            <w:r w:rsidR="000508E4" w:rsidRPr="0039783A">
              <w:rPr>
                <w:szCs w:val="22"/>
                <w:lang w:val="hr-HR"/>
              </w:rPr>
              <w:t xml:space="preserve"> </w:t>
            </w:r>
            <w:r w:rsidRPr="0039783A">
              <w:rPr>
                <w:szCs w:val="22"/>
                <w:lang w:val="hr-HR"/>
              </w:rPr>
              <w:t>koji</w:t>
            </w:r>
            <w:r w:rsidR="000508E4" w:rsidRPr="0039783A">
              <w:rPr>
                <w:szCs w:val="22"/>
                <w:lang w:val="hr-HR"/>
              </w:rPr>
              <w:t xml:space="preserve"> </w:t>
            </w:r>
            <w:r w:rsidRPr="0039783A">
              <w:rPr>
                <w:szCs w:val="22"/>
                <w:lang w:val="hr-HR"/>
              </w:rPr>
              <w:t>bi</w:t>
            </w:r>
            <w:r w:rsidR="000508E4" w:rsidRPr="0039783A">
              <w:rPr>
                <w:szCs w:val="22"/>
                <w:lang w:val="hr-HR"/>
              </w:rPr>
              <w:t xml:space="preserve"> </w:t>
            </w:r>
            <w:r w:rsidRPr="0039783A">
              <w:rPr>
                <w:szCs w:val="22"/>
                <w:lang w:val="hr-HR"/>
              </w:rPr>
              <w:t>obuhvatio</w:t>
            </w:r>
            <w:r w:rsidR="000508E4" w:rsidRPr="0039783A">
              <w:rPr>
                <w:szCs w:val="22"/>
                <w:lang w:val="hr-HR"/>
              </w:rPr>
              <w:t xml:space="preserve"> </w:t>
            </w:r>
            <w:r w:rsidRPr="0039783A">
              <w:rPr>
                <w:szCs w:val="22"/>
                <w:lang w:val="hr-HR"/>
              </w:rPr>
              <w:t>rezultate</w:t>
            </w:r>
            <w:r w:rsidR="000508E4" w:rsidRPr="0039783A">
              <w:rPr>
                <w:szCs w:val="22"/>
                <w:lang w:val="hr-HR"/>
              </w:rPr>
              <w:t xml:space="preserve"> </w:t>
            </w:r>
            <w:r w:rsidRPr="0039783A">
              <w:rPr>
                <w:szCs w:val="22"/>
                <w:lang w:val="hr-HR"/>
              </w:rPr>
              <w:t>učenja</w:t>
            </w:r>
            <w:r w:rsidR="000508E4" w:rsidRPr="0039783A">
              <w:rPr>
                <w:szCs w:val="22"/>
                <w:lang w:val="hr-HR"/>
              </w:rPr>
              <w:t xml:space="preserve"> </w:t>
            </w:r>
            <w:r w:rsidRPr="0039783A">
              <w:rPr>
                <w:szCs w:val="22"/>
                <w:lang w:val="hr-HR"/>
              </w:rPr>
              <w:t>jedinica</w:t>
            </w:r>
            <w:r w:rsidR="000508E4" w:rsidRPr="0039783A">
              <w:rPr>
                <w:szCs w:val="22"/>
                <w:lang w:val="hr-HR"/>
              </w:rPr>
              <w:t xml:space="preserve"> </w:t>
            </w:r>
            <w:r w:rsidRPr="0039783A">
              <w:rPr>
                <w:szCs w:val="22"/>
                <w:lang w:val="hr-HR"/>
              </w:rPr>
              <w:t>od</w:t>
            </w:r>
            <w:r w:rsidR="000508E4" w:rsidRPr="0039783A">
              <w:rPr>
                <w:szCs w:val="22"/>
                <w:lang w:val="hr-HR"/>
              </w:rPr>
              <w:t xml:space="preserve"> 1</w:t>
            </w:r>
            <w:r w:rsidR="00394F3E" w:rsidRPr="0039783A">
              <w:rPr>
                <w:szCs w:val="22"/>
                <w:lang w:val="hr-HR"/>
              </w:rPr>
              <w:t xml:space="preserve">. do </w:t>
            </w:r>
            <w:r w:rsidR="000508E4" w:rsidRPr="0039783A">
              <w:rPr>
                <w:szCs w:val="22"/>
                <w:lang w:val="hr-HR"/>
              </w:rPr>
              <w:t>4.</w:t>
            </w:r>
          </w:p>
          <w:p w14:paraId="71EF7095" w14:textId="77777777" w:rsidR="00394F3E" w:rsidRPr="0039783A" w:rsidRDefault="00394F3E" w:rsidP="00394F3E">
            <w:pPr>
              <w:ind w:left="360"/>
              <w:rPr>
                <w:szCs w:val="22"/>
                <w:lang w:val="hr-HR"/>
              </w:rPr>
            </w:pPr>
          </w:p>
          <w:p w14:paraId="65DDAE05"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5.</w:t>
            </w:r>
          </w:p>
          <w:p w14:paraId="0469D9C6" w14:textId="09BEF234" w:rsidR="000508E4" w:rsidRPr="0039783A" w:rsidRDefault="00817D12" w:rsidP="00A71661">
            <w:pPr>
              <w:numPr>
                <w:ilvl w:val="0"/>
                <w:numId w:val="18"/>
              </w:numPr>
              <w:rPr>
                <w:szCs w:val="22"/>
                <w:lang w:val="hr-HR"/>
              </w:rPr>
            </w:pPr>
            <w:r w:rsidRPr="0039783A">
              <w:rPr>
                <w:szCs w:val="22"/>
                <w:lang w:val="hr-HR"/>
              </w:rPr>
              <w:t>Pri</w:t>
            </w:r>
            <w:r w:rsidR="000508E4" w:rsidRPr="0039783A">
              <w:rPr>
                <w:szCs w:val="22"/>
                <w:lang w:val="hr-HR"/>
              </w:rPr>
              <w:t xml:space="preserve"> </w:t>
            </w:r>
            <w:r w:rsidRPr="0039783A">
              <w:rPr>
                <w:szCs w:val="22"/>
                <w:lang w:val="hr-HR"/>
              </w:rPr>
              <w:t>obradi</w:t>
            </w:r>
            <w:r w:rsidR="000508E4" w:rsidRPr="0039783A">
              <w:rPr>
                <w:szCs w:val="22"/>
                <w:lang w:val="hr-HR"/>
              </w:rPr>
              <w:t xml:space="preserve"> </w:t>
            </w:r>
            <w:r w:rsidRPr="0039783A">
              <w:rPr>
                <w:szCs w:val="22"/>
                <w:lang w:val="hr-HR"/>
              </w:rPr>
              <w:t>polinoma</w:t>
            </w:r>
            <w:r w:rsidR="000508E4" w:rsidRPr="0039783A">
              <w:rPr>
                <w:szCs w:val="22"/>
                <w:lang w:val="hr-HR"/>
              </w:rPr>
              <w:t xml:space="preserve">, </w:t>
            </w:r>
            <w:r w:rsidRPr="0039783A">
              <w:rPr>
                <w:szCs w:val="22"/>
                <w:lang w:val="hr-HR"/>
              </w:rPr>
              <w:t>naglasiti</w:t>
            </w:r>
            <w:r w:rsidR="000508E4" w:rsidRPr="0039783A">
              <w:rPr>
                <w:szCs w:val="22"/>
                <w:lang w:val="hr-HR"/>
              </w:rPr>
              <w:t xml:space="preserve"> </w:t>
            </w:r>
            <w:r w:rsidRPr="0039783A">
              <w:rPr>
                <w:szCs w:val="22"/>
                <w:lang w:val="hr-HR"/>
              </w:rPr>
              <w:t>zakone</w:t>
            </w:r>
            <w:r w:rsidR="000508E4" w:rsidRPr="0039783A">
              <w:rPr>
                <w:szCs w:val="22"/>
                <w:lang w:val="hr-HR"/>
              </w:rPr>
              <w:t xml:space="preserve"> </w:t>
            </w:r>
            <w:r w:rsidRPr="0039783A">
              <w:rPr>
                <w:szCs w:val="22"/>
                <w:lang w:val="hr-HR"/>
              </w:rPr>
              <w:t>komutativnosti</w:t>
            </w:r>
            <w:r w:rsidR="000508E4" w:rsidRPr="0039783A">
              <w:rPr>
                <w:szCs w:val="22"/>
                <w:lang w:val="hr-HR"/>
              </w:rPr>
              <w:t xml:space="preserve">, </w:t>
            </w:r>
            <w:r w:rsidRPr="0039783A">
              <w:rPr>
                <w:szCs w:val="22"/>
                <w:lang w:val="hr-HR"/>
              </w:rPr>
              <w:t>asocijativnosti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00394F3E" w:rsidRPr="0039783A">
              <w:rPr>
                <w:szCs w:val="22"/>
                <w:lang w:val="hr-HR"/>
              </w:rPr>
              <w:t>d</w:t>
            </w:r>
            <w:r w:rsidRPr="0039783A">
              <w:rPr>
                <w:szCs w:val="22"/>
                <w:lang w:val="hr-HR"/>
              </w:rPr>
              <w:t>istributivnosti</w:t>
            </w:r>
            <w:r w:rsidR="000508E4" w:rsidRPr="0039783A">
              <w:rPr>
                <w:szCs w:val="22"/>
                <w:lang w:val="hr-HR"/>
              </w:rPr>
              <w:t>.</w:t>
            </w:r>
          </w:p>
          <w:p w14:paraId="6BD4403E" w14:textId="7A2650CF" w:rsidR="000508E4" w:rsidRPr="0039783A" w:rsidRDefault="00817D12" w:rsidP="00A71661">
            <w:pPr>
              <w:numPr>
                <w:ilvl w:val="0"/>
                <w:numId w:val="18"/>
              </w:numPr>
              <w:rPr>
                <w:szCs w:val="22"/>
                <w:lang w:val="hr-HR"/>
              </w:rPr>
            </w:pPr>
            <w:r w:rsidRPr="0039783A">
              <w:rPr>
                <w:szCs w:val="22"/>
                <w:lang w:val="hr-HR"/>
              </w:rPr>
              <w:t>Izraditi</w:t>
            </w:r>
            <w:r w:rsidR="000508E4" w:rsidRPr="0039783A">
              <w:rPr>
                <w:szCs w:val="22"/>
                <w:lang w:val="hr-HR"/>
              </w:rPr>
              <w:t xml:space="preserve"> </w:t>
            </w:r>
            <w:r w:rsidRPr="0039783A">
              <w:rPr>
                <w:szCs w:val="22"/>
                <w:lang w:val="hr-HR"/>
              </w:rPr>
              <w:t>pano</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formulama</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rastavl</w:t>
            </w:r>
            <w:r w:rsidR="00A40EFA" w:rsidRPr="0039783A">
              <w:rPr>
                <w:szCs w:val="22"/>
                <w:lang w:val="hr-HR"/>
              </w:rPr>
              <w:t>j</w:t>
            </w:r>
            <w:r w:rsidRPr="0039783A">
              <w:rPr>
                <w:szCs w:val="22"/>
                <w:lang w:val="hr-HR"/>
              </w:rPr>
              <w:t>anje</w:t>
            </w:r>
            <w:r w:rsidR="000508E4" w:rsidRPr="0039783A">
              <w:rPr>
                <w:szCs w:val="22"/>
                <w:lang w:val="hr-HR"/>
              </w:rPr>
              <w:t xml:space="preserve"> </w:t>
            </w:r>
            <w:r w:rsidRPr="0039783A">
              <w:rPr>
                <w:szCs w:val="22"/>
                <w:lang w:val="hr-HR"/>
              </w:rPr>
              <w:t>polinoma</w:t>
            </w:r>
            <w:r w:rsidR="000508E4" w:rsidRPr="0039783A">
              <w:rPr>
                <w:szCs w:val="22"/>
                <w:lang w:val="hr-HR"/>
              </w:rPr>
              <w:t>.</w:t>
            </w:r>
          </w:p>
          <w:p w14:paraId="48B17705" w14:textId="77777777" w:rsidR="000508E4" w:rsidRPr="0039783A" w:rsidRDefault="000508E4" w:rsidP="000508E4">
            <w:pPr>
              <w:rPr>
                <w:szCs w:val="22"/>
                <w:lang w:val="hr-HR"/>
              </w:rPr>
            </w:pPr>
          </w:p>
          <w:p w14:paraId="5B2FD541" w14:textId="77777777" w:rsidR="000508E4" w:rsidRPr="0039783A" w:rsidRDefault="000508E4" w:rsidP="000508E4">
            <w:pPr>
              <w:rPr>
                <w:szCs w:val="22"/>
                <w:lang w:val="hr-HR"/>
              </w:rPr>
            </w:pPr>
          </w:p>
          <w:p w14:paraId="551501AB" w14:textId="77777777" w:rsidR="000508E4" w:rsidRPr="0039783A" w:rsidRDefault="000508E4" w:rsidP="000508E4">
            <w:pPr>
              <w:rPr>
                <w:szCs w:val="22"/>
                <w:lang w:val="hr-HR"/>
              </w:rPr>
            </w:pPr>
          </w:p>
          <w:p w14:paraId="21EDDBE8" w14:textId="77777777" w:rsidR="000508E4" w:rsidRPr="0039783A" w:rsidRDefault="000508E4" w:rsidP="000508E4">
            <w:pPr>
              <w:rPr>
                <w:szCs w:val="22"/>
                <w:lang w:val="hr-HR"/>
              </w:rPr>
            </w:pPr>
          </w:p>
          <w:p w14:paraId="3D1A2481"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6.</w:t>
            </w:r>
          </w:p>
          <w:p w14:paraId="2EF73ECF" w14:textId="65055644" w:rsidR="000508E4" w:rsidRPr="0039783A" w:rsidRDefault="00817D12" w:rsidP="00A71661">
            <w:pPr>
              <w:numPr>
                <w:ilvl w:val="0"/>
                <w:numId w:val="19"/>
              </w:numPr>
              <w:rPr>
                <w:szCs w:val="22"/>
                <w:lang w:val="hr-HR"/>
              </w:rPr>
            </w:pPr>
            <w:r w:rsidRPr="0039783A">
              <w:rPr>
                <w:szCs w:val="22"/>
                <w:lang w:val="hr-HR"/>
              </w:rPr>
              <w:t>Odabrati</w:t>
            </w:r>
            <w:r w:rsidR="000508E4" w:rsidRPr="0039783A">
              <w:rPr>
                <w:szCs w:val="22"/>
                <w:lang w:val="hr-HR"/>
              </w:rPr>
              <w:t xml:space="preserve"> </w:t>
            </w:r>
            <w:r w:rsidRPr="0039783A">
              <w:rPr>
                <w:szCs w:val="22"/>
                <w:lang w:val="hr-HR"/>
              </w:rPr>
              <w:t>zadatke</w:t>
            </w:r>
            <w:r w:rsidR="000508E4" w:rsidRPr="0039783A">
              <w:rPr>
                <w:szCs w:val="22"/>
                <w:lang w:val="hr-HR"/>
              </w:rPr>
              <w:t xml:space="preserve"> </w:t>
            </w:r>
            <w:r w:rsidRPr="0039783A">
              <w:rPr>
                <w:szCs w:val="22"/>
                <w:lang w:val="hr-HR"/>
              </w:rPr>
              <w:t>od</w:t>
            </w:r>
            <w:r w:rsidR="000508E4" w:rsidRPr="0039783A">
              <w:rPr>
                <w:szCs w:val="22"/>
                <w:lang w:val="hr-HR"/>
              </w:rPr>
              <w:t xml:space="preserve"> </w:t>
            </w:r>
            <w:r w:rsidRPr="0039783A">
              <w:rPr>
                <w:szCs w:val="22"/>
                <w:lang w:val="hr-HR"/>
              </w:rPr>
              <w:t>lakših</w:t>
            </w:r>
            <w:r w:rsidR="000508E4" w:rsidRPr="0039783A">
              <w:rPr>
                <w:szCs w:val="22"/>
                <w:lang w:val="hr-HR"/>
              </w:rPr>
              <w:t xml:space="preserve"> </w:t>
            </w:r>
            <w:r w:rsidRPr="0039783A">
              <w:rPr>
                <w:szCs w:val="22"/>
                <w:lang w:val="hr-HR"/>
              </w:rPr>
              <w:t>ka</w:t>
            </w:r>
            <w:r w:rsidR="000508E4" w:rsidRPr="0039783A">
              <w:rPr>
                <w:szCs w:val="22"/>
                <w:lang w:val="hr-HR"/>
              </w:rPr>
              <w:t xml:space="preserve"> </w:t>
            </w:r>
            <w:r w:rsidRPr="0039783A">
              <w:rPr>
                <w:szCs w:val="22"/>
                <w:lang w:val="hr-HR"/>
              </w:rPr>
              <w:t>težim</w:t>
            </w:r>
            <w:r w:rsidR="000508E4" w:rsidRPr="0039783A">
              <w:rPr>
                <w:szCs w:val="22"/>
                <w:lang w:val="hr-HR"/>
              </w:rPr>
              <w:t xml:space="preserve">, </w:t>
            </w:r>
            <w:r w:rsidRPr="0039783A">
              <w:rPr>
                <w:szCs w:val="22"/>
                <w:lang w:val="hr-HR"/>
              </w:rPr>
              <w:t>uz</w:t>
            </w:r>
            <w:r w:rsidR="000508E4" w:rsidRPr="0039783A">
              <w:rPr>
                <w:szCs w:val="22"/>
                <w:lang w:val="hr-HR"/>
              </w:rPr>
              <w:t xml:space="preserve"> </w:t>
            </w:r>
            <w:r w:rsidRPr="0039783A">
              <w:rPr>
                <w:szCs w:val="22"/>
                <w:lang w:val="hr-HR"/>
              </w:rPr>
              <w:t>raznolikost</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obzirom</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primjenu</w:t>
            </w:r>
            <w:r w:rsidR="000508E4" w:rsidRPr="0039783A">
              <w:rPr>
                <w:szCs w:val="22"/>
                <w:lang w:val="hr-HR"/>
              </w:rPr>
              <w:t xml:space="preserve"> </w:t>
            </w:r>
            <w:r w:rsidRPr="0039783A">
              <w:rPr>
                <w:szCs w:val="22"/>
                <w:lang w:val="hr-HR"/>
              </w:rPr>
              <w:t>formula</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rastavl</w:t>
            </w:r>
            <w:r w:rsidR="00A40EFA" w:rsidRPr="0039783A">
              <w:rPr>
                <w:szCs w:val="22"/>
                <w:lang w:val="hr-HR"/>
              </w:rPr>
              <w:t>j</w:t>
            </w:r>
            <w:r w:rsidRPr="0039783A">
              <w:rPr>
                <w:szCs w:val="22"/>
                <w:lang w:val="hr-HR"/>
              </w:rPr>
              <w:t>anje</w:t>
            </w:r>
            <w:r w:rsidR="000508E4" w:rsidRPr="0039783A">
              <w:rPr>
                <w:szCs w:val="22"/>
                <w:lang w:val="hr-HR"/>
              </w:rPr>
              <w:t xml:space="preserve"> </w:t>
            </w:r>
            <w:r w:rsidRPr="0039783A">
              <w:rPr>
                <w:szCs w:val="22"/>
                <w:lang w:val="hr-HR"/>
              </w:rPr>
              <w:t>polinoma</w:t>
            </w:r>
            <w:r w:rsidR="00394F3E" w:rsidRPr="0039783A">
              <w:rPr>
                <w:szCs w:val="22"/>
                <w:lang w:val="hr-HR"/>
              </w:rPr>
              <w:t>.</w:t>
            </w:r>
            <w:r w:rsidR="000508E4" w:rsidRPr="0039783A">
              <w:rPr>
                <w:szCs w:val="22"/>
                <w:lang w:val="hr-HR"/>
              </w:rPr>
              <w:t xml:space="preserve"> </w:t>
            </w:r>
          </w:p>
          <w:p w14:paraId="5E314BC9" w14:textId="77777777" w:rsidR="000508E4" w:rsidRPr="0039783A" w:rsidRDefault="000508E4" w:rsidP="000508E4">
            <w:pPr>
              <w:rPr>
                <w:szCs w:val="22"/>
                <w:lang w:val="hr-HR"/>
              </w:rPr>
            </w:pPr>
          </w:p>
          <w:p w14:paraId="24354DE4" w14:textId="77777777" w:rsidR="000508E4" w:rsidRPr="0039783A" w:rsidRDefault="000508E4" w:rsidP="000508E4">
            <w:pPr>
              <w:rPr>
                <w:szCs w:val="22"/>
                <w:lang w:val="hr-HR"/>
              </w:rPr>
            </w:pPr>
          </w:p>
        </w:tc>
      </w:tr>
      <w:tr w:rsidR="000508E4" w:rsidRPr="0039783A" w14:paraId="42D34E83"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DC7077" w14:textId="77777777" w:rsidR="000508E4" w:rsidRPr="0039783A" w:rsidRDefault="00817D12" w:rsidP="000508E4">
            <w:pPr>
              <w:rPr>
                <w:b/>
                <w:szCs w:val="22"/>
                <w:lang w:val="hr-HR"/>
              </w:rPr>
            </w:pPr>
            <w:r w:rsidRPr="0039783A">
              <w:rPr>
                <w:b/>
                <w:szCs w:val="22"/>
                <w:lang w:val="hr-HR"/>
              </w:rPr>
              <w:lastRenderedPageBreak/>
              <w:t>Izvori</w:t>
            </w:r>
            <w:r w:rsidR="000508E4" w:rsidRPr="0039783A">
              <w:rPr>
                <w:b/>
                <w:szCs w:val="22"/>
                <w:lang w:val="hr-HR"/>
              </w:rPr>
              <w:t xml:space="preserve"> </w:t>
            </w:r>
            <w:r w:rsidRPr="0039783A">
              <w:rPr>
                <w:b/>
                <w:szCs w:val="22"/>
                <w:lang w:val="hr-HR"/>
              </w:rPr>
              <w:t>za</w:t>
            </w:r>
            <w:r w:rsidR="000508E4" w:rsidRPr="0039783A">
              <w:rPr>
                <w:b/>
                <w:szCs w:val="22"/>
                <w:lang w:val="hr-HR"/>
              </w:rPr>
              <w:t xml:space="preserve"> </w:t>
            </w:r>
            <w:r w:rsidRPr="0039783A">
              <w:rPr>
                <w:b/>
                <w:szCs w:val="22"/>
                <w:lang w:val="hr-HR"/>
              </w:rPr>
              <w:t>nastavnike</w:t>
            </w:r>
          </w:p>
        </w:tc>
      </w:tr>
      <w:tr w:rsidR="000508E4" w:rsidRPr="0039783A" w14:paraId="2188EA24"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77C3CB" w14:textId="77777777" w:rsidR="000508E4" w:rsidRPr="0039783A" w:rsidRDefault="00817D12" w:rsidP="000508E4">
            <w:pPr>
              <w:numPr>
                <w:ilvl w:val="0"/>
                <w:numId w:val="7"/>
              </w:numPr>
              <w:rPr>
                <w:szCs w:val="22"/>
                <w:lang w:val="hr-HR"/>
              </w:rPr>
            </w:pPr>
            <w:r w:rsidRPr="0039783A">
              <w:rPr>
                <w:szCs w:val="22"/>
                <w:lang w:val="hr-HR"/>
              </w:rPr>
              <w:t>Odobreni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dostupni</w:t>
            </w:r>
            <w:r w:rsidR="000508E4" w:rsidRPr="0039783A">
              <w:rPr>
                <w:szCs w:val="22"/>
                <w:lang w:val="hr-HR"/>
              </w:rPr>
              <w:t xml:space="preserve"> </w:t>
            </w:r>
            <w:r w:rsidRPr="0039783A">
              <w:rPr>
                <w:szCs w:val="22"/>
                <w:lang w:val="hr-HR"/>
              </w:rPr>
              <w:t>udžbenici</w:t>
            </w:r>
          </w:p>
          <w:p w14:paraId="709F122B" w14:textId="013316DF" w:rsidR="000508E4" w:rsidRPr="0039783A" w:rsidRDefault="00817D12" w:rsidP="000508E4">
            <w:pPr>
              <w:numPr>
                <w:ilvl w:val="0"/>
                <w:numId w:val="7"/>
              </w:numPr>
              <w:rPr>
                <w:szCs w:val="22"/>
                <w:lang w:val="hr-HR"/>
              </w:rPr>
            </w:pPr>
            <w:r w:rsidRPr="0039783A">
              <w:rPr>
                <w:szCs w:val="22"/>
                <w:lang w:val="hr-HR"/>
              </w:rPr>
              <w:t>Zbirke</w:t>
            </w:r>
            <w:r w:rsidR="00394F3E" w:rsidRPr="0039783A">
              <w:rPr>
                <w:szCs w:val="22"/>
                <w:lang w:val="hr-HR"/>
              </w:rPr>
              <w:t xml:space="preserve"> zadataka iz</w:t>
            </w:r>
            <w:r w:rsidR="000508E4" w:rsidRPr="0039783A">
              <w:rPr>
                <w:szCs w:val="22"/>
                <w:lang w:val="hr-HR"/>
              </w:rPr>
              <w:t xml:space="preserve"> </w:t>
            </w:r>
            <w:r w:rsidRPr="0039783A">
              <w:rPr>
                <w:szCs w:val="22"/>
                <w:lang w:val="hr-HR"/>
              </w:rPr>
              <w:t>matematike</w:t>
            </w:r>
            <w:r w:rsidR="000508E4" w:rsidRPr="0039783A">
              <w:rPr>
                <w:szCs w:val="22"/>
                <w:lang w:val="hr-HR"/>
              </w:rPr>
              <w:t xml:space="preserve"> </w:t>
            </w:r>
            <w:r w:rsidRPr="0039783A">
              <w:rPr>
                <w:szCs w:val="22"/>
                <w:lang w:val="hr-HR"/>
              </w:rPr>
              <w:t>za</w:t>
            </w:r>
            <w:r w:rsidR="000508E4" w:rsidRPr="0039783A">
              <w:rPr>
                <w:szCs w:val="22"/>
                <w:lang w:val="hr-HR"/>
              </w:rPr>
              <w:t xml:space="preserve"> I</w:t>
            </w:r>
            <w:r w:rsidR="00394F3E" w:rsidRPr="0039783A">
              <w:rPr>
                <w:szCs w:val="22"/>
                <w:lang w:val="hr-HR"/>
              </w:rPr>
              <w:t>.</w:t>
            </w:r>
            <w:r w:rsidR="000508E4" w:rsidRPr="0039783A">
              <w:rPr>
                <w:szCs w:val="22"/>
                <w:lang w:val="hr-HR"/>
              </w:rPr>
              <w:t xml:space="preserve"> </w:t>
            </w:r>
            <w:r w:rsidRPr="0039783A">
              <w:rPr>
                <w:szCs w:val="22"/>
                <w:lang w:val="hr-HR"/>
              </w:rPr>
              <w:t>razred</w:t>
            </w:r>
          </w:p>
        </w:tc>
      </w:tr>
      <w:tr w:rsidR="000508E4" w:rsidRPr="0039783A" w14:paraId="24D34E38"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1C8B3DEC" w14:textId="77777777" w:rsidR="000508E4" w:rsidRPr="0039783A" w:rsidRDefault="000508E4" w:rsidP="000508E4">
            <w:pPr>
              <w:rPr>
                <w:szCs w:val="22"/>
                <w:lang w:val="hr-HR"/>
              </w:rPr>
            </w:pPr>
          </w:p>
        </w:tc>
      </w:tr>
      <w:tr w:rsidR="000508E4" w:rsidRPr="0039783A" w14:paraId="31619015"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6C78C2" w14:textId="20011A04" w:rsidR="000508E4" w:rsidRPr="0039783A" w:rsidRDefault="00817D12" w:rsidP="000508E4">
            <w:pPr>
              <w:rPr>
                <w:b/>
                <w:szCs w:val="22"/>
                <w:lang w:val="hr-HR"/>
              </w:rPr>
            </w:pPr>
            <w:r w:rsidRPr="0039783A">
              <w:rPr>
                <w:b/>
                <w:szCs w:val="22"/>
                <w:lang w:val="hr-HR"/>
              </w:rPr>
              <w:t>Integracija</w:t>
            </w:r>
            <w:r w:rsidR="000508E4" w:rsidRPr="0039783A">
              <w:rPr>
                <w:b/>
                <w:szCs w:val="22"/>
                <w:lang w:val="hr-HR"/>
              </w:rPr>
              <w:t xml:space="preserve"> </w:t>
            </w:r>
            <w:r w:rsidRPr="0039783A">
              <w:rPr>
                <w:b/>
                <w:szCs w:val="22"/>
                <w:lang w:val="hr-HR"/>
              </w:rPr>
              <w:t>s</w:t>
            </w:r>
            <w:r w:rsidR="000508E4" w:rsidRPr="0039783A">
              <w:rPr>
                <w:b/>
                <w:szCs w:val="22"/>
                <w:lang w:val="hr-HR"/>
              </w:rPr>
              <w:t xml:space="preserve"> </w:t>
            </w:r>
            <w:r w:rsidRPr="0039783A">
              <w:rPr>
                <w:b/>
                <w:szCs w:val="22"/>
                <w:lang w:val="hr-HR"/>
              </w:rPr>
              <w:t>drugim</w:t>
            </w:r>
            <w:r w:rsidR="000508E4" w:rsidRPr="0039783A">
              <w:rPr>
                <w:b/>
                <w:szCs w:val="22"/>
                <w:lang w:val="hr-HR"/>
              </w:rPr>
              <w:t xml:space="preserve"> </w:t>
            </w:r>
            <w:r w:rsidRPr="0039783A">
              <w:rPr>
                <w:b/>
                <w:szCs w:val="22"/>
                <w:lang w:val="hr-HR"/>
              </w:rPr>
              <w:t>nastavnim</w:t>
            </w:r>
            <w:r w:rsidR="000508E4" w:rsidRPr="0039783A">
              <w:rPr>
                <w:b/>
                <w:szCs w:val="22"/>
                <w:lang w:val="hr-HR"/>
              </w:rPr>
              <w:t xml:space="preserve"> </w:t>
            </w:r>
            <w:r w:rsidRPr="0039783A">
              <w:rPr>
                <w:b/>
                <w:szCs w:val="22"/>
                <w:lang w:val="hr-HR"/>
              </w:rPr>
              <w:t>predmetima</w:t>
            </w:r>
          </w:p>
        </w:tc>
      </w:tr>
      <w:tr w:rsidR="001D28A6" w:rsidRPr="0039783A" w14:paraId="08B32E4F"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134CC" w14:textId="5574EF30" w:rsidR="000508E4" w:rsidRPr="0039783A" w:rsidRDefault="00817D12" w:rsidP="000508E4">
            <w:pPr>
              <w:rPr>
                <w:color w:val="000000" w:themeColor="text1"/>
                <w:szCs w:val="22"/>
                <w:lang w:val="hr-HR"/>
              </w:rPr>
            </w:pPr>
            <w:r w:rsidRPr="0039783A">
              <w:rPr>
                <w:color w:val="000000" w:themeColor="text1"/>
                <w:szCs w:val="22"/>
                <w:lang w:val="hr-HR"/>
              </w:rPr>
              <w:t>Stručno</w:t>
            </w:r>
            <w:r w:rsidR="001D28A6" w:rsidRPr="0039783A">
              <w:rPr>
                <w:color w:val="000000" w:themeColor="text1"/>
                <w:szCs w:val="22"/>
                <w:lang w:val="hr-HR"/>
              </w:rPr>
              <w:t>-</w:t>
            </w:r>
            <w:r w:rsidRPr="0039783A">
              <w:rPr>
                <w:color w:val="000000" w:themeColor="text1"/>
                <w:szCs w:val="22"/>
                <w:lang w:val="hr-HR"/>
              </w:rPr>
              <w:t>teor</w:t>
            </w:r>
            <w:r w:rsidR="00394F3E" w:rsidRPr="0039783A">
              <w:rPr>
                <w:color w:val="000000" w:themeColor="text1"/>
                <w:szCs w:val="22"/>
                <w:lang w:val="hr-HR"/>
              </w:rPr>
              <w:t>ijski</w:t>
            </w:r>
            <w:r w:rsidR="001D28A6" w:rsidRPr="0039783A">
              <w:rPr>
                <w:color w:val="000000" w:themeColor="text1"/>
                <w:szCs w:val="22"/>
                <w:lang w:val="hr-HR"/>
              </w:rPr>
              <w:t xml:space="preserve"> </w:t>
            </w:r>
            <w:r w:rsidRPr="0039783A">
              <w:rPr>
                <w:color w:val="000000" w:themeColor="text1"/>
                <w:szCs w:val="22"/>
                <w:lang w:val="hr-HR"/>
              </w:rPr>
              <w:t>predmeti</w:t>
            </w:r>
            <w:r w:rsidR="001D28A6" w:rsidRPr="0039783A">
              <w:rPr>
                <w:color w:val="000000" w:themeColor="text1"/>
                <w:szCs w:val="22"/>
                <w:lang w:val="hr-HR"/>
              </w:rPr>
              <w:t xml:space="preserve"> </w:t>
            </w:r>
            <w:r w:rsidRPr="0039783A">
              <w:rPr>
                <w:color w:val="000000" w:themeColor="text1"/>
                <w:szCs w:val="22"/>
                <w:lang w:val="hr-HR"/>
              </w:rPr>
              <w:t>i</w:t>
            </w:r>
            <w:r w:rsidR="001D28A6" w:rsidRPr="0039783A">
              <w:rPr>
                <w:color w:val="000000" w:themeColor="text1"/>
                <w:szCs w:val="22"/>
                <w:lang w:val="hr-HR"/>
              </w:rPr>
              <w:t xml:space="preserve"> </w:t>
            </w:r>
            <w:r w:rsidRPr="0039783A">
              <w:rPr>
                <w:color w:val="000000" w:themeColor="text1"/>
                <w:szCs w:val="22"/>
                <w:lang w:val="hr-HR"/>
              </w:rPr>
              <w:t>Praktična</w:t>
            </w:r>
            <w:r w:rsidR="001D28A6" w:rsidRPr="0039783A">
              <w:rPr>
                <w:color w:val="000000" w:themeColor="text1"/>
                <w:szCs w:val="22"/>
                <w:lang w:val="hr-HR"/>
              </w:rPr>
              <w:t xml:space="preserve"> </w:t>
            </w:r>
            <w:r w:rsidRPr="0039783A">
              <w:rPr>
                <w:color w:val="000000" w:themeColor="text1"/>
                <w:szCs w:val="22"/>
                <w:lang w:val="hr-HR"/>
              </w:rPr>
              <w:t>nastava</w:t>
            </w:r>
          </w:p>
        </w:tc>
      </w:tr>
      <w:tr w:rsidR="001D28A6" w:rsidRPr="0039783A" w14:paraId="087200C3"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5D044904" w14:textId="77777777" w:rsidR="000508E4" w:rsidRPr="0039783A" w:rsidRDefault="000508E4" w:rsidP="000508E4">
            <w:pPr>
              <w:rPr>
                <w:color w:val="000000" w:themeColor="text1"/>
                <w:szCs w:val="22"/>
                <w:lang w:val="hr-HR"/>
              </w:rPr>
            </w:pPr>
          </w:p>
        </w:tc>
      </w:tr>
      <w:tr w:rsidR="001D28A6" w:rsidRPr="0039783A" w14:paraId="7FA99C67"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93F84F" w14:textId="77777777" w:rsidR="000508E4" w:rsidRPr="0039783A" w:rsidRDefault="000508E4" w:rsidP="000508E4">
            <w:pPr>
              <w:rPr>
                <w:b/>
                <w:color w:val="000000" w:themeColor="text1"/>
                <w:szCs w:val="22"/>
                <w:lang w:val="hr-HR"/>
              </w:rPr>
            </w:pPr>
          </w:p>
        </w:tc>
      </w:tr>
      <w:tr w:rsidR="000508E4" w:rsidRPr="0039783A" w14:paraId="042541B4"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28E213FB" w14:textId="77777777" w:rsidR="000508E4" w:rsidRPr="0039783A" w:rsidRDefault="000508E4" w:rsidP="000508E4">
            <w:pPr>
              <w:rPr>
                <w:color w:val="000000" w:themeColor="text1"/>
                <w:szCs w:val="22"/>
                <w:lang w:val="hr-HR"/>
              </w:rPr>
            </w:pPr>
          </w:p>
        </w:tc>
      </w:tr>
    </w:tbl>
    <w:p w14:paraId="24564EBD" w14:textId="77777777" w:rsidR="000508E4" w:rsidRPr="0039783A" w:rsidRDefault="000508E4" w:rsidP="000508E4">
      <w:pPr>
        <w:rPr>
          <w:color w:val="000000" w:themeColor="text1"/>
          <w:lang w:val="hr-HR"/>
        </w:rPr>
      </w:pPr>
    </w:p>
    <w:p w14:paraId="1E1772EB" w14:textId="77777777" w:rsidR="000508E4" w:rsidRPr="0039783A" w:rsidRDefault="000508E4" w:rsidP="000508E4">
      <w:pPr>
        <w:rPr>
          <w:lang w:val="hr-HR"/>
        </w:rPr>
      </w:pPr>
    </w:p>
    <w:p w14:paraId="04A05513" w14:textId="77777777" w:rsidR="000508E4" w:rsidRPr="0039783A" w:rsidRDefault="000508E4" w:rsidP="000508E4">
      <w:pPr>
        <w:rPr>
          <w:lang w:val="hr-HR"/>
        </w:rPr>
      </w:pPr>
    </w:p>
    <w:p w14:paraId="15EC7A1E" w14:textId="77777777" w:rsidR="000508E4" w:rsidRPr="0039783A" w:rsidRDefault="000508E4" w:rsidP="000508E4">
      <w:pPr>
        <w:rPr>
          <w:lang w:val="hr-HR"/>
        </w:rPr>
      </w:pPr>
    </w:p>
    <w:p w14:paraId="2C159DED" w14:textId="77777777" w:rsidR="000508E4" w:rsidRPr="0039783A" w:rsidRDefault="000508E4" w:rsidP="000508E4">
      <w:pPr>
        <w:rPr>
          <w:lang w:val="hr-HR"/>
        </w:rPr>
      </w:pPr>
    </w:p>
    <w:p w14:paraId="54585C72" w14:textId="77777777" w:rsidR="000508E4" w:rsidRPr="0039783A" w:rsidRDefault="000508E4" w:rsidP="000508E4">
      <w:pPr>
        <w:rPr>
          <w:lang w:val="hr-HR"/>
        </w:rPr>
      </w:pPr>
    </w:p>
    <w:p w14:paraId="5CDF68F7" w14:textId="77777777" w:rsidR="000508E4" w:rsidRPr="0039783A" w:rsidRDefault="000508E4" w:rsidP="000508E4">
      <w:pPr>
        <w:rPr>
          <w:lang w:val="hr-HR"/>
        </w:rPr>
      </w:pPr>
    </w:p>
    <w:p w14:paraId="01CAA69F" w14:textId="77777777" w:rsidR="000508E4" w:rsidRPr="0039783A" w:rsidRDefault="000508E4" w:rsidP="000508E4">
      <w:pPr>
        <w:rPr>
          <w:lang w:val="hr-HR"/>
        </w:rPr>
      </w:pPr>
    </w:p>
    <w:p w14:paraId="5666E1E6" w14:textId="77777777" w:rsidR="000508E4" w:rsidRPr="0039783A" w:rsidRDefault="000508E4" w:rsidP="000508E4">
      <w:pPr>
        <w:rPr>
          <w:lang w:val="hr-HR"/>
        </w:rPr>
      </w:pPr>
    </w:p>
    <w:p w14:paraId="43F520FA" w14:textId="77777777" w:rsidR="000508E4" w:rsidRPr="0039783A" w:rsidRDefault="000508E4" w:rsidP="000508E4">
      <w:pPr>
        <w:rPr>
          <w:lang w:val="hr-HR"/>
        </w:rPr>
      </w:pPr>
    </w:p>
    <w:p w14:paraId="2DFF014B" w14:textId="77777777" w:rsidR="000508E4" w:rsidRPr="0039783A" w:rsidRDefault="000508E4" w:rsidP="000508E4">
      <w:pPr>
        <w:rPr>
          <w:lang w:val="hr-HR"/>
        </w:rPr>
      </w:pPr>
    </w:p>
    <w:p w14:paraId="2AE1785C" w14:textId="77777777" w:rsidR="000508E4" w:rsidRPr="0039783A" w:rsidRDefault="000508E4" w:rsidP="000508E4">
      <w:pPr>
        <w:rPr>
          <w:lang w:val="hr-HR"/>
        </w:rPr>
      </w:pPr>
    </w:p>
    <w:p w14:paraId="26D31A4B" w14:textId="77777777" w:rsidR="000508E4" w:rsidRPr="0039783A" w:rsidRDefault="000508E4" w:rsidP="000508E4">
      <w:pPr>
        <w:rPr>
          <w:lang w:val="hr-HR"/>
        </w:rPr>
      </w:pPr>
    </w:p>
    <w:p w14:paraId="0BA483EB" w14:textId="77777777" w:rsidR="000508E4" w:rsidRPr="0039783A" w:rsidRDefault="000508E4" w:rsidP="000508E4">
      <w:pPr>
        <w:rPr>
          <w:lang w:val="hr-HR"/>
        </w:rPr>
      </w:pPr>
    </w:p>
    <w:p w14:paraId="41658B96" w14:textId="77777777" w:rsidR="000508E4" w:rsidRPr="0039783A" w:rsidRDefault="000508E4" w:rsidP="000508E4">
      <w:pPr>
        <w:rPr>
          <w:lang w:val="hr-HR"/>
        </w:rPr>
      </w:pPr>
    </w:p>
    <w:p w14:paraId="6FA8E2B0" w14:textId="77777777" w:rsidR="000508E4" w:rsidRPr="0039783A" w:rsidRDefault="000508E4" w:rsidP="000508E4">
      <w:pPr>
        <w:rPr>
          <w:lang w:val="hr-HR"/>
        </w:rPr>
      </w:pPr>
    </w:p>
    <w:p w14:paraId="3D0D7B0A" w14:textId="77777777" w:rsidR="000508E4" w:rsidRPr="0039783A" w:rsidRDefault="000508E4" w:rsidP="000508E4">
      <w:pPr>
        <w:rPr>
          <w:lang w:val="hr-HR"/>
        </w:rPr>
      </w:pPr>
    </w:p>
    <w:p w14:paraId="49360746" w14:textId="77777777" w:rsidR="001D28A6" w:rsidRPr="0039783A" w:rsidRDefault="001D28A6" w:rsidP="000508E4">
      <w:pPr>
        <w:rPr>
          <w:lang w:val="hr-HR"/>
        </w:rPr>
      </w:pPr>
    </w:p>
    <w:p w14:paraId="38C1DDB3" w14:textId="77777777" w:rsidR="001D28A6" w:rsidRPr="0039783A" w:rsidRDefault="001D28A6" w:rsidP="000508E4">
      <w:pPr>
        <w:rPr>
          <w:lang w:val="hr-HR"/>
        </w:rPr>
      </w:pPr>
    </w:p>
    <w:p w14:paraId="0062EAA2" w14:textId="77777777" w:rsidR="001D28A6" w:rsidRPr="0039783A" w:rsidRDefault="001D28A6" w:rsidP="000508E4">
      <w:pPr>
        <w:rPr>
          <w:lang w:val="hr-HR"/>
        </w:rPr>
      </w:pPr>
    </w:p>
    <w:p w14:paraId="6DCFEAB7" w14:textId="77777777" w:rsidR="001D28A6" w:rsidRPr="0039783A" w:rsidRDefault="001D28A6" w:rsidP="000508E4">
      <w:pPr>
        <w:rPr>
          <w:lang w:val="hr-HR"/>
        </w:rPr>
      </w:pPr>
    </w:p>
    <w:p w14:paraId="5C6C7294" w14:textId="77777777" w:rsidR="001D28A6" w:rsidRPr="0039783A" w:rsidRDefault="001D28A6" w:rsidP="000508E4">
      <w:pPr>
        <w:rPr>
          <w:lang w:val="hr-HR"/>
        </w:rPr>
      </w:pPr>
    </w:p>
    <w:p w14:paraId="477488FB" w14:textId="77777777" w:rsidR="001D28A6" w:rsidRPr="0039783A" w:rsidRDefault="001D28A6" w:rsidP="000508E4">
      <w:pPr>
        <w:rPr>
          <w:lang w:val="hr-HR"/>
        </w:rPr>
      </w:pPr>
    </w:p>
    <w:p w14:paraId="5CB7F0A1" w14:textId="77777777" w:rsidR="001D28A6" w:rsidRPr="0039783A" w:rsidRDefault="001D28A6" w:rsidP="000508E4">
      <w:pPr>
        <w:rPr>
          <w:lang w:val="hr-HR"/>
        </w:rPr>
      </w:pPr>
    </w:p>
    <w:p w14:paraId="17973C76" w14:textId="77777777" w:rsidR="001D28A6" w:rsidRPr="0039783A" w:rsidRDefault="001D28A6" w:rsidP="000508E4">
      <w:pPr>
        <w:rPr>
          <w:lang w:val="hr-HR"/>
        </w:rPr>
      </w:pPr>
    </w:p>
    <w:p w14:paraId="1FF74AE5" w14:textId="77777777" w:rsidR="001D28A6" w:rsidRPr="0039783A" w:rsidRDefault="001D28A6" w:rsidP="000508E4">
      <w:pPr>
        <w:rPr>
          <w:lang w:val="hr-HR"/>
        </w:rPr>
      </w:pPr>
    </w:p>
    <w:p w14:paraId="6D00E65D" w14:textId="77777777" w:rsidR="001D28A6" w:rsidRPr="0039783A" w:rsidRDefault="001D28A6" w:rsidP="000508E4">
      <w:pPr>
        <w:rPr>
          <w:lang w:val="hr-HR"/>
        </w:rPr>
      </w:pPr>
    </w:p>
    <w:p w14:paraId="5692804F" w14:textId="77777777" w:rsidR="000508E4" w:rsidRPr="0039783A" w:rsidRDefault="000508E4" w:rsidP="000508E4">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2199"/>
        <w:gridCol w:w="5380"/>
      </w:tblGrid>
      <w:tr w:rsidR="000508E4" w:rsidRPr="0039783A" w14:paraId="6FC8E39B" w14:textId="77777777" w:rsidTr="00D5500D">
        <w:trPr>
          <w:trHeight w:val="251"/>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140B9" w14:textId="77777777" w:rsidR="000508E4" w:rsidRPr="0039783A" w:rsidRDefault="00817D12" w:rsidP="000508E4">
            <w:pPr>
              <w:rPr>
                <w:b/>
                <w:szCs w:val="22"/>
                <w:lang w:val="hr-HR"/>
              </w:rPr>
            </w:pPr>
            <w:r w:rsidRPr="0039783A">
              <w:rPr>
                <w:b/>
                <w:szCs w:val="22"/>
                <w:lang w:val="hr-HR"/>
              </w:rPr>
              <w:t>MODUL</w:t>
            </w:r>
            <w:r w:rsidR="000508E4" w:rsidRPr="0039783A">
              <w:rPr>
                <w:b/>
                <w:szCs w:val="22"/>
                <w:lang w:val="hr-HR"/>
              </w:rPr>
              <w:t xml:space="preserve"> (</w:t>
            </w:r>
            <w:r w:rsidRPr="0039783A">
              <w:rPr>
                <w:b/>
                <w:szCs w:val="22"/>
                <w:lang w:val="hr-HR"/>
              </w:rPr>
              <w:t>naziv</w:t>
            </w:r>
            <w:r w:rsidR="000508E4" w:rsidRPr="0039783A">
              <w:rPr>
                <w:b/>
                <w:szCs w:val="22"/>
                <w:lang w:val="hr-HR"/>
              </w:rPr>
              <w:t>)</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2CD3DF" w14:textId="228C8568" w:rsidR="000508E4" w:rsidRPr="0039783A" w:rsidRDefault="00817D12" w:rsidP="000508E4">
            <w:pPr>
              <w:rPr>
                <w:bCs/>
                <w:szCs w:val="22"/>
                <w:lang w:val="hr-HR"/>
              </w:rPr>
            </w:pPr>
            <w:r w:rsidRPr="0039783A">
              <w:rPr>
                <w:bCs/>
                <w:szCs w:val="22"/>
                <w:lang w:val="hr-HR"/>
              </w:rPr>
              <w:t>Linearne</w:t>
            </w:r>
            <w:r w:rsidR="000508E4" w:rsidRPr="0039783A">
              <w:rPr>
                <w:bCs/>
                <w:szCs w:val="22"/>
                <w:lang w:val="hr-HR"/>
              </w:rPr>
              <w:t xml:space="preserve"> </w:t>
            </w:r>
            <w:r w:rsidR="002C58C8" w:rsidRPr="0039783A">
              <w:rPr>
                <w:bCs/>
                <w:szCs w:val="22"/>
                <w:lang w:val="hr-HR"/>
              </w:rPr>
              <w:t>jednadžbe</w:t>
            </w:r>
            <w:r w:rsidR="000508E4" w:rsidRPr="0039783A">
              <w:rPr>
                <w:bCs/>
                <w:szCs w:val="22"/>
                <w:lang w:val="hr-HR"/>
              </w:rPr>
              <w:t xml:space="preserve"> </w:t>
            </w:r>
            <w:r w:rsidRPr="0039783A">
              <w:rPr>
                <w:bCs/>
                <w:szCs w:val="22"/>
                <w:lang w:val="hr-HR"/>
              </w:rPr>
              <w:t>i</w:t>
            </w:r>
            <w:r w:rsidR="000508E4" w:rsidRPr="0039783A">
              <w:rPr>
                <w:bCs/>
                <w:szCs w:val="22"/>
                <w:lang w:val="hr-HR"/>
              </w:rPr>
              <w:t xml:space="preserve"> </w:t>
            </w:r>
            <w:r w:rsidRPr="0039783A">
              <w:rPr>
                <w:bCs/>
                <w:szCs w:val="22"/>
                <w:lang w:val="hr-HR"/>
              </w:rPr>
              <w:t>ne</w:t>
            </w:r>
            <w:r w:rsidR="002C58C8" w:rsidRPr="0039783A">
              <w:rPr>
                <w:bCs/>
                <w:szCs w:val="22"/>
                <w:lang w:val="hr-HR"/>
              </w:rPr>
              <w:t>jednadžbe</w:t>
            </w:r>
          </w:p>
        </w:tc>
      </w:tr>
      <w:tr w:rsidR="000508E4" w:rsidRPr="0039783A" w14:paraId="2F3FB08E" w14:textId="77777777" w:rsidTr="00D5500D">
        <w:trPr>
          <w:trHeight w:val="270"/>
          <w:jc w:val="center"/>
        </w:trPr>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0AA19" w14:textId="77777777" w:rsidR="000508E4" w:rsidRPr="0039783A" w:rsidRDefault="00817D12" w:rsidP="000508E4">
            <w:pPr>
              <w:rPr>
                <w:b/>
                <w:szCs w:val="22"/>
                <w:lang w:val="hr-HR"/>
              </w:rPr>
            </w:pPr>
            <w:r w:rsidRPr="0039783A">
              <w:rPr>
                <w:b/>
                <w:szCs w:val="22"/>
                <w:lang w:val="hr-HR"/>
              </w:rPr>
              <w:t>Redni</w:t>
            </w:r>
            <w:r w:rsidR="000508E4" w:rsidRPr="0039783A">
              <w:rPr>
                <w:b/>
                <w:szCs w:val="22"/>
                <w:lang w:val="hr-HR"/>
              </w:rPr>
              <w:t xml:space="preserve"> </w:t>
            </w:r>
            <w:r w:rsidRPr="0039783A">
              <w:rPr>
                <w:b/>
                <w:szCs w:val="22"/>
                <w:lang w:val="hr-HR"/>
              </w:rPr>
              <w:t>broj</w:t>
            </w:r>
            <w:r w:rsidR="000508E4" w:rsidRPr="0039783A">
              <w:rPr>
                <w:b/>
                <w:szCs w:val="22"/>
                <w:lang w:val="hr-HR"/>
              </w:rPr>
              <w:t xml:space="preserve"> </w:t>
            </w:r>
            <w:r w:rsidRPr="0039783A">
              <w:rPr>
                <w:b/>
                <w:szCs w:val="22"/>
                <w:lang w:val="hr-HR"/>
              </w:rPr>
              <w:t>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1A2D11" w14:textId="160B40CC" w:rsidR="000508E4" w:rsidRPr="0039783A" w:rsidRDefault="000508E4" w:rsidP="000508E4">
            <w:pPr>
              <w:rPr>
                <w:b/>
                <w:bCs/>
                <w:szCs w:val="22"/>
                <w:lang w:val="hr-HR"/>
              </w:rPr>
            </w:pPr>
            <w:r w:rsidRPr="0039783A">
              <w:rPr>
                <w:b/>
                <w:bCs/>
                <w:szCs w:val="22"/>
                <w:lang w:val="hr-HR"/>
              </w:rPr>
              <w:t>2</w:t>
            </w:r>
            <w:r w:rsidR="002C58C8" w:rsidRPr="0039783A">
              <w:rPr>
                <w:b/>
                <w:bCs/>
                <w:szCs w:val="22"/>
                <w:lang w:val="hr-HR"/>
              </w:rPr>
              <w:t>.</w:t>
            </w:r>
          </w:p>
        </w:tc>
      </w:tr>
      <w:tr w:rsidR="000508E4" w:rsidRPr="0039783A" w14:paraId="73CDA61D"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650716" w14:textId="77777777" w:rsidR="000508E4" w:rsidRPr="0039783A" w:rsidRDefault="00817D12" w:rsidP="000508E4">
            <w:pPr>
              <w:rPr>
                <w:b/>
                <w:szCs w:val="22"/>
                <w:lang w:val="hr-HR"/>
              </w:rPr>
            </w:pPr>
            <w:r w:rsidRPr="0039783A">
              <w:rPr>
                <w:b/>
                <w:szCs w:val="22"/>
                <w:lang w:val="hr-HR"/>
              </w:rPr>
              <w:t>SVRHA</w:t>
            </w:r>
            <w:r w:rsidR="000508E4" w:rsidRPr="0039783A">
              <w:rPr>
                <w:b/>
                <w:szCs w:val="22"/>
                <w:lang w:val="hr-HR"/>
              </w:rPr>
              <w:t xml:space="preserve"> </w:t>
            </w:r>
            <w:r w:rsidRPr="0039783A">
              <w:rPr>
                <w:b/>
                <w:szCs w:val="22"/>
                <w:lang w:val="hr-HR"/>
              </w:rPr>
              <w:t>MODULA</w:t>
            </w:r>
          </w:p>
        </w:tc>
      </w:tr>
      <w:tr w:rsidR="000508E4" w:rsidRPr="0039783A" w14:paraId="1C777ED3"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tcPr>
          <w:p w14:paraId="336A9F8C" w14:textId="6EF208A7" w:rsidR="000508E4" w:rsidRPr="0039783A" w:rsidRDefault="002C58C8" w:rsidP="000508E4">
            <w:pPr>
              <w:rPr>
                <w:szCs w:val="22"/>
                <w:lang w:val="hr-HR"/>
              </w:rPr>
            </w:pPr>
            <w:r w:rsidRPr="0039783A">
              <w:rPr>
                <w:szCs w:val="22"/>
                <w:lang w:val="hr-HR"/>
              </w:rPr>
              <w:t>Svrha modula je p</w:t>
            </w:r>
            <w:r w:rsidR="00817D12" w:rsidRPr="0039783A">
              <w:rPr>
                <w:szCs w:val="22"/>
                <w:lang w:val="hr-HR"/>
              </w:rPr>
              <w:t>rimijeniti</w:t>
            </w:r>
            <w:r w:rsidR="000508E4" w:rsidRPr="0039783A">
              <w:rPr>
                <w:szCs w:val="22"/>
                <w:lang w:val="hr-HR"/>
              </w:rPr>
              <w:t xml:space="preserve"> </w:t>
            </w:r>
            <w:r w:rsidR="00817D12" w:rsidRPr="0039783A">
              <w:rPr>
                <w:szCs w:val="22"/>
                <w:lang w:val="hr-HR"/>
              </w:rPr>
              <w:t>stečeno</w:t>
            </w:r>
            <w:r w:rsidR="000508E4" w:rsidRPr="0039783A">
              <w:rPr>
                <w:szCs w:val="22"/>
                <w:lang w:val="hr-HR"/>
              </w:rPr>
              <w:t xml:space="preserve"> </w:t>
            </w:r>
            <w:r w:rsidR="00817D12" w:rsidRPr="0039783A">
              <w:rPr>
                <w:szCs w:val="22"/>
                <w:lang w:val="hr-HR"/>
              </w:rPr>
              <w:t>znanje</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modulu</w:t>
            </w:r>
            <w:r w:rsidR="000508E4" w:rsidRPr="0039783A">
              <w:rPr>
                <w:szCs w:val="22"/>
                <w:lang w:val="hr-HR"/>
              </w:rPr>
              <w:t xml:space="preserve"> 1</w:t>
            </w:r>
            <w:r w:rsidRPr="0039783A">
              <w:rPr>
                <w:szCs w:val="22"/>
                <w:lang w:val="hr-HR"/>
              </w:rPr>
              <w:t>.</w:t>
            </w:r>
            <w:r w:rsidR="000508E4" w:rsidRPr="0039783A">
              <w:rPr>
                <w:szCs w:val="22"/>
                <w:lang w:val="hr-HR"/>
              </w:rPr>
              <w:t xml:space="preserve"> </w:t>
            </w:r>
            <w:r w:rsidR="00817D12" w:rsidRPr="0039783A">
              <w:rPr>
                <w:szCs w:val="22"/>
                <w:lang w:val="hr-HR"/>
              </w:rPr>
              <w:t>Operacije</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R</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uvod</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algebru</w:t>
            </w:r>
            <w:r w:rsidR="000508E4" w:rsidRPr="0039783A">
              <w:rPr>
                <w:szCs w:val="22"/>
                <w:lang w:val="hr-HR"/>
              </w:rPr>
              <w:t xml:space="preserve"> </w:t>
            </w:r>
            <w:r w:rsidR="00817D12" w:rsidRPr="0039783A">
              <w:rPr>
                <w:szCs w:val="22"/>
                <w:lang w:val="hr-HR"/>
              </w:rPr>
              <w:t>na</w:t>
            </w:r>
            <w:r w:rsidR="000508E4" w:rsidRPr="0039783A">
              <w:rPr>
                <w:szCs w:val="22"/>
                <w:lang w:val="hr-HR"/>
              </w:rPr>
              <w:t xml:space="preserve"> </w:t>
            </w:r>
            <w:r w:rsidR="00817D12" w:rsidRPr="0039783A">
              <w:rPr>
                <w:szCs w:val="22"/>
                <w:lang w:val="hr-HR"/>
              </w:rPr>
              <w:t>nove</w:t>
            </w:r>
            <w:r w:rsidR="000508E4" w:rsidRPr="0039783A">
              <w:rPr>
                <w:szCs w:val="22"/>
                <w:lang w:val="hr-HR"/>
              </w:rPr>
              <w:t xml:space="preserve"> </w:t>
            </w:r>
            <w:r w:rsidR="00817D12" w:rsidRPr="0039783A">
              <w:rPr>
                <w:szCs w:val="22"/>
                <w:lang w:val="hr-HR"/>
              </w:rPr>
              <w:t>zadatke</w:t>
            </w:r>
            <w:r w:rsidR="000508E4" w:rsidRPr="0039783A">
              <w:rPr>
                <w:szCs w:val="22"/>
                <w:lang w:val="hr-HR"/>
              </w:rPr>
              <w:t>.</w:t>
            </w:r>
          </w:p>
        </w:tc>
      </w:tr>
      <w:tr w:rsidR="000508E4" w:rsidRPr="0039783A" w14:paraId="24F57BB8"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492AA3" w14:textId="58AA8A41" w:rsidR="000508E4" w:rsidRPr="0039783A" w:rsidRDefault="00D32309" w:rsidP="000508E4">
            <w:pPr>
              <w:rPr>
                <w:b/>
                <w:szCs w:val="22"/>
                <w:lang w:val="hr-HR"/>
              </w:rPr>
            </w:pPr>
            <w:r w:rsidRPr="0039783A">
              <w:rPr>
                <w:b/>
                <w:szCs w:val="22"/>
                <w:lang w:val="hr-HR"/>
              </w:rPr>
              <w:t>POSEBNI</w:t>
            </w:r>
            <w:r w:rsidR="000508E4" w:rsidRPr="0039783A">
              <w:rPr>
                <w:b/>
                <w:szCs w:val="22"/>
                <w:lang w:val="hr-HR"/>
              </w:rPr>
              <w:t xml:space="preserve"> </w:t>
            </w:r>
            <w:r w:rsidR="00817D12" w:rsidRPr="0039783A">
              <w:rPr>
                <w:b/>
                <w:szCs w:val="22"/>
                <w:lang w:val="hr-HR"/>
              </w:rPr>
              <w:t>ZAHTJEVI</w:t>
            </w:r>
            <w:r w:rsidR="000508E4"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0508E4" w:rsidRPr="0039783A" w14:paraId="7B48DE53"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806C6" w14:textId="5642DF5C" w:rsidR="000508E4" w:rsidRPr="0039783A" w:rsidRDefault="00817D12" w:rsidP="000508E4">
            <w:pPr>
              <w:rPr>
                <w:b/>
                <w:color w:val="000000" w:themeColor="text1"/>
                <w:szCs w:val="22"/>
                <w:lang w:val="hr-HR"/>
              </w:rPr>
            </w:pPr>
            <w:r w:rsidRPr="0039783A">
              <w:rPr>
                <w:color w:val="000000" w:themeColor="text1"/>
                <w:szCs w:val="22"/>
                <w:lang w:val="hr-HR"/>
              </w:rPr>
              <w:t>Usvojena</w:t>
            </w:r>
            <w:r w:rsidR="000508E4" w:rsidRPr="0039783A">
              <w:rPr>
                <w:color w:val="000000" w:themeColor="text1"/>
                <w:szCs w:val="22"/>
                <w:lang w:val="hr-HR"/>
              </w:rPr>
              <w:t xml:space="preserve"> </w:t>
            </w:r>
            <w:r w:rsidRPr="0039783A">
              <w:rPr>
                <w:color w:val="000000" w:themeColor="text1"/>
                <w:szCs w:val="22"/>
                <w:lang w:val="hr-HR"/>
              </w:rPr>
              <w:t>znanja</w:t>
            </w:r>
            <w:r w:rsidR="000508E4" w:rsidRPr="0039783A">
              <w:rPr>
                <w:color w:val="000000" w:themeColor="text1"/>
                <w:szCs w:val="22"/>
                <w:lang w:val="hr-HR"/>
              </w:rPr>
              <w:t xml:space="preserve"> </w:t>
            </w:r>
            <w:r w:rsidRPr="0039783A">
              <w:rPr>
                <w:color w:val="000000" w:themeColor="text1"/>
                <w:szCs w:val="22"/>
                <w:lang w:val="hr-HR"/>
              </w:rPr>
              <w:t>iz</w:t>
            </w:r>
            <w:r w:rsidR="000508E4" w:rsidRPr="0039783A">
              <w:rPr>
                <w:color w:val="000000" w:themeColor="text1"/>
                <w:szCs w:val="22"/>
                <w:lang w:val="hr-HR"/>
              </w:rPr>
              <w:t xml:space="preserve"> </w:t>
            </w:r>
            <w:r w:rsidRPr="0039783A">
              <w:rPr>
                <w:color w:val="000000" w:themeColor="text1"/>
                <w:szCs w:val="22"/>
                <w:lang w:val="hr-HR"/>
              </w:rPr>
              <w:t>prethodnog</w:t>
            </w:r>
            <w:r w:rsidR="002C58C8" w:rsidRPr="0039783A">
              <w:rPr>
                <w:color w:val="000000" w:themeColor="text1"/>
                <w:szCs w:val="22"/>
                <w:lang w:val="hr-HR"/>
              </w:rPr>
              <w:t>a</w:t>
            </w:r>
            <w:r w:rsidR="001D28A6" w:rsidRPr="0039783A">
              <w:rPr>
                <w:color w:val="000000" w:themeColor="text1"/>
                <w:szCs w:val="22"/>
                <w:lang w:val="hr-HR"/>
              </w:rPr>
              <w:t xml:space="preserve"> </w:t>
            </w:r>
            <w:r w:rsidRPr="0039783A">
              <w:rPr>
                <w:color w:val="000000" w:themeColor="text1"/>
                <w:szCs w:val="22"/>
                <w:lang w:val="hr-HR"/>
              </w:rPr>
              <w:t>modula</w:t>
            </w:r>
            <w:r w:rsidR="001D28A6" w:rsidRPr="0039783A">
              <w:rPr>
                <w:color w:val="000000" w:themeColor="text1"/>
                <w:szCs w:val="22"/>
                <w:lang w:val="hr-HR"/>
              </w:rPr>
              <w:t>.</w:t>
            </w:r>
          </w:p>
        </w:tc>
      </w:tr>
      <w:tr w:rsidR="000508E4" w:rsidRPr="0039783A" w14:paraId="73DAF564"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8614DB" w14:textId="77777777" w:rsidR="000508E4" w:rsidRPr="0039783A" w:rsidRDefault="000508E4" w:rsidP="000508E4">
            <w:pPr>
              <w:rPr>
                <w:szCs w:val="22"/>
                <w:lang w:val="hr-HR"/>
              </w:rPr>
            </w:pPr>
          </w:p>
        </w:tc>
      </w:tr>
      <w:tr w:rsidR="000508E4" w:rsidRPr="0039783A" w14:paraId="0093E95E"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04E362" w14:textId="5266E660" w:rsidR="000508E4" w:rsidRPr="0039783A" w:rsidRDefault="00817D12" w:rsidP="000508E4">
            <w:pPr>
              <w:rPr>
                <w:b/>
                <w:szCs w:val="22"/>
                <w:lang w:val="hr-HR"/>
              </w:rPr>
            </w:pPr>
            <w:r w:rsidRPr="0039783A">
              <w:rPr>
                <w:b/>
                <w:szCs w:val="22"/>
                <w:lang w:val="hr-HR"/>
              </w:rPr>
              <w:t>CIL</w:t>
            </w:r>
            <w:r w:rsidR="002C58C8" w:rsidRPr="0039783A">
              <w:rPr>
                <w:b/>
                <w:szCs w:val="22"/>
                <w:lang w:val="hr-HR"/>
              </w:rPr>
              <w:t>J</w:t>
            </w:r>
            <w:r w:rsidRPr="0039783A">
              <w:rPr>
                <w:b/>
                <w:szCs w:val="22"/>
                <w:lang w:val="hr-HR"/>
              </w:rPr>
              <w:t>EVI</w:t>
            </w:r>
          </w:p>
        </w:tc>
      </w:tr>
      <w:tr w:rsidR="000508E4" w:rsidRPr="0039783A" w14:paraId="61910393"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6C688E" w14:textId="0EF8AF09" w:rsidR="000508E4" w:rsidRPr="0039783A" w:rsidRDefault="002C58C8" w:rsidP="00A71661">
            <w:pPr>
              <w:numPr>
                <w:ilvl w:val="0"/>
                <w:numId w:val="31"/>
              </w:numPr>
              <w:rPr>
                <w:szCs w:val="22"/>
                <w:lang w:val="hr-HR"/>
              </w:rPr>
            </w:pPr>
            <w:r w:rsidRPr="0039783A">
              <w:rPr>
                <w:szCs w:val="22"/>
                <w:lang w:val="hr-HR"/>
              </w:rPr>
              <w:t>č</w:t>
            </w:r>
            <w:r w:rsidR="00817D12" w:rsidRPr="0039783A">
              <w:rPr>
                <w:szCs w:val="22"/>
                <w:lang w:val="hr-HR"/>
              </w:rPr>
              <w:t>itanje</w:t>
            </w:r>
            <w:r w:rsidR="000508E4" w:rsidRPr="0039783A">
              <w:rPr>
                <w:szCs w:val="22"/>
                <w:lang w:val="hr-HR"/>
              </w:rPr>
              <w:t xml:space="preserve"> </w:t>
            </w:r>
            <w:r w:rsidR="00817D12" w:rsidRPr="0039783A">
              <w:rPr>
                <w:szCs w:val="22"/>
                <w:lang w:val="hr-HR"/>
              </w:rPr>
              <w:t>grafa</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pravo</w:t>
            </w:r>
            <w:r w:rsidRPr="0039783A">
              <w:rPr>
                <w:szCs w:val="22"/>
                <w:lang w:val="hr-HR"/>
              </w:rPr>
              <w:t>kutnom</w:t>
            </w:r>
            <w:r w:rsidR="000508E4" w:rsidRPr="0039783A">
              <w:rPr>
                <w:szCs w:val="22"/>
                <w:lang w:val="hr-HR"/>
              </w:rPr>
              <w:t xml:space="preserve"> </w:t>
            </w:r>
            <w:r w:rsidR="00817D12" w:rsidRPr="0039783A">
              <w:rPr>
                <w:szCs w:val="22"/>
                <w:lang w:val="hr-HR"/>
              </w:rPr>
              <w:t>koordinatnom</w:t>
            </w:r>
            <w:r w:rsidR="000508E4" w:rsidRPr="0039783A">
              <w:rPr>
                <w:szCs w:val="22"/>
                <w:lang w:val="hr-HR"/>
              </w:rPr>
              <w:t xml:space="preserve"> </w:t>
            </w:r>
            <w:r w:rsidR="00817D12" w:rsidRPr="0039783A">
              <w:rPr>
                <w:szCs w:val="22"/>
                <w:lang w:val="hr-HR"/>
              </w:rPr>
              <w:t>s</w:t>
            </w:r>
            <w:r w:rsidRPr="0039783A">
              <w:rPr>
                <w:szCs w:val="22"/>
                <w:lang w:val="hr-HR"/>
              </w:rPr>
              <w:t>ustavu,</w:t>
            </w:r>
          </w:p>
          <w:p w14:paraId="6AF3EC45" w14:textId="4207694E" w:rsidR="000508E4" w:rsidRPr="0039783A" w:rsidRDefault="002C58C8" w:rsidP="00A71661">
            <w:pPr>
              <w:numPr>
                <w:ilvl w:val="0"/>
                <w:numId w:val="31"/>
              </w:numPr>
              <w:rPr>
                <w:szCs w:val="22"/>
                <w:lang w:val="hr-HR"/>
              </w:rPr>
            </w:pPr>
            <w:r w:rsidRPr="0039783A">
              <w:rPr>
                <w:szCs w:val="22"/>
                <w:lang w:val="hr-HR"/>
              </w:rPr>
              <w:t>to</w:t>
            </w:r>
            <w:r w:rsidR="00817D12" w:rsidRPr="0039783A">
              <w:rPr>
                <w:szCs w:val="22"/>
                <w:lang w:val="hr-HR"/>
              </w:rPr>
              <w:t>čno</w:t>
            </w:r>
            <w:r w:rsidR="000508E4" w:rsidRPr="0039783A">
              <w:rPr>
                <w:szCs w:val="22"/>
                <w:lang w:val="hr-HR"/>
              </w:rPr>
              <w:t xml:space="preserve"> </w:t>
            </w:r>
            <w:r w:rsidR="00817D12" w:rsidRPr="0039783A">
              <w:rPr>
                <w:szCs w:val="22"/>
                <w:lang w:val="hr-HR"/>
              </w:rPr>
              <w:t>izvođenje</w:t>
            </w:r>
            <w:r w:rsidR="000508E4" w:rsidRPr="0039783A">
              <w:rPr>
                <w:szCs w:val="22"/>
                <w:lang w:val="hr-HR"/>
              </w:rPr>
              <w:t xml:space="preserve"> </w:t>
            </w:r>
            <w:r w:rsidR="00817D12" w:rsidRPr="0039783A">
              <w:rPr>
                <w:szCs w:val="22"/>
                <w:lang w:val="hr-HR"/>
              </w:rPr>
              <w:t>matematičkih</w:t>
            </w:r>
            <w:r w:rsidR="000508E4" w:rsidRPr="0039783A">
              <w:rPr>
                <w:szCs w:val="22"/>
                <w:lang w:val="hr-HR"/>
              </w:rPr>
              <w:t xml:space="preserve"> </w:t>
            </w:r>
            <w:r w:rsidR="00817D12" w:rsidRPr="0039783A">
              <w:rPr>
                <w:szCs w:val="22"/>
                <w:lang w:val="hr-HR"/>
              </w:rPr>
              <w:t>operacija</w:t>
            </w:r>
            <w:r w:rsidRPr="0039783A">
              <w:rPr>
                <w:szCs w:val="22"/>
                <w:lang w:val="hr-HR"/>
              </w:rPr>
              <w:t>,</w:t>
            </w:r>
          </w:p>
          <w:p w14:paraId="2ABC12D2" w14:textId="4DAC3EEE" w:rsidR="000508E4" w:rsidRPr="0039783A" w:rsidRDefault="002C58C8" w:rsidP="00A71661">
            <w:pPr>
              <w:numPr>
                <w:ilvl w:val="0"/>
                <w:numId w:val="31"/>
              </w:numPr>
              <w:rPr>
                <w:szCs w:val="22"/>
                <w:lang w:val="hr-HR"/>
              </w:rPr>
            </w:pPr>
            <w:r w:rsidRPr="0039783A">
              <w:rPr>
                <w:szCs w:val="22"/>
                <w:lang w:val="hr-HR"/>
              </w:rPr>
              <w:t>uporaba</w:t>
            </w:r>
            <w:r w:rsidR="000508E4" w:rsidRPr="0039783A">
              <w:rPr>
                <w:szCs w:val="22"/>
                <w:lang w:val="hr-HR"/>
              </w:rPr>
              <w:t xml:space="preserve"> </w:t>
            </w:r>
            <w:r w:rsidR="00817D12" w:rsidRPr="0039783A">
              <w:rPr>
                <w:szCs w:val="22"/>
                <w:lang w:val="hr-HR"/>
              </w:rPr>
              <w:t>matematičkih</w:t>
            </w:r>
            <w:r w:rsidR="000508E4" w:rsidRPr="0039783A">
              <w:rPr>
                <w:szCs w:val="22"/>
                <w:lang w:val="hr-HR"/>
              </w:rPr>
              <w:t xml:space="preserve"> </w:t>
            </w:r>
            <w:r w:rsidR="00817D12" w:rsidRPr="0039783A">
              <w:rPr>
                <w:szCs w:val="22"/>
                <w:lang w:val="hr-HR"/>
              </w:rPr>
              <w:t>metoda</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rješavanju</w:t>
            </w:r>
            <w:r w:rsidR="000508E4" w:rsidRPr="0039783A">
              <w:rPr>
                <w:szCs w:val="22"/>
                <w:lang w:val="hr-HR"/>
              </w:rPr>
              <w:t xml:space="preserve"> </w:t>
            </w:r>
            <w:r w:rsidR="00817D12" w:rsidRPr="0039783A">
              <w:rPr>
                <w:szCs w:val="22"/>
                <w:lang w:val="hr-HR"/>
              </w:rPr>
              <w:t>problema</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prakse</w:t>
            </w:r>
            <w:r w:rsidRPr="0039783A">
              <w:rPr>
                <w:szCs w:val="22"/>
                <w:lang w:val="hr-HR"/>
              </w:rPr>
              <w:t>,</w:t>
            </w:r>
          </w:p>
          <w:p w14:paraId="0C2AD098" w14:textId="499614BA" w:rsidR="000508E4" w:rsidRPr="0039783A" w:rsidRDefault="002C58C8" w:rsidP="00A71661">
            <w:pPr>
              <w:numPr>
                <w:ilvl w:val="0"/>
                <w:numId w:val="31"/>
              </w:numPr>
              <w:rPr>
                <w:szCs w:val="22"/>
                <w:lang w:val="hr-HR"/>
              </w:rPr>
            </w:pPr>
            <w:r w:rsidRPr="0039783A">
              <w:rPr>
                <w:szCs w:val="22"/>
                <w:lang w:val="hr-HR"/>
              </w:rPr>
              <w:t>r</w:t>
            </w:r>
            <w:r w:rsidR="00817D12" w:rsidRPr="0039783A">
              <w:rPr>
                <w:szCs w:val="22"/>
                <w:lang w:val="hr-HR"/>
              </w:rPr>
              <w:t>azvijanje</w:t>
            </w:r>
            <w:r w:rsidR="000508E4" w:rsidRPr="0039783A">
              <w:rPr>
                <w:szCs w:val="22"/>
                <w:lang w:val="hr-HR"/>
              </w:rPr>
              <w:t xml:space="preserve"> </w:t>
            </w:r>
            <w:r w:rsidR="00817D12" w:rsidRPr="0039783A">
              <w:rPr>
                <w:szCs w:val="22"/>
                <w:lang w:val="hr-HR"/>
              </w:rPr>
              <w:t>logičkog</w:t>
            </w:r>
            <w:r w:rsidRPr="0039783A">
              <w:rPr>
                <w:szCs w:val="22"/>
                <w:lang w:val="hr-HR"/>
              </w:rPr>
              <w:t>a</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analitičkog</w:t>
            </w:r>
            <w:r w:rsidRPr="0039783A">
              <w:rPr>
                <w:szCs w:val="22"/>
                <w:lang w:val="hr-HR"/>
              </w:rPr>
              <w:t>a</w:t>
            </w:r>
            <w:r w:rsidR="000508E4" w:rsidRPr="0039783A">
              <w:rPr>
                <w:szCs w:val="22"/>
                <w:lang w:val="hr-HR"/>
              </w:rPr>
              <w:t xml:space="preserve"> </w:t>
            </w:r>
            <w:r w:rsidR="00817D12" w:rsidRPr="0039783A">
              <w:rPr>
                <w:szCs w:val="22"/>
                <w:lang w:val="hr-HR"/>
              </w:rPr>
              <w:t>pristupa</w:t>
            </w:r>
            <w:r w:rsidR="000508E4" w:rsidRPr="0039783A">
              <w:rPr>
                <w:szCs w:val="22"/>
                <w:lang w:val="hr-HR"/>
              </w:rPr>
              <w:t xml:space="preserve"> </w:t>
            </w:r>
            <w:r w:rsidR="00817D12" w:rsidRPr="0039783A">
              <w:rPr>
                <w:szCs w:val="22"/>
                <w:lang w:val="hr-HR"/>
              </w:rPr>
              <w:t>rješavanju</w:t>
            </w:r>
            <w:r w:rsidR="000508E4" w:rsidRPr="0039783A">
              <w:rPr>
                <w:szCs w:val="22"/>
                <w:lang w:val="hr-HR"/>
              </w:rPr>
              <w:t xml:space="preserve"> </w:t>
            </w:r>
            <w:r w:rsidR="00817D12" w:rsidRPr="0039783A">
              <w:rPr>
                <w:szCs w:val="22"/>
                <w:lang w:val="hr-HR"/>
              </w:rPr>
              <w:t>problema</w:t>
            </w:r>
            <w:r w:rsidR="000508E4" w:rsidRPr="0039783A">
              <w:rPr>
                <w:szCs w:val="22"/>
                <w:lang w:val="hr-HR"/>
              </w:rPr>
              <w:t>.</w:t>
            </w:r>
          </w:p>
        </w:tc>
      </w:tr>
      <w:tr w:rsidR="000508E4" w:rsidRPr="0039783A" w14:paraId="0E481106"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430CA0" w14:textId="77777777" w:rsidR="000508E4" w:rsidRPr="0039783A" w:rsidRDefault="000508E4" w:rsidP="000508E4">
            <w:pPr>
              <w:suppressAutoHyphens/>
              <w:ind w:left="360"/>
              <w:rPr>
                <w:szCs w:val="22"/>
                <w:lang w:val="hr-HR"/>
              </w:rPr>
            </w:pPr>
          </w:p>
        </w:tc>
      </w:tr>
      <w:tr w:rsidR="000508E4" w:rsidRPr="0039783A" w14:paraId="0C9BBBF8"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C1BDCF" w14:textId="77777777" w:rsidR="000508E4" w:rsidRPr="0039783A" w:rsidRDefault="00817D12" w:rsidP="000508E4">
            <w:pPr>
              <w:rPr>
                <w:b/>
                <w:szCs w:val="22"/>
                <w:lang w:val="hr-HR"/>
              </w:rPr>
            </w:pPr>
            <w:r w:rsidRPr="0039783A">
              <w:rPr>
                <w:b/>
                <w:szCs w:val="22"/>
                <w:lang w:val="hr-HR"/>
              </w:rPr>
              <w:t>JEDINICE</w:t>
            </w:r>
          </w:p>
        </w:tc>
      </w:tr>
      <w:tr w:rsidR="000508E4" w:rsidRPr="0039783A" w14:paraId="321C87F0"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6BFAE" w14:textId="56B98E1C" w:rsidR="000508E4" w:rsidRPr="0039783A" w:rsidRDefault="00817D12" w:rsidP="00A71661">
            <w:pPr>
              <w:numPr>
                <w:ilvl w:val="0"/>
                <w:numId w:val="21"/>
              </w:numPr>
              <w:rPr>
                <w:szCs w:val="22"/>
                <w:lang w:val="hr-HR"/>
              </w:rPr>
            </w:pPr>
            <w:r w:rsidRPr="0039783A">
              <w:rPr>
                <w:szCs w:val="22"/>
                <w:lang w:val="hr-HR"/>
              </w:rPr>
              <w:t>Izračunavanje</w:t>
            </w:r>
            <w:r w:rsidR="000508E4" w:rsidRPr="0039783A">
              <w:rPr>
                <w:szCs w:val="22"/>
                <w:lang w:val="hr-HR"/>
              </w:rPr>
              <w:t xml:space="preserve"> </w:t>
            </w:r>
            <w:r w:rsidRPr="0039783A">
              <w:rPr>
                <w:szCs w:val="22"/>
                <w:lang w:val="hr-HR"/>
              </w:rPr>
              <w:t>vrijednosti</w:t>
            </w:r>
            <w:r w:rsidR="000508E4" w:rsidRPr="0039783A">
              <w:rPr>
                <w:szCs w:val="22"/>
                <w:lang w:val="hr-HR"/>
              </w:rPr>
              <w:t xml:space="preserve"> </w:t>
            </w:r>
            <w:r w:rsidRPr="0039783A">
              <w:rPr>
                <w:szCs w:val="22"/>
                <w:lang w:val="hr-HR"/>
              </w:rPr>
              <w:t>polinoma</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zadanu</w:t>
            </w:r>
            <w:r w:rsidR="000508E4" w:rsidRPr="0039783A">
              <w:rPr>
                <w:szCs w:val="22"/>
                <w:lang w:val="hr-HR"/>
              </w:rPr>
              <w:t xml:space="preserve"> </w:t>
            </w:r>
            <w:r w:rsidRPr="0039783A">
              <w:rPr>
                <w:szCs w:val="22"/>
                <w:lang w:val="hr-HR"/>
              </w:rPr>
              <w:t>vrijednost</w:t>
            </w:r>
            <w:r w:rsidR="000508E4" w:rsidRPr="0039783A">
              <w:rPr>
                <w:szCs w:val="22"/>
                <w:lang w:val="hr-HR"/>
              </w:rPr>
              <w:t xml:space="preserve"> </w:t>
            </w:r>
            <w:r w:rsidR="002C58C8" w:rsidRPr="0039783A">
              <w:rPr>
                <w:szCs w:val="22"/>
                <w:lang w:val="hr-HR"/>
              </w:rPr>
              <w:t>varijable</w:t>
            </w:r>
          </w:p>
          <w:p w14:paraId="457464F4" w14:textId="48D17228" w:rsidR="000508E4" w:rsidRPr="0039783A" w:rsidRDefault="00817D12" w:rsidP="00A71661">
            <w:pPr>
              <w:numPr>
                <w:ilvl w:val="0"/>
                <w:numId w:val="21"/>
              </w:numPr>
              <w:rPr>
                <w:szCs w:val="22"/>
                <w:lang w:val="hr-HR"/>
              </w:rPr>
            </w:pPr>
            <w:r w:rsidRPr="0039783A">
              <w:rPr>
                <w:szCs w:val="22"/>
                <w:lang w:val="hr-HR"/>
              </w:rPr>
              <w:t>Linearne</w:t>
            </w:r>
            <w:r w:rsidR="000508E4" w:rsidRPr="0039783A">
              <w:rPr>
                <w:szCs w:val="22"/>
                <w:lang w:val="hr-HR"/>
              </w:rPr>
              <w:t xml:space="preserve"> </w:t>
            </w:r>
            <w:r w:rsidR="002C58C8" w:rsidRPr="0039783A">
              <w:rPr>
                <w:szCs w:val="22"/>
                <w:lang w:val="hr-HR"/>
              </w:rPr>
              <w:t>jednadžbe</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jednom</w:t>
            </w:r>
            <w:r w:rsidR="000508E4" w:rsidRPr="0039783A">
              <w:rPr>
                <w:szCs w:val="22"/>
                <w:lang w:val="hr-HR"/>
              </w:rPr>
              <w:t xml:space="preserve"> </w:t>
            </w:r>
            <w:r w:rsidRPr="0039783A">
              <w:rPr>
                <w:szCs w:val="22"/>
                <w:lang w:val="hr-HR"/>
              </w:rPr>
              <w:t>nepozn</w:t>
            </w:r>
            <w:r w:rsidR="002C58C8" w:rsidRPr="0039783A">
              <w:rPr>
                <w:szCs w:val="22"/>
                <w:lang w:val="hr-HR"/>
              </w:rPr>
              <w:t>anicom</w:t>
            </w:r>
          </w:p>
          <w:p w14:paraId="1D51D051" w14:textId="77777777" w:rsidR="000508E4" w:rsidRPr="0039783A" w:rsidRDefault="00817D12" w:rsidP="00A71661">
            <w:pPr>
              <w:numPr>
                <w:ilvl w:val="0"/>
                <w:numId w:val="21"/>
              </w:numPr>
              <w:rPr>
                <w:szCs w:val="22"/>
                <w:lang w:val="hr-HR"/>
              </w:rPr>
            </w:pPr>
            <w:r w:rsidRPr="0039783A">
              <w:rPr>
                <w:szCs w:val="22"/>
                <w:lang w:val="hr-HR"/>
              </w:rPr>
              <w:t>Linearne</w:t>
            </w:r>
            <w:r w:rsidR="000508E4" w:rsidRPr="0039783A">
              <w:rPr>
                <w:szCs w:val="22"/>
                <w:lang w:val="hr-HR"/>
              </w:rPr>
              <w:t xml:space="preserve"> </w:t>
            </w:r>
            <w:r w:rsidRPr="0039783A">
              <w:rPr>
                <w:szCs w:val="22"/>
                <w:lang w:val="hr-HR"/>
              </w:rPr>
              <w:t>funkcije</w:t>
            </w:r>
            <w:r w:rsidR="000508E4" w:rsidRPr="0039783A">
              <w:rPr>
                <w:szCs w:val="22"/>
                <w:lang w:val="hr-HR"/>
              </w:rPr>
              <w:t xml:space="preserve"> </w:t>
            </w:r>
          </w:p>
          <w:p w14:paraId="66B16793" w14:textId="492A579F" w:rsidR="000508E4" w:rsidRPr="0039783A" w:rsidRDefault="00817D12" w:rsidP="00A71661">
            <w:pPr>
              <w:numPr>
                <w:ilvl w:val="0"/>
                <w:numId w:val="21"/>
              </w:numPr>
              <w:rPr>
                <w:szCs w:val="22"/>
                <w:lang w:val="hr-HR"/>
              </w:rPr>
            </w:pPr>
            <w:r w:rsidRPr="0039783A">
              <w:rPr>
                <w:szCs w:val="22"/>
                <w:lang w:val="hr-HR"/>
              </w:rPr>
              <w:t>S</w:t>
            </w:r>
            <w:r w:rsidR="002C58C8" w:rsidRPr="0039783A">
              <w:rPr>
                <w:szCs w:val="22"/>
                <w:lang w:val="hr-HR"/>
              </w:rPr>
              <w:t>ustav</w:t>
            </w:r>
            <w:r w:rsidR="000508E4" w:rsidRPr="0039783A">
              <w:rPr>
                <w:szCs w:val="22"/>
                <w:lang w:val="hr-HR"/>
              </w:rPr>
              <w:t xml:space="preserve"> </w:t>
            </w:r>
            <w:r w:rsidRPr="0039783A">
              <w:rPr>
                <w:szCs w:val="22"/>
                <w:lang w:val="hr-HR"/>
              </w:rPr>
              <w:t>jedn</w:t>
            </w:r>
            <w:r w:rsidR="002C58C8" w:rsidRPr="0039783A">
              <w:rPr>
                <w:szCs w:val="22"/>
                <w:lang w:val="hr-HR"/>
              </w:rPr>
              <w:t>adžbi</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dvije</w:t>
            </w:r>
            <w:r w:rsidR="000508E4" w:rsidRPr="0039783A">
              <w:rPr>
                <w:szCs w:val="22"/>
                <w:lang w:val="hr-HR"/>
              </w:rPr>
              <w:t xml:space="preserve"> </w:t>
            </w:r>
            <w:r w:rsidRPr="0039783A">
              <w:rPr>
                <w:szCs w:val="22"/>
                <w:lang w:val="hr-HR"/>
              </w:rPr>
              <w:t>nepozn</w:t>
            </w:r>
            <w:r w:rsidR="002C58C8" w:rsidRPr="0039783A">
              <w:rPr>
                <w:szCs w:val="22"/>
                <w:lang w:val="hr-HR"/>
              </w:rPr>
              <w:t>anice</w:t>
            </w:r>
          </w:p>
          <w:p w14:paraId="3EDF5C6D" w14:textId="377AB6C0" w:rsidR="000508E4" w:rsidRPr="0039783A" w:rsidRDefault="00817D12" w:rsidP="00A71661">
            <w:pPr>
              <w:numPr>
                <w:ilvl w:val="0"/>
                <w:numId w:val="21"/>
              </w:numPr>
              <w:rPr>
                <w:szCs w:val="22"/>
                <w:lang w:val="hr-HR"/>
              </w:rPr>
            </w:pPr>
            <w:r w:rsidRPr="0039783A">
              <w:rPr>
                <w:szCs w:val="22"/>
                <w:lang w:val="hr-HR"/>
              </w:rPr>
              <w:t>Linearne</w:t>
            </w:r>
            <w:r w:rsidR="000508E4" w:rsidRPr="0039783A">
              <w:rPr>
                <w:szCs w:val="22"/>
                <w:lang w:val="hr-HR"/>
              </w:rPr>
              <w:t xml:space="preserve"> </w:t>
            </w:r>
            <w:r w:rsidRPr="0039783A">
              <w:rPr>
                <w:szCs w:val="22"/>
                <w:lang w:val="hr-HR"/>
              </w:rPr>
              <w:t>ne</w:t>
            </w:r>
            <w:r w:rsidR="002C58C8" w:rsidRPr="0039783A">
              <w:rPr>
                <w:szCs w:val="22"/>
                <w:lang w:val="hr-HR"/>
              </w:rPr>
              <w:t>jednadžbe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s</w:t>
            </w:r>
            <w:r w:rsidR="002C58C8" w:rsidRPr="0039783A">
              <w:rPr>
                <w:szCs w:val="22"/>
                <w:lang w:val="hr-HR"/>
              </w:rPr>
              <w:t>ustavi</w:t>
            </w:r>
            <w:r w:rsidR="000508E4" w:rsidRPr="0039783A">
              <w:rPr>
                <w:szCs w:val="22"/>
                <w:lang w:val="hr-HR"/>
              </w:rPr>
              <w:t xml:space="preserve"> </w:t>
            </w:r>
            <w:r w:rsidRPr="0039783A">
              <w:rPr>
                <w:szCs w:val="22"/>
                <w:lang w:val="hr-HR"/>
              </w:rPr>
              <w:t>nejedn</w:t>
            </w:r>
            <w:r w:rsidR="002C58C8" w:rsidRPr="0039783A">
              <w:rPr>
                <w:szCs w:val="22"/>
                <w:lang w:val="hr-HR"/>
              </w:rPr>
              <w:t>adžbi</w:t>
            </w:r>
            <w:r w:rsidR="000508E4" w:rsidRPr="0039783A">
              <w:rPr>
                <w:szCs w:val="22"/>
                <w:lang w:val="hr-HR"/>
              </w:rPr>
              <w:t xml:space="preserve"> </w:t>
            </w:r>
          </w:p>
          <w:p w14:paraId="19E99C43" w14:textId="51000A53" w:rsidR="000508E4" w:rsidRPr="0039783A" w:rsidRDefault="00A40EFA" w:rsidP="00A71661">
            <w:pPr>
              <w:numPr>
                <w:ilvl w:val="0"/>
                <w:numId w:val="21"/>
              </w:numPr>
              <w:rPr>
                <w:szCs w:val="22"/>
                <w:lang w:val="hr-HR"/>
              </w:rPr>
            </w:pPr>
            <w:r w:rsidRPr="0039783A">
              <w:rPr>
                <w:szCs w:val="22"/>
                <w:lang w:val="hr-HR"/>
              </w:rPr>
              <w:t>Aritmetička</w:t>
            </w:r>
            <w:r w:rsidR="000508E4" w:rsidRPr="0039783A">
              <w:rPr>
                <w:szCs w:val="22"/>
                <w:lang w:val="hr-HR"/>
              </w:rPr>
              <w:t xml:space="preserve"> </w:t>
            </w:r>
            <w:r w:rsidR="00817D12" w:rsidRPr="0039783A">
              <w:rPr>
                <w:szCs w:val="22"/>
                <w:lang w:val="hr-HR"/>
              </w:rPr>
              <w:t>sredina</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račun</w:t>
            </w:r>
            <w:r w:rsidR="000508E4" w:rsidRPr="0039783A">
              <w:rPr>
                <w:szCs w:val="22"/>
                <w:lang w:val="hr-HR"/>
              </w:rPr>
              <w:t xml:space="preserve"> </w:t>
            </w:r>
            <w:r w:rsidR="00817D12" w:rsidRPr="0039783A">
              <w:rPr>
                <w:szCs w:val="22"/>
                <w:lang w:val="hr-HR"/>
              </w:rPr>
              <w:t>smjese</w:t>
            </w:r>
          </w:p>
        </w:tc>
      </w:tr>
      <w:tr w:rsidR="000508E4" w:rsidRPr="0039783A" w14:paraId="347F8632" w14:textId="77777777" w:rsidTr="00D5500D">
        <w:trPr>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7D49D" w14:textId="19D50D0C" w:rsidR="000508E4" w:rsidRPr="0039783A" w:rsidRDefault="00817D12" w:rsidP="000508E4">
            <w:pPr>
              <w:jc w:val="center"/>
              <w:rPr>
                <w:b/>
                <w:szCs w:val="22"/>
                <w:lang w:val="hr-HR"/>
              </w:rPr>
            </w:pPr>
            <w:r w:rsidRPr="0039783A">
              <w:rPr>
                <w:b/>
                <w:szCs w:val="22"/>
                <w:lang w:val="hr-HR"/>
              </w:rPr>
              <w:t>ISHODI</w:t>
            </w:r>
            <w:r w:rsidR="000508E4" w:rsidRPr="0039783A">
              <w:rPr>
                <w:b/>
                <w:szCs w:val="22"/>
                <w:lang w:val="hr-HR"/>
              </w:rPr>
              <w:t xml:space="preserve"> </w:t>
            </w:r>
            <w:r w:rsidRPr="0039783A">
              <w:rPr>
                <w:b/>
                <w:szCs w:val="22"/>
                <w:lang w:val="hr-HR"/>
              </w:rPr>
              <w:t>UČEN</w:t>
            </w:r>
            <w:r w:rsidR="002C58C8" w:rsidRPr="0039783A">
              <w:rPr>
                <w:b/>
                <w:szCs w:val="22"/>
                <w:lang w:val="hr-HR"/>
              </w:rPr>
              <w:t>J</w:t>
            </w:r>
            <w:r w:rsidRPr="0039783A">
              <w:rPr>
                <w:b/>
                <w:szCs w:val="22"/>
                <w:lang w:val="hr-HR"/>
              </w:rPr>
              <w:t>A</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5AC43704" w14:textId="77777777" w:rsidR="000508E4" w:rsidRPr="0039783A" w:rsidRDefault="00817D12" w:rsidP="000508E4">
            <w:pPr>
              <w:jc w:val="center"/>
              <w:rPr>
                <w:b/>
                <w:szCs w:val="22"/>
                <w:lang w:val="hr-HR"/>
              </w:rPr>
            </w:pPr>
            <w:r w:rsidRPr="0039783A">
              <w:rPr>
                <w:b/>
                <w:szCs w:val="22"/>
                <w:lang w:val="hr-HR"/>
              </w:rPr>
              <w:t>SMJERNICE</w:t>
            </w:r>
            <w:r w:rsidR="000508E4" w:rsidRPr="0039783A">
              <w:rPr>
                <w:b/>
                <w:szCs w:val="22"/>
                <w:lang w:val="hr-HR"/>
              </w:rPr>
              <w:t xml:space="preserve"> </w:t>
            </w:r>
            <w:r w:rsidRPr="0039783A">
              <w:rPr>
                <w:b/>
                <w:szCs w:val="22"/>
                <w:lang w:val="hr-HR"/>
              </w:rPr>
              <w:t>ZA</w:t>
            </w:r>
            <w:r w:rsidR="000508E4" w:rsidRPr="0039783A">
              <w:rPr>
                <w:b/>
                <w:szCs w:val="22"/>
                <w:lang w:val="hr-HR"/>
              </w:rPr>
              <w:t xml:space="preserve"> </w:t>
            </w:r>
            <w:r w:rsidRPr="0039783A">
              <w:rPr>
                <w:b/>
                <w:szCs w:val="22"/>
                <w:lang w:val="hr-HR"/>
              </w:rPr>
              <w:t>NASTAVNIKE</w:t>
            </w:r>
          </w:p>
        </w:tc>
      </w:tr>
      <w:tr w:rsidR="000508E4" w:rsidRPr="0039783A" w14:paraId="60AB712C" w14:textId="77777777" w:rsidTr="00D5500D">
        <w:trPr>
          <w:jc w:val="center"/>
        </w:trPr>
        <w:tc>
          <w:tcPr>
            <w:tcW w:w="4531" w:type="dxa"/>
            <w:gridSpan w:val="2"/>
            <w:tcBorders>
              <w:top w:val="single" w:sz="4" w:space="0" w:color="auto"/>
              <w:left w:val="single" w:sz="4" w:space="0" w:color="auto"/>
              <w:bottom w:val="single" w:sz="4" w:space="0" w:color="auto"/>
              <w:right w:val="single" w:sz="4" w:space="0" w:color="auto"/>
            </w:tcBorders>
            <w:vAlign w:val="center"/>
            <w:hideMark/>
          </w:tcPr>
          <w:p w14:paraId="1B4BFBAA" w14:textId="77777777" w:rsidR="000508E4" w:rsidRPr="0039783A" w:rsidRDefault="00817D12" w:rsidP="000508E4">
            <w:pPr>
              <w:tabs>
                <w:tab w:val="left" w:pos="5175"/>
              </w:tabs>
              <w:rPr>
                <w:b/>
                <w:bCs/>
                <w:szCs w:val="22"/>
                <w:lang w:val="hr-HR"/>
              </w:rPr>
            </w:pPr>
            <w:r w:rsidRPr="0039783A">
              <w:rPr>
                <w:b/>
                <w:bCs/>
                <w:szCs w:val="22"/>
                <w:lang w:val="hr-HR"/>
              </w:rPr>
              <w:t>Jedinica</w:t>
            </w:r>
            <w:r w:rsidR="000508E4" w:rsidRPr="0039783A">
              <w:rPr>
                <w:b/>
                <w:bCs/>
                <w:szCs w:val="22"/>
                <w:lang w:val="hr-HR"/>
              </w:rPr>
              <w:t xml:space="preserve"> 1.</w:t>
            </w:r>
          </w:p>
          <w:p w14:paraId="4D0277E2" w14:textId="6412E515"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72BDEBBF" w14:textId="3A70F18C" w:rsidR="000508E4" w:rsidRPr="0039783A" w:rsidRDefault="00817D12" w:rsidP="00A71661">
            <w:pPr>
              <w:numPr>
                <w:ilvl w:val="0"/>
                <w:numId w:val="22"/>
              </w:numPr>
              <w:rPr>
                <w:szCs w:val="22"/>
                <w:lang w:val="hr-HR"/>
              </w:rPr>
            </w:pPr>
            <w:r w:rsidRPr="0039783A">
              <w:rPr>
                <w:szCs w:val="22"/>
                <w:lang w:val="hr-HR"/>
              </w:rPr>
              <w:t>izračuna</w:t>
            </w:r>
            <w:r w:rsidR="002C58C8" w:rsidRPr="0039783A">
              <w:rPr>
                <w:szCs w:val="22"/>
                <w:lang w:val="hr-HR"/>
              </w:rPr>
              <w:t>ti</w:t>
            </w:r>
            <w:r w:rsidR="000508E4" w:rsidRPr="0039783A">
              <w:rPr>
                <w:szCs w:val="22"/>
                <w:lang w:val="hr-HR"/>
              </w:rPr>
              <w:t xml:space="preserve"> </w:t>
            </w:r>
            <w:r w:rsidRPr="0039783A">
              <w:rPr>
                <w:szCs w:val="22"/>
                <w:lang w:val="hr-HR"/>
              </w:rPr>
              <w:t>vrijednost</w:t>
            </w:r>
            <w:r w:rsidR="000508E4" w:rsidRPr="0039783A">
              <w:rPr>
                <w:szCs w:val="22"/>
                <w:lang w:val="hr-HR"/>
              </w:rPr>
              <w:t xml:space="preserve"> </w:t>
            </w:r>
            <w:r w:rsidRPr="0039783A">
              <w:rPr>
                <w:szCs w:val="22"/>
                <w:lang w:val="hr-HR"/>
              </w:rPr>
              <w:t>izraza</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da</w:t>
            </w:r>
            <w:r w:rsidR="002C58C8" w:rsidRPr="0039783A">
              <w:rPr>
                <w:szCs w:val="22"/>
                <w:lang w:val="hr-HR"/>
              </w:rPr>
              <w:t>ne</w:t>
            </w:r>
            <w:r w:rsidR="000508E4" w:rsidRPr="0039783A">
              <w:rPr>
                <w:szCs w:val="22"/>
                <w:lang w:val="hr-HR"/>
              </w:rPr>
              <w:t xml:space="preserve"> </w:t>
            </w:r>
            <w:r w:rsidRPr="0039783A">
              <w:rPr>
                <w:szCs w:val="22"/>
                <w:lang w:val="hr-HR"/>
              </w:rPr>
              <w:t>vrijednosti</w:t>
            </w:r>
            <w:r w:rsidR="000508E4" w:rsidRPr="0039783A">
              <w:rPr>
                <w:szCs w:val="22"/>
                <w:lang w:val="hr-HR"/>
              </w:rPr>
              <w:t xml:space="preserve"> </w:t>
            </w:r>
            <w:r w:rsidR="002C58C8" w:rsidRPr="0039783A">
              <w:rPr>
                <w:szCs w:val="22"/>
                <w:lang w:val="hr-HR"/>
              </w:rPr>
              <w:t>varijable</w:t>
            </w:r>
            <w:r w:rsidR="000508E4" w:rsidRPr="0039783A">
              <w:rPr>
                <w:szCs w:val="22"/>
                <w:lang w:val="hr-HR"/>
              </w:rPr>
              <w:t>.</w:t>
            </w:r>
          </w:p>
          <w:p w14:paraId="7B09E5A2" w14:textId="77777777" w:rsidR="000508E4" w:rsidRPr="0039783A" w:rsidRDefault="000508E4" w:rsidP="000508E4">
            <w:pPr>
              <w:ind w:left="360"/>
              <w:rPr>
                <w:szCs w:val="22"/>
                <w:lang w:val="hr-HR"/>
              </w:rPr>
            </w:pPr>
          </w:p>
          <w:p w14:paraId="45BB83BE"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2.</w:t>
            </w:r>
          </w:p>
          <w:p w14:paraId="45B9EEA8" w14:textId="5FA0719C"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09058CAF" w14:textId="58CB4EB3" w:rsidR="000508E4" w:rsidRPr="0039783A" w:rsidRDefault="00817D12" w:rsidP="00A71661">
            <w:pPr>
              <w:numPr>
                <w:ilvl w:val="0"/>
                <w:numId w:val="23"/>
              </w:numPr>
              <w:rPr>
                <w:szCs w:val="22"/>
                <w:lang w:val="hr-HR"/>
              </w:rPr>
            </w:pPr>
            <w:r w:rsidRPr="0039783A">
              <w:rPr>
                <w:szCs w:val="22"/>
                <w:lang w:val="hr-HR"/>
              </w:rPr>
              <w:t>bilo</w:t>
            </w:r>
            <w:r w:rsidR="000508E4" w:rsidRPr="0039783A">
              <w:rPr>
                <w:szCs w:val="22"/>
                <w:lang w:val="hr-HR"/>
              </w:rPr>
              <w:t xml:space="preserve"> </w:t>
            </w:r>
            <w:r w:rsidRPr="0039783A">
              <w:rPr>
                <w:szCs w:val="22"/>
                <w:lang w:val="hr-HR"/>
              </w:rPr>
              <w:t>koji</w:t>
            </w:r>
            <w:r w:rsidR="000508E4" w:rsidRPr="0039783A">
              <w:rPr>
                <w:szCs w:val="22"/>
                <w:lang w:val="hr-HR"/>
              </w:rPr>
              <w:t xml:space="preserve"> </w:t>
            </w:r>
            <w:r w:rsidRPr="0039783A">
              <w:rPr>
                <w:szCs w:val="22"/>
                <w:lang w:val="hr-HR"/>
              </w:rPr>
              <w:t>tip</w:t>
            </w:r>
            <w:r w:rsidR="000508E4" w:rsidRPr="0039783A">
              <w:rPr>
                <w:szCs w:val="22"/>
                <w:lang w:val="hr-HR"/>
              </w:rPr>
              <w:t xml:space="preserve"> </w:t>
            </w:r>
            <w:r w:rsidR="002C58C8" w:rsidRPr="0039783A">
              <w:rPr>
                <w:szCs w:val="22"/>
                <w:lang w:val="hr-HR"/>
              </w:rPr>
              <w:t>jednadžbe</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konstantnim</w:t>
            </w:r>
            <w:r w:rsidR="000508E4" w:rsidRPr="0039783A">
              <w:rPr>
                <w:szCs w:val="22"/>
                <w:lang w:val="hr-HR"/>
              </w:rPr>
              <w:t xml:space="preserve"> </w:t>
            </w:r>
            <w:r w:rsidRPr="0039783A">
              <w:rPr>
                <w:szCs w:val="22"/>
                <w:lang w:val="hr-HR"/>
              </w:rPr>
              <w:t>koeficijentima</w:t>
            </w:r>
            <w:r w:rsidR="000508E4" w:rsidRPr="0039783A">
              <w:rPr>
                <w:szCs w:val="22"/>
                <w:lang w:val="hr-HR"/>
              </w:rPr>
              <w:t xml:space="preserve"> </w:t>
            </w:r>
            <w:r w:rsidRPr="0039783A">
              <w:rPr>
                <w:szCs w:val="22"/>
                <w:lang w:val="hr-HR"/>
              </w:rPr>
              <w:t>sve</w:t>
            </w:r>
            <w:r w:rsidR="002C58C8" w:rsidRPr="0039783A">
              <w:rPr>
                <w:szCs w:val="22"/>
                <w:lang w:val="hr-HR"/>
              </w:rPr>
              <w:t>sti</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standardni</w:t>
            </w:r>
            <w:r w:rsidR="000508E4" w:rsidRPr="0039783A">
              <w:rPr>
                <w:szCs w:val="22"/>
                <w:lang w:val="hr-HR"/>
              </w:rPr>
              <w:t xml:space="preserve"> </w:t>
            </w:r>
            <w:r w:rsidRPr="0039783A">
              <w:rPr>
                <w:szCs w:val="22"/>
                <w:lang w:val="hr-HR"/>
              </w:rPr>
              <w:t>oblik</w:t>
            </w:r>
            <w:r w:rsidR="000508E4" w:rsidRPr="0039783A">
              <w:rPr>
                <w:szCs w:val="22"/>
                <w:lang w:val="hr-HR"/>
              </w:rPr>
              <w:t>,</w:t>
            </w:r>
          </w:p>
          <w:p w14:paraId="34F2CD66" w14:textId="2A51EEB0" w:rsidR="000508E4" w:rsidRPr="0039783A" w:rsidRDefault="00817D12" w:rsidP="00A71661">
            <w:pPr>
              <w:numPr>
                <w:ilvl w:val="0"/>
                <w:numId w:val="23"/>
              </w:numPr>
              <w:rPr>
                <w:szCs w:val="22"/>
                <w:lang w:val="hr-HR"/>
              </w:rPr>
            </w:pPr>
            <w:r w:rsidRPr="0039783A">
              <w:rPr>
                <w:szCs w:val="22"/>
                <w:lang w:val="hr-HR"/>
              </w:rPr>
              <w:t>riješi</w:t>
            </w:r>
            <w:r w:rsidR="002C58C8" w:rsidRPr="0039783A">
              <w:rPr>
                <w:szCs w:val="22"/>
                <w:lang w:val="hr-HR"/>
              </w:rPr>
              <w:t>ti</w:t>
            </w:r>
            <w:r w:rsidR="000508E4" w:rsidRPr="0039783A">
              <w:rPr>
                <w:szCs w:val="22"/>
                <w:lang w:val="hr-HR"/>
              </w:rPr>
              <w:t xml:space="preserve"> </w:t>
            </w:r>
            <w:r w:rsidRPr="0039783A">
              <w:rPr>
                <w:szCs w:val="22"/>
                <w:lang w:val="hr-HR"/>
              </w:rPr>
              <w:t>standardnu</w:t>
            </w:r>
            <w:r w:rsidR="000508E4" w:rsidRPr="0039783A">
              <w:rPr>
                <w:szCs w:val="22"/>
                <w:lang w:val="hr-HR"/>
              </w:rPr>
              <w:t xml:space="preserve"> </w:t>
            </w:r>
            <w:r w:rsidRPr="0039783A">
              <w:rPr>
                <w:szCs w:val="22"/>
                <w:lang w:val="hr-HR"/>
              </w:rPr>
              <w:t>linearnu</w:t>
            </w:r>
            <w:r w:rsidR="000508E4" w:rsidRPr="0039783A">
              <w:rPr>
                <w:szCs w:val="22"/>
                <w:lang w:val="hr-HR"/>
              </w:rPr>
              <w:t xml:space="preserve"> </w:t>
            </w:r>
            <w:r w:rsidRPr="0039783A">
              <w:rPr>
                <w:szCs w:val="22"/>
                <w:lang w:val="hr-HR"/>
              </w:rPr>
              <w:t>jedna</w:t>
            </w:r>
            <w:r w:rsidR="002C58C8" w:rsidRPr="0039783A">
              <w:rPr>
                <w:szCs w:val="22"/>
                <w:lang w:val="hr-HR"/>
              </w:rPr>
              <w:t>džbu</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provjeri</w:t>
            </w:r>
            <w:r w:rsidR="002C58C8" w:rsidRPr="0039783A">
              <w:rPr>
                <w:szCs w:val="22"/>
                <w:lang w:val="hr-HR"/>
              </w:rPr>
              <w:t>ti</w:t>
            </w:r>
            <w:r w:rsidR="000508E4" w:rsidRPr="0039783A">
              <w:rPr>
                <w:szCs w:val="22"/>
                <w:lang w:val="hr-HR"/>
              </w:rPr>
              <w:t xml:space="preserve"> </w:t>
            </w:r>
            <w:r w:rsidRPr="0039783A">
              <w:rPr>
                <w:szCs w:val="22"/>
                <w:lang w:val="hr-HR"/>
              </w:rPr>
              <w:t>rješenje</w:t>
            </w:r>
            <w:r w:rsidR="000508E4" w:rsidRPr="0039783A">
              <w:rPr>
                <w:szCs w:val="22"/>
                <w:lang w:val="hr-HR"/>
              </w:rPr>
              <w:t xml:space="preserve">, </w:t>
            </w:r>
          </w:p>
          <w:p w14:paraId="61BE81E4" w14:textId="3ACB9753" w:rsidR="000508E4" w:rsidRPr="0039783A" w:rsidRDefault="00817D12" w:rsidP="00A71661">
            <w:pPr>
              <w:numPr>
                <w:ilvl w:val="0"/>
                <w:numId w:val="23"/>
              </w:numPr>
              <w:rPr>
                <w:szCs w:val="22"/>
                <w:lang w:val="hr-HR"/>
              </w:rPr>
            </w:pPr>
            <w:r w:rsidRPr="0039783A">
              <w:rPr>
                <w:szCs w:val="22"/>
                <w:lang w:val="hr-HR"/>
              </w:rPr>
              <w:t>na</w:t>
            </w:r>
            <w:r w:rsidR="000508E4" w:rsidRPr="0039783A">
              <w:rPr>
                <w:szCs w:val="22"/>
                <w:lang w:val="hr-HR"/>
              </w:rPr>
              <w:t xml:space="preserve"> </w:t>
            </w:r>
            <w:r w:rsidR="002C58C8" w:rsidRPr="0039783A">
              <w:rPr>
                <w:szCs w:val="22"/>
                <w:lang w:val="hr-HR"/>
              </w:rPr>
              <w:t>temelju</w:t>
            </w:r>
            <w:r w:rsidR="000508E4" w:rsidRPr="0039783A">
              <w:rPr>
                <w:szCs w:val="22"/>
                <w:lang w:val="hr-HR"/>
              </w:rPr>
              <w:t xml:space="preserve"> </w:t>
            </w:r>
            <w:r w:rsidRPr="0039783A">
              <w:rPr>
                <w:szCs w:val="22"/>
                <w:lang w:val="hr-HR"/>
              </w:rPr>
              <w:t>zadanog</w:t>
            </w:r>
            <w:r w:rsidR="002C58C8" w:rsidRPr="0039783A">
              <w:rPr>
                <w:szCs w:val="22"/>
                <w:lang w:val="hr-HR"/>
              </w:rPr>
              <w:t>a</w:t>
            </w:r>
            <w:r w:rsidR="000508E4" w:rsidRPr="0039783A">
              <w:rPr>
                <w:szCs w:val="22"/>
                <w:lang w:val="hr-HR"/>
              </w:rPr>
              <w:t xml:space="preserve"> </w:t>
            </w:r>
            <w:r w:rsidRPr="0039783A">
              <w:rPr>
                <w:szCs w:val="22"/>
                <w:lang w:val="hr-HR"/>
              </w:rPr>
              <w:t>problema</w:t>
            </w:r>
            <w:r w:rsidR="000508E4" w:rsidRPr="0039783A">
              <w:rPr>
                <w:szCs w:val="22"/>
                <w:lang w:val="hr-HR"/>
              </w:rPr>
              <w:t xml:space="preserve"> </w:t>
            </w:r>
            <w:r w:rsidRPr="0039783A">
              <w:rPr>
                <w:szCs w:val="22"/>
                <w:lang w:val="hr-HR"/>
              </w:rPr>
              <w:t>formuli</w:t>
            </w:r>
            <w:r w:rsidR="002C58C8" w:rsidRPr="0039783A">
              <w:rPr>
                <w:szCs w:val="22"/>
                <w:lang w:val="hr-HR"/>
              </w:rPr>
              <w:t>rati</w:t>
            </w:r>
            <w:r w:rsidR="000508E4" w:rsidRPr="0039783A">
              <w:rPr>
                <w:szCs w:val="22"/>
                <w:lang w:val="hr-HR"/>
              </w:rPr>
              <w:t xml:space="preserve"> </w:t>
            </w:r>
            <w:r w:rsidRPr="0039783A">
              <w:rPr>
                <w:szCs w:val="22"/>
                <w:lang w:val="hr-HR"/>
              </w:rPr>
              <w:t>jedna</w:t>
            </w:r>
            <w:r w:rsidR="002C58C8" w:rsidRPr="0039783A">
              <w:rPr>
                <w:szCs w:val="22"/>
                <w:lang w:val="hr-HR"/>
              </w:rPr>
              <w:t>džbu</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riješi</w:t>
            </w:r>
            <w:r w:rsidR="002C58C8" w:rsidRPr="0039783A">
              <w:rPr>
                <w:szCs w:val="22"/>
                <w:lang w:val="hr-HR"/>
              </w:rPr>
              <w:t>ti</w:t>
            </w:r>
            <w:r w:rsidR="000508E4" w:rsidRPr="0039783A">
              <w:rPr>
                <w:szCs w:val="22"/>
                <w:lang w:val="hr-HR"/>
              </w:rPr>
              <w:t xml:space="preserve"> </w:t>
            </w:r>
            <w:r w:rsidRPr="0039783A">
              <w:rPr>
                <w:szCs w:val="22"/>
                <w:lang w:val="hr-HR"/>
              </w:rPr>
              <w:t>je</w:t>
            </w:r>
            <w:r w:rsidR="000508E4" w:rsidRPr="0039783A">
              <w:rPr>
                <w:szCs w:val="22"/>
                <w:lang w:val="hr-HR"/>
              </w:rPr>
              <w:t>.</w:t>
            </w:r>
          </w:p>
          <w:p w14:paraId="6489FEBD" w14:textId="77777777" w:rsidR="000508E4" w:rsidRPr="0039783A" w:rsidRDefault="000508E4" w:rsidP="000508E4">
            <w:pPr>
              <w:rPr>
                <w:szCs w:val="22"/>
                <w:lang w:val="hr-HR"/>
              </w:rPr>
            </w:pPr>
          </w:p>
          <w:p w14:paraId="1CFE7C9E"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3.</w:t>
            </w:r>
          </w:p>
          <w:p w14:paraId="69FF78B6" w14:textId="1D6CC828"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08C6CA9E" w14:textId="7D78411B" w:rsidR="000508E4" w:rsidRPr="0039783A" w:rsidRDefault="00817D12" w:rsidP="00A71661">
            <w:pPr>
              <w:numPr>
                <w:ilvl w:val="0"/>
                <w:numId w:val="24"/>
              </w:numPr>
              <w:rPr>
                <w:szCs w:val="22"/>
                <w:lang w:val="hr-HR"/>
              </w:rPr>
            </w:pPr>
            <w:r w:rsidRPr="0039783A">
              <w:rPr>
                <w:szCs w:val="22"/>
                <w:lang w:val="hr-HR"/>
              </w:rPr>
              <w:t>odredi</w:t>
            </w:r>
            <w:r w:rsidR="002C58C8" w:rsidRPr="0039783A">
              <w:rPr>
                <w:szCs w:val="22"/>
                <w:lang w:val="hr-HR"/>
              </w:rPr>
              <w:t>ti</w:t>
            </w:r>
            <w:r w:rsidR="000508E4" w:rsidRPr="0039783A">
              <w:rPr>
                <w:szCs w:val="22"/>
                <w:lang w:val="hr-HR"/>
              </w:rPr>
              <w:t xml:space="preserve"> </w:t>
            </w:r>
            <w:r w:rsidRPr="0039783A">
              <w:rPr>
                <w:szCs w:val="22"/>
                <w:lang w:val="hr-HR"/>
              </w:rPr>
              <w:t>položaj</w:t>
            </w:r>
            <w:r w:rsidR="000508E4" w:rsidRPr="0039783A">
              <w:rPr>
                <w:szCs w:val="22"/>
                <w:lang w:val="hr-HR"/>
              </w:rPr>
              <w:t xml:space="preserve"> </w:t>
            </w:r>
            <w:r w:rsidRPr="0039783A">
              <w:rPr>
                <w:szCs w:val="22"/>
                <w:lang w:val="hr-HR"/>
              </w:rPr>
              <w:t>t</w:t>
            </w:r>
            <w:r w:rsidR="002C58C8" w:rsidRPr="0039783A">
              <w:rPr>
                <w:szCs w:val="22"/>
                <w:lang w:val="hr-HR"/>
              </w:rPr>
              <w:t>o</w:t>
            </w:r>
            <w:r w:rsidRPr="0039783A">
              <w:rPr>
                <w:szCs w:val="22"/>
                <w:lang w:val="hr-HR"/>
              </w:rPr>
              <w:t>čke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koordinatnom</w:t>
            </w:r>
            <w:r w:rsidR="000508E4" w:rsidRPr="0039783A">
              <w:rPr>
                <w:szCs w:val="22"/>
                <w:lang w:val="hr-HR"/>
              </w:rPr>
              <w:t xml:space="preserve"> </w:t>
            </w:r>
            <w:r w:rsidRPr="0039783A">
              <w:rPr>
                <w:szCs w:val="22"/>
                <w:lang w:val="hr-HR"/>
              </w:rPr>
              <w:t>s</w:t>
            </w:r>
            <w:r w:rsidR="002C58C8" w:rsidRPr="0039783A">
              <w:rPr>
                <w:szCs w:val="22"/>
                <w:lang w:val="hr-HR"/>
              </w:rPr>
              <w:t>ustavu</w:t>
            </w:r>
            <w:r w:rsidR="000508E4" w:rsidRPr="0039783A">
              <w:rPr>
                <w:szCs w:val="22"/>
                <w:lang w:val="hr-HR"/>
              </w:rPr>
              <w:t>,</w:t>
            </w:r>
          </w:p>
          <w:p w14:paraId="4D57C379" w14:textId="4B515B28" w:rsidR="000508E4" w:rsidRPr="0039783A" w:rsidRDefault="00817D12" w:rsidP="00A71661">
            <w:pPr>
              <w:numPr>
                <w:ilvl w:val="0"/>
                <w:numId w:val="24"/>
              </w:numPr>
              <w:rPr>
                <w:szCs w:val="22"/>
                <w:lang w:val="hr-HR"/>
              </w:rPr>
            </w:pPr>
            <w:r w:rsidRPr="0039783A">
              <w:rPr>
                <w:szCs w:val="22"/>
                <w:lang w:val="hr-HR"/>
              </w:rPr>
              <w:t>razlik</w:t>
            </w:r>
            <w:r w:rsidR="002C58C8" w:rsidRPr="0039783A">
              <w:rPr>
                <w:szCs w:val="22"/>
                <w:lang w:val="hr-HR"/>
              </w:rPr>
              <w:t>ovati</w:t>
            </w:r>
            <w:r w:rsidR="000508E4" w:rsidRPr="0039783A">
              <w:rPr>
                <w:szCs w:val="22"/>
                <w:lang w:val="hr-HR"/>
              </w:rPr>
              <w:t xml:space="preserve"> </w:t>
            </w:r>
            <w:r w:rsidRPr="0039783A">
              <w:rPr>
                <w:szCs w:val="22"/>
                <w:lang w:val="hr-HR"/>
              </w:rPr>
              <w:t>nezavisno</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zavisno</w:t>
            </w:r>
            <w:r w:rsidR="000508E4" w:rsidRPr="0039783A">
              <w:rPr>
                <w:szCs w:val="22"/>
                <w:lang w:val="hr-HR"/>
              </w:rPr>
              <w:t xml:space="preserve"> </w:t>
            </w:r>
            <w:r w:rsidRPr="0039783A">
              <w:rPr>
                <w:szCs w:val="22"/>
                <w:lang w:val="hr-HR"/>
              </w:rPr>
              <w:t>promjenl</w:t>
            </w:r>
            <w:r w:rsidR="00A40EFA" w:rsidRPr="0039783A">
              <w:rPr>
                <w:szCs w:val="22"/>
                <w:lang w:val="hr-HR"/>
              </w:rPr>
              <w:t>j</w:t>
            </w:r>
            <w:r w:rsidRPr="0039783A">
              <w:rPr>
                <w:szCs w:val="22"/>
                <w:lang w:val="hr-HR"/>
              </w:rPr>
              <w:t>ive</w:t>
            </w:r>
            <w:r w:rsidR="000508E4" w:rsidRPr="0039783A">
              <w:rPr>
                <w:szCs w:val="22"/>
                <w:lang w:val="hr-HR"/>
              </w:rPr>
              <w:t xml:space="preserve"> </w:t>
            </w:r>
            <w:r w:rsidRPr="0039783A">
              <w:rPr>
                <w:szCs w:val="22"/>
                <w:lang w:val="hr-HR"/>
              </w:rPr>
              <w:t>veličine</w:t>
            </w:r>
            <w:r w:rsidR="000508E4" w:rsidRPr="0039783A">
              <w:rPr>
                <w:szCs w:val="22"/>
                <w:lang w:val="hr-HR"/>
              </w:rPr>
              <w:t>,</w:t>
            </w:r>
          </w:p>
          <w:p w14:paraId="3AF2DC03" w14:textId="04F17631" w:rsidR="000508E4" w:rsidRPr="0039783A" w:rsidRDefault="00817D12" w:rsidP="00A71661">
            <w:pPr>
              <w:numPr>
                <w:ilvl w:val="0"/>
                <w:numId w:val="24"/>
              </w:numPr>
              <w:rPr>
                <w:szCs w:val="22"/>
                <w:lang w:val="hr-HR"/>
              </w:rPr>
            </w:pPr>
            <w:r w:rsidRPr="0039783A">
              <w:rPr>
                <w:szCs w:val="22"/>
                <w:lang w:val="hr-HR"/>
              </w:rPr>
              <w:t>preve</w:t>
            </w:r>
            <w:r w:rsidR="002C58C8" w:rsidRPr="0039783A">
              <w:rPr>
                <w:szCs w:val="22"/>
                <w:lang w:val="hr-HR"/>
              </w:rPr>
              <w:t>sti</w:t>
            </w:r>
            <w:r w:rsidR="000508E4" w:rsidRPr="0039783A">
              <w:rPr>
                <w:szCs w:val="22"/>
                <w:lang w:val="hr-HR"/>
              </w:rPr>
              <w:t xml:space="preserve"> </w:t>
            </w:r>
            <w:r w:rsidRPr="0039783A">
              <w:rPr>
                <w:szCs w:val="22"/>
                <w:lang w:val="hr-HR"/>
              </w:rPr>
              <w:t>implicitni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eksplicitni</w:t>
            </w:r>
            <w:r w:rsidR="000508E4" w:rsidRPr="0039783A">
              <w:rPr>
                <w:szCs w:val="22"/>
                <w:lang w:val="hr-HR"/>
              </w:rPr>
              <w:t xml:space="preserve"> </w:t>
            </w:r>
            <w:r w:rsidRPr="0039783A">
              <w:rPr>
                <w:szCs w:val="22"/>
                <w:lang w:val="hr-HR"/>
              </w:rPr>
              <w:t>oblik</w:t>
            </w:r>
            <w:r w:rsidR="000508E4" w:rsidRPr="0039783A">
              <w:rPr>
                <w:szCs w:val="22"/>
                <w:lang w:val="hr-HR"/>
              </w:rPr>
              <w:t xml:space="preserve"> </w:t>
            </w:r>
            <w:r w:rsidR="002C58C8" w:rsidRPr="0039783A">
              <w:rPr>
                <w:szCs w:val="22"/>
                <w:lang w:val="hr-HR"/>
              </w:rPr>
              <w:t>jednadžbe</w:t>
            </w:r>
            <w:r w:rsidR="000508E4" w:rsidRPr="0039783A">
              <w:rPr>
                <w:szCs w:val="22"/>
                <w:lang w:val="hr-HR"/>
              </w:rPr>
              <w:t>,</w:t>
            </w:r>
          </w:p>
          <w:p w14:paraId="11EF3DE1" w14:textId="18483667" w:rsidR="000508E4" w:rsidRPr="0039783A" w:rsidRDefault="00817D12" w:rsidP="00A71661">
            <w:pPr>
              <w:numPr>
                <w:ilvl w:val="0"/>
                <w:numId w:val="24"/>
              </w:numPr>
              <w:rPr>
                <w:szCs w:val="22"/>
                <w:lang w:val="hr-HR"/>
              </w:rPr>
            </w:pPr>
            <w:r w:rsidRPr="0039783A">
              <w:rPr>
                <w:szCs w:val="22"/>
                <w:lang w:val="hr-HR"/>
              </w:rPr>
              <w:t>nacrta</w:t>
            </w:r>
            <w:r w:rsidR="002C58C8" w:rsidRPr="0039783A">
              <w:rPr>
                <w:szCs w:val="22"/>
                <w:lang w:val="hr-HR"/>
              </w:rPr>
              <w:t>ti</w:t>
            </w:r>
            <w:r w:rsidR="000508E4" w:rsidRPr="0039783A">
              <w:rPr>
                <w:szCs w:val="22"/>
                <w:lang w:val="hr-HR"/>
              </w:rPr>
              <w:t xml:space="preserve"> </w:t>
            </w:r>
            <w:r w:rsidRPr="0039783A">
              <w:rPr>
                <w:szCs w:val="22"/>
                <w:lang w:val="hr-HR"/>
              </w:rPr>
              <w:t>graf</w:t>
            </w:r>
            <w:r w:rsidR="000508E4" w:rsidRPr="0039783A">
              <w:rPr>
                <w:szCs w:val="22"/>
                <w:lang w:val="hr-HR"/>
              </w:rPr>
              <w:t xml:space="preserve"> </w:t>
            </w:r>
            <w:r w:rsidRPr="0039783A">
              <w:rPr>
                <w:szCs w:val="22"/>
                <w:lang w:val="hr-HR"/>
              </w:rPr>
              <w:t>linearne</w:t>
            </w:r>
            <w:r w:rsidR="000508E4" w:rsidRPr="0039783A">
              <w:rPr>
                <w:szCs w:val="22"/>
                <w:lang w:val="hr-HR"/>
              </w:rPr>
              <w:t xml:space="preserve"> </w:t>
            </w:r>
            <w:r w:rsidRPr="0039783A">
              <w:rPr>
                <w:szCs w:val="22"/>
                <w:lang w:val="hr-HR"/>
              </w:rPr>
              <w:t>funkcije</w:t>
            </w:r>
            <w:r w:rsidR="000508E4" w:rsidRPr="0039783A">
              <w:rPr>
                <w:szCs w:val="22"/>
                <w:lang w:val="hr-HR"/>
              </w:rPr>
              <w:t xml:space="preserve"> </w:t>
            </w:r>
            <w:r w:rsidRPr="0039783A">
              <w:rPr>
                <w:szCs w:val="22"/>
                <w:lang w:val="hr-HR"/>
              </w:rPr>
              <w:t>uz</w:t>
            </w:r>
            <w:r w:rsidR="000508E4" w:rsidRPr="0039783A">
              <w:rPr>
                <w:szCs w:val="22"/>
                <w:lang w:val="hr-HR"/>
              </w:rPr>
              <w:t xml:space="preserve"> </w:t>
            </w:r>
            <w:r w:rsidRPr="0039783A">
              <w:rPr>
                <w:szCs w:val="22"/>
                <w:lang w:val="hr-HR"/>
              </w:rPr>
              <w:t>pomoć</w:t>
            </w:r>
            <w:r w:rsidR="000508E4" w:rsidRPr="0039783A">
              <w:rPr>
                <w:szCs w:val="22"/>
                <w:lang w:val="hr-HR"/>
              </w:rPr>
              <w:t xml:space="preserve"> </w:t>
            </w:r>
            <w:r w:rsidRPr="0039783A">
              <w:rPr>
                <w:szCs w:val="22"/>
                <w:lang w:val="hr-HR"/>
              </w:rPr>
              <w:t>tablice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grafove</w:t>
            </w:r>
            <w:r w:rsidR="000508E4" w:rsidRPr="0039783A">
              <w:rPr>
                <w:szCs w:val="22"/>
                <w:lang w:val="hr-HR"/>
              </w:rPr>
              <w:t xml:space="preserve"> </w:t>
            </w:r>
            <w:r w:rsidR="00D32309" w:rsidRPr="0039783A">
              <w:rPr>
                <w:szCs w:val="22"/>
                <w:lang w:val="hr-HR"/>
              </w:rPr>
              <w:t>posebni</w:t>
            </w:r>
            <w:r w:rsidRPr="0039783A">
              <w:rPr>
                <w:szCs w:val="22"/>
                <w:lang w:val="hr-HR"/>
              </w:rPr>
              <w:t>h</w:t>
            </w:r>
            <w:r w:rsidR="000508E4" w:rsidRPr="0039783A">
              <w:rPr>
                <w:szCs w:val="22"/>
                <w:lang w:val="hr-HR"/>
              </w:rPr>
              <w:t xml:space="preserve"> </w:t>
            </w:r>
            <w:r w:rsidRPr="0039783A">
              <w:rPr>
                <w:szCs w:val="22"/>
                <w:lang w:val="hr-HR"/>
              </w:rPr>
              <w:t>pravaca</w:t>
            </w:r>
            <w:r w:rsidR="000508E4" w:rsidRPr="0039783A">
              <w:rPr>
                <w:szCs w:val="22"/>
                <w:lang w:val="hr-HR"/>
              </w:rPr>
              <w:t>,</w:t>
            </w:r>
          </w:p>
          <w:p w14:paraId="22258B99" w14:textId="77777777" w:rsidR="000508E4" w:rsidRPr="0039783A" w:rsidRDefault="000508E4" w:rsidP="00A71661">
            <w:pPr>
              <w:numPr>
                <w:ilvl w:val="0"/>
                <w:numId w:val="24"/>
              </w:numPr>
              <w:rPr>
                <w:szCs w:val="22"/>
                <w:lang w:val="hr-HR"/>
              </w:rPr>
            </w:pPr>
            <w:r w:rsidRPr="0039783A">
              <w:rPr>
                <w:szCs w:val="22"/>
                <w:lang w:val="hr-HR"/>
              </w:rPr>
              <w:t xml:space="preserve">x = + - </w:t>
            </w:r>
            <w:r w:rsidR="00817D12" w:rsidRPr="0039783A">
              <w:rPr>
                <w:szCs w:val="22"/>
                <w:lang w:val="hr-HR"/>
              </w:rPr>
              <w:t>c</w:t>
            </w:r>
            <w:r w:rsidRPr="0039783A">
              <w:rPr>
                <w:szCs w:val="22"/>
                <w:lang w:val="hr-HR"/>
              </w:rPr>
              <w:t xml:space="preserve"> </w:t>
            </w:r>
            <w:r w:rsidR="00817D12" w:rsidRPr="0039783A">
              <w:rPr>
                <w:szCs w:val="22"/>
                <w:lang w:val="hr-HR"/>
              </w:rPr>
              <w:t>i</w:t>
            </w:r>
            <w:r w:rsidRPr="0039783A">
              <w:rPr>
                <w:szCs w:val="22"/>
                <w:lang w:val="hr-HR"/>
              </w:rPr>
              <w:t xml:space="preserve"> y = + - </w:t>
            </w:r>
            <w:r w:rsidR="00817D12" w:rsidRPr="0039783A">
              <w:rPr>
                <w:szCs w:val="22"/>
                <w:lang w:val="hr-HR"/>
              </w:rPr>
              <w:t>c</w:t>
            </w:r>
            <w:r w:rsidRPr="0039783A">
              <w:rPr>
                <w:szCs w:val="22"/>
                <w:lang w:val="hr-HR"/>
              </w:rPr>
              <w:t>,</w:t>
            </w:r>
          </w:p>
          <w:p w14:paraId="15694287" w14:textId="4CC168D8" w:rsidR="000508E4" w:rsidRPr="0039783A" w:rsidRDefault="00817D12" w:rsidP="00A71661">
            <w:pPr>
              <w:numPr>
                <w:ilvl w:val="0"/>
                <w:numId w:val="24"/>
              </w:numPr>
              <w:rPr>
                <w:szCs w:val="22"/>
                <w:lang w:val="hr-HR"/>
              </w:rPr>
            </w:pPr>
            <w:r w:rsidRPr="0039783A">
              <w:rPr>
                <w:szCs w:val="22"/>
                <w:lang w:val="hr-HR"/>
              </w:rPr>
              <w:t>odredi</w:t>
            </w:r>
            <w:r w:rsidR="002C58C8" w:rsidRPr="0039783A">
              <w:rPr>
                <w:szCs w:val="22"/>
                <w:lang w:val="hr-HR"/>
              </w:rPr>
              <w:t>ti</w:t>
            </w:r>
            <w:r w:rsidR="000508E4" w:rsidRPr="0039783A">
              <w:rPr>
                <w:szCs w:val="22"/>
                <w:lang w:val="hr-HR"/>
              </w:rPr>
              <w:t xml:space="preserve"> </w:t>
            </w:r>
            <w:r w:rsidRPr="0039783A">
              <w:rPr>
                <w:szCs w:val="22"/>
                <w:lang w:val="hr-HR"/>
              </w:rPr>
              <w:t>nul</w:t>
            </w:r>
            <w:r w:rsidR="002C58C8" w:rsidRPr="0039783A">
              <w:rPr>
                <w:szCs w:val="22"/>
                <w:lang w:val="hr-HR"/>
              </w:rPr>
              <w:t>tu</w:t>
            </w:r>
            <w:r w:rsidR="000508E4" w:rsidRPr="0039783A">
              <w:rPr>
                <w:szCs w:val="22"/>
                <w:lang w:val="hr-HR"/>
              </w:rPr>
              <w:t>-</w:t>
            </w:r>
            <w:r w:rsidRPr="0039783A">
              <w:rPr>
                <w:szCs w:val="22"/>
                <w:lang w:val="hr-HR"/>
              </w:rPr>
              <w:t>t</w:t>
            </w:r>
            <w:r w:rsidR="002C58C8" w:rsidRPr="0039783A">
              <w:rPr>
                <w:szCs w:val="22"/>
                <w:lang w:val="hr-HR"/>
              </w:rPr>
              <w:t>o</w:t>
            </w:r>
            <w:r w:rsidRPr="0039783A">
              <w:rPr>
                <w:szCs w:val="22"/>
                <w:lang w:val="hr-HR"/>
              </w:rPr>
              <w:t>čku</w:t>
            </w:r>
            <w:r w:rsidR="000508E4" w:rsidRPr="0039783A">
              <w:rPr>
                <w:szCs w:val="22"/>
                <w:lang w:val="hr-HR"/>
              </w:rPr>
              <w:t xml:space="preserve"> </w:t>
            </w:r>
            <w:r w:rsidRPr="0039783A">
              <w:rPr>
                <w:szCs w:val="22"/>
                <w:lang w:val="hr-HR"/>
              </w:rPr>
              <w:t>funkcije</w:t>
            </w:r>
            <w:r w:rsidR="000508E4" w:rsidRPr="0039783A">
              <w:rPr>
                <w:szCs w:val="22"/>
                <w:lang w:val="hr-HR"/>
              </w:rPr>
              <w:t xml:space="preserve">, </w:t>
            </w:r>
          </w:p>
          <w:p w14:paraId="0229F5A3" w14:textId="56A116A4" w:rsidR="000508E4" w:rsidRPr="0039783A" w:rsidRDefault="00817D12" w:rsidP="00A71661">
            <w:pPr>
              <w:numPr>
                <w:ilvl w:val="0"/>
                <w:numId w:val="24"/>
              </w:numPr>
              <w:rPr>
                <w:szCs w:val="22"/>
                <w:lang w:val="hr-HR"/>
              </w:rPr>
            </w:pPr>
            <w:r w:rsidRPr="0039783A">
              <w:rPr>
                <w:szCs w:val="22"/>
                <w:lang w:val="hr-HR"/>
              </w:rPr>
              <w:t>odredi</w:t>
            </w:r>
            <w:r w:rsidR="002C58C8" w:rsidRPr="0039783A">
              <w:rPr>
                <w:szCs w:val="22"/>
                <w:lang w:val="hr-HR"/>
              </w:rPr>
              <w:t>ti</w:t>
            </w:r>
            <w:r w:rsidR="000508E4" w:rsidRPr="0039783A">
              <w:rPr>
                <w:szCs w:val="22"/>
                <w:lang w:val="hr-HR"/>
              </w:rPr>
              <w:t xml:space="preserve"> </w:t>
            </w:r>
            <w:r w:rsidRPr="0039783A">
              <w:rPr>
                <w:szCs w:val="22"/>
                <w:lang w:val="hr-HR"/>
              </w:rPr>
              <w:t>pad</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rast</w:t>
            </w:r>
            <w:r w:rsidR="000508E4" w:rsidRPr="0039783A">
              <w:rPr>
                <w:szCs w:val="22"/>
                <w:lang w:val="hr-HR"/>
              </w:rPr>
              <w:t xml:space="preserve"> </w:t>
            </w:r>
            <w:r w:rsidRPr="0039783A">
              <w:rPr>
                <w:szCs w:val="22"/>
                <w:lang w:val="hr-HR"/>
              </w:rPr>
              <w:t>funkcije</w:t>
            </w:r>
            <w:r w:rsidR="000508E4" w:rsidRPr="0039783A">
              <w:rPr>
                <w:szCs w:val="22"/>
                <w:lang w:val="hr-HR"/>
              </w:rPr>
              <w:t xml:space="preserve"> </w:t>
            </w:r>
            <w:r w:rsidRPr="0039783A">
              <w:rPr>
                <w:szCs w:val="22"/>
                <w:lang w:val="hr-HR"/>
              </w:rPr>
              <w:t>pomoću</w:t>
            </w:r>
            <w:r w:rsidR="000508E4" w:rsidRPr="0039783A">
              <w:rPr>
                <w:szCs w:val="22"/>
                <w:lang w:val="hr-HR"/>
              </w:rPr>
              <w:t xml:space="preserve"> </w:t>
            </w:r>
            <w:r w:rsidRPr="0039783A">
              <w:rPr>
                <w:szCs w:val="22"/>
                <w:lang w:val="hr-HR"/>
              </w:rPr>
              <w:t>koeficijent</w:t>
            </w:r>
            <w:r w:rsidR="002C58C8" w:rsidRPr="0039783A">
              <w:rPr>
                <w:szCs w:val="22"/>
                <w:lang w:val="hr-HR"/>
              </w:rPr>
              <w:t>a</w:t>
            </w:r>
            <w:r w:rsidR="000508E4" w:rsidRPr="0039783A">
              <w:rPr>
                <w:szCs w:val="22"/>
                <w:lang w:val="hr-HR"/>
              </w:rPr>
              <w:t>.</w:t>
            </w:r>
          </w:p>
          <w:p w14:paraId="1EC1115C" w14:textId="77777777" w:rsidR="000508E4" w:rsidRPr="0039783A" w:rsidRDefault="000508E4" w:rsidP="000508E4">
            <w:pPr>
              <w:rPr>
                <w:szCs w:val="22"/>
                <w:lang w:val="hr-HR"/>
              </w:rPr>
            </w:pPr>
          </w:p>
          <w:p w14:paraId="6FC3B12A"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4.</w:t>
            </w:r>
          </w:p>
          <w:p w14:paraId="417098AF" w14:textId="7014A9C7"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179E584E" w14:textId="717AB86D" w:rsidR="000508E4" w:rsidRPr="0039783A" w:rsidRDefault="00817D12" w:rsidP="00A71661">
            <w:pPr>
              <w:numPr>
                <w:ilvl w:val="0"/>
                <w:numId w:val="25"/>
              </w:numPr>
              <w:rPr>
                <w:szCs w:val="22"/>
                <w:lang w:val="hr-HR"/>
              </w:rPr>
            </w:pPr>
            <w:r w:rsidRPr="0039783A">
              <w:rPr>
                <w:szCs w:val="22"/>
                <w:lang w:val="hr-HR"/>
              </w:rPr>
              <w:t>riješi</w:t>
            </w:r>
            <w:r w:rsidR="002F370F" w:rsidRPr="0039783A">
              <w:rPr>
                <w:szCs w:val="22"/>
                <w:lang w:val="hr-HR"/>
              </w:rPr>
              <w:t>ti</w:t>
            </w:r>
            <w:r w:rsidR="000508E4" w:rsidRPr="0039783A">
              <w:rPr>
                <w:szCs w:val="22"/>
                <w:lang w:val="hr-HR"/>
              </w:rPr>
              <w:t xml:space="preserve"> </w:t>
            </w:r>
            <w:r w:rsidRPr="0039783A">
              <w:rPr>
                <w:szCs w:val="22"/>
                <w:lang w:val="hr-HR"/>
              </w:rPr>
              <w:t>jednostavniji</w:t>
            </w:r>
            <w:r w:rsidR="000508E4" w:rsidRPr="0039783A">
              <w:rPr>
                <w:szCs w:val="22"/>
                <w:lang w:val="hr-HR"/>
              </w:rPr>
              <w:t xml:space="preserve"> </w:t>
            </w:r>
            <w:r w:rsidRPr="0039783A">
              <w:rPr>
                <w:szCs w:val="22"/>
                <w:lang w:val="hr-HR"/>
              </w:rPr>
              <w:t>s</w:t>
            </w:r>
            <w:r w:rsidR="002F370F" w:rsidRPr="0039783A">
              <w:rPr>
                <w:szCs w:val="22"/>
                <w:lang w:val="hr-HR"/>
              </w:rPr>
              <w:t>ustav</w:t>
            </w:r>
            <w:r w:rsidR="000508E4" w:rsidRPr="0039783A">
              <w:rPr>
                <w:szCs w:val="22"/>
                <w:lang w:val="hr-HR"/>
              </w:rPr>
              <w:t xml:space="preserve"> </w:t>
            </w:r>
            <w:r w:rsidRPr="0039783A">
              <w:rPr>
                <w:szCs w:val="22"/>
                <w:lang w:val="hr-HR"/>
              </w:rPr>
              <w:t>grafičkom</w:t>
            </w:r>
            <w:r w:rsidR="000508E4" w:rsidRPr="0039783A">
              <w:rPr>
                <w:szCs w:val="22"/>
                <w:lang w:val="hr-HR"/>
              </w:rPr>
              <w:t xml:space="preserve"> </w:t>
            </w:r>
            <w:r w:rsidRPr="0039783A">
              <w:rPr>
                <w:szCs w:val="22"/>
                <w:lang w:val="hr-HR"/>
              </w:rPr>
              <w:t>metodom</w:t>
            </w:r>
            <w:r w:rsidR="000508E4" w:rsidRPr="0039783A">
              <w:rPr>
                <w:szCs w:val="22"/>
                <w:lang w:val="hr-HR"/>
              </w:rPr>
              <w:t xml:space="preserve">, </w:t>
            </w:r>
          </w:p>
          <w:p w14:paraId="30AE5CF0" w14:textId="7E3D922B" w:rsidR="000508E4" w:rsidRPr="0039783A" w:rsidRDefault="00817D12" w:rsidP="00A71661">
            <w:pPr>
              <w:numPr>
                <w:ilvl w:val="0"/>
                <w:numId w:val="25"/>
              </w:numPr>
              <w:rPr>
                <w:szCs w:val="22"/>
                <w:lang w:val="hr-HR"/>
              </w:rPr>
            </w:pPr>
            <w:r w:rsidRPr="0039783A">
              <w:rPr>
                <w:szCs w:val="22"/>
                <w:lang w:val="hr-HR"/>
              </w:rPr>
              <w:t>riješi</w:t>
            </w:r>
            <w:r w:rsidR="002F370F" w:rsidRPr="0039783A">
              <w:rPr>
                <w:szCs w:val="22"/>
                <w:lang w:val="hr-HR"/>
              </w:rPr>
              <w:t>ti</w:t>
            </w:r>
            <w:r w:rsidR="000508E4" w:rsidRPr="0039783A">
              <w:rPr>
                <w:szCs w:val="22"/>
                <w:lang w:val="hr-HR"/>
              </w:rPr>
              <w:t xml:space="preserve"> </w:t>
            </w:r>
            <w:r w:rsidRPr="0039783A">
              <w:rPr>
                <w:szCs w:val="22"/>
                <w:lang w:val="hr-HR"/>
              </w:rPr>
              <w:t>zada</w:t>
            </w:r>
            <w:r w:rsidR="002F370F" w:rsidRPr="0039783A">
              <w:rPr>
                <w:szCs w:val="22"/>
                <w:lang w:val="hr-HR"/>
              </w:rPr>
              <w:t>n</w:t>
            </w:r>
            <w:r w:rsidRPr="0039783A">
              <w:rPr>
                <w:szCs w:val="22"/>
                <w:lang w:val="hr-HR"/>
              </w:rPr>
              <w:t>i</w:t>
            </w:r>
            <w:r w:rsidR="000508E4" w:rsidRPr="0039783A">
              <w:rPr>
                <w:szCs w:val="22"/>
                <w:lang w:val="hr-HR"/>
              </w:rPr>
              <w:t xml:space="preserve"> </w:t>
            </w:r>
            <w:r w:rsidRPr="0039783A">
              <w:rPr>
                <w:szCs w:val="22"/>
                <w:lang w:val="hr-HR"/>
              </w:rPr>
              <w:t>s</w:t>
            </w:r>
            <w:r w:rsidR="002F370F" w:rsidRPr="0039783A">
              <w:rPr>
                <w:szCs w:val="22"/>
                <w:lang w:val="hr-HR"/>
              </w:rPr>
              <w:t>ustav</w:t>
            </w:r>
            <w:r w:rsidR="000508E4" w:rsidRPr="0039783A">
              <w:rPr>
                <w:szCs w:val="22"/>
                <w:lang w:val="hr-HR"/>
              </w:rPr>
              <w:t xml:space="preserve"> </w:t>
            </w:r>
            <w:r w:rsidRPr="0039783A">
              <w:rPr>
                <w:szCs w:val="22"/>
                <w:lang w:val="hr-HR"/>
              </w:rPr>
              <w:t>metodama</w:t>
            </w:r>
            <w:r w:rsidR="000508E4" w:rsidRPr="0039783A">
              <w:rPr>
                <w:szCs w:val="22"/>
                <w:lang w:val="hr-HR"/>
              </w:rPr>
              <w:t xml:space="preserve"> </w:t>
            </w:r>
            <w:r w:rsidRPr="0039783A">
              <w:rPr>
                <w:szCs w:val="22"/>
                <w:lang w:val="hr-HR"/>
              </w:rPr>
              <w:t>eliminacije</w:t>
            </w:r>
            <w:r w:rsidR="000508E4" w:rsidRPr="0039783A">
              <w:rPr>
                <w:szCs w:val="22"/>
                <w:lang w:val="hr-HR"/>
              </w:rPr>
              <w:t xml:space="preserve">, </w:t>
            </w:r>
          </w:p>
          <w:p w14:paraId="2C302A4C" w14:textId="61E04FA9" w:rsidR="000508E4" w:rsidRPr="0039783A" w:rsidRDefault="00817D12" w:rsidP="00A71661">
            <w:pPr>
              <w:numPr>
                <w:ilvl w:val="0"/>
                <w:numId w:val="25"/>
              </w:numPr>
              <w:rPr>
                <w:szCs w:val="22"/>
                <w:lang w:val="hr-HR"/>
              </w:rPr>
            </w:pPr>
            <w:r w:rsidRPr="0039783A">
              <w:rPr>
                <w:szCs w:val="22"/>
                <w:lang w:val="hr-HR"/>
              </w:rPr>
              <w:lastRenderedPageBreak/>
              <w:t>riješi</w:t>
            </w:r>
            <w:r w:rsidR="002F370F" w:rsidRPr="0039783A">
              <w:rPr>
                <w:szCs w:val="22"/>
                <w:lang w:val="hr-HR"/>
              </w:rPr>
              <w:t>ti</w:t>
            </w:r>
            <w:r w:rsidR="000508E4" w:rsidRPr="0039783A">
              <w:rPr>
                <w:szCs w:val="22"/>
                <w:lang w:val="hr-HR"/>
              </w:rPr>
              <w:t xml:space="preserve"> </w:t>
            </w:r>
            <w:r w:rsidRPr="0039783A">
              <w:rPr>
                <w:szCs w:val="22"/>
                <w:lang w:val="hr-HR"/>
              </w:rPr>
              <w:t>jednostavniji</w:t>
            </w:r>
            <w:r w:rsidR="000508E4" w:rsidRPr="0039783A">
              <w:rPr>
                <w:szCs w:val="22"/>
                <w:lang w:val="hr-HR"/>
              </w:rPr>
              <w:t xml:space="preserve"> </w:t>
            </w:r>
            <w:r w:rsidRPr="0039783A">
              <w:rPr>
                <w:szCs w:val="22"/>
                <w:lang w:val="hr-HR"/>
              </w:rPr>
              <w:t>problem</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prakse</w:t>
            </w:r>
            <w:r w:rsidR="000508E4" w:rsidRPr="0039783A">
              <w:rPr>
                <w:szCs w:val="22"/>
                <w:lang w:val="hr-HR"/>
              </w:rPr>
              <w:t xml:space="preserve">,  </w:t>
            </w:r>
            <w:r w:rsidRPr="0039783A">
              <w:rPr>
                <w:szCs w:val="22"/>
                <w:lang w:val="hr-HR"/>
              </w:rPr>
              <w:t>primjenom</w:t>
            </w:r>
            <w:r w:rsidR="000508E4" w:rsidRPr="0039783A">
              <w:rPr>
                <w:szCs w:val="22"/>
                <w:lang w:val="hr-HR"/>
              </w:rPr>
              <w:t xml:space="preserve"> </w:t>
            </w:r>
            <w:r w:rsidR="002F370F" w:rsidRPr="0039783A">
              <w:rPr>
                <w:szCs w:val="22"/>
                <w:lang w:val="hr-HR"/>
              </w:rPr>
              <w:t>sustava</w:t>
            </w:r>
            <w:r w:rsidR="000508E4" w:rsidRPr="0039783A">
              <w:rPr>
                <w:szCs w:val="22"/>
                <w:lang w:val="hr-HR"/>
              </w:rPr>
              <w:t xml:space="preserve"> </w:t>
            </w:r>
            <w:r w:rsidRPr="0039783A">
              <w:rPr>
                <w:szCs w:val="22"/>
                <w:lang w:val="hr-HR"/>
              </w:rPr>
              <w:t>jedn</w:t>
            </w:r>
            <w:r w:rsidR="002F370F" w:rsidRPr="0039783A">
              <w:rPr>
                <w:szCs w:val="22"/>
                <w:lang w:val="hr-HR"/>
              </w:rPr>
              <w:t>adžbi</w:t>
            </w:r>
            <w:r w:rsidR="000508E4" w:rsidRPr="0039783A">
              <w:rPr>
                <w:szCs w:val="22"/>
                <w:lang w:val="hr-HR"/>
              </w:rPr>
              <w:t>.</w:t>
            </w:r>
          </w:p>
          <w:p w14:paraId="4ED3678C" w14:textId="77777777" w:rsidR="000508E4" w:rsidRPr="0039783A" w:rsidRDefault="000508E4" w:rsidP="000508E4">
            <w:pPr>
              <w:rPr>
                <w:szCs w:val="22"/>
                <w:lang w:val="hr-HR"/>
              </w:rPr>
            </w:pPr>
          </w:p>
          <w:p w14:paraId="1F3839B5"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5.</w:t>
            </w:r>
          </w:p>
          <w:p w14:paraId="4B0A920B" w14:textId="66B08D8B"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6F91A029" w14:textId="42851E40" w:rsidR="000508E4" w:rsidRPr="0039783A" w:rsidRDefault="00817D12" w:rsidP="00A71661">
            <w:pPr>
              <w:numPr>
                <w:ilvl w:val="0"/>
                <w:numId w:val="26"/>
              </w:numPr>
              <w:rPr>
                <w:szCs w:val="22"/>
                <w:lang w:val="hr-HR"/>
              </w:rPr>
            </w:pPr>
            <w:r w:rsidRPr="0039783A">
              <w:rPr>
                <w:szCs w:val="22"/>
                <w:lang w:val="hr-HR"/>
              </w:rPr>
              <w:t>riješi</w:t>
            </w:r>
            <w:r w:rsidR="002F370F" w:rsidRPr="0039783A">
              <w:rPr>
                <w:szCs w:val="22"/>
                <w:lang w:val="hr-HR"/>
              </w:rPr>
              <w:t>ti</w:t>
            </w:r>
            <w:r w:rsidR="000508E4" w:rsidRPr="0039783A">
              <w:rPr>
                <w:szCs w:val="22"/>
                <w:lang w:val="hr-HR"/>
              </w:rPr>
              <w:t xml:space="preserve"> </w:t>
            </w:r>
            <w:r w:rsidRPr="0039783A">
              <w:rPr>
                <w:szCs w:val="22"/>
                <w:lang w:val="hr-HR"/>
              </w:rPr>
              <w:t>linearnu</w:t>
            </w:r>
            <w:r w:rsidR="000508E4" w:rsidRPr="0039783A">
              <w:rPr>
                <w:szCs w:val="22"/>
                <w:lang w:val="hr-HR"/>
              </w:rPr>
              <w:t xml:space="preserve"> </w:t>
            </w:r>
            <w:r w:rsidRPr="0039783A">
              <w:rPr>
                <w:szCs w:val="22"/>
                <w:lang w:val="hr-HR"/>
              </w:rPr>
              <w:t>nejedna</w:t>
            </w:r>
            <w:r w:rsidR="002F370F" w:rsidRPr="0039783A">
              <w:rPr>
                <w:szCs w:val="22"/>
                <w:lang w:val="hr-HR"/>
              </w:rPr>
              <w:t>džbu</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grafički</w:t>
            </w:r>
            <w:r w:rsidR="000508E4" w:rsidRPr="0039783A">
              <w:rPr>
                <w:szCs w:val="22"/>
                <w:lang w:val="hr-HR"/>
              </w:rPr>
              <w:t xml:space="preserve"> </w:t>
            </w:r>
            <w:r w:rsidRPr="0039783A">
              <w:rPr>
                <w:szCs w:val="22"/>
                <w:lang w:val="hr-HR"/>
              </w:rPr>
              <w:t>prika</w:t>
            </w:r>
            <w:r w:rsidR="00A23827" w:rsidRPr="0039783A">
              <w:rPr>
                <w:szCs w:val="22"/>
                <w:lang w:val="hr-HR"/>
              </w:rPr>
              <w:t>zati</w:t>
            </w:r>
            <w:r w:rsidR="000508E4" w:rsidRPr="0039783A">
              <w:rPr>
                <w:szCs w:val="22"/>
                <w:lang w:val="hr-HR"/>
              </w:rPr>
              <w:t xml:space="preserve"> </w:t>
            </w:r>
            <w:r w:rsidRPr="0039783A">
              <w:rPr>
                <w:szCs w:val="22"/>
                <w:lang w:val="hr-HR"/>
              </w:rPr>
              <w:t>rješenje</w:t>
            </w:r>
            <w:r w:rsidR="000508E4" w:rsidRPr="0039783A">
              <w:rPr>
                <w:szCs w:val="22"/>
                <w:lang w:val="hr-HR"/>
              </w:rPr>
              <w:t xml:space="preserve">, </w:t>
            </w:r>
          </w:p>
          <w:p w14:paraId="40BA41E0" w14:textId="35AFBE0A" w:rsidR="000508E4" w:rsidRPr="0039783A" w:rsidRDefault="00817D12" w:rsidP="00A71661">
            <w:pPr>
              <w:numPr>
                <w:ilvl w:val="0"/>
                <w:numId w:val="26"/>
              </w:numPr>
              <w:rPr>
                <w:szCs w:val="22"/>
                <w:lang w:val="hr-HR"/>
              </w:rPr>
            </w:pPr>
            <w:r w:rsidRPr="0039783A">
              <w:rPr>
                <w:szCs w:val="22"/>
                <w:lang w:val="hr-HR"/>
              </w:rPr>
              <w:t>riješi</w:t>
            </w:r>
            <w:r w:rsidR="002F370F" w:rsidRPr="0039783A">
              <w:rPr>
                <w:szCs w:val="22"/>
                <w:lang w:val="hr-HR"/>
              </w:rPr>
              <w:t>ti</w:t>
            </w:r>
            <w:r w:rsidR="000508E4" w:rsidRPr="0039783A">
              <w:rPr>
                <w:szCs w:val="22"/>
                <w:lang w:val="hr-HR"/>
              </w:rPr>
              <w:t xml:space="preserve"> </w:t>
            </w:r>
            <w:r w:rsidRPr="0039783A">
              <w:rPr>
                <w:szCs w:val="22"/>
                <w:lang w:val="hr-HR"/>
              </w:rPr>
              <w:t>s</w:t>
            </w:r>
            <w:r w:rsidR="002F370F" w:rsidRPr="0039783A">
              <w:rPr>
                <w:szCs w:val="22"/>
                <w:lang w:val="hr-HR"/>
              </w:rPr>
              <w:t>ustave</w:t>
            </w:r>
            <w:r w:rsidR="000508E4" w:rsidRPr="0039783A">
              <w:rPr>
                <w:szCs w:val="22"/>
                <w:lang w:val="hr-HR"/>
              </w:rPr>
              <w:t xml:space="preserve"> </w:t>
            </w:r>
            <w:r w:rsidRPr="0039783A">
              <w:rPr>
                <w:szCs w:val="22"/>
                <w:lang w:val="hr-HR"/>
              </w:rPr>
              <w:t>nejedn</w:t>
            </w:r>
            <w:r w:rsidR="002F370F" w:rsidRPr="0039783A">
              <w:rPr>
                <w:szCs w:val="22"/>
                <w:lang w:val="hr-HR"/>
              </w:rPr>
              <w:t>adžbi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grafički</w:t>
            </w:r>
            <w:r w:rsidR="000508E4" w:rsidRPr="0039783A">
              <w:rPr>
                <w:szCs w:val="22"/>
                <w:lang w:val="hr-HR"/>
              </w:rPr>
              <w:t xml:space="preserve"> </w:t>
            </w:r>
            <w:r w:rsidRPr="0039783A">
              <w:rPr>
                <w:szCs w:val="22"/>
                <w:lang w:val="hr-HR"/>
              </w:rPr>
              <w:t>prika</w:t>
            </w:r>
            <w:r w:rsidR="002F370F" w:rsidRPr="0039783A">
              <w:rPr>
                <w:szCs w:val="22"/>
                <w:lang w:val="hr-HR"/>
              </w:rPr>
              <w:t>zati</w:t>
            </w:r>
            <w:r w:rsidR="000508E4" w:rsidRPr="0039783A">
              <w:rPr>
                <w:szCs w:val="22"/>
                <w:lang w:val="hr-HR"/>
              </w:rPr>
              <w:t xml:space="preserve"> </w:t>
            </w:r>
            <w:r w:rsidRPr="0039783A">
              <w:rPr>
                <w:szCs w:val="22"/>
                <w:lang w:val="hr-HR"/>
              </w:rPr>
              <w:t>rješenja</w:t>
            </w:r>
            <w:r w:rsidR="000508E4" w:rsidRPr="0039783A">
              <w:rPr>
                <w:szCs w:val="22"/>
                <w:lang w:val="hr-HR"/>
              </w:rPr>
              <w:t xml:space="preserve">, </w:t>
            </w:r>
          </w:p>
          <w:p w14:paraId="447E0751" w14:textId="02E0E208" w:rsidR="000508E4" w:rsidRPr="0039783A" w:rsidRDefault="00817D12" w:rsidP="00A71661">
            <w:pPr>
              <w:numPr>
                <w:ilvl w:val="0"/>
                <w:numId w:val="26"/>
              </w:numPr>
              <w:rPr>
                <w:szCs w:val="22"/>
                <w:lang w:val="hr-HR"/>
              </w:rPr>
            </w:pPr>
            <w:r w:rsidRPr="0039783A">
              <w:rPr>
                <w:szCs w:val="22"/>
                <w:lang w:val="hr-HR"/>
              </w:rPr>
              <w:t>objasni</w:t>
            </w:r>
            <w:r w:rsidR="002F370F" w:rsidRPr="0039783A">
              <w:rPr>
                <w:szCs w:val="22"/>
                <w:lang w:val="hr-HR"/>
              </w:rPr>
              <w:t>ti</w:t>
            </w:r>
            <w:r w:rsidR="000508E4" w:rsidRPr="0039783A">
              <w:rPr>
                <w:szCs w:val="22"/>
                <w:lang w:val="hr-HR"/>
              </w:rPr>
              <w:t xml:space="preserve"> </w:t>
            </w:r>
            <w:r w:rsidR="002F370F" w:rsidRPr="0039783A">
              <w:rPr>
                <w:szCs w:val="22"/>
                <w:lang w:val="hr-HR"/>
              </w:rPr>
              <w:t>kako</w:t>
            </w:r>
            <w:r w:rsidR="000508E4" w:rsidRPr="0039783A">
              <w:rPr>
                <w:szCs w:val="22"/>
                <w:lang w:val="hr-HR"/>
              </w:rPr>
              <w:t xml:space="preserve"> </w:t>
            </w:r>
            <w:r w:rsidRPr="0039783A">
              <w:rPr>
                <w:szCs w:val="22"/>
                <w:lang w:val="hr-HR"/>
              </w:rPr>
              <w:t>je</w:t>
            </w:r>
            <w:r w:rsidR="000508E4" w:rsidRPr="0039783A">
              <w:rPr>
                <w:szCs w:val="22"/>
                <w:lang w:val="hr-HR"/>
              </w:rPr>
              <w:t xml:space="preserve"> </w:t>
            </w:r>
            <w:r w:rsidRPr="0039783A">
              <w:rPr>
                <w:szCs w:val="22"/>
                <w:lang w:val="hr-HR"/>
              </w:rPr>
              <w:t>rješenje</w:t>
            </w:r>
            <w:r w:rsidR="000508E4" w:rsidRPr="0039783A">
              <w:rPr>
                <w:szCs w:val="22"/>
                <w:lang w:val="hr-HR"/>
              </w:rPr>
              <w:t xml:space="preserve"> </w:t>
            </w:r>
            <w:r w:rsidRPr="0039783A">
              <w:rPr>
                <w:szCs w:val="22"/>
                <w:lang w:val="hr-HR"/>
              </w:rPr>
              <w:t>s</w:t>
            </w:r>
            <w:r w:rsidR="002F370F" w:rsidRPr="0039783A">
              <w:rPr>
                <w:szCs w:val="22"/>
                <w:lang w:val="hr-HR"/>
              </w:rPr>
              <w:t>ustava</w:t>
            </w:r>
            <w:r w:rsidR="000508E4" w:rsidRPr="0039783A">
              <w:rPr>
                <w:szCs w:val="22"/>
                <w:lang w:val="hr-HR"/>
              </w:rPr>
              <w:t xml:space="preserve"> </w:t>
            </w:r>
            <w:r w:rsidRPr="0039783A">
              <w:rPr>
                <w:szCs w:val="22"/>
                <w:lang w:val="hr-HR"/>
              </w:rPr>
              <w:t>presjek</w:t>
            </w:r>
            <w:r w:rsidR="000508E4" w:rsidRPr="0039783A">
              <w:rPr>
                <w:szCs w:val="22"/>
                <w:lang w:val="hr-HR"/>
              </w:rPr>
              <w:t xml:space="preserve"> </w:t>
            </w:r>
            <w:r w:rsidRPr="0039783A">
              <w:rPr>
                <w:szCs w:val="22"/>
                <w:lang w:val="hr-HR"/>
              </w:rPr>
              <w:t>rješenja</w:t>
            </w:r>
            <w:r w:rsidR="000508E4" w:rsidRPr="0039783A">
              <w:rPr>
                <w:szCs w:val="22"/>
                <w:lang w:val="hr-HR"/>
              </w:rPr>
              <w:t xml:space="preserve"> </w:t>
            </w:r>
            <w:r w:rsidRPr="0039783A">
              <w:rPr>
                <w:szCs w:val="22"/>
                <w:lang w:val="hr-HR"/>
              </w:rPr>
              <w:t>nejedna</w:t>
            </w:r>
            <w:r w:rsidR="002F370F" w:rsidRPr="0039783A">
              <w:rPr>
                <w:szCs w:val="22"/>
                <w:lang w:val="hr-HR"/>
              </w:rPr>
              <w:t>džbi</w:t>
            </w:r>
            <w:r w:rsidR="000508E4" w:rsidRPr="0039783A">
              <w:rPr>
                <w:szCs w:val="22"/>
                <w:lang w:val="hr-HR"/>
              </w:rPr>
              <w:t>.</w:t>
            </w:r>
          </w:p>
          <w:p w14:paraId="31EB7935" w14:textId="77777777" w:rsidR="000508E4" w:rsidRPr="0039783A" w:rsidRDefault="000508E4" w:rsidP="000508E4">
            <w:pPr>
              <w:ind w:left="360"/>
              <w:rPr>
                <w:szCs w:val="22"/>
                <w:lang w:val="hr-HR"/>
              </w:rPr>
            </w:pPr>
          </w:p>
          <w:p w14:paraId="3195A45F"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6.</w:t>
            </w:r>
          </w:p>
          <w:p w14:paraId="54CF9A3D" w14:textId="67D4BBAC" w:rsidR="000508E4" w:rsidRPr="0039783A" w:rsidRDefault="00817D12" w:rsidP="000508E4">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p w14:paraId="166883C4" w14:textId="4C824B59" w:rsidR="000508E4" w:rsidRPr="0039783A" w:rsidRDefault="00817D12" w:rsidP="002F370F">
            <w:pPr>
              <w:numPr>
                <w:ilvl w:val="0"/>
                <w:numId w:val="27"/>
              </w:numPr>
              <w:rPr>
                <w:szCs w:val="22"/>
                <w:lang w:val="hr-HR"/>
              </w:rPr>
            </w:pPr>
            <w:r w:rsidRPr="0039783A">
              <w:rPr>
                <w:szCs w:val="22"/>
                <w:lang w:val="hr-HR"/>
              </w:rPr>
              <w:t>prepozna</w:t>
            </w:r>
            <w:r w:rsidR="002F370F" w:rsidRPr="0039783A">
              <w:rPr>
                <w:szCs w:val="22"/>
                <w:lang w:val="hr-HR"/>
              </w:rPr>
              <w:t>ti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izračuna</w:t>
            </w:r>
            <w:r w:rsidR="002F370F" w:rsidRPr="0039783A">
              <w:rPr>
                <w:szCs w:val="22"/>
                <w:lang w:val="hr-HR"/>
              </w:rPr>
              <w:t>ti</w:t>
            </w:r>
            <w:r w:rsidR="000508E4" w:rsidRPr="0039783A">
              <w:rPr>
                <w:szCs w:val="22"/>
                <w:lang w:val="hr-HR"/>
              </w:rPr>
              <w:t xml:space="preserve"> </w:t>
            </w:r>
            <w:r w:rsidR="002F370F" w:rsidRPr="0039783A">
              <w:rPr>
                <w:szCs w:val="22"/>
                <w:lang w:val="hr-HR"/>
              </w:rPr>
              <w:t>jednostavnu</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složenu</w:t>
            </w:r>
            <w:r w:rsidR="000508E4" w:rsidRPr="0039783A">
              <w:rPr>
                <w:szCs w:val="22"/>
                <w:lang w:val="hr-HR"/>
              </w:rPr>
              <w:t xml:space="preserve"> </w:t>
            </w:r>
            <w:r w:rsidR="00A40EFA" w:rsidRPr="0039783A">
              <w:rPr>
                <w:szCs w:val="22"/>
                <w:lang w:val="hr-HR"/>
              </w:rPr>
              <w:t>aritmetičku</w:t>
            </w:r>
            <w:r w:rsidR="000508E4" w:rsidRPr="0039783A">
              <w:rPr>
                <w:szCs w:val="22"/>
                <w:lang w:val="hr-HR"/>
              </w:rPr>
              <w:t xml:space="preserve"> </w:t>
            </w:r>
            <w:r w:rsidRPr="0039783A">
              <w:rPr>
                <w:szCs w:val="22"/>
                <w:lang w:val="hr-HR"/>
              </w:rPr>
              <w:t>sredinu</w:t>
            </w:r>
            <w:r w:rsidR="000508E4" w:rsidRPr="0039783A">
              <w:rPr>
                <w:szCs w:val="22"/>
                <w:lang w:val="hr-HR"/>
              </w:rPr>
              <w:t xml:space="preserve">.                                                           </w:t>
            </w:r>
          </w:p>
          <w:p w14:paraId="4293B7EA" w14:textId="77777777" w:rsidR="000508E4" w:rsidRPr="0039783A" w:rsidRDefault="000508E4" w:rsidP="000508E4">
            <w:pPr>
              <w:rPr>
                <w:szCs w:val="22"/>
                <w:lang w:val="hr-HR"/>
              </w:rPr>
            </w:pPr>
          </w:p>
        </w:tc>
        <w:tc>
          <w:tcPr>
            <w:tcW w:w="5380" w:type="dxa"/>
            <w:tcBorders>
              <w:top w:val="single" w:sz="4" w:space="0" w:color="auto"/>
              <w:left w:val="single" w:sz="4" w:space="0" w:color="auto"/>
              <w:bottom w:val="single" w:sz="4" w:space="0" w:color="auto"/>
              <w:right w:val="single" w:sz="4" w:space="0" w:color="auto"/>
            </w:tcBorders>
            <w:vAlign w:val="center"/>
          </w:tcPr>
          <w:p w14:paraId="38037150" w14:textId="77777777" w:rsidR="000508E4" w:rsidRPr="0039783A" w:rsidRDefault="000508E4" w:rsidP="000508E4">
            <w:pPr>
              <w:tabs>
                <w:tab w:val="left" w:pos="5175"/>
              </w:tabs>
              <w:rPr>
                <w:szCs w:val="22"/>
                <w:lang w:val="hr-HR"/>
              </w:rPr>
            </w:pPr>
          </w:p>
          <w:p w14:paraId="771ED3B7" w14:textId="77777777" w:rsidR="000508E4" w:rsidRPr="0039783A" w:rsidRDefault="000508E4" w:rsidP="000508E4">
            <w:pPr>
              <w:tabs>
                <w:tab w:val="left" w:pos="5175"/>
              </w:tabs>
              <w:rPr>
                <w:b/>
                <w:bCs/>
                <w:szCs w:val="22"/>
                <w:lang w:val="hr-HR"/>
              </w:rPr>
            </w:pPr>
            <w:r w:rsidRPr="0039783A">
              <w:rPr>
                <w:szCs w:val="22"/>
                <w:lang w:val="hr-HR"/>
              </w:rPr>
              <w:t xml:space="preserve"> </w:t>
            </w:r>
            <w:r w:rsidR="00817D12" w:rsidRPr="0039783A">
              <w:rPr>
                <w:b/>
                <w:bCs/>
                <w:szCs w:val="22"/>
                <w:lang w:val="hr-HR"/>
              </w:rPr>
              <w:t>Jedinica</w:t>
            </w:r>
            <w:r w:rsidRPr="0039783A">
              <w:rPr>
                <w:b/>
                <w:bCs/>
                <w:szCs w:val="22"/>
                <w:lang w:val="hr-HR"/>
              </w:rPr>
              <w:t xml:space="preserve"> 1.</w:t>
            </w:r>
          </w:p>
          <w:p w14:paraId="74AD0285" w14:textId="293D418D" w:rsidR="000508E4" w:rsidRPr="0039783A" w:rsidRDefault="00817D12" w:rsidP="00A71661">
            <w:pPr>
              <w:numPr>
                <w:ilvl w:val="0"/>
                <w:numId w:val="28"/>
              </w:numPr>
              <w:rPr>
                <w:szCs w:val="22"/>
                <w:lang w:val="hr-HR"/>
              </w:rPr>
            </w:pPr>
            <w:r w:rsidRPr="0039783A">
              <w:rPr>
                <w:szCs w:val="22"/>
                <w:lang w:val="hr-HR"/>
              </w:rPr>
              <w:t>Dati</w:t>
            </w:r>
            <w:r w:rsidR="000508E4" w:rsidRPr="0039783A">
              <w:rPr>
                <w:szCs w:val="22"/>
                <w:lang w:val="hr-HR"/>
              </w:rPr>
              <w:t xml:space="preserve"> </w:t>
            </w:r>
            <w:r w:rsidRPr="0039783A">
              <w:rPr>
                <w:szCs w:val="22"/>
                <w:lang w:val="hr-HR"/>
              </w:rPr>
              <w:t>primjere</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vrijednostima</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skupa</w:t>
            </w:r>
            <w:r w:rsidR="000508E4" w:rsidRPr="0039783A">
              <w:rPr>
                <w:szCs w:val="22"/>
                <w:lang w:val="hr-HR"/>
              </w:rPr>
              <w:t xml:space="preserve"> </w:t>
            </w:r>
            <w:r w:rsidRPr="0039783A">
              <w:rPr>
                <w:szCs w:val="22"/>
                <w:lang w:val="hr-HR"/>
              </w:rPr>
              <w:t>N</w:t>
            </w:r>
            <w:r w:rsidR="000508E4" w:rsidRPr="0039783A">
              <w:rPr>
                <w:szCs w:val="22"/>
                <w:lang w:val="hr-HR"/>
              </w:rPr>
              <w:t xml:space="preserve">, </w:t>
            </w:r>
            <w:r w:rsidRPr="0039783A">
              <w:rPr>
                <w:szCs w:val="22"/>
                <w:lang w:val="hr-HR"/>
              </w:rPr>
              <w:t>Z</w:t>
            </w:r>
            <w:r w:rsidR="000508E4" w:rsidRPr="0039783A">
              <w:rPr>
                <w:szCs w:val="22"/>
                <w:lang w:val="hr-HR"/>
              </w:rPr>
              <w:t xml:space="preserve"> </w:t>
            </w:r>
            <w:r w:rsidRPr="0039783A">
              <w:rPr>
                <w:szCs w:val="22"/>
                <w:lang w:val="hr-HR"/>
              </w:rPr>
              <w:t>i</w:t>
            </w:r>
            <w:r w:rsidR="000508E4" w:rsidRPr="0039783A">
              <w:rPr>
                <w:szCs w:val="22"/>
                <w:lang w:val="hr-HR"/>
              </w:rPr>
              <w:t xml:space="preserve"> Q.</w:t>
            </w:r>
          </w:p>
          <w:p w14:paraId="2C46B003" w14:textId="77777777" w:rsidR="000508E4" w:rsidRPr="0039783A" w:rsidRDefault="000508E4" w:rsidP="000508E4">
            <w:pPr>
              <w:ind w:left="360"/>
              <w:rPr>
                <w:szCs w:val="22"/>
                <w:lang w:val="hr-HR"/>
              </w:rPr>
            </w:pPr>
          </w:p>
          <w:p w14:paraId="2EDB3B22" w14:textId="77777777" w:rsidR="000508E4" w:rsidRPr="0039783A" w:rsidRDefault="000508E4" w:rsidP="000508E4">
            <w:pPr>
              <w:rPr>
                <w:szCs w:val="22"/>
                <w:lang w:val="hr-HR"/>
              </w:rPr>
            </w:pPr>
          </w:p>
          <w:p w14:paraId="2B784B3D"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2.</w:t>
            </w:r>
          </w:p>
          <w:p w14:paraId="40EB2C5E" w14:textId="57574132" w:rsidR="000508E4" w:rsidRPr="0039783A" w:rsidRDefault="00817D12" w:rsidP="00A71661">
            <w:pPr>
              <w:numPr>
                <w:ilvl w:val="0"/>
                <w:numId w:val="29"/>
              </w:numPr>
              <w:rPr>
                <w:szCs w:val="22"/>
                <w:lang w:val="hr-HR"/>
              </w:rPr>
            </w:pPr>
            <w:r w:rsidRPr="0039783A">
              <w:rPr>
                <w:szCs w:val="22"/>
                <w:lang w:val="hr-HR"/>
              </w:rPr>
              <w:t>Dokazati</w:t>
            </w:r>
            <w:r w:rsidR="000508E4" w:rsidRPr="0039783A">
              <w:rPr>
                <w:szCs w:val="22"/>
                <w:lang w:val="hr-HR"/>
              </w:rPr>
              <w:t xml:space="preserve"> </w:t>
            </w:r>
            <w:r w:rsidRPr="0039783A">
              <w:rPr>
                <w:szCs w:val="22"/>
                <w:lang w:val="hr-HR"/>
              </w:rPr>
              <w:t>svojstva</w:t>
            </w:r>
            <w:r w:rsidR="000508E4" w:rsidRPr="0039783A">
              <w:rPr>
                <w:szCs w:val="22"/>
                <w:lang w:val="hr-HR"/>
              </w:rPr>
              <w:t xml:space="preserve"> </w:t>
            </w:r>
            <w:r w:rsidRPr="0039783A">
              <w:rPr>
                <w:szCs w:val="22"/>
                <w:lang w:val="hr-HR"/>
              </w:rPr>
              <w:t>jednakosti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skupu</w:t>
            </w:r>
            <w:r w:rsidR="000508E4" w:rsidRPr="0039783A">
              <w:rPr>
                <w:szCs w:val="22"/>
                <w:lang w:val="hr-HR"/>
              </w:rPr>
              <w:t xml:space="preserve"> </w:t>
            </w:r>
            <w:r w:rsidRPr="0039783A">
              <w:rPr>
                <w:szCs w:val="22"/>
                <w:lang w:val="hr-HR"/>
              </w:rPr>
              <w:t>R</w:t>
            </w:r>
            <w:r w:rsidR="000508E4" w:rsidRPr="0039783A">
              <w:rPr>
                <w:szCs w:val="22"/>
                <w:lang w:val="hr-HR"/>
              </w:rPr>
              <w:t xml:space="preserve">, </w:t>
            </w:r>
            <w:r w:rsidRPr="0039783A">
              <w:rPr>
                <w:szCs w:val="22"/>
                <w:lang w:val="hr-HR"/>
              </w:rPr>
              <w:t>koja</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koriste</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rješavanje</w:t>
            </w:r>
            <w:r w:rsidR="000508E4" w:rsidRPr="0039783A">
              <w:rPr>
                <w:szCs w:val="22"/>
                <w:lang w:val="hr-HR"/>
              </w:rPr>
              <w:t xml:space="preserve"> </w:t>
            </w:r>
            <w:r w:rsidR="002C58C8" w:rsidRPr="0039783A">
              <w:rPr>
                <w:szCs w:val="22"/>
                <w:lang w:val="hr-HR"/>
              </w:rPr>
              <w:t>jednadžbe</w:t>
            </w:r>
            <w:r w:rsidR="000508E4" w:rsidRPr="0039783A">
              <w:rPr>
                <w:szCs w:val="22"/>
                <w:lang w:val="hr-HR"/>
              </w:rPr>
              <w:t>.</w:t>
            </w:r>
          </w:p>
          <w:p w14:paraId="1911D763" w14:textId="3FBE5D8F" w:rsidR="000508E4" w:rsidRPr="0039783A" w:rsidRDefault="00817D12" w:rsidP="00A71661">
            <w:pPr>
              <w:numPr>
                <w:ilvl w:val="0"/>
                <w:numId w:val="29"/>
              </w:numPr>
              <w:rPr>
                <w:szCs w:val="22"/>
                <w:lang w:val="hr-HR"/>
              </w:rPr>
            </w:pPr>
            <w:r w:rsidRPr="0039783A">
              <w:rPr>
                <w:szCs w:val="22"/>
                <w:lang w:val="hr-HR"/>
              </w:rPr>
              <w:t>Odabrati</w:t>
            </w:r>
            <w:r w:rsidR="000508E4" w:rsidRPr="0039783A">
              <w:rPr>
                <w:szCs w:val="22"/>
                <w:lang w:val="hr-HR"/>
              </w:rPr>
              <w:t xml:space="preserve"> </w:t>
            </w:r>
            <w:r w:rsidRPr="0039783A">
              <w:rPr>
                <w:szCs w:val="22"/>
                <w:lang w:val="hr-HR"/>
              </w:rPr>
              <w:t>veći</w:t>
            </w:r>
            <w:r w:rsidR="000508E4" w:rsidRPr="0039783A">
              <w:rPr>
                <w:szCs w:val="22"/>
                <w:lang w:val="hr-HR"/>
              </w:rPr>
              <w:t xml:space="preserve"> </w:t>
            </w:r>
            <w:r w:rsidRPr="0039783A">
              <w:rPr>
                <w:szCs w:val="22"/>
                <w:lang w:val="hr-HR"/>
              </w:rPr>
              <w:t>broj</w:t>
            </w:r>
            <w:r w:rsidR="000508E4" w:rsidRPr="0039783A">
              <w:rPr>
                <w:szCs w:val="22"/>
                <w:lang w:val="hr-HR"/>
              </w:rPr>
              <w:t xml:space="preserve"> </w:t>
            </w:r>
            <w:r w:rsidRPr="0039783A">
              <w:rPr>
                <w:szCs w:val="22"/>
                <w:lang w:val="hr-HR"/>
              </w:rPr>
              <w:t>različitih</w:t>
            </w:r>
            <w:r w:rsidR="000508E4" w:rsidRPr="0039783A">
              <w:rPr>
                <w:szCs w:val="22"/>
                <w:lang w:val="hr-HR"/>
              </w:rPr>
              <w:t xml:space="preserve"> </w:t>
            </w:r>
            <w:r w:rsidRPr="0039783A">
              <w:rPr>
                <w:szCs w:val="22"/>
                <w:lang w:val="hr-HR"/>
              </w:rPr>
              <w:t>tipova</w:t>
            </w:r>
            <w:r w:rsidR="000508E4" w:rsidRPr="0039783A">
              <w:rPr>
                <w:szCs w:val="22"/>
                <w:lang w:val="hr-HR"/>
              </w:rPr>
              <w:t xml:space="preserve"> </w:t>
            </w:r>
            <w:r w:rsidRPr="0039783A">
              <w:rPr>
                <w:szCs w:val="22"/>
                <w:lang w:val="hr-HR"/>
              </w:rPr>
              <w:t>jedn</w:t>
            </w:r>
            <w:r w:rsidR="00351E2D" w:rsidRPr="0039783A">
              <w:rPr>
                <w:szCs w:val="22"/>
                <w:lang w:val="hr-HR"/>
              </w:rPr>
              <w:t>adžbi</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konstantnim</w:t>
            </w:r>
            <w:r w:rsidR="000508E4" w:rsidRPr="0039783A">
              <w:rPr>
                <w:szCs w:val="22"/>
                <w:lang w:val="hr-HR"/>
              </w:rPr>
              <w:t xml:space="preserve"> </w:t>
            </w:r>
            <w:r w:rsidRPr="0039783A">
              <w:rPr>
                <w:szCs w:val="22"/>
                <w:lang w:val="hr-HR"/>
              </w:rPr>
              <w:t>koeficijentima</w:t>
            </w:r>
            <w:r w:rsidR="000508E4" w:rsidRPr="0039783A">
              <w:rPr>
                <w:szCs w:val="22"/>
                <w:lang w:val="hr-HR"/>
              </w:rPr>
              <w:t xml:space="preserve"> </w:t>
            </w:r>
            <w:r w:rsidRPr="0039783A">
              <w:rPr>
                <w:szCs w:val="22"/>
                <w:lang w:val="hr-HR"/>
              </w:rPr>
              <w:t>nepoznanice</w:t>
            </w:r>
            <w:r w:rsidR="000508E4" w:rsidRPr="0039783A">
              <w:rPr>
                <w:szCs w:val="22"/>
                <w:lang w:val="hr-HR"/>
              </w:rPr>
              <w:t>.</w:t>
            </w:r>
          </w:p>
          <w:p w14:paraId="5C809E25" w14:textId="3AC5DB06" w:rsidR="000508E4" w:rsidRPr="0039783A" w:rsidRDefault="00817D12" w:rsidP="00A71661">
            <w:pPr>
              <w:numPr>
                <w:ilvl w:val="0"/>
                <w:numId w:val="29"/>
              </w:numPr>
              <w:rPr>
                <w:szCs w:val="22"/>
                <w:lang w:val="hr-HR"/>
              </w:rPr>
            </w:pPr>
            <w:r w:rsidRPr="0039783A">
              <w:rPr>
                <w:szCs w:val="22"/>
                <w:lang w:val="hr-HR"/>
              </w:rPr>
              <w:t>Odabrati</w:t>
            </w:r>
            <w:r w:rsidR="000508E4" w:rsidRPr="0039783A">
              <w:rPr>
                <w:szCs w:val="22"/>
                <w:lang w:val="hr-HR"/>
              </w:rPr>
              <w:t xml:space="preserve"> </w:t>
            </w:r>
            <w:r w:rsidRPr="0039783A">
              <w:rPr>
                <w:szCs w:val="22"/>
                <w:lang w:val="hr-HR"/>
              </w:rPr>
              <w:t>prigodne</w:t>
            </w:r>
            <w:r w:rsidR="000508E4" w:rsidRPr="0039783A">
              <w:rPr>
                <w:szCs w:val="22"/>
                <w:lang w:val="hr-HR"/>
              </w:rPr>
              <w:t xml:space="preserve"> </w:t>
            </w:r>
            <w:r w:rsidRPr="0039783A">
              <w:rPr>
                <w:szCs w:val="22"/>
                <w:lang w:val="hr-HR"/>
              </w:rPr>
              <w:t>problemske</w:t>
            </w:r>
            <w:r w:rsidR="000508E4" w:rsidRPr="0039783A">
              <w:rPr>
                <w:szCs w:val="22"/>
                <w:lang w:val="hr-HR"/>
              </w:rPr>
              <w:t xml:space="preserve"> </w:t>
            </w:r>
            <w:r w:rsidRPr="0039783A">
              <w:rPr>
                <w:szCs w:val="22"/>
                <w:lang w:val="hr-HR"/>
              </w:rPr>
              <w:t>zadatke</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struke</w:t>
            </w:r>
            <w:r w:rsidR="000508E4" w:rsidRPr="0039783A">
              <w:rPr>
                <w:szCs w:val="22"/>
                <w:lang w:val="hr-HR"/>
              </w:rPr>
              <w:t>.</w:t>
            </w:r>
          </w:p>
          <w:p w14:paraId="4D3FDF96" w14:textId="6AECD703" w:rsidR="000508E4" w:rsidRPr="0039783A" w:rsidRDefault="00817D12" w:rsidP="00A71661">
            <w:pPr>
              <w:numPr>
                <w:ilvl w:val="0"/>
                <w:numId w:val="29"/>
              </w:numPr>
              <w:rPr>
                <w:szCs w:val="22"/>
                <w:lang w:val="hr-HR"/>
              </w:rPr>
            </w:pPr>
            <w:r w:rsidRPr="0039783A">
              <w:rPr>
                <w:szCs w:val="22"/>
                <w:lang w:val="hr-HR"/>
              </w:rPr>
              <w:t>Animirati</w:t>
            </w:r>
            <w:r w:rsidR="000508E4" w:rsidRPr="0039783A">
              <w:rPr>
                <w:szCs w:val="22"/>
                <w:lang w:val="hr-HR"/>
              </w:rPr>
              <w:t xml:space="preserve"> </w:t>
            </w:r>
            <w:r w:rsidRPr="0039783A">
              <w:rPr>
                <w:szCs w:val="22"/>
                <w:lang w:val="hr-HR"/>
              </w:rPr>
              <w:t>učenike</w:t>
            </w:r>
            <w:r w:rsidR="000508E4" w:rsidRPr="0039783A">
              <w:rPr>
                <w:szCs w:val="22"/>
                <w:lang w:val="hr-HR"/>
              </w:rPr>
              <w:t xml:space="preserve"> </w:t>
            </w:r>
            <w:r w:rsidR="00351E2D" w:rsidRPr="0039783A">
              <w:rPr>
                <w:szCs w:val="22"/>
                <w:lang w:val="hr-HR"/>
              </w:rPr>
              <w:t>za postavljanje i rješavanje problema (rad u paru).</w:t>
            </w:r>
          </w:p>
          <w:p w14:paraId="267157C8" w14:textId="77777777" w:rsidR="000508E4" w:rsidRPr="0039783A" w:rsidRDefault="000508E4" w:rsidP="000508E4">
            <w:pPr>
              <w:rPr>
                <w:szCs w:val="22"/>
                <w:lang w:val="hr-HR"/>
              </w:rPr>
            </w:pPr>
          </w:p>
          <w:p w14:paraId="654168C6" w14:textId="77777777" w:rsidR="000508E4" w:rsidRPr="0039783A" w:rsidRDefault="000508E4" w:rsidP="000508E4">
            <w:pPr>
              <w:rPr>
                <w:szCs w:val="22"/>
                <w:lang w:val="hr-HR"/>
              </w:rPr>
            </w:pPr>
          </w:p>
          <w:p w14:paraId="195D5AF5"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3.</w:t>
            </w:r>
          </w:p>
          <w:p w14:paraId="2D77397A" w14:textId="54B9E1A5" w:rsidR="000508E4" w:rsidRPr="0039783A" w:rsidRDefault="00817D12" w:rsidP="00A71661">
            <w:pPr>
              <w:numPr>
                <w:ilvl w:val="0"/>
                <w:numId w:val="29"/>
              </w:numPr>
              <w:rPr>
                <w:szCs w:val="22"/>
                <w:lang w:val="hr-HR"/>
              </w:rPr>
            </w:pPr>
            <w:r w:rsidRPr="0039783A">
              <w:rPr>
                <w:szCs w:val="22"/>
                <w:lang w:val="hr-HR"/>
              </w:rPr>
              <w:t>Obraditi</w:t>
            </w:r>
            <w:r w:rsidR="000508E4" w:rsidRPr="0039783A">
              <w:rPr>
                <w:szCs w:val="22"/>
                <w:lang w:val="hr-HR"/>
              </w:rPr>
              <w:t xml:space="preserve"> </w:t>
            </w:r>
            <w:r w:rsidRPr="0039783A">
              <w:rPr>
                <w:szCs w:val="22"/>
                <w:lang w:val="hr-HR"/>
              </w:rPr>
              <w:t>koordinatni</w:t>
            </w:r>
            <w:r w:rsidR="000508E4" w:rsidRPr="0039783A">
              <w:rPr>
                <w:szCs w:val="22"/>
                <w:lang w:val="hr-HR"/>
              </w:rPr>
              <w:t xml:space="preserve"> </w:t>
            </w:r>
            <w:r w:rsidRPr="0039783A">
              <w:rPr>
                <w:szCs w:val="22"/>
                <w:lang w:val="hr-HR"/>
              </w:rPr>
              <w:t>s</w:t>
            </w:r>
            <w:r w:rsidR="00351E2D" w:rsidRPr="0039783A">
              <w:rPr>
                <w:szCs w:val="22"/>
                <w:lang w:val="hr-HR"/>
              </w:rPr>
              <w:t>ustav</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graf</w:t>
            </w:r>
            <w:r w:rsidR="000508E4" w:rsidRPr="0039783A">
              <w:rPr>
                <w:szCs w:val="22"/>
                <w:lang w:val="hr-HR"/>
              </w:rPr>
              <w:t xml:space="preserve"> </w:t>
            </w:r>
            <w:r w:rsidRPr="0039783A">
              <w:rPr>
                <w:szCs w:val="22"/>
                <w:lang w:val="hr-HR"/>
              </w:rPr>
              <w:t>funkcije</w:t>
            </w:r>
            <w:r w:rsidR="000508E4" w:rsidRPr="0039783A">
              <w:rPr>
                <w:szCs w:val="22"/>
                <w:lang w:val="hr-HR"/>
              </w:rPr>
              <w:t xml:space="preserve"> </w:t>
            </w:r>
            <w:r w:rsidRPr="0039783A">
              <w:rPr>
                <w:szCs w:val="22"/>
                <w:lang w:val="hr-HR"/>
              </w:rPr>
              <w:t>uz</w:t>
            </w:r>
            <w:r w:rsidR="000508E4" w:rsidRPr="0039783A">
              <w:rPr>
                <w:szCs w:val="22"/>
                <w:lang w:val="hr-HR"/>
              </w:rPr>
              <w:t xml:space="preserve"> </w:t>
            </w:r>
            <w:r w:rsidRPr="0039783A">
              <w:rPr>
                <w:szCs w:val="22"/>
                <w:lang w:val="hr-HR"/>
              </w:rPr>
              <w:t>pomoć</w:t>
            </w:r>
            <w:r w:rsidR="000508E4" w:rsidRPr="0039783A">
              <w:rPr>
                <w:szCs w:val="22"/>
                <w:lang w:val="hr-HR"/>
              </w:rPr>
              <w:t xml:space="preserve"> </w:t>
            </w:r>
            <w:r w:rsidR="008A2922" w:rsidRPr="0039783A">
              <w:rPr>
                <w:szCs w:val="22"/>
                <w:lang w:val="hr-HR"/>
              </w:rPr>
              <w:t>prezentacija</w:t>
            </w:r>
            <w:r w:rsidR="000508E4" w:rsidRPr="0039783A">
              <w:rPr>
                <w:szCs w:val="22"/>
                <w:lang w:val="hr-HR"/>
              </w:rPr>
              <w:t xml:space="preserve">. </w:t>
            </w:r>
          </w:p>
          <w:p w14:paraId="51E4DA4E" w14:textId="77777777" w:rsidR="000508E4" w:rsidRPr="0039783A" w:rsidRDefault="000508E4" w:rsidP="000508E4">
            <w:pPr>
              <w:rPr>
                <w:szCs w:val="22"/>
                <w:lang w:val="hr-HR"/>
              </w:rPr>
            </w:pPr>
          </w:p>
          <w:p w14:paraId="5397CC22" w14:textId="77777777" w:rsidR="000508E4" w:rsidRPr="0039783A" w:rsidRDefault="000508E4" w:rsidP="000508E4">
            <w:pPr>
              <w:rPr>
                <w:szCs w:val="22"/>
                <w:lang w:val="hr-HR"/>
              </w:rPr>
            </w:pPr>
          </w:p>
          <w:p w14:paraId="017F207A" w14:textId="77777777" w:rsidR="000508E4" w:rsidRPr="0039783A" w:rsidRDefault="000508E4" w:rsidP="000508E4">
            <w:pPr>
              <w:rPr>
                <w:szCs w:val="22"/>
                <w:lang w:val="hr-HR"/>
              </w:rPr>
            </w:pPr>
          </w:p>
          <w:p w14:paraId="050D9FEC" w14:textId="77777777" w:rsidR="000508E4" w:rsidRPr="0039783A" w:rsidRDefault="000508E4" w:rsidP="000508E4">
            <w:pPr>
              <w:rPr>
                <w:szCs w:val="22"/>
                <w:lang w:val="hr-HR"/>
              </w:rPr>
            </w:pPr>
          </w:p>
          <w:p w14:paraId="76BCCBAB" w14:textId="77777777" w:rsidR="000508E4" w:rsidRPr="0039783A" w:rsidRDefault="000508E4" w:rsidP="000508E4">
            <w:pPr>
              <w:rPr>
                <w:szCs w:val="22"/>
                <w:lang w:val="hr-HR"/>
              </w:rPr>
            </w:pPr>
          </w:p>
          <w:p w14:paraId="43DE4787" w14:textId="77777777" w:rsidR="000508E4" w:rsidRPr="0039783A" w:rsidRDefault="000508E4" w:rsidP="000508E4">
            <w:pPr>
              <w:rPr>
                <w:szCs w:val="22"/>
                <w:lang w:val="hr-HR"/>
              </w:rPr>
            </w:pPr>
          </w:p>
          <w:p w14:paraId="416AEFEB" w14:textId="77777777" w:rsidR="000508E4" w:rsidRPr="0039783A" w:rsidRDefault="000508E4" w:rsidP="000508E4">
            <w:pPr>
              <w:rPr>
                <w:szCs w:val="22"/>
                <w:lang w:val="hr-HR"/>
              </w:rPr>
            </w:pPr>
          </w:p>
          <w:p w14:paraId="3E82D719" w14:textId="77777777" w:rsidR="000508E4" w:rsidRPr="0039783A" w:rsidRDefault="000508E4" w:rsidP="000508E4">
            <w:pPr>
              <w:rPr>
                <w:szCs w:val="22"/>
                <w:lang w:val="hr-HR"/>
              </w:rPr>
            </w:pPr>
          </w:p>
          <w:p w14:paraId="3C82B3EC" w14:textId="77777777" w:rsidR="000508E4" w:rsidRPr="0039783A" w:rsidRDefault="000508E4" w:rsidP="000508E4">
            <w:pPr>
              <w:rPr>
                <w:szCs w:val="22"/>
                <w:lang w:val="hr-HR"/>
              </w:rPr>
            </w:pPr>
          </w:p>
          <w:p w14:paraId="7D3D3667" w14:textId="77777777" w:rsidR="000508E4" w:rsidRPr="0039783A" w:rsidRDefault="000508E4" w:rsidP="000508E4">
            <w:pPr>
              <w:rPr>
                <w:szCs w:val="22"/>
                <w:lang w:val="hr-HR"/>
              </w:rPr>
            </w:pPr>
          </w:p>
          <w:p w14:paraId="305D0D2C"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4.</w:t>
            </w:r>
          </w:p>
          <w:p w14:paraId="7CCF1F48" w14:textId="2FB9D75E" w:rsidR="000508E4" w:rsidRPr="0039783A" w:rsidRDefault="00817D12" w:rsidP="00A71661">
            <w:pPr>
              <w:numPr>
                <w:ilvl w:val="0"/>
                <w:numId w:val="29"/>
              </w:numPr>
              <w:rPr>
                <w:szCs w:val="22"/>
                <w:lang w:val="hr-HR"/>
              </w:rPr>
            </w:pPr>
            <w:r w:rsidRPr="0039783A">
              <w:rPr>
                <w:szCs w:val="22"/>
                <w:lang w:val="hr-HR"/>
              </w:rPr>
              <w:t>Koristiti</w:t>
            </w:r>
            <w:r w:rsidR="000508E4" w:rsidRPr="0039783A">
              <w:rPr>
                <w:szCs w:val="22"/>
                <w:lang w:val="hr-HR"/>
              </w:rPr>
              <w:t xml:space="preserve"> </w:t>
            </w:r>
            <w:r w:rsidR="008A2922" w:rsidRPr="0039783A">
              <w:rPr>
                <w:szCs w:val="22"/>
                <w:lang w:val="hr-HR"/>
              </w:rPr>
              <w:t>prezentacije</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rješavanje</w:t>
            </w:r>
            <w:r w:rsidR="000508E4" w:rsidRPr="0039783A">
              <w:rPr>
                <w:szCs w:val="22"/>
                <w:lang w:val="hr-HR"/>
              </w:rPr>
              <w:t xml:space="preserve"> </w:t>
            </w:r>
            <w:r w:rsidRPr="0039783A">
              <w:rPr>
                <w:szCs w:val="22"/>
                <w:lang w:val="hr-HR"/>
              </w:rPr>
              <w:t>s</w:t>
            </w:r>
            <w:r w:rsidR="00351E2D" w:rsidRPr="0039783A">
              <w:rPr>
                <w:szCs w:val="22"/>
                <w:lang w:val="hr-HR"/>
              </w:rPr>
              <w:t>ustava</w:t>
            </w:r>
            <w:r w:rsidR="000508E4" w:rsidRPr="0039783A">
              <w:rPr>
                <w:szCs w:val="22"/>
                <w:lang w:val="hr-HR"/>
              </w:rPr>
              <w:t xml:space="preserve"> </w:t>
            </w:r>
            <w:r w:rsidRPr="0039783A">
              <w:rPr>
                <w:szCs w:val="22"/>
                <w:lang w:val="hr-HR"/>
              </w:rPr>
              <w:t>grafičkim</w:t>
            </w:r>
            <w:r w:rsidR="000508E4" w:rsidRPr="0039783A">
              <w:rPr>
                <w:szCs w:val="22"/>
                <w:lang w:val="hr-HR"/>
              </w:rPr>
              <w:t xml:space="preserve"> </w:t>
            </w:r>
            <w:r w:rsidRPr="0039783A">
              <w:rPr>
                <w:szCs w:val="22"/>
                <w:lang w:val="hr-HR"/>
              </w:rPr>
              <w:t>putem</w:t>
            </w:r>
            <w:r w:rsidR="00351E2D" w:rsidRPr="0039783A">
              <w:rPr>
                <w:szCs w:val="22"/>
                <w:lang w:val="hr-HR"/>
              </w:rPr>
              <w:t>.</w:t>
            </w:r>
          </w:p>
          <w:p w14:paraId="30F0063E" w14:textId="56354C1F" w:rsidR="000508E4" w:rsidRPr="0039783A" w:rsidRDefault="00351E2D" w:rsidP="00A71661">
            <w:pPr>
              <w:numPr>
                <w:ilvl w:val="0"/>
                <w:numId w:val="29"/>
              </w:numPr>
              <w:rPr>
                <w:szCs w:val="22"/>
                <w:lang w:val="hr-HR"/>
              </w:rPr>
            </w:pPr>
            <w:r w:rsidRPr="0039783A">
              <w:rPr>
                <w:szCs w:val="22"/>
                <w:lang w:val="hr-HR"/>
              </w:rPr>
              <w:t>O</w:t>
            </w:r>
            <w:r w:rsidR="00817D12" w:rsidRPr="0039783A">
              <w:rPr>
                <w:szCs w:val="22"/>
                <w:lang w:val="hr-HR"/>
              </w:rPr>
              <w:t>dabrati</w:t>
            </w:r>
            <w:r w:rsidR="000508E4" w:rsidRPr="0039783A">
              <w:rPr>
                <w:szCs w:val="22"/>
                <w:lang w:val="hr-HR"/>
              </w:rPr>
              <w:t xml:space="preserve"> </w:t>
            </w:r>
            <w:r w:rsidR="00817D12" w:rsidRPr="0039783A">
              <w:rPr>
                <w:szCs w:val="22"/>
                <w:lang w:val="hr-HR"/>
              </w:rPr>
              <w:t>dovol</w:t>
            </w:r>
            <w:r w:rsidR="00A40EFA" w:rsidRPr="0039783A">
              <w:rPr>
                <w:szCs w:val="22"/>
                <w:lang w:val="hr-HR"/>
              </w:rPr>
              <w:t>j</w:t>
            </w:r>
            <w:r w:rsidR="00817D12" w:rsidRPr="0039783A">
              <w:rPr>
                <w:szCs w:val="22"/>
                <w:lang w:val="hr-HR"/>
              </w:rPr>
              <w:t>an</w:t>
            </w:r>
            <w:r w:rsidR="000508E4" w:rsidRPr="0039783A">
              <w:rPr>
                <w:szCs w:val="22"/>
                <w:lang w:val="hr-HR"/>
              </w:rPr>
              <w:t xml:space="preserve"> </w:t>
            </w:r>
            <w:r w:rsidR="00817D12" w:rsidRPr="0039783A">
              <w:rPr>
                <w:szCs w:val="22"/>
                <w:lang w:val="hr-HR"/>
              </w:rPr>
              <w:t>broj</w:t>
            </w:r>
            <w:r w:rsidR="000508E4" w:rsidRPr="0039783A">
              <w:rPr>
                <w:szCs w:val="22"/>
                <w:lang w:val="hr-HR"/>
              </w:rPr>
              <w:t xml:space="preserve"> </w:t>
            </w:r>
            <w:r w:rsidR="00817D12" w:rsidRPr="0039783A">
              <w:rPr>
                <w:szCs w:val="22"/>
                <w:lang w:val="hr-HR"/>
              </w:rPr>
              <w:t>problema</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prakse</w:t>
            </w:r>
            <w:r w:rsidR="000508E4" w:rsidRPr="0039783A">
              <w:rPr>
                <w:szCs w:val="22"/>
                <w:lang w:val="hr-HR"/>
              </w:rPr>
              <w:t xml:space="preserve"> </w:t>
            </w:r>
            <w:r w:rsidR="00817D12" w:rsidRPr="0039783A">
              <w:rPr>
                <w:szCs w:val="22"/>
                <w:lang w:val="hr-HR"/>
              </w:rPr>
              <w:t>koji</w:t>
            </w:r>
            <w:r w:rsidR="000508E4" w:rsidRPr="0039783A">
              <w:rPr>
                <w:szCs w:val="22"/>
                <w:lang w:val="hr-HR"/>
              </w:rPr>
              <w:t xml:space="preserve"> </w:t>
            </w:r>
            <w:r w:rsidR="00817D12" w:rsidRPr="0039783A">
              <w:rPr>
                <w:szCs w:val="22"/>
                <w:lang w:val="hr-HR"/>
              </w:rPr>
              <w:t>se</w:t>
            </w:r>
            <w:r w:rsidR="000508E4" w:rsidRPr="0039783A">
              <w:rPr>
                <w:szCs w:val="22"/>
                <w:lang w:val="hr-HR"/>
              </w:rPr>
              <w:t xml:space="preserve"> </w:t>
            </w:r>
            <w:r w:rsidR="00817D12" w:rsidRPr="0039783A">
              <w:rPr>
                <w:szCs w:val="22"/>
                <w:lang w:val="hr-HR"/>
              </w:rPr>
              <w:t>mogu</w:t>
            </w:r>
            <w:r w:rsidR="000508E4" w:rsidRPr="0039783A">
              <w:rPr>
                <w:szCs w:val="22"/>
                <w:lang w:val="hr-HR"/>
              </w:rPr>
              <w:t xml:space="preserve"> </w:t>
            </w:r>
            <w:r w:rsidR="00817D12" w:rsidRPr="0039783A">
              <w:rPr>
                <w:szCs w:val="22"/>
                <w:lang w:val="hr-HR"/>
              </w:rPr>
              <w:t>riješiti</w:t>
            </w:r>
            <w:r w:rsidR="000508E4" w:rsidRPr="0039783A">
              <w:rPr>
                <w:szCs w:val="22"/>
                <w:lang w:val="hr-HR"/>
              </w:rPr>
              <w:t xml:space="preserve"> </w:t>
            </w:r>
            <w:r w:rsidR="00817D12" w:rsidRPr="0039783A">
              <w:rPr>
                <w:szCs w:val="22"/>
                <w:lang w:val="hr-HR"/>
              </w:rPr>
              <w:t>s</w:t>
            </w:r>
            <w:r w:rsidRPr="0039783A">
              <w:rPr>
                <w:szCs w:val="22"/>
                <w:lang w:val="hr-HR"/>
              </w:rPr>
              <w:t>ustavom</w:t>
            </w:r>
            <w:r w:rsidR="000508E4" w:rsidRPr="0039783A">
              <w:rPr>
                <w:szCs w:val="22"/>
                <w:lang w:val="hr-HR"/>
              </w:rPr>
              <w:t xml:space="preserve"> </w:t>
            </w:r>
            <w:r w:rsidR="00817D12" w:rsidRPr="0039783A">
              <w:rPr>
                <w:szCs w:val="22"/>
                <w:lang w:val="hr-HR"/>
              </w:rPr>
              <w:t>je</w:t>
            </w:r>
            <w:r w:rsidRPr="0039783A">
              <w:rPr>
                <w:szCs w:val="22"/>
                <w:lang w:val="hr-HR"/>
              </w:rPr>
              <w:t>dnadžbi</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dvije</w:t>
            </w:r>
            <w:r w:rsidR="000508E4" w:rsidRPr="0039783A">
              <w:rPr>
                <w:szCs w:val="22"/>
                <w:lang w:val="hr-HR"/>
              </w:rPr>
              <w:t xml:space="preserve"> </w:t>
            </w:r>
            <w:r w:rsidR="00817D12" w:rsidRPr="0039783A">
              <w:rPr>
                <w:szCs w:val="22"/>
                <w:lang w:val="hr-HR"/>
              </w:rPr>
              <w:t>nepozn</w:t>
            </w:r>
            <w:r w:rsidRPr="0039783A">
              <w:rPr>
                <w:szCs w:val="22"/>
                <w:lang w:val="hr-HR"/>
              </w:rPr>
              <w:t>anice</w:t>
            </w:r>
            <w:r w:rsidR="000508E4" w:rsidRPr="0039783A">
              <w:rPr>
                <w:szCs w:val="22"/>
                <w:lang w:val="hr-HR"/>
              </w:rPr>
              <w:t>.</w:t>
            </w:r>
          </w:p>
          <w:p w14:paraId="032C4062" w14:textId="77777777" w:rsidR="000508E4" w:rsidRPr="0039783A" w:rsidRDefault="000508E4" w:rsidP="000508E4">
            <w:pPr>
              <w:rPr>
                <w:szCs w:val="22"/>
                <w:lang w:val="hr-HR"/>
              </w:rPr>
            </w:pPr>
          </w:p>
          <w:p w14:paraId="53AEAA7F" w14:textId="77777777" w:rsidR="000508E4" w:rsidRPr="0039783A" w:rsidRDefault="000508E4" w:rsidP="000508E4">
            <w:pPr>
              <w:rPr>
                <w:szCs w:val="22"/>
                <w:lang w:val="hr-HR"/>
              </w:rPr>
            </w:pPr>
          </w:p>
          <w:p w14:paraId="6ECF9B22" w14:textId="77777777" w:rsidR="000508E4" w:rsidRPr="0039783A" w:rsidRDefault="000508E4" w:rsidP="000508E4">
            <w:pPr>
              <w:rPr>
                <w:szCs w:val="22"/>
                <w:lang w:val="hr-HR"/>
              </w:rPr>
            </w:pPr>
          </w:p>
          <w:p w14:paraId="50ABA3DC" w14:textId="77777777" w:rsidR="000508E4" w:rsidRPr="0039783A" w:rsidRDefault="000508E4" w:rsidP="000508E4">
            <w:pPr>
              <w:rPr>
                <w:szCs w:val="22"/>
                <w:lang w:val="hr-HR"/>
              </w:rPr>
            </w:pPr>
          </w:p>
          <w:p w14:paraId="63BA1665"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5.</w:t>
            </w:r>
          </w:p>
          <w:p w14:paraId="74FA1AF9" w14:textId="6C5B4447" w:rsidR="000508E4" w:rsidRPr="0039783A" w:rsidRDefault="00817D12" w:rsidP="00A71661">
            <w:pPr>
              <w:numPr>
                <w:ilvl w:val="0"/>
                <w:numId w:val="29"/>
              </w:numPr>
              <w:rPr>
                <w:szCs w:val="22"/>
                <w:lang w:val="hr-HR"/>
              </w:rPr>
            </w:pPr>
            <w:r w:rsidRPr="0039783A">
              <w:rPr>
                <w:szCs w:val="22"/>
                <w:lang w:val="hr-HR"/>
              </w:rPr>
              <w:t>Dokazati</w:t>
            </w:r>
            <w:r w:rsidR="000508E4" w:rsidRPr="0039783A">
              <w:rPr>
                <w:szCs w:val="22"/>
                <w:lang w:val="hr-HR"/>
              </w:rPr>
              <w:t xml:space="preserve"> </w:t>
            </w:r>
            <w:r w:rsidRPr="0039783A">
              <w:rPr>
                <w:szCs w:val="22"/>
                <w:lang w:val="hr-HR"/>
              </w:rPr>
              <w:t>svojstva</w:t>
            </w:r>
            <w:r w:rsidR="000508E4" w:rsidRPr="0039783A">
              <w:rPr>
                <w:szCs w:val="22"/>
                <w:lang w:val="hr-HR"/>
              </w:rPr>
              <w:t xml:space="preserve"> </w:t>
            </w:r>
            <w:r w:rsidRPr="0039783A">
              <w:rPr>
                <w:szCs w:val="22"/>
                <w:lang w:val="hr-HR"/>
              </w:rPr>
              <w:t>nejednakosti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skupu</w:t>
            </w:r>
            <w:r w:rsidR="000508E4" w:rsidRPr="0039783A">
              <w:rPr>
                <w:szCs w:val="22"/>
                <w:lang w:val="hr-HR"/>
              </w:rPr>
              <w:t xml:space="preserve"> </w:t>
            </w:r>
            <w:r w:rsidRPr="0039783A">
              <w:rPr>
                <w:szCs w:val="22"/>
                <w:lang w:val="hr-HR"/>
              </w:rPr>
              <w:t>R</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pažnjom</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množenje</w:t>
            </w:r>
            <w:r w:rsidR="000508E4" w:rsidRPr="0039783A">
              <w:rPr>
                <w:szCs w:val="22"/>
                <w:lang w:val="hr-HR"/>
              </w:rPr>
              <w:t xml:space="preserve"> </w:t>
            </w:r>
            <w:r w:rsidRPr="0039783A">
              <w:rPr>
                <w:szCs w:val="22"/>
                <w:lang w:val="hr-HR"/>
              </w:rPr>
              <w:t>nejednakosti</w:t>
            </w:r>
            <w:r w:rsidR="000508E4" w:rsidRPr="0039783A">
              <w:rPr>
                <w:szCs w:val="22"/>
                <w:lang w:val="hr-HR"/>
              </w:rPr>
              <w:t xml:space="preserve"> </w:t>
            </w:r>
            <w:r w:rsidRPr="0039783A">
              <w:rPr>
                <w:szCs w:val="22"/>
                <w:lang w:val="hr-HR"/>
              </w:rPr>
              <w:t>negativnim</w:t>
            </w:r>
            <w:r w:rsidR="000508E4" w:rsidRPr="0039783A">
              <w:rPr>
                <w:szCs w:val="22"/>
                <w:lang w:val="hr-HR"/>
              </w:rPr>
              <w:t xml:space="preserve"> </w:t>
            </w:r>
            <w:r w:rsidRPr="0039783A">
              <w:rPr>
                <w:szCs w:val="22"/>
                <w:lang w:val="hr-HR"/>
              </w:rPr>
              <w:t>brojem</w:t>
            </w:r>
            <w:r w:rsidR="000508E4" w:rsidRPr="0039783A">
              <w:rPr>
                <w:szCs w:val="22"/>
                <w:lang w:val="hr-HR"/>
              </w:rPr>
              <w:t>.</w:t>
            </w:r>
          </w:p>
          <w:p w14:paraId="39E9AD15" w14:textId="434381EE" w:rsidR="000508E4" w:rsidRPr="0039783A" w:rsidRDefault="00817D12" w:rsidP="00A71661">
            <w:pPr>
              <w:numPr>
                <w:ilvl w:val="0"/>
                <w:numId w:val="29"/>
              </w:numPr>
              <w:rPr>
                <w:szCs w:val="22"/>
                <w:lang w:val="hr-HR"/>
              </w:rPr>
            </w:pPr>
            <w:r w:rsidRPr="0039783A">
              <w:rPr>
                <w:szCs w:val="22"/>
                <w:lang w:val="hr-HR"/>
              </w:rPr>
              <w:t>Uvesti</w:t>
            </w:r>
            <w:r w:rsidR="000508E4" w:rsidRPr="0039783A">
              <w:rPr>
                <w:szCs w:val="22"/>
                <w:lang w:val="hr-HR"/>
              </w:rPr>
              <w:t xml:space="preserve"> </w:t>
            </w:r>
            <w:r w:rsidRPr="0039783A">
              <w:rPr>
                <w:szCs w:val="22"/>
                <w:lang w:val="hr-HR"/>
              </w:rPr>
              <w:t>pojam</w:t>
            </w:r>
            <w:r w:rsidR="000508E4" w:rsidRPr="0039783A">
              <w:rPr>
                <w:szCs w:val="22"/>
                <w:lang w:val="hr-HR"/>
              </w:rPr>
              <w:t xml:space="preserve"> </w:t>
            </w:r>
            <w:r w:rsidRPr="0039783A">
              <w:rPr>
                <w:szCs w:val="22"/>
                <w:lang w:val="hr-HR"/>
              </w:rPr>
              <w:t>otvorenog</w:t>
            </w:r>
            <w:r w:rsidR="00351E2D" w:rsidRPr="0039783A">
              <w:rPr>
                <w:szCs w:val="22"/>
                <w:lang w:val="hr-HR"/>
              </w:rPr>
              <w:t>a</w:t>
            </w:r>
            <w:r w:rsidR="000508E4" w:rsidRPr="0039783A">
              <w:rPr>
                <w:szCs w:val="22"/>
                <w:lang w:val="hr-HR"/>
              </w:rPr>
              <w:t xml:space="preserve">, </w:t>
            </w:r>
            <w:r w:rsidRPr="0039783A">
              <w:rPr>
                <w:szCs w:val="22"/>
                <w:lang w:val="hr-HR"/>
              </w:rPr>
              <w:t>zatvorenog</w:t>
            </w:r>
            <w:r w:rsidR="00351E2D" w:rsidRPr="0039783A">
              <w:rPr>
                <w:szCs w:val="22"/>
                <w:lang w:val="hr-HR"/>
              </w:rPr>
              <w:t>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beskonačnog</w:t>
            </w:r>
            <w:r w:rsidR="00351E2D" w:rsidRPr="0039783A">
              <w:rPr>
                <w:szCs w:val="22"/>
                <w:lang w:val="hr-HR"/>
              </w:rPr>
              <w:t>a</w:t>
            </w:r>
            <w:r w:rsidR="000508E4" w:rsidRPr="0039783A">
              <w:rPr>
                <w:szCs w:val="22"/>
                <w:lang w:val="hr-HR"/>
              </w:rPr>
              <w:t xml:space="preserve"> </w:t>
            </w:r>
            <w:r w:rsidRPr="0039783A">
              <w:rPr>
                <w:szCs w:val="22"/>
                <w:lang w:val="hr-HR"/>
              </w:rPr>
              <w:t>intervala</w:t>
            </w:r>
            <w:r w:rsidR="000508E4" w:rsidRPr="0039783A">
              <w:rPr>
                <w:szCs w:val="22"/>
                <w:lang w:val="hr-HR"/>
              </w:rPr>
              <w:t>.</w:t>
            </w:r>
          </w:p>
          <w:p w14:paraId="54A1C463" w14:textId="1736D9FF" w:rsidR="000508E4" w:rsidRPr="0039783A" w:rsidRDefault="00817D12" w:rsidP="00A71661">
            <w:pPr>
              <w:numPr>
                <w:ilvl w:val="0"/>
                <w:numId w:val="29"/>
              </w:numPr>
              <w:rPr>
                <w:szCs w:val="22"/>
                <w:lang w:val="hr-HR"/>
              </w:rPr>
            </w:pPr>
            <w:r w:rsidRPr="0039783A">
              <w:rPr>
                <w:szCs w:val="22"/>
                <w:lang w:val="hr-HR"/>
              </w:rPr>
              <w:t>Obvezno</w:t>
            </w:r>
            <w:r w:rsidR="000508E4" w:rsidRPr="0039783A">
              <w:rPr>
                <w:szCs w:val="22"/>
                <w:lang w:val="hr-HR"/>
              </w:rPr>
              <w:t xml:space="preserve"> </w:t>
            </w:r>
            <w:r w:rsidRPr="0039783A">
              <w:rPr>
                <w:szCs w:val="22"/>
                <w:lang w:val="hr-HR"/>
              </w:rPr>
              <w:t>grafički</w:t>
            </w:r>
            <w:r w:rsidR="000508E4" w:rsidRPr="0039783A">
              <w:rPr>
                <w:szCs w:val="22"/>
                <w:lang w:val="hr-HR"/>
              </w:rPr>
              <w:t xml:space="preserve"> </w:t>
            </w:r>
            <w:r w:rsidRPr="0039783A">
              <w:rPr>
                <w:szCs w:val="22"/>
                <w:lang w:val="hr-HR"/>
              </w:rPr>
              <w:t>predstaviti</w:t>
            </w:r>
            <w:r w:rsidR="000508E4" w:rsidRPr="0039783A">
              <w:rPr>
                <w:szCs w:val="22"/>
                <w:lang w:val="hr-HR"/>
              </w:rPr>
              <w:t xml:space="preserve"> </w:t>
            </w:r>
            <w:r w:rsidRPr="0039783A">
              <w:rPr>
                <w:szCs w:val="22"/>
                <w:lang w:val="hr-HR"/>
              </w:rPr>
              <w:t>rješenje</w:t>
            </w:r>
            <w:r w:rsidR="000508E4" w:rsidRPr="0039783A">
              <w:rPr>
                <w:szCs w:val="22"/>
                <w:lang w:val="hr-HR"/>
              </w:rPr>
              <w:t xml:space="preserve">, </w:t>
            </w:r>
            <w:r w:rsidRPr="0039783A">
              <w:rPr>
                <w:szCs w:val="22"/>
                <w:lang w:val="hr-HR"/>
              </w:rPr>
              <w:t>po</w:t>
            </w:r>
            <w:r w:rsidR="000508E4" w:rsidRPr="0039783A">
              <w:rPr>
                <w:szCs w:val="22"/>
                <w:lang w:val="hr-HR"/>
              </w:rPr>
              <w:t xml:space="preserve"> </w:t>
            </w:r>
            <w:r w:rsidRPr="0039783A">
              <w:rPr>
                <w:szCs w:val="22"/>
                <w:lang w:val="hr-HR"/>
              </w:rPr>
              <w:t>mogućnosti</w:t>
            </w:r>
            <w:r w:rsidR="000508E4" w:rsidRPr="0039783A">
              <w:rPr>
                <w:szCs w:val="22"/>
                <w:lang w:val="hr-HR"/>
              </w:rPr>
              <w:t xml:space="preserve"> </w:t>
            </w:r>
            <w:r w:rsidRPr="0039783A">
              <w:rPr>
                <w:szCs w:val="22"/>
                <w:lang w:val="hr-HR"/>
              </w:rPr>
              <w:t>kredama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boji</w:t>
            </w:r>
            <w:r w:rsidR="000508E4" w:rsidRPr="0039783A">
              <w:rPr>
                <w:szCs w:val="22"/>
                <w:lang w:val="hr-HR"/>
              </w:rPr>
              <w:t>.</w:t>
            </w:r>
          </w:p>
          <w:p w14:paraId="5CF7E7EC" w14:textId="77777777" w:rsidR="000508E4" w:rsidRPr="0039783A" w:rsidRDefault="000508E4" w:rsidP="000508E4">
            <w:pPr>
              <w:ind w:left="360"/>
              <w:rPr>
                <w:szCs w:val="22"/>
                <w:lang w:val="hr-HR"/>
              </w:rPr>
            </w:pPr>
          </w:p>
          <w:p w14:paraId="2D894065" w14:textId="77777777" w:rsidR="000508E4" w:rsidRPr="0039783A" w:rsidRDefault="00817D12" w:rsidP="000508E4">
            <w:pPr>
              <w:rPr>
                <w:b/>
                <w:bCs/>
                <w:szCs w:val="22"/>
                <w:lang w:val="hr-HR"/>
              </w:rPr>
            </w:pPr>
            <w:r w:rsidRPr="0039783A">
              <w:rPr>
                <w:b/>
                <w:bCs/>
                <w:szCs w:val="22"/>
                <w:lang w:val="hr-HR"/>
              </w:rPr>
              <w:t>Jedinica</w:t>
            </w:r>
            <w:r w:rsidR="000508E4" w:rsidRPr="0039783A">
              <w:rPr>
                <w:b/>
                <w:bCs/>
                <w:szCs w:val="22"/>
                <w:lang w:val="hr-HR"/>
              </w:rPr>
              <w:t xml:space="preserve"> 6.</w:t>
            </w:r>
          </w:p>
          <w:p w14:paraId="05783F9B" w14:textId="77777777" w:rsidR="000508E4" w:rsidRPr="0039783A" w:rsidRDefault="00817D12" w:rsidP="00A71661">
            <w:pPr>
              <w:numPr>
                <w:ilvl w:val="0"/>
                <w:numId w:val="29"/>
              </w:numPr>
              <w:rPr>
                <w:szCs w:val="22"/>
                <w:lang w:val="hr-HR"/>
              </w:rPr>
            </w:pPr>
            <w:r w:rsidRPr="0039783A">
              <w:rPr>
                <w:szCs w:val="22"/>
                <w:lang w:val="hr-HR"/>
              </w:rPr>
              <w:t>Odabrati</w:t>
            </w:r>
            <w:r w:rsidR="000508E4" w:rsidRPr="0039783A">
              <w:rPr>
                <w:szCs w:val="22"/>
                <w:lang w:val="hr-HR"/>
              </w:rPr>
              <w:t xml:space="preserve"> </w:t>
            </w:r>
            <w:r w:rsidRPr="0039783A">
              <w:rPr>
                <w:szCs w:val="22"/>
                <w:lang w:val="hr-HR"/>
              </w:rPr>
              <w:t>veći</w:t>
            </w:r>
            <w:r w:rsidR="000508E4" w:rsidRPr="0039783A">
              <w:rPr>
                <w:szCs w:val="22"/>
                <w:lang w:val="hr-HR"/>
              </w:rPr>
              <w:t xml:space="preserve"> </w:t>
            </w:r>
            <w:r w:rsidRPr="0039783A">
              <w:rPr>
                <w:szCs w:val="22"/>
                <w:lang w:val="hr-HR"/>
              </w:rPr>
              <w:t>broj</w:t>
            </w:r>
            <w:r w:rsidR="000508E4" w:rsidRPr="0039783A">
              <w:rPr>
                <w:szCs w:val="22"/>
                <w:lang w:val="hr-HR"/>
              </w:rPr>
              <w:t xml:space="preserve"> </w:t>
            </w:r>
            <w:r w:rsidRPr="0039783A">
              <w:rPr>
                <w:szCs w:val="22"/>
                <w:lang w:val="hr-HR"/>
              </w:rPr>
              <w:t>odgovarajućih</w:t>
            </w:r>
            <w:r w:rsidR="000508E4" w:rsidRPr="0039783A">
              <w:rPr>
                <w:szCs w:val="22"/>
                <w:lang w:val="hr-HR"/>
              </w:rPr>
              <w:t xml:space="preserve"> </w:t>
            </w:r>
            <w:r w:rsidRPr="0039783A">
              <w:rPr>
                <w:szCs w:val="22"/>
                <w:lang w:val="hr-HR"/>
              </w:rPr>
              <w:t>zadataka</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prakse</w:t>
            </w:r>
            <w:r w:rsidR="000508E4" w:rsidRPr="0039783A">
              <w:rPr>
                <w:szCs w:val="22"/>
                <w:lang w:val="hr-HR"/>
              </w:rPr>
              <w:t xml:space="preserve">. </w:t>
            </w:r>
          </w:p>
          <w:p w14:paraId="712CD9C6" w14:textId="77777777" w:rsidR="000508E4" w:rsidRPr="0039783A" w:rsidRDefault="000508E4" w:rsidP="000508E4">
            <w:pPr>
              <w:rPr>
                <w:szCs w:val="22"/>
                <w:lang w:val="hr-HR"/>
              </w:rPr>
            </w:pPr>
          </w:p>
        </w:tc>
      </w:tr>
      <w:tr w:rsidR="000508E4" w:rsidRPr="0039783A" w14:paraId="1CA0AF9A"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2182B9" w14:textId="77777777" w:rsidR="000508E4" w:rsidRPr="0039783A" w:rsidRDefault="00817D12" w:rsidP="000508E4">
            <w:pPr>
              <w:rPr>
                <w:b/>
                <w:szCs w:val="22"/>
                <w:lang w:val="hr-HR"/>
              </w:rPr>
            </w:pPr>
            <w:r w:rsidRPr="0039783A">
              <w:rPr>
                <w:b/>
                <w:szCs w:val="22"/>
                <w:lang w:val="hr-HR"/>
              </w:rPr>
              <w:lastRenderedPageBreak/>
              <w:t>Izvori</w:t>
            </w:r>
            <w:r w:rsidR="000508E4" w:rsidRPr="0039783A">
              <w:rPr>
                <w:b/>
                <w:szCs w:val="22"/>
                <w:lang w:val="hr-HR"/>
              </w:rPr>
              <w:t xml:space="preserve"> </w:t>
            </w:r>
            <w:r w:rsidRPr="0039783A">
              <w:rPr>
                <w:b/>
                <w:szCs w:val="22"/>
                <w:lang w:val="hr-HR"/>
              </w:rPr>
              <w:t>za</w:t>
            </w:r>
            <w:r w:rsidR="000508E4" w:rsidRPr="0039783A">
              <w:rPr>
                <w:b/>
                <w:szCs w:val="22"/>
                <w:lang w:val="hr-HR"/>
              </w:rPr>
              <w:t xml:space="preserve"> </w:t>
            </w:r>
            <w:r w:rsidRPr="0039783A">
              <w:rPr>
                <w:b/>
                <w:szCs w:val="22"/>
                <w:lang w:val="hr-HR"/>
              </w:rPr>
              <w:t>nastavnike</w:t>
            </w:r>
          </w:p>
        </w:tc>
      </w:tr>
      <w:tr w:rsidR="000508E4" w:rsidRPr="0039783A" w14:paraId="39FCC2C1"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D69DB" w14:textId="1091AD08" w:rsidR="000508E4" w:rsidRPr="0039783A" w:rsidRDefault="007B5461" w:rsidP="00A71661">
            <w:pPr>
              <w:numPr>
                <w:ilvl w:val="0"/>
                <w:numId w:val="30"/>
              </w:numPr>
              <w:rPr>
                <w:szCs w:val="22"/>
                <w:lang w:val="hr-HR"/>
              </w:rPr>
            </w:pPr>
            <w:r w:rsidRPr="0039783A">
              <w:rPr>
                <w:szCs w:val="22"/>
                <w:lang w:val="hr-HR"/>
              </w:rPr>
              <w:t>o</w:t>
            </w:r>
            <w:r w:rsidR="00817D12" w:rsidRPr="0039783A">
              <w:rPr>
                <w:szCs w:val="22"/>
                <w:lang w:val="hr-HR"/>
              </w:rPr>
              <w:t>dobreni</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dostupni</w:t>
            </w:r>
            <w:r w:rsidR="000508E4" w:rsidRPr="0039783A">
              <w:rPr>
                <w:szCs w:val="22"/>
                <w:lang w:val="hr-HR"/>
              </w:rPr>
              <w:t xml:space="preserve"> </w:t>
            </w:r>
            <w:r w:rsidR="00817D12" w:rsidRPr="0039783A">
              <w:rPr>
                <w:szCs w:val="22"/>
                <w:lang w:val="hr-HR"/>
              </w:rPr>
              <w:t>udžbenici</w:t>
            </w:r>
            <w:r w:rsidR="00351E2D" w:rsidRPr="0039783A">
              <w:rPr>
                <w:szCs w:val="22"/>
                <w:lang w:val="hr-HR"/>
              </w:rPr>
              <w:t xml:space="preserve"> iz</w:t>
            </w:r>
            <w:r w:rsidR="000508E4" w:rsidRPr="0039783A">
              <w:rPr>
                <w:szCs w:val="22"/>
                <w:lang w:val="hr-HR"/>
              </w:rPr>
              <w:t xml:space="preserve"> </w:t>
            </w:r>
            <w:r w:rsidR="00817D12" w:rsidRPr="0039783A">
              <w:rPr>
                <w:szCs w:val="22"/>
                <w:lang w:val="hr-HR"/>
              </w:rPr>
              <w:t>matematike</w:t>
            </w:r>
            <w:r w:rsidR="000508E4" w:rsidRPr="0039783A">
              <w:rPr>
                <w:szCs w:val="22"/>
                <w:lang w:val="hr-HR"/>
              </w:rPr>
              <w:t xml:space="preserve"> </w:t>
            </w:r>
            <w:r w:rsidR="00817D12" w:rsidRPr="0039783A">
              <w:rPr>
                <w:szCs w:val="22"/>
                <w:lang w:val="hr-HR"/>
              </w:rPr>
              <w:t>za</w:t>
            </w:r>
            <w:r w:rsidR="000508E4" w:rsidRPr="0039783A">
              <w:rPr>
                <w:szCs w:val="22"/>
                <w:lang w:val="hr-HR"/>
              </w:rPr>
              <w:t xml:space="preserve"> I</w:t>
            </w:r>
            <w:r w:rsidR="00351E2D" w:rsidRPr="0039783A">
              <w:rPr>
                <w:szCs w:val="22"/>
                <w:lang w:val="hr-HR"/>
              </w:rPr>
              <w:t>.</w:t>
            </w:r>
            <w:r w:rsidR="000508E4" w:rsidRPr="0039783A">
              <w:rPr>
                <w:szCs w:val="22"/>
                <w:lang w:val="hr-HR"/>
              </w:rPr>
              <w:t xml:space="preserve"> </w:t>
            </w:r>
            <w:r w:rsidR="00817D12" w:rsidRPr="0039783A">
              <w:rPr>
                <w:szCs w:val="22"/>
                <w:lang w:val="hr-HR"/>
              </w:rPr>
              <w:t>razred</w:t>
            </w:r>
            <w:r w:rsidRPr="0039783A">
              <w:rPr>
                <w:szCs w:val="22"/>
                <w:lang w:val="hr-HR"/>
              </w:rPr>
              <w:t>,</w:t>
            </w:r>
          </w:p>
          <w:p w14:paraId="7552D843" w14:textId="1C1ED5E6" w:rsidR="000508E4" w:rsidRPr="0039783A" w:rsidRDefault="007B5461" w:rsidP="00A71661">
            <w:pPr>
              <w:numPr>
                <w:ilvl w:val="0"/>
                <w:numId w:val="30"/>
              </w:numPr>
              <w:rPr>
                <w:szCs w:val="22"/>
                <w:lang w:val="hr-HR"/>
              </w:rPr>
            </w:pPr>
            <w:r w:rsidRPr="0039783A">
              <w:rPr>
                <w:szCs w:val="22"/>
                <w:lang w:val="hr-HR"/>
              </w:rPr>
              <w:t>z</w:t>
            </w:r>
            <w:r w:rsidR="00817D12" w:rsidRPr="0039783A">
              <w:rPr>
                <w:szCs w:val="22"/>
                <w:lang w:val="hr-HR"/>
              </w:rPr>
              <w:t>birke</w:t>
            </w:r>
            <w:r w:rsidR="000508E4" w:rsidRPr="0039783A">
              <w:rPr>
                <w:szCs w:val="22"/>
                <w:lang w:val="hr-HR"/>
              </w:rPr>
              <w:t xml:space="preserve"> </w:t>
            </w:r>
            <w:r w:rsidR="00817D12" w:rsidRPr="0039783A">
              <w:rPr>
                <w:szCs w:val="22"/>
                <w:lang w:val="hr-HR"/>
              </w:rPr>
              <w:t>zadataka</w:t>
            </w:r>
            <w:r w:rsidR="000508E4" w:rsidRPr="0039783A">
              <w:rPr>
                <w:szCs w:val="22"/>
                <w:lang w:val="hr-HR"/>
              </w:rPr>
              <w:t xml:space="preserve"> </w:t>
            </w:r>
            <w:r w:rsidR="00817D12" w:rsidRPr="0039783A">
              <w:rPr>
                <w:szCs w:val="22"/>
                <w:lang w:val="hr-HR"/>
              </w:rPr>
              <w:t>za</w:t>
            </w:r>
            <w:r w:rsidR="000508E4" w:rsidRPr="0039783A">
              <w:rPr>
                <w:szCs w:val="22"/>
                <w:lang w:val="hr-HR"/>
              </w:rPr>
              <w:t xml:space="preserve"> I</w:t>
            </w:r>
            <w:r w:rsidR="00351E2D" w:rsidRPr="0039783A">
              <w:rPr>
                <w:szCs w:val="22"/>
                <w:lang w:val="hr-HR"/>
              </w:rPr>
              <w:t>.</w:t>
            </w:r>
            <w:r w:rsidR="000508E4" w:rsidRPr="0039783A">
              <w:rPr>
                <w:szCs w:val="22"/>
                <w:lang w:val="hr-HR"/>
              </w:rPr>
              <w:t xml:space="preserve"> </w:t>
            </w:r>
            <w:r w:rsidR="00817D12" w:rsidRPr="0039783A">
              <w:rPr>
                <w:szCs w:val="22"/>
                <w:lang w:val="hr-HR"/>
              </w:rPr>
              <w:t>razred</w:t>
            </w:r>
            <w:r w:rsidRPr="0039783A">
              <w:rPr>
                <w:szCs w:val="22"/>
                <w:lang w:val="hr-HR"/>
              </w:rPr>
              <w:t>,</w:t>
            </w:r>
          </w:p>
          <w:p w14:paraId="6D67DBFE" w14:textId="2DA87FDA" w:rsidR="000508E4" w:rsidRPr="0039783A" w:rsidRDefault="007B5461" w:rsidP="00351E2D">
            <w:pPr>
              <w:numPr>
                <w:ilvl w:val="0"/>
                <w:numId w:val="30"/>
              </w:numPr>
              <w:rPr>
                <w:szCs w:val="22"/>
                <w:lang w:val="hr-HR"/>
              </w:rPr>
            </w:pPr>
            <w:r w:rsidRPr="0039783A">
              <w:rPr>
                <w:szCs w:val="22"/>
                <w:lang w:val="hr-HR"/>
              </w:rPr>
              <w:t>internet,</w:t>
            </w:r>
          </w:p>
          <w:p w14:paraId="4CB0E98E" w14:textId="1498E2F9" w:rsidR="00351E2D" w:rsidRPr="0039783A" w:rsidRDefault="007B5461" w:rsidP="00351E2D">
            <w:pPr>
              <w:numPr>
                <w:ilvl w:val="0"/>
                <w:numId w:val="30"/>
              </w:numPr>
              <w:rPr>
                <w:szCs w:val="22"/>
                <w:lang w:val="hr-HR"/>
              </w:rPr>
            </w:pPr>
            <w:r w:rsidRPr="0039783A">
              <w:rPr>
                <w:szCs w:val="22"/>
                <w:lang w:val="hr-HR"/>
              </w:rPr>
              <w:t>p</w:t>
            </w:r>
            <w:r w:rsidR="008A2922" w:rsidRPr="0039783A">
              <w:rPr>
                <w:szCs w:val="22"/>
                <w:lang w:val="hr-HR"/>
              </w:rPr>
              <w:t>rezentacije</w:t>
            </w:r>
            <w:r w:rsidRPr="0039783A">
              <w:rPr>
                <w:szCs w:val="22"/>
                <w:lang w:val="hr-HR"/>
              </w:rPr>
              <w:t>.</w:t>
            </w:r>
          </w:p>
        </w:tc>
      </w:tr>
      <w:tr w:rsidR="000508E4" w:rsidRPr="0039783A" w14:paraId="0CA38CD1"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30C83B9C" w14:textId="77777777" w:rsidR="000508E4" w:rsidRPr="0039783A" w:rsidRDefault="000508E4" w:rsidP="000508E4">
            <w:pPr>
              <w:rPr>
                <w:szCs w:val="22"/>
                <w:lang w:val="hr-HR"/>
              </w:rPr>
            </w:pPr>
          </w:p>
        </w:tc>
      </w:tr>
      <w:tr w:rsidR="000508E4" w:rsidRPr="0039783A" w14:paraId="22DEEF9C"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5DE9CA" w14:textId="0657BBD3" w:rsidR="000508E4" w:rsidRPr="0039783A" w:rsidRDefault="00817D12" w:rsidP="000508E4">
            <w:pPr>
              <w:rPr>
                <w:b/>
                <w:szCs w:val="22"/>
                <w:lang w:val="hr-HR"/>
              </w:rPr>
            </w:pPr>
            <w:r w:rsidRPr="0039783A">
              <w:rPr>
                <w:b/>
                <w:szCs w:val="22"/>
                <w:lang w:val="hr-HR"/>
              </w:rPr>
              <w:t>Integracija</w:t>
            </w:r>
            <w:r w:rsidR="000508E4" w:rsidRPr="0039783A">
              <w:rPr>
                <w:b/>
                <w:szCs w:val="22"/>
                <w:lang w:val="hr-HR"/>
              </w:rPr>
              <w:t xml:space="preserve"> </w:t>
            </w:r>
            <w:r w:rsidRPr="0039783A">
              <w:rPr>
                <w:b/>
                <w:szCs w:val="22"/>
                <w:lang w:val="hr-HR"/>
              </w:rPr>
              <w:t>s</w:t>
            </w:r>
            <w:r w:rsidR="000508E4" w:rsidRPr="0039783A">
              <w:rPr>
                <w:b/>
                <w:szCs w:val="22"/>
                <w:lang w:val="hr-HR"/>
              </w:rPr>
              <w:t xml:space="preserve"> </w:t>
            </w:r>
            <w:r w:rsidRPr="0039783A">
              <w:rPr>
                <w:b/>
                <w:szCs w:val="22"/>
                <w:lang w:val="hr-HR"/>
              </w:rPr>
              <w:t>drugim</w:t>
            </w:r>
            <w:r w:rsidR="000508E4" w:rsidRPr="0039783A">
              <w:rPr>
                <w:b/>
                <w:szCs w:val="22"/>
                <w:lang w:val="hr-HR"/>
              </w:rPr>
              <w:t xml:space="preserve"> </w:t>
            </w:r>
            <w:r w:rsidRPr="0039783A">
              <w:rPr>
                <w:b/>
                <w:szCs w:val="22"/>
                <w:lang w:val="hr-HR"/>
              </w:rPr>
              <w:t>nastavnim</w:t>
            </w:r>
            <w:r w:rsidR="000508E4" w:rsidRPr="0039783A">
              <w:rPr>
                <w:b/>
                <w:szCs w:val="22"/>
                <w:lang w:val="hr-HR"/>
              </w:rPr>
              <w:t xml:space="preserve"> </w:t>
            </w:r>
            <w:r w:rsidRPr="0039783A">
              <w:rPr>
                <w:b/>
                <w:szCs w:val="22"/>
                <w:lang w:val="hr-HR"/>
              </w:rPr>
              <w:t>predmetima</w:t>
            </w:r>
          </w:p>
        </w:tc>
      </w:tr>
      <w:tr w:rsidR="000508E4" w:rsidRPr="0039783A" w14:paraId="1A68F111"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AE5A6" w14:textId="6ECD5030" w:rsidR="004A0142" w:rsidRPr="0039783A" w:rsidRDefault="00817D12" w:rsidP="000508E4">
            <w:pPr>
              <w:rPr>
                <w:lang w:val="hr-HR"/>
              </w:rPr>
            </w:pPr>
            <w:r w:rsidRPr="0039783A">
              <w:rPr>
                <w:rFonts w:cs="Arial"/>
                <w:lang w:val="hr-HR"/>
              </w:rPr>
              <w:t>Praktična</w:t>
            </w:r>
            <w:r w:rsidR="004A0142" w:rsidRPr="0039783A">
              <w:rPr>
                <w:rFonts w:cs="Arial"/>
                <w:lang w:val="hr-HR"/>
              </w:rPr>
              <w:t xml:space="preserve"> </w:t>
            </w:r>
            <w:r w:rsidRPr="0039783A">
              <w:rPr>
                <w:rFonts w:cs="Arial"/>
                <w:lang w:val="hr-HR"/>
              </w:rPr>
              <w:t>nastava</w:t>
            </w:r>
            <w:r w:rsidR="004A0142" w:rsidRPr="0039783A">
              <w:rPr>
                <w:rFonts w:cs="Arial"/>
                <w:lang w:val="hr-HR"/>
              </w:rPr>
              <w:t xml:space="preserve"> </w:t>
            </w:r>
            <w:r w:rsidRPr="0039783A">
              <w:rPr>
                <w:rFonts w:cs="Arial"/>
                <w:lang w:val="hr-HR"/>
              </w:rPr>
              <w:t>i</w:t>
            </w:r>
            <w:r w:rsidR="004A0142" w:rsidRPr="0039783A">
              <w:rPr>
                <w:rFonts w:cs="Arial"/>
                <w:lang w:val="hr-HR"/>
              </w:rPr>
              <w:t xml:space="preserve"> </w:t>
            </w:r>
            <w:r w:rsidRPr="0039783A">
              <w:rPr>
                <w:rFonts w:cs="Arial"/>
                <w:lang w:val="hr-HR"/>
              </w:rPr>
              <w:t>ostali</w:t>
            </w:r>
            <w:r w:rsidR="004A0142" w:rsidRPr="0039783A">
              <w:rPr>
                <w:rFonts w:cs="Arial"/>
                <w:lang w:val="hr-HR"/>
              </w:rPr>
              <w:t xml:space="preserve"> </w:t>
            </w:r>
            <w:r w:rsidRPr="0039783A">
              <w:rPr>
                <w:rFonts w:cs="Arial"/>
                <w:lang w:val="hr-HR"/>
              </w:rPr>
              <w:t>stručno</w:t>
            </w:r>
            <w:r w:rsidR="004A0142" w:rsidRPr="0039783A">
              <w:rPr>
                <w:rFonts w:cs="Arial"/>
                <w:lang w:val="hr-HR"/>
              </w:rPr>
              <w:t>-</w:t>
            </w:r>
            <w:r w:rsidRPr="0039783A">
              <w:rPr>
                <w:rFonts w:cs="Arial"/>
                <w:lang w:val="hr-HR"/>
              </w:rPr>
              <w:t>teorijski</w:t>
            </w:r>
            <w:r w:rsidR="004A0142" w:rsidRPr="0039783A">
              <w:rPr>
                <w:rFonts w:cs="Arial"/>
                <w:lang w:val="hr-HR"/>
              </w:rPr>
              <w:t xml:space="preserve"> </w:t>
            </w:r>
            <w:r w:rsidRPr="0039783A">
              <w:rPr>
                <w:rFonts w:cs="Arial"/>
                <w:lang w:val="hr-HR"/>
              </w:rPr>
              <w:t>predmeti</w:t>
            </w:r>
            <w:r w:rsidR="004A0142" w:rsidRPr="0039783A">
              <w:rPr>
                <w:rFonts w:cs="Arial"/>
                <w:lang w:val="hr-HR"/>
              </w:rPr>
              <w:t xml:space="preserve"> </w:t>
            </w:r>
            <w:r w:rsidRPr="0039783A">
              <w:rPr>
                <w:rFonts w:cs="Arial"/>
                <w:lang w:val="hr-HR"/>
              </w:rPr>
              <w:t>unutar</w:t>
            </w:r>
            <w:r w:rsidR="004A0142" w:rsidRPr="0039783A">
              <w:rPr>
                <w:rFonts w:cs="Arial"/>
                <w:lang w:val="hr-HR"/>
              </w:rPr>
              <w:t xml:space="preserve"> </w:t>
            </w:r>
            <w:r w:rsidRPr="0039783A">
              <w:rPr>
                <w:rFonts w:cs="Arial"/>
                <w:lang w:val="hr-HR"/>
              </w:rPr>
              <w:t>kojih</w:t>
            </w:r>
            <w:r w:rsidR="004A0142" w:rsidRPr="0039783A">
              <w:rPr>
                <w:rFonts w:cs="Arial"/>
                <w:lang w:val="hr-HR"/>
              </w:rPr>
              <w:t xml:space="preserve"> </w:t>
            </w:r>
            <w:r w:rsidRPr="0039783A">
              <w:rPr>
                <w:rFonts w:cs="Arial"/>
                <w:lang w:val="hr-HR"/>
              </w:rPr>
              <w:t>se</w:t>
            </w:r>
            <w:r w:rsidR="004A0142" w:rsidRPr="0039783A">
              <w:rPr>
                <w:rFonts w:cs="Arial"/>
                <w:lang w:val="hr-HR"/>
              </w:rPr>
              <w:t xml:space="preserve"> </w:t>
            </w:r>
            <w:r w:rsidRPr="0039783A">
              <w:rPr>
                <w:rFonts w:cs="Arial"/>
                <w:lang w:val="hr-HR"/>
              </w:rPr>
              <w:t>primjenjuje</w:t>
            </w:r>
            <w:r w:rsidR="004A0142" w:rsidRPr="0039783A">
              <w:rPr>
                <w:rFonts w:cs="Arial"/>
                <w:lang w:val="hr-HR"/>
              </w:rPr>
              <w:t xml:space="preserve"> </w:t>
            </w:r>
            <w:r w:rsidRPr="0039783A">
              <w:rPr>
                <w:rFonts w:cs="Arial"/>
                <w:lang w:val="hr-HR"/>
              </w:rPr>
              <w:t>stečeno</w:t>
            </w:r>
            <w:r w:rsidR="004A0142" w:rsidRPr="0039783A">
              <w:rPr>
                <w:rFonts w:cs="Arial"/>
                <w:lang w:val="hr-HR"/>
              </w:rPr>
              <w:t xml:space="preserve"> </w:t>
            </w:r>
            <w:r w:rsidRPr="0039783A">
              <w:rPr>
                <w:rFonts w:cs="Arial"/>
                <w:lang w:val="hr-HR"/>
              </w:rPr>
              <w:t>znanje</w:t>
            </w:r>
            <w:r w:rsidR="004A0142" w:rsidRPr="0039783A">
              <w:rPr>
                <w:rFonts w:cs="Arial"/>
                <w:lang w:val="hr-HR"/>
              </w:rPr>
              <w:t xml:space="preserve"> </w:t>
            </w:r>
            <w:r w:rsidRPr="0039783A">
              <w:rPr>
                <w:rFonts w:cs="Arial"/>
                <w:lang w:val="hr-HR"/>
              </w:rPr>
              <w:t>ovog</w:t>
            </w:r>
            <w:r w:rsidR="00351E2D" w:rsidRPr="0039783A">
              <w:rPr>
                <w:rFonts w:cs="Arial"/>
                <w:lang w:val="hr-HR"/>
              </w:rPr>
              <w:t>a</w:t>
            </w:r>
            <w:r w:rsidR="004A0142" w:rsidRPr="0039783A">
              <w:rPr>
                <w:rFonts w:cs="Arial"/>
                <w:lang w:val="hr-HR"/>
              </w:rPr>
              <w:t xml:space="preserve"> </w:t>
            </w:r>
            <w:r w:rsidRPr="0039783A">
              <w:rPr>
                <w:rFonts w:cs="Arial"/>
                <w:lang w:val="hr-HR"/>
              </w:rPr>
              <w:t>modula</w:t>
            </w:r>
            <w:r w:rsidR="004A0142" w:rsidRPr="0039783A">
              <w:rPr>
                <w:rFonts w:cs="Arial"/>
                <w:lang w:val="hr-HR"/>
              </w:rPr>
              <w:t>.</w:t>
            </w:r>
          </w:p>
        </w:tc>
      </w:tr>
      <w:tr w:rsidR="000508E4" w:rsidRPr="0039783A" w14:paraId="39252B4A" w14:textId="77777777" w:rsidTr="00D5500D">
        <w:trPr>
          <w:trHeight w:val="373"/>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4D1E5" w14:textId="77777777" w:rsidR="000508E4" w:rsidRPr="0039783A" w:rsidRDefault="00817D12" w:rsidP="000508E4">
            <w:pPr>
              <w:suppressAutoHyphens/>
              <w:ind w:left="357" w:hanging="357"/>
              <w:jc w:val="both"/>
              <w:rPr>
                <w:rFonts w:eastAsia="Calibri"/>
                <w:b/>
                <w:bCs/>
                <w:szCs w:val="22"/>
                <w:lang w:val="hr-HR"/>
              </w:rPr>
            </w:pPr>
            <w:r w:rsidRPr="0039783A">
              <w:rPr>
                <w:rFonts w:eastAsia="Calibri"/>
                <w:b/>
                <w:bCs/>
                <w:szCs w:val="22"/>
                <w:lang w:val="hr-HR"/>
              </w:rPr>
              <w:t>PROFIL</w:t>
            </w:r>
            <w:r w:rsidR="000508E4" w:rsidRPr="0039783A">
              <w:rPr>
                <w:rFonts w:eastAsia="Calibri"/>
                <w:b/>
                <w:bCs/>
                <w:szCs w:val="22"/>
                <w:lang w:val="hr-HR"/>
              </w:rPr>
              <w:t xml:space="preserve"> </w:t>
            </w:r>
            <w:r w:rsidRPr="0039783A">
              <w:rPr>
                <w:rFonts w:eastAsia="Calibri"/>
                <w:b/>
                <w:bCs/>
                <w:szCs w:val="22"/>
                <w:lang w:val="hr-HR"/>
              </w:rPr>
              <w:t>I</w:t>
            </w:r>
            <w:r w:rsidR="000508E4" w:rsidRPr="0039783A">
              <w:rPr>
                <w:rFonts w:eastAsia="Calibri"/>
                <w:b/>
                <w:bCs/>
                <w:szCs w:val="22"/>
                <w:lang w:val="hr-HR"/>
              </w:rPr>
              <w:t xml:space="preserve"> </w:t>
            </w:r>
            <w:r w:rsidRPr="0039783A">
              <w:rPr>
                <w:rFonts w:eastAsia="Calibri"/>
                <w:b/>
                <w:bCs/>
                <w:szCs w:val="22"/>
                <w:lang w:val="hr-HR"/>
              </w:rPr>
              <w:t>STRUČNA</w:t>
            </w:r>
            <w:r w:rsidR="000508E4" w:rsidRPr="0039783A">
              <w:rPr>
                <w:rFonts w:eastAsia="Calibri"/>
                <w:b/>
                <w:bCs/>
                <w:szCs w:val="22"/>
                <w:lang w:val="hr-HR"/>
              </w:rPr>
              <w:t xml:space="preserve"> </w:t>
            </w:r>
            <w:r w:rsidRPr="0039783A">
              <w:rPr>
                <w:rFonts w:eastAsia="Calibri"/>
                <w:b/>
                <w:bCs/>
                <w:szCs w:val="22"/>
                <w:lang w:val="hr-HR"/>
              </w:rPr>
              <w:t>SPREMA</w:t>
            </w:r>
            <w:r w:rsidR="000508E4" w:rsidRPr="0039783A">
              <w:rPr>
                <w:rFonts w:eastAsia="Calibri"/>
                <w:b/>
                <w:bCs/>
                <w:szCs w:val="22"/>
                <w:lang w:val="hr-HR"/>
              </w:rPr>
              <w:t xml:space="preserve"> </w:t>
            </w:r>
            <w:r w:rsidRPr="0039783A">
              <w:rPr>
                <w:rFonts w:eastAsia="Calibri"/>
                <w:b/>
                <w:bCs/>
                <w:szCs w:val="22"/>
                <w:lang w:val="hr-HR"/>
              </w:rPr>
              <w:t>NASTAVNIKA</w:t>
            </w:r>
          </w:p>
        </w:tc>
      </w:tr>
      <w:tr w:rsidR="000508E4" w:rsidRPr="0039783A" w14:paraId="718016C3"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FA7B57" w14:textId="77777777" w:rsidR="000508E4" w:rsidRPr="0039783A" w:rsidRDefault="00817D12" w:rsidP="00FA266A">
            <w:pPr>
              <w:numPr>
                <w:ilvl w:val="0"/>
                <w:numId w:val="198"/>
              </w:numPr>
              <w:contextualSpacing/>
              <w:rPr>
                <w:color w:val="000000" w:themeColor="text1"/>
                <w:lang w:val="hr-HR" w:eastAsia="sr-Latn-CS"/>
              </w:rPr>
            </w:pPr>
            <w:r w:rsidRPr="0039783A">
              <w:rPr>
                <w:color w:val="000000" w:themeColor="text1"/>
                <w:lang w:val="hr-HR" w:eastAsia="sr-Latn-CS"/>
              </w:rPr>
              <w:t>profesor</w:t>
            </w:r>
            <w:r w:rsidR="000508E4" w:rsidRPr="0039783A">
              <w:rPr>
                <w:color w:val="000000" w:themeColor="text1"/>
                <w:lang w:val="hr-HR" w:eastAsia="sr-Latn-CS"/>
              </w:rPr>
              <w:t xml:space="preserve"> </w:t>
            </w:r>
            <w:r w:rsidRPr="0039783A">
              <w:rPr>
                <w:color w:val="000000" w:themeColor="text1"/>
                <w:lang w:val="hr-HR" w:eastAsia="sr-Latn-CS"/>
              </w:rPr>
              <w:t>matematike</w:t>
            </w:r>
            <w:r w:rsidR="000508E4" w:rsidRPr="0039783A">
              <w:rPr>
                <w:color w:val="000000" w:themeColor="text1"/>
                <w:lang w:val="hr-HR" w:eastAsia="sr-Latn-CS"/>
              </w:rPr>
              <w:t xml:space="preserve">, </w:t>
            </w:r>
          </w:p>
          <w:p w14:paraId="615AA10E" w14:textId="558A26AA" w:rsidR="000508E4" w:rsidRPr="0039783A" w:rsidRDefault="00817D12" w:rsidP="00FA266A">
            <w:pPr>
              <w:numPr>
                <w:ilvl w:val="0"/>
                <w:numId w:val="198"/>
              </w:numPr>
              <w:contextualSpacing/>
              <w:rPr>
                <w:color w:val="000000" w:themeColor="text1"/>
                <w:lang w:val="hr-HR" w:eastAsia="sr-Latn-CS"/>
              </w:rPr>
            </w:pPr>
            <w:r w:rsidRPr="0039783A">
              <w:rPr>
                <w:color w:val="000000" w:themeColor="text1"/>
                <w:lang w:val="hr-HR" w:eastAsia="sr-Latn-CS"/>
              </w:rPr>
              <w:t>profesor</w:t>
            </w:r>
            <w:r w:rsidR="000508E4" w:rsidRPr="0039783A">
              <w:rPr>
                <w:color w:val="000000" w:themeColor="text1"/>
                <w:lang w:val="hr-HR" w:eastAsia="sr-Latn-CS"/>
              </w:rPr>
              <w:t xml:space="preserve"> </w:t>
            </w:r>
            <w:r w:rsidRPr="0039783A">
              <w:rPr>
                <w:color w:val="000000" w:themeColor="text1"/>
                <w:lang w:val="hr-HR" w:eastAsia="sr-Latn-CS"/>
              </w:rPr>
              <w:t>dvopredmetnog</w:t>
            </w:r>
            <w:r w:rsidR="00351E2D" w:rsidRPr="0039783A">
              <w:rPr>
                <w:color w:val="000000" w:themeColor="text1"/>
                <w:lang w:val="hr-HR" w:eastAsia="sr-Latn-CS"/>
              </w:rPr>
              <w:t>a</w:t>
            </w:r>
            <w:r w:rsidR="000508E4" w:rsidRPr="0039783A">
              <w:rPr>
                <w:color w:val="000000" w:themeColor="text1"/>
                <w:lang w:val="hr-HR" w:eastAsia="sr-Latn-CS"/>
              </w:rPr>
              <w:t xml:space="preserve"> </w:t>
            </w:r>
            <w:r w:rsidRPr="0039783A">
              <w:rPr>
                <w:color w:val="000000" w:themeColor="text1"/>
                <w:lang w:val="hr-HR" w:eastAsia="sr-Latn-CS"/>
              </w:rPr>
              <w:t>studija</w:t>
            </w:r>
            <w:r w:rsidR="000508E4" w:rsidRPr="0039783A">
              <w:rPr>
                <w:color w:val="000000" w:themeColor="text1"/>
                <w:lang w:val="hr-HR" w:eastAsia="sr-Latn-CS"/>
              </w:rPr>
              <w:t xml:space="preserve"> </w:t>
            </w:r>
            <w:r w:rsidRPr="0039783A">
              <w:rPr>
                <w:color w:val="000000" w:themeColor="text1"/>
                <w:lang w:val="hr-HR" w:eastAsia="sr-Latn-CS"/>
              </w:rPr>
              <w:t>gdje</w:t>
            </w:r>
            <w:r w:rsidR="000508E4" w:rsidRPr="0039783A">
              <w:rPr>
                <w:color w:val="000000" w:themeColor="text1"/>
                <w:lang w:val="hr-HR" w:eastAsia="sr-Latn-CS"/>
              </w:rPr>
              <w:t xml:space="preserve"> </w:t>
            </w:r>
            <w:r w:rsidRPr="0039783A">
              <w:rPr>
                <w:color w:val="000000" w:themeColor="text1"/>
                <w:lang w:val="hr-HR" w:eastAsia="sr-Latn-CS"/>
              </w:rPr>
              <w:t>je</w:t>
            </w:r>
            <w:r w:rsidR="000508E4" w:rsidRPr="0039783A">
              <w:rPr>
                <w:color w:val="000000" w:themeColor="text1"/>
                <w:lang w:val="hr-HR" w:eastAsia="sr-Latn-CS"/>
              </w:rPr>
              <w:t xml:space="preserve"> </w:t>
            </w:r>
            <w:r w:rsidRPr="0039783A">
              <w:rPr>
                <w:color w:val="000000" w:themeColor="text1"/>
                <w:lang w:val="hr-HR" w:eastAsia="sr-Latn-CS"/>
              </w:rPr>
              <w:t>matematika</w:t>
            </w:r>
            <w:r w:rsidR="000508E4" w:rsidRPr="0039783A">
              <w:rPr>
                <w:color w:val="000000" w:themeColor="text1"/>
                <w:lang w:val="hr-HR" w:eastAsia="sr-Latn-CS"/>
              </w:rPr>
              <w:t xml:space="preserve"> </w:t>
            </w:r>
            <w:r w:rsidRPr="0039783A">
              <w:rPr>
                <w:color w:val="000000" w:themeColor="text1"/>
                <w:lang w:val="hr-HR" w:eastAsia="sr-Latn-CS"/>
              </w:rPr>
              <w:t>glavni</w:t>
            </w:r>
            <w:r w:rsidR="000508E4" w:rsidRPr="0039783A">
              <w:rPr>
                <w:color w:val="000000" w:themeColor="text1"/>
                <w:lang w:val="hr-HR" w:eastAsia="sr-Latn-CS"/>
              </w:rPr>
              <w:t xml:space="preserve"> </w:t>
            </w:r>
            <w:r w:rsidRPr="0039783A">
              <w:rPr>
                <w:color w:val="000000" w:themeColor="text1"/>
                <w:lang w:val="hr-HR" w:eastAsia="sr-Latn-CS"/>
              </w:rPr>
              <w:t>ili</w:t>
            </w:r>
            <w:r w:rsidR="000508E4" w:rsidRPr="0039783A">
              <w:rPr>
                <w:color w:val="000000" w:themeColor="text1"/>
                <w:lang w:val="hr-HR" w:eastAsia="sr-Latn-CS"/>
              </w:rPr>
              <w:t xml:space="preserve"> </w:t>
            </w:r>
            <w:r w:rsidRPr="0039783A">
              <w:rPr>
                <w:color w:val="000000" w:themeColor="text1"/>
                <w:lang w:val="hr-HR" w:eastAsia="sr-Latn-CS"/>
              </w:rPr>
              <w:t>ravnopravan</w:t>
            </w:r>
            <w:r w:rsidR="000508E4" w:rsidRPr="0039783A">
              <w:rPr>
                <w:color w:val="000000" w:themeColor="text1"/>
                <w:lang w:val="hr-HR" w:eastAsia="sr-Latn-CS"/>
              </w:rPr>
              <w:t xml:space="preserve"> </w:t>
            </w:r>
            <w:r w:rsidRPr="0039783A">
              <w:rPr>
                <w:color w:val="000000" w:themeColor="text1"/>
                <w:lang w:val="hr-HR" w:eastAsia="sr-Latn-CS"/>
              </w:rPr>
              <w:t>predmet</w:t>
            </w:r>
            <w:r w:rsidR="000508E4" w:rsidRPr="0039783A">
              <w:rPr>
                <w:color w:val="000000" w:themeColor="text1"/>
                <w:lang w:val="hr-HR" w:eastAsia="sr-Latn-CS"/>
              </w:rPr>
              <w:t>,</w:t>
            </w:r>
          </w:p>
          <w:p w14:paraId="6CE177DD" w14:textId="77777777" w:rsidR="000508E4" w:rsidRPr="0039783A" w:rsidRDefault="00817D12" w:rsidP="00FA266A">
            <w:pPr>
              <w:numPr>
                <w:ilvl w:val="0"/>
                <w:numId w:val="198"/>
              </w:numPr>
              <w:contextualSpacing/>
              <w:rPr>
                <w:color w:val="000000" w:themeColor="text1"/>
                <w:lang w:val="hr-HR" w:eastAsia="sr-Latn-CS"/>
              </w:rPr>
            </w:pPr>
            <w:r w:rsidRPr="0039783A">
              <w:rPr>
                <w:color w:val="000000" w:themeColor="text1"/>
                <w:lang w:val="hr-HR" w:eastAsia="sr-Latn-CS"/>
              </w:rPr>
              <w:t>diplomirani</w:t>
            </w:r>
            <w:r w:rsidR="000508E4" w:rsidRPr="0039783A">
              <w:rPr>
                <w:color w:val="000000" w:themeColor="text1"/>
                <w:lang w:val="hr-HR" w:eastAsia="sr-Latn-CS"/>
              </w:rPr>
              <w:t xml:space="preserve"> </w:t>
            </w:r>
            <w:r w:rsidRPr="0039783A">
              <w:rPr>
                <w:color w:val="000000" w:themeColor="text1"/>
                <w:lang w:val="hr-HR" w:eastAsia="sr-Latn-CS"/>
              </w:rPr>
              <w:t>matematičar</w:t>
            </w:r>
            <w:r w:rsidR="000508E4" w:rsidRPr="0039783A">
              <w:rPr>
                <w:color w:val="000000" w:themeColor="text1"/>
                <w:lang w:val="hr-HR" w:eastAsia="sr-Latn-CS"/>
              </w:rPr>
              <w:t>.</w:t>
            </w:r>
          </w:p>
          <w:p w14:paraId="20C05B10" w14:textId="77777777" w:rsidR="000508E4" w:rsidRPr="0039783A" w:rsidRDefault="000508E4" w:rsidP="000508E4">
            <w:pPr>
              <w:rPr>
                <w:b/>
                <w:color w:val="000000" w:themeColor="text1"/>
                <w:lang w:val="hr-HR" w:eastAsia="sr-Latn-CS"/>
              </w:rPr>
            </w:pPr>
          </w:p>
          <w:p w14:paraId="0E723F5F" w14:textId="2FFA30E2" w:rsidR="000508E4" w:rsidRPr="0039783A" w:rsidRDefault="00817D12" w:rsidP="004A0142">
            <w:pPr>
              <w:spacing w:after="60" w:line="276" w:lineRule="auto"/>
              <w:jc w:val="both"/>
              <w:rPr>
                <w:rFonts w:eastAsia="Calibri"/>
                <w:color w:val="000000" w:themeColor="text1"/>
                <w:lang w:val="hr-HR"/>
              </w:rPr>
            </w:pPr>
            <w:r w:rsidRPr="0039783A">
              <w:rPr>
                <w:rFonts w:eastAsia="Calibri"/>
                <w:color w:val="000000" w:themeColor="text1"/>
                <w:lang w:val="hr-HR"/>
              </w:rPr>
              <w:t>Navedeni</w:t>
            </w:r>
            <w:r w:rsidR="000508E4" w:rsidRPr="0039783A">
              <w:rPr>
                <w:rFonts w:eastAsia="Calibri"/>
                <w:color w:val="000000" w:themeColor="text1"/>
                <w:lang w:val="hr-HR"/>
              </w:rPr>
              <w:t xml:space="preserve"> </w:t>
            </w:r>
            <w:r w:rsidRPr="0039783A">
              <w:rPr>
                <w:rFonts w:eastAsia="Calibri"/>
                <w:color w:val="000000" w:themeColor="text1"/>
                <w:lang w:val="hr-HR"/>
              </w:rPr>
              <w:t>profili</w:t>
            </w:r>
            <w:r w:rsidR="000508E4" w:rsidRPr="0039783A">
              <w:rPr>
                <w:rFonts w:eastAsia="Calibri"/>
                <w:color w:val="000000" w:themeColor="text1"/>
                <w:lang w:val="hr-HR"/>
              </w:rPr>
              <w:t xml:space="preserve"> </w:t>
            </w:r>
            <w:r w:rsidRPr="0039783A">
              <w:rPr>
                <w:rFonts w:eastAsia="Calibri"/>
                <w:color w:val="000000" w:themeColor="text1"/>
                <w:lang w:val="hr-HR"/>
              </w:rPr>
              <w:t>visoke</w:t>
            </w:r>
            <w:r w:rsidR="000508E4" w:rsidRPr="0039783A">
              <w:rPr>
                <w:rFonts w:eastAsia="Calibri"/>
                <w:color w:val="000000" w:themeColor="text1"/>
                <w:lang w:val="hr-HR"/>
              </w:rPr>
              <w:t xml:space="preserve"> </w:t>
            </w:r>
            <w:r w:rsidRPr="0039783A">
              <w:rPr>
                <w:rFonts w:eastAsia="Calibri"/>
                <w:color w:val="000000" w:themeColor="text1"/>
                <w:lang w:val="hr-HR"/>
              </w:rPr>
              <w:t>stručne</w:t>
            </w:r>
            <w:r w:rsidR="000508E4" w:rsidRPr="0039783A">
              <w:rPr>
                <w:rFonts w:eastAsia="Calibri"/>
                <w:color w:val="000000" w:themeColor="text1"/>
                <w:lang w:val="hr-HR"/>
              </w:rPr>
              <w:t xml:space="preserve"> </w:t>
            </w:r>
            <w:r w:rsidRPr="0039783A">
              <w:rPr>
                <w:rFonts w:eastAsia="Calibri"/>
                <w:color w:val="000000" w:themeColor="text1"/>
                <w:lang w:val="hr-HR"/>
              </w:rPr>
              <w:t>spreme</w:t>
            </w:r>
            <w:r w:rsidR="000508E4" w:rsidRPr="0039783A">
              <w:rPr>
                <w:rFonts w:eastAsia="Calibri"/>
                <w:color w:val="000000" w:themeColor="text1"/>
                <w:lang w:val="hr-HR"/>
              </w:rPr>
              <w:t xml:space="preserve"> (VII/1) </w:t>
            </w:r>
            <w:r w:rsidRPr="0039783A">
              <w:rPr>
                <w:rFonts w:eastAsia="Calibri"/>
                <w:color w:val="000000" w:themeColor="text1"/>
                <w:lang w:val="hr-HR"/>
              </w:rPr>
              <w:t>moraju</w:t>
            </w:r>
            <w:r w:rsidR="000508E4" w:rsidRPr="0039783A">
              <w:rPr>
                <w:rFonts w:eastAsia="Calibri"/>
                <w:color w:val="000000" w:themeColor="text1"/>
                <w:lang w:val="hr-HR"/>
              </w:rPr>
              <w:t xml:space="preserve"> </w:t>
            </w:r>
            <w:r w:rsidRPr="0039783A">
              <w:rPr>
                <w:rFonts w:eastAsia="Calibri"/>
                <w:color w:val="000000" w:themeColor="text1"/>
                <w:lang w:val="hr-HR"/>
              </w:rPr>
              <w:t>proizlaziti</w:t>
            </w:r>
            <w:r w:rsidR="000508E4" w:rsidRPr="0039783A">
              <w:rPr>
                <w:rFonts w:eastAsia="Calibri"/>
                <w:color w:val="000000" w:themeColor="text1"/>
                <w:lang w:val="hr-HR"/>
              </w:rPr>
              <w:t xml:space="preserve"> </w:t>
            </w:r>
            <w:r w:rsidRPr="0039783A">
              <w:rPr>
                <w:rFonts w:eastAsia="Calibri"/>
                <w:color w:val="000000" w:themeColor="text1"/>
                <w:lang w:val="hr-HR"/>
              </w:rPr>
              <w:t>iz</w:t>
            </w:r>
            <w:r w:rsidR="000508E4" w:rsidRPr="0039783A">
              <w:rPr>
                <w:rFonts w:eastAsia="Calibri"/>
                <w:color w:val="000000" w:themeColor="text1"/>
                <w:lang w:val="hr-HR"/>
              </w:rPr>
              <w:t xml:space="preserve"> </w:t>
            </w:r>
            <w:r w:rsidRPr="0039783A">
              <w:rPr>
                <w:rFonts w:eastAsia="Calibri"/>
                <w:color w:val="000000" w:themeColor="text1"/>
                <w:lang w:val="hr-HR"/>
              </w:rPr>
              <w:t>studijskog</w:t>
            </w:r>
            <w:r w:rsidR="00351E2D" w:rsidRPr="0039783A">
              <w:rPr>
                <w:rFonts w:eastAsia="Calibri"/>
                <w:color w:val="000000" w:themeColor="text1"/>
                <w:lang w:val="hr-HR"/>
              </w:rPr>
              <w:t>a</w:t>
            </w:r>
            <w:r w:rsidR="000508E4" w:rsidRPr="0039783A">
              <w:rPr>
                <w:rFonts w:eastAsia="Calibri"/>
                <w:color w:val="000000" w:themeColor="text1"/>
                <w:lang w:val="hr-HR"/>
              </w:rPr>
              <w:t xml:space="preserve"> </w:t>
            </w:r>
            <w:r w:rsidRPr="0039783A">
              <w:rPr>
                <w:rFonts w:eastAsia="Calibri"/>
                <w:color w:val="000000" w:themeColor="text1"/>
                <w:lang w:val="hr-HR"/>
              </w:rPr>
              <w:t>programa</w:t>
            </w:r>
            <w:r w:rsidR="000508E4" w:rsidRPr="0039783A">
              <w:rPr>
                <w:rFonts w:eastAsia="Calibri"/>
                <w:color w:val="000000" w:themeColor="text1"/>
                <w:lang w:val="hr-HR"/>
              </w:rPr>
              <w:t xml:space="preserve"> </w:t>
            </w:r>
            <w:r w:rsidRPr="0039783A">
              <w:rPr>
                <w:rFonts w:eastAsia="Calibri"/>
                <w:color w:val="000000" w:themeColor="text1"/>
                <w:lang w:val="hr-HR"/>
              </w:rPr>
              <w:t>u</w:t>
            </w:r>
            <w:r w:rsidR="000508E4" w:rsidRPr="0039783A">
              <w:rPr>
                <w:rFonts w:eastAsia="Calibri"/>
                <w:color w:val="000000" w:themeColor="text1"/>
                <w:lang w:val="hr-HR"/>
              </w:rPr>
              <w:t xml:space="preserve"> </w:t>
            </w:r>
            <w:r w:rsidRPr="0039783A">
              <w:rPr>
                <w:rFonts w:eastAsia="Calibri"/>
                <w:color w:val="000000" w:themeColor="text1"/>
                <w:lang w:val="hr-HR"/>
              </w:rPr>
              <w:t>trajanju</w:t>
            </w:r>
            <w:r w:rsidR="000508E4" w:rsidRPr="0039783A">
              <w:rPr>
                <w:rFonts w:eastAsia="Calibri"/>
                <w:color w:val="000000" w:themeColor="text1"/>
                <w:lang w:val="hr-HR"/>
              </w:rPr>
              <w:t xml:space="preserve"> </w:t>
            </w:r>
            <w:r w:rsidRPr="0039783A">
              <w:rPr>
                <w:rFonts w:eastAsia="Calibri"/>
                <w:color w:val="000000" w:themeColor="text1"/>
                <w:lang w:val="hr-HR"/>
              </w:rPr>
              <w:t>od</w:t>
            </w:r>
            <w:r w:rsidR="000508E4" w:rsidRPr="0039783A">
              <w:rPr>
                <w:rFonts w:eastAsia="Calibri"/>
                <w:color w:val="000000" w:themeColor="text1"/>
                <w:lang w:val="hr-HR"/>
              </w:rPr>
              <w:t xml:space="preserve"> </w:t>
            </w:r>
            <w:r w:rsidRPr="0039783A">
              <w:rPr>
                <w:rFonts w:eastAsia="Calibri"/>
                <w:color w:val="000000" w:themeColor="text1"/>
                <w:lang w:val="hr-HR"/>
              </w:rPr>
              <w:t>najmanje</w:t>
            </w:r>
            <w:r w:rsidR="000508E4" w:rsidRPr="0039783A">
              <w:rPr>
                <w:rFonts w:eastAsia="Calibri"/>
                <w:color w:val="000000" w:themeColor="text1"/>
                <w:lang w:val="hr-HR"/>
              </w:rPr>
              <w:t xml:space="preserve"> </w:t>
            </w:r>
            <w:r w:rsidRPr="0039783A">
              <w:rPr>
                <w:rFonts w:eastAsia="Calibri"/>
                <w:color w:val="000000" w:themeColor="text1"/>
                <w:lang w:val="hr-HR"/>
              </w:rPr>
              <w:t>četiri</w:t>
            </w:r>
            <w:r w:rsidR="000508E4" w:rsidRPr="0039783A">
              <w:rPr>
                <w:rFonts w:eastAsia="Calibri"/>
                <w:color w:val="000000" w:themeColor="text1"/>
                <w:lang w:val="hr-HR"/>
              </w:rPr>
              <w:t xml:space="preserve"> </w:t>
            </w:r>
            <w:r w:rsidRPr="0039783A">
              <w:rPr>
                <w:rFonts w:eastAsia="Calibri"/>
                <w:color w:val="000000" w:themeColor="text1"/>
                <w:lang w:val="hr-HR"/>
              </w:rPr>
              <w:t>godine</w:t>
            </w:r>
            <w:r w:rsidR="000508E4" w:rsidRPr="0039783A">
              <w:rPr>
                <w:rFonts w:eastAsia="Calibri"/>
                <w:color w:val="000000" w:themeColor="text1"/>
                <w:lang w:val="hr-HR"/>
              </w:rPr>
              <w:t>.</w:t>
            </w:r>
          </w:p>
          <w:p w14:paraId="4FF5C8B9" w14:textId="07E66148" w:rsidR="000508E4" w:rsidRPr="0039783A" w:rsidRDefault="00817D12" w:rsidP="004A0142">
            <w:pPr>
              <w:spacing w:after="60" w:line="276" w:lineRule="auto"/>
              <w:jc w:val="both"/>
              <w:rPr>
                <w:rFonts w:eastAsia="Calibri"/>
                <w:color w:val="000000" w:themeColor="text1"/>
                <w:lang w:val="hr-HR"/>
              </w:rPr>
            </w:pPr>
            <w:r w:rsidRPr="0039783A">
              <w:rPr>
                <w:rFonts w:eastAsia="Calibri"/>
                <w:color w:val="000000" w:themeColor="text1"/>
                <w:lang w:val="hr-HR"/>
              </w:rPr>
              <w:t>Nastavu</w:t>
            </w:r>
            <w:r w:rsidR="000508E4" w:rsidRPr="0039783A">
              <w:rPr>
                <w:rFonts w:eastAsia="Calibri"/>
                <w:color w:val="000000" w:themeColor="text1"/>
                <w:lang w:val="hr-HR"/>
              </w:rPr>
              <w:t xml:space="preserve"> </w:t>
            </w:r>
            <w:r w:rsidRPr="0039783A">
              <w:rPr>
                <w:rFonts w:eastAsia="Calibri"/>
                <w:color w:val="000000" w:themeColor="text1"/>
                <w:lang w:val="hr-HR"/>
              </w:rPr>
              <w:t>mogu</w:t>
            </w:r>
            <w:r w:rsidR="000508E4" w:rsidRPr="0039783A">
              <w:rPr>
                <w:rFonts w:eastAsia="Calibri"/>
                <w:color w:val="000000" w:themeColor="text1"/>
                <w:lang w:val="hr-HR"/>
              </w:rPr>
              <w:t xml:space="preserve"> </w:t>
            </w:r>
            <w:r w:rsidRPr="0039783A">
              <w:rPr>
                <w:rFonts w:eastAsia="Calibri"/>
                <w:color w:val="000000" w:themeColor="text1"/>
                <w:lang w:val="hr-HR"/>
              </w:rPr>
              <w:t>izvoditi</w:t>
            </w:r>
            <w:r w:rsidR="000508E4" w:rsidRPr="0039783A">
              <w:rPr>
                <w:rFonts w:eastAsia="Calibri"/>
                <w:color w:val="000000" w:themeColor="text1"/>
                <w:lang w:val="hr-HR"/>
              </w:rPr>
              <w:t xml:space="preserve"> </w:t>
            </w:r>
            <w:r w:rsidRPr="0039783A">
              <w:rPr>
                <w:rFonts w:eastAsia="Calibri"/>
                <w:color w:val="000000" w:themeColor="text1"/>
                <w:lang w:val="hr-HR"/>
              </w:rPr>
              <w:t>i</w:t>
            </w:r>
            <w:r w:rsidR="000508E4" w:rsidRPr="0039783A">
              <w:rPr>
                <w:rFonts w:eastAsia="Calibri"/>
                <w:color w:val="000000" w:themeColor="text1"/>
                <w:lang w:val="hr-HR"/>
              </w:rPr>
              <w:t xml:space="preserve"> </w:t>
            </w:r>
            <w:r w:rsidRPr="0039783A">
              <w:rPr>
                <w:rFonts w:eastAsia="Calibri"/>
                <w:color w:val="000000" w:themeColor="text1"/>
                <w:lang w:val="hr-HR"/>
              </w:rPr>
              <w:t>drugi</w:t>
            </w:r>
            <w:r w:rsidR="000508E4" w:rsidRPr="0039783A">
              <w:rPr>
                <w:rFonts w:eastAsia="Calibri"/>
                <w:color w:val="000000" w:themeColor="text1"/>
                <w:lang w:val="hr-HR"/>
              </w:rPr>
              <w:t xml:space="preserve"> </w:t>
            </w:r>
            <w:r w:rsidRPr="0039783A">
              <w:rPr>
                <w:rFonts w:eastAsia="Calibri"/>
                <w:color w:val="000000" w:themeColor="text1"/>
                <w:lang w:val="hr-HR"/>
              </w:rPr>
              <w:t>ekvivalentni</w:t>
            </w:r>
            <w:r w:rsidR="000508E4" w:rsidRPr="0039783A">
              <w:rPr>
                <w:rFonts w:eastAsia="Calibri"/>
                <w:color w:val="000000" w:themeColor="text1"/>
                <w:lang w:val="hr-HR"/>
              </w:rPr>
              <w:t xml:space="preserve"> </w:t>
            </w:r>
            <w:r w:rsidRPr="0039783A">
              <w:rPr>
                <w:rFonts w:eastAsia="Calibri"/>
                <w:color w:val="000000" w:themeColor="text1"/>
                <w:lang w:val="hr-HR"/>
              </w:rPr>
              <w:t>profili</w:t>
            </w:r>
            <w:r w:rsidR="000508E4" w:rsidRPr="0039783A">
              <w:rPr>
                <w:rFonts w:eastAsia="Calibri"/>
                <w:color w:val="000000" w:themeColor="text1"/>
                <w:lang w:val="hr-HR"/>
              </w:rPr>
              <w:t xml:space="preserve"> </w:t>
            </w:r>
            <w:r w:rsidRPr="0039783A">
              <w:rPr>
                <w:rFonts w:eastAsia="Calibri"/>
                <w:color w:val="000000" w:themeColor="text1"/>
                <w:lang w:val="hr-HR"/>
              </w:rPr>
              <w:t>gore</w:t>
            </w:r>
            <w:r w:rsidR="000508E4" w:rsidRPr="0039783A">
              <w:rPr>
                <w:rFonts w:eastAsia="Calibri"/>
                <w:color w:val="000000" w:themeColor="text1"/>
                <w:lang w:val="hr-HR"/>
              </w:rPr>
              <w:t xml:space="preserve"> </w:t>
            </w:r>
            <w:r w:rsidRPr="0039783A">
              <w:rPr>
                <w:rFonts w:eastAsia="Calibri"/>
                <w:color w:val="000000" w:themeColor="text1"/>
                <w:lang w:val="hr-HR"/>
              </w:rPr>
              <w:t>navedenim</w:t>
            </w:r>
            <w:r w:rsidR="000508E4" w:rsidRPr="0039783A">
              <w:rPr>
                <w:rFonts w:eastAsia="Calibri"/>
                <w:color w:val="000000" w:themeColor="text1"/>
                <w:lang w:val="hr-HR"/>
              </w:rPr>
              <w:t xml:space="preserve"> </w:t>
            </w:r>
            <w:r w:rsidRPr="0039783A">
              <w:rPr>
                <w:rFonts w:eastAsia="Calibri"/>
                <w:color w:val="000000" w:themeColor="text1"/>
                <w:lang w:val="hr-HR"/>
              </w:rPr>
              <w:t>profilima</w:t>
            </w:r>
            <w:r w:rsidR="000508E4" w:rsidRPr="0039783A">
              <w:rPr>
                <w:rFonts w:eastAsia="Calibri"/>
                <w:color w:val="000000" w:themeColor="text1"/>
                <w:lang w:val="hr-HR"/>
              </w:rPr>
              <w:t xml:space="preserve">, </w:t>
            </w:r>
            <w:r w:rsidRPr="0039783A">
              <w:rPr>
                <w:rFonts w:eastAsia="Calibri"/>
                <w:color w:val="000000" w:themeColor="text1"/>
                <w:lang w:val="hr-HR"/>
              </w:rPr>
              <w:t>stečeni</w:t>
            </w:r>
            <w:r w:rsidR="000508E4" w:rsidRPr="0039783A">
              <w:rPr>
                <w:rFonts w:eastAsia="Calibri"/>
                <w:color w:val="000000" w:themeColor="text1"/>
                <w:lang w:val="hr-HR"/>
              </w:rPr>
              <w:t xml:space="preserve"> </w:t>
            </w:r>
            <w:r w:rsidRPr="0039783A">
              <w:rPr>
                <w:rFonts w:eastAsia="Calibri"/>
                <w:color w:val="000000" w:themeColor="text1"/>
                <w:lang w:val="hr-HR"/>
              </w:rPr>
              <w:t>pohađanjem</w:t>
            </w:r>
            <w:r w:rsidR="000508E4" w:rsidRPr="0039783A">
              <w:rPr>
                <w:rFonts w:eastAsia="Calibri"/>
                <w:color w:val="000000" w:themeColor="text1"/>
                <w:lang w:val="hr-HR"/>
              </w:rPr>
              <w:t xml:space="preserve"> </w:t>
            </w:r>
            <w:r w:rsidRPr="0039783A">
              <w:rPr>
                <w:rFonts w:eastAsia="Calibri"/>
                <w:color w:val="000000" w:themeColor="text1"/>
                <w:lang w:val="hr-HR"/>
              </w:rPr>
              <w:t>studijskog</w:t>
            </w:r>
            <w:r w:rsidR="00351E2D" w:rsidRPr="0039783A">
              <w:rPr>
                <w:rFonts w:eastAsia="Calibri"/>
                <w:color w:val="000000" w:themeColor="text1"/>
                <w:lang w:val="hr-HR"/>
              </w:rPr>
              <w:t>a</w:t>
            </w:r>
            <w:r w:rsidR="000508E4" w:rsidRPr="0039783A">
              <w:rPr>
                <w:rFonts w:eastAsia="Calibri"/>
                <w:color w:val="000000" w:themeColor="text1"/>
                <w:lang w:val="hr-HR"/>
              </w:rPr>
              <w:t xml:space="preserve"> </w:t>
            </w:r>
            <w:r w:rsidRPr="0039783A">
              <w:rPr>
                <w:rFonts w:eastAsia="Calibri"/>
                <w:color w:val="000000" w:themeColor="text1"/>
                <w:lang w:val="hr-HR"/>
              </w:rPr>
              <w:t>programa</w:t>
            </w:r>
            <w:r w:rsidR="000508E4" w:rsidRPr="0039783A">
              <w:rPr>
                <w:rFonts w:eastAsia="Calibri"/>
                <w:color w:val="000000" w:themeColor="text1"/>
                <w:lang w:val="hr-HR"/>
              </w:rPr>
              <w:t xml:space="preserve"> </w:t>
            </w:r>
            <w:r w:rsidRPr="0039783A">
              <w:rPr>
                <w:rFonts w:eastAsia="Calibri"/>
                <w:color w:val="000000" w:themeColor="text1"/>
                <w:lang w:val="hr-HR"/>
              </w:rPr>
              <w:t>matematike</w:t>
            </w:r>
            <w:r w:rsidR="000508E4" w:rsidRPr="0039783A">
              <w:rPr>
                <w:rFonts w:eastAsia="Calibri"/>
                <w:color w:val="000000" w:themeColor="text1"/>
                <w:lang w:val="hr-HR"/>
              </w:rPr>
              <w:t xml:space="preserve"> </w:t>
            </w:r>
            <w:r w:rsidRPr="0039783A">
              <w:rPr>
                <w:rFonts w:eastAsia="Calibri"/>
                <w:color w:val="000000" w:themeColor="text1"/>
                <w:lang w:val="hr-HR"/>
              </w:rPr>
              <w:t>u</w:t>
            </w:r>
            <w:r w:rsidR="000508E4" w:rsidRPr="0039783A">
              <w:rPr>
                <w:rFonts w:eastAsia="Calibri"/>
                <w:color w:val="000000" w:themeColor="text1"/>
                <w:lang w:val="hr-HR"/>
              </w:rPr>
              <w:t xml:space="preserve"> </w:t>
            </w:r>
            <w:r w:rsidRPr="0039783A">
              <w:rPr>
                <w:rFonts w:eastAsia="Calibri"/>
                <w:color w:val="000000" w:themeColor="text1"/>
                <w:lang w:val="hr-HR"/>
              </w:rPr>
              <w:t>istom</w:t>
            </w:r>
            <w:r w:rsidR="000508E4" w:rsidRPr="0039783A">
              <w:rPr>
                <w:rFonts w:eastAsia="Calibri"/>
                <w:color w:val="000000" w:themeColor="text1"/>
                <w:lang w:val="hr-HR"/>
              </w:rPr>
              <w:t xml:space="preserve"> </w:t>
            </w:r>
            <w:r w:rsidRPr="0039783A">
              <w:rPr>
                <w:rFonts w:eastAsia="Calibri"/>
                <w:color w:val="000000" w:themeColor="text1"/>
                <w:lang w:val="hr-HR"/>
              </w:rPr>
              <w:t>ili</w:t>
            </w:r>
            <w:r w:rsidR="000508E4" w:rsidRPr="0039783A">
              <w:rPr>
                <w:rFonts w:eastAsia="Calibri"/>
                <w:color w:val="000000" w:themeColor="text1"/>
                <w:lang w:val="hr-HR"/>
              </w:rPr>
              <w:t xml:space="preserve"> </w:t>
            </w:r>
            <w:r w:rsidRPr="0039783A">
              <w:rPr>
                <w:rFonts w:eastAsia="Calibri"/>
                <w:color w:val="000000" w:themeColor="text1"/>
                <w:lang w:val="hr-HR"/>
              </w:rPr>
              <w:t>dužem</w:t>
            </w:r>
            <w:r w:rsidR="000508E4" w:rsidRPr="0039783A">
              <w:rPr>
                <w:rFonts w:eastAsia="Calibri"/>
                <w:color w:val="000000" w:themeColor="text1"/>
                <w:lang w:val="hr-HR"/>
              </w:rPr>
              <w:t xml:space="preserve"> </w:t>
            </w:r>
            <w:r w:rsidRPr="0039783A">
              <w:rPr>
                <w:rFonts w:eastAsia="Calibri"/>
                <w:color w:val="000000" w:themeColor="text1"/>
                <w:lang w:val="hr-HR"/>
              </w:rPr>
              <w:t>trajanju</w:t>
            </w:r>
            <w:r w:rsidR="000508E4" w:rsidRPr="0039783A">
              <w:rPr>
                <w:rFonts w:eastAsia="Calibri"/>
                <w:color w:val="000000" w:themeColor="text1"/>
                <w:lang w:val="hr-HR"/>
              </w:rPr>
              <w:t xml:space="preserve"> </w:t>
            </w:r>
            <w:r w:rsidRPr="0039783A">
              <w:rPr>
                <w:rFonts w:eastAsia="Calibri"/>
                <w:color w:val="000000" w:themeColor="text1"/>
                <w:lang w:val="hr-HR"/>
              </w:rPr>
              <w:t>u</w:t>
            </w:r>
            <w:r w:rsidR="000508E4" w:rsidRPr="0039783A">
              <w:rPr>
                <w:rFonts w:eastAsia="Calibri"/>
                <w:color w:val="000000" w:themeColor="text1"/>
                <w:lang w:val="hr-HR"/>
              </w:rPr>
              <w:t xml:space="preserve"> </w:t>
            </w:r>
            <w:r w:rsidRPr="0039783A">
              <w:rPr>
                <w:rFonts w:eastAsia="Calibri"/>
                <w:color w:val="000000" w:themeColor="text1"/>
                <w:lang w:val="hr-HR"/>
              </w:rPr>
              <w:t>bolonjskom</w:t>
            </w:r>
            <w:r w:rsidR="000508E4" w:rsidRPr="0039783A">
              <w:rPr>
                <w:rFonts w:eastAsia="Calibri"/>
                <w:color w:val="000000" w:themeColor="text1"/>
                <w:lang w:val="hr-HR"/>
              </w:rPr>
              <w:t xml:space="preserve"> </w:t>
            </w:r>
            <w:r w:rsidRPr="0039783A">
              <w:rPr>
                <w:rFonts w:eastAsia="Calibri"/>
                <w:color w:val="000000" w:themeColor="text1"/>
                <w:lang w:val="hr-HR"/>
              </w:rPr>
              <w:t>visokoobrazovnom</w:t>
            </w:r>
            <w:r w:rsidR="000508E4" w:rsidRPr="0039783A">
              <w:rPr>
                <w:rFonts w:eastAsia="Calibri"/>
                <w:color w:val="000000" w:themeColor="text1"/>
                <w:lang w:val="hr-HR"/>
              </w:rPr>
              <w:t xml:space="preserve"> </w:t>
            </w:r>
            <w:r w:rsidRPr="0039783A">
              <w:rPr>
                <w:rFonts w:eastAsia="Calibri"/>
                <w:color w:val="000000" w:themeColor="text1"/>
                <w:lang w:val="hr-HR"/>
              </w:rPr>
              <w:t>procesu</w:t>
            </w:r>
            <w:r w:rsidR="000508E4" w:rsidRPr="0039783A">
              <w:rPr>
                <w:rFonts w:eastAsia="Calibri"/>
                <w:color w:val="000000" w:themeColor="text1"/>
                <w:lang w:val="hr-HR"/>
              </w:rPr>
              <w:t xml:space="preserve">, </w:t>
            </w:r>
            <w:r w:rsidRPr="0039783A">
              <w:rPr>
                <w:rFonts w:eastAsia="Calibri"/>
                <w:color w:val="000000" w:themeColor="text1"/>
                <w:lang w:val="hr-HR"/>
              </w:rPr>
              <w:t>s</w:t>
            </w:r>
            <w:r w:rsidR="000508E4" w:rsidRPr="0039783A">
              <w:rPr>
                <w:rFonts w:eastAsia="Calibri"/>
                <w:color w:val="000000" w:themeColor="text1"/>
                <w:lang w:val="hr-HR"/>
              </w:rPr>
              <w:t xml:space="preserve"> </w:t>
            </w:r>
            <w:r w:rsidRPr="0039783A">
              <w:rPr>
                <w:rFonts w:eastAsia="Calibri"/>
                <w:color w:val="000000" w:themeColor="text1"/>
                <w:lang w:val="hr-HR"/>
              </w:rPr>
              <w:t>diplomom</w:t>
            </w:r>
            <w:r w:rsidR="000508E4" w:rsidRPr="0039783A">
              <w:rPr>
                <w:rFonts w:eastAsia="Calibri"/>
                <w:color w:val="000000" w:themeColor="text1"/>
                <w:lang w:val="hr-HR"/>
              </w:rPr>
              <w:t xml:space="preserve"> </w:t>
            </w:r>
            <w:r w:rsidRPr="0039783A">
              <w:rPr>
                <w:rFonts w:eastAsia="Calibri"/>
                <w:color w:val="000000" w:themeColor="text1"/>
                <w:lang w:val="hr-HR"/>
              </w:rPr>
              <w:t>i</w:t>
            </w:r>
            <w:r w:rsidR="000508E4" w:rsidRPr="0039783A">
              <w:rPr>
                <w:rFonts w:eastAsia="Calibri"/>
                <w:color w:val="000000" w:themeColor="text1"/>
                <w:lang w:val="hr-HR"/>
              </w:rPr>
              <w:t xml:space="preserve"> </w:t>
            </w:r>
            <w:r w:rsidRPr="0039783A">
              <w:rPr>
                <w:rFonts w:eastAsia="Calibri"/>
                <w:color w:val="000000" w:themeColor="text1"/>
                <w:lang w:val="hr-HR"/>
              </w:rPr>
              <w:t>dodatkom</w:t>
            </w:r>
            <w:r w:rsidR="000508E4" w:rsidRPr="0039783A">
              <w:rPr>
                <w:rFonts w:eastAsia="Calibri"/>
                <w:color w:val="000000" w:themeColor="text1"/>
                <w:lang w:val="hr-HR"/>
              </w:rPr>
              <w:t xml:space="preserve"> </w:t>
            </w:r>
            <w:r w:rsidRPr="0039783A">
              <w:rPr>
                <w:rFonts w:eastAsia="Calibri"/>
                <w:color w:val="000000" w:themeColor="text1"/>
                <w:lang w:val="hr-HR"/>
              </w:rPr>
              <w:t>diplome</w:t>
            </w:r>
            <w:r w:rsidR="000508E4" w:rsidRPr="0039783A">
              <w:rPr>
                <w:rFonts w:eastAsia="Calibri"/>
                <w:color w:val="000000" w:themeColor="text1"/>
                <w:lang w:val="hr-HR"/>
              </w:rPr>
              <w:t xml:space="preserve">, </w:t>
            </w:r>
            <w:r w:rsidRPr="0039783A">
              <w:rPr>
                <w:rFonts w:eastAsia="Calibri"/>
                <w:color w:val="000000" w:themeColor="text1"/>
                <w:lang w:val="hr-HR"/>
              </w:rPr>
              <w:t>iz</w:t>
            </w:r>
            <w:r w:rsidR="000508E4" w:rsidRPr="0039783A">
              <w:rPr>
                <w:rFonts w:eastAsia="Calibri"/>
                <w:color w:val="000000" w:themeColor="text1"/>
                <w:lang w:val="hr-HR"/>
              </w:rPr>
              <w:t xml:space="preserve"> </w:t>
            </w:r>
            <w:r w:rsidRPr="0039783A">
              <w:rPr>
                <w:rFonts w:eastAsia="Calibri"/>
                <w:color w:val="000000" w:themeColor="text1"/>
                <w:lang w:val="hr-HR"/>
              </w:rPr>
              <w:t>kojih</w:t>
            </w:r>
            <w:r w:rsidR="000508E4" w:rsidRPr="0039783A">
              <w:rPr>
                <w:rFonts w:eastAsia="Calibri"/>
                <w:color w:val="000000" w:themeColor="text1"/>
                <w:lang w:val="hr-HR"/>
              </w:rPr>
              <w:t xml:space="preserve"> </w:t>
            </w:r>
            <w:r w:rsidRPr="0039783A">
              <w:rPr>
                <w:rFonts w:eastAsia="Calibri"/>
                <w:color w:val="000000" w:themeColor="text1"/>
                <w:lang w:val="hr-HR"/>
              </w:rPr>
              <w:t>se</w:t>
            </w:r>
            <w:r w:rsidR="000508E4" w:rsidRPr="0039783A">
              <w:rPr>
                <w:rFonts w:eastAsia="Calibri"/>
                <w:color w:val="000000" w:themeColor="text1"/>
                <w:lang w:val="hr-HR"/>
              </w:rPr>
              <w:t xml:space="preserve"> </w:t>
            </w:r>
            <w:r w:rsidRPr="0039783A">
              <w:rPr>
                <w:rFonts w:eastAsia="Calibri"/>
                <w:color w:val="000000" w:themeColor="text1"/>
                <w:lang w:val="hr-HR"/>
              </w:rPr>
              <w:t>može</w:t>
            </w:r>
            <w:r w:rsidR="000508E4" w:rsidRPr="0039783A">
              <w:rPr>
                <w:rFonts w:eastAsia="Calibri"/>
                <w:color w:val="000000" w:themeColor="text1"/>
                <w:lang w:val="hr-HR"/>
              </w:rPr>
              <w:t xml:space="preserve"> </w:t>
            </w:r>
            <w:r w:rsidRPr="0039783A">
              <w:rPr>
                <w:rFonts w:eastAsia="Calibri"/>
                <w:color w:val="000000" w:themeColor="text1"/>
                <w:lang w:val="hr-HR"/>
              </w:rPr>
              <w:t>utvrditi</w:t>
            </w:r>
            <w:r w:rsidR="000508E4" w:rsidRPr="0039783A">
              <w:rPr>
                <w:rFonts w:eastAsia="Calibri"/>
                <w:color w:val="000000" w:themeColor="text1"/>
                <w:lang w:val="hr-HR"/>
              </w:rPr>
              <w:t xml:space="preserve"> </w:t>
            </w:r>
            <w:r w:rsidRPr="0039783A">
              <w:rPr>
                <w:rFonts w:eastAsia="Calibri"/>
                <w:color w:val="000000" w:themeColor="text1"/>
                <w:lang w:val="hr-HR"/>
              </w:rPr>
              <w:t>osposobl</w:t>
            </w:r>
            <w:r w:rsidR="00A40EFA" w:rsidRPr="0039783A">
              <w:rPr>
                <w:rFonts w:eastAsia="Calibri"/>
                <w:color w:val="000000" w:themeColor="text1"/>
                <w:lang w:val="hr-HR"/>
              </w:rPr>
              <w:t>j</w:t>
            </w:r>
            <w:r w:rsidRPr="0039783A">
              <w:rPr>
                <w:rFonts w:eastAsia="Calibri"/>
                <w:color w:val="000000" w:themeColor="text1"/>
                <w:lang w:val="hr-HR"/>
              </w:rPr>
              <w:t>enost</w:t>
            </w:r>
            <w:r w:rsidR="000508E4" w:rsidRPr="0039783A">
              <w:rPr>
                <w:rFonts w:eastAsia="Calibri"/>
                <w:color w:val="000000" w:themeColor="text1"/>
                <w:lang w:val="hr-HR"/>
              </w:rPr>
              <w:t xml:space="preserve"> </w:t>
            </w:r>
            <w:r w:rsidRPr="0039783A">
              <w:rPr>
                <w:rFonts w:eastAsia="Calibri"/>
                <w:color w:val="000000" w:themeColor="text1"/>
                <w:lang w:val="hr-HR"/>
              </w:rPr>
              <w:t>za</w:t>
            </w:r>
            <w:r w:rsidR="000508E4" w:rsidRPr="0039783A">
              <w:rPr>
                <w:rFonts w:eastAsia="Calibri"/>
                <w:color w:val="000000" w:themeColor="text1"/>
                <w:lang w:val="hr-HR"/>
              </w:rPr>
              <w:t xml:space="preserve"> </w:t>
            </w:r>
            <w:r w:rsidRPr="0039783A">
              <w:rPr>
                <w:rFonts w:eastAsia="Calibri"/>
                <w:color w:val="000000" w:themeColor="text1"/>
                <w:lang w:val="hr-HR"/>
              </w:rPr>
              <w:t>rad</w:t>
            </w:r>
            <w:r w:rsidR="000508E4" w:rsidRPr="0039783A">
              <w:rPr>
                <w:rFonts w:eastAsia="Calibri"/>
                <w:color w:val="000000" w:themeColor="text1"/>
                <w:lang w:val="hr-HR"/>
              </w:rPr>
              <w:t xml:space="preserve"> </w:t>
            </w:r>
            <w:r w:rsidRPr="0039783A">
              <w:rPr>
                <w:rFonts w:eastAsia="Calibri"/>
                <w:color w:val="000000" w:themeColor="text1"/>
                <w:lang w:val="hr-HR"/>
              </w:rPr>
              <w:t>u</w:t>
            </w:r>
            <w:r w:rsidR="000508E4" w:rsidRPr="0039783A">
              <w:rPr>
                <w:rFonts w:eastAsia="Calibri"/>
                <w:color w:val="000000" w:themeColor="text1"/>
                <w:lang w:val="hr-HR"/>
              </w:rPr>
              <w:t xml:space="preserve"> </w:t>
            </w:r>
            <w:r w:rsidRPr="0039783A">
              <w:rPr>
                <w:rFonts w:eastAsia="Calibri"/>
                <w:color w:val="000000" w:themeColor="text1"/>
                <w:lang w:val="hr-HR"/>
              </w:rPr>
              <w:t>nastavi</w:t>
            </w:r>
            <w:r w:rsidR="000508E4" w:rsidRPr="0039783A">
              <w:rPr>
                <w:rFonts w:eastAsia="Calibri"/>
                <w:color w:val="000000" w:themeColor="text1"/>
                <w:lang w:val="hr-HR"/>
              </w:rPr>
              <w:t xml:space="preserve">, </w:t>
            </w:r>
            <w:r w:rsidRPr="0039783A">
              <w:rPr>
                <w:rFonts w:eastAsia="Calibri"/>
                <w:color w:val="000000" w:themeColor="text1"/>
                <w:lang w:val="hr-HR"/>
              </w:rPr>
              <w:t>a</w:t>
            </w:r>
            <w:r w:rsidR="000508E4" w:rsidRPr="0039783A">
              <w:rPr>
                <w:rFonts w:eastAsia="Calibri"/>
                <w:color w:val="000000" w:themeColor="text1"/>
                <w:lang w:val="hr-HR"/>
              </w:rPr>
              <w:t xml:space="preserve"> </w:t>
            </w:r>
            <w:r w:rsidRPr="0039783A">
              <w:rPr>
                <w:rFonts w:eastAsia="Calibri"/>
                <w:color w:val="000000" w:themeColor="text1"/>
                <w:lang w:val="hr-HR"/>
              </w:rPr>
              <w:t>izdaje</w:t>
            </w:r>
            <w:r w:rsidR="000508E4" w:rsidRPr="0039783A">
              <w:rPr>
                <w:rFonts w:eastAsia="Calibri"/>
                <w:color w:val="000000" w:themeColor="text1"/>
                <w:lang w:val="hr-HR"/>
              </w:rPr>
              <w:t xml:space="preserve"> </w:t>
            </w:r>
            <w:r w:rsidRPr="0039783A">
              <w:rPr>
                <w:rFonts w:eastAsia="Calibri"/>
                <w:color w:val="000000" w:themeColor="text1"/>
                <w:lang w:val="hr-HR"/>
              </w:rPr>
              <w:t>se</w:t>
            </w:r>
            <w:r w:rsidR="000508E4" w:rsidRPr="0039783A">
              <w:rPr>
                <w:rFonts w:eastAsia="Calibri"/>
                <w:color w:val="000000" w:themeColor="text1"/>
                <w:lang w:val="hr-HR"/>
              </w:rPr>
              <w:t xml:space="preserve"> </w:t>
            </w:r>
            <w:r w:rsidRPr="0039783A">
              <w:rPr>
                <w:rFonts w:eastAsia="Calibri"/>
                <w:color w:val="000000" w:themeColor="text1"/>
                <w:lang w:val="hr-HR"/>
              </w:rPr>
              <w:t>i</w:t>
            </w:r>
            <w:r w:rsidR="000508E4" w:rsidRPr="0039783A">
              <w:rPr>
                <w:rFonts w:eastAsia="Calibri"/>
                <w:color w:val="000000" w:themeColor="text1"/>
                <w:lang w:val="hr-HR"/>
              </w:rPr>
              <w:t xml:space="preserve"> </w:t>
            </w:r>
            <w:r w:rsidRPr="0039783A">
              <w:rPr>
                <w:rFonts w:eastAsia="Calibri"/>
                <w:color w:val="000000" w:themeColor="text1"/>
                <w:lang w:val="hr-HR"/>
              </w:rPr>
              <w:t>prilaže</w:t>
            </w:r>
            <w:r w:rsidR="000508E4" w:rsidRPr="0039783A">
              <w:rPr>
                <w:rFonts w:eastAsia="Calibri"/>
                <w:color w:val="000000" w:themeColor="text1"/>
                <w:lang w:val="hr-HR"/>
              </w:rPr>
              <w:t xml:space="preserve"> </w:t>
            </w:r>
            <w:r w:rsidRPr="0039783A">
              <w:rPr>
                <w:rFonts w:eastAsia="Calibri"/>
                <w:color w:val="000000" w:themeColor="text1"/>
                <w:lang w:val="hr-HR"/>
              </w:rPr>
              <w:t>uz</w:t>
            </w:r>
            <w:r w:rsidR="000508E4" w:rsidRPr="0039783A">
              <w:rPr>
                <w:rFonts w:eastAsia="Calibri"/>
                <w:color w:val="000000" w:themeColor="text1"/>
                <w:lang w:val="hr-HR"/>
              </w:rPr>
              <w:t xml:space="preserve"> </w:t>
            </w:r>
            <w:r w:rsidRPr="0039783A">
              <w:rPr>
                <w:rFonts w:eastAsia="Calibri"/>
                <w:color w:val="000000" w:themeColor="text1"/>
                <w:lang w:val="hr-HR"/>
              </w:rPr>
              <w:t>diplomu</w:t>
            </w:r>
            <w:r w:rsidR="000508E4" w:rsidRPr="0039783A">
              <w:rPr>
                <w:rFonts w:eastAsia="Calibri"/>
                <w:color w:val="000000" w:themeColor="text1"/>
                <w:lang w:val="hr-HR"/>
              </w:rPr>
              <w:t xml:space="preserve"> </w:t>
            </w:r>
            <w:r w:rsidRPr="0039783A">
              <w:rPr>
                <w:rFonts w:eastAsia="Calibri"/>
                <w:color w:val="000000" w:themeColor="text1"/>
                <w:lang w:val="hr-HR"/>
              </w:rPr>
              <w:t>visokoškolske</w:t>
            </w:r>
            <w:r w:rsidR="000508E4" w:rsidRPr="0039783A">
              <w:rPr>
                <w:rFonts w:eastAsia="Calibri"/>
                <w:color w:val="000000" w:themeColor="text1"/>
                <w:lang w:val="hr-HR"/>
              </w:rPr>
              <w:t xml:space="preserve"> </w:t>
            </w:r>
            <w:r w:rsidRPr="0039783A">
              <w:rPr>
                <w:rFonts w:eastAsia="Calibri"/>
                <w:color w:val="000000" w:themeColor="text1"/>
                <w:lang w:val="hr-HR"/>
              </w:rPr>
              <w:t>ustanove</w:t>
            </w:r>
            <w:r w:rsidR="000508E4" w:rsidRPr="0039783A">
              <w:rPr>
                <w:rFonts w:eastAsia="Calibri"/>
                <w:color w:val="000000" w:themeColor="text1"/>
                <w:lang w:val="hr-HR"/>
              </w:rPr>
              <w:t xml:space="preserve"> </w:t>
            </w:r>
            <w:r w:rsidRPr="0039783A">
              <w:rPr>
                <w:rFonts w:eastAsia="Calibri"/>
                <w:color w:val="000000" w:themeColor="text1"/>
                <w:lang w:val="hr-HR"/>
              </w:rPr>
              <w:t>radi</w:t>
            </w:r>
            <w:r w:rsidR="000508E4" w:rsidRPr="0039783A">
              <w:rPr>
                <w:rFonts w:eastAsia="Calibri"/>
                <w:color w:val="000000" w:themeColor="text1"/>
                <w:lang w:val="hr-HR"/>
              </w:rPr>
              <w:t xml:space="preserve"> </w:t>
            </w:r>
            <w:r w:rsidRPr="0039783A">
              <w:rPr>
                <w:rFonts w:eastAsia="Calibri"/>
                <w:color w:val="000000" w:themeColor="text1"/>
                <w:lang w:val="hr-HR"/>
              </w:rPr>
              <w:t>detal</w:t>
            </w:r>
            <w:r w:rsidR="00A40EFA" w:rsidRPr="0039783A">
              <w:rPr>
                <w:rFonts w:eastAsia="Calibri"/>
                <w:color w:val="000000" w:themeColor="text1"/>
                <w:lang w:val="hr-HR"/>
              </w:rPr>
              <w:t>j</w:t>
            </w:r>
            <w:r w:rsidRPr="0039783A">
              <w:rPr>
                <w:rFonts w:eastAsia="Calibri"/>
                <w:color w:val="000000" w:themeColor="text1"/>
                <w:lang w:val="hr-HR"/>
              </w:rPr>
              <w:t>nijeg</w:t>
            </w:r>
            <w:r w:rsidR="00A23827" w:rsidRPr="0039783A">
              <w:rPr>
                <w:rFonts w:eastAsia="Calibri"/>
                <w:color w:val="000000" w:themeColor="text1"/>
                <w:lang w:val="hr-HR"/>
              </w:rPr>
              <w:t>a</w:t>
            </w:r>
            <w:r w:rsidR="000508E4" w:rsidRPr="0039783A">
              <w:rPr>
                <w:rFonts w:eastAsia="Calibri"/>
                <w:color w:val="000000" w:themeColor="text1"/>
                <w:lang w:val="hr-HR"/>
              </w:rPr>
              <w:t xml:space="preserve"> </w:t>
            </w:r>
            <w:r w:rsidRPr="0039783A">
              <w:rPr>
                <w:rFonts w:eastAsia="Calibri"/>
                <w:color w:val="000000" w:themeColor="text1"/>
                <w:lang w:val="hr-HR"/>
              </w:rPr>
              <w:t>uvida</w:t>
            </w:r>
            <w:r w:rsidR="000508E4" w:rsidRPr="0039783A">
              <w:rPr>
                <w:rFonts w:eastAsia="Calibri"/>
                <w:color w:val="000000" w:themeColor="text1"/>
                <w:lang w:val="hr-HR"/>
              </w:rPr>
              <w:t xml:space="preserve"> </w:t>
            </w:r>
            <w:r w:rsidRPr="0039783A">
              <w:rPr>
                <w:rFonts w:eastAsia="Calibri"/>
                <w:color w:val="000000" w:themeColor="text1"/>
                <w:lang w:val="hr-HR"/>
              </w:rPr>
              <w:t>u</w:t>
            </w:r>
            <w:r w:rsidR="000508E4" w:rsidRPr="0039783A">
              <w:rPr>
                <w:rFonts w:eastAsia="Calibri"/>
                <w:color w:val="000000" w:themeColor="text1"/>
                <w:lang w:val="hr-HR"/>
              </w:rPr>
              <w:t xml:space="preserve"> </w:t>
            </w:r>
            <w:r w:rsidR="00351E2D" w:rsidRPr="0039783A">
              <w:rPr>
                <w:rFonts w:eastAsia="Calibri"/>
                <w:color w:val="000000" w:themeColor="text1"/>
                <w:lang w:val="hr-HR"/>
              </w:rPr>
              <w:t>razinu</w:t>
            </w:r>
            <w:r w:rsidR="000508E4" w:rsidRPr="0039783A">
              <w:rPr>
                <w:rFonts w:eastAsia="Calibri"/>
                <w:color w:val="000000" w:themeColor="text1"/>
                <w:lang w:val="hr-HR"/>
              </w:rPr>
              <w:t xml:space="preserve">, </w:t>
            </w:r>
            <w:r w:rsidRPr="0039783A">
              <w:rPr>
                <w:rFonts w:eastAsia="Calibri"/>
                <w:color w:val="000000" w:themeColor="text1"/>
                <w:lang w:val="hr-HR"/>
              </w:rPr>
              <w:t>prirodu</w:t>
            </w:r>
            <w:r w:rsidR="000508E4" w:rsidRPr="0039783A">
              <w:rPr>
                <w:rFonts w:eastAsia="Calibri"/>
                <w:color w:val="000000" w:themeColor="text1"/>
                <w:lang w:val="hr-HR"/>
              </w:rPr>
              <w:t xml:space="preserve">, </w:t>
            </w:r>
            <w:r w:rsidRPr="0039783A">
              <w:rPr>
                <w:rFonts w:eastAsia="Calibri"/>
                <w:color w:val="000000" w:themeColor="text1"/>
                <w:lang w:val="hr-HR"/>
              </w:rPr>
              <w:t>sadržaj</w:t>
            </w:r>
            <w:r w:rsidR="000508E4" w:rsidRPr="0039783A">
              <w:rPr>
                <w:rFonts w:eastAsia="Calibri"/>
                <w:color w:val="000000" w:themeColor="text1"/>
                <w:lang w:val="hr-HR"/>
              </w:rPr>
              <w:t xml:space="preserve">, </w:t>
            </w:r>
            <w:r w:rsidRPr="0039783A">
              <w:rPr>
                <w:rFonts w:eastAsia="Calibri"/>
                <w:color w:val="000000" w:themeColor="text1"/>
                <w:lang w:val="hr-HR"/>
              </w:rPr>
              <w:t>s</w:t>
            </w:r>
            <w:r w:rsidR="00351E2D" w:rsidRPr="0039783A">
              <w:rPr>
                <w:rFonts w:eastAsia="Calibri"/>
                <w:color w:val="000000" w:themeColor="text1"/>
                <w:lang w:val="hr-HR"/>
              </w:rPr>
              <w:t>ustav</w:t>
            </w:r>
            <w:r w:rsidR="000508E4" w:rsidRPr="0039783A">
              <w:rPr>
                <w:rFonts w:eastAsia="Calibri"/>
                <w:color w:val="000000" w:themeColor="text1"/>
                <w:lang w:val="hr-HR"/>
              </w:rPr>
              <w:t xml:space="preserve"> </w:t>
            </w:r>
            <w:r w:rsidRPr="0039783A">
              <w:rPr>
                <w:rFonts w:eastAsia="Calibri"/>
                <w:color w:val="000000" w:themeColor="text1"/>
                <w:lang w:val="hr-HR"/>
              </w:rPr>
              <w:t>i</w:t>
            </w:r>
            <w:r w:rsidR="000508E4" w:rsidRPr="0039783A">
              <w:rPr>
                <w:rFonts w:eastAsia="Calibri"/>
                <w:color w:val="000000" w:themeColor="text1"/>
                <w:lang w:val="hr-HR"/>
              </w:rPr>
              <w:t xml:space="preserve"> </w:t>
            </w:r>
            <w:r w:rsidRPr="0039783A">
              <w:rPr>
                <w:rFonts w:eastAsia="Calibri"/>
                <w:color w:val="000000" w:themeColor="text1"/>
                <w:lang w:val="hr-HR"/>
              </w:rPr>
              <w:t>pravila</w:t>
            </w:r>
            <w:r w:rsidR="000508E4" w:rsidRPr="0039783A">
              <w:rPr>
                <w:rFonts w:eastAsia="Calibri"/>
                <w:color w:val="000000" w:themeColor="text1"/>
                <w:lang w:val="hr-HR"/>
              </w:rPr>
              <w:t xml:space="preserve"> </w:t>
            </w:r>
            <w:r w:rsidRPr="0039783A">
              <w:rPr>
                <w:rFonts w:eastAsia="Calibri"/>
                <w:color w:val="000000" w:themeColor="text1"/>
                <w:lang w:val="hr-HR"/>
              </w:rPr>
              <w:t>studiranja</w:t>
            </w:r>
            <w:r w:rsidR="000508E4" w:rsidRPr="0039783A">
              <w:rPr>
                <w:rFonts w:eastAsia="Calibri"/>
                <w:color w:val="000000" w:themeColor="text1"/>
                <w:lang w:val="hr-HR"/>
              </w:rPr>
              <w:t>.</w:t>
            </w:r>
          </w:p>
          <w:p w14:paraId="2322374D" w14:textId="1C966215" w:rsidR="000508E4" w:rsidRPr="0039783A" w:rsidRDefault="00817D12" w:rsidP="004A0142">
            <w:pPr>
              <w:spacing w:line="259" w:lineRule="auto"/>
              <w:jc w:val="both"/>
              <w:rPr>
                <w:color w:val="000000" w:themeColor="text1"/>
                <w:lang w:val="hr-HR" w:eastAsia="sr-Latn-CS"/>
              </w:rPr>
            </w:pPr>
            <w:r w:rsidRPr="0039783A">
              <w:rPr>
                <w:b/>
                <w:color w:val="000000" w:themeColor="text1"/>
                <w:lang w:val="hr-HR" w:eastAsia="sr-Latn-CS"/>
              </w:rPr>
              <w:t>Napomena</w:t>
            </w:r>
            <w:r w:rsidR="000508E4" w:rsidRPr="0039783A">
              <w:rPr>
                <w:b/>
                <w:color w:val="000000" w:themeColor="text1"/>
                <w:lang w:val="hr-HR" w:eastAsia="sr-Latn-CS"/>
              </w:rPr>
              <w:t xml:space="preserve">: </w:t>
            </w:r>
            <w:r w:rsidRPr="0039783A">
              <w:rPr>
                <w:color w:val="000000" w:themeColor="text1"/>
                <w:lang w:val="hr-HR" w:eastAsia="sr-Latn-CS"/>
              </w:rPr>
              <w:t>Nastavnici</w:t>
            </w:r>
            <w:r w:rsidR="000508E4" w:rsidRPr="0039783A">
              <w:rPr>
                <w:color w:val="000000" w:themeColor="text1"/>
                <w:lang w:val="hr-HR" w:eastAsia="sr-Latn-CS"/>
              </w:rPr>
              <w:t xml:space="preserve"> </w:t>
            </w:r>
            <w:r w:rsidRPr="0039783A">
              <w:rPr>
                <w:color w:val="000000" w:themeColor="text1"/>
                <w:lang w:val="hr-HR" w:eastAsia="sr-Latn-CS"/>
              </w:rPr>
              <w:t>čiji</w:t>
            </w:r>
            <w:r w:rsidR="000508E4" w:rsidRPr="0039783A">
              <w:rPr>
                <w:color w:val="000000" w:themeColor="text1"/>
                <w:lang w:val="hr-HR" w:eastAsia="sr-Latn-CS"/>
              </w:rPr>
              <w:t xml:space="preserve"> </w:t>
            </w:r>
            <w:r w:rsidRPr="0039783A">
              <w:rPr>
                <w:color w:val="000000" w:themeColor="text1"/>
                <w:lang w:val="hr-HR" w:eastAsia="sr-Latn-CS"/>
              </w:rPr>
              <w:t>profili</w:t>
            </w:r>
            <w:r w:rsidR="000508E4" w:rsidRPr="0039783A">
              <w:rPr>
                <w:color w:val="000000" w:themeColor="text1"/>
                <w:lang w:val="hr-HR" w:eastAsia="sr-Latn-CS"/>
              </w:rPr>
              <w:t xml:space="preserve"> </w:t>
            </w:r>
            <w:r w:rsidRPr="0039783A">
              <w:rPr>
                <w:color w:val="000000" w:themeColor="text1"/>
                <w:lang w:val="hr-HR" w:eastAsia="sr-Latn-CS"/>
              </w:rPr>
              <w:t>nisu</w:t>
            </w:r>
            <w:r w:rsidR="000508E4" w:rsidRPr="0039783A">
              <w:rPr>
                <w:color w:val="000000" w:themeColor="text1"/>
                <w:lang w:val="hr-HR" w:eastAsia="sr-Latn-CS"/>
              </w:rPr>
              <w:t xml:space="preserve"> </w:t>
            </w:r>
            <w:r w:rsidRPr="0039783A">
              <w:rPr>
                <w:color w:val="000000" w:themeColor="text1"/>
                <w:lang w:val="hr-HR" w:eastAsia="sr-Latn-CS"/>
              </w:rPr>
              <w:t>nabrojani</w:t>
            </w:r>
            <w:r w:rsidR="000508E4" w:rsidRPr="0039783A">
              <w:rPr>
                <w:color w:val="000000" w:themeColor="text1"/>
                <w:lang w:val="hr-HR" w:eastAsia="sr-Latn-CS"/>
              </w:rPr>
              <w:t xml:space="preserve">, </w:t>
            </w:r>
            <w:r w:rsidRPr="0039783A">
              <w:rPr>
                <w:color w:val="000000" w:themeColor="text1"/>
                <w:lang w:val="hr-HR" w:eastAsia="sr-Latn-CS"/>
              </w:rPr>
              <w:t>koji</w:t>
            </w:r>
            <w:r w:rsidR="000508E4" w:rsidRPr="0039783A">
              <w:rPr>
                <w:color w:val="000000" w:themeColor="text1"/>
                <w:lang w:val="hr-HR" w:eastAsia="sr-Latn-CS"/>
              </w:rPr>
              <w:t xml:space="preserve"> </w:t>
            </w:r>
            <w:r w:rsidRPr="0039783A">
              <w:rPr>
                <w:color w:val="000000" w:themeColor="text1"/>
                <w:lang w:val="hr-HR" w:eastAsia="sr-Latn-CS"/>
              </w:rPr>
              <w:t>su</w:t>
            </w:r>
            <w:r w:rsidR="000508E4" w:rsidRPr="0039783A">
              <w:rPr>
                <w:color w:val="000000" w:themeColor="text1"/>
                <w:lang w:val="hr-HR" w:eastAsia="sr-Latn-CS"/>
              </w:rPr>
              <w:t xml:space="preserve"> </w:t>
            </w:r>
            <w:r w:rsidRPr="0039783A">
              <w:rPr>
                <w:color w:val="000000" w:themeColor="text1"/>
                <w:lang w:val="hr-HR" w:eastAsia="sr-Latn-CS"/>
              </w:rPr>
              <w:t>priml</w:t>
            </w:r>
            <w:r w:rsidR="00A40EFA" w:rsidRPr="0039783A">
              <w:rPr>
                <w:color w:val="000000" w:themeColor="text1"/>
                <w:lang w:val="hr-HR" w:eastAsia="sr-Latn-CS"/>
              </w:rPr>
              <w:t>j</w:t>
            </w:r>
            <w:r w:rsidRPr="0039783A">
              <w:rPr>
                <w:color w:val="000000" w:themeColor="text1"/>
                <w:lang w:val="hr-HR" w:eastAsia="sr-Latn-CS"/>
              </w:rPr>
              <w:t>eni</w:t>
            </w:r>
            <w:r w:rsidR="000508E4" w:rsidRPr="0039783A">
              <w:rPr>
                <w:color w:val="000000" w:themeColor="text1"/>
                <w:lang w:val="hr-HR" w:eastAsia="sr-Latn-CS"/>
              </w:rPr>
              <w:t xml:space="preserve"> </w:t>
            </w:r>
            <w:r w:rsidRPr="0039783A">
              <w:rPr>
                <w:color w:val="000000" w:themeColor="text1"/>
                <w:lang w:val="hr-HR" w:eastAsia="sr-Latn-CS"/>
              </w:rPr>
              <w:t>u</w:t>
            </w:r>
            <w:r w:rsidR="000508E4" w:rsidRPr="0039783A">
              <w:rPr>
                <w:color w:val="000000" w:themeColor="text1"/>
                <w:lang w:val="hr-HR" w:eastAsia="sr-Latn-CS"/>
              </w:rPr>
              <w:t xml:space="preserve"> </w:t>
            </w:r>
            <w:r w:rsidRPr="0039783A">
              <w:rPr>
                <w:color w:val="000000" w:themeColor="text1"/>
                <w:lang w:val="hr-HR" w:eastAsia="sr-Latn-CS"/>
              </w:rPr>
              <w:t>radni</w:t>
            </w:r>
            <w:r w:rsidR="000508E4" w:rsidRPr="0039783A">
              <w:rPr>
                <w:color w:val="000000" w:themeColor="text1"/>
                <w:lang w:val="hr-HR" w:eastAsia="sr-Latn-CS"/>
              </w:rPr>
              <w:t xml:space="preserve"> </w:t>
            </w:r>
            <w:r w:rsidRPr="0039783A">
              <w:rPr>
                <w:color w:val="000000" w:themeColor="text1"/>
                <w:lang w:val="hr-HR" w:eastAsia="sr-Latn-CS"/>
              </w:rPr>
              <w:t>odnos</w:t>
            </w:r>
            <w:r w:rsidR="000508E4" w:rsidRPr="0039783A">
              <w:rPr>
                <w:color w:val="000000" w:themeColor="text1"/>
                <w:lang w:val="hr-HR" w:eastAsia="sr-Latn-CS"/>
              </w:rPr>
              <w:t xml:space="preserve"> </w:t>
            </w:r>
            <w:r w:rsidRPr="0039783A">
              <w:rPr>
                <w:color w:val="000000" w:themeColor="text1"/>
                <w:lang w:val="hr-HR" w:eastAsia="sr-Latn-CS"/>
              </w:rPr>
              <w:t>do</w:t>
            </w:r>
            <w:r w:rsidR="000508E4" w:rsidRPr="0039783A">
              <w:rPr>
                <w:color w:val="000000" w:themeColor="text1"/>
                <w:lang w:val="hr-HR" w:eastAsia="sr-Latn-CS"/>
              </w:rPr>
              <w:t xml:space="preserve"> </w:t>
            </w:r>
            <w:r w:rsidRPr="0039783A">
              <w:rPr>
                <w:color w:val="000000" w:themeColor="text1"/>
                <w:lang w:val="hr-HR" w:eastAsia="sr-Latn-CS"/>
              </w:rPr>
              <w:t>primjene</w:t>
            </w:r>
            <w:r w:rsidR="000508E4" w:rsidRPr="0039783A">
              <w:rPr>
                <w:color w:val="000000" w:themeColor="text1"/>
                <w:lang w:val="hr-HR" w:eastAsia="sr-Latn-CS"/>
              </w:rPr>
              <w:t xml:space="preserve"> </w:t>
            </w:r>
            <w:r w:rsidRPr="0039783A">
              <w:rPr>
                <w:color w:val="000000" w:themeColor="text1"/>
                <w:lang w:val="hr-HR" w:eastAsia="sr-Latn-CS"/>
              </w:rPr>
              <w:t>ovoga</w:t>
            </w:r>
            <w:r w:rsidR="000508E4" w:rsidRPr="0039783A">
              <w:rPr>
                <w:color w:val="000000" w:themeColor="text1"/>
                <w:lang w:val="hr-HR" w:eastAsia="sr-Latn-CS"/>
              </w:rPr>
              <w:t xml:space="preserve"> </w:t>
            </w:r>
            <w:r w:rsidRPr="0039783A">
              <w:rPr>
                <w:color w:val="000000" w:themeColor="text1"/>
                <w:lang w:val="hr-HR" w:eastAsia="sr-Latn-CS"/>
              </w:rPr>
              <w:t>nastavnog</w:t>
            </w:r>
            <w:r w:rsidR="000508E4" w:rsidRPr="0039783A">
              <w:rPr>
                <w:color w:val="000000" w:themeColor="text1"/>
                <w:lang w:val="hr-HR" w:eastAsia="sr-Latn-CS"/>
              </w:rPr>
              <w:t xml:space="preserve"> </w:t>
            </w:r>
            <w:r w:rsidRPr="0039783A">
              <w:rPr>
                <w:color w:val="000000" w:themeColor="text1"/>
                <w:lang w:val="hr-HR" w:eastAsia="sr-Latn-CS"/>
              </w:rPr>
              <w:t>plana</w:t>
            </w:r>
            <w:r w:rsidR="000508E4" w:rsidRPr="0039783A">
              <w:rPr>
                <w:color w:val="000000" w:themeColor="text1"/>
                <w:lang w:val="hr-HR" w:eastAsia="sr-Latn-CS"/>
              </w:rPr>
              <w:t xml:space="preserve"> </w:t>
            </w:r>
            <w:r w:rsidRPr="0039783A">
              <w:rPr>
                <w:color w:val="000000" w:themeColor="text1"/>
                <w:lang w:val="hr-HR" w:eastAsia="sr-Latn-CS"/>
              </w:rPr>
              <w:t>i</w:t>
            </w:r>
            <w:r w:rsidR="000508E4" w:rsidRPr="0039783A">
              <w:rPr>
                <w:color w:val="000000" w:themeColor="text1"/>
                <w:lang w:val="hr-HR" w:eastAsia="sr-Latn-CS"/>
              </w:rPr>
              <w:t xml:space="preserve"> </w:t>
            </w:r>
            <w:r w:rsidRPr="0039783A">
              <w:rPr>
                <w:color w:val="000000" w:themeColor="text1"/>
                <w:lang w:val="hr-HR" w:eastAsia="sr-Latn-CS"/>
              </w:rPr>
              <w:t>programa</w:t>
            </w:r>
            <w:r w:rsidR="000508E4" w:rsidRPr="0039783A">
              <w:rPr>
                <w:color w:val="000000" w:themeColor="text1"/>
                <w:lang w:val="hr-HR" w:eastAsia="sr-Latn-CS"/>
              </w:rPr>
              <w:t xml:space="preserve"> </w:t>
            </w:r>
            <w:r w:rsidRPr="0039783A">
              <w:rPr>
                <w:color w:val="000000" w:themeColor="text1"/>
                <w:lang w:val="hr-HR" w:eastAsia="sr-Latn-CS"/>
              </w:rPr>
              <w:t>u</w:t>
            </w:r>
            <w:r w:rsidR="000508E4" w:rsidRPr="0039783A">
              <w:rPr>
                <w:color w:val="000000" w:themeColor="text1"/>
                <w:lang w:val="hr-HR" w:eastAsia="sr-Latn-CS"/>
              </w:rPr>
              <w:t xml:space="preserve"> </w:t>
            </w:r>
            <w:r w:rsidRPr="0039783A">
              <w:rPr>
                <w:color w:val="000000" w:themeColor="text1"/>
                <w:lang w:val="hr-HR" w:eastAsia="sr-Latn-CS"/>
              </w:rPr>
              <w:t>srednjim</w:t>
            </w:r>
            <w:r w:rsidR="000508E4" w:rsidRPr="0039783A">
              <w:rPr>
                <w:color w:val="000000" w:themeColor="text1"/>
                <w:lang w:val="hr-HR" w:eastAsia="sr-Latn-CS"/>
              </w:rPr>
              <w:t xml:space="preserve"> </w:t>
            </w:r>
            <w:r w:rsidRPr="0039783A">
              <w:rPr>
                <w:color w:val="000000" w:themeColor="text1"/>
                <w:lang w:val="hr-HR" w:eastAsia="sr-Latn-CS"/>
              </w:rPr>
              <w:t>školama</w:t>
            </w:r>
            <w:r w:rsidR="000508E4" w:rsidRPr="0039783A">
              <w:rPr>
                <w:color w:val="000000" w:themeColor="text1"/>
                <w:lang w:val="hr-HR" w:eastAsia="sr-Latn-CS"/>
              </w:rPr>
              <w:t xml:space="preserve"> </w:t>
            </w:r>
            <w:r w:rsidRPr="0039783A">
              <w:rPr>
                <w:color w:val="000000" w:themeColor="text1"/>
                <w:lang w:val="hr-HR" w:eastAsia="sr-Latn-CS"/>
              </w:rPr>
              <w:t>Brčko</w:t>
            </w:r>
            <w:r w:rsidR="000508E4" w:rsidRPr="0039783A">
              <w:rPr>
                <w:color w:val="000000" w:themeColor="text1"/>
                <w:lang w:val="hr-HR" w:eastAsia="sr-Latn-CS"/>
              </w:rPr>
              <w:t xml:space="preserve"> </w:t>
            </w:r>
            <w:r w:rsidRPr="0039783A">
              <w:rPr>
                <w:color w:val="000000" w:themeColor="text1"/>
                <w:lang w:val="hr-HR" w:eastAsia="sr-Latn-CS"/>
              </w:rPr>
              <w:t>distrikta</w:t>
            </w:r>
            <w:r w:rsidR="000508E4" w:rsidRPr="0039783A">
              <w:rPr>
                <w:color w:val="000000" w:themeColor="text1"/>
                <w:lang w:val="hr-HR" w:eastAsia="sr-Latn-CS"/>
              </w:rPr>
              <w:t xml:space="preserve"> </w:t>
            </w:r>
            <w:r w:rsidRPr="0039783A">
              <w:rPr>
                <w:color w:val="000000" w:themeColor="text1"/>
                <w:lang w:val="hr-HR" w:eastAsia="sr-Latn-CS"/>
              </w:rPr>
              <w:t>BiH</w:t>
            </w:r>
            <w:r w:rsidR="000508E4" w:rsidRPr="0039783A">
              <w:rPr>
                <w:color w:val="000000" w:themeColor="text1"/>
                <w:lang w:val="hr-HR" w:eastAsia="sr-Latn-CS"/>
              </w:rPr>
              <w:t xml:space="preserve">, </w:t>
            </w:r>
            <w:r w:rsidRPr="0039783A">
              <w:rPr>
                <w:color w:val="000000" w:themeColor="text1"/>
                <w:lang w:val="hr-HR" w:eastAsia="sr-Latn-CS"/>
              </w:rPr>
              <w:t>mogu</w:t>
            </w:r>
            <w:r w:rsidR="000508E4" w:rsidRPr="0039783A">
              <w:rPr>
                <w:color w:val="000000" w:themeColor="text1"/>
                <w:lang w:val="hr-HR" w:eastAsia="sr-Latn-CS"/>
              </w:rPr>
              <w:t xml:space="preserve"> </w:t>
            </w:r>
            <w:r w:rsidRPr="0039783A">
              <w:rPr>
                <w:color w:val="000000" w:themeColor="text1"/>
                <w:lang w:val="hr-HR" w:eastAsia="sr-Latn-CS"/>
              </w:rPr>
              <w:t>i</w:t>
            </w:r>
            <w:r w:rsidR="000508E4" w:rsidRPr="0039783A">
              <w:rPr>
                <w:color w:val="000000" w:themeColor="text1"/>
                <w:lang w:val="hr-HR" w:eastAsia="sr-Latn-CS"/>
              </w:rPr>
              <w:t xml:space="preserve"> </w:t>
            </w:r>
            <w:r w:rsidRPr="0039783A">
              <w:rPr>
                <w:color w:val="000000" w:themeColor="text1"/>
                <w:lang w:val="hr-HR" w:eastAsia="sr-Latn-CS"/>
              </w:rPr>
              <w:t>dal</w:t>
            </w:r>
            <w:r w:rsidR="00A40EFA" w:rsidRPr="0039783A">
              <w:rPr>
                <w:color w:val="000000" w:themeColor="text1"/>
                <w:lang w:val="hr-HR" w:eastAsia="sr-Latn-CS"/>
              </w:rPr>
              <w:t>j</w:t>
            </w:r>
            <w:r w:rsidRPr="0039783A">
              <w:rPr>
                <w:color w:val="000000" w:themeColor="text1"/>
                <w:lang w:val="hr-HR" w:eastAsia="sr-Latn-CS"/>
              </w:rPr>
              <w:t>e</w:t>
            </w:r>
            <w:r w:rsidR="000508E4" w:rsidRPr="0039783A">
              <w:rPr>
                <w:color w:val="000000" w:themeColor="text1"/>
                <w:lang w:val="hr-HR" w:eastAsia="sr-Latn-CS"/>
              </w:rPr>
              <w:t xml:space="preserve"> </w:t>
            </w:r>
            <w:r w:rsidRPr="0039783A">
              <w:rPr>
                <w:color w:val="000000" w:themeColor="text1"/>
                <w:lang w:val="hr-HR" w:eastAsia="sr-Latn-CS"/>
              </w:rPr>
              <w:t>izvoditi</w:t>
            </w:r>
            <w:r w:rsidR="000508E4" w:rsidRPr="0039783A">
              <w:rPr>
                <w:color w:val="000000" w:themeColor="text1"/>
                <w:lang w:val="hr-HR" w:eastAsia="sr-Latn-CS"/>
              </w:rPr>
              <w:t xml:space="preserve"> </w:t>
            </w:r>
            <w:r w:rsidRPr="0039783A">
              <w:rPr>
                <w:color w:val="000000" w:themeColor="text1"/>
                <w:lang w:val="hr-HR" w:eastAsia="sr-Latn-CS"/>
              </w:rPr>
              <w:t>nastavu</w:t>
            </w:r>
            <w:r w:rsidR="000508E4" w:rsidRPr="0039783A">
              <w:rPr>
                <w:color w:val="000000" w:themeColor="text1"/>
                <w:lang w:val="hr-HR" w:eastAsia="sr-Latn-CS"/>
              </w:rPr>
              <w:t>.</w:t>
            </w:r>
          </w:p>
          <w:p w14:paraId="72B0537F" w14:textId="77777777" w:rsidR="000508E4" w:rsidRPr="0039783A" w:rsidRDefault="000508E4" w:rsidP="000508E4">
            <w:pPr>
              <w:rPr>
                <w:szCs w:val="22"/>
                <w:lang w:val="hr-HR"/>
              </w:rPr>
            </w:pPr>
          </w:p>
        </w:tc>
      </w:tr>
      <w:tr w:rsidR="000508E4" w:rsidRPr="0039783A" w14:paraId="512126FD"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59F618C5" w14:textId="77777777" w:rsidR="000508E4" w:rsidRPr="0039783A" w:rsidRDefault="000508E4" w:rsidP="000508E4">
            <w:pPr>
              <w:rPr>
                <w:szCs w:val="22"/>
                <w:lang w:val="hr-HR"/>
              </w:rPr>
            </w:pPr>
          </w:p>
        </w:tc>
      </w:tr>
      <w:tr w:rsidR="000508E4" w:rsidRPr="0039783A" w14:paraId="0EE5BECB"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E1A78D" w14:textId="77777777" w:rsidR="000508E4" w:rsidRPr="0039783A" w:rsidRDefault="000508E4" w:rsidP="000508E4">
            <w:pPr>
              <w:rPr>
                <w:b/>
                <w:szCs w:val="22"/>
                <w:lang w:val="hr-HR"/>
              </w:rPr>
            </w:pPr>
          </w:p>
        </w:tc>
      </w:tr>
      <w:tr w:rsidR="000508E4" w:rsidRPr="0039783A" w14:paraId="70751F39" w14:textId="77777777" w:rsidTr="00D5500D">
        <w:trPr>
          <w:jc w:val="center"/>
        </w:trPr>
        <w:tc>
          <w:tcPr>
            <w:tcW w:w="9911" w:type="dxa"/>
            <w:gridSpan w:val="3"/>
            <w:tcBorders>
              <w:top w:val="single" w:sz="4" w:space="0" w:color="auto"/>
              <w:left w:val="single" w:sz="4" w:space="0" w:color="auto"/>
              <w:bottom w:val="single" w:sz="4" w:space="0" w:color="auto"/>
              <w:right w:val="single" w:sz="4" w:space="0" w:color="auto"/>
            </w:tcBorders>
            <w:vAlign w:val="center"/>
            <w:hideMark/>
          </w:tcPr>
          <w:p w14:paraId="1ED51AE2" w14:textId="77777777" w:rsidR="000508E4" w:rsidRPr="0039783A" w:rsidRDefault="000508E4" w:rsidP="000508E4">
            <w:pPr>
              <w:rPr>
                <w:szCs w:val="22"/>
                <w:lang w:val="hr-HR"/>
              </w:rPr>
            </w:pPr>
          </w:p>
        </w:tc>
      </w:tr>
    </w:tbl>
    <w:p w14:paraId="583BC6B7" w14:textId="77777777" w:rsidR="000508E4" w:rsidRPr="0039783A" w:rsidRDefault="000508E4" w:rsidP="000508E4">
      <w:pPr>
        <w:rPr>
          <w:lang w:val="hr-HR"/>
        </w:rPr>
      </w:pPr>
    </w:p>
    <w:p w14:paraId="084341CF" w14:textId="77777777" w:rsidR="000508E4" w:rsidRPr="0039783A" w:rsidRDefault="000508E4" w:rsidP="000508E4">
      <w:pPr>
        <w:rPr>
          <w:lang w:val="hr-HR"/>
        </w:rPr>
      </w:pPr>
    </w:p>
    <w:p w14:paraId="1740682F" w14:textId="77777777" w:rsidR="000508E4" w:rsidRPr="0039783A" w:rsidRDefault="000508E4" w:rsidP="000508E4">
      <w:pPr>
        <w:rPr>
          <w:lang w:val="hr-HR"/>
        </w:rPr>
      </w:pPr>
    </w:p>
    <w:p w14:paraId="1CE99F94" w14:textId="77777777" w:rsidR="000508E4" w:rsidRPr="0039783A" w:rsidRDefault="000508E4" w:rsidP="000508E4">
      <w:pPr>
        <w:rPr>
          <w:lang w:val="hr-HR"/>
        </w:rPr>
      </w:pPr>
    </w:p>
    <w:p w14:paraId="499BB5B3" w14:textId="77777777" w:rsidR="0039368E" w:rsidRPr="0039783A" w:rsidRDefault="0039368E" w:rsidP="0039368E">
      <w:pPr>
        <w:rPr>
          <w:szCs w:val="22"/>
          <w:lang w:val="hr-HR"/>
        </w:rPr>
      </w:pPr>
    </w:p>
    <w:p w14:paraId="7596720F" w14:textId="77777777" w:rsidR="00067DD7" w:rsidRPr="0039783A" w:rsidRDefault="00067DD7" w:rsidP="0039368E">
      <w:pPr>
        <w:pStyle w:val="Heading1"/>
        <w:rPr>
          <w:b w:val="0"/>
          <w:i/>
          <w:szCs w:val="22"/>
          <w:lang w:val="hr-HR"/>
        </w:rPr>
      </w:pPr>
    </w:p>
    <w:p w14:paraId="27A2A814" w14:textId="77777777" w:rsidR="00067DD7" w:rsidRPr="0039783A" w:rsidRDefault="00067DD7" w:rsidP="0039368E">
      <w:pPr>
        <w:pStyle w:val="Heading1"/>
        <w:rPr>
          <w:szCs w:val="22"/>
          <w:lang w:val="hr-HR"/>
        </w:rPr>
      </w:pPr>
    </w:p>
    <w:p w14:paraId="2616E035" w14:textId="77777777" w:rsidR="0039368E" w:rsidRPr="0039783A" w:rsidRDefault="0039368E">
      <w:pPr>
        <w:rPr>
          <w:szCs w:val="22"/>
          <w:lang w:val="hr-HR"/>
        </w:rPr>
      </w:pPr>
    </w:p>
    <w:p w14:paraId="56A41C08" w14:textId="77777777" w:rsidR="0039368E" w:rsidRPr="0039783A" w:rsidRDefault="0039368E">
      <w:pPr>
        <w:rPr>
          <w:szCs w:val="22"/>
          <w:lang w:val="hr-HR"/>
        </w:rPr>
      </w:pPr>
    </w:p>
    <w:p w14:paraId="70D44362" w14:textId="77777777" w:rsidR="0039368E" w:rsidRPr="0039783A" w:rsidRDefault="0039368E">
      <w:pPr>
        <w:rPr>
          <w:szCs w:val="22"/>
          <w:lang w:val="hr-HR"/>
        </w:rPr>
      </w:pPr>
    </w:p>
    <w:p w14:paraId="1A29F6B2" w14:textId="77777777" w:rsidR="0039368E" w:rsidRPr="0039783A" w:rsidRDefault="0039368E">
      <w:pPr>
        <w:rPr>
          <w:szCs w:val="22"/>
          <w:lang w:val="hr-HR"/>
        </w:rPr>
      </w:pPr>
    </w:p>
    <w:p w14:paraId="56E9DA50" w14:textId="77777777" w:rsidR="00067DD7" w:rsidRPr="0039783A" w:rsidRDefault="00067DD7">
      <w:pPr>
        <w:rPr>
          <w:szCs w:val="22"/>
          <w:lang w:val="hr-HR"/>
        </w:rPr>
      </w:pPr>
    </w:p>
    <w:p w14:paraId="64690C1F" w14:textId="77777777" w:rsidR="00067DD7" w:rsidRPr="0039783A" w:rsidRDefault="00067DD7">
      <w:pPr>
        <w:rPr>
          <w:szCs w:val="22"/>
          <w:lang w:val="hr-HR"/>
        </w:rPr>
      </w:pPr>
    </w:p>
    <w:p w14:paraId="2D02F208" w14:textId="77777777" w:rsidR="00067DD7" w:rsidRPr="0039783A" w:rsidRDefault="00067DD7">
      <w:pPr>
        <w:rPr>
          <w:szCs w:val="22"/>
          <w:lang w:val="hr-HR"/>
        </w:rPr>
      </w:pPr>
    </w:p>
    <w:p w14:paraId="650BDE8B" w14:textId="77777777" w:rsidR="00067DD7" w:rsidRPr="0039783A" w:rsidRDefault="00067DD7">
      <w:pPr>
        <w:rPr>
          <w:szCs w:val="22"/>
          <w:lang w:val="hr-HR"/>
        </w:rPr>
      </w:pPr>
    </w:p>
    <w:p w14:paraId="136558D5" w14:textId="77777777" w:rsidR="00067DD7" w:rsidRPr="0039783A" w:rsidRDefault="00067DD7">
      <w:pPr>
        <w:rPr>
          <w:szCs w:val="22"/>
          <w:lang w:val="hr-HR"/>
        </w:rPr>
      </w:pPr>
    </w:p>
    <w:p w14:paraId="320DB128" w14:textId="77777777" w:rsidR="00067DD7" w:rsidRPr="0039783A" w:rsidRDefault="00067DD7" w:rsidP="00067DD7">
      <w:pPr>
        <w:rPr>
          <w:lang w:val="hr-HR"/>
        </w:rPr>
      </w:pPr>
    </w:p>
    <w:p w14:paraId="525213D6" w14:textId="77777777" w:rsidR="00067DD7" w:rsidRPr="0039783A" w:rsidRDefault="00067DD7" w:rsidP="00067DD7">
      <w:pPr>
        <w:rPr>
          <w:lang w:val="hr-HR"/>
        </w:rPr>
      </w:pPr>
    </w:p>
    <w:p w14:paraId="31CFDD72"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0E6F3D0D" w14:textId="77777777" w:rsidR="00067DD7" w:rsidRPr="0039783A" w:rsidRDefault="00817D12" w:rsidP="00067DD7">
      <w:pPr>
        <w:pStyle w:val="Heading1"/>
        <w:rPr>
          <w:lang w:val="hr-HR"/>
        </w:rPr>
      </w:pPr>
      <w:bookmarkStart w:id="13" w:name="_Toc109039405"/>
      <w:r w:rsidRPr="0039783A">
        <w:rPr>
          <w:rFonts w:eastAsiaTheme="majorEastAsia"/>
          <w:lang w:val="hr-HR"/>
        </w:rPr>
        <w:t>SPORTSKA</w:t>
      </w:r>
      <w:r w:rsidR="00067DD7" w:rsidRPr="0039783A">
        <w:rPr>
          <w:rFonts w:eastAsiaTheme="majorEastAsia"/>
          <w:lang w:val="hr-HR"/>
        </w:rPr>
        <w:t xml:space="preserve"> </w:t>
      </w:r>
      <w:r w:rsidRPr="0039783A">
        <w:rPr>
          <w:rFonts w:eastAsiaTheme="majorEastAsia"/>
          <w:lang w:val="hr-HR"/>
        </w:rPr>
        <w:t>KULTURA</w:t>
      </w:r>
      <w:bookmarkEnd w:id="13"/>
    </w:p>
    <w:p w14:paraId="5C85DF02" w14:textId="116D6E96" w:rsidR="00067DD7" w:rsidRPr="0039783A" w:rsidRDefault="00817D12" w:rsidP="00067DD7">
      <w:pPr>
        <w:ind w:left="357" w:hanging="357"/>
        <w:jc w:val="center"/>
        <w:rPr>
          <w:bCs/>
          <w:szCs w:val="22"/>
          <w:lang w:val="hr-HR"/>
        </w:rPr>
      </w:pPr>
      <w:r w:rsidRPr="0039783A">
        <w:rPr>
          <w:bCs/>
          <w:szCs w:val="22"/>
          <w:lang w:val="hr-HR"/>
        </w:rPr>
        <w:t>GODIŠN</w:t>
      </w:r>
      <w:r w:rsidR="00F82B1A"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16C92DEA" w14:textId="17159766"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3EF329D9"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11993A62" w14:textId="77777777" w:rsidR="0039368E" w:rsidRPr="0039783A" w:rsidRDefault="0039368E" w:rsidP="0039368E">
      <w:pPr>
        <w:pStyle w:val="ListParagraph"/>
        <w:ind w:left="0"/>
        <w:jc w:val="center"/>
        <w:rPr>
          <w:b/>
          <w:bCs/>
          <w:szCs w:val="22"/>
          <w:lang w:val="hr-HR"/>
        </w:rPr>
      </w:pPr>
    </w:p>
    <w:p w14:paraId="3E617F31" w14:textId="77777777" w:rsidR="0039368E" w:rsidRPr="0039783A" w:rsidRDefault="0039368E" w:rsidP="0039368E">
      <w:pPr>
        <w:pStyle w:val="ListParagraph"/>
        <w:ind w:left="0"/>
        <w:jc w:val="center"/>
        <w:rPr>
          <w:b/>
          <w:bCs/>
          <w:szCs w:val="22"/>
          <w:lang w:val="hr-HR"/>
        </w:rPr>
      </w:pPr>
    </w:p>
    <w:p w14:paraId="3D59607B" w14:textId="77777777" w:rsidR="0039368E" w:rsidRPr="0039783A" w:rsidRDefault="0039368E" w:rsidP="0039368E">
      <w:pPr>
        <w:pStyle w:val="ListParagraph"/>
        <w:ind w:left="0"/>
        <w:jc w:val="center"/>
        <w:rPr>
          <w:b/>
          <w:bCs/>
          <w:szCs w:val="22"/>
          <w:lang w:val="hr-HR"/>
        </w:rPr>
      </w:pPr>
    </w:p>
    <w:p w14:paraId="28D714D1" w14:textId="77777777" w:rsidR="0039368E" w:rsidRPr="0039783A" w:rsidRDefault="0039368E" w:rsidP="0039368E">
      <w:pPr>
        <w:pStyle w:val="ListParagraph"/>
        <w:ind w:left="0"/>
        <w:jc w:val="center"/>
        <w:rPr>
          <w:b/>
          <w:bCs/>
          <w:szCs w:val="22"/>
          <w:lang w:val="hr-HR"/>
        </w:rPr>
      </w:pPr>
    </w:p>
    <w:p w14:paraId="5E46705D" w14:textId="77777777" w:rsidR="0039368E" w:rsidRPr="0039783A" w:rsidRDefault="0039368E" w:rsidP="0039368E">
      <w:pPr>
        <w:pStyle w:val="ListParagraph"/>
        <w:ind w:left="0"/>
        <w:jc w:val="center"/>
        <w:rPr>
          <w:b/>
          <w:bCs/>
          <w:szCs w:val="22"/>
          <w:lang w:val="hr-HR"/>
        </w:rPr>
      </w:pPr>
    </w:p>
    <w:p w14:paraId="4F5182D7" w14:textId="77777777" w:rsidR="0039368E" w:rsidRPr="0039783A" w:rsidRDefault="0039368E" w:rsidP="0039368E">
      <w:pPr>
        <w:pStyle w:val="ListParagraph"/>
        <w:ind w:left="0"/>
        <w:jc w:val="center"/>
        <w:rPr>
          <w:b/>
          <w:bCs/>
          <w:szCs w:val="22"/>
          <w:lang w:val="hr-HR"/>
        </w:rPr>
      </w:pPr>
    </w:p>
    <w:p w14:paraId="051550E5" w14:textId="77777777" w:rsidR="0039368E" w:rsidRPr="0039783A" w:rsidRDefault="0039368E" w:rsidP="0039368E">
      <w:pPr>
        <w:pStyle w:val="ListParagraph"/>
        <w:ind w:left="0"/>
        <w:jc w:val="center"/>
        <w:rPr>
          <w:b/>
          <w:bCs/>
          <w:szCs w:val="22"/>
          <w:lang w:val="hr-HR"/>
        </w:rPr>
      </w:pPr>
    </w:p>
    <w:p w14:paraId="1DCD0C0E" w14:textId="77777777" w:rsidR="0039368E" w:rsidRPr="0039783A" w:rsidRDefault="0039368E" w:rsidP="0039368E">
      <w:pPr>
        <w:pStyle w:val="ListParagraph"/>
        <w:ind w:left="0"/>
        <w:jc w:val="center"/>
        <w:rPr>
          <w:b/>
          <w:bCs/>
          <w:szCs w:val="22"/>
          <w:lang w:val="hr-HR"/>
        </w:rPr>
      </w:pPr>
    </w:p>
    <w:p w14:paraId="5E5424AA" w14:textId="77777777" w:rsidR="0039368E" w:rsidRPr="0039783A" w:rsidRDefault="0039368E" w:rsidP="0039368E">
      <w:pPr>
        <w:pStyle w:val="ListParagraph"/>
        <w:ind w:left="0"/>
        <w:jc w:val="center"/>
        <w:rPr>
          <w:b/>
          <w:bCs/>
          <w:szCs w:val="22"/>
          <w:lang w:val="hr-HR"/>
        </w:rPr>
      </w:pPr>
    </w:p>
    <w:p w14:paraId="5D0F74B5" w14:textId="77777777" w:rsidR="0039368E" w:rsidRPr="0039783A" w:rsidRDefault="0039368E" w:rsidP="0039368E">
      <w:pPr>
        <w:pStyle w:val="ListParagraph"/>
        <w:ind w:left="0"/>
        <w:jc w:val="center"/>
        <w:rPr>
          <w:b/>
          <w:bCs/>
          <w:szCs w:val="22"/>
          <w:lang w:val="hr-HR"/>
        </w:rPr>
      </w:pPr>
    </w:p>
    <w:p w14:paraId="34FD339F" w14:textId="77777777" w:rsidR="0039368E" w:rsidRPr="0039783A" w:rsidRDefault="0039368E" w:rsidP="0039368E">
      <w:pPr>
        <w:pStyle w:val="ListParagraph"/>
        <w:ind w:left="0"/>
        <w:jc w:val="center"/>
        <w:rPr>
          <w:b/>
          <w:bCs/>
          <w:szCs w:val="22"/>
          <w:lang w:val="hr-HR"/>
        </w:rPr>
      </w:pPr>
    </w:p>
    <w:p w14:paraId="70B23BDE" w14:textId="77777777" w:rsidR="0039368E" w:rsidRPr="0039783A" w:rsidRDefault="0039368E" w:rsidP="0039368E">
      <w:pPr>
        <w:pStyle w:val="ListParagraph"/>
        <w:ind w:left="0"/>
        <w:jc w:val="center"/>
        <w:rPr>
          <w:b/>
          <w:bCs/>
          <w:szCs w:val="22"/>
          <w:lang w:val="hr-HR"/>
        </w:rPr>
      </w:pPr>
    </w:p>
    <w:p w14:paraId="00AF9D14" w14:textId="77777777" w:rsidR="0039368E" w:rsidRPr="0039783A" w:rsidRDefault="0039368E" w:rsidP="0039368E">
      <w:pPr>
        <w:pStyle w:val="ListParagraph"/>
        <w:ind w:left="0"/>
        <w:jc w:val="center"/>
        <w:rPr>
          <w:b/>
          <w:bCs/>
          <w:szCs w:val="22"/>
          <w:lang w:val="hr-HR"/>
        </w:rPr>
      </w:pPr>
    </w:p>
    <w:p w14:paraId="6C29AB41" w14:textId="77777777" w:rsidR="0039368E" w:rsidRPr="0039783A" w:rsidRDefault="0039368E" w:rsidP="0039368E">
      <w:pPr>
        <w:pStyle w:val="ListParagraph"/>
        <w:ind w:left="0"/>
        <w:jc w:val="center"/>
        <w:rPr>
          <w:b/>
          <w:bCs/>
          <w:szCs w:val="22"/>
          <w:lang w:val="hr-HR"/>
        </w:rPr>
      </w:pPr>
    </w:p>
    <w:p w14:paraId="159BD627" w14:textId="77777777" w:rsidR="0039368E" w:rsidRPr="0039783A" w:rsidRDefault="0039368E" w:rsidP="0039368E">
      <w:pPr>
        <w:pStyle w:val="ListParagraph"/>
        <w:ind w:left="0"/>
        <w:jc w:val="center"/>
        <w:rPr>
          <w:b/>
          <w:bCs/>
          <w:szCs w:val="22"/>
          <w:lang w:val="hr-HR"/>
        </w:rPr>
      </w:pPr>
    </w:p>
    <w:p w14:paraId="167346A6" w14:textId="77777777" w:rsidR="0039368E" w:rsidRPr="0039783A" w:rsidRDefault="0039368E" w:rsidP="0039368E">
      <w:pPr>
        <w:pStyle w:val="ListParagraph"/>
        <w:ind w:left="0"/>
        <w:jc w:val="center"/>
        <w:rPr>
          <w:b/>
          <w:bCs/>
          <w:szCs w:val="22"/>
          <w:lang w:val="hr-HR"/>
        </w:rPr>
      </w:pPr>
    </w:p>
    <w:p w14:paraId="5F6A15C9" w14:textId="77777777" w:rsidR="0039368E" w:rsidRPr="0039783A" w:rsidRDefault="0039368E" w:rsidP="0039368E">
      <w:pPr>
        <w:pStyle w:val="ListParagraph"/>
        <w:ind w:left="0"/>
        <w:jc w:val="center"/>
        <w:rPr>
          <w:b/>
          <w:bCs/>
          <w:szCs w:val="22"/>
          <w:lang w:val="hr-HR"/>
        </w:rPr>
      </w:pPr>
    </w:p>
    <w:p w14:paraId="03D2A4CD" w14:textId="77777777" w:rsidR="0039368E" w:rsidRPr="0039783A" w:rsidRDefault="0039368E" w:rsidP="0039368E">
      <w:pPr>
        <w:pStyle w:val="ListParagraph"/>
        <w:ind w:left="0"/>
        <w:jc w:val="center"/>
        <w:rPr>
          <w:b/>
          <w:bCs/>
          <w:szCs w:val="22"/>
          <w:lang w:val="hr-HR"/>
        </w:rPr>
      </w:pPr>
    </w:p>
    <w:p w14:paraId="43090BB6" w14:textId="77777777" w:rsidR="0039368E" w:rsidRPr="0039783A" w:rsidRDefault="0039368E" w:rsidP="0039368E">
      <w:pPr>
        <w:pStyle w:val="ListParagraph"/>
        <w:ind w:left="0"/>
        <w:jc w:val="center"/>
        <w:rPr>
          <w:b/>
          <w:bCs/>
          <w:szCs w:val="22"/>
          <w:lang w:val="hr-HR"/>
        </w:rPr>
      </w:pPr>
    </w:p>
    <w:p w14:paraId="4D132AA5" w14:textId="77777777" w:rsidR="0039368E" w:rsidRPr="0039783A" w:rsidRDefault="0039368E" w:rsidP="0039368E">
      <w:pPr>
        <w:pStyle w:val="ListParagraph"/>
        <w:ind w:left="0"/>
        <w:jc w:val="center"/>
        <w:rPr>
          <w:b/>
          <w:bCs/>
          <w:szCs w:val="22"/>
          <w:lang w:val="hr-HR"/>
        </w:rPr>
      </w:pPr>
    </w:p>
    <w:p w14:paraId="7357DA80" w14:textId="77777777" w:rsidR="0039368E" w:rsidRPr="0039783A" w:rsidRDefault="0039368E" w:rsidP="0039368E">
      <w:pPr>
        <w:pStyle w:val="ListParagraph"/>
        <w:ind w:left="0"/>
        <w:jc w:val="center"/>
        <w:rPr>
          <w:b/>
          <w:bCs/>
          <w:szCs w:val="22"/>
          <w:lang w:val="hr-HR"/>
        </w:rPr>
      </w:pPr>
    </w:p>
    <w:p w14:paraId="0C66432F" w14:textId="77777777" w:rsidR="0039368E" w:rsidRPr="0039783A" w:rsidRDefault="0039368E" w:rsidP="0039368E">
      <w:pPr>
        <w:pStyle w:val="ListParagraph"/>
        <w:ind w:left="0"/>
        <w:jc w:val="center"/>
        <w:rPr>
          <w:b/>
          <w:bCs/>
          <w:szCs w:val="22"/>
          <w:lang w:val="hr-HR"/>
        </w:rPr>
      </w:pPr>
    </w:p>
    <w:p w14:paraId="4A2C1E17" w14:textId="77777777" w:rsidR="0039368E" w:rsidRPr="0039783A" w:rsidRDefault="0039368E" w:rsidP="0039368E">
      <w:pPr>
        <w:pStyle w:val="ListParagraph"/>
        <w:ind w:left="0"/>
        <w:jc w:val="center"/>
        <w:rPr>
          <w:b/>
          <w:bCs/>
          <w:szCs w:val="22"/>
          <w:lang w:val="hr-HR"/>
        </w:rPr>
      </w:pPr>
    </w:p>
    <w:p w14:paraId="198B4527" w14:textId="77777777" w:rsidR="0039368E" w:rsidRPr="0039783A" w:rsidRDefault="0039368E" w:rsidP="0039368E">
      <w:pPr>
        <w:pStyle w:val="ListParagraph"/>
        <w:ind w:left="0"/>
        <w:jc w:val="center"/>
        <w:rPr>
          <w:b/>
          <w:bCs/>
          <w:szCs w:val="22"/>
          <w:lang w:val="hr-HR"/>
        </w:rPr>
      </w:pPr>
    </w:p>
    <w:p w14:paraId="0EE8B91F" w14:textId="77777777" w:rsidR="0039368E" w:rsidRPr="0039783A" w:rsidRDefault="0039368E" w:rsidP="0039368E">
      <w:pPr>
        <w:pStyle w:val="ListParagraph"/>
        <w:ind w:left="0"/>
        <w:jc w:val="center"/>
        <w:rPr>
          <w:b/>
          <w:bCs/>
          <w:szCs w:val="22"/>
          <w:lang w:val="hr-HR"/>
        </w:rPr>
      </w:pPr>
    </w:p>
    <w:p w14:paraId="11128679" w14:textId="77777777" w:rsidR="0039368E" w:rsidRPr="0039783A" w:rsidRDefault="0039368E" w:rsidP="0039368E">
      <w:pPr>
        <w:pStyle w:val="ListParagraph"/>
        <w:ind w:left="0"/>
        <w:jc w:val="center"/>
        <w:rPr>
          <w:b/>
          <w:bCs/>
          <w:szCs w:val="22"/>
          <w:lang w:val="hr-HR"/>
        </w:rPr>
      </w:pPr>
    </w:p>
    <w:p w14:paraId="0EBD89E1" w14:textId="77777777" w:rsidR="0039368E" w:rsidRPr="0039783A" w:rsidRDefault="0039368E" w:rsidP="0039368E">
      <w:pPr>
        <w:pStyle w:val="ListParagraph"/>
        <w:ind w:left="0"/>
        <w:jc w:val="center"/>
        <w:rPr>
          <w:b/>
          <w:bCs/>
          <w:szCs w:val="22"/>
          <w:lang w:val="hr-HR"/>
        </w:rPr>
      </w:pPr>
    </w:p>
    <w:p w14:paraId="185F3FE0" w14:textId="77777777" w:rsidR="0039368E" w:rsidRPr="0039783A" w:rsidRDefault="0039368E" w:rsidP="0039368E">
      <w:pPr>
        <w:pStyle w:val="Heading3"/>
        <w:rPr>
          <w:rFonts w:ascii="Times New Roman" w:eastAsia="Calibri" w:hAnsi="Times New Roman" w:cs="Times New Roman"/>
          <w:b/>
          <w:szCs w:val="22"/>
          <w:lang w:val="hr-HR"/>
        </w:rPr>
      </w:pPr>
    </w:p>
    <w:p w14:paraId="192244A0" w14:textId="77777777" w:rsidR="0039368E" w:rsidRPr="0039783A" w:rsidRDefault="0039368E" w:rsidP="0039368E">
      <w:pPr>
        <w:rPr>
          <w:szCs w:val="22"/>
          <w:lang w:val="hr-HR"/>
        </w:rPr>
      </w:pPr>
    </w:p>
    <w:p w14:paraId="52AF7635" w14:textId="77777777" w:rsidR="00067DD7" w:rsidRPr="0039783A" w:rsidRDefault="00067DD7" w:rsidP="0039368E">
      <w:pPr>
        <w:rPr>
          <w:szCs w:val="22"/>
          <w:lang w:val="hr-HR"/>
        </w:rPr>
      </w:pPr>
    </w:p>
    <w:p w14:paraId="30569F0E" w14:textId="77777777" w:rsidR="00067DD7" w:rsidRPr="0039783A" w:rsidRDefault="00067DD7" w:rsidP="0039368E">
      <w:pPr>
        <w:rPr>
          <w:szCs w:val="22"/>
          <w:lang w:val="hr-HR"/>
        </w:rPr>
      </w:pPr>
    </w:p>
    <w:p w14:paraId="0620A0B9" w14:textId="77777777" w:rsidR="00067DD7" w:rsidRPr="0039783A" w:rsidRDefault="00067DD7" w:rsidP="0039368E">
      <w:pPr>
        <w:rPr>
          <w:szCs w:val="22"/>
          <w:lang w:val="hr-HR"/>
        </w:rPr>
      </w:pPr>
    </w:p>
    <w:p w14:paraId="2CC29B5F" w14:textId="77777777" w:rsidR="00067DD7" w:rsidRPr="0039783A" w:rsidRDefault="00067DD7" w:rsidP="0039368E">
      <w:pPr>
        <w:rPr>
          <w:szCs w:val="22"/>
          <w:lang w:val="hr-HR"/>
        </w:rPr>
      </w:pPr>
    </w:p>
    <w:p w14:paraId="40CF4DE6" w14:textId="77777777" w:rsidR="00067DD7" w:rsidRPr="0039783A" w:rsidRDefault="00067DD7" w:rsidP="0039368E">
      <w:pPr>
        <w:rPr>
          <w:szCs w:val="22"/>
          <w:lang w:val="hr-HR"/>
        </w:rPr>
      </w:pPr>
    </w:p>
    <w:p w14:paraId="6BEC47D8" w14:textId="77777777" w:rsidR="00067DD7" w:rsidRPr="0039783A" w:rsidRDefault="00067DD7" w:rsidP="0039368E">
      <w:pPr>
        <w:rPr>
          <w:szCs w:val="22"/>
          <w:lang w:val="hr-HR"/>
        </w:rPr>
      </w:pPr>
    </w:p>
    <w:p w14:paraId="628D1AC2" w14:textId="77777777" w:rsidR="00067DD7" w:rsidRPr="0039783A" w:rsidRDefault="00067DD7" w:rsidP="0039368E">
      <w:pPr>
        <w:rPr>
          <w:szCs w:val="22"/>
          <w:lang w:val="hr-HR"/>
        </w:rPr>
      </w:pPr>
    </w:p>
    <w:p w14:paraId="5A4876E4" w14:textId="77777777" w:rsidR="00067DD7" w:rsidRPr="0039783A" w:rsidRDefault="00067DD7" w:rsidP="0039368E">
      <w:pPr>
        <w:rPr>
          <w:szCs w:val="22"/>
          <w:lang w:val="hr-HR"/>
        </w:rPr>
      </w:pPr>
    </w:p>
    <w:p w14:paraId="2905F0AE" w14:textId="77777777" w:rsidR="00067DD7" w:rsidRPr="0039783A" w:rsidRDefault="00067DD7" w:rsidP="0039368E">
      <w:pPr>
        <w:rPr>
          <w:szCs w:val="22"/>
          <w:lang w:val="hr-HR"/>
        </w:rPr>
      </w:pPr>
    </w:p>
    <w:p w14:paraId="63EF139B" w14:textId="77777777" w:rsidR="00067DD7" w:rsidRPr="0039783A" w:rsidRDefault="00067DD7" w:rsidP="000508E4">
      <w:pPr>
        <w:tabs>
          <w:tab w:val="left" w:pos="1632"/>
        </w:tabs>
        <w:rPr>
          <w:szCs w:val="22"/>
          <w:lang w:val="hr-HR"/>
        </w:rPr>
      </w:pPr>
    </w:p>
    <w:p w14:paraId="65D01DB0" w14:textId="77777777" w:rsidR="004A0142" w:rsidRPr="0039783A" w:rsidRDefault="004A0142" w:rsidP="000508E4">
      <w:pPr>
        <w:tabs>
          <w:tab w:val="left" w:pos="1632"/>
        </w:tabs>
        <w:rPr>
          <w:szCs w:val="22"/>
          <w:lang w:val="hr-HR"/>
        </w:rPr>
      </w:pPr>
    </w:p>
    <w:p w14:paraId="7C0FD6DB" w14:textId="77777777" w:rsidR="004A0142" w:rsidRPr="0039783A" w:rsidRDefault="004A0142" w:rsidP="000508E4">
      <w:pPr>
        <w:tabs>
          <w:tab w:val="left" w:pos="1632"/>
        </w:tabs>
        <w:rPr>
          <w:szCs w:val="22"/>
          <w:lang w:val="hr-HR"/>
        </w:rPr>
      </w:pPr>
    </w:p>
    <w:p w14:paraId="06B27B4F" w14:textId="77777777" w:rsidR="004A0142" w:rsidRPr="0039783A" w:rsidRDefault="004A0142" w:rsidP="000508E4">
      <w:pPr>
        <w:tabs>
          <w:tab w:val="left" w:pos="1632"/>
        </w:tabs>
        <w:rPr>
          <w:szCs w:val="22"/>
          <w:lang w:val="hr-HR"/>
        </w:rPr>
      </w:pPr>
    </w:p>
    <w:p w14:paraId="083140F9" w14:textId="77777777" w:rsidR="004A0142" w:rsidRPr="0039783A" w:rsidRDefault="004A0142" w:rsidP="000508E4">
      <w:pPr>
        <w:tabs>
          <w:tab w:val="left" w:pos="1632"/>
        </w:tabs>
        <w:rPr>
          <w:szCs w:val="22"/>
          <w:lang w:val="hr-HR"/>
        </w:rPr>
      </w:pPr>
    </w:p>
    <w:p w14:paraId="64963791" w14:textId="77777777" w:rsidR="00B66F2C" w:rsidRPr="0039783A" w:rsidRDefault="00B66F2C" w:rsidP="000508E4">
      <w:pPr>
        <w:tabs>
          <w:tab w:val="left" w:pos="1632"/>
        </w:tabs>
        <w:rPr>
          <w:szCs w:val="22"/>
          <w:lang w:val="hr-HR"/>
        </w:rPr>
      </w:pPr>
    </w:p>
    <w:p w14:paraId="71DEAED5" w14:textId="77777777" w:rsidR="00B66F2C" w:rsidRPr="0039783A" w:rsidRDefault="00B66F2C" w:rsidP="000508E4">
      <w:pPr>
        <w:tabs>
          <w:tab w:val="left" w:pos="1632"/>
        </w:tabs>
        <w:rPr>
          <w:szCs w:val="22"/>
          <w:lang w:val="hr-HR"/>
        </w:rPr>
      </w:pPr>
    </w:p>
    <w:p w14:paraId="06E61692" w14:textId="77777777" w:rsidR="00B66F2C" w:rsidRPr="0039783A" w:rsidRDefault="00B66F2C" w:rsidP="000508E4">
      <w:pPr>
        <w:tabs>
          <w:tab w:val="left" w:pos="1632"/>
        </w:tabs>
        <w:rPr>
          <w:szCs w:val="22"/>
          <w:lang w:val="hr-HR"/>
        </w:rPr>
      </w:pPr>
    </w:p>
    <w:p w14:paraId="43FC95D0" w14:textId="77777777" w:rsidR="00B66F2C" w:rsidRPr="0039783A" w:rsidRDefault="00B66F2C" w:rsidP="000508E4">
      <w:pPr>
        <w:tabs>
          <w:tab w:val="left" w:pos="1632"/>
        </w:tabs>
        <w:rPr>
          <w:szCs w:val="22"/>
          <w:lang w:val="hr-HR"/>
        </w:rPr>
      </w:pPr>
    </w:p>
    <w:p w14:paraId="4C0C1DEF" w14:textId="77777777" w:rsidR="00B66F2C" w:rsidRPr="0039783A" w:rsidRDefault="00B66F2C" w:rsidP="000508E4">
      <w:pPr>
        <w:tabs>
          <w:tab w:val="left" w:pos="1632"/>
        </w:tabs>
        <w:rPr>
          <w:szCs w:val="22"/>
          <w:lang w:val="hr-HR"/>
        </w:rPr>
      </w:pPr>
    </w:p>
    <w:p w14:paraId="07E53DB5" w14:textId="77777777" w:rsidR="004A0142" w:rsidRPr="0039783A" w:rsidRDefault="004A0142" w:rsidP="000508E4">
      <w:pPr>
        <w:tabs>
          <w:tab w:val="left" w:pos="1632"/>
        </w:tabs>
        <w:rPr>
          <w:szCs w:val="22"/>
          <w:lang w:val="hr-HR"/>
        </w:rPr>
      </w:pPr>
    </w:p>
    <w:p w14:paraId="007D011B" w14:textId="77777777" w:rsidR="000508E4" w:rsidRPr="0039783A" w:rsidRDefault="000508E4" w:rsidP="000508E4">
      <w:pPr>
        <w:tabs>
          <w:tab w:val="left" w:pos="1632"/>
        </w:tabs>
        <w:rPr>
          <w:szCs w:val="22"/>
          <w:lang w:val="hr-HR"/>
        </w:rPr>
      </w:pPr>
    </w:p>
    <w:p w14:paraId="56A00CB3" w14:textId="77777777" w:rsidR="00067DD7" w:rsidRPr="0039783A" w:rsidRDefault="00067DD7" w:rsidP="00067DD7">
      <w:pPr>
        <w:rPr>
          <w:b/>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053"/>
        <w:gridCol w:w="5526"/>
      </w:tblGrid>
      <w:tr w:rsidR="000508E4" w:rsidRPr="0039783A" w14:paraId="2D487311" w14:textId="77777777" w:rsidTr="000508E4">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14:paraId="55140917" w14:textId="77777777" w:rsidR="000508E4" w:rsidRPr="0039783A" w:rsidRDefault="00817D12" w:rsidP="00D5500D">
            <w:pPr>
              <w:rPr>
                <w:b/>
                <w:szCs w:val="22"/>
                <w:lang w:val="hr-HR"/>
              </w:rPr>
            </w:pPr>
            <w:r w:rsidRPr="0039783A">
              <w:rPr>
                <w:b/>
                <w:szCs w:val="22"/>
                <w:lang w:val="hr-HR"/>
              </w:rPr>
              <w:t>PREDMET</w:t>
            </w:r>
            <w:r w:rsidR="000508E4" w:rsidRPr="0039783A">
              <w:rPr>
                <w:b/>
                <w:szCs w:val="22"/>
                <w:lang w:val="hr-HR"/>
              </w:rPr>
              <w:t xml:space="preserve"> (</w:t>
            </w:r>
            <w:r w:rsidRPr="0039783A">
              <w:rPr>
                <w:b/>
                <w:szCs w:val="22"/>
                <w:lang w:val="hr-HR"/>
              </w:rPr>
              <w:t>naziv</w:t>
            </w:r>
            <w:r w:rsidR="000508E4" w:rsidRPr="0039783A">
              <w:rPr>
                <w:b/>
                <w:szCs w:val="22"/>
                <w:lang w:val="hr-HR"/>
              </w:rPr>
              <w:t>)</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DA965" w14:textId="44470FFC" w:rsidR="000508E4" w:rsidRPr="0039783A" w:rsidRDefault="00F82B1A" w:rsidP="00D5500D">
            <w:pPr>
              <w:rPr>
                <w:b/>
                <w:bCs/>
                <w:szCs w:val="22"/>
                <w:lang w:val="hr-HR"/>
              </w:rPr>
            </w:pPr>
            <w:r w:rsidRPr="0039783A">
              <w:rPr>
                <w:b/>
                <w:bCs/>
                <w:szCs w:val="22"/>
                <w:lang w:val="hr-HR"/>
              </w:rPr>
              <w:t>SPORTSKA KULTURA</w:t>
            </w:r>
          </w:p>
        </w:tc>
      </w:tr>
      <w:tr w:rsidR="000508E4" w:rsidRPr="0039783A" w14:paraId="79E91C97" w14:textId="77777777" w:rsidTr="000508E4">
        <w:trPr>
          <w:trHeight w:val="251"/>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311E4" w14:textId="77777777" w:rsidR="000508E4" w:rsidRPr="0039783A" w:rsidRDefault="00817D12" w:rsidP="00D5500D">
            <w:pPr>
              <w:rPr>
                <w:b/>
                <w:szCs w:val="22"/>
                <w:lang w:val="hr-HR"/>
              </w:rPr>
            </w:pPr>
            <w:r w:rsidRPr="0039783A">
              <w:rPr>
                <w:b/>
                <w:szCs w:val="22"/>
                <w:lang w:val="hr-HR"/>
              </w:rPr>
              <w:t>MODUL</w:t>
            </w:r>
            <w:r w:rsidR="000508E4" w:rsidRPr="0039783A">
              <w:rPr>
                <w:b/>
                <w:szCs w:val="22"/>
                <w:lang w:val="hr-HR"/>
              </w:rPr>
              <w:t xml:space="preserve"> (</w:t>
            </w:r>
            <w:r w:rsidRPr="0039783A">
              <w:rPr>
                <w:b/>
                <w:szCs w:val="22"/>
                <w:lang w:val="hr-HR"/>
              </w:rPr>
              <w:t>naziv</w:t>
            </w:r>
            <w:r w:rsidR="000508E4" w:rsidRPr="0039783A">
              <w:rPr>
                <w:b/>
                <w:szCs w:val="22"/>
                <w:lang w:val="hr-HR"/>
              </w:rPr>
              <w:t>)</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8232F2" w14:textId="77777777" w:rsidR="000508E4" w:rsidRPr="0039783A" w:rsidRDefault="00817D12" w:rsidP="00D5500D">
            <w:pPr>
              <w:rPr>
                <w:b/>
                <w:bCs/>
                <w:szCs w:val="22"/>
                <w:lang w:val="hr-HR"/>
              </w:rPr>
            </w:pPr>
            <w:r w:rsidRPr="0039783A">
              <w:rPr>
                <w:b/>
                <w:bCs/>
                <w:szCs w:val="22"/>
                <w:lang w:val="hr-HR"/>
              </w:rPr>
              <w:t>Odbojka</w:t>
            </w:r>
          </w:p>
        </w:tc>
      </w:tr>
      <w:tr w:rsidR="000508E4" w:rsidRPr="0039783A" w14:paraId="3C2EB565" w14:textId="77777777" w:rsidTr="000508E4">
        <w:trPr>
          <w:trHeight w:val="270"/>
          <w:jc w:val="center"/>
        </w:trPr>
        <w:tc>
          <w:tcPr>
            <w:tcW w:w="3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AD346" w14:textId="77777777" w:rsidR="000508E4" w:rsidRPr="0039783A" w:rsidRDefault="00817D12" w:rsidP="00D5500D">
            <w:pPr>
              <w:rPr>
                <w:b/>
                <w:szCs w:val="22"/>
                <w:lang w:val="hr-HR"/>
              </w:rPr>
            </w:pPr>
            <w:r w:rsidRPr="0039783A">
              <w:rPr>
                <w:b/>
                <w:szCs w:val="22"/>
                <w:lang w:val="hr-HR"/>
              </w:rPr>
              <w:t>Redni</w:t>
            </w:r>
            <w:r w:rsidR="000508E4" w:rsidRPr="0039783A">
              <w:rPr>
                <w:b/>
                <w:szCs w:val="22"/>
                <w:lang w:val="hr-HR"/>
              </w:rPr>
              <w:t xml:space="preserve"> </w:t>
            </w:r>
            <w:r w:rsidRPr="0039783A">
              <w:rPr>
                <w:b/>
                <w:szCs w:val="22"/>
                <w:lang w:val="hr-HR"/>
              </w:rPr>
              <w:t>broj</w:t>
            </w:r>
            <w:r w:rsidR="000508E4" w:rsidRPr="0039783A">
              <w:rPr>
                <w:b/>
                <w:szCs w:val="22"/>
                <w:lang w:val="hr-HR"/>
              </w:rPr>
              <w:t xml:space="preserve"> </w:t>
            </w:r>
            <w:r w:rsidRPr="0039783A">
              <w:rPr>
                <w:b/>
                <w:szCs w:val="22"/>
                <w:lang w:val="hr-HR"/>
              </w:rPr>
              <w:t>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881F89" w14:textId="753D14BB" w:rsidR="000508E4" w:rsidRPr="0039783A" w:rsidRDefault="000508E4" w:rsidP="00D5500D">
            <w:pPr>
              <w:rPr>
                <w:b/>
                <w:bCs/>
                <w:szCs w:val="22"/>
                <w:lang w:val="hr-HR"/>
              </w:rPr>
            </w:pPr>
            <w:r w:rsidRPr="0039783A">
              <w:rPr>
                <w:b/>
                <w:bCs/>
                <w:szCs w:val="22"/>
                <w:lang w:val="hr-HR"/>
              </w:rPr>
              <w:t>1</w:t>
            </w:r>
            <w:r w:rsidR="00F82B1A" w:rsidRPr="0039783A">
              <w:rPr>
                <w:b/>
                <w:bCs/>
                <w:szCs w:val="22"/>
                <w:lang w:val="hr-HR"/>
              </w:rPr>
              <w:t>.</w:t>
            </w:r>
          </w:p>
        </w:tc>
      </w:tr>
      <w:tr w:rsidR="000508E4" w:rsidRPr="0039783A" w14:paraId="5FFE7EBC" w14:textId="77777777"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F1A973" w14:textId="77777777" w:rsidR="000508E4" w:rsidRPr="0039783A" w:rsidRDefault="00817D12" w:rsidP="00D5500D">
            <w:pPr>
              <w:rPr>
                <w:b/>
                <w:szCs w:val="22"/>
                <w:lang w:val="hr-HR"/>
              </w:rPr>
            </w:pPr>
            <w:r w:rsidRPr="0039783A">
              <w:rPr>
                <w:b/>
                <w:szCs w:val="22"/>
                <w:lang w:val="hr-HR"/>
              </w:rPr>
              <w:t>SVRHA</w:t>
            </w:r>
            <w:r w:rsidR="000508E4" w:rsidRPr="0039783A">
              <w:rPr>
                <w:b/>
                <w:szCs w:val="22"/>
                <w:lang w:val="hr-HR"/>
              </w:rPr>
              <w:t xml:space="preserve"> </w:t>
            </w:r>
            <w:r w:rsidRPr="0039783A">
              <w:rPr>
                <w:b/>
                <w:szCs w:val="22"/>
                <w:lang w:val="hr-HR"/>
              </w:rPr>
              <w:t>MODULA</w:t>
            </w:r>
          </w:p>
        </w:tc>
      </w:tr>
      <w:tr w:rsidR="000508E4" w:rsidRPr="0039783A" w14:paraId="215BE122" w14:textId="77777777"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vAlign w:val="center"/>
          </w:tcPr>
          <w:p w14:paraId="4150E9F5" w14:textId="05C71179" w:rsidR="000508E4" w:rsidRPr="0039783A" w:rsidRDefault="00817D12" w:rsidP="00A71661">
            <w:pPr>
              <w:numPr>
                <w:ilvl w:val="0"/>
                <w:numId w:val="34"/>
              </w:numPr>
              <w:rPr>
                <w:szCs w:val="22"/>
                <w:lang w:val="hr-HR"/>
              </w:rPr>
            </w:pPr>
            <w:r w:rsidRPr="0039783A">
              <w:rPr>
                <w:szCs w:val="22"/>
                <w:lang w:val="hr-HR"/>
              </w:rPr>
              <w:t>Utvrđivanje</w:t>
            </w:r>
            <w:r w:rsidR="000508E4" w:rsidRPr="0039783A">
              <w:rPr>
                <w:szCs w:val="22"/>
                <w:lang w:val="hr-HR"/>
              </w:rPr>
              <w:t xml:space="preserve"> </w:t>
            </w:r>
            <w:r w:rsidRPr="0039783A">
              <w:rPr>
                <w:szCs w:val="22"/>
                <w:lang w:val="hr-HR"/>
              </w:rPr>
              <w:t>početnog</w:t>
            </w:r>
            <w:r w:rsidR="00F82B1A" w:rsidRPr="0039783A">
              <w:rPr>
                <w:szCs w:val="22"/>
                <w:lang w:val="hr-HR"/>
              </w:rPr>
              <w:t>a</w:t>
            </w:r>
            <w:r w:rsidR="000508E4" w:rsidRPr="0039783A">
              <w:rPr>
                <w:szCs w:val="22"/>
                <w:lang w:val="hr-HR"/>
              </w:rPr>
              <w:t xml:space="preserve"> </w:t>
            </w:r>
            <w:r w:rsidRPr="0039783A">
              <w:rPr>
                <w:szCs w:val="22"/>
                <w:lang w:val="hr-HR"/>
              </w:rPr>
              <w:t>stanja</w:t>
            </w:r>
            <w:r w:rsidR="000508E4" w:rsidRPr="0039783A">
              <w:rPr>
                <w:szCs w:val="22"/>
                <w:lang w:val="hr-HR"/>
              </w:rPr>
              <w:t xml:space="preserve">, </w:t>
            </w:r>
            <w:r w:rsidR="00F82B1A" w:rsidRPr="0039783A">
              <w:rPr>
                <w:szCs w:val="22"/>
                <w:lang w:val="hr-HR"/>
              </w:rPr>
              <w:t>odnosno</w:t>
            </w:r>
            <w:r w:rsidR="000508E4" w:rsidRPr="0039783A">
              <w:rPr>
                <w:szCs w:val="22"/>
                <w:lang w:val="hr-HR"/>
              </w:rPr>
              <w:t xml:space="preserve"> </w:t>
            </w:r>
            <w:r w:rsidRPr="0039783A">
              <w:rPr>
                <w:szCs w:val="22"/>
                <w:lang w:val="hr-HR"/>
              </w:rPr>
              <w:t>st</w:t>
            </w:r>
            <w:r w:rsidR="00F82B1A" w:rsidRPr="0039783A">
              <w:rPr>
                <w:szCs w:val="22"/>
                <w:lang w:val="hr-HR"/>
              </w:rPr>
              <w:t>upnja</w:t>
            </w:r>
            <w:r w:rsidR="000508E4" w:rsidRPr="0039783A">
              <w:rPr>
                <w:szCs w:val="22"/>
                <w:lang w:val="hr-HR"/>
              </w:rPr>
              <w:t xml:space="preserve"> </w:t>
            </w:r>
            <w:r w:rsidRPr="0039783A">
              <w:rPr>
                <w:szCs w:val="22"/>
                <w:lang w:val="hr-HR"/>
              </w:rPr>
              <w:t>prethodno</w:t>
            </w:r>
            <w:r w:rsidR="000508E4" w:rsidRPr="0039783A">
              <w:rPr>
                <w:szCs w:val="22"/>
                <w:lang w:val="hr-HR"/>
              </w:rPr>
              <w:t xml:space="preserve"> </w:t>
            </w:r>
            <w:r w:rsidRPr="0039783A">
              <w:rPr>
                <w:szCs w:val="22"/>
                <w:lang w:val="hr-HR"/>
              </w:rPr>
              <w:t>stečenih</w:t>
            </w:r>
            <w:r w:rsidR="000508E4" w:rsidRPr="0039783A">
              <w:rPr>
                <w:szCs w:val="22"/>
                <w:lang w:val="hr-HR"/>
              </w:rPr>
              <w:t xml:space="preserve"> </w:t>
            </w:r>
            <w:r w:rsidRPr="0039783A">
              <w:rPr>
                <w:szCs w:val="22"/>
                <w:lang w:val="hr-HR"/>
              </w:rPr>
              <w:t>znanja</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odbojke</w:t>
            </w:r>
            <w:r w:rsidR="000508E4" w:rsidRPr="0039783A">
              <w:rPr>
                <w:szCs w:val="22"/>
                <w:lang w:val="hr-HR"/>
              </w:rPr>
              <w:t>.</w:t>
            </w:r>
          </w:p>
          <w:p w14:paraId="582C38EA" w14:textId="77777777" w:rsidR="000508E4" w:rsidRPr="0039783A" w:rsidRDefault="00817D12" w:rsidP="00A71661">
            <w:pPr>
              <w:numPr>
                <w:ilvl w:val="0"/>
                <w:numId w:val="34"/>
              </w:numPr>
              <w:rPr>
                <w:szCs w:val="22"/>
                <w:lang w:val="hr-HR"/>
              </w:rPr>
            </w:pPr>
            <w:r w:rsidRPr="0039783A">
              <w:rPr>
                <w:szCs w:val="22"/>
                <w:lang w:val="hr-HR"/>
              </w:rPr>
              <w:t>Razvijanje</w:t>
            </w:r>
            <w:r w:rsidR="000508E4" w:rsidRPr="0039783A">
              <w:rPr>
                <w:szCs w:val="22"/>
                <w:lang w:val="hr-HR"/>
              </w:rPr>
              <w:t xml:space="preserve"> </w:t>
            </w:r>
            <w:r w:rsidRPr="0039783A">
              <w:rPr>
                <w:szCs w:val="22"/>
                <w:lang w:val="hr-HR"/>
              </w:rPr>
              <w:t>kretnih</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fizičkih</w:t>
            </w:r>
            <w:r w:rsidR="000508E4" w:rsidRPr="0039783A">
              <w:rPr>
                <w:szCs w:val="22"/>
                <w:lang w:val="hr-HR"/>
              </w:rPr>
              <w:t xml:space="preserve"> </w:t>
            </w:r>
            <w:r w:rsidRPr="0039783A">
              <w:rPr>
                <w:szCs w:val="22"/>
                <w:lang w:val="hr-HR"/>
              </w:rPr>
              <w:t>sposobnosti</w:t>
            </w:r>
            <w:r w:rsidR="000508E4" w:rsidRPr="0039783A">
              <w:rPr>
                <w:szCs w:val="22"/>
                <w:lang w:val="hr-HR"/>
              </w:rPr>
              <w:t xml:space="preserve"> </w:t>
            </w:r>
            <w:r w:rsidRPr="0039783A">
              <w:rPr>
                <w:szCs w:val="22"/>
                <w:lang w:val="hr-HR"/>
              </w:rPr>
              <w:t>učenika</w:t>
            </w:r>
          </w:p>
          <w:p w14:paraId="33904BD7" w14:textId="0E7471D7" w:rsidR="000508E4" w:rsidRPr="0039783A" w:rsidRDefault="00817D12" w:rsidP="00A71661">
            <w:pPr>
              <w:numPr>
                <w:ilvl w:val="0"/>
                <w:numId w:val="32"/>
              </w:numPr>
              <w:rPr>
                <w:szCs w:val="22"/>
                <w:lang w:val="hr-HR"/>
              </w:rPr>
            </w:pPr>
            <w:r w:rsidRPr="0039783A">
              <w:rPr>
                <w:szCs w:val="22"/>
                <w:lang w:val="hr-HR"/>
              </w:rPr>
              <w:t>Razvijanje</w:t>
            </w:r>
            <w:r w:rsidR="000508E4" w:rsidRPr="0039783A">
              <w:rPr>
                <w:szCs w:val="22"/>
                <w:lang w:val="hr-HR"/>
              </w:rPr>
              <w:t xml:space="preserve"> </w:t>
            </w:r>
            <w:r w:rsidRPr="0039783A">
              <w:rPr>
                <w:szCs w:val="22"/>
                <w:lang w:val="hr-HR"/>
              </w:rPr>
              <w:t>trajnog</w:t>
            </w:r>
            <w:r w:rsidR="00F82B1A" w:rsidRPr="0039783A">
              <w:rPr>
                <w:szCs w:val="22"/>
                <w:lang w:val="hr-HR"/>
              </w:rPr>
              <w:t>a zanimanja</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odbojku</w:t>
            </w:r>
            <w:r w:rsidR="00F82B1A" w:rsidRPr="0039783A">
              <w:rPr>
                <w:szCs w:val="22"/>
                <w:lang w:val="hr-HR"/>
              </w:rPr>
              <w:t>.</w:t>
            </w:r>
            <w:r w:rsidR="000508E4" w:rsidRPr="0039783A">
              <w:rPr>
                <w:szCs w:val="22"/>
                <w:lang w:val="hr-HR"/>
              </w:rPr>
              <w:t xml:space="preserve"> </w:t>
            </w:r>
          </w:p>
          <w:p w14:paraId="41BA40FC" w14:textId="647DE1D2" w:rsidR="000508E4" w:rsidRPr="0039783A" w:rsidRDefault="00817D12" w:rsidP="00A71661">
            <w:pPr>
              <w:numPr>
                <w:ilvl w:val="0"/>
                <w:numId w:val="33"/>
              </w:numPr>
              <w:rPr>
                <w:szCs w:val="22"/>
                <w:lang w:val="hr-HR"/>
              </w:rPr>
            </w:pPr>
            <w:r w:rsidRPr="0039783A">
              <w:rPr>
                <w:szCs w:val="22"/>
                <w:lang w:val="hr-HR"/>
              </w:rPr>
              <w:t>Omogućiti</w:t>
            </w:r>
            <w:r w:rsidR="000508E4" w:rsidRPr="0039783A">
              <w:rPr>
                <w:szCs w:val="22"/>
                <w:lang w:val="hr-HR"/>
              </w:rPr>
              <w:t xml:space="preserve"> </w:t>
            </w:r>
            <w:r w:rsidRPr="0039783A">
              <w:rPr>
                <w:szCs w:val="22"/>
                <w:lang w:val="hr-HR"/>
              </w:rPr>
              <w:t>učenici</w:t>
            </w:r>
            <w:r w:rsidR="00F82B1A" w:rsidRPr="0039783A">
              <w:rPr>
                <w:szCs w:val="22"/>
                <w:lang w:val="hr-HR"/>
              </w:rPr>
              <w:t>ma</w:t>
            </w:r>
            <w:r w:rsidR="000508E4" w:rsidRPr="0039783A">
              <w:rPr>
                <w:szCs w:val="22"/>
                <w:lang w:val="hr-HR"/>
              </w:rPr>
              <w:t xml:space="preserve"> </w:t>
            </w:r>
            <w:r w:rsidRPr="0039783A">
              <w:rPr>
                <w:szCs w:val="22"/>
                <w:lang w:val="hr-HR"/>
              </w:rPr>
              <w:t>opred</w:t>
            </w:r>
            <w:r w:rsidR="00F82B1A" w:rsidRPr="0039783A">
              <w:rPr>
                <w:szCs w:val="22"/>
                <w:lang w:val="hr-HR"/>
              </w:rPr>
              <w:t>jeljenje</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00A40EFA" w:rsidRPr="0039783A">
              <w:rPr>
                <w:szCs w:val="22"/>
                <w:lang w:val="hr-HR"/>
              </w:rPr>
              <w:t>sportsku</w:t>
            </w:r>
            <w:r w:rsidR="000508E4" w:rsidRPr="0039783A">
              <w:rPr>
                <w:szCs w:val="22"/>
                <w:lang w:val="hr-HR"/>
              </w:rPr>
              <w:t xml:space="preserve"> </w:t>
            </w:r>
            <w:r w:rsidRPr="0039783A">
              <w:rPr>
                <w:szCs w:val="22"/>
                <w:lang w:val="hr-HR"/>
              </w:rPr>
              <w:t>igru</w:t>
            </w:r>
            <w:r w:rsidR="00F82B1A" w:rsidRPr="0039783A">
              <w:rPr>
                <w:szCs w:val="22"/>
                <w:lang w:val="hr-HR"/>
              </w:rPr>
              <w:t xml:space="preserve"> </w:t>
            </w:r>
            <w:r w:rsidRPr="0039783A">
              <w:rPr>
                <w:szCs w:val="22"/>
                <w:lang w:val="hr-HR"/>
              </w:rPr>
              <w:t>odbojk</w:t>
            </w:r>
            <w:r w:rsidR="00F82B1A" w:rsidRPr="0039783A">
              <w:rPr>
                <w:szCs w:val="22"/>
                <w:lang w:val="hr-HR"/>
              </w:rPr>
              <w:t>u,</w:t>
            </w:r>
            <w:r w:rsidR="000508E4" w:rsidRPr="0039783A">
              <w:rPr>
                <w:szCs w:val="22"/>
                <w:lang w:val="hr-HR"/>
              </w:rPr>
              <w:t xml:space="preserve"> </w:t>
            </w:r>
            <w:r w:rsidRPr="0039783A">
              <w:rPr>
                <w:szCs w:val="22"/>
                <w:lang w:val="hr-HR"/>
              </w:rPr>
              <w:t>kojom</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moći</w:t>
            </w:r>
            <w:r w:rsidR="000508E4" w:rsidRPr="0039783A">
              <w:rPr>
                <w:szCs w:val="22"/>
                <w:lang w:val="hr-HR"/>
              </w:rPr>
              <w:t xml:space="preserve"> </w:t>
            </w:r>
            <w:r w:rsidRPr="0039783A">
              <w:rPr>
                <w:szCs w:val="22"/>
                <w:lang w:val="hr-HR"/>
              </w:rPr>
              <w:t>kontinuirano</w:t>
            </w:r>
            <w:r w:rsidR="000508E4" w:rsidRPr="0039783A">
              <w:rPr>
                <w:szCs w:val="22"/>
                <w:lang w:val="hr-HR"/>
              </w:rPr>
              <w:t xml:space="preserve"> </w:t>
            </w:r>
            <w:r w:rsidRPr="0039783A">
              <w:rPr>
                <w:szCs w:val="22"/>
                <w:lang w:val="hr-HR"/>
              </w:rPr>
              <w:t>baviti</w:t>
            </w:r>
            <w:r w:rsidR="000508E4" w:rsidRPr="0039783A">
              <w:rPr>
                <w:szCs w:val="22"/>
                <w:lang w:val="hr-HR"/>
              </w:rPr>
              <w:t xml:space="preserve"> </w:t>
            </w:r>
            <w:r w:rsidR="00033D95" w:rsidRPr="0039783A">
              <w:rPr>
                <w:szCs w:val="22"/>
                <w:lang w:val="hr-HR"/>
              </w:rPr>
              <w:t xml:space="preserve">i nakon završetka školovanja, odnosno </w:t>
            </w:r>
            <w:r w:rsidRPr="0039783A">
              <w:rPr>
                <w:szCs w:val="22"/>
                <w:lang w:val="hr-HR"/>
              </w:rPr>
              <w:t>t</w:t>
            </w:r>
            <w:r w:rsidR="00033D95" w:rsidRPr="0039783A">
              <w:rPr>
                <w:szCs w:val="22"/>
                <w:lang w:val="hr-HR"/>
              </w:rPr>
              <w:t>ijek</w:t>
            </w:r>
            <w:r w:rsidRPr="0039783A">
              <w:rPr>
                <w:szCs w:val="22"/>
                <w:lang w:val="hr-HR"/>
              </w:rPr>
              <w:t>om</w:t>
            </w:r>
            <w:r w:rsidR="000508E4" w:rsidRPr="0039783A">
              <w:rPr>
                <w:szCs w:val="22"/>
                <w:lang w:val="hr-HR"/>
              </w:rPr>
              <w:t xml:space="preserve"> </w:t>
            </w:r>
            <w:r w:rsidRPr="0039783A">
              <w:rPr>
                <w:szCs w:val="22"/>
                <w:lang w:val="hr-HR"/>
              </w:rPr>
              <w:t>cijelog</w:t>
            </w:r>
            <w:r w:rsidR="004E38B6" w:rsidRPr="0039783A">
              <w:rPr>
                <w:szCs w:val="22"/>
                <w:lang w:val="hr-HR"/>
              </w:rPr>
              <w:t>a</w:t>
            </w:r>
            <w:r w:rsidR="000508E4" w:rsidRPr="0039783A">
              <w:rPr>
                <w:szCs w:val="22"/>
                <w:lang w:val="hr-HR"/>
              </w:rPr>
              <w:t xml:space="preserve"> </w:t>
            </w:r>
            <w:r w:rsidRPr="0039783A">
              <w:rPr>
                <w:szCs w:val="22"/>
                <w:lang w:val="hr-HR"/>
              </w:rPr>
              <w:t>života</w:t>
            </w:r>
            <w:r w:rsidR="000508E4" w:rsidRPr="0039783A">
              <w:rPr>
                <w:szCs w:val="22"/>
                <w:lang w:val="hr-HR"/>
              </w:rPr>
              <w:t xml:space="preserve">, </w:t>
            </w:r>
            <w:r w:rsidRPr="0039783A">
              <w:rPr>
                <w:szCs w:val="22"/>
                <w:lang w:val="hr-HR"/>
              </w:rPr>
              <w:t>kao</w:t>
            </w:r>
            <w:r w:rsidR="000508E4" w:rsidRPr="0039783A">
              <w:rPr>
                <w:szCs w:val="22"/>
                <w:lang w:val="hr-HR"/>
              </w:rPr>
              <w:t xml:space="preserve"> </w:t>
            </w:r>
            <w:r w:rsidRPr="0039783A">
              <w:rPr>
                <w:szCs w:val="22"/>
                <w:lang w:val="hr-HR"/>
              </w:rPr>
              <w:t>rekreacijom</w:t>
            </w:r>
            <w:r w:rsidR="000508E4" w:rsidRPr="0039783A">
              <w:rPr>
                <w:szCs w:val="22"/>
                <w:lang w:val="hr-HR"/>
              </w:rPr>
              <w:t xml:space="preserve"> (</w:t>
            </w:r>
            <w:r w:rsidRPr="0039783A">
              <w:rPr>
                <w:szCs w:val="22"/>
                <w:lang w:val="hr-HR"/>
              </w:rPr>
              <w:t>aktivni</w:t>
            </w:r>
            <w:r w:rsidR="000508E4" w:rsidRPr="0039783A">
              <w:rPr>
                <w:szCs w:val="22"/>
                <w:lang w:val="hr-HR"/>
              </w:rPr>
              <w:t xml:space="preserve"> </w:t>
            </w:r>
            <w:r w:rsidRPr="0039783A">
              <w:rPr>
                <w:szCs w:val="22"/>
                <w:lang w:val="hr-HR"/>
              </w:rPr>
              <w:t>odmor</w:t>
            </w:r>
            <w:r w:rsidR="000508E4" w:rsidRPr="0039783A">
              <w:rPr>
                <w:szCs w:val="22"/>
                <w:lang w:val="hr-HR"/>
              </w:rPr>
              <w:t xml:space="preserve">) </w:t>
            </w:r>
            <w:r w:rsidRPr="0039783A">
              <w:rPr>
                <w:szCs w:val="22"/>
                <w:lang w:val="hr-HR"/>
              </w:rPr>
              <w:t>ili</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baviti</w:t>
            </w:r>
            <w:r w:rsidR="000508E4" w:rsidRPr="0039783A">
              <w:rPr>
                <w:szCs w:val="22"/>
                <w:lang w:val="hr-HR"/>
              </w:rPr>
              <w:t xml:space="preserve"> </w:t>
            </w:r>
            <w:r w:rsidRPr="0039783A">
              <w:rPr>
                <w:szCs w:val="22"/>
                <w:lang w:val="hr-HR"/>
              </w:rPr>
              <w:t>ovom</w:t>
            </w:r>
            <w:r w:rsidR="000508E4" w:rsidRPr="0039783A">
              <w:rPr>
                <w:szCs w:val="22"/>
                <w:lang w:val="hr-HR"/>
              </w:rPr>
              <w:t xml:space="preserve"> </w:t>
            </w:r>
            <w:r w:rsidRPr="0039783A">
              <w:rPr>
                <w:szCs w:val="22"/>
                <w:lang w:val="hr-HR"/>
              </w:rPr>
              <w:t>sportskom</w:t>
            </w:r>
            <w:r w:rsidR="000508E4" w:rsidRPr="0039783A">
              <w:rPr>
                <w:szCs w:val="22"/>
                <w:lang w:val="hr-HR"/>
              </w:rPr>
              <w:t xml:space="preserve"> </w:t>
            </w:r>
            <w:r w:rsidRPr="0039783A">
              <w:rPr>
                <w:szCs w:val="22"/>
                <w:lang w:val="hr-HR"/>
              </w:rPr>
              <w:t>igrom</w:t>
            </w:r>
            <w:r w:rsidR="000508E4" w:rsidRPr="0039783A">
              <w:rPr>
                <w:szCs w:val="22"/>
                <w:lang w:val="hr-HR"/>
              </w:rPr>
              <w:t xml:space="preserve"> </w:t>
            </w:r>
            <w:r w:rsidRPr="0039783A">
              <w:rPr>
                <w:szCs w:val="22"/>
                <w:lang w:val="hr-HR"/>
              </w:rPr>
              <w:t>ne</w:t>
            </w:r>
            <w:r w:rsidR="000508E4" w:rsidRPr="0039783A">
              <w:rPr>
                <w:szCs w:val="22"/>
                <w:lang w:val="hr-HR"/>
              </w:rPr>
              <w:t xml:space="preserve"> </w:t>
            </w:r>
            <w:r w:rsidRPr="0039783A">
              <w:rPr>
                <w:szCs w:val="22"/>
                <w:lang w:val="hr-HR"/>
              </w:rPr>
              <w:t>iskl</w:t>
            </w:r>
            <w:r w:rsidR="00A40EFA" w:rsidRPr="0039783A">
              <w:rPr>
                <w:szCs w:val="22"/>
                <w:lang w:val="hr-HR"/>
              </w:rPr>
              <w:t>j</w:t>
            </w:r>
            <w:r w:rsidRPr="0039783A">
              <w:rPr>
                <w:szCs w:val="22"/>
                <w:lang w:val="hr-HR"/>
              </w:rPr>
              <w:t>učujući</w:t>
            </w:r>
            <w:r w:rsidR="000508E4" w:rsidRPr="0039783A">
              <w:rPr>
                <w:szCs w:val="22"/>
                <w:lang w:val="hr-HR"/>
              </w:rPr>
              <w:t xml:space="preserve"> </w:t>
            </w:r>
            <w:r w:rsidRPr="0039783A">
              <w:rPr>
                <w:szCs w:val="22"/>
                <w:lang w:val="hr-HR"/>
              </w:rPr>
              <w:t>mogućnost</w:t>
            </w:r>
            <w:r w:rsidR="000508E4" w:rsidRPr="0039783A">
              <w:rPr>
                <w:szCs w:val="22"/>
                <w:lang w:val="hr-HR"/>
              </w:rPr>
              <w:t xml:space="preserve"> </w:t>
            </w:r>
            <w:r w:rsidRPr="0039783A">
              <w:rPr>
                <w:szCs w:val="22"/>
                <w:lang w:val="hr-HR"/>
              </w:rPr>
              <w:t>ostvarivanja</w:t>
            </w:r>
            <w:r w:rsidR="000508E4" w:rsidRPr="0039783A">
              <w:rPr>
                <w:szCs w:val="22"/>
                <w:lang w:val="hr-HR"/>
              </w:rPr>
              <w:t xml:space="preserve"> </w:t>
            </w:r>
            <w:r w:rsidRPr="0039783A">
              <w:rPr>
                <w:szCs w:val="22"/>
                <w:lang w:val="hr-HR"/>
              </w:rPr>
              <w:t>karijere</w:t>
            </w:r>
            <w:r w:rsidR="000508E4" w:rsidRPr="0039783A">
              <w:rPr>
                <w:szCs w:val="22"/>
                <w:lang w:val="hr-HR"/>
              </w:rPr>
              <w:t>.</w:t>
            </w:r>
          </w:p>
        </w:tc>
      </w:tr>
      <w:tr w:rsidR="000508E4" w:rsidRPr="0039783A" w14:paraId="7F052522" w14:textId="77777777"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D8AA2B" w14:textId="4BC42370" w:rsidR="000508E4" w:rsidRPr="0039783A" w:rsidRDefault="00D32309" w:rsidP="00D5500D">
            <w:pPr>
              <w:rPr>
                <w:b/>
                <w:szCs w:val="22"/>
                <w:lang w:val="hr-HR"/>
              </w:rPr>
            </w:pPr>
            <w:r w:rsidRPr="0039783A">
              <w:rPr>
                <w:b/>
                <w:szCs w:val="22"/>
                <w:lang w:val="hr-HR"/>
              </w:rPr>
              <w:t>POSEBNI</w:t>
            </w:r>
            <w:r w:rsidR="000508E4" w:rsidRPr="0039783A">
              <w:rPr>
                <w:b/>
                <w:szCs w:val="22"/>
                <w:lang w:val="hr-HR"/>
              </w:rPr>
              <w:t xml:space="preserve"> </w:t>
            </w:r>
            <w:r w:rsidR="00817D12" w:rsidRPr="0039783A">
              <w:rPr>
                <w:b/>
                <w:szCs w:val="22"/>
                <w:lang w:val="hr-HR"/>
              </w:rPr>
              <w:t>ZAHTJEVI</w:t>
            </w:r>
            <w:r w:rsidR="000508E4"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0508E4" w:rsidRPr="0039783A" w14:paraId="43B0F21F" w14:textId="77777777"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E90AD" w14:textId="77777777" w:rsidR="000508E4" w:rsidRPr="0039783A" w:rsidRDefault="00817D12" w:rsidP="00D5500D">
            <w:pPr>
              <w:rPr>
                <w:szCs w:val="22"/>
                <w:lang w:val="hr-HR"/>
              </w:rPr>
            </w:pPr>
            <w:r w:rsidRPr="0039783A">
              <w:rPr>
                <w:szCs w:val="22"/>
                <w:lang w:val="hr-HR"/>
              </w:rPr>
              <w:t>Nema</w:t>
            </w:r>
            <w:r w:rsidR="000508E4" w:rsidRPr="0039783A">
              <w:rPr>
                <w:szCs w:val="22"/>
                <w:lang w:val="hr-HR"/>
              </w:rPr>
              <w:t xml:space="preserve"> </w:t>
            </w:r>
            <w:r w:rsidRPr="0039783A">
              <w:rPr>
                <w:szCs w:val="22"/>
                <w:lang w:val="hr-HR"/>
              </w:rPr>
              <w:t>ih</w:t>
            </w:r>
            <w:r w:rsidR="000508E4" w:rsidRPr="0039783A">
              <w:rPr>
                <w:szCs w:val="22"/>
                <w:lang w:val="hr-HR"/>
              </w:rPr>
              <w:t>.</w:t>
            </w:r>
          </w:p>
        </w:tc>
      </w:tr>
      <w:tr w:rsidR="000508E4" w:rsidRPr="0039783A" w14:paraId="60B5726B" w14:textId="77777777"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456EB8" w14:textId="77777777" w:rsidR="000508E4" w:rsidRPr="0039783A" w:rsidRDefault="000508E4" w:rsidP="00D5500D">
            <w:pPr>
              <w:rPr>
                <w:szCs w:val="22"/>
                <w:lang w:val="hr-HR"/>
              </w:rPr>
            </w:pPr>
          </w:p>
        </w:tc>
      </w:tr>
      <w:tr w:rsidR="000508E4" w:rsidRPr="0039783A" w14:paraId="2F70F830" w14:textId="77777777"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F34A2A" w14:textId="6DF5C118" w:rsidR="000508E4" w:rsidRPr="0039783A" w:rsidRDefault="00817D12" w:rsidP="00D5500D">
            <w:pPr>
              <w:rPr>
                <w:b/>
                <w:szCs w:val="22"/>
                <w:lang w:val="hr-HR"/>
              </w:rPr>
            </w:pPr>
            <w:r w:rsidRPr="0039783A">
              <w:rPr>
                <w:b/>
                <w:szCs w:val="22"/>
                <w:lang w:val="hr-HR"/>
              </w:rPr>
              <w:t>CIL</w:t>
            </w:r>
            <w:r w:rsidR="00033D95" w:rsidRPr="0039783A">
              <w:rPr>
                <w:b/>
                <w:szCs w:val="22"/>
                <w:lang w:val="hr-HR"/>
              </w:rPr>
              <w:t>J</w:t>
            </w:r>
            <w:r w:rsidRPr="0039783A">
              <w:rPr>
                <w:b/>
                <w:szCs w:val="22"/>
                <w:lang w:val="hr-HR"/>
              </w:rPr>
              <w:t>EVI</w:t>
            </w:r>
          </w:p>
        </w:tc>
      </w:tr>
      <w:tr w:rsidR="000508E4" w:rsidRPr="0039783A" w14:paraId="3F4A963D" w14:textId="77777777"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DC1CCC" w14:textId="77777777" w:rsidR="00033D95" w:rsidRPr="0039783A" w:rsidRDefault="00033D95" w:rsidP="00033D95">
            <w:pPr>
              <w:rPr>
                <w:szCs w:val="22"/>
                <w:lang w:val="hr-HR"/>
              </w:rPr>
            </w:pPr>
            <w:r w:rsidRPr="0039783A">
              <w:rPr>
                <w:szCs w:val="22"/>
                <w:lang w:val="hr-HR"/>
              </w:rPr>
              <w:t xml:space="preserve">Ciljevi ovoga modula su: </w:t>
            </w:r>
          </w:p>
          <w:p w14:paraId="27E27DB6" w14:textId="77777777" w:rsidR="00033D95" w:rsidRPr="0039783A" w:rsidRDefault="00033D95" w:rsidP="00FA266A">
            <w:pPr>
              <w:pStyle w:val="ListParagraph"/>
              <w:numPr>
                <w:ilvl w:val="0"/>
                <w:numId w:val="222"/>
              </w:numPr>
              <w:rPr>
                <w:szCs w:val="22"/>
                <w:lang w:val="hr-HR"/>
              </w:rPr>
            </w:pPr>
            <w:r w:rsidRPr="0039783A">
              <w:rPr>
                <w:szCs w:val="22"/>
                <w:lang w:val="hr-HR"/>
              </w:rPr>
              <w:t>o</w:t>
            </w:r>
            <w:r w:rsidR="00817D12" w:rsidRPr="0039783A">
              <w:rPr>
                <w:szCs w:val="22"/>
                <w:lang w:val="hr-HR"/>
              </w:rPr>
              <w:t>sposobiti</w:t>
            </w:r>
            <w:r w:rsidR="000508E4" w:rsidRPr="0039783A">
              <w:rPr>
                <w:szCs w:val="22"/>
                <w:lang w:val="hr-HR"/>
              </w:rPr>
              <w:t xml:space="preserve"> </w:t>
            </w:r>
            <w:r w:rsidR="00817D12" w:rsidRPr="0039783A">
              <w:rPr>
                <w:szCs w:val="22"/>
                <w:lang w:val="hr-HR"/>
              </w:rPr>
              <w:t>odgovorne</w:t>
            </w:r>
            <w:r w:rsidR="000508E4" w:rsidRPr="0039783A">
              <w:rPr>
                <w:szCs w:val="22"/>
                <w:lang w:val="hr-HR"/>
              </w:rPr>
              <w:t xml:space="preserve">, </w:t>
            </w:r>
            <w:r w:rsidR="00817D12" w:rsidRPr="0039783A">
              <w:rPr>
                <w:szCs w:val="22"/>
                <w:lang w:val="hr-HR"/>
              </w:rPr>
              <w:t>kreativne</w:t>
            </w:r>
            <w:r w:rsidR="000508E4" w:rsidRPr="0039783A">
              <w:rPr>
                <w:szCs w:val="22"/>
                <w:lang w:val="hr-HR"/>
              </w:rPr>
              <w:t xml:space="preserve">, </w:t>
            </w:r>
            <w:r w:rsidR="00817D12" w:rsidRPr="0039783A">
              <w:rPr>
                <w:szCs w:val="22"/>
                <w:lang w:val="hr-HR"/>
              </w:rPr>
              <w:t>samopouzdane</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p</w:t>
            </w:r>
            <w:r w:rsidRPr="0039783A">
              <w:rPr>
                <w:szCs w:val="22"/>
                <w:lang w:val="hr-HR"/>
              </w:rPr>
              <w:t>o</w:t>
            </w:r>
            <w:r w:rsidR="00817D12" w:rsidRPr="0039783A">
              <w:rPr>
                <w:szCs w:val="22"/>
                <w:lang w:val="hr-HR"/>
              </w:rPr>
              <w:t>duzetne</w:t>
            </w:r>
            <w:r w:rsidR="000508E4" w:rsidRPr="0039783A">
              <w:rPr>
                <w:szCs w:val="22"/>
                <w:lang w:val="hr-HR"/>
              </w:rPr>
              <w:t xml:space="preserve"> </w:t>
            </w:r>
            <w:r w:rsidR="00817D12" w:rsidRPr="0039783A">
              <w:rPr>
                <w:szCs w:val="22"/>
                <w:lang w:val="hr-HR"/>
              </w:rPr>
              <w:t>učenike</w:t>
            </w:r>
            <w:r w:rsidRPr="0039783A">
              <w:rPr>
                <w:szCs w:val="22"/>
                <w:lang w:val="hr-HR"/>
              </w:rPr>
              <w:t>,</w:t>
            </w:r>
          </w:p>
          <w:p w14:paraId="1016D385" w14:textId="77777777" w:rsidR="00033D95" w:rsidRPr="0039783A" w:rsidRDefault="00033D95" w:rsidP="00FA266A">
            <w:pPr>
              <w:pStyle w:val="ListParagraph"/>
              <w:numPr>
                <w:ilvl w:val="0"/>
                <w:numId w:val="222"/>
              </w:numPr>
              <w:rPr>
                <w:szCs w:val="22"/>
                <w:lang w:val="hr-HR"/>
              </w:rPr>
            </w:pPr>
            <w:r w:rsidRPr="0039783A">
              <w:rPr>
                <w:szCs w:val="22"/>
                <w:lang w:val="hr-HR"/>
              </w:rPr>
              <w:t>o</w:t>
            </w:r>
            <w:r w:rsidR="00817D12" w:rsidRPr="0039783A">
              <w:rPr>
                <w:szCs w:val="22"/>
                <w:lang w:val="hr-HR"/>
              </w:rPr>
              <w:t>hrabrivati</w:t>
            </w:r>
            <w:r w:rsidR="000508E4" w:rsidRPr="0039783A">
              <w:rPr>
                <w:szCs w:val="22"/>
                <w:lang w:val="hr-HR"/>
              </w:rPr>
              <w:t xml:space="preserve"> </w:t>
            </w:r>
            <w:r w:rsidR="00817D12" w:rsidRPr="0039783A">
              <w:rPr>
                <w:szCs w:val="22"/>
                <w:lang w:val="hr-HR"/>
              </w:rPr>
              <w:t>s</w:t>
            </w:r>
            <w:r w:rsidRPr="0039783A">
              <w:rPr>
                <w:szCs w:val="22"/>
                <w:lang w:val="hr-HR"/>
              </w:rPr>
              <w:t>u</w:t>
            </w:r>
            <w:r w:rsidR="00817D12" w:rsidRPr="0039783A">
              <w:rPr>
                <w:szCs w:val="22"/>
                <w:lang w:val="hr-HR"/>
              </w:rPr>
              <w:t>radnju</w:t>
            </w:r>
            <w:r w:rsidR="000508E4" w:rsidRPr="0039783A">
              <w:rPr>
                <w:szCs w:val="22"/>
                <w:lang w:val="hr-HR"/>
              </w:rPr>
              <w:t xml:space="preserve"> </w:t>
            </w:r>
            <w:r w:rsidR="00817D12" w:rsidRPr="0039783A">
              <w:rPr>
                <w:szCs w:val="22"/>
                <w:lang w:val="hr-HR"/>
              </w:rPr>
              <w:t>među</w:t>
            </w:r>
            <w:r w:rsidR="000508E4" w:rsidRPr="0039783A">
              <w:rPr>
                <w:szCs w:val="22"/>
                <w:lang w:val="hr-HR"/>
              </w:rPr>
              <w:t xml:space="preserve"> </w:t>
            </w:r>
            <w:r w:rsidR="00817D12" w:rsidRPr="0039783A">
              <w:rPr>
                <w:szCs w:val="22"/>
                <w:lang w:val="hr-HR"/>
              </w:rPr>
              <w:t>učenicima</w:t>
            </w:r>
            <w:r w:rsidR="000508E4" w:rsidRPr="0039783A">
              <w:rPr>
                <w:szCs w:val="22"/>
                <w:lang w:val="hr-HR"/>
              </w:rPr>
              <w:t xml:space="preserve"> (</w:t>
            </w:r>
            <w:r w:rsidR="00817D12" w:rsidRPr="0039783A">
              <w:rPr>
                <w:szCs w:val="22"/>
                <w:lang w:val="hr-HR"/>
              </w:rPr>
              <w:t>timski</w:t>
            </w:r>
            <w:r w:rsidR="000508E4" w:rsidRPr="0039783A">
              <w:rPr>
                <w:szCs w:val="22"/>
                <w:lang w:val="hr-HR"/>
              </w:rPr>
              <w:t xml:space="preserve"> </w:t>
            </w:r>
            <w:r w:rsidR="00817D12" w:rsidRPr="0039783A">
              <w:rPr>
                <w:szCs w:val="22"/>
                <w:lang w:val="hr-HR"/>
              </w:rPr>
              <w:t>rad</w:t>
            </w:r>
            <w:r w:rsidR="000508E4" w:rsidRPr="0039783A">
              <w:rPr>
                <w:szCs w:val="22"/>
                <w:lang w:val="hr-HR"/>
              </w:rPr>
              <w:t>)</w:t>
            </w:r>
            <w:r w:rsidRPr="0039783A">
              <w:rPr>
                <w:szCs w:val="22"/>
                <w:lang w:val="hr-HR"/>
              </w:rPr>
              <w:t>,</w:t>
            </w:r>
          </w:p>
          <w:p w14:paraId="392A837D" w14:textId="77777777" w:rsidR="00033D95" w:rsidRPr="0039783A" w:rsidRDefault="00033D95" w:rsidP="00FA266A">
            <w:pPr>
              <w:pStyle w:val="ListParagraph"/>
              <w:numPr>
                <w:ilvl w:val="0"/>
                <w:numId w:val="222"/>
              </w:numPr>
              <w:rPr>
                <w:szCs w:val="22"/>
                <w:lang w:val="hr-HR"/>
              </w:rPr>
            </w:pPr>
            <w:r w:rsidRPr="0039783A">
              <w:rPr>
                <w:szCs w:val="22"/>
                <w:lang w:val="hr-HR"/>
              </w:rPr>
              <w:t>o</w:t>
            </w:r>
            <w:r w:rsidR="00817D12" w:rsidRPr="0039783A">
              <w:rPr>
                <w:szCs w:val="22"/>
                <w:lang w:val="hr-HR"/>
              </w:rPr>
              <w:t>sposobiti</w:t>
            </w:r>
            <w:r w:rsidR="000508E4" w:rsidRPr="0039783A">
              <w:rPr>
                <w:szCs w:val="22"/>
                <w:lang w:val="hr-HR"/>
              </w:rPr>
              <w:t xml:space="preserve"> </w:t>
            </w:r>
            <w:r w:rsidR="00817D12" w:rsidRPr="0039783A">
              <w:rPr>
                <w:szCs w:val="22"/>
                <w:lang w:val="hr-HR"/>
              </w:rPr>
              <w:t>učenika</w:t>
            </w:r>
            <w:r w:rsidR="000508E4" w:rsidRPr="0039783A">
              <w:rPr>
                <w:szCs w:val="22"/>
                <w:lang w:val="hr-HR"/>
              </w:rPr>
              <w:t xml:space="preserve"> </w:t>
            </w:r>
            <w:r w:rsidR="00817D12" w:rsidRPr="0039783A">
              <w:rPr>
                <w:szCs w:val="22"/>
                <w:lang w:val="hr-HR"/>
              </w:rPr>
              <w:t>kako</w:t>
            </w:r>
            <w:r w:rsidR="000508E4" w:rsidRPr="0039783A">
              <w:rPr>
                <w:szCs w:val="22"/>
                <w:lang w:val="hr-HR"/>
              </w:rPr>
              <w:t xml:space="preserve"> </w:t>
            </w:r>
            <w:r w:rsidR="00817D12" w:rsidRPr="0039783A">
              <w:rPr>
                <w:szCs w:val="22"/>
                <w:lang w:val="hr-HR"/>
              </w:rPr>
              <w:t>bi</w:t>
            </w:r>
            <w:r w:rsidR="000508E4" w:rsidRPr="0039783A">
              <w:rPr>
                <w:szCs w:val="22"/>
                <w:lang w:val="hr-HR"/>
              </w:rPr>
              <w:t xml:space="preserve"> </w:t>
            </w:r>
            <w:r w:rsidR="00817D12" w:rsidRPr="0039783A">
              <w:rPr>
                <w:szCs w:val="22"/>
                <w:lang w:val="hr-HR"/>
              </w:rPr>
              <w:t>svladao</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usvojio</w:t>
            </w:r>
            <w:r w:rsidR="000508E4" w:rsidRPr="0039783A">
              <w:rPr>
                <w:szCs w:val="22"/>
                <w:lang w:val="hr-HR"/>
              </w:rPr>
              <w:t xml:space="preserve"> </w:t>
            </w:r>
            <w:r w:rsidR="00817D12" w:rsidRPr="0039783A">
              <w:rPr>
                <w:szCs w:val="22"/>
                <w:lang w:val="hr-HR"/>
              </w:rPr>
              <w:t>znanje</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odbojke</w:t>
            </w:r>
            <w:r w:rsidR="000508E4" w:rsidRPr="0039783A">
              <w:rPr>
                <w:szCs w:val="22"/>
                <w:lang w:val="hr-HR"/>
              </w:rPr>
              <w:t xml:space="preserve"> (</w:t>
            </w:r>
            <w:r w:rsidR="00817D12" w:rsidRPr="0039783A">
              <w:rPr>
                <w:szCs w:val="22"/>
                <w:lang w:val="hr-HR"/>
              </w:rPr>
              <w:t>osnovne</w:t>
            </w:r>
            <w:r w:rsidR="000508E4" w:rsidRPr="0039783A">
              <w:rPr>
                <w:szCs w:val="22"/>
                <w:lang w:val="hr-HR"/>
              </w:rPr>
              <w:t xml:space="preserve"> </w:t>
            </w:r>
            <w:r w:rsidR="00817D12" w:rsidRPr="0039783A">
              <w:rPr>
                <w:szCs w:val="22"/>
                <w:lang w:val="hr-HR"/>
              </w:rPr>
              <w:t>vještine</w:t>
            </w:r>
            <w:r w:rsidR="000508E4" w:rsidRPr="0039783A">
              <w:rPr>
                <w:szCs w:val="22"/>
                <w:lang w:val="hr-HR"/>
              </w:rPr>
              <w:t xml:space="preserve"> </w:t>
            </w:r>
            <w:r w:rsidR="00817D12" w:rsidRPr="0039783A">
              <w:rPr>
                <w:szCs w:val="22"/>
                <w:lang w:val="hr-HR"/>
              </w:rPr>
              <w:t>tehnike</w:t>
            </w:r>
            <w:r w:rsidR="000508E4"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taktike</w:t>
            </w:r>
            <w:r w:rsidR="000508E4" w:rsidRPr="0039783A">
              <w:rPr>
                <w:szCs w:val="22"/>
                <w:lang w:val="hr-HR"/>
              </w:rPr>
              <w:t>)</w:t>
            </w:r>
            <w:r w:rsidRPr="0039783A">
              <w:rPr>
                <w:szCs w:val="22"/>
                <w:lang w:val="hr-HR"/>
              </w:rPr>
              <w:t>,</w:t>
            </w:r>
          </w:p>
          <w:p w14:paraId="489CB20C" w14:textId="77777777" w:rsidR="00033D95" w:rsidRPr="0039783A" w:rsidRDefault="00033D95" w:rsidP="00FA266A">
            <w:pPr>
              <w:pStyle w:val="ListParagraph"/>
              <w:numPr>
                <w:ilvl w:val="0"/>
                <w:numId w:val="222"/>
              </w:numPr>
              <w:rPr>
                <w:szCs w:val="22"/>
                <w:lang w:val="hr-HR"/>
              </w:rPr>
            </w:pPr>
            <w:r w:rsidRPr="0039783A">
              <w:rPr>
                <w:szCs w:val="22"/>
                <w:lang w:val="hr-HR"/>
              </w:rPr>
              <w:t>r</w:t>
            </w:r>
            <w:r w:rsidR="00817D12" w:rsidRPr="0039783A">
              <w:rPr>
                <w:szCs w:val="22"/>
                <w:lang w:val="hr-HR"/>
              </w:rPr>
              <w:t>azvijanje</w:t>
            </w:r>
            <w:r w:rsidR="000508E4" w:rsidRPr="0039783A">
              <w:rPr>
                <w:szCs w:val="22"/>
                <w:lang w:val="hr-HR"/>
              </w:rPr>
              <w:t xml:space="preserve"> </w:t>
            </w:r>
            <w:r w:rsidR="00817D12" w:rsidRPr="0039783A">
              <w:rPr>
                <w:szCs w:val="22"/>
                <w:lang w:val="hr-HR"/>
              </w:rPr>
              <w:t>kretnih</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psihofizičkih</w:t>
            </w:r>
            <w:r w:rsidR="000508E4" w:rsidRPr="0039783A">
              <w:rPr>
                <w:szCs w:val="22"/>
                <w:lang w:val="hr-HR"/>
              </w:rPr>
              <w:t xml:space="preserve"> </w:t>
            </w:r>
            <w:r w:rsidR="00817D12" w:rsidRPr="0039783A">
              <w:rPr>
                <w:szCs w:val="22"/>
                <w:lang w:val="hr-HR"/>
              </w:rPr>
              <w:t>sposobnosti</w:t>
            </w:r>
            <w:r w:rsidR="000508E4" w:rsidRPr="0039783A">
              <w:rPr>
                <w:szCs w:val="22"/>
                <w:lang w:val="hr-HR"/>
              </w:rPr>
              <w:t xml:space="preserve"> </w:t>
            </w:r>
            <w:r w:rsidR="00817D12" w:rsidRPr="0039783A">
              <w:rPr>
                <w:szCs w:val="22"/>
                <w:lang w:val="hr-HR"/>
              </w:rPr>
              <w:t>učenika</w:t>
            </w:r>
            <w:r w:rsidRPr="0039783A">
              <w:rPr>
                <w:szCs w:val="22"/>
                <w:lang w:val="hr-HR"/>
              </w:rPr>
              <w:t>,</w:t>
            </w:r>
          </w:p>
          <w:p w14:paraId="64DDE491" w14:textId="7DF1A9D5" w:rsidR="00033D95" w:rsidRPr="0039783A" w:rsidRDefault="00033D95" w:rsidP="00FA266A">
            <w:pPr>
              <w:pStyle w:val="ListParagraph"/>
              <w:numPr>
                <w:ilvl w:val="0"/>
                <w:numId w:val="222"/>
              </w:numPr>
              <w:rPr>
                <w:szCs w:val="22"/>
                <w:lang w:val="hr-HR"/>
              </w:rPr>
            </w:pPr>
            <w:r w:rsidRPr="0039783A">
              <w:rPr>
                <w:szCs w:val="22"/>
                <w:lang w:val="hr-HR"/>
              </w:rPr>
              <w:t>z</w:t>
            </w:r>
            <w:r w:rsidR="00817D12" w:rsidRPr="0039783A">
              <w:rPr>
                <w:szCs w:val="22"/>
                <w:lang w:val="hr-HR"/>
              </w:rPr>
              <w:t>adovol</w:t>
            </w:r>
            <w:r w:rsidR="00A40EFA" w:rsidRPr="0039783A">
              <w:rPr>
                <w:szCs w:val="22"/>
                <w:lang w:val="hr-HR"/>
              </w:rPr>
              <w:t>j</w:t>
            </w:r>
            <w:r w:rsidR="00817D12" w:rsidRPr="0039783A">
              <w:rPr>
                <w:szCs w:val="22"/>
                <w:lang w:val="hr-HR"/>
              </w:rPr>
              <w:t>avanje</w:t>
            </w:r>
            <w:r w:rsidR="000508E4" w:rsidRPr="0039783A">
              <w:rPr>
                <w:szCs w:val="22"/>
                <w:lang w:val="hr-HR"/>
              </w:rPr>
              <w:t xml:space="preserve"> </w:t>
            </w:r>
            <w:r w:rsidR="00817D12" w:rsidRPr="0039783A">
              <w:rPr>
                <w:szCs w:val="22"/>
                <w:lang w:val="hr-HR"/>
              </w:rPr>
              <w:t>potreba</w:t>
            </w:r>
            <w:r w:rsidR="000508E4" w:rsidRPr="0039783A">
              <w:rPr>
                <w:szCs w:val="22"/>
                <w:lang w:val="hr-HR"/>
              </w:rPr>
              <w:t xml:space="preserve"> </w:t>
            </w:r>
            <w:r w:rsidR="00817D12" w:rsidRPr="0039783A">
              <w:rPr>
                <w:szCs w:val="22"/>
                <w:lang w:val="hr-HR"/>
              </w:rPr>
              <w:t>učenika</w:t>
            </w:r>
            <w:r w:rsidR="000508E4" w:rsidRPr="0039783A">
              <w:rPr>
                <w:szCs w:val="22"/>
                <w:lang w:val="hr-HR"/>
              </w:rPr>
              <w:t xml:space="preserve"> </w:t>
            </w:r>
            <w:r w:rsidR="00817D12" w:rsidRPr="0039783A">
              <w:rPr>
                <w:szCs w:val="22"/>
                <w:lang w:val="hr-HR"/>
              </w:rPr>
              <w:t>za</w:t>
            </w:r>
            <w:r w:rsidR="000508E4" w:rsidRPr="0039783A">
              <w:rPr>
                <w:szCs w:val="22"/>
                <w:lang w:val="hr-HR"/>
              </w:rPr>
              <w:t xml:space="preserve"> </w:t>
            </w:r>
            <w:r w:rsidR="00817D12" w:rsidRPr="0039783A">
              <w:rPr>
                <w:szCs w:val="22"/>
                <w:lang w:val="hr-HR"/>
              </w:rPr>
              <w:t>kretanjem</w:t>
            </w:r>
            <w:r w:rsidRPr="0039783A">
              <w:rPr>
                <w:szCs w:val="22"/>
                <w:lang w:val="hr-HR"/>
              </w:rPr>
              <w:t>,</w:t>
            </w:r>
            <w:r w:rsidR="000508E4" w:rsidRPr="0039783A">
              <w:rPr>
                <w:szCs w:val="22"/>
                <w:lang w:val="hr-HR"/>
              </w:rPr>
              <w:t xml:space="preserve"> </w:t>
            </w:r>
          </w:p>
          <w:p w14:paraId="734362C8" w14:textId="77777777" w:rsidR="00033D95" w:rsidRPr="0039783A" w:rsidRDefault="00033D95" w:rsidP="00FA266A">
            <w:pPr>
              <w:pStyle w:val="ListParagraph"/>
              <w:numPr>
                <w:ilvl w:val="0"/>
                <w:numId w:val="222"/>
              </w:numPr>
              <w:rPr>
                <w:szCs w:val="22"/>
                <w:lang w:val="hr-HR"/>
              </w:rPr>
            </w:pPr>
            <w:r w:rsidRPr="0039783A">
              <w:rPr>
                <w:szCs w:val="22"/>
                <w:lang w:val="hr-HR"/>
              </w:rPr>
              <w:t>o</w:t>
            </w:r>
            <w:r w:rsidR="00817D12" w:rsidRPr="0039783A">
              <w:rPr>
                <w:szCs w:val="22"/>
                <w:lang w:val="hr-HR"/>
              </w:rPr>
              <w:t>mogućiti</w:t>
            </w:r>
            <w:r w:rsidR="000508E4" w:rsidRPr="0039783A">
              <w:rPr>
                <w:szCs w:val="22"/>
                <w:lang w:val="hr-HR"/>
              </w:rPr>
              <w:t xml:space="preserve"> </w:t>
            </w:r>
            <w:r w:rsidR="00817D12" w:rsidRPr="0039783A">
              <w:rPr>
                <w:szCs w:val="22"/>
                <w:lang w:val="hr-HR"/>
              </w:rPr>
              <w:t>učeniku</w:t>
            </w:r>
            <w:r w:rsidR="000508E4" w:rsidRPr="0039783A">
              <w:rPr>
                <w:szCs w:val="22"/>
                <w:lang w:val="hr-HR"/>
              </w:rPr>
              <w:t xml:space="preserve"> </w:t>
            </w:r>
            <w:r w:rsidRPr="0039783A">
              <w:rPr>
                <w:szCs w:val="22"/>
                <w:lang w:val="hr-HR"/>
              </w:rPr>
              <w:t>razvoj</w:t>
            </w:r>
            <w:r w:rsidR="000508E4" w:rsidRPr="0039783A">
              <w:rPr>
                <w:szCs w:val="22"/>
                <w:lang w:val="hr-HR"/>
              </w:rPr>
              <w:t xml:space="preserve"> </w:t>
            </w:r>
            <w:r w:rsidR="00817D12" w:rsidRPr="0039783A">
              <w:rPr>
                <w:szCs w:val="22"/>
                <w:lang w:val="hr-HR"/>
              </w:rPr>
              <w:t>psihomotorn</w:t>
            </w:r>
            <w:r w:rsidRPr="0039783A">
              <w:rPr>
                <w:szCs w:val="22"/>
                <w:lang w:val="hr-HR"/>
              </w:rPr>
              <w:t>ih</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funkcionaln</w:t>
            </w:r>
            <w:r w:rsidRPr="0039783A">
              <w:rPr>
                <w:szCs w:val="22"/>
                <w:lang w:val="hr-HR"/>
              </w:rPr>
              <w:t>ih</w:t>
            </w:r>
            <w:r w:rsidR="000508E4" w:rsidRPr="0039783A">
              <w:rPr>
                <w:szCs w:val="22"/>
                <w:lang w:val="hr-HR"/>
              </w:rPr>
              <w:t xml:space="preserve"> </w:t>
            </w:r>
            <w:r w:rsidR="00817D12" w:rsidRPr="0039783A">
              <w:rPr>
                <w:szCs w:val="22"/>
                <w:lang w:val="hr-HR"/>
              </w:rPr>
              <w:t>sposobnosti</w:t>
            </w:r>
            <w:r w:rsidRPr="0039783A">
              <w:rPr>
                <w:szCs w:val="22"/>
                <w:lang w:val="hr-HR"/>
              </w:rPr>
              <w:t>,</w:t>
            </w:r>
          </w:p>
          <w:p w14:paraId="6EB9B23D" w14:textId="77777777" w:rsidR="00033D95" w:rsidRPr="0039783A" w:rsidRDefault="00817D12" w:rsidP="00FA266A">
            <w:pPr>
              <w:pStyle w:val="ListParagraph"/>
              <w:numPr>
                <w:ilvl w:val="0"/>
                <w:numId w:val="222"/>
              </w:numPr>
              <w:rPr>
                <w:szCs w:val="22"/>
                <w:lang w:val="hr-HR"/>
              </w:rPr>
            </w:pPr>
            <w:r w:rsidRPr="0039783A">
              <w:rPr>
                <w:szCs w:val="22"/>
                <w:lang w:val="hr-HR"/>
              </w:rPr>
              <w:t>razvij</w:t>
            </w:r>
            <w:r w:rsidR="00033D95" w:rsidRPr="0039783A">
              <w:rPr>
                <w:szCs w:val="22"/>
                <w:lang w:val="hr-HR"/>
              </w:rPr>
              <w:t>anje</w:t>
            </w:r>
            <w:r w:rsidR="000508E4" w:rsidRPr="0039783A">
              <w:rPr>
                <w:szCs w:val="22"/>
                <w:lang w:val="hr-HR"/>
              </w:rPr>
              <w:t xml:space="preserve"> </w:t>
            </w:r>
            <w:r w:rsidRPr="0039783A">
              <w:rPr>
                <w:szCs w:val="22"/>
                <w:lang w:val="hr-HR"/>
              </w:rPr>
              <w:t>pozitiv</w:t>
            </w:r>
            <w:r w:rsidR="00033D95" w:rsidRPr="0039783A">
              <w:rPr>
                <w:szCs w:val="22"/>
                <w:lang w:val="hr-HR"/>
              </w:rPr>
              <w:t>na</w:t>
            </w:r>
            <w:r w:rsidR="000508E4" w:rsidRPr="0039783A">
              <w:rPr>
                <w:szCs w:val="22"/>
                <w:lang w:val="hr-HR"/>
              </w:rPr>
              <w:t xml:space="preserve"> </w:t>
            </w:r>
            <w:r w:rsidRPr="0039783A">
              <w:rPr>
                <w:szCs w:val="22"/>
                <w:lang w:val="hr-HR"/>
              </w:rPr>
              <w:t>stav</w:t>
            </w:r>
            <w:r w:rsidR="00033D95" w:rsidRPr="0039783A">
              <w:rPr>
                <w:szCs w:val="22"/>
                <w:lang w:val="hr-HR"/>
              </w:rPr>
              <w:t>a</w:t>
            </w:r>
            <w:r w:rsidR="000508E4" w:rsidRPr="0039783A">
              <w:rPr>
                <w:szCs w:val="22"/>
                <w:lang w:val="hr-HR"/>
              </w:rPr>
              <w:t xml:space="preserve"> </w:t>
            </w:r>
            <w:r w:rsidRPr="0039783A">
              <w:rPr>
                <w:szCs w:val="22"/>
                <w:lang w:val="hr-HR"/>
              </w:rPr>
              <w:t>prema</w:t>
            </w:r>
            <w:r w:rsidR="000508E4" w:rsidRPr="0039783A">
              <w:rPr>
                <w:szCs w:val="22"/>
                <w:lang w:val="hr-HR"/>
              </w:rPr>
              <w:t xml:space="preserve"> </w:t>
            </w:r>
            <w:r w:rsidRPr="0039783A">
              <w:rPr>
                <w:szCs w:val="22"/>
                <w:lang w:val="hr-HR"/>
              </w:rPr>
              <w:t>odbojci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00033D95" w:rsidRPr="0039783A">
              <w:rPr>
                <w:szCs w:val="22"/>
                <w:lang w:val="hr-HR"/>
              </w:rPr>
              <w:t xml:space="preserve">mogućnosti da se ovim sportom bavi tijekom cijeloga života, </w:t>
            </w:r>
          </w:p>
          <w:p w14:paraId="49C9017B" w14:textId="0B2204E7" w:rsidR="000508E4" w:rsidRPr="0039783A" w:rsidRDefault="00817D12" w:rsidP="00FA266A">
            <w:pPr>
              <w:pStyle w:val="ListParagraph"/>
              <w:numPr>
                <w:ilvl w:val="0"/>
                <w:numId w:val="222"/>
              </w:numPr>
              <w:rPr>
                <w:szCs w:val="22"/>
                <w:lang w:val="hr-HR"/>
              </w:rPr>
            </w:pPr>
            <w:r w:rsidRPr="0039783A">
              <w:rPr>
                <w:szCs w:val="22"/>
                <w:lang w:val="hr-HR"/>
              </w:rPr>
              <w:t>uživa</w:t>
            </w:r>
            <w:r w:rsidR="00033D95" w:rsidRPr="0039783A">
              <w:rPr>
                <w:szCs w:val="22"/>
                <w:lang w:val="hr-HR"/>
              </w:rPr>
              <w:t>nje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igri</w:t>
            </w:r>
            <w:r w:rsidR="000508E4" w:rsidRPr="0039783A">
              <w:rPr>
                <w:szCs w:val="22"/>
                <w:lang w:val="hr-HR"/>
              </w:rPr>
              <w:t xml:space="preserve"> </w:t>
            </w:r>
            <w:r w:rsidRPr="0039783A">
              <w:rPr>
                <w:szCs w:val="22"/>
                <w:lang w:val="hr-HR"/>
              </w:rPr>
              <w:t>odboj</w:t>
            </w:r>
            <w:r w:rsidR="00033D95" w:rsidRPr="0039783A">
              <w:rPr>
                <w:szCs w:val="22"/>
                <w:lang w:val="hr-HR"/>
              </w:rPr>
              <w:t>ci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razvija</w:t>
            </w:r>
            <w:r w:rsidR="00033D95" w:rsidRPr="0039783A">
              <w:rPr>
                <w:szCs w:val="22"/>
                <w:lang w:val="hr-HR"/>
              </w:rPr>
              <w:t>nje</w:t>
            </w:r>
            <w:r w:rsidR="000508E4" w:rsidRPr="0039783A">
              <w:rPr>
                <w:szCs w:val="22"/>
                <w:lang w:val="hr-HR"/>
              </w:rPr>
              <w:t xml:space="preserve"> </w:t>
            </w:r>
            <w:r w:rsidRPr="0039783A">
              <w:rPr>
                <w:szCs w:val="22"/>
                <w:lang w:val="hr-HR"/>
              </w:rPr>
              <w:t>l</w:t>
            </w:r>
            <w:r w:rsidR="00A40EFA" w:rsidRPr="0039783A">
              <w:rPr>
                <w:szCs w:val="22"/>
                <w:lang w:val="hr-HR"/>
              </w:rPr>
              <w:t>j</w:t>
            </w:r>
            <w:r w:rsidRPr="0039783A">
              <w:rPr>
                <w:szCs w:val="22"/>
                <w:lang w:val="hr-HR"/>
              </w:rPr>
              <w:t>ubav</w:t>
            </w:r>
            <w:r w:rsidR="000508E4" w:rsidRPr="0039783A">
              <w:rPr>
                <w:szCs w:val="22"/>
                <w:lang w:val="hr-HR"/>
              </w:rPr>
              <w:t xml:space="preserve"> </w:t>
            </w:r>
            <w:r w:rsidRPr="0039783A">
              <w:rPr>
                <w:szCs w:val="22"/>
                <w:lang w:val="hr-HR"/>
              </w:rPr>
              <w:t>prema</w:t>
            </w:r>
            <w:r w:rsidR="000508E4" w:rsidRPr="0039783A">
              <w:rPr>
                <w:szCs w:val="22"/>
                <w:lang w:val="hr-HR"/>
              </w:rPr>
              <w:t xml:space="preserve"> </w:t>
            </w:r>
            <w:r w:rsidRPr="0039783A">
              <w:rPr>
                <w:szCs w:val="22"/>
                <w:lang w:val="hr-HR"/>
              </w:rPr>
              <w:t>odbojci</w:t>
            </w:r>
            <w:r w:rsidR="00033D95" w:rsidRPr="0039783A">
              <w:rPr>
                <w:szCs w:val="22"/>
                <w:lang w:val="hr-HR"/>
              </w:rPr>
              <w:t xml:space="preserve"> kro</w:t>
            </w:r>
            <w:r w:rsidR="007F2B46" w:rsidRPr="0039783A">
              <w:rPr>
                <w:szCs w:val="22"/>
                <w:lang w:val="hr-HR"/>
              </w:rPr>
              <w:t>z</w:t>
            </w:r>
            <w:r w:rsidR="00033D95" w:rsidRPr="0039783A">
              <w:rPr>
                <w:szCs w:val="22"/>
                <w:lang w:val="hr-HR"/>
              </w:rPr>
              <w:t xml:space="preserve"> igru, 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cil</w:t>
            </w:r>
            <w:r w:rsidR="00A40EFA" w:rsidRPr="0039783A">
              <w:rPr>
                <w:szCs w:val="22"/>
                <w:lang w:val="hr-HR"/>
              </w:rPr>
              <w:t>j</w:t>
            </w:r>
            <w:r w:rsidRPr="0039783A">
              <w:rPr>
                <w:szCs w:val="22"/>
                <w:lang w:val="hr-HR"/>
              </w:rPr>
              <w:t>u</w:t>
            </w:r>
            <w:r w:rsidR="000508E4" w:rsidRPr="0039783A">
              <w:rPr>
                <w:szCs w:val="22"/>
                <w:lang w:val="hr-HR"/>
              </w:rPr>
              <w:t xml:space="preserve"> </w:t>
            </w:r>
            <w:r w:rsidRPr="0039783A">
              <w:rPr>
                <w:szCs w:val="22"/>
                <w:lang w:val="hr-HR"/>
              </w:rPr>
              <w:t>zdra</w:t>
            </w:r>
            <w:r w:rsidR="00033D95" w:rsidRPr="0039783A">
              <w:rPr>
                <w:szCs w:val="22"/>
                <w:lang w:val="hr-HR"/>
              </w:rPr>
              <w:t>vijega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sre</w:t>
            </w:r>
            <w:r w:rsidR="00033D95" w:rsidRPr="0039783A">
              <w:rPr>
                <w:szCs w:val="22"/>
                <w:lang w:val="hr-HR"/>
              </w:rPr>
              <w:t>tnijega</w:t>
            </w:r>
            <w:r w:rsidR="000508E4" w:rsidRPr="0039783A">
              <w:rPr>
                <w:szCs w:val="22"/>
                <w:lang w:val="hr-HR"/>
              </w:rPr>
              <w:t xml:space="preserve"> </w:t>
            </w:r>
            <w:r w:rsidRPr="0039783A">
              <w:rPr>
                <w:szCs w:val="22"/>
                <w:lang w:val="hr-HR"/>
              </w:rPr>
              <w:t>života</w:t>
            </w:r>
            <w:r w:rsidR="000508E4" w:rsidRPr="0039783A">
              <w:rPr>
                <w:szCs w:val="22"/>
                <w:lang w:val="hr-HR"/>
              </w:rPr>
              <w:t>.</w:t>
            </w:r>
          </w:p>
        </w:tc>
      </w:tr>
      <w:tr w:rsidR="000508E4" w:rsidRPr="0039783A" w14:paraId="60820F63" w14:textId="77777777"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7271BC" w14:textId="77777777" w:rsidR="000508E4" w:rsidRPr="0039783A" w:rsidRDefault="000508E4" w:rsidP="00D5500D">
            <w:pPr>
              <w:suppressAutoHyphens/>
              <w:rPr>
                <w:szCs w:val="22"/>
                <w:lang w:val="hr-HR"/>
              </w:rPr>
            </w:pPr>
          </w:p>
        </w:tc>
      </w:tr>
      <w:tr w:rsidR="000508E4" w:rsidRPr="0039783A" w14:paraId="1072BBD3" w14:textId="77777777"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953DDA" w14:textId="77777777" w:rsidR="000508E4" w:rsidRPr="0039783A" w:rsidRDefault="00817D12" w:rsidP="00D5500D">
            <w:pPr>
              <w:rPr>
                <w:b/>
                <w:szCs w:val="22"/>
                <w:lang w:val="hr-HR"/>
              </w:rPr>
            </w:pPr>
            <w:r w:rsidRPr="0039783A">
              <w:rPr>
                <w:b/>
                <w:szCs w:val="22"/>
                <w:lang w:val="hr-HR"/>
              </w:rPr>
              <w:t>JEDINICE</w:t>
            </w:r>
          </w:p>
        </w:tc>
      </w:tr>
      <w:tr w:rsidR="000508E4" w:rsidRPr="0039783A" w14:paraId="72949D7D" w14:textId="77777777" w:rsidTr="000508E4">
        <w:trPr>
          <w:jc w:val="center"/>
        </w:trPr>
        <w:tc>
          <w:tcPr>
            <w:tcW w:w="106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C4939" w14:textId="77777777" w:rsidR="000508E4" w:rsidRPr="0039783A" w:rsidRDefault="00817D12" w:rsidP="00FA266A">
            <w:pPr>
              <w:pStyle w:val="ListParagraph"/>
              <w:numPr>
                <w:ilvl w:val="0"/>
                <w:numId w:val="199"/>
              </w:numPr>
              <w:rPr>
                <w:lang w:val="hr-HR"/>
              </w:rPr>
            </w:pPr>
            <w:r w:rsidRPr="0039783A">
              <w:rPr>
                <w:lang w:val="hr-HR"/>
              </w:rPr>
              <w:t>Testiranje</w:t>
            </w:r>
            <w:r w:rsidR="000508E4" w:rsidRPr="0039783A">
              <w:rPr>
                <w:lang w:val="hr-HR"/>
              </w:rPr>
              <w:t xml:space="preserve"> </w:t>
            </w:r>
            <w:r w:rsidRPr="0039783A">
              <w:rPr>
                <w:lang w:val="hr-HR"/>
              </w:rPr>
              <w:t>psihofizičkih</w:t>
            </w:r>
            <w:r w:rsidR="000508E4" w:rsidRPr="0039783A">
              <w:rPr>
                <w:lang w:val="hr-HR"/>
              </w:rPr>
              <w:t xml:space="preserve"> </w:t>
            </w:r>
            <w:r w:rsidRPr="0039783A">
              <w:rPr>
                <w:lang w:val="hr-HR"/>
              </w:rPr>
              <w:t>sposobnosti</w:t>
            </w:r>
          </w:p>
          <w:p w14:paraId="32B1D2B2" w14:textId="77777777" w:rsidR="000508E4" w:rsidRPr="0039783A" w:rsidRDefault="00817D12" w:rsidP="00FA266A">
            <w:pPr>
              <w:pStyle w:val="ListParagraph"/>
              <w:numPr>
                <w:ilvl w:val="0"/>
                <w:numId w:val="199"/>
              </w:numPr>
              <w:rPr>
                <w:lang w:val="hr-HR"/>
              </w:rPr>
            </w:pPr>
            <w:r w:rsidRPr="0039783A">
              <w:rPr>
                <w:szCs w:val="22"/>
                <w:lang w:val="hr-HR"/>
              </w:rPr>
              <w:t>Dijagnostika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teorija</w:t>
            </w:r>
            <w:r w:rsidR="000508E4" w:rsidRPr="0039783A">
              <w:rPr>
                <w:szCs w:val="22"/>
                <w:lang w:val="hr-HR"/>
              </w:rPr>
              <w:t xml:space="preserve"> </w:t>
            </w:r>
            <w:r w:rsidRPr="0039783A">
              <w:rPr>
                <w:szCs w:val="22"/>
                <w:lang w:val="hr-HR"/>
              </w:rPr>
              <w:t>odbojke</w:t>
            </w:r>
            <w:r w:rsidR="000508E4" w:rsidRPr="0039783A">
              <w:rPr>
                <w:szCs w:val="22"/>
                <w:lang w:val="hr-HR"/>
              </w:rPr>
              <w:t xml:space="preserve"> (</w:t>
            </w:r>
            <w:r w:rsidRPr="0039783A">
              <w:rPr>
                <w:szCs w:val="22"/>
                <w:lang w:val="hr-HR"/>
              </w:rPr>
              <w:t>pravila</w:t>
            </w:r>
            <w:r w:rsidR="000508E4" w:rsidRPr="0039783A">
              <w:rPr>
                <w:szCs w:val="22"/>
                <w:lang w:val="hr-HR"/>
              </w:rPr>
              <w:t>)</w:t>
            </w:r>
          </w:p>
          <w:p w14:paraId="6AECB8F9" w14:textId="77777777" w:rsidR="000508E4" w:rsidRPr="0039783A" w:rsidRDefault="00817D12" w:rsidP="00FA266A">
            <w:pPr>
              <w:pStyle w:val="ListParagraph"/>
              <w:numPr>
                <w:ilvl w:val="0"/>
                <w:numId w:val="199"/>
              </w:numPr>
              <w:rPr>
                <w:szCs w:val="22"/>
                <w:lang w:val="hr-HR"/>
              </w:rPr>
            </w:pPr>
            <w:r w:rsidRPr="0039783A">
              <w:rPr>
                <w:szCs w:val="22"/>
                <w:lang w:val="hr-HR"/>
              </w:rPr>
              <w:t>Tehnika</w:t>
            </w:r>
            <w:r w:rsidR="000508E4" w:rsidRPr="0039783A">
              <w:rPr>
                <w:szCs w:val="22"/>
                <w:lang w:val="hr-HR"/>
              </w:rPr>
              <w:t xml:space="preserve"> </w:t>
            </w:r>
            <w:r w:rsidRPr="0039783A">
              <w:rPr>
                <w:szCs w:val="22"/>
                <w:lang w:val="hr-HR"/>
              </w:rPr>
              <w:t>odbojke</w:t>
            </w:r>
          </w:p>
          <w:p w14:paraId="16811F25" w14:textId="77777777" w:rsidR="000508E4" w:rsidRPr="0039783A" w:rsidRDefault="00817D12" w:rsidP="00FA266A">
            <w:pPr>
              <w:pStyle w:val="ListParagraph"/>
              <w:numPr>
                <w:ilvl w:val="0"/>
                <w:numId w:val="199"/>
              </w:numPr>
              <w:rPr>
                <w:szCs w:val="22"/>
                <w:lang w:val="hr-HR"/>
              </w:rPr>
            </w:pPr>
            <w:r w:rsidRPr="0039783A">
              <w:rPr>
                <w:szCs w:val="22"/>
                <w:lang w:val="hr-HR"/>
              </w:rPr>
              <w:t>Taktika</w:t>
            </w:r>
            <w:r w:rsidR="000508E4" w:rsidRPr="0039783A">
              <w:rPr>
                <w:szCs w:val="22"/>
                <w:lang w:val="hr-HR"/>
              </w:rPr>
              <w:t xml:space="preserve"> </w:t>
            </w:r>
            <w:r w:rsidRPr="0039783A">
              <w:rPr>
                <w:szCs w:val="22"/>
                <w:lang w:val="hr-HR"/>
              </w:rPr>
              <w:t>odbojke</w:t>
            </w:r>
          </w:p>
        </w:tc>
      </w:tr>
      <w:tr w:rsidR="000508E4" w:rsidRPr="0039783A" w14:paraId="6EFD678C" w14:textId="77777777" w:rsidTr="000508E4">
        <w:trPr>
          <w:jc w:val="center"/>
        </w:trPr>
        <w:tc>
          <w:tcPr>
            <w:tcW w:w="5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6AB673" w14:textId="58AD78A9" w:rsidR="000508E4" w:rsidRPr="0039783A" w:rsidRDefault="00817D12" w:rsidP="00D5500D">
            <w:pPr>
              <w:jc w:val="center"/>
              <w:rPr>
                <w:b/>
                <w:szCs w:val="22"/>
                <w:lang w:val="hr-HR"/>
              </w:rPr>
            </w:pPr>
            <w:r w:rsidRPr="0039783A">
              <w:rPr>
                <w:b/>
                <w:szCs w:val="22"/>
                <w:lang w:val="hr-HR"/>
              </w:rPr>
              <w:t>ISHODI</w:t>
            </w:r>
            <w:r w:rsidR="000508E4" w:rsidRPr="0039783A">
              <w:rPr>
                <w:b/>
                <w:szCs w:val="22"/>
                <w:lang w:val="hr-HR"/>
              </w:rPr>
              <w:t xml:space="preserve"> </w:t>
            </w:r>
            <w:r w:rsidRPr="0039783A">
              <w:rPr>
                <w:b/>
                <w:szCs w:val="22"/>
                <w:lang w:val="hr-HR"/>
              </w:rPr>
              <w:t>UČEN</w:t>
            </w:r>
            <w:r w:rsidR="00033D95" w:rsidRPr="0039783A">
              <w:rPr>
                <w:b/>
                <w:szCs w:val="22"/>
                <w:lang w:val="hr-HR"/>
              </w:rPr>
              <w:t>J</w:t>
            </w:r>
            <w:r w:rsidRPr="0039783A">
              <w:rPr>
                <w:b/>
                <w:szCs w:val="22"/>
                <w:lang w:val="hr-HR"/>
              </w:rPr>
              <w:t>A</w:t>
            </w: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14:paraId="7AE6454C" w14:textId="77777777" w:rsidR="000508E4" w:rsidRPr="0039783A" w:rsidRDefault="00817D12" w:rsidP="00D5500D">
            <w:pPr>
              <w:jc w:val="center"/>
              <w:rPr>
                <w:b/>
                <w:szCs w:val="22"/>
                <w:lang w:val="hr-HR"/>
              </w:rPr>
            </w:pPr>
            <w:r w:rsidRPr="0039783A">
              <w:rPr>
                <w:b/>
                <w:szCs w:val="22"/>
                <w:lang w:val="hr-HR"/>
              </w:rPr>
              <w:t>SMJERNICE</w:t>
            </w:r>
            <w:r w:rsidR="000508E4" w:rsidRPr="0039783A">
              <w:rPr>
                <w:b/>
                <w:szCs w:val="22"/>
                <w:lang w:val="hr-HR"/>
              </w:rPr>
              <w:t xml:space="preserve"> </w:t>
            </w:r>
            <w:r w:rsidRPr="0039783A">
              <w:rPr>
                <w:b/>
                <w:szCs w:val="22"/>
                <w:lang w:val="hr-HR"/>
              </w:rPr>
              <w:t>ZA</w:t>
            </w:r>
            <w:r w:rsidR="000508E4" w:rsidRPr="0039783A">
              <w:rPr>
                <w:b/>
                <w:szCs w:val="22"/>
                <w:lang w:val="hr-HR"/>
              </w:rPr>
              <w:t xml:space="preserve"> </w:t>
            </w:r>
            <w:r w:rsidRPr="0039783A">
              <w:rPr>
                <w:b/>
                <w:szCs w:val="22"/>
                <w:lang w:val="hr-HR"/>
              </w:rPr>
              <w:t>NASTAVNIKE</w:t>
            </w:r>
          </w:p>
        </w:tc>
      </w:tr>
      <w:tr w:rsidR="000508E4" w:rsidRPr="0039783A" w14:paraId="435DB091" w14:textId="77777777" w:rsidTr="000508E4">
        <w:trPr>
          <w:jc w:val="center"/>
        </w:trPr>
        <w:tc>
          <w:tcPr>
            <w:tcW w:w="5099" w:type="dxa"/>
            <w:gridSpan w:val="2"/>
            <w:tcBorders>
              <w:top w:val="single" w:sz="4" w:space="0" w:color="auto"/>
              <w:left w:val="single" w:sz="4" w:space="0" w:color="auto"/>
              <w:bottom w:val="single" w:sz="4" w:space="0" w:color="auto"/>
              <w:right w:val="single" w:sz="4" w:space="0" w:color="auto"/>
            </w:tcBorders>
            <w:vAlign w:val="center"/>
            <w:hideMark/>
          </w:tcPr>
          <w:p w14:paraId="0A7A5847" w14:textId="77777777" w:rsidR="000508E4" w:rsidRPr="0039783A" w:rsidRDefault="00817D12" w:rsidP="00D5500D">
            <w:pPr>
              <w:tabs>
                <w:tab w:val="left" w:pos="5175"/>
              </w:tabs>
              <w:rPr>
                <w:b/>
                <w:bCs/>
                <w:szCs w:val="22"/>
                <w:lang w:val="hr-HR"/>
              </w:rPr>
            </w:pPr>
            <w:r w:rsidRPr="0039783A">
              <w:rPr>
                <w:b/>
                <w:bCs/>
                <w:szCs w:val="22"/>
                <w:lang w:val="hr-HR"/>
              </w:rPr>
              <w:t>Jedinica</w:t>
            </w:r>
            <w:r w:rsidR="000508E4" w:rsidRPr="0039783A">
              <w:rPr>
                <w:b/>
                <w:bCs/>
                <w:szCs w:val="22"/>
                <w:lang w:val="hr-HR"/>
              </w:rPr>
              <w:t xml:space="preserve"> 1.</w:t>
            </w:r>
          </w:p>
          <w:p w14:paraId="12995D5C" w14:textId="0A24878B" w:rsidR="000508E4" w:rsidRPr="0039783A" w:rsidRDefault="00817D12" w:rsidP="00D5500D">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moći</w:t>
            </w:r>
            <w:r w:rsidR="000508E4" w:rsidRPr="0039783A">
              <w:rPr>
                <w:szCs w:val="22"/>
                <w:lang w:val="hr-HR"/>
              </w:rPr>
              <w:t>:</w:t>
            </w:r>
          </w:p>
          <w:p w14:paraId="209F436D" w14:textId="239C95F5" w:rsidR="000508E4" w:rsidRPr="0039783A" w:rsidRDefault="00817D12" w:rsidP="00FA266A">
            <w:pPr>
              <w:pStyle w:val="BodyText2"/>
              <w:numPr>
                <w:ilvl w:val="0"/>
                <w:numId w:val="200"/>
              </w:numPr>
              <w:spacing w:after="0" w:line="240" w:lineRule="auto"/>
              <w:rPr>
                <w:szCs w:val="22"/>
                <w:lang w:val="hr-HR"/>
              </w:rPr>
            </w:pPr>
            <w:r w:rsidRPr="0039783A">
              <w:rPr>
                <w:szCs w:val="22"/>
                <w:lang w:val="hr-HR"/>
              </w:rPr>
              <w:t>sazna</w:t>
            </w:r>
            <w:r w:rsidR="00033D95" w:rsidRPr="0039783A">
              <w:rPr>
                <w:szCs w:val="22"/>
                <w:lang w:val="hr-HR"/>
              </w:rPr>
              <w:t>ti</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koj</w:t>
            </w:r>
            <w:r w:rsidR="00033D95" w:rsidRPr="0039783A">
              <w:rPr>
                <w:szCs w:val="22"/>
                <w:lang w:val="hr-HR"/>
              </w:rPr>
              <w:t>oj</w:t>
            </w:r>
            <w:r w:rsidR="000508E4" w:rsidRPr="0039783A">
              <w:rPr>
                <w:szCs w:val="22"/>
                <w:lang w:val="hr-HR"/>
              </w:rPr>
              <w:t xml:space="preserve"> </w:t>
            </w:r>
            <w:r w:rsidRPr="0039783A">
              <w:rPr>
                <w:szCs w:val="22"/>
                <w:lang w:val="hr-HR"/>
              </w:rPr>
              <w:t>su</w:t>
            </w:r>
            <w:r w:rsidR="000508E4" w:rsidRPr="0039783A">
              <w:rPr>
                <w:szCs w:val="22"/>
                <w:lang w:val="hr-HR"/>
              </w:rPr>
              <w:t xml:space="preserve"> </w:t>
            </w:r>
            <w:r w:rsidR="00033D95" w:rsidRPr="0039783A">
              <w:rPr>
                <w:szCs w:val="22"/>
                <w:lang w:val="hr-HR"/>
              </w:rPr>
              <w:t>razini</w:t>
            </w:r>
            <w:r w:rsidR="000508E4" w:rsidRPr="0039783A">
              <w:rPr>
                <w:szCs w:val="22"/>
                <w:lang w:val="hr-HR"/>
              </w:rPr>
              <w:t xml:space="preserve"> </w:t>
            </w:r>
            <w:r w:rsidRPr="0039783A">
              <w:rPr>
                <w:szCs w:val="22"/>
                <w:lang w:val="hr-HR"/>
              </w:rPr>
              <w:t>njegove</w:t>
            </w:r>
            <w:r w:rsidR="000508E4" w:rsidRPr="0039783A">
              <w:rPr>
                <w:szCs w:val="22"/>
                <w:lang w:val="hr-HR"/>
              </w:rPr>
              <w:t xml:space="preserve"> </w:t>
            </w:r>
            <w:r w:rsidRPr="0039783A">
              <w:rPr>
                <w:szCs w:val="22"/>
                <w:lang w:val="hr-HR"/>
              </w:rPr>
              <w:t>psihofizičke</w:t>
            </w:r>
            <w:r w:rsidR="000508E4" w:rsidRPr="0039783A">
              <w:rPr>
                <w:szCs w:val="22"/>
                <w:lang w:val="hr-HR"/>
              </w:rPr>
              <w:t xml:space="preserve"> </w:t>
            </w:r>
            <w:r w:rsidRPr="0039783A">
              <w:rPr>
                <w:szCs w:val="22"/>
                <w:lang w:val="hr-HR"/>
              </w:rPr>
              <w:t>sposobnosti</w:t>
            </w:r>
            <w:r w:rsidR="000508E4" w:rsidRPr="0039783A">
              <w:rPr>
                <w:szCs w:val="22"/>
                <w:lang w:val="hr-HR"/>
              </w:rPr>
              <w:t>:</w:t>
            </w:r>
          </w:p>
          <w:p w14:paraId="18EA7E7F" w14:textId="493197D8"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eksplozivna</w:t>
            </w:r>
            <w:r w:rsidRPr="0039783A">
              <w:rPr>
                <w:szCs w:val="22"/>
                <w:lang w:val="hr-HR"/>
              </w:rPr>
              <w:t xml:space="preserve"> </w:t>
            </w:r>
            <w:r w:rsidR="00817D12" w:rsidRPr="0039783A">
              <w:rPr>
                <w:szCs w:val="22"/>
                <w:lang w:val="hr-HR"/>
              </w:rPr>
              <w:t>snaga</w:t>
            </w:r>
            <w:r w:rsidRPr="0039783A">
              <w:rPr>
                <w:szCs w:val="22"/>
                <w:lang w:val="hr-HR"/>
              </w:rPr>
              <w:t xml:space="preserve"> </w:t>
            </w:r>
            <w:r w:rsidR="00817D12" w:rsidRPr="0039783A">
              <w:rPr>
                <w:szCs w:val="22"/>
                <w:lang w:val="hr-HR"/>
              </w:rPr>
              <w:t>nogu</w:t>
            </w:r>
            <w:r w:rsidR="00033D95" w:rsidRPr="0039783A">
              <w:rPr>
                <w:szCs w:val="22"/>
                <w:lang w:val="hr-HR"/>
              </w:rPr>
              <w:t>,</w:t>
            </w:r>
          </w:p>
          <w:p w14:paraId="77039611" w14:textId="58AADD79"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brzinska</w:t>
            </w:r>
            <w:r w:rsidRPr="0039783A">
              <w:rPr>
                <w:szCs w:val="22"/>
                <w:lang w:val="hr-HR"/>
              </w:rPr>
              <w:t xml:space="preserve"> </w:t>
            </w:r>
            <w:r w:rsidR="00817D12" w:rsidRPr="0039783A">
              <w:rPr>
                <w:szCs w:val="22"/>
                <w:lang w:val="hr-HR"/>
              </w:rPr>
              <w:t>izdržl</w:t>
            </w:r>
            <w:r w:rsidR="00A40EFA" w:rsidRPr="0039783A">
              <w:rPr>
                <w:szCs w:val="22"/>
                <w:lang w:val="hr-HR"/>
              </w:rPr>
              <w:t>j</w:t>
            </w:r>
            <w:r w:rsidR="00817D12" w:rsidRPr="0039783A">
              <w:rPr>
                <w:szCs w:val="22"/>
                <w:lang w:val="hr-HR"/>
              </w:rPr>
              <w:t>ivost</w:t>
            </w:r>
            <w:r w:rsidR="00033D95" w:rsidRPr="0039783A">
              <w:rPr>
                <w:szCs w:val="22"/>
                <w:lang w:val="hr-HR"/>
              </w:rPr>
              <w:t>,</w:t>
            </w:r>
          </w:p>
          <w:p w14:paraId="5FA0F266" w14:textId="6CDC1F68"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snaga</w:t>
            </w:r>
            <w:r w:rsidRPr="0039783A">
              <w:rPr>
                <w:szCs w:val="22"/>
                <w:lang w:val="hr-HR"/>
              </w:rPr>
              <w:t xml:space="preserve"> </w:t>
            </w:r>
            <w:r w:rsidR="00817D12" w:rsidRPr="0039783A">
              <w:rPr>
                <w:szCs w:val="22"/>
                <w:lang w:val="hr-HR"/>
              </w:rPr>
              <w:t>ruku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ramenog</w:t>
            </w:r>
            <w:r w:rsidRPr="0039783A">
              <w:rPr>
                <w:szCs w:val="22"/>
                <w:lang w:val="hr-HR"/>
              </w:rPr>
              <w:t xml:space="preserve"> </w:t>
            </w:r>
            <w:r w:rsidR="00817D12" w:rsidRPr="0039783A">
              <w:rPr>
                <w:szCs w:val="22"/>
                <w:lang w:val="hr-HR"/>
              </w:rPr>
              <w:t>pojasa</w:t>
            </w:r>
            <w:r w:rsidR="00033D95" w:rsidRPr="0039783A">
              <w:rPr>
                <w:szCs w:val="22"/>
                <w:lang w:val="hr-HR"/>
              </w:rPr>
              <w:t>,</w:t>
            </w:r>
          </w:p>
          <w:p w14:paraId="3C80265F" w14:textId="53ADBE75"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snaga</w:t>
            </w:r>
            <w:r w:rsidRPr="0039783A">
              <w:rPr>
                <w:szCs w:val="22"/>
                <w:lang w:val="hr-HR"/>
              </w:rPr>
              <w:t xml:space="preserve"> </w:t>
            </w:r>
            <w:r w:rsidR="00817D12" w:rsidRPr="0039783A">
              <w:rPr>
                <w:szCs w:val="22"/>
                <w:lang w:val="hr-HR"/>
              </w:rPr>
              <w:t>trupa</w:t>
            </w:r>
            <w:r w:rsidR="00033D95" w:rsidRPr="0039783A">
              <w:rPr>
                <w:szCs w:val="22"/>
                <w:lang w:val="hr-HR"/>
              </w:rPr>
              <w:t>,</w:t>
            </w:r>
          </w:p>
          <w:p w14:paraId="1B4CD2E5" w14:textId="4B707B13"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brzina</w:t>
            </w:r>
            <w:r w:rsidRPr="0039783A">
              <w:rPr>
                <w:szCs w:val="22"/>
                <w:lang w:val="hr-HR"/>
              </w:rPr>
              <w:t xml:space="preserve"> </w:t>
            </w:r>
            <w:r w:rsidR="00817D12" w:rsidRPr="0039783A">
              <w:rPr>
                <w:szCs w:val="22"/>
                <w:lang w:val="hr-HR"/>
              </w:rPr>
              <w:t>pokreta</w:t>
            </w:r>
            <w:r w:rsidR="00033D95" w:rsidRPr="0039783A">
              <w:rPr>
                <w:szCs w:val="22"/>
                <w:lang w:val="hr-HR"/>
              </w:rPr>
              <w:t>,</w:t>
            </w:r>
          </w:p>
          <w:p w14:paraId="6D43607F" w14:textId="352E694F"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koordinacija</w:t>
            </w:r>
            <w:r w:rsidR="00033D95" w:rsidRPr="0039783A">
              <w:rPr>
                <w:szCs w:val="22"/>
                <w:lang w:val="hr-HR"/>
              </w:rPr>
              <w:t>,</w:t>
            </w:r>
          </w:p>
          <w:p w14:paraId="4CD9E903" w14:textId="66933F52"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gipkost</w:t>
            </w:r>
            <w:r w:rsidRPr="0039783A">
              <w:rPr>
                <w:szCs w:val="22"/>
                <w:lang w:val="hr-HR"/>
              </w:rPr>
              <w:t xml:space="preserve"> </w:t>
            </w:r>
            <w:r w:rsidR="00033D95" w:rsidRPr="0039783A">
              <w:rPr>
                <w:szCs w:val="22"/>
                <w:lang w:val="hr-HR"/>
              </w:rPr>
              <w:t>–</w:t>
            </w:r>
            <w:r w:rsidRPr="0039783A">
              <w:rPr>
                <w:szCs w:val="22"/>
                <w:lang w:val="hr-HR"/>
              </w:rPr>
              <w:t xml:space="preserve"> </w:t>
            </w:r>
            <w:r w:rsidR="00817D12" w:rsidRPr="0039783A">
              <w:rPr>
                <w:szCs w:val="22"/>
                <w:lang w:val="hr-HR"/>
              </w:rPr>
              <w:t>fleksibilnost</w:t>
            </w:r>
            <w:r w:rsidR="00033D95" w:rsidRPr="0039783A">
              <w:rPr>
                <w:szCs w:val="22"/>
                <w:lang w:val="hr-HR"/>
              </w:rPr>
              <w:t>,</w:t>
            </w:r>
          </w:p>
          <w:p w14:paraId="5ECD021D" w14:textId="3944A547"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mjerenje</w:t>
            </w:r>
            <w:r w:rsidRPr="0039783A">
              <w:rPr>
                <w:szCs w:val="22"/>
                <w:lang w:val="hr-HR"/>
              </w:rPr>
              <w:t xml:space="preserve"> </w:t>
            </w:r>
            <w:r w:rsidR="00817D12" w:rsidRPr="0039783A">
              <w:rPr>
                <w:szCs w:val="22"/>
                <w:lang w:val="hr-HR"/>
              </w:rPr>
              <w:t>visine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težine</w:t>
            </w:r>
            <w:r w:rsidR="008D599A" w:rsidRPr="0039783A">
              <w:rPr>
                <w:szCs w:val="22"/>
                <w:lang w:val="hr-HR"/>
              </w:rPr>
              <w:t>;</w:t>
            </w:r>
          </w:p>
          <w:p w14:paraId="79D6ED32" w14:textId="1FCC4126" w:rsidR="000508E4" w:rsidRPr="0039783A" w:rsidRDefault="008D599A" w:rsidP="00FA266A">
            <w:pPr>
              <w:pStyle w:val="ListParagraph"/>
              <w:numPr>
                <w:ilvl w:val="0"/>
                <w:numId w:val="200"/>
              </w:numPr>
              <w:rPr>
                <w:szCs w:val="22"/>
                <w:lang w:val="hr-HR"/>
              </w:rPr>
            </w:pPr>
            <w:r w:rsidRPr="0039783A">
              <w:rPr>
                <w:szCs w:val="22"/>
                <w:lang w:val="hr-HR"/>
              </w:rPr>
              <w:t>s</w:t>
            </w:r>
            <w:r w:rsidR="00817D12" w:rsidRPr="0039783A">
              <w:rPr>
                <w:szCs w:val="22"/>
                <w:lang w:val="hr-HR"/>
              </w:rPr>
              <w:t>azna</w:t>
            </w:r>
            <w:r w:rsidRPr="0039783A">
              <w:rPr>
                <w:szCs w:val="22"/>
                <w:lang w:val="hr-HR"/>
              </w:rPr>
              <w:t>ti</w:t>
            </w:r>
            <w:r w:rsidR="000508E4" w:rsidRPr="0039783A">
              <w:rPr>
                <w:szCs w:val="22"/>
                <w:lang w:val="hr-HR"/>
              </w:rPr>
              <w:t xml:space="preserve"> </w:t>
            </w:r>
            <w:r w:rsidR="00817D12" w:rsidRPr="0039783A">
              <w:rPr>
                <w:szCs w:val="22"/>
                <w:lang w:val="hr-HR"/>
              </w:rPr>
              <w:t>na</w:t>
            </w:r>
            <w:r w:rsidR="000508E4" w:rsidRPr="0039783A">
              <w:rPr>
                <w:szCs w:val="22"/>
                <w:lang w:val="hr-HR"/>
              </w:rPr>
              <w:t xml:space="preserve"> </w:t>
            </w:r>
            <w:r w:rsidR="00817D12" w:rsidRPr="0039783A">
              <w:rPr>
                <w:szCs w:val="22"/>
                <w:lang w:val="hr-HR"/>
              </w:rPr>
              <w:t>koji</w:t>
            </w:r>
            <w:r w:rsidR="000508E4" w:rsidRPr="0039783A">
              <w:rPr>
                <w:szCs w:val="22"/>
                <w:lang w:val="hr-HR"/>
              </w:rPr>
              <w:t xml:space="preserve"> </w:t>
            </w:r>
            <w:r w:rsidR="00817D12" w:rsidRPr="0039783A">
              <w:rPr>
                <w:szCs w:val="22"/>
                <w:lang w:val="hr-HR"/>
              </w:rPr>
              <w:t>način</w:t>
            </w:r>
            <w:r w:rsidR="000508E4" w:rsidRPr="0039783A">
              <w:rPr>
                <w:szCs w:val="22"/>
                <w:lang w:val="hr-HR"/>
              </w:rPr>
              <w:t xml:space="preserve"> </w:t>
            </w:r>
            <w:r w:rsidR="00817D12" w:rsidRPr="0039783A">
              <w:rPr>
                <w:szCs w:val="22"/>
                <w:lang w:val="hr-HR"/>
              </w:rPr>
              <w:t>može</w:t>
            </w:r>
            <w:r w:rsidR="000508E4" w:rsidRPr="0039783A">
              <w:rPr>
                <w:szCs w:val="22"/>
                <w:lang w:val="hr-HR"/>
              </w:rPr>
              <w:t xml:space="preserve"> </w:t>
            </w:r>
            <w:r w:rsidR="00817D12" w:rsidRPr="0039783A">
              <w:rPr>
                <w:szCs w:val="22"/>
                <w:lang w:val="hr-HR"/>
              </w:rPr>
              <w:t>povećati</w:t>
            </w:r>
            <w:r w:rsidR="000508E4" w:rsidRPr="0039783A">
              <w:rPr>
                <w:szCs w:val="22"/>
                <w:lang w:val="hr-HR"/>
              </w:rPr>
              <w:t xml:space="preserve"> </w:t>
            </w:r>
            <w:r w:rsidRPr="0039783A">
              <w:rPr>
                <w:szCs w:val="22"/>
                <w:lang w:val="hr-HR"/>
              </w:rPr>
              <w:t>razinu</w:t>
            </w:r>
            <w:r w:rsidR="000508E4" w:rsidRPr="0039783A">
              <w:rPr>
                <w:szCs w:val="22"/>
                <w:lang w:val="hr-HR"/>
              </w:rPr>
              <w:t xml:space="preserve"> </w:t>
            </w:r>
            <w:r w:rsidR="00817D12" w:rsidRPr="0039783A">
              <w:rPr>
                <w:szCs w:val="22"/>
                <w:lang w:val="hr-HR"/>
              </w:rPr>
              <w:t>svojih</w:t>
            </w:r>
            <w:r w:rsidR="000508E4" w:rsidRPr="0039783A">
              <w:rPr>
                <w:szCs w:val="22"/>
                <w:lang w:val="hr-HR"/>
              </w:rPr>
              <w:t xml:space="preserve"> </w:t>
            </w:r>
            <w:r w:rsidR="00817D12" w:rsidRPr="0039783A">
              <w:rPr>
                <w:szCs w:val="22"/>
                <w:lang w:val="hr-HR"/>
              </w:rPr>
              <w:t>psihofizičkih</w:t>
            </w:r>
            <w:r w:rsidR="000508E4" w:rsidRPr="0039783A">
              <w:rPr>
                <w:szCs w:val="22"/>
                <w:lang w:val="hr-HR"/>
              </w:rPr>
              <w:t xml:space="preserve"> </w:t>
            </w:r>
            <w:r w:rsidR="00817D12" w:rsidRPr="0039783A">
              <w:rPr>
                <w:szCs w:val="22"/>
                <w:lang w:val="hr-HR"/>
              </w:rPr>
              <w:t>sposobnosti</w:t>
            </w:r>
            <w:r w:rsidRPr="0039783A">
              <w:rPr>
                <w:szCs w:val="22"/>
                <w:lang w:val="hr-HR"/>
              </w:rPr>
              <w:t>,</w:t>
            </w:r>
          </w:p>
          <w:p w14:paraId="45568F20" w14:textId="369A838F" w:rsidR="000508E4" w:rsidRPr="0039783A" w:rsidRDefault="008D599A" w:rsidP="00FA266A">
            <w:pPr>
              <w:pStyle w:val="ListParagraph"/>
              <w:numPr>
                <w:ilvl w:val="0"/>
                <w:numId w:val="200"/>
              </w:numPr>
              <w:rPr>
                <w:szCs w:val="22"/>
                <w:lang w:val="hr-HR"/>
              </w:rPr>
            </w:pPr>
            <w:r w:rsidRPr="0039783A">
              <w:rPr>
                <w:szCs w:val="22"/>
                <w:lang w:val="hr-HR"/>
              </w:rPr>
              <w:t>u</w:t>
            </w:r>
            <w:r w:rsidR="000508E4" w:rsidRPr="0039783A">
              <w:rPr>
                <w:szCs w:val="22"/>
                <w:lang w:val="hr-HR"/>
              </w:rPr>
              <w:t xml:space="preserve"> </w:t>
            </w:r>
            <w:r w:rsidR="00817D12" w:rsidRPr="0039783A">
              <w:rPr>
                <w:szCs w:val="22"/>
                <w:lang w:val="hr-HR"/>
              </w:rPr>
              <w:t>kontinuitetu</w:t>
            </w:r>
            <w:r w:rsidR="000508E4" w:rsidRPr="0039783A">
              <w:rPr>
                <w:szCs w:val="22"/>
                <w:lang w:val="hr-HR"/>
              </w:rPr>
              <w:t xml:space="preserve"> </w:t>
            </w:r>
            <w:r w:rsidR="00817D12" w:rsidRPr="0039783A">
              <w:rPr>
                <w:szCs w:val="22"/>
                <w:lang w:val="hr-HR"/>
              </w:rPr>
              <w:t>prati</w:t>
            </w:r>
            <w:r w:rsidRPr="0039783A">
              <w:rPr>
                <w:szCs w:val="22"/>
                <w:lang w:val="hr-HR"/>
              </w:rPr>
              <w:t>ti</w:t>
            </w:r>
            <w:r w:rsidR="000508E4" w:rsidRPr="0039783A">
              <w:rPr>
                <w:szCs w:val="22"/>
                <w:lang w:val="hr-HR"/>
              </w:rPr>
              <w:t xml:space="preserve"> </w:t>
            </w:r>
            <w:r w:rsidRPr="0039783A">
              <w:rPr>
                <w:szCs w:val="22"/>
                <w:lang w:val="hr-HR"/>
              </w:rPr>
              <w:t>razinu</w:t>
            </w:r>
            <w:r w:rsidR="000508E4" w:rsidRPr="0039783A">
              <w:rPr>
                <w:szCs w:val="22"/>
                <w:lang w:val="hr-HR"/>
              </w:rPr>
              <w:t xml:space="preserve"> </w:t>
            </w:r>
            <w:r w:rsidR="00817D12" w:rsidRPr="0039783A">
              <w:rPr>
                <w:szCs w:val="22"/>
                <w:lang w:val="hr-HR"/>
              </w:rPr>
              <w:t>sposobnosti</w:t>
            </w:r>
            <w:r w:rsidR="000508E4" w:rsidRPr="0039783A">
              <w:rPr>
                <w:szCs w:val="22"/>
                <w:lang w:val="hr-HR"/>
              </w:rPr>
              <w:t xml:space="preserve"> </w:t>
            </w:r>
            <w:r w:rsidR="00817D12" w:rsidRPr="0039783A">
              <w:rPr>
                <w:szCs w:val="22"/>
                <w:lang w:val="hr-HR"/>
              </w:rPr>
              <w:t>vođenjem</w:t>
            </w:r>
            <w:r w:rsidR="000508E4" w:rsidRPr="0039783A">
              <w:rPr>
                <w:szCs w:val="22"/>
                <w:lang w:val="hr-HR"/>
              </w:rPr>
              <w:t xml:space="preserve"> </w:t>
            </w:r>
            <w:r w:rsidR="00817D12" w:rsidRPr="0039783A">
              <w:rPr>
                <w:szCs w:val="22"/>
                <w:lang w:val="hr-HR"/>
              </w:rPr>
              <w:t>dnevnika</w:t>
            </w:r>
            <w:r w:rsidRPr="0039783A">
              <w:rPr>
                <w:szCs w:val="22"/>
                <w:lang w:val="hr-HR"/>
              </w:rPr>
              <w:t>.</w:t>
            </w:r>
          </w:p>
          <w:p w14:paraId="24BD911F" w14:textId="77777777" w:rsidR="000508E4" w:rsidRPr="0039783A" w:rsidRDefault="000508E4" w:rsidP="00D5500D">
            <w:pPr>
              <w:pStyle w:val="ListParagraph"/>
              <w:ind w:left="360"/>
              <w:rPr>
                <w:szCs w:val="22"/>
                <w:lang w:val="hr-HR"/>
              </w:rPr>
            </w:pPr>
          </w:p>
          <w:p w14:paraId="17752B94"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2.</w:t>
            </w:r>
          </w:p>
          <w:p w14:paraId="05159407" w14:textId="077EA39F" w:rsidR="000508E4" w:rsidRPr="0039783A" w:rsidRDefault="00817D12" w:rsidP="00D5500D">
            <w:pPr>
              <w:suppressAutoHyphens/>
              <w:spacing w:line="288" w:lineRule="auto"/>
              <w:rPr>
                <w:szCs w:val="22"/>
                <w:lang w:val="hr-HR" w:eastAsia="zh-CN"/>
              </w:rPr>
            </w:pPr>
            <w:r w:rsidRPr="0039783A">
              <w:rPr>
                <w:szCs w:val="22"/>
                <w:lang w:val="hr-HR" w:eastAsia="zh-CN"/>
              </w:rPr>
              <w:t>Učenik</w:t>
            </w:r>
            <w:r w:rsidR="000508E4" w:rsidRPr="0039783A">
              <w:rPr>
                <w:szCs w:val="22"/>
                <w:lang w:val="hr-HR" w:eastAsia="zh-CN"/>
              </w:rPr>
              <w:t xml:space="preserve"> </w:t>
            </w:r>
            <w:r w:rsidRPr="0039783A">
              <w:rPr>
                <w:szCs w:val="22"/>
                <w:lang w:val="hr-HR" w:eastAsia="zh-CN"/>
              </w:rPr>
              <w:t>će</w:t>
            </w:r>
            <w:r w:rsidR="000508E4" w:rsidRPr="0039783A">
              <w:rPr>
                <w:szCs w:val="22"/>
                <w:lang w:val="hr-HR" w:eastAsia="zh-CN"/>
              </w:rPr>
              <w:t xml:space="preserve"> </w:t>
            </w:r>
            <w:r w:rsidRPr="0039783A">
              <w:rPr>
                <w:szCs w:val="22"/>
                <w:lang w:val="hr-HR" w:eastAsia="zh-CN"/>
              </w:rPr>
              <w:t>moći</w:t>
            </w:r>
            <w:r w:rsidR="000508E4" w:rsidRPr="0039783A">
              <w:rPr>
                <w:szCs w:val="22"/>
                <w:lang w:val="hr-HR" w:eastAsia="zh-CN"/>
              </w:rPr>
              <w:t>:</w:t>
            </w:r>
          </w:p>
          <w:p w14:paraId="27DC7A0E" w14:textId="35EE3F73" w:rsidR="000508E4" w:rsidRPr="0039783A" w:rsidRDefault="008D599A" w:rsidP="00FA266A">
            <w:pPr>
              <w:pStyle w:val="ListParagraph"/>
              <w:numPr>
                <w:ilvl w:val="0"/>
                <w:numId w:val="201"/>
              </w:numPr>
              <w:suppressAutoHyphens/>
              <w:ind w:left="357" w:hanging="357"/>
              <w:rPr>
                <w:szCs w:val="22"/>
                <w:lang w:val="hr-HR" w:eastAsia="zh-CN"/>
              </w:rPr>
            </w:pPr>
            <w:r w:rsidRPr="0039783A">
              <w:rPr>
                <w:szCs w:val="22"/>
                <w:lang w:val="hr-HR"/>
              </w:rPr>
              <w:t>s</w:t>
            </w:r>
            <w:r w:rsidR="00817D12" w:rsidRPr="0039783A">
              <w:rPr>
                <w:szCs w:val="22"/>
                <w:lang w:val="hr-HR"/>
              </w:rPr>
              <w:t>azna</w:t>
            </w:r>
            <w:r w:rsidRPr="0039783A">
              <w:rPr>
                <w:szCs w:val="22"/>
                <w:lang w:val="hr-HR"/>
              </w:rPr>
              <w:t>ti</w:t>
            </w:r>
            <w:r w:rsidR="000508E4" w:rsidRPr="0039783A">
              <w:rPr>
                <w:szCs w:val="22"/>
                <w:lang w:val="hr-HR"/>
              </w:rPr>
              <w:t xml:space="preserve"> </w:t>
            </w:r>
            <w:r w:rsidR="00817D12" w:rsidRPr="0039783A">
              <w:rPr>
                <w:szCs w:val="22"/>
                <w:lang w:val="hr-HR"/>
              </w:rPr>
              <w:t>svoja</w:t>
            </w:r>
            <w:r w:rsidR="000508E4" w:rsidRPr="0039783A">
              <w:rPr>
                <w:szCs w:val="22"/>
                <w:lang w:val="hr-HR"/>
              </w:rPr>
              <w:t xml:space="preserve"> </w:t>
            </w:r>
            <w:r w:rsidRPr="0039783A">
              <w:rPr>
                <w:szCs w:val="22"/>
                <w:lang w:val="hr-HR"/>
              </w:rPr>
              <w:t>stvarna</w:t>
            </w:r>
            <w:r w:rsidR="000508E4" w:rsidRPr="0039783A">
              <w:rPr>
                <w:szCs w:val="22"/>
                <w:lang w:val="hr-HR"/>
              </w:rPr>
              <w:t xml:space="preserve"> </w:t>
            </w:r>
            <w:r w:rsidR="00817D12" w:rsidRPr="0039783A">
              <w:rPr>
                <w:szCs w:val="22"/>
                <w:lang w:val="hr-HR"/>
              </w:rPr>
              <w:t>znanja</w:t>
            </w:r>
            <w:r w:rsidR="000508E4" w:rsidRPr="0039783A">
              <w:rPr>
                <w:szCs w:val="22"/>
                <w:lang w:val="hr-HR"/>
              </w:rPr>
              <w:t xml:space="preserve"> </w:t>
            </w:r>
            <w:r w:rsidR="00817D12" w:rsidRPr="0039783A">
              <w:rPr>
                <w:szCs w:val="22"/>
                <w:lang w:val="hr-HR"/>
              </w:rPr>
              <w:t>stečena</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prethodnom</w:t>
            </w:r>
            <w:r w:rsidR="000508E4" w:rsidRPr="0039783A">
              <w:rPr>
                <w:szCs w:val="22"/>
                <w:lang w:val="hr-HR"/>
              </w:rPr>
              <w:t xml:space="preserve"> </w:t>
            </w:r>
            <w:r w:rsidR="00817D12" w:rsidRPr="0039783A">
              <w:rPr>
                <w:szCs w:val="22"/>
                <w:lang w:val="hr-HR"/>
              </w:rPr>
              <w:t>školovanju</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odbojke</w:t>
            </w:r>
            <w:r w:rsidRPr="0039783A">
              <w:rPr>
                <w:szCs w:val="22"/>
                <w:lang w:val="hr-HR"/>
              </w:rPr>
              <w:t>:</w:t>
            </w:r>
          </w:p>
          <w:p w14:paraId="504336B0" w14:textId="1004F566"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stavovi</w:t>
            </w:r>
            <w:r w:rsidR="008D599A" w:rsidRPr="0039783A">
              <w:rPr>
                <w:szCs w:val="22"/>
                <w:lang w:val="hr-HR"/>
              </w:rPr>
              <w:t>,</w:t>
            </w:r>
          </w:p>
          <w:p w14:paraId="3D95E258" w14:textId="2946FCA2"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gornje</w:t>
            </w:r>
            <w:r w:rsidRPr="0039783A">
              <w:rPr>
                <w:szCs w:val="22"/>
                <w:lang w:val="hr-HR"/>
              </w:rPr>
              <w:t xml:space="preserve"> </w:t>
            </w:r>
            <w:r w:rsidR="00817D12" w:rsidRPr="0039783A">
              <w:rPr>
                <w:szCs w:val="22"/>
                <w:lang w:val="hr-HR"/>
              </w:rPr>
              <w:t>odbijanje</w:t>
            </w:r>
            <w:r w:rsidRPr="0039783A">
              <w:rPr>
                <w:szCs w:val="22"/>
                <w:lang w:val="hr-HR"/>
              </w:rPr>
              <w:t xml:space="preserve"> (</w:t>
            </w:r>
            <w:r w:rsidR="00817D12" w:rsidRPr="0039783A">
              <w:rPr>
                <w:szCs w:val="22"/>
                <w:lang w:val="hr-HR"/>
              </w:rPr>
              <w:t>prstima</w:t>
            </w:r>
            <w:r w:rsidRPr="0039783A">
              <w:rPr>
                <w:szCs w:val="22"/>
                <w:lang w:val="hr-HR"/>
              </w:rPr>
              <w:t>)</w:t>
            </w:r>
            <w:r w:rsidR="008D599A" w:rsidRPr="0039783A">
              <w:rPr>
                <w:szCs w:val="22"/>
                <w:lang w:val="hr-HR"/>
              </w:rPr>
              <w:t>,</w:t>
            </w:r>
          </w:p>
          <w:p w14:paraId="3A190CBB" w14:textId="23569DA2"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donje</w:t>
            </w:r>
            <w:r w:rsidRPr="0039783A">
              <w:rPr>
                <w:szCs w:val="22"/>
                <w:lang w:val="hr-HR"/>
              </w:rPr>
              <w:t xml:space="preserve"> </w:t>
            </w:r>
            <w:r w:rsidR="00817D12" w:rsidRPr="0039783A">
              <w:rPr>
                <w:szCs w:val="22"/>
                <w:lang w:val="hr-HR"/>
              </w:rPr>
              <w:t>odbijanje</w:t>
            </w:r>
            <w:r w:rsidRPr="0039783A">
              <w:rPr>
                <w:szCs w:val="22"/>
                <w:lang w:val="hr-HR"/>
              </w:rPr>
              <w:t xml:space="preserve"> („</w:t>
            </w:r>
            <w:r w:rsidR="00817D12" w:rsidRPr="0039783A">
              <w:rPr>
                <w:szCs w:val="22"/>
                <w:lang w:val="hr-HR"/>
              </w:rPr>
              <w:t>čekić</w:t>
            </w:r>
            <w:r w:rsidRPr="0039783A">
              <w:rPr>
                <w:szCs w:val="22"/>
                <w:lang w:val="hr-HR"/>
              </w:rPr>
              <w:t>”)</w:t>
            </w:r>
            <w:r w:rsidR="008D599A" w:rsidRPr="0039783A">
              <w:rPr>
                <w:szCs w:val="22"/>
                <w:lang w:val="hr-HR"/>
              </w:rPr>
              <w:t>,</w:t>
            </w:r>
          </w:p>
          <w:p w14:paraId="6E0A35B3" w14:textId="4CEA0DF7"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servis</w:t>
            </w:r>
            <w:r w:rsidR="008D599A" w:rsidRPr="0039783A">
              <w:rPr>
                <w:szCs w:val="22"/>
                <w:lang w:val="hr-HR"/>
              </w:rPr>
              <w:t>,</w:t>
            </w:r>
            <w:r w:rsidRPr="0039783A">
              <w:rPr>
                <w:szCs w:val="22"/>
                <w:lang w:val="hr-HR"/>
              </w:rPr>
              <w:t xml:space="preserve"> </w:t>
            </w:r>
          </w:p>
          <w:p w14:paraId="18BB1714" w14:textId="4A26ACD3" w:rsidR="000508E4" w:rsidRPr="0039783A" w:rsidRDefault="000508E4" w:rsidP="00D5500D">
            <w:pPr>
              <w:ind w:left="360"/>
              <w:rPr>
                <w:szCs w:val="22"/>
                <w:lang w:val="hr-HR"/>
              </w:rPr>
            </w:pPr>
            <w:r w:rsidRPr="0039783A">
              <w:rPr>
                <w:szCs w:val="22"/>
                <w:lang w:val="hr-HR"/>
              </w:rPr>
              <w:t xml:space="preserve">-    </w:t>
            </w:r>
            <w:r w:rsidR="00817D12" w:rsidRPr="0039783A">
              <w:rPr>
                <w:szCs w:val="22"/>
                <w:lang w:val="hr-HR"/>
              </w:rPr>
              <w:t>osnovna</w:t>
            </w:r>
            <w:r w:rsidRPr="0039783A">
              <w:rPr>
                <w:szCs w:val="22"/>
                <w:lang w:val="hr-HR"/>
              </w:rPr>
              <w:t xml:space="preserve"> </w:t>
            </w:r>
            <w:r w:rsidR="00817D12" w:rsidRPr="0039783A">
              <w:rPr>
                <w:szCs w:val="22"/>
                <w:lang w:val="hr-HR"/>
              </w:rPr>
              <w:t>pravila</w:t>
            </w:r>
            <w:r w:rsidR="008D599A" w:rsidRPr="0039783A">
              <w:rPr>
                <w:szCs w:val="22"/>
                <w:lang w:val="hr-HR"/>
              </w:rPr>
              <w:t>,</w:t>
            </w:r>
          </w:p>
          <w:p w14:paraId="5C712844" w14:textId="48C0EA4D" w:rsidR="000508E4" w:rsidRPr="0039783A" w:rsidRDefault="000508E4" w:rsidP="00D5500D">
            <w:pPr>
              <w:ind w:left="360"/>
              <w:rPr>
                <w:szCs w:val="22"/>
                <w:lang w:val="hr-HR"/>
              </w:rPr>
            </w:pPr>
            <w:r w:rsidRPr="0039783A">
              <w:rPr>
                <w:szCs w:val="22"/>
                <w:lang w:val="hr-HR"/>
              </w:rPr>
              <w:lastRenderedPageBreak/>
              <w:t xml:space="preserve">-    </w:t>
            </w:r>
            <w:r w:rsidR="00817D12" w:rsidRPr="0039783A">
              <w:rPr>
                <w:szCs w:val="22"/>
                <w:lang w:val="hr-HR"/>
              </w:rPr>
              <w:t>pozicije</w:t>
            </w:r>
            <w:r w:rsidRPr="0039783A">
              <w:rPr>
                <w:szCs w:val="22"/>
                <w:lang w:val="hr-HR"/>
              </w:rPr>
              <w:t xml:space="preserve"> </w:t>
            </w:r>
            <w:r w:rsidR="00817D12" w:rsidRPr="0039783A">
              <w:rPr>
                <w:szCs w:val="22"/>
                <w:lang w:val="hr-HR"/>
              </w:rPr>
              <w:t>igrača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pravila</w:t>
            </w:r>
            <w:r w:rsidRPr="0039783A">
              <w:rPr>
                <w:szCs w:val="22"/>
                <w:lang w:val="hr-HR"/>
              </w:rPr>
              <w:t xml:space="preserve"> </w:t>
            </w:r>
            <w:r w:rsidR="00817D12" w:rsidRPr="0039783A">
              <w:rPr>
                <w:szCs w:val="22"/>
                <w:lang w:val="hr-HR"/>
              </w:rPr>
              <w:t>rotacije</w:t>
            </w:r>
            <w:r w:rsidR="008D599A" w:rsidRPr="0039783A">
              <w:rPr>
                <w:szCs w:val="22"/>
                <w:lang w:val="hr-HR"/>
              </w:rPr>
              <w:t>;</w:t>
            </w:r>
          </w:p>
          <w:p w14:paraId="7C2295E9" w14:textId="37801AF1" w:rsidR="000508E4" w:rsidRPr="0039783A" w:rsidRDefault="008D599A" w:rsidP="00FA266A">
            <w:pPr>
              <w:pStyle w:val="ListParagraph"/>
              <w:numPr>
                <w:ilvl w:val="0"/>
                <w:numId w:val="201"/>
              </w:numPr>
              <w:rPr>
                <w:szCs w:val="22"/>
                <w:lang w:val="hr-HR"/>
              </w:rPr>
            </w:pPr>
            <w:r w:rsidRPr="0039783A">
              <w:rPr>
                <w:szCs w:val="22"/>
                <w:lang w:val="hr-HR"/>
              </w:rPr>
              <w:t>s</w:t>
            </w:r>
            <w:r w:rsidR="00817D12" w:rsidRPr="0039783A">
              <w:rPr>
                <w:szCs w:val="22"/>
                <w:lang w:val="hr-HR"/>
              </w:rPr>
              <w:t>hvati</w:t>
            </w:r>
            <w:r w:rsidRPr="0039783A">
              <w:rPr>
                <w:szCs w:val="22"/>
                <w:lang w:val="hr-HR"/>
              </w:rPr>
              <w:t>ti</w:t>
            </w:r>
            <w:r w:rsidR="000508E4" w:rsidRPr="0039783A">
              <w:rPr>
                <w:szCs w:val="22"/>
                <w:lang w:val="hr-HR"/>
              </w:rPr>
              <w:t xml:space="preserve"> </w:t>
            </w:r>
            <w:r w:rsidR="00817D12" w:rsidRPr="0039783A">
              <w:rPr>
                <w:szCs w:val="22"/>
                <w:lang w:val="hr-HR"/>
              </w:rPr>
              <w:t>potrebu</w:t>
            </w:r>
            <w:r w:rsidR="000508E4" w:rsidRPr="0039783A">
              <w:rPr>
                <w:szCs w:val="22"/>
                <w:lang w:val="hr-HR"/>
              </w:rPr>
              <w:t xml:space="preserve"> </w:t>
            </w:r>
            <w:r w:rsidR="00817D12" w:rsidRPr="0039783A">
              <w:rPr>
                <w:szCs w:val="22"/>
                <w:lang w:val="hr-HR"/>
              </w:rPr>
              <w:t>za</w:t>
            </w:r>
            <w:r w:rsidR="000508E4" w:rsidRPr="0039783A">
              <w:rPr>
                <w:szCs w:val="22"/>
                <w:lang w:val="hr-HR"/>
              </w:rPr>
              <w:t xml:space="preserve"> </w:t>
            </w:r>
            <w:r w:rsidR="00817D12" w:rsidRPr="0039783A">
              <w:rPr>
                <w:szCs w:val="22"/>
                <w:lang w:val="hr-HR"/>
              </w:rPr>
              <w:t>bavl</w:t>
            </w:r>
            <w:r w:rsidR="00A40EFA" w:rsidRPr="0039783A">
              <w:rPr>
                <w:szCs w:val="22"/>
                <w:lang w:val="hr-HR"/>
              </w:rPr>
              <w:t>j</w:t>
            </w:r>
            <w:r w:rsidR="00817D12" w:rsidRPr="0039783A">
              <w:rPr>
                <w:szCs w:val="22"/>
                <w:lang w:val="hr-HR"/>
              </w:rPr>
              <w:t>enjem</w:t>
            </w:r>
            <w:r w:rsidR="000508E4" w:rsidRPr="0039783A">
              <w:rPr>
                <w:szCs w:val="22"/>
                <w:lang w:val="hr-HR"/>
              </w:rPr>
              <w:t xml:space="preserve"> </w:t>
            </w:r>
            <w:r w:rsidR="00817D12" w:rsidRPr="0039783A">
              <w:rPr>
                <w:szCs w:val="22"/>
                <w:lang w:val="hr-HR"/>
              </w:rPr>
              <w:t>ovim</w:t>
            </w:r>
            <w:r w:rsidR="000508E4" w:rsidRPr="0039783A">
              <w:rPr>
                <w:szCs w:val="22"/>
                <w:lang w:val="hr-HR"/>
              </w:rPr>
              <w:t xml:space="preserve"> </w:t>
            </w:r>
          </w:p>
          <w:p w14:paraId="55DE0A59" w14:textId="4D86D0CD" w:rsidR="000508E4" w:rsidRPr="0039783A" w:rsidRDefault="00817D12" w:rsidP="00D5500D">
            <w:pPr>
              <w:ind w:left="360"/>
              <w:rPr>
                <w:szCs w:val="22"/>
                <w:lang w:val="hr-HR"/>
              </w:rPr>
            </w:pPr>
            <w:r w:rsidRPr="0039783A">
              <w:rPr>
                <w:szCs w:val="22"/>
                <w:lang w:val="hr-HR"/>
              </w:rPr>
              <w:t>sportom</w:t>
            </w:r>
            <w:r w:rsidR="000508E4" w:rsidRPr="0039783A">
              <w:rPr>
                <w:szCs w:val="22"/>
                <w:lang w:val="hr-HR"/>
              </w:rPr>
              <w:t xml:space="preserve">, </w:t>
            </w:r>
            <w:r w:rsidRPr="0039783A">
              <w:rPr>
                <w:szCs w:val="22"/>
                <w:lang w:val="hr-HR"/>
              </w:rPr>
              <w:t>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cil</w:t>
            </w:r>
            <w:r w:rsidR="00A40EFA" w:rsidRPr="0039783A">
              <w:rPr>
                <w:szCs w:val="22"/>
                <w:lang w:val="hr-HR"/>
              </w:rPr>
              <w:t>j</w:t>
            </w:r>
            <w:r w:rsidRPr="0039783A">
              <w:rPr>
                <w:szCs w:val="22"/>
                <w:lang w:val="hr-HR"/>
              </w:rPr>
              <w:t>u</w:t>
            </w:r>
            <w:r w:rsidR="000508E4" w:rsidRPr="0039783A">
              <w:rPr>
                <w:szCs w:val="22"/>
                <w:lang w:val="hr-HR"/>
              </w:rPr>
              <w:t xml:space="preserve"> </w:t>
            </w:r>
            <w:r w:rsidRPr="0039783A">
              <w:rPr>
                <w:szCs w:val="22"/>
                <w:lang w:val="hr-HR"/>
              </w:rPr>
              <w:t>zdravog</w:t>
            </w:r>
            <w:r w:rsidR="008D599A" w:rsidRPr="0039783A">
              <w:rPr>
                <w:szCs w:val="22"/>
                <w:lang w:val="hr-HR"/>
              </w:rPr>
              <w:t>a</w:t>
            </w:r>
            <w:r w:rsidR="000508E4" w:rsidRPr="0039783A">
              <w:rPr>
                <w:szCs w:val="22"/>
                <w:lang w:val="hr-HR"/>
              </w:rPr>
              <w:t xml:space="preserve"> </w:t>
            </w:r>
            <w:r w:rsidRPr="0039783A">
              <w:rPr>
                <w:szCs w:val="22"/>
                <w:lang w:val="hr-HR"/>
              </w:rPr>
              <w:t>načina</w:t>
            </w:r>
            <w:r w:rsidR="000508E4" w:rsidRPr="0039783A">
              <w:rPr>
                <w:szCs w:val="22"/>
                <w:lang w:val="hr-HR"/>
              </w:rPr>
              <w:t xml:space="preserve"> </w:t>
            </w:r>
            <w:r w:rsidRPr="0039783A">
              <w:rPr>
                <w:szCs w:val="22"/>
                <w:lang w:val="hr-HR"/>
              </w:rPr>
              <w:t>života</w:t>
            </w:r>
            <w:r w:rsidR="000508E4" w:rsidRPr="0039783A">
              <w:rPr>
                <w:szCs w:val="22"/>
                <w:lang w:val="hr-HR"/>
              </w:rPr>
              <w:t>.</w:t>
            </w:r>
          </w:p>
          <w:p w14:paraId="423FD82A" w14:textId="77777777" w:rsidR="000508E4" w:rsidRPr="0039783A" w:rsidRDefault="000508E4" w:rsidP="00D5500D">
            <w:pPr>
              <w:ind w:left="360"/>
              <w:rPr>
                <w:szCs w:val="22"/>
                <w:lang w:val="hr-HR"/>
              </w:rPr>
            </w:pPr>
          </w:p>
          <w:p w14:paraId="2654A950"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3.</w:t>
            </w:r>
          </w:p>
          <w:p w14:paraId="18F024AD" w14:textId="4F9A3713" w:rsidR="000508E4" w:rsidRPr="0039783A" w:rsidRDefault="00817D12" w:rsidP="00D5500D">
            <w:pPr>
              <w:rPr>
                <w:lang w:val="hr-HR"/>
              </w:rPr>
            </w:pPr>
            <w:r w:rsidRPr="0039783A">
              <w:rPr>
                <w:lang w:val="hr-HR"/>
              </w:rPr>
              <w:t>OSNOVN</w:t>
            </w:r>
            <w:r w:rsidR="008D599A" w:rsidRPr="0039783A">
              <w:rPr>
                <w:lang w:val="hr-HR"/>
              </w:rPr>
              <w:t>A</w:t>
            </w:r>
            <w:r w:rsidR="000508E4" w:rsidRPr="0039783A">
              <w:rPr>
                <w:lang w:val="hr-HR"/>
              </w:rPr>
              <w:t xml:space="preserve">  </w:t>
            </w:r>
            <w:r w:rsidR="008D599A" w:rsidRPr="0039783A">
              <w:rPr>
                <w:lang w:val="hr-HR"/>
              </w:rPr>
              <w:t>RAZINA</w:t>
            </w:r>
          </w:p>
          <w:p w14:paraId="4FBBC6AE" w14:textId="01DE5C7D" w:rsidR="000508E4" w:rsidRPr="0039783A" w:rsidRDefault="00817D12" w:rsidP="00D5500D">
            <w:pPr>
              <w:pStyle w:val="BodyText"/>
              <w:spacing w:after="0"/>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moć</w:t>
            </w:r>
            <w:r w:rsidR="008D599A" w:rsidRPr="0039783A">
              <w:rPr>
                <w:szCs w:val="22"/>
                <w:lang w:val="hr-HR"/>
              </w:rPr>
              <w:t>i</w:t>
            </w:r>
            <w:r w:rsidR="000508E4" w:rsidRPr="0039783A">
              <w:rPr>
                <w:szCs w:val="22"/>
                <w:lang w:val="hr-HR"/>
              </w:rPr>
              <w:t>:</w:t>
            </w:r>
          </w:p>
          <w:p w14:paraId="71C1E623" w14:textId="08F0BE01" w:rsidR="000508E4" w:rsidRPr="0039783A" w:rsidRDefault="008D599A" w:rsidP="008D599A">
            <w:pPr>
              <w:pStyle w:val="BodyText2"/>
              <w:numPr>
                <w:ilvl w:val="0"/>
                <w:numId w:val="32"/>
              </w:numPr>
              <w:spacing w:after="0" w:line="240" w:lineRule="auto"/>
              <w:rPr>
                <w:szCs w:val="22"/>
                <w:lang w:val="hr-HR"/>
              </w:rPr>
            </w:pPr>
            <w:r w:rsidRPr="0039783A">
              <w:rPr>
                <w:szCs w:val="22"/>
                <w:lang w:val="hr-HR"/>
              </w:rPr>
              <w:t>r</w:t>
            </w:r>
            <w:r w:rsidR="00817D12" w:rsidRPr="0039783A">
              <w:rPr>
                <w:szCs w:val="22"/>
                <w:lang w:val="hr-HR"/>
              </w:rPr>
              <w:t>azvij</w:t>
            </w:r>
            <w:r w:rsidRPr="0039783A">
              <w:rPr>
                <w:szCs w:val="22"/>
                <w:lang w:val="hr-HR"/>
              </w:rPr>
              <w:t>ati</w:t>
            </w:r>
            <w:r w:rsidR="000508E4" w:rsidRPr="0039783A">
              <w:rPr>
                <w:szCs w:val="22"/>
                <w:lang w:val="hr-HR"/>
              </w:rPr>
              <w:t xml:space="preserve"> </w:t>
            </w:r>
            <w:r w:rsidR="00817D12" w:rsidRPr="0039783A">
              <w:rPr>
                <w:szCs w:val="22"/>
                <w:lang w:val="hr-HR"/>
              </w:rPr>
              <w:t>vještinu</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tehniku</w:t>
            </w:r>
            <w:r w:rsidR="000508E4" w:rsidRPr="0039783A">
              <w:rPr>
                <w:szCs w:val="22"/>
                <w:lang w:val="hr-HR"/>
              </w:rPr>
              <w:t xml:space="preserve"> </w:t>
            </w:r>
            <w:r w:rsidR="00817D12" w:rsidRPr="0039783A">
              <w:rPr>
                <w:szCs w:val="22"/>
                <w:lang w:val="hr-HR"/>
              </w:rPr>
              <w:t>za</w:t>
            </w:r>
            <w:r w:rsidR="000508E4" w:rsidRPr="0039783A">
              <w:rPr>
                <w:szCs w:val="22"/>
                <w:lang w:val="hr-HR"/>
              </w:rPr>
              <w:t xml:space="preserve"> </w:t>
            </w:r>
            <w:r w:rsidR="00817D12" w:rsidRPr="0039783A">
              <w:rPr>
                <w:szCs w:val="22"/>
                <w:lang w:val="hr-HR"/>
              </w:rPr>
              <w:t>odabran</w:t>
            </w:r>
            <w:r w:rsidRPr="0039783A">
              <w:rPr>
                <w:szCs w:val="22"/>
                <w:lang w:val="hr-HR"/>
              </w:rPr>
              <w:t>u</w:t>
            </w:r>
            <w:r w:rsidR="000508E4" w:rsidRPr="0039783A">
              <w:rPr>
                <w:szCs w:val="22"/>
                <w:lang w:val="hr-HR"/>
              </w:rPr>
              <w:t xml:space="preserve"> </w:t>
            </w:r>
            <w:r w:rsidRPr="0039783A">
              <w:rPr>
                <w:szCs w:val="22"/>
                <w:lang w:val="hr-HR"/>
              </w:rPr>
              <w:t>razinu</w:t>
            </w:r>
            <w:r w:rsidR="000508E4" w:rsidRPr="0039783A">
              <w:rPr>
                <w:szCs w:val="22"/>
                <w:lang w:val="hr-HR"/>
              </w:rPr>
              <w:t xml:space="preserve">  </w:t>
            </w:r>
            <w:r w:rsidR="00817D12" w:rsidRPr="0039783A">
              <w:rPr>
                <w:szCs w:val="22"/>
                <w:lang w:val="hr-HR"/>
              </w:rPr>
              <w:t>ukl</w:t>
            </w:r>
            <w:r w:rsidR="00A40EFA" w:rsidRPr="0039783A">
              <w:rPr>
                <w:szCs w:val="22"/>
                <w:lang w:val="hr-HR"/>
              </w:rPr>
              <w:t>j</w:t>
            </w:r>
            <w:r w:rsidR="00817D12" w:rsidRPr="0039783A">
              <w:rPr>
                <w:szCs w:val="22"/>
                <w:lang w:val="hr-HR"/>
              </w:rPr>
              <w:t>učujući</w:t>
            </w:r>
            <w:r w:rsidR="000508E4" w:rsidRPr="0039783A">
              <w:rPr>
                <w:szCs w:val="22"/>
                <w:lang w:val="hr-HR"/>
              </w:rPr>
              <w:t>:</w:t>
            </w:r>
          </w:p>
          <w:p w14:paraId="36A6C041" w14:textId="404E02E2" w:rsidR="000508E4" w:rsidRPr="0039783A" w:rsidRDefault="008D599A" w:rsidP="00FA266A">
            <w:pPr>
              <w:numPr>
                <w:ilvl w:val="0"/>
                <w:numId w:val="202"/>
              </w:numPr>
              <w:rPr>
                <w:szCs w:val="22"/>
                <w:lang w:val="hr-HR"/>
              </w:rPr>
            </w:pPr>
            <w:r w:rsidRPr="0039783A">
              <w:rPr>
                <w:szCs w:val="22"/>
                <w:lang w:val="hr-HR"/>
              </w:rPr>
              <w:t>s</w:t>
            </w:r>
            <w:r w:rsidR="00817D12" w:rsidRPr="0039783A">
              <w:rPr>
                <w:szCs w:val="22"/>
                <w:lang w:val="hr-HR"/>
              </w:rPr>
              <w:t>tavove</w:t>
            </w:r>
            <w:r w:rsidRPr="0039783A">
              <w:rPr>
                <w:szCs w:val="22"/>
                <w:lang w:val="hr-HR"/>
              </w:rPr>
              <w:t>,</w:t>
            </w:r>
          </w:p>
          <w:p w14:paraId="362A5B0D" w14:textId="38F02916" w:rsidR="000508E4" w:rsidRPr="0039783A" w:rsidRDefault="008D599A" w:rsidP="00FA266A">
            <w:pPr>
              <w:numPr>
                <w:ilvl w:val="0"/>
                <w:numId w:val="202"/>
              </w:numPr>
              <w:rPr>
                <w:szCs w:val="22"/>
                <w:lang w:val="hr-HR"/>
              </w:rPr>
            </w:pPr>
            <w:r w:rsidRPr="0039783A">
              <w:rPr>
                <w:szCs w:val="22"/>
                <w:lang w:val="hr-HR"/>
              </w:rPr>
              <w:t>g</w:t>
            </w:r>
            <w:r w:rsidR="00817D12" w:rsidRPr="0039783A">
              <w:rPr>
                <w:szCs w:val="22"/>
                <w:lang w:val="hr-HR"/>
              </w:rPr>
              <w:t>ornje</w:t>
            </w:r>
            <w:r w:rsidR="000508E4" w:rsidRPr="0039783A">
              <w:rPr>
                <w:szCs w:val="22"/>
                <w:lang w:val="hr-HR"/>
              </w:rPr>
              <w:t xml:space="preserve"> </w:t>
            </w:r>
            <w:r w:rsidR="00817D12" w:rsidRPr="0039783A">
              <w:rPr>
                <w:szCs w:val="22"/>
                <w:lang w:val="hr-HR"/>
              </w:rPr>
              <w:t>odbijanje</w:t>
            </w:r>
            <w:r w:rsidRPr="0039783A">
              <w:rPr>
                <w:szCs w:val="22"/>
                <w:lang w:val="hr-HR"/>
              </w:rPr>
              <w:t>,</w:t>
            </w:r>
          </w:p>
          <w:p w14:paraId="11F3C89C" w14:textId="68468722" w:rsidR="000508E4" w:rsidRPr="0039783A" w:rsidRDefault="008D599A" w:rsidP="00FA266A">
            <w:pPr>
              <w:numPr>
                <w:ilvl w:val="0"/>
                <w:numId w:val="202"/>
              </w:numPr>
              <w:rPr>
                <w:szCs w:val="22"/>
                <w:lang w:val="hr-HR"/>
              </w:rPr>
            </w:pPr>
            <w:r w:rsidRPr="0039783A">
              <w:rPr>
                <w:szCs w:val="22"/>
                <w:lang w:val="hr-HR"/>
              </w:rPr>
              <w:t>d</w:t>
            </w:r>
            <w:r w:rsidR="00817D12" w:rsidRPr="0039783A">
              <w:rPr>
                <w:szCs w:val="22"/>
                <w:lang w:val="hr-HR"/>
              </w:rPr>
              <w:t>onje</w:t>
            </w:r>
            <w:r w:rsidR="000508E4" w:rsidRPr="0039783A">
              <w:rPr>
                <w:szCs w:val="22"/>
                <w:lang w:val="hr-HR"/>
              </w:rPr>
              <w:t xml:space="preserve"> </w:t>
            </w:r>
            <w:r w:rsidR="00817D12" w:rsidRPr="0039783A">
              <w:rPr>
                <w:szCs w:val="22"/>
                <w:lang w:val="hr-HR"/>
              </w:rPr>
              <w:t>odbijanje</w:t>
            </w:r>
            <w:r w:rsidRPr="0039783A">
              <w:rPr>
                <w:szCs w:val="22"/>
                <w:lang w:val="hr-HR"/>
              </w:rPr>
              <w:t>,</w:t>
            </w:r>
          </w:p>
          <w:p w14:paraId="5063B5B4" w14:textId="0B3D035B" w:rsidR="000508E4" w:rsidRPr="0039783A" w:rsidRDefault="008D599A" w:rsidP="00FA266A">
            <w:pPr>
              <w:numPr>
                <w:ilvl w:val="0"/>
                <w:numId w:val="202"/>
              </w:numPr>
              <w:rPr>
                <w:szCs w:val="22"/>
                <w:lang w:val="hr-HR"/>
              </w:rPr>
            </w:pPr>
            <w:r w:rsidRPr="0039783A">
              <w:rPr>
                <w:szCs w:val="22"/>
                <w:lang w:val="hr-HR"/>
              </w:rPr>
              <w:t>s</w:t>
            </w:r>
            <w:r w:rsidR="00817D12" w:rsidRPr="0039783A">
              <w:rPr>
                <w:szCs w:val="22"/>
                <w:lang w:val="hr-HR"/>
              </w:rPr>
              <w:t>ervis</w:t>
            </w:r>
            <w:r w:rsidR="000508E4" w:rsidRPr="0039783A">
              <w:rPr>
                <w:szCs w:val="22"/>
                <w:lang w:val="hr-HR"/>
              </w:rPr>
              <w:t xml:space="preserve"> </w:t>
            </w:r>
            <w:r w:rsidRPr="0039783A">
              <w:rPr>
                <w:szCs w:val="22"/>
                <w:lang w:val="hr-HR"/>
              </w:rPr>
              <w:t>(</w:t>
            </w:r>
            <w:r w:rsidR="00817D12" w:rsidRPr="0039783A">
              <w:rPr>
                <w:szCs w:val="22"/>
                <w:lang w:val="hr-HR"/>
              </w:rPr>
              <w:t>donji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00817D12" w:rsidRPr="0039783A">
              <w:rPr>
                <w:szCs w:val="22"/>
                <w:lang w:val="hr-HR"/>
              </w:rPr>
              <w:t>gornji</w:t>
            </w:r>
            <w:r w:rsidRPr="0039783A">
              <w:rPr>
                <w:szCs w:val="22"/>
                <w:lang w:val="hr-HR"/>
              </w:rPr>
              <w:t>),</w:t>
            </w:r>
          </w:p>
          <w:p w14:paraId="1C3E9A9A" w14:textId="288309C3" w:rsidR="000508E4" w:rsidRPr="0039783A" w:rsidRDefault="008D599A" w:rsidP="00FA266A">
            <w:pPr>
              <w:numPr>
                <w:ilvl w:val="0"/>
                <w:numId w:val="202"/>
              </w:numPr>
              <w:rPr>
                <w:szCs w:val="22"/>
                <w:lang w:val="hr-HR"/>
              </w:rPr>
            </w:pPr>
            <w:r w:rsidRPr="0039783A">
              <w:rPr>
                <w:szCs w:val="22"/>
                <w:lang w:val="hr-HR"/>
              </w:rPr>
              <w:t>o</w:t>
            </w:r>
            <w:r w:rsidR="00817D12" w:rsidRPr="0039783A">
              <w:rPr>
                <w:szCs w:val="22"/>
                <w:lang w:val="hr-HR"/>
              </w:rPr>
              <w:t>snovna</w:t>
            </w:r>
            <w:r w:rsidR="000508E4" w:rsidRPr="0039783A">
              <w:rPr>
                <w:szCs w:val="22"/>
                <w:lang w:val="hr-HR"/>
              </w:rPr>
              <w:t xml:space="preserve"> </w:t>
            </w:r>
            <w:r w:rsidR="00817D12" w:rsidRPr="0039783A">
              <w:rPr>
                <w:szCs w:val="22"/>
                <w:lang w:val="hr-HR"/>
              </w:rPr>
              <w:t>pravila</w:t>
            </w:r>
            <w:r w:rsidR="000508E4" w:rsidRPr="0039783A">
              <w:rPr>
                <w:szCs w:val="22"/>
                <w:lang w:val="hr-HR"/>
              </w:rPr>
              <w:t xml:space="preserve"> </w:t>
            </w:r>
            <w:r w:rsidR="00817D12" w:rsidRPr="0039783A">
              <w:rPr>
                <w:szCs w:val="22"/>
                <w:lang w:val="hr-HR"/>
              </w:rPr>
              <w:t>odbojke</w:t>
            </w:r>
            <w:r w:rsidRPr="0039783A">
              <w:rPr>
                <w:szCs w:val="22"/>
                <w:lang w:val="hr-HR"/>
              </w:rPr>
              <w:t>.</w:t>
            </w:r>
          </w:p>
          <w:p w14:paraId="28BDC21D" w14:textId="77777777" w:rsidR="000508E4" w:rsidRPr="0039783A" w:rsidRDefault="000508E4" w:rsidP="00D5500D">
            <w:pPr>
              <w:rPr>
                <w:szCs w:val="22"/>
                <w:lang w:val="hr-HR"/>
              </w:rPr>
            </w:pPr>
          </w:p>
          <w:p w14:paraId="12CCA6E8" w14:textId="6E2EEF7C" w:rsidR="000508E4" w:rsidRPr="0039783A" w:rsidRDefault="008D599A" w:rsidP="00D5500D">
            <w:pPr>
              <w:rPr>
                <w:lang w:val="hr-HR"/>
              </w:rPr>
            </w:pPr>
            <w:r w:rsidRPr="0039783A">
              <w:rPr>
                <w:lang w:val="hr-HR"/>
              </w:rPr>
              <w:t>RAZINA</w:t>
            </w:r>
            <w:r w:rsidR="000508E4" w:rsidRPr="0039783A">
              <w:rPr>
                <w:lang w:val="hr-HR"/>
              </w:rPr>
              <w:t xml:space="preserve"> I</w:t>
            </w:r>
            <w:r w:rsidRPr="0039783A">
              <w:rPr>
                <w:lang w:val="hr-HR"/>
              </w:rPr>
              <w:t>.</w:t>
            </w:r>
            <w:r w:rsidR="000508E4" w:rsidRPr="0039783A">
              <w:rPr>
                <w:lang w:val="hr-HR"/>
              </w:rPr>
              <w:t xml:space="preserve"> </w:t>
            </w:r>
          </w:p>
          <w:p w14:paraId="502BD9FD" w14:textId="04179B90" w:rsidR="000508E4" w:rsidRPr="0039783A" w:rsidRDefault="00817D12" w:rsidP="00D5500D">
            <w:pPr>
              <w:pStyle w:val="BodyText"/>
              <w:spacing w:after="0"/>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moć</w:t>
            </w:r>
            <w:r w:rsidR="008D599A" w:rsidRPr="0039783A">
              <w:rPr>
                <w:szCs w:val="22"/>
                <w:lang w:val="hr-HR"/>
              </w:rPr>
              <w:t>i</w:t>
            </w:r>
            <w:r w:rsidR="000508E4" w:rsidRPr="0039783A">
              <w:rPr>
                <w:szCs w:val="22"/>
                <w:lang w:val="hr-HR"/>
              </w:rPr>
              <w:t>:</w:t>
            </w:r>
          </w:p>
          <w:p w14:paraId="3D56923B" w14:textId="0DDB7F40" w:rsidR="000508E4" w:rsidRPr="0039783A" w:rsidRDefault="008D599A" w:rsidP="00A71661">
            <w:pPr>
              <w:numPr>
                <w:ilvl w:val="0"/>
                <w:numId w:val="32"/>
              </w:numPr>
              <w:rPr>
                <w:szCs w:val="22"/>
                <w:lang w:val="hr-HR"/>
              </w:rPr>
            </w:pPr>
            <w:r w:rsidRPr="0039783A">
              <w:rPr>
                <w:szCs w:val="22"/>
                <w:lang w:val="hr-HR"/>
              </w:rPr>
              <w:t>r</w:t>
            </w:r>
            <w:r w:rsidR="00817D12" w:rsidRPr="0039783A">
              <w:rPr>
                <w:szCs w:val="22"/>
                <w:lang w:val="hr-HR"/>
              </w:rPr>
              <w:t>azvij</w:t>
            </w:r>
            <w:r w:rsidRPr="0039783A">
              <w:rPr>
                <w:szCs w:val="22"/>
                <w:lang w:val="hr-HR"/>
              </w:rPr>
              <w:t>ati</w:t>
            </w:r>
            <w:r w:rsidR="000508E4" w:rsidRPr="0039783A">
              <w:rPr>
                <w:szCs w:val="22"/>
                <w:lang w:val="hr-HR"/>
              </w:rPr>
              <w:t xml:space="preserve"> </w:t>
            </w:r>
            <w:r w:rsidR="00817D12" w:rsidRPr="0039783A">
              <w:rPr>
                <w:szCs w:val="22"/>
                <w:lang w:val="hr-HR"/>
              </w:rPr>
              <w:t>tehniku</w:t>
            </w:r>
            <w:r w:rsidR="000508E4" w:rsidRPr="0039783A">
              <w:rPr>
                <w:szCs w:val="22"/>
                <w:lang w:val="hr-HR"/>
              </w:rPr>
              <w:t xml:space="preserve"> </w:t>
            </w:r>
            <w:r w:rsidR="00817D12" w:rsidRPr="0039783A">
              <w:rPr>
                <w:szCs w:val="22"/>
                <w:lang w:val="hr-HR"/>
              </w:rPr>
              <w:t>odbojke</w:t>
            </w:r>
            <w:r w:rsidR="000508E4" w:rsidRPr="0039783A">
              <w:rPr>
                <w:szCs w:val="22"/>
                <w:lang w:val="hr-HR"/>
              </w:rPr>
              <w:t xml:space="preserve"> </w:t>
            </w:r>
            <w:r w:rsidR="00817D12" w:rsidRPr="0039783A">
              <w:rPr>
                <w:szCs w:val="22"/>
                <w:lang w:val="hr-HR"/>
              </w:rPr>
              <w:t>na</w:t>
            </w:r>
            <w:r w:rsidR="000508E4" w:rsidRPr="0039783A">
              <w:rPr>
                <w:szCs w:val="22"/>
                <w:lang w:val="hr-HR"/>
              </w:rPr>
              <w:t xml:space="preserve"> </w:t>
            </w:r>
            <w:r w:rsidR="00817D12" w:rsidRPr="0039783A">
              <w:rPr>
                <w:szCs w:val="22"/>
                <w:lang w:val="hr-HR"/>
              </w:rPr>
              <w:t>viš</w:t>
            </w:r>
            <w:r w:rsidRPr="0039783A">
              <w:rPr>
                <w:szCs w:val="22"/>
                <w:lang w:val="hr-HR"/>
              </w:rPr>
              <w:t>oj razini</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odnosu</w:t>
            </w:r>
            <w:r w:rsidR="000508E4" w:rsidRPr="0039783A">
              <w:rPr>
                <w:szCs w:val="22"/>
                <w:lang w:val="hr-HR"/>
              </w:rPr>
              <w:t xml:space="preserve"> </w:t>
            </w:r>
            <w:r w:rsidR="00817D12" w:rsidRPr="0039783A">
              <w:rPr>
                <w:szCs w:val="22"/>
                <w:lang w:val="hr-HR"/>
              </w:rPr>
              <w:t>na</w:t>
            </w:r>
            <w:r w:rsidR="000508E4" w:rsidRPr="0039783A">
              <w:rPr>
                <w:szCs w:val="22"/>
                <w:lang w:val="hr-HR"/>
              </w:rPr>
              <w:t xml:space="preserve"> </w:t>
            </w:r>
            <w:r w:rsidR="00817D12" w:rsidRPr="0039783A">
              <w:rPr>
                <w:szCs w:val="22"/>
                <w:lang w:val="hr-HR"/>
              </w:rPr>
              <w:t>osnovn</w:t>
            </w:r>
            <w:r w:rsidRPr="0039783A">
              <w:rPr>
                <w:szCs w:val="22"/>
                <w:lang w:val="hr-HR"/>
              </w:rPr>
              <w:t>u razinu</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to</w:t>
            </w:r>
            <w:r w:rsidR="000508E4" w:rsidRPr="0039783A">
              <w:rPr>
                <w:szCs w:val="22"/>
                <w:lang w:val="hr-HR"/>
              </w:rPr>
              <w:t>:</w:t>
            </w:r>
          </w:p>
          <w:p w14:paraId="3D34BAAC" w14:textId="2B9178FC" w:rsidR="000508E4" w:rsidRPr="0039783A" w:rsidRDefault="008D599A" w:rsidP="00FA266A">
            <w:pPr>
              <w:numPr>
                <w:ilvl w:val="0"/>
                <w:numId w:val="203"/>
              </w:numPr>
              <w:rPr>
                <w:szCs w:val="22"/>
                <w:lang w:val="hr-HR"/>
              </w:rPr>
            </w:pPr>
            <w:r w:rsidRPr="0039783A">
              <w:rPr>
                <w:szCs w:val="22"/>
                <w:lang w:val="hr-HR"/>
              </w:rPr>
              <w:t>o</w:t>
            </w:r>
            <w:r w:rsidR="00817D12" w:rsidRPr="0039783A">
              <w:rPr>
                <w:szCs w:val="22"/>
                <w:lang w:val="hr-HR"/>
              </w:rPr>
              <w:t>snovni</w:t>
            </w:r>
            <w:r w:rsidR="000508E4" w:rsidRPr="0039783A">
              <w:rPr>
                <w:szCs w:val="22"/>
                <w:lang w:val="hr-HR"/>
              </w:rPr>
              <w:t xml:space="preserve"> </w:t>
            </w:r>
            <w:r w:rsidR="00817D12" w:rsidRPr="0039783A">
              <w:rPr>
                <w:szCs w:val="22"/>
                <w:lang w:val="hr-HR"/>
              </w:rPr>
              <w:t>smeč</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kratkim</w:t>
            </w:r>
            <w:r w:rsidR="000508E4" w:rsidRPr="0039783A">
              <w:rPr>
                <w:szCs w:val="22"/>
                <w:lang w:val="hr-HR"/>
              </w:rPr>
              <w:t xml:space="preserve"> </w:t>
            </w:r>
            <w:r w:rsidR="00817D12" w:rsidRPr="0039783A">
              <w:rPr>
                <w:szCs w:val="22"/>
                <w:lang w:val="hr-HR"/>
              </w:rPr>
              <w:t>zaletom</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različitih</w:t>
            </w:r>
            <w:r w:rsidR="000508E4" w:rsidRPr="0039783A">
              <w:rPr>
                <w:szCs w:val="22"/>
                <w:lang w:val="hr-HR"/>
              </w:rPr>
              <w:t xml:space="preserve"> </w:t>
            </w:r>
            <w:r w:rsidR="00817D12" w:rsidRPr="0039783A">
              <w:rPr>
                <w:szCs w:val="22"/>
                <w:lang w:val="hr-HR"/>
              </w:rPr>
              <w:t>pozicija</w:t>
            </w:r>
            <w:r w:rsidRPr="0039783A">
              <w:rPr>
                <w:szCs w:val="22"/>
                <w:lang w:val="hr-HR"/>
              </w:rPr>
              <w:t>,</w:t>
            </w:r>
          </w:p>
          <w:p w14:paraId="2AEA3F23" w14:textId="20108751" w:rsidR="000508E4" w:rsidRPr="0039783A" w:rsidRDefault="008D599A" w:rsidP="00FA266A">
            <w:pPr>
              <w:numPr>
                <w:ilvl w:val="0"/>
                <w:numId w:val="203"/>
              </w:numPr>
              <w:rPr>
                <w:szCs w:val="22"/>
                <w:lang w:val="hr-HR"/>
              </w:rPr>
            </w:pPr>
            <w:r w:rsidRPr="0039783A">
              <w:rPr>
                <w:szCs w:val="22"/>
                <w:lang w:val="hr-HR"/>
              </w:rPr>
              <w:t>o</w:t>
            </w:r>
            <w:r w:rsidR="00817D12" w:rsidRPr="0039783A">
              <w:rPr>
                <w:szCs w:val="22"/>
                <w:lang w:val="hr-HR"/>
              </w:rPr>
              <w:t>snovni</w:t>
            </w:r>
            <w:r w:rsidR="000508E4" w:rsidRPr="0039783A">
              <w:rPr>
                <w:szCs w:val="22"/>
                <w:lang w:val="hr-HR"/>
              </w:rPr>
              <w:t xml:space="preserve"> </w:t>
            </w:r>
            <w:r w:rsidR="00817D12" w:rsidRPr="0039783A">
              <w:rPr>
                <w:szCs w:val="22"/>
                <w:lang w:val="hr-HR"/>
              </w:rPr>
              <w:t>smeč</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kratkim</w:t>
            </w:r>
            <w:r w:rsidR="000508E4" w:rsidRPr="0039783A">
              <w:rPr>
                <w:szCs w:val="22"/>
                <w:lang w:val="hr-HR"/>
              </w:rPr>
              <w:t xml:space="preserve"> </w:t>
            </w:r>
            <w:r w:rsidR="00817D12" w:rsidRPr="0039783A">
              <w:rPr>
                <w:szCs w:val="22"/>
                <w:lang w:val="hr-HR"/>
              </w:rPr>
              <w:t>zaletom</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različito</w:t>
            </w:r>
            <w:r w:rsidR="000508E4" w:rsidRPr="0039783A">
              <w:rPr>
                <w:szCs w:val="22"/>
                <w:lang w:val="hr-HR"/>
              </w:rPr>
              <w:t xml:space="preserve"> </w:t>
            </w:r>
            <w:r w:rsidR="00817D12" w:rsidRPr="0039783A">
              <w:rPr>
                <w:szCs w:val="22"/>
                <w:lang w:val="hr-HR"/>
              </w:rPr>
              <w:t>dignutom</w:t>
            </w:r>
            <w:r w:rsidR="000508E4" w:rsidRPr="0039783A">
              <w:rPr>
                <w:szCs w:val="22"/>
                <w:lang w:val="hr-HR"/>
              </w:rPr>
              <w:t xml:space="preserve"> </w:t>
            </w:r>
            <w:r w:rsidR="00817D12" w:rsidRPr="0039783A">
              <w:rPr>
                <w:szCs w:val="22"/>
                <w:lang w:val="hr-HR"/>
              </w:rPr>
              <w:t>loptom</w:t>
            </w:r>
            <w:r w:rsidR="000508E4" w:rsidRPr="0039783A">
              <w:rPr>
                <w:szCs w:val="22"/>
                <w:lang w:val="hr-HR"/>
              </w:rPr>
              <w:t xml:space="preserve"> (</w:t>
            </w:r>
            <w:r w:rsidR="00817D12" w:rsidRPr="0039783A">
              <w:rPr>
                <w:szCs w:val="22"/>
                <w:lang w:val="hr-HR"/>
              </w:rPr>
              <w:t>visoka</w:t>
            </w:r>
            <w:r w:rsidRPr="0039783A">
              <w:rPr>
                <w:szCs w:val="22"/>
                <w:lang w:val="hr-HR"/>
              </w:rPr>
              <w:t>/</w:t>
            </w:r>
            <w:r w:rsidR="00817D12" w:rsidRPr="0039783A">
              <w:rPr>
                <w:szCs w:val="22"/>
                <w:lang w:val="hr-HR"/>
              </w:rPr>
              <w:t>niska</w:t>
            </w:r>
            <w:r w:rsidR="000508E4" w:rsidRPr="0039783A">
              <w:rPr>
                <w:szCs w:val="22"/>
                <w:lang w:val="hr-HR"/>
              </w:rPr>
              <w:t xml:space="preserve">; </w:t>
            </w:r>
            <w:r w:rsidR="00817D12" w:rsidRPr="0039783A">
              <w:rPr>
                <w:szCs w:val="22"/>
                <w:lang w:val="hr-HR"/>
              </w:rPr>
              <w:t>spora</w:t>
            </w:r>
            <w:r w:rsidRPr="0039783A">
              <w:rPr>
                <w:szCs w:val="22"/>
                <w:lang w:val="hr-HR"/>
              </w:rPr>
              <w:t>/</w:t>
            </w:r>
            <w:r w:rsidR="00817D12" w:rsidRPr="0039783A">
              <w:rPr>
                <w:szCs w:val="22"/>
                <w:lang w:val="hr-HR"/>
              </w:rPr>
              <w:t>tempo</w:t>
            </w:r>
            <w:r w:rsidR="000508E4" w:rsidRPr="0039783A">
              <w:rPr>
                <w:szCs w:val="22"/>
                <w:lang w:val="hr-HR"/>
              </w:rPr>
              <w:t>)</w:t>
            </w:r>
          </w:p>
          <w:p w14:paraId="7784F5B5" w14:textId="08999DFB" w:rsidR="000508E4" w:rsidRPr="0039783A" w:rsidRDefault="008D599A" w:rsidP="00FA266A">
            <w:pPr>
              <w:numPr>
                <w:ilvl w:val="0"/>
                <w:numId w:val="203"/>
              </w:numPr>
              <w:rPr>
                <w:szCs w:val="22"/>
                <w:lang w:val="hr-HR"/>
              </w:rPr>
            </w:pPr>
            <w:r w:rsidRPr="0039783A">
              <w:rPr>
                <w:szCs w:val="22"/>
                <w:lang w:val="hr-HR"/>
              </w:rPr>
              <w:t>p</w:t>
            </w:r>
            <w:r w:rsidR="00817D12" w:rsidRPr="0039783A">
              <w:rPr>
                <w:szCs w:val="22"/>
                <w:lang w:val="hr-HR"/>
              </w:rPr>
              <w:t>lasirani</w:t>
            </w:r>
            <w:r w:rsidR="000508E4" w:rsidRPr="0039783A">
              <w:rPr>
                <w:szCs w:val="22"/>
                <w:lang w:val="hr-HR"/>
              </w:rPr>
              <w:t xml:space="preserve"> </w:t>
            </w:r>
            <w:r w:rsidR="00817D12" w:rsidRPr="0039783A">
              <w:rPr>
                <w:szCs w:val="22"/>
                <w:lang w:val="hr-HR"/>
              </w:rPr>
              <w:t>smeč</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ku</w:t>
            </w:r>
            <w:r w:rsidRPr="0039783A">
              <w:rPr>
                <w:szCs w:val="22"/>
                <w:lang w:val="hr-HR"/>
              </w:rPr>
              <w:t>h</w:t>
            </w:r>
            <w:r w:rsidR="00817D12" w:rsidRPr="0039783A">
              <w:rPr>
                <w:szCs w:val="22"/>
                <w:lang w:val="hr-HR"/>
              </w:rPr>
              <w:t>anje</w:t>
            </w:r>
            <w:r w:rsidR="000508E4" w:rsidRPr="0039783A">
              <w:rPr>
                <w:szCs w:val="22"/>
                <w:lang w:val="hr-HR"/>
              </w:rPr>
              <w:t>”</w:t>
            </w:r>
          </w:p>
          <w:p w14:paraId="42D31258" w14:textId="1453C487" w:rsidR="000508E4" w:rsidRPr="0039783A" w:rsidRDefault="00CB2E92" w:rsidP="00FA266A">
            <w:pPr>
              <w:numPr>
                <w:ilvl w:val="0"/>
                <w:numId w:val="203"/>
              </w:numPr>
              <w:rPr>
                <w:szCs w:val="22"/>
                <w:lang w:val="hr-HR"/>
              </w:rPr>
            </w:pPr>
            <w:r w:rsidRPr="0039783A">
              <w:rPr>
                <w:szCs w:val="22"/>
                <w:lang w:val="hr-HR"/>
              </w:rPr>
              <w:t>u</w:t>
            </w:r>
            <w:r w:rsidR="00817D12" w:rsidRPr="0039783A">
              <w:rPr>
                <w:szCs w:val="22"/>
                <w:lang w:val="hr-HR"/>
              </w:rPr>
              <w:t>loga</w:t>
            </w:r>
            <w:r w:rsidR="000508E4" w:rsidRPr="0039783A">
              <w:rPr>
                <w:szCs w:val="22"/>
                <w:lang w:val="hr-HR"/>
              </w:rPr>
              <w:t xml:space="preserve"> </w:t>
            </w:r>
            <w:r w:rsidR="00817D12" w:rsidRPr="0039783A">
              <w:rPr>
                <w:szCs w:val="22"/>
                <w:lang w:val="hr-HR"/>
              </w:rPr>
              <w:t>dizača</w:t>
            </w:r>
            <w:r w:rsidR="000508E4" w:rsidRPr="0039783A">
              <w:rPr>
                <w:szCs w:val="22"/>
                <w:lang w:val="hr-HR"/>
              </w:rPr>
              <w:t xml:space="preserve"> </w:t>
            </w:r>
            <w:r w:rsidR="00817D12" w:rsidRPr="0039783A">
              <w:rPr>
                <w:szCs w:val="22"/>
                <w:lang w:val="hr-HR"/>
              </w:rPr>
              <w:t>kod</w:t>
            </w:r>
            <w:r w:rsidR="000508E4" w:rsidRPr="0039783A">
              <w:rPr>
                <w:szCs w:val="22"/>
                <w:lang w:val="hr-HR"/>
              </w:rPr>
              <w:t xml:space="preserve"> </w:t>
            </w:r>
            <w:r w:rsidR="00817D12" w:rsidRPr="0039783A">
              <w:rPr>
                <w:szCs w:val="22"/>
                <w:lang w:val="hr-HR"/>
              </w:rPr>
              <w:t>smeča</w:t>
            </w:r>
            <w:r w:rsidRPr="0039783A">
              <w:rPr>
                <w:szCs w:val="22"/>
                <w:lang w:val="hr-HR"/>
              </w:rPr>
              <w:t>,</w:t>
            </w:r>
          </w:p>
          <w:p w14:paraId="3673A1E5" w14:textId="0ED494C7" w:rsidR="000508E4" w:rsidRPr="0039783A" w:rsidRDefault="00CB2E92" w:rsidP="00FA266A">
            <w:pPr>
              <w:numPr>
                <w:ilvl w:val="0"/>
                <w:numId w:val="203"/>
              </w:numPr>
              <w:rPr>
                <w:szCs w:val="22"/>
                <w:lang w:val="hr-HR"/>
              </w:rPr>
            </w:pPr>
            <w:r w:rsidRPr="0039783A">
              <w:rPr>
                <w:szCs w:val="22"/>
                <w:lang w:val="hr-HR"/>
              </w:rPr>
              <w:t>b</w:t>
            </w:r>
            <w:r w:rsidR="00817D12" w:rsidRPr="0039783A">
              <w:rPr>
                <w:szCs w:val="22"/>
                <w:lang w:val="hr-HR"/>
              </w:rPr>
              <w:t>lok</w:t>
            </w:r>
            <w:r w:rsidR="000508E4" w:rsidRPr="0039783A">
              <w:rPr>
                <w:szCs w:val="22"/>
                <w:lang w:val="hr-HR"/>
              </w:rPr>
              <w:t xml:space="preserve"> – </w:t>
            </w:r>
            <w:r w:rsidR="00817D12" w:rsidRPr="0039783A">
              <w:rPr>
                <w:szCs w:val="22"/>
                <w:lang w:val="hr-HR"/>
              </w:rPr>
              <w:t>jednostruki</w:t>
            </w:r>
            <w:r w:rsidRPr="0039783A">
              <w:rPr>
                <w:szCs w:val="22"/>
                <w:lang w:val="hr-HR"/>
              </w:rPr>
              <w:t>,</w:t>
            </w:r>
          </w:p>
          <w:p w14:paraId="0D16A590" w14:textId="6E010AB4" w:rsidR="000508E4" w:rsidRPr="0039783A" w:rsidRDefault="00CB2E92" w:rsidP="00FA266A">
            <w:pPr>
              <w:numPr>
                <w:ilvl w:val="0"/>
                <w:numId w:val="203"/>
              </w:numPr>
              <w:rPr>
                <w:szCs w:val="22"/>
                <w:lang w:val="hr-HR"/>
              </w:rPr>
            </w:pPr>
            <w:r w:rsidRPr="0039783A">
              <w:rPr>
                <w:szCs w:val="22"/>
                <w:lang w:val="hr-HR"/>
              </w:rPr>
              <w:t>s</w:t>
            </w:r>
            <w:r w:rsidR="00817D12" w:rsidRPr="0039783A">
              <w:rPr>
                <w:szCs w:val="22"/>
                <w:lang w:val="hr-HR"/>
              </w:rPr>
              <w:t>kraćeni</w:t>
            </w:r>
            <w:r w:rsidR="000508E4" w:rsidRPr="0039783A">
              <w:rPr>
                <w:szCs w:val="22"/>
                <w:lang w:val="hr-HR"/>
              </w:rPr>
              <w:t xml:space="preserve"> </w:t>
            </w:r>
            <w:r w:rsidR="00817D12" w:rsidRPr="0039783A">
              <w:rPr>
                <w:szCs w:val="22"/>
                <w:lang w:val="hr-HR"/>
              </w:rPr>
              <w:t>servis</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servis</w:t>
            </w:r>
            <w:r w:rsidR="000508E4" w:rsidRPr="0039783A">
              <w:rPr>
                <w:szCs w:val="22"/>
                <w:lang w:val="hr-HR"/>
              </w:rPr>
              <w:t xml:space="preserve"> </w:t>
            </w:r>
            <w:r w:rsidRPr="0039783A">
              <w:rPr>
                <w:szCs w:val="22"/>
                <w:lang w:val="hr-HR"/>
              </w:rPr>
              <w:t>iz mjesta bez rotacije lopte (lelujavi servis),</w:t>
            </w:r>
          </w:p>
          <w:p w14:paraId="38DA30D9" w14:textId="3904997F" w:rsidR="000508E4" w:rsidRPr="0039783A" w:rsidRDefault="00CB2E92" w:rsidP="00FA266A">
            <w:pPr>
              <w:numPr>
                <w:ilvl w:val="0"/>
                <w:numId w:val="203"/>
              </w:numPr>
              <w:rPr>
                <w:szCs w:val="22"/>
                <w:lang w:val="hr-HR"/>
              </w:rPr>
            </w:pPr>
            <w:r w:rsidRPr="0039783A">
              <w:rPr>
                <w:szCs w:val="22"/>
                <w:lang w:val="hr-HR"/>
              </w:rPr>
              <w:t>podlaktično o</w:t>
            </w:r>
            <w:r w:rsidR="00817D12" w:rsidRPr="0039783A">
              <w:rPr>
                <w:szCs w:val="22"/>
                <w:lang w:val="hr-HR"/>
              </w:rPr>
              <w:t>dbijanje</w:t>
            </w:r>
            <w:r w:rsidR="000508E4" w:rsidRPr="0039783A">
              <w:rPr>
                <w:szCs w:val="22"/>
                <w:lang w:val="hr-HR"/>
              </w:rPr>
              <w:t xml:space="preserve"> </w:t>
            </w:r>
            <w:r w:rsidR="00817D12" w:rsidRPr="0039783A">
              <w:rPr>
                <w:szCs w:val="22"/>
                <w:lang w:val="hr-HR"/>
              </w:rPr>
              <w:t>lopte</w:t>
            </w:r>
            <w:r w:rsidRPr="0039783A">
              <w:rPr>
                <w:szCs w:val="22"/>
                <w:lang w:val="hr-HR"/>
              </w:rPr>
              <w:t xml:space="preserve"> (povaljak), </w:t>
            </w:r>
          </w:p>
          <w:p w14:paraId="2590BCC4" w14:textId="00816B97" w:rsidR="000508E4" w:rsidRPr="0039783A" w:rsidRDefault="00CB2E92" w:rsidP="00FA266A">
            <w:pPr>
              <w:numPr>
                <w:ilvl w:val="0"/>
                <w:numId w:val="203"/>
              </w:numPr>
              <w:rPr>
                <w:szCs w:val="22"/>
                <w:lang w:val="hr-HR"/>
              </w:rPr>
            </w:pPr>
            <w:r w:rsidRPr="0039783A">
              <w:rPr>
                <w:szCs w:val="22"/>
                <w:lang w:val="hr-HR"/>
              </w:rPr>
              <w:t>s</w:t>
            </w:r>
            <w:r w:rsidR="00817D12" w:rsidRPr="0039783A">
              <w:rPr>
                <w:szCs w:val="22"/>
                <w:lang w:val="hr-HR"/>
              </w:rPr>
              <w:t>uđenje</w:t>
            </w:r>
            <w:r w:rsidRPr="0039783A">
              <w:rPr>
                <w:szCs w:val="22"/>
                <w:lang w:val="hr-HR"/>
              </w:rPr>
              <w:t>.</w:t>
            </w:r>
          </w:p>
          <w:p w14:paraId="3CA66D11" w14:textId="77777777" w:rsidR="000508E4" w:rsidRPr="0039783A" w:rsidRDefault="000508E4" w:rsidP="00D5500D">
            <w:pPr>
              <w:rPr>
                <w:szCs w:val="22"/>
                <w:lang w:val="hr-HR"/>
              </w:rPr>
            </w:pPr>
          </w:p>
          <w:p w14:paraId="57B2F20D" w14:textId="092A37CB" w:rsidR="000508E4" w:rsidRPr="0039783A" w:rsidRDefault="00CB2E92" w:rsidP="00D5500D">
            <w:pPr>
              <w:rPr>
                <w:lang w:val="hr-HR"/>
              </w:rPr>
            </w:pPr>
            <w:r w:rsidRPr="0039783A">
              <w:rPr>
                <w:lang w:val="hr-HR"/>
              </w:rPr>
              <w:t>RAZINA</w:t>
            </w:r>
            <w:r w:rsidR="000508E4" w:rsidRPr="0039783A">
              <w:rPr>
                <w:lang w:val="hr-HR"/>
              </w:rPr>
              <w:t xml:space="preserve">  II</w:t>
            </w:r>
            <w:r w:rsidRPr="0039783A">
              <w:rPr>
                <w:lang w:val="hr-HR"/>
              </w:rPr>
              <w:t>.</w:t>
            </w:r>
          </w:p>
          <w:p w14:paraId="06FCC481" w14:textId="674D72D7" w:rsidR="000508E4" w:rsidRPr="0039783A" w:rsidRDefault="00817D12" w:rsidP="00D5500D">
            <w:pPr>
              <w:pStyle w:val="BodyText"/>
              <w:spacing w:after="0"/>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moći</w:t>
            </w:r>
            <w:r w:rsidR="000508E4" w:rsidRPr="0039783A">
              <w:rPr>
                <w:szCs w:val="22"/>
                <w:lang w:val="hr-HR"/>
              </w:rPr>
              <w:t>:</w:t>
            </w:r>
          </w:p>
          <w:p w14:paraId="2A0B2BEE" w14:textId="524A7A0B" w:rsidR="000508E4" w:rsidRPr="0039783A" w:rsidRDefault="00CB2E92" w:rsidP="00A71661">
            <w:pPr>
              <w:numPr>
                <w:ilvl w:val="0"/>
                <w:numId w:val="32"/>
              </w:numPr>
              <w:rPr>
                <w:szCs w:val="22"/>
                <w:lang w:val="hr-HR"/>
              </w:rPr>
            </w:pPr>
            <w:r w:rsidRPr="0039783A">
              <w:rPr>
                <w:szCs w:val="22"/>
                <w:lang w:val="hr-HR"/>
              </w:rPr>
              <w:t>razviti</w:t>
            </w:r>
            <w:r w:rsidR="000508E4" w:rsidRPr="0039783A">
              <w:rPr>
                <w:szCs w:val="22"/>
                <w:lang w:val="hr-HR"/>
              </w:rPr>
              <w:t xml:space="preserve"> </w:t>
            </w:r>
            <w:r w:rsidR="00817D12" w:rsidRPr="0039783A">
              <w:rPr>
                <w:szCs w:val="22"/>
                <w:lang w:val="hr-HR"/>
              </w:rPr>
              <w:t>tehniku</w:t>
            </w:r>
            <w:r w:rsidR="000508E4" w:rsidRPr="0039783A">
              <w:rPr>
                <w:szCs w:val="22"/>
                <w:lang w:val="hr-HR"/>
              </w:rPr>
              <w:t xml:space="preserve"> </w:t>
            </w:r>
            <w:r w:rsidR="00817D12" w:rsidRPr="0039783A">
              <w:rPr>
                <w:szCs w:val="22"/>
                <w:lang w:val="hr-HR"/>
              </w:rPr>
              <w:t>odbojke</w:t>
            </w:r>
            <w:r w:rsidR="000508E4" w:rsidRPr="0039783A">
              <w:rPr>
                <w:szCs w:val="22"/>
                <w:lang w:val="hr-HR"/>
              </w:rPr>
              <w:t xml:space="preserve"> </w:t>
            </w:r>
            <w:r w:rsidR="00817D12" w:rsidRPr="0039783A">
              <w:rPr>
                <w:szCs w:val="22"/>
                <w:lang w:val="hr-HR"/>
              </w:rPr>
              <w:t>na</w:t>
            </w:r>
            <w:r w:rsidR="000508E4" w:rsidRPr="0039783A">
              <w:rPr>
                <w:szCs w:val="22"/>
                <w:lang w:val="hr-HR"/>
              </w:rPr>
              <w:t xml:space="preserve"> </w:t>
            </w:r>
            <w:r w:rsidR="00817D12" w:rsidRPr="0039783A">
              <w:rPr>
                <w:szCs w:val="22"/>
                <w:lang w:val="hr-HR"/>
              </w:rPr>
              <w:t>viš</w:t>
            </w:r>
            <w:r w:rsidRPr="0039783A">
              <w:rPr>
                <w:szCs w:val="22"/>
                <w:lang w:val="hr-HR"/>
              </w:rPr>
              <w:t>oj</w:t>
            </w:r>
            <w:r w:rsidR="000508E4" w:rsidRPr="0039783A">
              <w:rPr>
                <w:szCs w:val="22"/>
                <w:lang w:val="hr-HR"/>
              </w:rPr>
              <w:t xml:space="preserve"> (</w:t>
            </w:r>
            <w:r w:rsidR="00817D12" w:rsidRPr="0039783A">
              <w:rPr>
                <w:szCs w:val="22"/>
                <w:lang w:val="hr-HR"/>
              </w:rPr>
              <w:t>napredn</w:t>
            </w:r>
            <w:r w:rsidRPr="0039783A">
              <w:rPr>
                <w:szCs w:val="22"/>
                <w:lang w:val="hr-HR"/>
              </w:rPr>
              <w:t>oj</w:t>
            </w:r>
            <w:r w:rsidR="000508E4" w:rsidRPr="0039783A">
              <w:rPr>
                <w:szCs w:val="22"/>
                <w:lang w:val="hr-HR"/>
              </w:rPr>
              <w:t xml:space="preserve">) </w:t>
            </w:r>
            <w:r w:rsidRPr="0039783A">
              <w:rPr>
                <w:szCs w:val="22"/>
                <w:lang w:val="hr-HR"/>
              </w:rPr>
              <w:t>razini</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to</w:t>
            </w:r>
            <w:r w:rsidR="000508E4" w:rsidRPr="0039783A">
              <w:rPr>
                <w:szCs w:val="22"/>
                <w:lang w:val="hr-HR"/>
              </w:rPr>
              <w:t>:</w:t>
            </w:r>
          </w:p>
          <w:p w14:paraId="09A1239A" w14:textId="56CACBD1" w:rsidR="000508E4" w:rsidRPr="0039783A" w:rsidRDefault="00CB2E92" w:rsidP="00FA266A">
            <w:pPr>
              <w:numPr>
                <w:ilvl w:val="0"/>
                <w:numId w:val="204"/>
              </w:numPr>
              <w:rPr>
                <w:szCs w:val="22"/>
                <w:lang w:val="hr-HR"/>
              </w:rPr>
            </w:pPr>
            <w:r w:rsidRPr="0039783A">
              <w:rPr>
                <w:szCs w:val="22"/>
                <w:lang w:val="hr-HR"/>
              </w:rPr>
              <w:t>s</w:t>
            </w:r>
            <w:r w:rsidR="00817D12" w:rsidRPr="0039783A">
              <w:rPr>
                <w:szCs w:val="22"/>
                <w:lang w:val="hr-HR"/>
              </w:rPr>
              <w:t>meč</w:t>
            </w:r>
            <w:r w:rsidR="000508E4" w:rsidRPr="0039783A">
              <w:rPr>
                <w:szCs w:val="22"/>
                <w:lang w:val="hr-HR"/>
              </w:rPr>
              <w:t xml:space="preserve"> </w:t>
            </w:r>
            <w:r w:rsidR="00817D12" w:rsidRPr="0039783A">
              <w:rPr>
                <w:szCs w:val="22"/>
                <w:lang w:val="hr-HR"/>
              </w:rPr>
              <w:t>servis</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mjesta</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zaleta</w:t>
            </w:r>
            <w:r w:rsidR="000508E4" w:rsidRPr="0039783A">
              <w:rPr>
                <w:szCs w:val="22"/>
                <w:lang w:val="hr-HR"/>
              </w:rPr>
              <w:t>)</w:t>
            </w:r>
            <w:r w:rsidRPr="0039783A">
              <w:rPr>
                <w:szCs w:val="22"/>
                <w:lang w:val="hr-HR"/>
              </w:rPr>
              <w:t>,</w:t>
            </w:r>
          </w:p>
          <w:p w14:paraId="05DF9222" w14:textId="0B559F40" w:rsidR="000508E4" w:rsidRPr="0039783A" w:rsidRDefault="00CB2E92" w:rsidP="00FA266A">
            <w:pPr>
              <w:numPr>
                <w:ilvl w:val="0"/>
                <w:numId w:val="204"/>
              </w:numPr>
              <w:rPr>
                <w:szCs w:val="22"/>
                <w:lang w:val="hr-HR"/>
              </w:rPr>
            </w:pPr>
            <w:r w:rsidRPr="0039783A">
              <w:rPr>
                <w:szCs w:val="22"/>
                <w:lang w:val="hr-HR"/>
              </w:rPr>
              <w:t>d</w:t>
            </w:r>
            <w:r w:rsidR="00817D12" w:rsidRPr="0039783A">
              <w:rPr>
                <w:szCs w:val="22"/>
                <w:lang w:val="hr-HR"/>
              </w:rPr>
              <w:t>vostruki</w:t>
            </w:r>
            <w:r w:rsidR="000508E4" w:rsidRPr="0039783A">
              <w:rPr>
                <w:szCs w:val="22"/>
                <w:lang w:val="hr-HR"/>
              </w:rPr>
              <w:t xml:space="preserve"> </w:t>
            </w:r>
            <w:r w:rsidR="00817D12" w:rsidRPr="0039783A">
              <w:rPr>
                <w:szCs w:val="22"/>
                <w:lang w:val="hr-HR"/>
              </w:rPr>
              <w:t>blok</w:t>
            </w:r>
            <w:r w:rsidRPr="0039783A">
              <w:rPr>
                <w:szCs w:val="22"/>
                <w:lang w:val="hr-HR"/>
              </w:rPr>
              <w:t>,</w:t>
            </w:r>
          </w:p>
          <w:p w14:paraId="6CF5C4E4" w14:textId="15F98572" w:rsidR="000508E4" w:rsidRPr="0039783A" w:rsidRDefault="00CB2E92" w:rsidP="00FA266A">
            <w:pPr>
              <w:numPr>
                <w:ilvl w:val="0"/>
                <w:numId w:val="204"/>
              </w:numPr>
              <w:rPr>
                <w:szCs w:val="22"/>
                <w:lang w:val="hr-HR"/>
              </w:rPr>
            </w:pPr>
            <w:r w:rsidRPr="0039783A">
              <w:rPr>
                <w:szCs w:val="22"/>
                <w:lang w:val="hr-HR"/>
              </w:rPr>
              <w:t>t</w:t>
            </w:r>
            <w:r w:rsidR="00817D12" w:rsidRPr="0039783A">
              <w:rPr>
                <w:szCs w:val="22"/>
                <w:lang w:val="hr-HR"/>
              </w:rPr>
              <w:t>rostruki</w:t>
            </w:r>
            <w:r w:rsidR="000508E4" w:rsidRPr="0039783A">
              <w:rPr>
                <w:szCs w:val="22"/>
                <w:lang w:val="hr-HR"/>
              </w:rPr>
              <w:t xml:space="preserve"> </w:t>
            </w:r>
            <w:r w:rsidR="00817D12" w:rsidRPr="0039783A">
              <w:rPr>
                <w:szCs w:val="22"/>
                <w:lang w:val="hr-HR"/>
              </w:rPr>
              <w:t>blok</w:t>
            </w:r>
            <w:r w:rsidRPr="0039783A">
              <w:rPr>
                <w:szCs w:val="22"/>
                <w:lang w:val="hr-HR"/>
              </w:rPr>
              <w:t>,</w:t>
            </w:r>
          </w:p>
          <w:p w14:paraId="2B8F54EB" w14:textId="43B76294" w:rsidR="000508E4" w:rsidRPr="0039783A" w:rsidRDefault="00CB2E92" w:rsidP="00FA266A">
            <w:pPr>
              <w:numPr>
                <w:ilvl w:val="0"/>
                <w:numId w:val="204"/>
              </w:numPr>
              <w:rPr>
                <w:szCs w:val="22"/>
                <w:lang w:val="hr-HR"/>
              </w:rPr>
            </w:pPr>
            <w:r w:rsidRPr="0039783A">
              <w:rPr>
                <w:szCs w:val="22"/>
                <w:lang w:val="hr-HR"/>
              </w:rPr>
              <w:t>s</w:t>
            </w:r>
            <w:r w:rsidR="00817D12" w:rsidRPr="0039783A">
              <w:rPr>
                <w:szCs w:val="22"/>
                <w:lang w:val="hr-HR"/>
              </w:rPr>
              <w:t>meč</w:t>
            </w:r>
            <w:r w:rsidR="000508E4" w:rsidRPr="0039783A">
              <w:rPr>
                <w:szCs w:val="22"/>
                <w:lang w:val="hr-HR"/>
              </w:rPr>
              <w:t xml:space="preserve"> – </w:t>
            </w:r>
            <w:r w:rsidR="001363CD" w:rsidRPr="0039783A">
              <w:rPr>
                <w:szCs w:val="22"/>
                <w:lang w:val="hr-HR"/>
              </w:rPr>
              <w:t>penal</w:t>
            </w:r>
            <w:r w:rsidR="003777F4" w:rsidRPr="0039783A">
              <w:rPr>
                <w:szCs w:val="22"/>
                <w:lang w:val="hr-HR"/>
              </w:rPr>
              <w:t>,</w:t>
            </w:r>
          </w:p>
          <w:p w14:paraId="34B9790A" w14:textId="5BF7E7CF" w:rsidR="000508E4" w:rsidRPr="0039783A" w:rsidRDefault="001363CD" w:rsidP="00FA266A">
            <w:pPr>
              <w:numPr>
                <w:ilvl w:val="0"/>
                <w:numId w:val="204"/>
              </w:numPr>
              <w:rPr>
                <w:szCs w:val="22"/>
                <w:lang w:val="hr-HR"/>
              </w:rPr>
            </w:pPr>
            <w:r w:rsidRPr="0039783A">
              <w:rPr>
                <w:szCs w:val="22"/>
                <w:lang w:val="hr-HR"/>
              </w:rPr>
              <w:t>o</w:t>
            </w:r>
            <w:r w:rsidR="00817D12" w:rsidRPr="0039783A">
              <w:rPr>
                <w:szCs w:val="22"/>
                <w:lang w:val="hr-HR"/>
              </w:rPr>
              <w:t>dbijanje</w:t>
            </w:r>
            <w:r w:rsidR="000508E4" w:rsidRPr="0039783A">
              <w:rPr>
                <w:szCs w:val="22"/>
                <w:lang w:val="hr-HR"/>
              </w:rPr>
              <w:t xml:space="preserve"> </w:t>
            </w:r>
            <w:r w:rsidR="00817D12" w:rsidRPr="0039783A">
              <w:rPr>
                <w:szCs w:val="22"/>
                <w:lang w:val="hr-HR"/>
              </w:rPr>
              <w:t>lopte</w:t>
            </w:r>
            <w:r w:rsidR="000508E4" w:rsidRPr="0039783A">
              <w:rPr>
                <w:szCs w:val="22"/>
                <w:lang w:val="hr-HR"/>
              </w:rPr>
              <w:t xml:space="preserve"> „</w:t>
            </w:r>
            <w:r w:rsidR="00817D12" w:rsidRPr="0039783A">
              <w:rPr>
                <w:szCs w:val="22"/>
                <w:lang w:val="hr-HR"/>
              </w:rPr>
              <w:t>upijač</w:t>
            </w:r>
            <w:r w:rsidR="000508E4" w:rsidRPr="0039783A">
              <w:rPr>
                <w:szCs w:val="22"/>
                <w:lang w:val="hr-HR"/>
              </w:rPr>
              <w:t xml:space="preserve">”, </w:t>
            </w:r>
            <w:r w:rsidR="00817D12" w:rsidRPr="0039783A">
              <w:rPr>
                <w:szCs w:val="22"/>
                <w:lang w:val="hr-HR"/>
              </w:rPr>
              <w:t>suvanje</w:t>
            </w:r>
          </w:p>
          <w:p w14:paraId="4A653AEA" w14:textId="57CF5BC7" w:rsidR="000508E4" w:rsidRPr="0039783A" w:rsidRDefault="001363CD" w:rsidP="00FA266A">
            <w:pPr>
              <w:numPr>
                <w:ilvl w:val="0"/>
                <w:numId w:val="204"/>
              </w:numPr>
              <w:rPr>
                <w:szCs w:val="22"/>
                <w:lang w:val="hr-HR"/>
              </w:rPr>
            </w:pPr>
            <w:r w:rsidRPr="0039783A">
              <w:rPr>
                <w:szCs w:val="22"/>
                <w:lang w:val="hr-HR"/>
              </w:rPr>
              <w:t>s</w:t>
            </w:r>
            <w:r w:rsidR="00817D12" w:rsidRPr="0039783A">
              <w:rPr>
                <w:szCs w:val="22"/>
                <w:lang w:val="hr-HR"/>
              </w:rPr>
              <w:t>meč</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druge</w:t>
            </w:r>
            <w:r w:rsidR="000508E4" w:rsidRPr="0039783A">
              <w:rPr>
                <w:szCs w:val="22"/>
                <w:lang w:val="hr-HR"/>
              </w:rPr>
              <w:t xml:space="preserve"> </w:t>
            </w:r>
            <w:r w:rsidR="00817D12" w:rsidRPr="0039783A">
              <w:rPr>
                <w:szCs w:val="22"/>
                <w:lang w:val="hr-HR"/>
              </w:rPr>
              <w:t>linije</w:t>
            </w:r>
            <w:r w:rsidR="000508E4" w:rsidRPr="0039783A">
              <w:rPr>
                <w:szCs w:val="22"/>
                <w:lang w:val="hr-HR"/>
              </w:rPr>
              <w:t xml:space="preserve">, </w:t>
            </w:r>
            <w:r w:rsidR="00817D12" w:rsidRPr="0039783A">
              <w:rPr>
                <w:szCs w:val="22"/>
                <w:lang w:val="hr-HR"/>
              </w:rPr>
              <w:t>preko</w:t>
            </w:r>
            <w:r w:rsidR="000508E4" w:rsidRPr="0039783A">
              <w:rPr>
                <w:szCs w:val="22"/>
                <w:lang w:val="hr-HR"/>
              </w:rPr>
              <w:t xml:space="preserve"> </w:t>
            </w:r>
            <w:r w:rsidR="00817D12" w:rsidRPr="0039783A">
              <w:rPr>
                <w:szCs w:val="22"/>
                <w:lang w:val="hr-HR"/>
              </w:rPr>
              <w:t>bloka</w:t>
            </w:r>
            <w:r w:rsidRPr="0039783A">
              <w:rPr>
                <w:szCs w:val="22"/>
                <w:lang w:val="hr-HR"/>
              </w:rPr>
              <w:t>,</w:t>
            </w:r>
          </w:p>
          <w:p w14:paraId="28920B62" w14:textId="5AC367FE" w:rsidR="000508E4" w:rsidRPr="0039783A" w:rsidRDefault="001363CD" w:rsidP="00FA266A">
            <w:pPr>
              <w:numPr>
                <w:ilvl w:val="0"/>
                <w:numId w:val="204"/>
              </w:numPr>
              <w:rPr>
                <w:szCs w:val="22"/>
                <w:lang w:val="hr-HR"/>
              </w:rPr>
            </w:pPr>
            <w:r w:rsidRPr="0039783A">
              <w:rPr>
                <w:szCs w:val="22"/>
                <w:lang w:val="hr-HR"/>
              </w:rPr>
              <w:t>t</w:t>
            </w:r>
            <w:r w:rsidR="00817D12" w:rsidRPr="0039783A">
              <w:rPr>
                <w:szCs w:val="22"/>
                <w:lang w:val="hr-HR"/>
              </w:rPr>
              <w:t>ehnika</w:t>
            </w:r>
            <w:r w:rsidR="000508E4" w:rsidRPr="0039783A">
              <w:rPr>
                <w:szCs w:val="22"/>
                <w:lang w:val="hr-HR"/>
              </w:rPr>
              <w:t xml:space="preserve"> </w:t>
            </w:r>
            <w:r w:rsidR="00817D12" w:rsidRPr="0039783A">
              <w:rPr>
                <w:szCs w:val="22"/>
                <w:lang w:val="hr-HR"/>
              </w:rPr>
              <w:t>dizača</w:t>
            </w:r>
            <w:r w:rsidR="000508E4" w:rsidRPr="0039783A">
              <w:rPr>
                <w:szCs w:val="22"/>
                <w:lang w:val="hr-HR"/>
              </w:rPr>
              <w:t xml:space="preserve"> – </w:t>
            </w:r>
            <w:r w:rsidR="00817D12" w:rsidRPr="0039783A">
              <w:rPr>
                <w:szCs w:val="22"/>
                <w:lang w:val="hr-HR"/>
              </w:rPr>
              <w:t>dizanje</w:t>
            </w:r>
            <w:r w:rsidR="000508E4" w:rsidRPr="0039783A">
              <w:rPr>
                <w:szCs w:val="22"/>
                <w:lang w:val="hr-HR"/>
              </w:rPr>
              <w:t xml:space="preserve"> </w:t>
            </w:r>
            <w:r w:rsidR="00817D12" w:rsidRPr="0039783A">
              <w:rPr>
                <w:szCs w:val="22"/>
                <w:lang w:val="hr-HR"/>
              </w:rPr>
              <w:t>čekićem</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skoku</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poval</w:t>
            </w:r>
            <w:r w:rsidR="00A40EFA" w:rsidRPr="0039783A">
              <w:rPr>
                <w:szCs w:val="22"/>
                <w:lang w:val="hr-HR"/>
              </w:rPr>
              <w:t>j</w:t>
            </w:r>
            <w:r w:rsidR="00817D12" w:rsidRPr="0039783A">
              <w:rPr>
                <w:szCs w:val="22"/>
                <w:lang w:val="hr-HR"/>
              </w:rPr>
              <w:t>kom</w:t>
            </w:r>
            <w:r w:rsidRPr="0039783A">
              <w:rPr>
                <w:szCs w:val="22"/>
                <w:lang w:val="hr-HR"/>
              </w:rPr>
              <w:t>,</w:t>
            </w:r>
          </w:p>
          <w:p w14:paraId="05CB896B" w14:textId="303D6768" w:rsidR="000508E4" w:rsidRPr="0039783A" w:rsidRDefault="00A40EFA" w:rsidP="00A71661">
            <w:pPr>
              <w:numPr>
                <w:ilvl w:val="0"/>
                <w:numId w:val="32"/>
              </w:numPr>
              <w:rPr>
                <w:szCs w:val="22"/>
                <w:lang w:val="hr-HR"/>
              </w:rPr>
            </w:pPr>
            <w:r w:rsidRPr="0039783A">
              <w:rPr>
                <w:szCs w:val="22"/>
                <w:lang w:val="hr-HR"/>
              </w:rPr>
              <w:t>primijeniti</w:t>
            </w:r>
            <w:r w:rsidR="000508E4" w:rsidRPr="0039783A">
              <w:rPr>
                <w:szCs w:val="22"/>
                <w:lang w:val="hr-HR"/>
              </w:rPr>
              <w:t xml:space="preserve"> </w:t>
            </w:r>
            <w:r w:rsidR="00817D12" w:rsidRPr="0039783A">
              <w:rPr>
                <w:szCs w:val="22"/>
                <w:lang w:val="hr-HR"/>
              </w:rPr>
              <w:t>stečena</w:t>
            </w:r>
            <w:r w:rsidR="000508E4" w:rsidRPr="0039783A">
              <w:rPr>
                <w:szCs w:val="22"/>
                <w:lang w:val="hr-HR"/>
              </w:rPr>
              <w:t xml:space="preserve"> </w:t>
            </w:r>
            <w:r w:rsidR="00817D12" w:rsidRPr="0039783A">
              <w:rPr>
                <w:szCs w:val="22"/>
                <w:lang w:val="hr-HR"/>
              </w:rPr>
              <w:t>znanja</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igri</w:t>
            </w:r>
            <w:r w:rsidR="000508E4" w:rsidRPr="0039783A">
              <w:rPr>
                <w:szCs w:val="22"/>
                <w:lang w:val="hr-HR"/>
              </w:rPr>
              <w:t>.</w:t>
            </w:r>
          </w:p>
          <w:p w14:paraId="6C63870A" w14:textId="77777777" w:rsidR="000508E4" w:rsidRPr="0039783A" w:rsidRDefault="000508E4" w:rsidP="00D5500D">
            <w:pPr>
              <w:rPr>
                <w:szCs w:val="22"/>
                <w:lang w:val="hr-HR"/>
              </w:rPr>
            </w:pPr>
          </w:p>
          <w:p w14:paraId="41407B2D"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4.</w:t>
            </w:r>
          </w:p>
          <w:p w14:paraId="61C24097" w14:textId="03D07D98" w:rsidR="000508E4" w:rsidRPr="0039783A" w:rsidRDefault="00817D12" w:rsidP="00D5500D">
            <w:pPr>
              <w:rPr>
                <w:lang w:val="hr-HR"/>
              </w:rPr>
            </w:pPr>
            <w:r w:rsidRPr="0039783A">
              <w:rPr>
                <w:lang w:val="hr-HR"/>
              </w:rPr>
              <w:t>OSNOVN</w:t>
            </w:r>
            <w:r w:rsidR="001363CD" w:rsidRPr="0039783A">
              <w:rPr>
                <w:lang w:val="hr-HR"/>
              </w:rPr>
              <w:t>A RAZINA</w:t>
            </w:r>
          </w:p>
          <w:p w14:paraId="7434D97D" w14:textId="686836C8" w:rsidR="000508E4" w:rsidRPr="0039783A" w:rsidRDefault="00817D12" w:rsidP="00D5500D">
            <w:pPr>
              <w:pStyle w:val="BodyText"/>
              <w:spacing w:after="0"/>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moći</w:t>
            </w:r>
            <w:r w:rsidR="000508E4" w:rsidRPr="0039783A">
              <w:rPr>
                <w:szCs w:val="22"/>
                <w:lang w:val="hr-HR"/>
              </w:rPr>
              <w:t>:</w:t>
            </w:r>
          </w:p>
          <w:p w14:paraId="2A887B2F" w14:textId="0D4A4862" w:rsidR="000508E4" w:rsidRPr="0039783A" w:rsidRDefault="00A40EFA" w:rsidP="00FA266A">
            <w:pPr>
              <w:numPr>
                <w:ilvl w:val="0"/>
                <w:numId w:val="206"/>
              </w:numPr>
              <w:rPr>
                <w:szCs w:val="22"/>
                <w:lang w:val="hr-HR"/>
              </w:rPr>
            </w:pPr>
            <w:r w:rsidRPr="0039783A">
              <w:rPr>
                <w:szCs w:val="22"/>
                <w:lang w:val="hr-HR"/>
              </w:rPr>
              <w:t>primijeniti</w:t>
            </w:r>
            <w:r w:rsidR="000508E4" w:rsidRPr="0039783A">
              <w:rPr>
                <w:szCs w:val="22"/>
                <w:lang w:val="hr-HR"/>
              </w:rPr>
              <w:t xml:space="preserve"> </w:t>
            </w:r>
            <w:r w:rsidR="00817D12" w:rsidRPr="0039783A">
              <w:rPr>
                <w:szCs w:val="22"/>
                <w:lang w:val="hr-HR"/>
              </w:rPr>
              <w:t>stečena</w:t>
            </w:r>
            <w:r w:rsidR="000508E4" w:rsidRPr="0039783A">
              <w:rPr>
                <w:szCs w:val="22"/>
                <w:lang w:val="hr-HR"/>
              </w:rPr>
              <w:t xml:space="preserve"> </w:t>
            </w:r>
            <w:r w:rsidR="00817D12" w:rsidRPr="0039783A">
              <w:rPr>
                <w:szCs w:val="22"/>
                <w:lang w:val="hr-HR"/>
              </w:rPr>
              <w:t>znanja</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igri</w:t>
            </w:r>
            <w:r w:rsidR="001363CD" w:rsidRPr="0039783A">
              <w:rPr>
                <w:szCs w:val="22"/>
                <w:lang w:val="hr-HR"/>
              </w:rPr>
              <w:t>,</w:t>
            </w:r>
          </w:p>
          <w:p w14:paraId="283E8691" w14:textId="74FA0FBF" w:rsidR="000508E4" w:rsidRPr="0039783A" w:rsidRDefault="001363CD" w:rsidP="00FA266A">
            <w:pPr>
              <w:numPr>
                <w:ilvl w:val="0"/>
                <w:numId w:val="206"/>
              </w:numPr>
              <w:rPr>
                <w:szCs w:val="22"/>
                <w:lang w:val="hr-HR"/>
              </w:rPr>
            </w:pPr>
            <w:r w:rsidRPr="0039783A">
              <w:rPr>
                <w:szCs w:val="22"/>
                <w:lang w:val="hr-HR"/>
              </w:rPr>
              <w:t>sudjelovati</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taktičkim</w:t>
            </w:r>
            <w:r w:rsidR="000508E4" w:rsidRPr="0039783A">
              <w:rPr>
                <w:szCs w:val="22"/>
                <w:lang w:val="hr-HR"/>
              </w:rPr>
              <w:t xml:space="preserve"> </w:t>
            </w:r>
            <w:r w:rsidR="00817D12" w:rsidRPr="0039783A">
              <w:rPr>
                <w:szCs w:val="22"/>
                <w:lang w:val="hr-HR"/>
              </w:rPr>
              <w:t>zamislima</w:t>
            </w:r>
            <w:r w:rsidR="000508E4"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varijantama</w:t>
            </w:r>
            <w:r w:rsidR="000508E4" w:rsidRPr="0039783A">
              <w:rPr>
                <w:szCs w:val="22"/>
                <w:lang w:val="hr-HR"/>
              </w:rPr>
              <w:t xml:space="preserve"> </w:t>
            </w:r>
            <w:r w:rsidR="00817D12" w:rsidRPr="0039783A">
              <w:rPr>
                <w:szCs w:val="22"/>
                <w:lang w:val="hr-HR"/>
              </w:rPr>
              <w:t>kako</w:t>
            </w:r>
            <w:r w:rsidR="000508E4" w:rsidRPr="0039783A">
              <w:rPr>
                <w:szCs w:val="22"/>
                <w:lang w:val="hr-HR"/>
              </w:rPr>
              <w:t xml:space="preserve"> </w:t>
            </w:r>
            <w:r w:rsidR="00817D12" w:rsidRPr="0039783A">
              <w:rPr>
                <w:szCs w:val="22"/>
                <w:lang w:val="hr-HR"/>
              </w:rPr>
              <w:t>individualnim</w:t>
            </w:r>
            <w:r w:rsidRPr="0039783A">
              <w:rPr>
                <w:szCs w:val="22"/>
                <w:lang w:val="hr-HR"/>
              </w:rPr>
              <w:t xml:space="preserve">, </w:t>
            </w:r>
            <w:r w:rsidR="00817D12" w:rsidRPr="0039783A">
              <w:rPr>
                <w:szCs w:val="22"/>
                <w:lang w:val="hr-HR"/>
              </w:rPr>
              <w:t>tako</w:t>
            </w:r>
            <w:r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ekipnim</w:t>
            </w:r>
            <w:r w:rsidRPr="0039783A">
              <w:rPr>
                <w:szCs w:val="22"/>
                <w:lang w:val="hr-HR"/>
              </w:rPr>
              <w:t>;</w:t>
            </w:r>
          </w:p>
          <w:p w14:paraId="01BD3E8C" w14:textId="383B15D9" w:rsidR="000508E4" w:rsidRPr="0039783A" w:rsidRDefault="00817D12" w:rsidP="00D5500D">
            <w:pPr>
              <w:rPr>
                <w:szCs w:val="22"/>
                <w:u w:val="single"/>
                <w:lang w:val="hr-HR"/>
              </w:rPr>
            </w:pPr>
            <w:r w:rsidRPr="0039783A">
              <w:rPr>
                <w:szCs w:val="22"/>
                <w:u w:val="single"/>
                <w:lang w:val="hr-HR"/>
              </w:rPr>
              <w:t>Obrana</w:t>
            </w:r>
          </w:p>
          <w:p w14:paraId="54153A7A" w14:textId="425E02D5" w:rsidR="000508E4" w:rsidRPr="0039783A" w:rsidRDefault="00817D12" w:rsidP="00A71661">
            <w:pPr>
              <w:numPr>
                <w:ilvl w:val="0"/>
                <w:numId w:val="32"/>
              </w:numPr>
              <w:rPr>
                <w:szCs w:val="22"/>
                <w:lang w:val="hr-HR"/>
              </w:rPr>
            </w:pPr>
            <w:r w:rsidRPr="0039783A">
              <w:rPr>
                <w:szCs w:val="22"/>
                <w:lang w:val="hr-HR"/>
              </w:rPr>
              <w:t>čuvanje</w:t>
            </w:r>
            <w:r w:rsidR="000508E4" w:rsidRPr="0039783A">
              <w:rPr>
                <w:szCs w:val="22"/>
                <w:lang w:val="hr-HR"/>
              </w:rPr>
              <w:t xml:space="preserve"> </w:t>
            </w:r>
            <w:r w:rsidRPr="0039783A">
              <w:rPr>
                <w:szCs w:val="22"/>
                <w:lang w:val="hr-HR"/>
              </w:rPr>
              <w:t>svoje</w:t>
            </w:r>
            <w:r w:rsidR="000508E4" w:rsidRPr="0039783A">
              <w:rPr>
                <w:szCs w:val="22"/>
                <w:lang w:val="hr-HR"/>
              </w:rPr>
              <w:t xml:space="preserve"> </w:t>
            </w:r>
            <w:r w:rsidRPr="0039783A">
              <w:rPr>
                <w:szCs w:val="22"/>
                <w:lang w:val="hr-HR"/>
              </w:rPr>
              <w:t>zone</w:t>
            </w:r>
            <w:r w:rsidR="001363CD" w:rsidRPr="0039783A">
              <w:rPr>
                <w:szCs w:val="22"/>
                <w:lang w:val="hr-HR"/>
              </w:rPr>
              <w:t xml:space="preserve"> – </w:t>
            </w:r>
            <w:r w:rsidRPr="0039783A">
              <w:rPr>
                <w:szCs w:val="22"/>
                <w:lang w:val="hr-HR"/>
              </w:rPr>
              <w:t>pokrivanje</w:t>
            </w:r>
            <w:r w:rsidR="000508E4" w:rsidRPr="0039783A">
              <w:rPr>
                <w:szCs w:val="22"/>
                <w:lang w:val="hr-HR"/>
              </w:rPr>
              <w:t xml:space="preserve"> </w:t>
            </w:r>
            <w:r w:rsidRPr="0039783A">
              <w:rPr>
                <w:szCs w:val="22"/>
                <w:lang w:val="hr-HR"/>
              </w:rPr>
              <w:t>prostora</w:t>
            </w:r>
            <w:r w:rsidR="001363CD" w:rsidRPr="0039783A">
              <w:rPr>
                <w:szCs w:val="22"/>
                <w:lang w:val="hr-HR"/>
              </w:rPr>
              <w:t>,</w:t>
            </w:r>
            <w:r w:rsidR="000508E4" w:rsidRPr="0039783A">
              <w:rPr>
                <w:szCs w:val="22"/>
                <w:lang w:val="hr-HR"/>
              </w:rPr>
              <w:t xml:space="preserve"> </w:t>
            </w:r>
          </w:p>
          <w:p w14:paraId="4D714E50" w14:textId="1F98C749" w:rsidR="000508E4" w:rsidRPr="0039783A" w:rsidRDefault="00817D12" w:rsidP="00A71661">
            <w:pPr>
              <w:numPr>
                <w:ilvl w:val="0"/>
                <w:numId w:val="32"/>
              </w:numPr>
              <w:rPr>
                <w:szCs w:val="22"/>
                <w:lang w:val="hr-HR"/>
              </w:rPr>
            </w:pPr>
            <w:r w:rsidRPr="0039783A">
              <w:rPr>
                <w:szCs w:val="22"/>
                <w:lang w:val="hr-HR"/>
              </w:rPr>
              <w:t>prijem</w:t>
            </w:r>
            <w:r w:rsidR="000508E4" w:rsidRPr="0039783A">
              <w:rPr>
                <w:szCs w:val="22"/>
                <w:lang w:val="hr-HR"/>
              </w:rPr>
              <w:t xml:space="preserve"> </w:t>
            </w:r>
            <w:r w:rsidRPr="0039783A">
              <w:rPr>
                <w:szCs w:val="22"/>
                <w:lang w:val="hr-HR"/>
              </w:rPr>
              <w:t>serv</w:t>
            </w:r>
            <w:r w:rsidR="00FD0092" w:rsidRPr="0039783A">
              <w:rPr>
                <w:szCs w:val="22"/>
                <w:lang w:val="hr-HR"/>
              </w:rPr>
              <w:t>isa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slanje</w:t>
            </w:r>
            <w:r w:rsidR="000508E4" w:rsidRPr="0039783A">
              <w:rPr>
                <w:szCs w:val="22"/>
                <w:lang w:val="hr-HR"/>
              </w:rPr>
              <w:t xml:space="preserve"> </w:t>
            </w:r>
            <w:r w:rsidRPr="0039783A">
              <w:rPr>
                <w:szCs w:val="22"/>
                <w:lang w:val="hr-HR"/>
              </w:rPr>
              <w:t>prvih</w:t>
            </w:r>
            <w:r w:rsidR="000508E4" w:rsidRPr="0039783A">
              <w:rPr>
                <w:szCs w:val="22"/>
                <w:lang w:val="hr-HR"/>
              </w:rPr>
              <w:t xml:space="preserve"> </w:t>
            </w:r>
            <w:r w:rsidRPr="0039783A">
              <w:rPr>
                <w:szCs w:val="22"/>
                <w:lang w:val="hr-HR"/>
              </w:rPr>
              <w:t>lopti</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dizača</w:t>
            </w:r>
            <w:r w:rsidR="000508E4" w:rsidRPr="0039783A">
              <w:rPr>
                <w:szCs w:val="22"/>
                <w:lang w:val="hr-HR"/>
              </w:rPr>
              <w:t xml:space="preserve"> – </w:t>
            </w:r>
            <w:r w:rsidRPr="0039783A">
              <w:rPr>
                <w:szCs w:val="22"/>
                <w:lang w:val="hr-HR"/>
              </w:rPr>
              <w:t>tehničara</w:t>
            </w:r>
            <w:r w:rsidR="00FD0092" w:rsidRPr="0039783A">
              <w:rPr>
                <w:szCs w:val="22"/>
                <w:lang w:val="hr-HR"/>
              </w:rPr>
              <w:t>,</w:t>
            </w:r>
          </w:p>
          <w:p w14:paraId="0ED62470" w14:textId="3C7A1548" w:rsidR="000508E4" w:rsidRPr="0039783A" w:rsidRDefault="00817D12" w:rsidP="00A71661">
            <w:pPr>
              <w:numPr>
                <w:ilvl w:val="0"/>
                <w:numId w:val="40"/>
              </w:numPr>
              <w:rPr>
                <w:szCs w:val="22"/>
                <w:lang w:val="hr-HR"/>
              </w:rPr>
            </w:pPr>
            <w:r w:rsidRPr="0039783A">
              <w:rPr>
                <w:szCs w:val="22"/>
                <w:lang w:val="hr-HR"/>
              </w:rPr>
              <w:lastRenderedPageBreak/>
              <w:t>obrana</w:t>
            </w:r>
            <w:r w:rsidR="000508E4" w:rsidRPr="0039783A">
              <w:rPr>
                <w:szCs w:val="22"/>
                <w:lang w:val="hr-HR"/>
              </w:rPr>
              <w:t xml:space="preserve"> „</w:t>
            </w:r>
            <w:r w:rsidRPr="0039783A">
              <w:rPr>
                <w:szCs w:val="22"/>
                <w:lang w:val="hr-HR"/>
              </w:rPr>
              <w:t>vidi</w:t>
            </w:r>
            <w:r w:rsidR="00FD0092" w:rsidRPr="0039783A">
              <w:rPr>
                <w:szCs w:val="22"/>
                <w:lang w:val="hr-HR"/>
              </w:rPr>
              <w:t xml:space="preserve"> </w:t>
            </w:r>
            <w:r w:rsidRPr="0039783A">
              <w:rPr>
                <w:szCs w:val="22"/>
                <w:lang w:val="hr-HR"/>
              </w:rPr>
              <w:t>pa</w:t>
            </w:r>
            <w:r w:rsidR="00FD0092" w:rsidRPr="0039783A">
              <w:rPr>
                <w:szCs w:val="22"/>
                <w:lang w:val="hr-HR"/>
              </w:rPr>
              <w:t xml:space="preserve"> </w:t>
            </w:r>
            <w:r w:rsidRPr="0039783A">
              <w:rPr>
                <w:szCs w:val="22"/>
                <w:lang w:val="hr-HR"/>
              </w:rPr>
              <w:t>reag</w:t>
            </w:r>
            <w:r w:rsidR="00FD0092" w:rsidRPr="0039783A">
              <w:rPr>
                <w:szCs w:val="22"/>
                <w:lang w:val="hr-HR"/>
              </w:rPr>
              <w:t>iraj</w:t>
            </w:r>
            <w:r w:rsidR="000508E4" w:rsidRPr="0039783A">
              <w:rPr>
                <w:szCs w:val="22"/>
                <w:lang w:val="hr-HR"/>
              </w:rPr>
              <w:t>”</w:t>
            </w:r>
            <w:r w:rsidR="00FD0092" w:rsidRPr="0039783A">
              <w:rPr>
                <w:szCs w:val="22"/>
                <w:lang w:val="hr-HR"/>
              </w:rPr>
              <w:t>,</w:t>
            </w:r>
          </w:p>
          <w:p w14:paraId="48409A34" w14:textId="2CC07258" w:rsidR="000508E4" w:rsidRPr="0039783A" w:rsidRDefault="00817D12" w:rsidP="00A71661">
            <w:pPr>
              <w:numPr>
                <w:ilvl w:val="0"/>
                <w:numId w:val="40"/>
              </w:numPr>
              <w:rPr>
                <w:szCs w:val="22"/>
                <w:lang w:val="hr-HR"/>
              </w:rPr>
            </w:pPr>
            <w:r w:rsidRPr="0039783A">
              <w:rPr>
                <w:szCs w:val="22"/>
                <w:lang w:val="hr-HR"/>
              </w:rPr>
              <w:t>postava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obrani</w:t>
            </w:r>
            <w:r w:rsidR="00FD0092" w:rsidRPr="0039783A">
              <w:rPr>
                <w:szCs w:val="22"/>
                <w:lang w:val="hr-HR"/>
              </w:rPr>
              <w:t>, kutom</w:t>
            </w:r>
            <w:r w:rsidR="000508E4" w:rsidRPr="0039783A">
              <w:rPr>
                <w:szCs w:val="22"/>
                <w:lang w:val="hr-HR"/>
              </w:rPr>
              <w:t xml:space="preserve"> </w:t>
            </w:r>
            <w:r w:rsidRPr="0039783A">
              <w:rPr>
                <w:szCs w:val="22"/>
                <w:lang w:val="hr-HR"/>
              </w:rPr>
              <w:t>naprijed</w:t>
            </w:r>
            <w:r w:rsidR="00FD0092" w:rsidRPr="0039783A">
              <w:rPr>
                <w:szCs w:val="22"/>
                <w:lang w:val="hr-HR"/>
              </w:rPr>
              <w:t>;</w:t>
            </w:r>
          </w:p>
          <w:p w14:paraId="71689B99" w14:textId="77777777" w:rsidR="000508E4" w:rsidRPr="0039783A" w:rsidRDefault="00817D12" w:rsidP="00D5500D">
            <w:pPr>
              <w:rPr>
                <w:szCs w:val="22"/>
                <w:u w:val="single"/>
                <w:lang w:val="hr-HR"/>
              </w:rPr>
            </w:pPr>
            <w:r w:rsidRPr="0039783A">
              <w:rPr>
                <w:szCs w:val="22"/>
                <w:u w:val="single"/>
                <w:lang w:val="hr-HR"/>
              </w:rPr>
              <w:t>Napad</w:t>
            </w:r>
          </w:p>
          <w:p w14:paraId="34A0D7AB" w14:textId="29F2BD35" w:rsidR="000508E4" w:rsidRPr="0039783A" w:rsidRDefault="00817D12" w:rsidP="00FD0092">
            <w:pPr>
              <w:numPr>
                <w:ilvl w:val="0"/>
                <w:numId w:val="40"/>
              </w:numPr>
              <w:rPr>
                <w:szCs w:val="22"/>
                <w:lang w:val="hr-HR"/>
              </w:rPr>
            </w:pPr>
            <w:r w:rsidRPr="0039783A">
              <w:rPr>
                <w:szCs w:val="22"/>
                <w:lang w:val="hr-HR"/>
              </w:rPr>
              <w:t>distribucija</w:t>
            </w:r>
            <w:r w:rsidR="000508E4" w:rsidRPr="0039783A">
              <w:rPr>
                <w:szCs w:val="22"/>
                <w:lang w:val="hr-HR"/>
              </w:rPr>
              <w:t xml:space="preserve"> </w:t>
            </w:r>
            <w:r w:rsidRPr="0039783A">
              <w:rPr>
                <w:szCs w:val="22"/>
                <w:lang w:val="hr-HR"/>
              </w:rPr>
              <w:t>lopti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slobodan</w:t>
            </w:r>
            <w:r w:rsidR="000508E4" w:rsidRPr="0039783A">
              <w:rPr>
                <w:szCs w:val="22"/>
                <w:lang w:val="hr-HR"/>
              </w:rPr>
              <w:t xml:space="preserve"> </w:t>
            </w:r>
            <w:r w:rsidRPr="0039783A">
              <w:rPr>
                <w:szCs w:val="22"/>
                <w:lang w:val="hr-HR"/>
              </w:rPr>
              <w:t>prostor</w:t>
            </w:r>
            <w:r w:rsidR="00FD0092" w:rsidRPr="0039783A">
              <w:rPr>
                <w:szCs w:val="22"/>
                <w:lang w:val="hr-HR"/>
              </w:rPr>
              <w:t xml:space="preserve">, </w:t>
            </w:r>
            <w:r w:rsidRPr="0039783A">
              <w:rPr>
                <w:szCs w:val="22"/>
                <w:lang w:val="hr-HR"/>
              </w:rPr>
              <w:t>tj</w:t>
            </w:r>
            <w:r w:rsidR="000508E4" w:rsidRPr="0039783A">
              <w:rPr>
                <w:szCs w:val="22"/>
                <w:lang w:val="hr-HR"/>
              </w:rPr>
              <w:t xml:space="preserve">. </w:t>
            </w:r>
            <w:r w:rsidRPr="0039783A">
              <w:rPr>
                <w:szCs w:val="22"/>
                <w:lang w:val="hr-HR"/>
              </w:rPr>
              <w:t>gdje</w:t>
            </w:r>
            <w:r w:rsidR="000508E4" w:rsidRPr="0039783A">
              <w:rPr>
                <w:szCs w:val="22"/>
                <w:lang w:val="hr-HR"/>
              </w:rPr>
              <w:t xml:space="preserve"> </w:t>
            </w:r>
            <w:r w:rsidRPr="0039783A">
              <w:rPr>
                <w:szCs w:val="22"/>
                <w:lang w:val="hr-HR"/>
              </w:rPr>
              <w:t>nema</w:t>
            </w:r>
            <w:r w:rsidR="000508E4" w:rsidRPr="0039783A">
              <w:rPr>
                <w:szCs w:val="22"/>
                <w:lang w:val="hr-HR"/>
              </w:rPr>
              <w:t xml:space="preserve"> </w:t>
            </w:r>
            <w:r w:rsidRPr="0039783A">
              <w:rPr>
                <w:szCs w:val="22"/>
                <w:lang w:val="hr-HR"/>
              </w:rPr>
              <w:t>igrača</w:t>
            </w:r>
            <w:r w:rsidR="00FD0092" w:rsidRPr="0039783A">
              <w:rPr>
                <w:szCs w:val="22"/>
                <w:lang w:val="hr-HR"/>
              </w:rPr>
              <w:t>,</w:t>
            </w:r>
          </w:p>
          <w:p w14:paraId="197E824E" w14:textId="6DEF6E1C" w:rsidR="000508E4" w:rsidRPr="0039783A" w:rsidRDefault="00817D12" w:rsidP="00A71661">
            <w:pPr>
              <w:numPr>
                <w:ilvl w:val="0"/>
                <w:numId w:val="40"/>
              </w:numPr>
              <w:rPr>
                <w:szCs w:val="22"/>
                <w:lang w:val="hr-HR"/>
              </w:rPr>
            </w:pPr>
            <w:r w:rsidRPr="0039783A">
              <w:rPr>
                <w:szCs w:val="22"/>
                <w:lang w:val="hr-HR"/>
              </w:rPr>
              <w:t>slanje</w:t>
            </w:r>
            <w:r w:rsidR="000508E4" w:rsidRPr="0039783A">
              <w:rPr>
                <w:szCs w:val="22"/>
                <w:lang w:val="hr-HR"/>
              </w:rPr>
              <w:t xml:space="preserve"> </w:t>
            </w:r>
            <w:r w:rsidRPr="0039783A">
              <w:rPr>
                <w:szCs w:val="22"/>
                <w:lang w:val="hr-HR"/>
              </w:rPr>
              <w:t>lopti</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igrača</w:t>
            </w:r>
            <w:r w:rsidR="000508E4" w:rsidRPr="0039783A">
              <w:rPr>
                <w:szCs w:val="22"/>
                <w:lang w:val="hr-HR"/>
              </w:rPr>
              <w:t xml:space="preserve"> </w:t>
            </w:r>
            <w:r w:rsidRPr="0039783A">
              <w:rPr>
                <w:szCs w:val="22"/>
                <w:lang w:val="hr-HR"/>
              </w:rPr>
              <w:t>koji</w:t>
            </w:r>
            <w:r w:rsidR="000508E4" w:rsidRPr="0039783A">
              <w:rPr>
                <w:szCs w:val="22"/>
                <w:lang w:val="hr-HR"/>
              </w:rPr>
              <w:t xml:space="preserve"> </w:t>
            </w:r>
            <w:r w:rsidRPr="0039783A">
              <w:rPr>
                <w:szCs w:val="22"/>
                <w:lang w:val="hr-HR"/>
              </w:rPr>
              <w:t>slabo</w:t>
            </w:r>
            <w:r w:rsidR="000508E4" w:rsidRPr="0039783A">
              <w:rPr>
                <w:szCs w:val="22"/>
                <w:lang w:val="hr-HR"/>
              </w:rPr>
              <w:t xml:space="preserve"> </w:t>
            </w:r>
            <w:r w:rsidRPr="0039783A">
              <w:rPr>
                <w:szCs w:val="22"/>
                <w:lang w:val="hr-HR"/>
              </w:rPr>
              <w:t>prima</w:t>
            </w:r>
            <w:r w:rsidR="00FD0092" w:rsidRPr="0039783A">
              <w:rPr>
                <w:szCs w:val="22"/>
                <w:lang w:val="hr-HR"/>
              </w:rPr>
              <w:t>,</w:t>
            </w:r>
          </w:p>
          <w:p w14:paraId="7D3E213E" w14:textId="16D8D9C3" w:rsidR="000508E4" w:rsidRPr="0039783A" w:rsidRDefault="00817D12" w:rsidP="00FD0092">
            <w:pPr>
              <w:numPr>
                <w:ilvl w:val="0"/>
                <w:numId w:val="40"/>
              </w:numPr>
              <w:rPr>
                <w:szCs w:val="22"/>
                <w:lang w:val="hr-HR"/>
              </w:rPr>
            </w:pPr>
            <w:r w:rsidRPr="0039783A">
              <w:rPr>
                <w:szCs w:val="22"/>
                <w:lang w:val="hr-HR"/>
              </w:rPr>
              <w:t>serv</w:t>
            </w:r>
            <w:r w:rsidR="00FD0092" w:rsidRPr="0039783A">
              <w:rPr>
                <w:szCs w:val="22"/>
                <w:lang w:val="hr-HR"/>
              </w:rPr>
              <w:t>is prema</w:t>
            </w:r>
            <w:r w:rsidR="000508E4" w:rsidRPr="0039783A">
              <w:rPr>
                <w:szCs w:val="22"/>
                <w:lang w:val="hr-HR"/>
              </w:rPr>
              <w:t xml:space="preserve"> „</w:t>
            </w:r>
            <w:r w:rsidRPr="0039783A">
              <w:rPr>
                <w:szCs w:val="22"/>
                <w:lang w:val="hr-HR"/>
              </w:rPr>
              <w:t>slabije</w:t>
            </w:r>
            <w:r w:rsidR="00FD0092" w:rsidRPr="0039783A">
              <w:rPr>
                <w:szCs w:val="22"/>
                <w:lang w:val="hr-HR"/>
              </w:rPr>
              <w:t>m</w:t>
            </w:r>
            <w:r w:rsidR="000508E4" w:rsidRPr="0039783A">
              <w:rPr>
                <w:szCs w:val="22"/>
                <w:lang w:val="hr-HR"/>
              </w:rPr>
              <w:t xml:space="preserve">” </w:t>
            </w:r>
            <w:r w:rsidRPr="0039783A">
              <w:rPr>
                <w:szCs w:val="22"/>
                <w:lang w:val="hr-HR"/>
              </w:rPr>
              <w:t>igrača</w:t>
            </w:r>
            <w:r w:rsidR="000508E4" w:rsidRPr="0039783A">
              <w:rPr>
                <w:szCs w:val="22"/>
                <w:lang w:val="hr-HR"/>
              </w:rPr>
              <w:t xml:space="preserve"> </w:t>
            </w:r>
            <w:r w:rsidRPr="0039783A">
              <w:rPr>
                <w:szCs w:val="22"/>
                <w:lang w:val="hr-HR"/>
              </w:rPr>
              <w:t>u</w:t>
            </w:r>
            <w:r w:rsidR="00FD0092" w:rsidRPr="0039783A">
              <w:rPr>
                <w:szCs w:val="22"/>
                <w:lang w:val="hr-HR"/>
              </w:rPr>
              <w:t xml:space="preserve"> </w:t>
            </w:r>
            <w:r w:rsidRPr="0039783A">
              <w:rPr>
                <w:szCs w:val="22"/>
                <w:lang w:val="hr-HR"/>
              </w:rPr>
              <w:t>protivničkoj</w:t>
            </w:r>
            <w:r w:rsidR="000508E4" w:rsidRPr="0039783A">
              <w:rPr>
                <w:szCs w:val="22"/>
                <w:lang w:val="hr-HR"/>
              </w:rPr>
              <w:t xml:space="preserve"> </w:t>
            </w:r>
            <w:r w:rsidRPr="0039783A">
              <w:rPr>
                <w:szCs w:val="22"/>
                <w:lang w:val="hr-HR"/>
              </w:rPr>
              <w:t>ekipi</w:t>
            </w:r>
            <w:r w:rsidR="00FD0092" w:rsidRPr="0039783A">
              <w:rPr>
                <w:szCs w:val="22"/>
                <w:lang w:val="hr-HR"/>
              </w:rPr>
              <w:t>,</w:t>
            </w:r>
          </w:p>
          <w:p w14:paraId="538E51EA" w14:textId="77777777" w:rsidR="000508E4" w:rsidRPr="0039783A" w:rsidRDefault="00817D12" w:rsidP="00A71661">
            <w:pPr>
              <w:numPr>
                <w:ilvl w:val="0"/>
                <w:numId w:val="40"/>
              </w:numPr>
              <w:rPr>
                <w:szCs w:val="22"/>
                <w:lang w:val="hr-HR"/>
              </w:rPr>
            </w:pPr>
            <w:r w:rsidRPr="0039783A">
              <w:rPr>
                <w:szCs w:val="22"/>
                <w:lang w:val="hr-HR"/>
              </w:rPr>
              <w:t>oštro</w:t>
            </w:r>
            <w:r w:rsidR="000508E4" w:rsidRPr="0039783A">
              <w:rPr>
                <w:szCs w:val="22"/>
                <w:lang w:val="hr-HR"/>
              </w:rPr>
              <w:t xml:space="preserve"> </w:t>
            </w:r>
            <w:r w:rsidRPr="0039783A">
              <w:rPr>
                <w:szCs w:val="22"/>
                <w:lang w:val="hr-HR"/>
              </w:rPr>
              <w:t>upućena</w:t>
            </w:r>
            <w:r w:rsidR="000508E4" w:rsidRPr="0039783A">
              <w:rPr>
                <w:szCs w:val="22"/>
                <w:lang w:val="hr-HR"/>
              </w:rPr>
              <w:t xml:space="preserve"> </w:t>
            </w:r>
            <w:r w:rsidRPr="0039783A">
              <w:rPr>
                <w:szCs w:val="22"/>
                <w:lang w:val="hr-HR"/>
              </w:rPr>
              <w:t>lopta</w:t>
            </w:r>
            <w:r w:rsidR="000508E4" w:rsidRPr="0039783A">
              <w:rPr>
                <w:szCs w:val="22"/>
                <w:lang w:val="hr-HR"/>
              </w:rPr>
              <w:t xml:space="preserve"> </w:t>
            </w:r>
            <w:r w:rsidRPr="0039783A">
              <w:rPr>
                <w:szCs w:val="22"/>
                <w:lang w:val="hr-HR"/>
              </w:rPr>
              <w:t>prema</w:t>
            </w:r>
            <w:r w:rsidR="000508E4" w:rsidRPr="0039783A">
              <w:rPr>
                <w:szCs w:val="22"/>
                <w:lang w:val="hr-HR"/>
              </w:rPr>
              <w:t xml:space="preserve"> </w:t>
            </w:r>
            <w:r w:rsidRPr="0039783A">
              <w:rPr>
                <w:szCs w:val="22"/>
                <w:lang w:val="hr-HR"/>
              </w:rPr>
              <w:t>protivničkoj</w:t>
            </w:r>
          </w:p>
          <w:p w14:paraId="15E96ABB" w14:textId="1826D27A" w:rsidR="000508E4" w:rsidRPr="0039783A" w:rsidRDefault="00817D12" w:rsidP="00D5500D">
            <w:pPr>
              <w:ind w:left="360"/>
              <w:rPr>
                <w:szCs w:val="22"/>
                <w:lang w:val="hr-HR"/>
              </w:rPr>
            </w:pPr>
            <w:r w:rsidRPr="0039783A">
              <w:rPr>
                <w:szCs w:val="22"/>
                <w:lang w:val="hr-HR"/>
              </w:rPr>
              <w:t>ekipi</w:t>
            </w:r>
            <w:r w:rsidR="000508E4" w:rsidRPr="0039783A">
              <w:rPr>
                <w:szCs w:val="22"/>
                <w:lang w:val="hr-HR"/>
              </w:rPr>
              <w:t xml:space="preserve"> – </w:t>
            </w:r>
            <w:r w:rsidRPr="0039783A">
              <w:rPr>
                <w:szCs w:val="22"/>
                <w:lang w:val="hr-HR"/>
              </w:rPr>
              <w:t>polusmeč</w:t>
            </w:r>
            <w:r w:rsidR="000508E4" w:rsidRPr="0039783A">
              <w:rPr>
                <w:szCs w:val="22"/>
                <w:lang w:val="hr-HR"/>
              </w:rPr>
              <w:t>.</w:t>
            </w:r>
          </w:p>
          <w:p w14:paraId="36B050EA" w14:textId="77777777" w:rsidR="000508E4" w:rsidRPr="0039783A" w:rsidRDefault="000508E4" w:rsidP="00D5500D">
            <w:pPr>
              <w:ind w:left="360"/>
              <w:rPr>
                <w:szCs w:val="22"/>
                <w:lang w:val="hr-HR"/>
              </w:rPr>
            </w:pPr>
          </w:p>
          <w:p w14:paraId="251CF7B4" w14:textId="56F5A1A2" w:rsidR="000508E4" w:rsidRPr="0039783A" w:rsidRDefault="00FD0092" w:rsidP="00D5500D">
            <w:pPr>
              <w:rPr>
                <w:lang w:val="hr-HR"/>
              </w:rPr>
            </w:pPr>
            <w:r w:rsidRPr="0039783A">
              <w:rPr>
                <w:lang w:val="hr-HR"/>
              </w:rPr>
              <w:t>RAZINA</w:t>
            </w:r>
            <w:r w:rsidR="000508E4" w:rsidRPr="0039783A">
              <w:rPr>
                <w:lang w:val="hr-HR"/>
              </w:rPr>
              <w:t xml:space="preserve"> I</w:t>
            </w:r>
            <w:r w:rsidRPr="0039783A">
              <w:rPr>
                <w:lang w:val="hr-HR"/>
              </w:rPr>
              <w:t>.</w:t>
            </w:r>
          </w:p>
          <w:p w14:paraId="63576DEF" w14:textId="2846A808" w:rsidR="000508E4" w:rsidRPr="0039783A" w:rsidRDefault="00817D12" w:rsidP="00D5500D">
            <w:pPr>
              <w:rPr>
                <w:u w:val="single"/>
                <w:lang w:val="hr-HR"/>
              </w:rPr>
            </w:pPr>
            <w:r w:rsidRPr="0039783A">
              <w:rPr>
                <w:u w:val="single"/>
                <w:lang w:val="hr-HR"/>
              </w:rPr>
              <w:t>Obrana</w:t>
            </w:r>
          </w:p>
          <w:p w14:paraId="2C2156D9" w14:textId="38E83A5B" w:rsidR="000508E4" w:rsidRPr="0039783A" w:rsidRDefault="00817D12" w:rsidP="00A71661">
            <w:pPr>
              <w:pStyle w:val="BodyText2"/>
              <w:numPr>
                <w:ilvl w:val="0"/>
                <w:numId w:val="36"/>
              </w:numPr>
              <w:spacing w:after="0" w:line="240" w:lineRule="auto"/>
              <w:rPr>
                <w:szCs w:val="22"/>
                <w:lang w:val="hr-HR"/>
              </w:rPr>
            </w:pPr>
            <w:r w:rsidRPr="0039783A">
              <w:rPr>
                <w:szCs w:val="22"/>
                <w:lang w:val="hr-HR"/>
              </w:rPr>
              <w:t>prilagodi</w:t>
            </w:r>
            <w:r w:rsidR="00FD0092" w:rsidRPr="0039783A">
              <w:rPr>
                <w:szCs w:val="22"/>
                <w:lang w:val="hr-HR"/>
              </w:rPr>
              <w:t>ti</w:t>
            </w:r>
            <w:r w:rsidR="000508E4" w:rsidRPr="0039783A">
              <w:rPr>
                <w:szCs w:val="22"/>
                <w:lang w:val="hr-HR"/>
              </w:rPr>
              <w:t xml:space="preserve"> </w:t>
            </w:r>
            <w:r w:rsidRPr="0039783A">
              <w:rPr>
                <w:szCs w:val="22"/>
                <w:lang w:val="hr-HR"/>
              </w:rPr>
              <w:t>svoju</w:t>
            </w:r>
            <w:r w:rsidR="000508E4" w:rsidRPr="0039783A">
              <w:rPr>
                <w:szCs w:val="22"/>
                <w:lang w:val="hr-HR"/>
              </w:rPr>
              <w:t xml:space="preserve"> </w:t>
            </w:r>
            <w:r w:rsidRPr="0039783A">
              <w:rPr>
                <w:szCs w:val="22"/>
                <w:lang w:val="hr-HR"/>
              </w:rPr>
              <w:t>obranu</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obzirom</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kojoj</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poziciji</w:t>
            </w:r>
            <w:r w:rsidR="000508E4" w:rsidRPr="0039783A">
              <w:rPr>
                <w:szCs w:val="22"/>
                <w:lang w:val="hr-HR"/>
              </w:rPr>
              <w:t xml:space="preserve"> </w:t>
            </w:r>
            <w:r w:rsidRPr="0039783A">
              <w:rPr>
                <w:szCs w:val="22"/>
                <w:lang w:val="hr-HR"/>
              </w:rPr>
              <w:t>nalazi</w:t>
            </w:r>
            <w:r w:rsidR="00FD0092" w:rsidRPr="0039783A">
              <w:rPr>
                <w:szCs w:val="22"/>
                <w:lang w:val="hr-HR"/>
              </w:rPr>
              <w:t xml:space="preserve"> (</w:t>
            </w:r>
            <w:r w:rsidRPr="0039783A">
              <w:rPr>
                <w:szCs w:val="22"/>
                <w:lang w:val="hr-HR"/>
              </w:rPr>
              <w:t>prednji</w:t>
            </w:r>
            <w:r w:rsidR="00FD0092" w:rsidRPr="0039783A">
              <w:rPr>
                <w:szCs w:val="22"/>
                <w:lang w:val="hr-HR"/>
              </w:rPr>
              <w:t xml:space="preserve"> </w:t>
            </w:r>
            <w:r w:rsidRPr="0039783A">
              <w:rPr>
                <w:szCs w:val="22"/>
                <w:lang w:val="hr-HR"/>
              </w:rPr>
              <w:t>blokira</w:t>
            </w:r>
            <w:r w:rsidR="00FD0092" w:rsidRPr="0039783A">
              <w:rPr>
                <w:szCs w:val="22"/>
                <w:lang w:val="hr-HR"/>
              </w:rPr>
              <w:t>;</w:t>
            </w:r>
            <w:r w:rsidR="000508E4" w:rsidRPr="0039783A">
              <w:rPr>
                <w:szCs w:val="22"/>
                <w:lang w:val="hr-HR"/>
              </w:rPr>
              <w:t xml:space="preserve"> </w:t>
            </w:r>
            <w:r w:rsidRPr="0039783A">
              <w:rPr>
                <w:szCs w:val="22"/>
                <w:lang w:val="hr-HR"/>
              </w:rPr>
              <w:t>zadnji</w:t>
            </w:r>
            <w:r w:rsidR="000508E4" w:rsidRPr="0039783A">
              <w:rPr>
                <w:szCs w:val="22"/>
                <w:lang w:val="hr-HR"/>
              </w:rPr>
              <w:t xml:space="preserve"> </w:t>
            </w:r>
            <w:r w:rsidRPr="0039783A">
              <w:rPr>
                <w:szCs w:val="22"/>
                <w:lang w:val="hr-HR"/>
              </w:rPr>
              <w:t>štiti</w:t>
            </w:r>
            <w:r w:rsidR="000508E4" w:rsidRPr="0039783A">
              <w:rPr>
                <w:szCs w:val="22"/>
                <w:lang w:val="hr-HR"/>
              </w:rPr>
              <w:t xml:space="preserve"> </w:t>
            </w:r>
            <w:r w:rsidRPr="0039783A">
              <w:rPr>
                <w:szCs w:val="22"/>
                <w:lang w:val="hr-HR"/>
              </w:rPr>
              <w:t>prostor</w:t>
            </w:r>
            <w:r w:rsidR="00FD0092" w:rsidRPr="0039783A">
              <w:rPr>
                <w:szCs w:val="22"/>
                <w:lang w:val="hr-HR"/>
              </w:rPr>
              <w:t>),</w:t>
            </w:r>
          </w:p>
          <w:p w14:paraId="160D8153" w14:textId="1B9DBD5A" w:rsidR="000508E4" w:rsidRPr="0039783A" w:rsidRDefault="00817D12" w:rsidP="00A71661">
            <w:pPr>
              <w:numPr>
                <w:ilvl w:val="0"/>
                <w:numId w:val="36"/>
              </w:numPr>
              <w:rPr>
                <w:szCs w:val="22"/>
                <w:lang w:val="hr-HR"/>
              </w:rPr>
            </w:pPr>
            <w:r w:rsidRPr="0039783A">
              <w:rPr>
                <w:szCs w:val="22"/>
                <w:lang w:val="hr-HR"/>
              </w:rPr>
              <w:t>obrana</w:t>
            </w:r>
            <w:r w:rsidR="000508E4" w:rsidRPr="0039783A">
              <w:rPr>
                <w:szCs w:val="22"/>
                <w:lang w:val="hr-HR"/>
              </w:rPr>
              <w:t xml:space="preserve"> </w:t>
            </w:r>
            <w:r w:rsidRPr="0039783A">
              <w:rPr>
                <w:szCs w:val="22"/>
                <w:lang w:val="hr-HR"/>
              </w:rPr>
              <w:t>od</w:t>
            </w:r>
            <w:r w:rsidR="000508E4" w:rsidRPr="0039783A">
              <w:rPr>
                <w:szCs w:val="22"/>
                <w:lang w:val="hr-HR"/>
              </w:rPr>
              <w:t xml:space="preserve"> </w:t>
            </w:r>
            <w:r w:rsidRPr="0039783A">
              <w:rPr>
                <w:szCs w:val="22"/>
                <w:lang w:val="hr-HR"/>
              </w:rPr>
              <w:t>plasiranih</w:t>
            </w:r>
            <w:r w:rsidR="000508E4" w:rsidRPr="0039783A">
              <w:rPr>
                <w:szCs w:val="22"/>
                <w:lang w:val="hr-HR"/>
              </w:rPr>
              <w:t xml:space="preserve"> </w:t>
            </w:r>
            <w:r w:rsidRPr="0039783A">
              <w:rPr>
                <w:szCs w:val="22"/>
                <w:lang w:val="hr-HR"/>
              </w:rPr>
              <w:t>lopti</w:t>
            </w:r>
            <w:r w:rsidR="000508E4" w:rsidRPr="0039783A">
              <w:rPr>
                <w:szCs w:val="22"/>
                <w:lang w:val="hr-HR"/>
              </w:rPr>
              <w:t xml:space="preserve"> </w:t>
            </w:r>
            <w:r w:rsidRPr="0039783A">
              <w:rPr>
                <w:szCs w:val="22"/>
                <w:lang w:val="hr-HR"/>
              </w:rPr>
              <w:t>tzv</w:t>
            </w:r>
            <w:r w:rsidR="000508E4" w:rsidRPr="0039783A">
              <w:rPr>
                <w:szCs w:val="22"/>
                <w:lang w:val="hr-HR"/>
              </w:rPr>
              <w:t>.</w:t>
            </w:r>
            <w:r w:rsidR="007E17E8" w:rsidRPr="0039783A">
              <w:rPr>
                <w:szCs w:val="22"/>
                <w:lang w:val="hr-HR"/>
              </w:rPr>
              <w:t xml:space="preserve"> </w:t>
            </w:r>
            <w:r w:rsidRPr="0039783A">
              <w:rPr>
                <w:szCs w:val="22"/>
                <w:lang w:val="hr-HR"/>
              </w:rPr>
              <w:t>ku</w:t>
            </w:r>
            <w:r w:rsidR="007E17E8" w:rsidRPr="0039783A">
              <w:rPr>
                <w:szCs w:val="22"/>
                <w:lang w:val="hr-HR"/>
              </w:rPr>
              <w:t>h</w:t>
            </w:r>
            <w:r w:rsidRPr="0039783A">
              <w:rPr>
                <w:szCs w:val="22"/>
                <w:lang w:val="hr-HR"/>
              </w:rPr>
              <w:t>anih</w:t>
            </w:r>
            <w:r w:rsidR="000508E4" w:rsidRPr="0039783A">
              <w:rPr>
                <w:szCs w:val="22"/>
                <w:lang w:val="hr-HR"/>
              </w:rPr>
              <w:t xml:space="preserve"> </w:t>
            </w:r>
            <w:r w:rsidRPr="0039783A">
              <w:rPr>
                <w:szCs w:val="22"/>
                <w:lang w:val="hr-HR"/>
              </w:rPr>
              <w:t>lopti</w:t>
            </w:r>
            <w:r w:rsidR="007E17E8" w:rsidRPr="0039783A">
              <w:rPr>
                <w:szCs w:val="22"/>
                <w:lang w:val="hr-HR"/>
              </w:rPr>
              <w:t>,</w:t>
            </w:r>
          </w:p>
          <w:p w14:paraId="1F27135D" w14:textId="0D75EF34" w:rsidR="000508E4" w:rsidRPr="0039783A" w:rsidRDefault="00817D12" w:rsidP="00A71661">
            <w:pPr>
              <w:numPr>
                <w:ilvl w:val="0"/>
                <w:numId w:val="36"/>
              </w:numPr>
              <w:rPr>
                <w:szCs w:val="22"/>
                <w:lang w:val="hr-HR"/>
              </w:rPr>
            </w:pPr>
            <w:r w:rsidRPr="0039783A">
              <w:rPr>
                <w:szCs w:val="22"/>
                <w:lang w:val="hr-HR"/>
              </w:rPr>
              <w:t>dvojni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trojni</w:t>
            </w:r>
            <w:r w:rsidR="000508E4" w:rsidRPr="0039783A">
              <w:rPr>
                <w:szCs w:val="22"/>
                <w:lang w:val="hr-HR"/>
              </w:rPr>
              <w:t xml:space="preserve"> </w:t>
            </w:r>
            <w:r w:rsidRPr="0039783A">
              <w:rPr>
                <w:szCs w:val="22"/>
                <w:lang w:val="hr-HR"/>
              </w:rPr>
              <w:t>blok</w:t>
            </w:r>
            <w:r w:rsidR="007E17E8" w:rsidRPr="0039783A">
              <w:rPr>
                <w:szCs w:val="22"/>
                <w:lang w:val="hr-HR"/>
              </w:rPr>
              <w:t>,</w:t>
            </w:r>
          </w:p>
          <w:p w14:paraId="391E91D4" w14:textId="2BA24329" w:rsidR="000508E4" w:rsidRPr="0039783A" w:rsidRDefault="00817D12" w:rsidP="00A71661">
            <w:pPr>
              <w:numPr>
                <w:ilvl w:val="0"/>
                <w:numId w:val="36"/>
              </w:numPr>
              <w:rPr>
                <w:szCs w:val="22"/>
                <w:lang w:val="hr-HR"/>
              </w:rPr>
            </w:pPr>
            <w:r w:rsidRPr="0039783A">
              <w:rPr>
                <w:szCs w:val="22"/>
                <w:lang w:val="hr-HR"/>
              </w:rPr>
              <w:t>obrana</w:t>
            </w:r>
            <w:r w:rsidR="007E17E8" w:rsidRPr="0039783A">
              <w:rPr>
                <w:szCs w:val="22"/>
                <w:lang w:val="hr-HR"/>
              </w:rPr>
              <w:t xml:space="preserve"> kutom</w:t>
            </w:r>
            <w:r w:rsidR="000508E4" w:rsidRPr="0039783A">
              <w:rPr>
                <w:szCs w:val="22"/>
                <w:lang w:val="hr-HR"/>
              </w:rPr>
              <w:t xml:space="preserve"> </w:t>
            </w:r>
            <w:r w:rsidRPr="0039783A">
              <w:rPr>
                <w:szCs w:val="22"/>
                <w:lang w:val="hr-HR"/>
              </w:rPr>
              <w:t>nazad</w:t>
            </w:r>
            <w:r w:rsidR="007E17E8" w:rsidRPr="0039783A">
              <w:rPr>
                <w:szCs w:val="22"/>
                <w:lang w:val="hr-HR"/>
              </w:rPr>
              <w:t>,</w:t>
            </w:r>
          </w:p>
          <w:p w14:paraId="64CD50F3" w14:textId="3EF8B69F" w:rsidR="000508E4" w:rsidRPr="0039783A" w:rsidRDefault="00817D12" w:rsidP="00A71661">
            <w:pPr>
              <w:numPr>
                <w:ilvl w:val="0"/>
                <w:numId w:val="36"/>
              </w:numPr>
              <w:rPr>
                <w:szCs w:val="22"/>
                <w:lang w:val="hr-HR"/>
              </w:rPr>
            </w:pPr>
            <w:r w:rsidRPr="0039783A">
              <w:rPr>
                <w:szCs w:val="22"/>
                <w:lang w:val="hr-HR"/>
              </w:rPr>
              <w:t>napad</w:t>
            </w:r>
            <w:r w:rsidR="000508E4" w:rsidRPr="0039783A">
              <w:rPr>
                <w:szCs w:val="22"/>
                <w:lang w:val="hr-HR"/>
              </w:rPr>
              <w:t xml:space="preserve"> </w:t>
            </w:r>
            <w:r w:rsidRPr="0039783A">
              <w:rPr>
                <w:szCs w:val="22"/>
                <w:lang w:val="hr-HR"/>
              </w:rPr>
              <w:t>nakon</w:t>
            </w:r>
            <w:r w:rsidR="000508E4" w:rsidRPr="0039783A">
              <w:rPr>
                <w:szCs w:val="22"/>
                <w:lang w:val="hr-HR"/>
              </w:rPr>
              <w:t xml:space="preserve"> </w:t>
            </w:r>
            <w:r w:rsidRPr="0039783A">
              <w:rPr>
                <w:szCs w:val="22"/>
                <w:lang w:val="hr-HR"/>
              </w:rPr>
              <w:t>prijema</w:t>
            </w:r>
            <w:r w:rsidR="000508E4" w:rsidRPr="0039783A">
              <w:rPr>
                <w:szCs w:val="22"/>
                <w:lang w:val="hr-HR"/>
              </w:rPr>
              <w:t xml:space="preserve"> </w:t>
            </w:r>
            <w:r w:rsidRPr="0039783A">
              <w:rPr>
                <w:szCs w:val="22"/>
                <w:lang w:val="hr-HR"/>
              </w:rPr>
              <w:t>serv</w:t>
            </w:r>
            <w:r w:rsidR="007E17E8" w:rsidRPr="0039783A">
              <w:rPr>
                <w:szCs w:val="22"/>
                <w:lang w:val="hr-HR"/>
              </w:rPr>
              <w:t>isa,</w:t>
            </w:r>
            <w:r w:rsidR="000508E4" w:rsidRPr="0039783A">
              <w:rPr>
                <w:szCs w:val="22"/>
                <w:lang w:val="hr-HR"/>
              </w:rPr>
              <w:t xml:space="preserve"> </w:t>
            </w:r>
          </w:p>
          <w:p w14:paraId="33A75970" w14:textId="42B2A5A7" w:rsidR="000508E4" w:rsidRPr="0039783A" w:rsidRDefault="00817D12" w:rsidP="00A71661">
            <w:pPr>
              <w:numPr>
                <w:ilvl w:val="0"/>
                <w:numId w:val="36"/>
              </w:numPr>
              <w:rPr>
                <w:szCs w:val="22"/>
                <w:lang w:val="hr-HR"/>
              </w:rPr>
            </w:pPr>
            <w:r w:rsidRPr="0039783A">
              <w:rPr>
                <w:szCs w:val="22"/>
                <w:lang w:val="hr-HR"/>
              </w:rPr>
              <w:t>napad</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različitih</w:t>
            </w:r>
            <w:r w:rsidR="000508E4" w:rsidRPr="0039783A">
              <w:rPr>
                <w:szCs w:val="22"/>
                <w:lang w:val="hr-HR"/>
              </w:rPr>
              <w:t xml:space="preserve"> </w:t>
            </w:r>
            <w:r w:rsidRPr="0039783A">
              <w:rPr>
                <w:szCs w:val="22"/>
                <w:lang w:val="hr-HR"/>
              </w:rPr>
              <w:t>pozicija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igri</w:t>
            </w:r>
            <w:r w:rsidR="007E17E8" w:rsidRPr="0039783A">
              <w:rPr>
                <w:szCs w:val="22"/>
                <w:lang w:val="hr-HR"/>
              </w:rPr>
              <w:t>,</w:t>
            </w:r>
          </w:p>
          <w:p w14:paraId="361EEB64" w14:textId="4328ED1D" w:rsidR="000508E4" w:rsidRPr="0039783A" w:rsidRDefault="007E17E8" w:rsidP="00A71661">
            <w:pPr>
              <w:numPr>
                <w:ilvl w:val="0"/>
                <w:numId w:val="36"/>
              </w:numPr>
              <w:rPr>
                <w:szCs w:val="22"/>
                <w:lang w:val="hr-HR"/>
              </w:rPr>
            </w:pPr>
            <w:r w:rsidRPr="0039783A">
              <w:rPr>
                <w:szCs w:val="22"/>
                <w:lang w:val="hr-HR"/>
              </w:rPr>
              <w:t>protu</w:t>
            </w:r>
            <w:r w:rsidR="00817D12" w:rsidRPr="0039783A">
              <w:rPr>
                <w:szCs w:val="22"/>
                <w:lang w:val="hr-HR"/>
              </w:rPr>
              <w:t>napad</w:t>
            </w:r>
            <w:r w:rsidRPr="0039783A">
              <w:rPr>
                <w:szCs w:val="22"/>
                <w:lang w:val="hr-HR"/>
              </w:rPr>
              <w:t>,</w:t>
            </w:r>
            <w:r w:rsidR="000508E4" w:rsidRPr="0039783A">
              <w:rPr>
                <w:szCs w:val="22"/>
                <w:lang w:val="hr-HR"/>
              </w:rPr>
              <w:t xml:space="preserve"> </w:t>
            </w:r>
          </w:p>
          <w:p w14:paraId="5B391CAA" w14:textId="438DEBCA" w:rsidR="000508E4" w:rsidRPr="0039783A" w:rsidRDefault="00817D12" w:rsidP="00A71661">
            <w:pPr>
              <w:numPr>
                <w:ilvl w:val="0"/>
                <w:numId w:val="36"/>
              </w:numPr>
              <w:rPr>
                <w:szCs w:val="22"/>
                <w:lang w:val="hr-HR"/>
              </w:rPr>
            </w:pPr>
            <w:r w:rsidRPr="0039783A">
              <w:rPr>
                <w:szCs w:val="22"/>
                <w:lang w:val="hr-HR"/>
              </w:rPr>
              <w:t>formacija</w:t>
            </w:r>
            <w:r w:rsidR="000508E4" w:rsidRPr="0039783A">
              <w:rPr>
                <w:szCs w:val="22"/>
                <w:lang w:val="hr-HR"/>
              </w:rPr>
              <w:t xml:space="preserve"> </w:t>
            </w:r>
            <w:r w:rsidRPr="0039783A">
              <w:rPr>
                <w:szCs w:val="22"/>
                <w:lang w:val="hr-HR"/>
              </w:rPr>
              <w:t>napada</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fintom</w:t>
            </w:r>
            <w:r w:rsidR="000508E4" w:rsidRPr="0039783A">
              <w:rPr>
                <w:szCs w:val="22"/>
                <w:lang w:val="hr-HR"/>
              </w:rPr>
              <w:t>”</w:t>
            </w:r>
            <w:r w:rsidR="007E17E8" w:rsidRPr="0039783A">
              <w:rPr>
                <w:szCs w:val="22"/>
                <w:lang w:val="hr-HR"/>
              </w:rPr>
              <w:t>.</w:t>
            </w:r>
          </w:p>
          <w:p w14:paraId="390D8E95" w14:textId="77777777" w:rsidR="000508E4" w:rsidRPr="0039783A" w:rsidRDefault="000508E4" w:rsidP="00D5500D">
            <w:pPr>
              <w:rPr>
                <w:lang w:val="hr-HR"/>
              </w:rPr>
            </w:pPr>
          </w:p>
          <w:p w14:paraId="5823C863" w14:textId="68D31939" w:rsidR="000508E4" w:rsidRPr="0039783A" w:rsidRDefault="007E17E8" w:rsidP="00D5500D">
            <w:pPr>
              <w:rPr>
                <w:lang w:val="hr-HR"/>
              </w:rPr>
            </w:pPr>
            <w:r w:rsidRPr="0039783A">
              <w:rPr>
                <w:lang w:val="hr-HR"/>
              </w:rPr>
              <w:t>RAZINA</w:t>
            </w:r>
            <w:r w:rsidR="000508E4" w:rsidRPr="0039783A">
              <w:rPr>
                <w:lang w:val="hr-HR"/>
              </w:rPr>
              <w:t xml:space="preserve"> II</w:t>
            </w:r>
            <w:r w:rsidRPr="0039783A">
              <w:rPr>
                <w:lang w:val="hr-HR"/>
              </w:rPr>
              <w:t>.</w:t>
            </w:r>
          </w:p>
          <w:p w14:paraId="6FCB6B22" w14:textId="057B834A" w:rsidR="000508E4" w:rsidRPr="0039783A" w:rsidRDefault="00817D12" w:rsidP="00D5500D">
            <w:pPr>
              <w:rPr>
                <w:u w:val="single"/>
                <w:lang w:val="hr-HR"/>
              </w:rPr>
            </w:pPr>
            <w:r w:rsidRPr="0039783A">
              <w:rPr>
                <w:u w:val="single"/>
                <w:lang w:val="hr-HR"/>
              </w:rPr>
              <w:t>Obrana</w:t>
            </w:r>
          </w:p>
          <w:p w14:paraId="69D9EA24" w14:textId="6AD72A4D" w:rsidR="000508E4" w:rsidRPr="0039783A" w:rsidRDefault="00817D12" w:rsidP="00A71661">
            <w:pPr>
              <w:numPr>
                <w:ilvl w:val="0"/>
                <w:numId w:val="36"/>
              </w:numPr>
              <w:rPr>
                <w:szCs w:val="22"/>
                <w:lang w:val="hr-HR"/>
              </w:rPr>
            </w:pPr>
            <w:r w:rsidRPr="0039783A">
              <w:rPr>
                <w:szCs w:val="22"/>
                <w:lang w:val="hr-HR"/>
              </w:rPr>
              <w:t>ispruž</w:t>
            </w:r>
            <w:r w:rsidR="007E17E8" w:rsidRPr="0039783A">
              <w:rPr>
                <w:szCs w:val="22"/>
                <w:lang w:val="hr-HR"/>
              </w:rPr>
              <w:t>a</w:t>
            </w:r>
            <w:r w:rsidRPr="0039783A">
              <w:rPr>
                <w:szCs w:val="22"/>
                <w:lang w:val="hr-HR"/>
              </w:rPr>
              <w:t>nje</w:t>
            </w:r>
            <w:r w:rsidR="000508E4" w:rsidRPr="0039783A">
              <w:rPr>
                <w:szCs w:val="22"/>
                <w:lang w:val="hr-HR"/>
              </w:rPr>
              <w:t xml:space="preserve"> </w:t>
            </w:r>
            <w:r w:rsidRPr="0039783A">
              <w:rPr>
                <w:szCs w:val="22"/>
                <w:lang w:val="hr-HR"/>
              </w:rPr>
              <w:t>naprijed</w:t>
            </w:r>
            <w:r w:rsidR="000508E4" w:rsidRPr="0039783A">
              <w:rPr>
                <w:szCs w:val="22"/>
                <w:lang w:val="hr-HR"/>
              </w:rPr>
              <w:t xml:space="preserve"> – </w:t>
            </w:r>
            <w:r w:rsidRPr="0039783A">
              <w:rPr>
                <w:szCs w:val="22"/>
                <w:lang w:val="hr-HR"/>
              </w:rPr>
              <w:t>spuštanjem</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kol</w:t>
            </w:r>
            <w:r w:rsidR="00A40EFA" w:rsidRPr="0039783A">
              <w:rPr>
                <w:szCs w:val="22"/>
                <w:lang w:val="hr-HR"/>
              </w:rPr>
              <w:t>j</w:t>
            </w:r>
            <w:r w:rsidRPr="0039783A">
              <w:rPr>
                <w:szCs w:val="22"/>
                <w:lang w:val="hr-HR"/>
              </w:rPr>
              <w:t>eno</w:t>
            </w:r>
            <w:r w:rsidR="000508E4" w:rsidRPr="0039783A">
              <w:rPr>
                <w:szCs w:val="22"/>
                <w:lang w:val="hr-HR"/>
              </w:rPr>
              <w:t xml:space="preserve"> – </w:t>
            </w:r>
            <w:r w:rsidRPr="0039783A">
              <w:rPr>
                <w:szCs w:val="22"/>
                <w:lang w:val="hr-HR"/>
              </w:rPr>
              <w:t>obrana</w:t>
            </w:r>
            <w:r w:rsidR="000508E4" w:rsidRPr="0039783A">
              <w:rPr>
                <w:szCs w:val="22"/>
                <w:lang w:val="hr-HR"/>
              </w:rPr>
              <w:t xml:space="preserve"> </w:t>
            </w:r>
            <w:r w:rsidRPr="0039783A">
              <w:rPr>
                <w:szCs w:val="22"/>
                <w:lang w:val="hr-HR"/>
              </w:rPr>
              <w:t>prstima</w:t>
            </w:r>
            <w:r w:rsidR="007E17E8" w:rsidRPr="0039783A">
              <w:rPr>
                <w:szCs w:val="22"/>
                <w:lang w:val="hr-HR"/>
              </w:rPr>
              <w:t>,</w:t>
            </w:r>
          </w:p>
          <w:p w14:paraId="67F84B68" w14:textId="2607BE96" w:rsidR="000508E4" w:rsidRPr="0039783A" w:rsidRDefault="00817D12" w:rsidP="00A71661">
            <w:pPr>
              <w:numPr>
                <w:ilvl w:val="0"/>
                <w:numId w:val="36"/>
              </w:numPr>
              <w:rPr>
                <w:szCs w:val="22"/>
                <w:lang w:val="hr-HR"/>
              </w:rPr>
            </w:pPr>
            <w:r w:rsidRPr="0039783A">
              <w:rPr>
                <w:szCs w:val="22"/>
                <w:lang w:val="hr-HR"/>
              </w:rPr>
              <w:t>ispružanje</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poval</w:t>
            </w:r>
            <w:r w:rsidR="00A40EFA" w:rsidRPr="0039783A">
              <w:rPr>
                <w:szCs w:val="22"/>
                <w:lang w:val="hr-HR"/>
              </w:rPr>
              <w:t>j</w:t>
            </w:r>
            <w:r w:rsidRPr="0039783A">
              <w:rPr>
                <w:szCs w:val="22"/>
                <w:lang w:val="hr-HR"/>
              </w:rPr>
              <w:t>kom</w:t>
            </w:r>
            <w:r w:rsidR="007E17E8"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padom</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ruke</w:t>
            </w:r>
            <w:r w:rsidR="000508E4" w:rsidRPr="0039783A">
              <w:rPr>
                <w:szCs w:val="22"/>
                <w:lang w:val="hr-HR"/>
              </w:rPr>
              <w:t xml:space="preserve">, </w:t>
            </w:r>
            <w:r w:rsidRPr="0039783A">
              <w:rPr>
                <w:szCs w:val="22"/>
                <w:lang w:val="hr-HR"/>
              </w:rPr>
              <w:t>ispružanje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stranu</w:t>
            </w:r>
            <w:r w:rsidR="000508E4" w:rsidRPr="0039783A">
              <w:rPr>
                <w:szCs w:val="22"/>
                <w:lang w:val="hr-HR"/>
              </w:rPr>
              <w:t xml:space="preserve">, </w:t>
            </w:r>
            <w:r w:rsidRPr="0039783A">
              <w:rPr>
                <w:szCs w:val="22"/>
                <w:lang w:val="hr-HR"/>
              </w:rPr>
              <w:t>upijač</w:t>
            </w:r>
            <w:r w:rsidR="007E17E8" w:rsidRPr="0039783A">
              <w:rPr>
                <w:szCs w:val="22"/>
                <w:lang w:val="hr-HR"/>
              </w:rPr>
              <w:t>,</w:t>
            </w:r>
          </w:p>
          <w:p w14:paraId="3B71B6F0" w14:textId="3E4849B1" w:rsidR="000508E4" w:rsidRPr="0039783A" w:rsidRDefault="00817D12" w:rsidP="00A71661">
            <w:pPr>
              <w:numPr>
                <w:ilvl w:val="0"/>
                <w:numId w:val="37"/>
              </w:numPr>
              <w:rPr>
                <w:szCs w:val="22"/>
                <w:lang w:val="hr-HR"/>
              </w:rPr>
            </w:pPr>
            <w:r w:rsidRPr="0039783A">
              <w:rPr>
                <w:szCs w:val="22"/>
                <w:lang w:val="hr-HR"/>
              </w:rPr>
              <w:t>prilagođavanje</w:t>
            </w:r>
            <w:r w:rsidR="000508E4" w:rsidRPr="0039783A">
              <w:rPr>
                <w:szCs w:val="22"/>
                <w:lang w:val="hr-HR"/>
              </w:rPr>
              <w:t xml:space="preserve"> </w:t>
            </w:r>
            <w:r w:rsidRPr="0039783A">
              <w:rPr>
                <w:szCs w:val="22"/>
                <w:lang w:val="hr-HR"/>
              </w:rPr>
              <w:t>obrane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ulozi</w:t>
            </w:r>
            <w:r w:rsidR="000508E4" w:rsidRPr="0039783A">
              <w:rPr>
                <w:szCs w:val="22"/>
                <w:lang w:val="hr-HR"/>
              </w:rPr>
              <w:t xml:space="preserve"> </w:t>
            </w:r>
            <w:r w:rsidRPr="0039783A">
              <w:rPr>
                <w:szCs w:val="22"/>
                <w:lang w:val="hr-HR"/>
              </w:rPr>
              <w:t>igrača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timu</w:t>
            </w:r>
            <w:r w:rsidR="000508E4" w:rsidRPr="0039783A">
              <w:rPr>
                <w:szCs w:val="22"/>
                <w:lang w:val="hr-HR"/>
              </w:rPr>
              <w:t xml:space="preserve"> (</w:t>
            </w:r>
            <w:r w:rsidRPr="0039783A">
              <w:rPr>
                <w:szCs w:val="22"/>
                <w:lang w:val="hr-HR"/>
              </w:rPr>
              <w:t>srednji</w:t>
            </w:r>
            <w:r w:rsidR="000508E4" w:rsidRPr="0039783A">
              <w:rPr>
                <w:szCs w:val="22"/>
                <w:lang w:val="hr-HR"/>
              </w:rPr>
              <w:t xml:space="preserve"> </w:t>
            </w:r>
            <w:r w:rsidRPr="0039783A">
              <w:rPr>
                <w:szCs w:val="22"/>
                <w:lang w:val="hr-HR"/>
              </w:rPr>
              <w:t>bloker</w:t>
            </w:r>
            <w:r w:rsidR="000508E4" w:rsidRPr="0039783A">
              <w:rPr>
                <w:szCs w:val="22"/>
                <w:lang w:val="hr-HR"/>
              </w:rPr>
              <w:t xml:space="preserve">, </w:t>
            </w:r>
            <w:r w:rsidRPr="0039783A">
              <w:rPr>
                <w:szCs w:val="22"/>
                <w:lang w:val="hr-HR"/>
              </w:rPr>
              <w:t>primač</w:t>
            </w:r>
            <w:r w:rsidR="000508E4" w:rsidRPr="0039783A">
              <w:rPr>
                <w:szCs w:val="22"/>
                <w:lang w:val="hr-HR"/>
              </w:rPr>
              <w:t xml:space="preserve">, </w:t>
            </w:r>
            <w:r w:rsidRPr="0039783A">
              <w:rPr>
                <w:szCs w:val="22"/>
                <w:lang w:val="hr-HR"/>
              </w:rPr>
              <w:t>libero</w:t>
            </w:r>
            <w:r w:rsidR="000508E4" w:rsidRPr="0039783A">
              <w:rPr>
                <w:szCs w:val="22"/>
                <w:lang w:val="hr-HR"/>
              </w:rPr>
              <w:t>)</w:t>
            </w:r>
          </w:p>
          <w:p w14:paraId="1483ED15" w14:textId="4D6B52C7" w:rsidR="000508E4" w:rsidRPr="0039783A" w:rsidRDefault="007E17E8" w:rsidP="00A71661">
            <w:pPr>
              <w:numPr>
                <w:ilvl w:val="0"/>
                <w:numId w:val="37"/>
              </w:numPr>
              <w:rPr>
                <w:szCs w:val="22"/>
                <w:lang w:val="hr-HR"/>
              </w:rPr>
            </w:pPr>
            <w:r w:rsidRPr="0039783A">
              <w:rPr>
                <w:szCs w:val="22"/>
                <w:lang w:val="hr-HR"/>
              </w:rPr>
              <w:t>igrač naprijed (man-up)</w:t>
            </w:r>
            <w:r w:rsidR="000508E4" w:rsidRPr="0039783A">
              <w:rPr>
                <w:szCs w:val="22"/>
                <w:lang w:val="hr-HR"/>
              </w:rPr>
              <w:t xml:space="preserve"> </w:t>
            </w:r>
            <w:r w:rsidR="00817D12" w:rsidRPr="0039783A">
              <w:rPr>
                <w:szCs w:val="22"/>
                <w:lang w:val="hr-HR"/>
              </w:rPr>
              <w:t>obrana</w:t>
            </w:r>
            <w:r w:rsidR="000508E4" w:rsidRPr="0039783A">
              <w:rPr>
                <w:szCs w:val="22"/>
                <w:lang w:val="hr-HR"/>
              </w:rPr>
              <w:t xml:space="preserve"> (</w:t>
            </w:r>
            <w:r w:rsidR="00817D12" w:rsidRPr="0039783A">
              <w:rPr>
                <w:szCs w:val="22"/>
                <w:lang w:val="hr-HR"/>
              </w:rPr>
              <w:t>zaštita</w:t>
            </w:r>
            <w:r w:rsidR="000508E4" w:rsidRPr="0039783A">
              <w:rPr>
                <w:szCs w:val="22"/>
                <w:lang w:val="hr-HR"/>
              </w:rPr>
              <w:t xml:space="preserve"> </w:t>
            </w:r>
            <w:r w:rsidR="00817D12" w:rsidRPr="0039783A">
              <w:rPr>
                <w:szCs w:val="22"/>
                <w:lang w:val="hr-HR"/>
              </w:rPr>
              <w:t>bloka</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zaštita</w:t>
            </w:r>
            <w:r w:rsidR="000508E4" w:rsidRPr="0039783A">
              <w:rPr>
                <w:szCs w:val="22"/>
                <w:lang w:val="hr-HR"/>
              </w:rPr>
              <w:t xml:space="preserve"> </w:t>
            </w:r>
            <w:r w:rsidR="00817D12" w:rsidRPr="0039783A">
              <w:rPr>
                <w:szCs w:val="22"/>
                <w:lang w:val="hr-HR"/>
              </w:rPr>
              <w:t>od</w:t>
            </w:r>
            <w:r w:rsidR="000508E4" w:rsidRPr="0039783A">
              <w:rPr>
                <w:szCs w:val="22"/>
                <w:lang w:val="hr-HR"/>
              </w:rPr>
              <w:t xml:space="preserve"> </w:t>
            </w:r>
            <w:r w:rsidR="00817D12" w:rsidRPr="0039783A">
              <w:rPr>
                <w:szCs w:val="22"/>
                <w:lang w:val="hr-HR"/>
              </w:rPr>
              <w:t>ku</w:t>
            </w:r>
            <w:r w:rsidRPr="0039783A">
              <w:rPr>
                <w:szCs w:val="22"/>
                <w:lang w:val="hr-HR"/>
              </w:rPr>
              <w:t>h</w:t>
            </w:r>
            <w:r w:rsidR="00817D12" w:rsidRPr="0039783A">
              <w:rPr>
                <w:szCs w:val="22"/>
                <w:lang w:val="hr-HR"/>
              </w:rPr>
              <w:t>anih</w:t>
            </w:r>
            <w:r w:rsidR="000508E4" w:rsidRPr="0039783A">
              <w:rPr>
                <w:szCs w:val="22"/>
                <w:lang w:val="hr-HR"/>
              </w:rPr>
              <w:t xml:space="preserve"> </w:t>
            </w:r>
            <w:r w:rsidR="00817D12" w:rsidRPr="0039783A">
              <w:rPr>
                <w:szCs w:val="22"/>
                <w:lang w:val="hr-HR"/>
              </w:rPr>
              <w:t>lopti</w:t>
            </w:r>
            <w:r w:rsidR="000508E4" w:rsidRPr="0039783A">
              <w:rPr>
                <w:szCs w:val="22"/>
                <w:lang w:val="hr-HR"/>
              </w:rPr>
              <w:t>)</w:t>
            </w:r>
          </w:p>
          <w:p w14:paraId="242AF494" w14:textId="65569237" w:rsidR="000508E4" w:rsidRPr="0039783A" w:rsidRDefault="007E17E8" w:rsidP="00A71661">
            <w:pPr>
              <w:numPr>
                <w:ilvl w:val="0"/>
                <w:numId w:val="37"/>
              </w:numPr>
              <w:rPr>
                <w:szCs w:val="22"/>
                <w:lang w:val="hr-HR"/>
              </w:rPr>
            </w:pPr>
            <w:r w:rsidRPr="0039783A">
              <w:rPr>
                <w:szCs w:val="22"/>
                <w:lang w:val="hr-HR"/>
              </w:rPr>
              <w:t>igrač natrag (</w:t>
            </w:r>
            <w:r w:rsidR="000508E4" w:rsidRPr="0039783A">
              <w:rPr>
                <w:szCs w:val="22"/>
                <w:lang w:val="hr-HR"/>
              </w:rPr>
              <w:t>man-d</w:t>
            </w:r>
            <w:r w:rsidR="00817D12" w:rsidRPr="0039783A">
              <w:rPr>
                <w:szCs w:val="22"/>
                <w:lang w:val="hr-HR"/>
              </w:rPr>
              <w:t>o</w:t>
            </w:r>
            <w:r w:rsidR="000508E4" w:rsidRPr="0039783A">
              <w:rPr>
                <w:szCs w:val="22"/>
                <w:lang w:val="hr-HR"/>
              </w:rPr>
              <w:t>wn</w:t>
            </w:r>
            <w:r w:rsidRPr="0039783A">
              <w:rPr>
                <w:szCs w:val="22"/>
                <w:lang w:val="hr-HR"/>
              </w:rPr>
              <w:t xml:space="preserve">) </w:t>
            </w:r>
            <w:r w:rsidR="00817D12" w:rsidRPr="0039783A">
              <w:rPr>
                <w:szCs w:val="22"/>
                <w:lang w:val="hr-HR"/>
              </w:rPr>
              <w:t>obrana</w:t>
            </w:r>
            <w:r w:rsidRPr="0039783A">
              <w:rPr>
                <w:szCs w:val="22"/>
                <w:lang w:val="hr-HR"/>
              </w:rPr>
              <w:t>;</w:t>
            </w:r>
          </w:p>
          <w:p w14:paraId="1EF5A337" w14:textId="77777777" w:rsidR="000508E4" w:rsidRPr="0039783A" w:rsidRDefault="00817D12" w:rsidP="00D5500D">
            <w:pPr>
              <w:rPr>
                <w:u w:val="single"/>
                <w:lang w:val="hr-HR"/>
              </w:rPr>
            </w:pPr>
            <w:r w:rsidRPr="0039783A">
              <w:rPr>
                <w:u w:val="single"/>
                <w:lang w:val="hr-HR"/>
              </w:rPr>
              <w:t>Napad</w:t>
            </w:r>
            <w:r w:rsidR="000508E4" w:rsidRPr="0039783A">
              <w:rPr>
                <w:u w:val="single"/>
                <w:lang w:val="hr-HR"/>
              </w:rPr>
              <w:tab/>
            </w:r>
          </w:p>
          <w:p w14:paraId="50833977" w14:textId="65DEC701" w:rsidR="000508E4" w:rsidRPr="0039783A" w:rsidRDefault="00817D12" w:rsidP="00A71661">
            <w:pPr>
              <w:numPr>
                <w:ilvl w:val="0"/>
                <w:numId w:val="37"/>
              </w:numPr>
              <w:rPr>
                <w:szCs w:val="22"/>
                <w:lang w:val="hr-HR"/>
              </w:rPr>
            </w:pPr>
            <w:r w:rsidRPr="0039783A">
              <w:rPr>
                <w:szCs w:val="22"/>
                <w:lang w:val="hr-HR"/>
              </w:rPr>
              <w:t>prilagođavanje</w:t>
            </w:r>
            <w:r w:rsidR="000508E4" w:rsidRPr="0039783A">
              <w:rPr>
                <w:szCs w:val="22"/>
                <w:lang w:val="hr-HR"/>
              </w:rPr>
              <w:t xml:space="preserve"> </w:t>
            </w:r>
            <w:r w:rsidRPr="0039783A">
              <w:rPr>
                <w:szCs w:val="22"/>
                <w:lang w:val="hr-HR"/>
              </w:rPr>
              <w:t>napada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ulozi</w:t>
            </w:r>
            <w:r w:rsidR="000508E4" w:rsidRPr="0039783A">
              <w:rPr>
                <w:szCs w:val="22"/>
                <w:lang w:val="hr-HR"/>
              </w:rPr>
              <w:t xml:space="preserve"> </w:t>
            </w:r>
            <w:r w:rsidRPr="0039783A">
              <w:rPr>
                <w:szCs w:val="22"/>
                <w:lang w:val="hr-HR"/>
              </w:rPr>
              <w:t>igrača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007E17E8" w:rsidRPr="0039783A">
              <w:rPr>
                <w:szCs w:val="22"/>
                <w:lang w:val="hr-HR"/>
              </w:rPr>
              <w:t>ekipi</w:t>
            </w:r>
            <w:r w:rsidR="000508E4" w:rsidRPr="0039783A">
              <w:rPr>
                <w:szCs w:val="22"/>
                <w:lang w:val="hr-HR"/>
              </w:rPr>
              <w:t xml:space="preserve"> – </w:t>
            </w:r>
            <w:r w:rsidRPr="0039783A">
              <w:rPr>
                <w:szCs w:val="22"/>
                <w:lang w:val="hr-HR"/>
              </w:rPr>
              <w:t>pucač</w:t>
            </w:r>
            <w:r w:rsidR="000508E4" w:rsidRPr="0039783A">
              <w:rPr>
                <w:szCs w:val="22"/>
                <w:lang w:val="hr-HR"/>
              </w:rPr>
              <w:t xml:space="preserve"> (</w:t>
            </w:r>
            <w:r w:rsidRPr="0039783A">
              <w:rPr>
                <w:szCs w:val="22"/>
                <w:lang w:val="hr-HR"/>
              </w:rPr>
              <w:t>lijevi</w:t>
            </w:r>
            <w:r w:rsidR="000508E4" w:rsidRPr="0039783A">
              <w:rPr>
                <w:szCs w:val="22"/>
                <w:lang w:val="hr-HR"/>
              </w:rPr>
              <w:t xml:space="preserve"> </w:t>
            </w:r>
            <w:r w:rsidRPr="0039783A">
              <w:rPr>
                <w:szCs w:val="22"/>
                <w:lang w:val="hr-HR"/>
              </w:rPr>
              <w:t>prednji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desni</w:t>
            </w:r>
            <w:r w:rsidR="000508E4" w:rsidRPr="0039783A">
              <w:rPr>
                <w:szCs w:val="22"/>
                <w:lang w:val="hr-HR"/>
              </w:rPr>
              <w:t xml:space="preserve"> </w:t>
            </w:r>
            <w:r w:rsidRPr="0039783A">
              <w:rPr>
                <w:szCs w:val="22"/>
                <w:lang w:val="hr-HR"/>
              </w:rPr>
              <w:t>prednji</w:t>
            </w:r>
            <w:r w:rsidR="000508E4" w:rsidRPr="0039783A">
              <w:rPr>
                <w:szCs w:val="22"/>
                <w:lang w:val="hr-HR"/>
              </w:rPr>
              <w:t xml:space="preserve">), </w:t>
            </w:r>
            <w:r w:rsidRPr="0039783A">
              <w:rPr>
                <w:szCs w:val="22"/>
                <w:lang w:val="hr-HR"/>
              </w:rPr>
              <w:t>korektor</w:t>
            </w:r>
            <w:r w:rsidR="007E17E8" w:rsidRPr="0039783A">
              <w:rPr>
                <w:szCs w:val="22"/>
                <w:lang w:val="hr-HR"/>
              </w:rPr>
              <w:t>,</w:t>
            </w:r>
          </w:p>
          <w:p w14:paraId="554064D1" w14:textId="2E8557A4" w:rsidR="000508E4" w:rsidRPr="0039783A" w:rsidRDefault="00817D12" w:rsidP="00A71661">
            <w:pPr>
              <w:numPr>
                <w:ilvl w:val="0"/>
                <w:numId w:val="41"/>
              </w:numPr>
              <w:rPr>
                <w:szCs w:val="22"/>
                <w:lang w:val="hr-HR"/>
              </w:rPr>
            </w:pPr>
            <w:r w:rsidRPr="0039783A">
              <w:rPr>
                <w:szCs w:val="22"/>
                <w:lang w:val="hr-HR"/>
              </w:rPr>
              <w:t>kombinacije</w:t>
            </w:r>
            <w:r w:rsidR="000508E4" w:rsidRPr="0039783A">
              <w:rPr>
                <w:szCs w:val="22"/>
                <w:lang w:val="hr-HR"/>
              </w:rPr>
              <w:t xml:space="preserve"> </w:t>
            </w:r>
            <w:r w:rsidRPr="0039783A">
              <w:rPr>
                <w:szCs w:val="22"/>
                <w:lang w:val="hr-HR"/>
              </w:rPr>
              <w:t>prvog</w:t>
            </w:r>
            <w:r w:rsidR="000508E4" w:rsidRPr="0039783A">
              <w:rPr>
                <w:szCs w:val="22"/>
                <w:lang w:val="hr-HR"/>
              </w:rPr>
              <w:t xml:space="preserve">, </w:t>
            </w:r>
            <w:r w:rsidRPr="0039783A">
              <w:rPr>
                <w:szCs w:val="22"/>
                <w:lang w:val="hr-HR"/>
              </w:rPr>
              <w:t>drugog</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trećeg</w:t>
            </w:r>
            <w:r w:rsidR="000508E4" w:rsidRPr="0039783A">
              <w:rPr>
                <w:szCs w:val="22"/>
                <w:lang w:val="hr-HR"/>
              </w:rPr>
              <w:t xml:space="preserve"> </w:t>
            </w:r>
            <w:r w:rsidRPr="0039783A">
              <w:rPr>
                <w:szCs w:val="22"/>
                <w:lang w:val="hr-HR"/>
              </w:rPr>
              <w:t>tempa</w:t>
            </w:r>
            <w:r w:rsidR="007E17E8" w:rsidRPr="0039783A">
              <w:rPr>
                <w:szCs w:val="22"/>
                <w:lang w:val="hr-HR"/>
              </w:rPr>
              <w:t>,</w:t>
            </w:r>
          </w:p>
          <w:p w14:paraId="226896EB" w14:textId="4C800618" w:rsidR="000508E4" w:rsidRPr="0039783A" w:rsidRDefault="00817D12" w:rsidP="00A71661">
            <w:pPr>
              <w:numPr>
                <w:ilvl w:val="0"/>
                <w:numId w:val="41"/>
              </w:numPr>
              <w:rPr>
                <w:szCs w:val="22"/>
                <w:lang w:val="hr-HR"/>
              </w:rPr>
            </w:pPr>
            <w:r w:rsidRPr="0039783A">
              <w:rPr>
                <w:szCs w:val="22"/>
                <w:lang w:val="hr-HR"/>
              </w:rPr>
              <w:t>promjena</w:t>
            </w:r>
            <w:r w:rsidR="000508E4" w:rsidRPr="0039783A">
              <w:rPr>
                <w:szCs w:val="22"/>
                <w:lang w:val="hr-HR"/>
              </w:rPr>
              <w:t xml:space="preserve"> </w:t>
            </w:r>
            <w:r w:rsidRPr="0039783A">
              <w:rPr>
                <w:szCs w:val="22"/>
                <w:lang w:val="hr-HR"/>
              </w:rPr>
              <w:t>mjesta</w:t>
            </w:r>
            <w:r w:rsidR="000508E4" w:rsidRPr="0039783A">
              <w:rPr>
                <w:szCs w:val="22"/>
                <w:lang w:val="hr-HR"/>
              </w:rPr>
              <w:t xml:space="preserve"> </w:t>
            </w:r>
            <w:r w:rsidRPr="0039783A">
              <w:rPr>
                <w:szCs w:val="22"/>
                <w:lang w:val="hr-HR"/>
              </w:rPr>
              <w:t>igrača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njihove</w:t>
            </w:r>
            <w:r w:rsidR="000508E4" w:rsidRPr="0039783A">
              <w:rPr>
                <w:szCs w:val="22"/>
                <w:lang w:val="hr-HR"/>
              </w:rPr>
              <w:t xml:space="preserve"> </w:t>
            </w:r>
            <w:r w:rsidRPr="0039783A">
              <w:rPr>
                <w:szCs w:val="22"/>
                <w:lang w:val="hr-HR"/>
              </w:rPr>
              <w:t>pozicije</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napad</w:t>
            </w:r>
            <w:r w:rsidR="000508E4" w:rsidRPr="0039783A">
              <w:rPr>
                <w:szCs w:val="22"/>
                <w:lang w:val="hr-HR"/>
              </w:rPr>
              <w:t xml:space="preserve"> </w:t>
            </w:r>
            <w:r w:rsidRPr="0039783A">
              <w:rPr>
                <w:szCs w:val="22"/>
                <w:lang w:val="hr-HR"/>
              </w:rPr>
              <w:t>ili</w:t>
            </w:r>
            <w:r w:rsidR="000508E4" w:rsidRPr="0039783A">
              <w:rPr>
                <w:szCs w:val="22"/>
                <w:lang w:val="hr-HR"/>
              </w:rPr>
              <w:t xml:space="preserve"> </w:t>
            </w:r>
            <w:r w:rsidRPr="0039783A">
              <w:rPr>
                <w:szCs w:val="22"/>
                <w:lang w:val="hr-HR"/>
              </w:rPr>
              <w:t>prema</w:t>
            </w:r>
            <w:r w:rsidR="000508E4" w:rsidRPr="0039783A">
              <w:rPr>
                <w:szCs w:val="22"/>
                <w:lang w:val="hr-HR"/>
              </w:rPr>
              <w:t xml:space="preserve"> </w:t>
            </w:r>
            <w:r w:rsidRPr="0039783A">
              <w:rPr>
                <w:szCs w:val="22"/>
                <w:lang w:val="hr-HR"/>
              </w:rPr>
              <w:t>ulozi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igri</w:t>
            </w:r>
            <w:r w:rsidR="007E17E8" w:rsidRPr="0039783A">
              <w:rPr>
                <w:szCs w:val="22"/>
                <w:lang w:val="hr-HR"/>
              </w:rPr>
              <w:t>,</w:t>
            </w:r>
          </w:p>
          <w:p w14:paraId="21728BEA" w14:textId="6676A68D" w:rsidR="000508E4" w:rsidRPr="0039783A" w:rsidRDefault="00817D12" w:rsidP="00A71661">
            <w:pPr>
              <w:numPr>
                <w:ilvl w:val="0"/>
                <w:numId w:val="41"/>
              </w:numPr>
              <w:rPr>
                <w:szCs w:val="22"/>
                <w:lang w:val="hr-HR"/>
              </w:rPr>
            </w:pPr>
            <w:r w:rsidRPr="0039783A">
              <w:rPr>
                <w:szCs w:val="22"/>
                <w:lang w:val="hr-HR"/>
              </w:rPr>
              <w:t>višestruki</w:t>
            </w:r>
            <w:r w:rsidR="000508E4" w:rsidRPr="0039783A">
              <w:rPr>
                <w:szCs w:val="22"/>
                <w:lang w:val="hr-HR"/>
              </w:rPr>
              <w:t xml:space="preserve"> </w:t>
            </w:r>
            <w:r w:rsidRPr="0039783A">
              <w:rPr>
                <w:szCs w:val="22"/>
                <w:lang w:val="hr-HR"/>
              </w:rPr>
              <w:t>napad</w:t>
            </w:r>
            <w:r w:rsidR="007E17E8" w:rsidRPr="0039783A">
              <w:rPr>
                <w:szCs w:val="22"/>
                <w:lang w:val="hr-HR"/>
              </w:rPr>
              <w:t>.</w:t>
            </w:r>
          </w:p>
          <w:p w14:paraId="426E61FB" w14:textId="77777777" w:rsidR="000508E4" w:rsidRPr="0039783A" w:rsidRDefault="000508E4" w:rsidP="00D5500D">
            <w:pPr>
              <w:tabs>
                <w:tab w:val="left" w:pos="5175"/>
              </w:tabs>
              <w:rPr>
                <w:szCs w:val="22"/>
                <w:lang w:val="hr-HR"/>
              </w:rPr>
            </w:pPr>
            <w:r w:rsidRPr="0039783A">
              <w:rPr>
                <w:szCs w:val="22"/>
                <w:lang w:val="hr-HR"/>
              </w:rPr>
              <w:t xml:space="preserve">                                                                                                                         </w:t>
            </w:r>
          </w:p>
          <w:p w14:paraId="1FB1A916" w14:textId="77777777" w:rsidR="000508E4" w:rsidRPr="0039783A" w:rsidRDefault="000508E4" w:rsidP="00D5500D">
            <w:pPr>
              <w:rPr>
                <w:szCs w:val="22"/>
                <w:lang w:val="hr-HR"/>
              </w:rPr>
            </w:pPr>
          </w:p>
        </w:tc>
        <w:tc>
          <w:tcPr>
            <w:tcW w:w="5526" w:type="dxa"/>
            <w:tcBorders>
              <w:top w:val="single" w:sz="4" w:space="0" w:color="auto"/>
              <w:left w:val="single" w:sz="4" w:space="0" w:color="auto"/>
              <w:bottom w:val="single" w:sz="4" w:space="0" w:color="auto"/>
              <w:right w:val="single" w:sz="4" w:space="0" w:color="auto"/>
            </w:tcBorders>
            <w:vAlign w:val="center"/>
          </w:tcPr>
          <w:p w14:paraId="7DB06EBB" w14:textId="77777777" w:rsidR="000508E4" w:rsidRPr="0039783A" w:rsidRDefault="00817D12" w:rsidP="00D5500D">
            <w:pPr>
              <w:tabs>
                <w:tab w:val="left" w:pos="5175"/>
              </w:tabs>
              <w:rPr>
                <w:b/>
                <w:bCs/>
                <w:szCs w:val="22"/>
                <w:lang w:val="hr-HR"/>
              </w:rPr>
            </w:pPr>
            <w:r w:rsidRPr="0039783A">
              <w:rPr>
                <w:b/>
                <w:bCs/>
                <w:szCs w:val="22"/>
                <w:lang w:val="hr-HR"/>
              </w:rPr>
              <w:lastRenderedPageBreak/>
              <w:t>Jedinica</w:t>
            </w:r>
            <w:r w:rsidR="000508E4" w:rsidRPr="0039783A">
              <w:rPr>
                <w:b/>
                <w:bCs/>
                <w:szCs w:val="22"/>
                <w:lang w:val="hr-HR"/>
              </w:rPr>
              <w:t xml:space="preserve"> 1.</w:t>
            </w:r>
          </w:p>
          <w:p w14:paraId="7494EF8C" w14:textId="45C7BA98" w:rsidR="000508E4" w:rsidRPr="0039783A" w:rsidRDefault="00817D12" w:rsidP="00D5500D">
            <w:pPr>
              <w:pStyle w:val="BodyText"/>
              <w:rPr>
                <w:b/>
                <w:szCs w:val="22"/>
                <w:lang w:val="sr-Cyrl-BA"/>
              </w:rPr>
            </w:pPr>
            <w:r w:rsidRPr="0039783A">
              <w:rPr>
                <w:szCs w:val="22"/>
                <w:lang w:val="hr-HR"/>
              </w:rPr>
              <w:t>Testiranje</w:t>
            </w:r>
            <w:r w:rsidR="000508E4" w:rsidRPr="0039783A">
              <w:rPr>
                <w:szCs w:val="22"/>
                <w:lang w:val="hr-HR"/>
              </w:rPr>
              <w:t xml:space="preserve"> </w:t>
            </w:r>
            <w:r w:rsidRPr="0039783A">
              <w:rPr>
                <w:szCs w:val="22"/>
                <w:lang w:val="hr-HR"/>
              </w:rPr>
              <w:t>vršiti</w:t>
            </w:r>
            <w:r w:rsidR="000508E4" w:rsidRPr="0039783A">
              <w:rPr>
                <w:szCs w:val="22"/>
                <w:lang w:val="hr-HR"/>
              </w:rPr>
              <w:t xml:space="preserve"> </w:t>
            </w:r>
            <w:r w:rsidRPr="0039783A">
              <w:rPr>
                <w:szCs w:val="22"/>
                <w:lang w:val="hr-HR"/>
              </w:rPr>
              <w:t>po</w:t>
            </w:r>
            <w:r w:rsidR="000508E4" w:rsidRPr="0039783A">
              <w:rPr>
                <w:szCs w:val="22"/>
                <w:lang w:val="hr-HR"/>
              </w:rPr>
              <w:t xml:space="preserve"> </w:t>
            </w:r>
            <w:r w:rsidRPr="0039783A">
              <w:rPr>
                <w:szCs w:val="22"/>
                <w:lang w:val="hr-HR"/>
              </w:rPr>
              <w:t>sl</w:t>
            </w:r>
            <w:r w:rsidR="00A40EFA" w:rsidRPr="0039783A">
              <w:rPr>
                <w:szCs w:val="22"/>
                <w:lang w:val="hr-HR"/>
              </w:rPr>
              <w:t>j</w:t>
            </w:r>
            <w:r w:rsidRPr="0039783A">
              <w:rPr>
                <w:szCs w:val="22"/>
                <w:lang w:val="hr-HR"/>
              </w:rPr>
              <w:t>edećoj</w:t>
            </w:r>
            <w:r w:rsidR="000508E4" w:rsidRPr="0039783A">
              <w:rPr>
                <w:szCs w:val="22"/>
                <w:lang w:val="hr-HR"/>
              </w:rPr>
              <w:t xml:space="preserve"> </w:t>
            </w:r>
            <w:r w:rsidRPr="0039783A">
              <w:rPr>
                <w:szCs w:val="22"/>
                <w:lang w:val="hr-HR"/>
              </w:rPr>
              <w:t>tehnologiji</w:t>
            </w:r>
            <w:r w:rsidR="00366649" w:rsidRPr="0039783A">
              <w:rPr>
                <w:szCs w:val="22"/>
                <w:lang w:val="sr-Cyrl-BA"/>
              </w:rPr>
              <w:t>:</w:t>
            </w:r>
          </w:p>
          <w:p w14:paraId="10B6B231" w14:textId="4F15D63F" w:rsidR="000508E4" w:rsidRPr="0039783A" w:rsidRDefault="000508E4" w:rsidP="00D5500D">
            <w:pPr>
              <w:ind w:left="708"/>
              <w:rPr>
                <w:szCs w:val="22"/>
                <w:lang w:val="hr-HR"/>
              </w:rPr>
            </w:pPr>
            <w:r w:rsidRPr="0039783A">
              <w:rPr>
                <w:szCs w:val="22"/>
                <w:lang w:val="hr-HR"/>
              </w:rPr>
              <w:t xml:space="preserve">-  </w:t>
            </w:r>
            <w:r w:rsidR="00817D12" w:rsidRPr="0039783A">
              <w:rPr>
                <w:szCs w:val="22"/>
                <w:lang w:val="hr-HR"/>
              </w:rPr>
              <w:t>skok</w:t>
            </w:r>
            <w:r w:rsidRPr="0039783A">
              <w:rPr>
                <w:szCs w:val="22"/>
                <w:lang w:val="hr-HR"/>
              </w:rPr>
              <w:t xml:space="preserve"> </w:t>
            </w:r>
            <w:r w:rsidR="00817D12" w:rsidRPr="0039783A">
              <w:rPr>
                <w:szCs w:val="22"/>
                <w:lang w:val="hr-HR"/>
              </w:rPr>
              <w:t>udal</w:t>
            </w:r>
            <w:r w:rsidR="00A40EFA" w:rsidRPr="0039783A">
              <w:rPr>
                <w:szCs w:val="22"/>
                <w:lang w:val="hr-HR"/>
              </w:rPr>
              <w:t>j</w:t>
            </w:r>
            <w:r w:rsidRPr="0039783A">
              <w:rPr>
                <w:szCs w:val="22"/>
                <w:lang w:val="hr-HR"/>
              </w:rPr>
              <w:t xml:space="preserve"> </w:t>
            </w:r>
            <w:r w:rsidR="00817D12" w:rsidRPr="0039783A">
              <w:rPr>
                <w:szCs w:val="22"/>
                <w:lang w:val="hr-HR"/>
              </w:rPr>
              <w:t>iz</w:t>
            </w:r>
            <w:r w:rsidRPr="0039783A">
              <w:rPr>
                <w:szCs w:val="22"/>
                <w:lang w:val="hr-HR"/>
              </w:rPr>
              <w:t xml:space="preserve"> </w:t>
            </w:r>
            <w:r w:rsidR="00817D12" w:rsidRPr="0039783A">
              <w:rPr>
                <w:szCs w:val="22"/>
                <w:lang w:val="hr-HR"/>
              </w:rPr>
              <w:t>mjesta</w:t>
            </w:r>
            <w:r w:rsidRPr="0039783A">
              <w:rPr>
                <w:szCs w:val="22"/>
                <w:lang w:val="hr-HR"/>
              </w:rPr>
              <w:t xml:space="preserve"> (</w:t>
            </w:r>
            <w:r w:rsidR="00817D12" w:rsidRPr="0039783A">
              <w:rPr>
                <w:szCs w:val="22"/>
                <w:lang w:val="hr-HR"/>
              </w:rPr>
              <w:t>sunožni</w:t>
            </w:r>
            <w:r w:rsidRPr="0039783A">
              <w:rPr>
                <w:szCs w:val="22"/>
                <w:lang w:val="hr-HR"/>
              </w:rPr>
              <w:t xml:space="preserve"> </w:t>
            </w:r>
            <w:r w:rsidR="00817D12" w:rsidRPr="0039783A">
              <w:rPr>
                <w:szCs w:val="22"/>
                <w:lang w:val="hr-HR"/>
              </w:rPr>
              <w:t>odraz</w:t>
            </w:r>
            <w:r w:rsidRPr="0039783A">
              <w:rPr>
                <w:szCs w:val="22"/>
                <w:lang w:val="hr-HR"/>
              </w:rPr>
              <w:t>)</w:t>
            </w:r>
            <w:r w:rsidR="007E17E8" w:rsidRPr="0039783A">
              <w:rPr>
                <w:szCs w:val="22"/>
                <w:lang w:val="hr-HR"/>
              </w:rPr>
              <w:t>,</w:t>
            </w:r>
          </w:p>
          <w:p w14:paraId="4BDEBDAB" w14:textId="073E5B5B" w:rsidR="000508E4" w:rsidRPr="0039783A" w:rsidRDefault="000508E4" w:rsidP="00D5500D">
            <w:pPr>
              <w:ind w:left="708"/>
              <w:rPr>
                <w:szCs w:val="22"/>
                <w:lang w:val="hr-HR"/>
              </w:rPr>
            </w:pPr>
            <w:r w:rsidRPr="0039783A">
              <w:rPr>
                <w:szCs w:val="22"/>
                <w:lang w:val="hr-HR"/>
              </w:rPr>
              <w:t xml:space="preserve">-  </w:t>
            </w:r>
            <w:r w:rsidR="00817D12" w:rsidRPr="0039783A">
              <w:rPr>
                <w:szCs w:val="22"/>
                <w:lang w:val="hr-HR"/>
              </w:rPr>
              <w:t>trčanje</w:t>
            </w:r>
            <w:r w:rsidRPr="0039783A">
              <w:rPr>
                <w:szCs w:val="22"/>
                <w:lang w:val="hr-HR"/>
              </w:rPr>
              <w:t xml:space="preserve"> 6x50 </w:t>
            </w:r>
            <w:r w:rsidR="00817D12" w:rsidRPr="0039783A">
              <w:rPr>
                <w:szCs w:val="22"/>
                <w:lang w:val="hr-HR"/>
              </w:rPr>
              <w:t>m</w:t>
            </w:r>
            <w:r w:rsidR="007E17E8" w:rsidRPr="0039783A">
              <w:rPr>
                <w:szCs w:val="22"/>
                <w:lang w:val="hr-HR"/>
              </w:rPr>
              <w:t>,</w:t>
            </w:r>
          </w:p>
          <w:p w14:paraId="3B1F27FB" w14:textId="7E437916" w:rsidR="000508E4" w:rsidRPr="0039783A" w:rsidRDefault="000508E4" w:rsidP="00D5500D">
            <w:pPr>
              <w:ind w:left="708"/>
              <w:rPr>
                <w:szCs w:val="22"/>
                <w:lang w:val="hr-HR"/>
              </w:rPr>
            </w:pPr>
            <w:r w:rsidRPr="0039783A">
              <w:rPr>
                <w:szCs w:val="22"/>
                <w:lang w:val="hr-HR"/>
              </w:rPr>
              <w:t xml:space="preserve">-  </w:t>
            </w:r>
            <w:r w:rsidR="00817D12" w:rsidRPr="0039783A">
              <w:rPr>
                <w:szCs w:val="22"/>
                <w:lang w:val="hr-HR"/>
              </w:rPr>
              <w:t>zgib</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vratilu</w:t>
            </w:r>
            <w:r w:rsidR="007E17E8" w:rsidRPr="0039783A">
              <w:rPr>
                <w:szCs w:val="22"/>
                <w:lang w:val="hr-HR"/>
              </w:rPr>
              <w:t>,</w:t>
            </w:r>
          </w:p>
          <w:p w14:paraId="354DA060" w14:textId="7D8948AF" w:rsidR="000508E4" w:rsidRPr="0039783A" w:rsidRDefault="000508E4" w:rsidP="00D5500D">
            <w:pPr>
              <w:ind w:left="708"/>
              <w:rPr>
                <w:szCs w:val="22"/>
                <w:lang w:val="hr-HR"/>
              </w:rPr>
            </w:pPr>
            <w:r w:rsidRPr="0039783A">
              <w:rPr>
                <w:szCs w:val="22"/>
                <w:lang w:val="hr-HR"/>
              </w:rPr>
              <w:t xml:space="preserve">-  </w:t>
            </w:r>
            <w:r w:rsidR="00817D12" w:rsidRPr="0039783A">
              <w:rPr>
                <w:szCs w:val="22"/>
                <w:lang w:val="hr-HR"/>
              </w:rPr>
              <w:t>dizanje</w:t>
            </w:r>
            <w:r w:rsidRPr="0039783A">
              <w:rPr>
                <w:szCs w:val="22"/>
                <w:lang w:val="hr-HR"/>
              </w:rPr>
              <w:t xml:space="preserve"> </w:t>
            </w:r>
            <w:r w:rsidR="00817D12" w:rsidRPr="0039783A">
              <w:rPr>
                <w:szCs w:val="22"/>
                <w:lang w:val="hr-HR"/>
              </w:rPr>
              <w:t>trupa</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klupici</w:t>
            </w:r>
            <w:r w:rsidRPr="0039783A">
              <w:rPr>
                <w:szCs w:val="22"/>
                <w:lang w:val="hr-HR"/>
              </w:rPr>
              <w:t xml:space="preserve"> (</w:t>
            </w:r>
            <w:r w:rsidR="00817D12" w:rsidRPr="0039783A">
              <w:rPr>
                <w:szCs w:val="22"/>
                <w:lang w:val="hr-HR"/>
              </w:rPr>
              <w:t>trbušnjaci</w:t>
            </w:r>
            <w:r w:rsidRPr="0039783A">
              <w:rPr>
                <w:szCs w:val="22"/>
                <w:lang w:val="hr-HR"/>
              </w:rPr>
              <w:t>)</w:t>
            </w:r>
            <w:r w:rsidR="007E17E8" w:rsidRPr="0039783A">
              <w:rPr>
                <w:szCs w:val="22"/>
                <w:lang w:val="hr-HR"/>
              </w:rPr>
              <w:t>,</w:t>
            </w:r>
          </w:p>
          <w:p w14:paraId="7E0E54B1" w14:textId="16B65FFB" w:rsidR="000508E4" w:rsidRPr="0039783A" w:rsidRDefault="000508E4" w:rsidP="00D5500D">
            <w:pPr>
              <w:ind w:left="708"/>
              <w:rPr>
                <w:szCs w:val="22"/>
                <w:lang w:val="hr-HR"/>
              </w:rPr>
            </w:pPr>
            <w:r w:rsidRPr="0039783A">
              <w:rPr>
                <w:szCs w:val="22"/>
                <w:lang w:val="hr-HR"/>
              </w:rPr>
              <w:t xml:space="preserve">-  </w:t>
            </w:r>
            <w:r w:rsidR="00817D12" w:rsidRPr="0039783A">
              <w:rPr>
                <w:szCs w:val="22"/>
                <w:lang w:val="hr-HR"/>
              </w:rPr>
              <w:t>taping</w:t>
            </w:r>
            <w:r w:rsidR="007E17E8" w:rsidRPr="0039783A">
              <w:rPr>
                <w:szCs w:val="22"/>
                <w:lang w:val="hr-HR"/>
              </w:rPr>
              <w:t>,</w:t>
            </w:r>
          </w:p>
          <w:p w14:paraId="06D417FE" w14:textId="3246357A" w:rsidR="000508E4" w:rsidRPr="0039783A" w:rsidRDefault="000508E4" w:rsidP="00D5500D">
            <w:pPr>
              <w:ind w:left="708"/>
              <w:rPr>
                <w:szCs w:val="22"/>
                <w:lang w:val="hr-HR"/>
              </w:rPr>
            </w:pPr>
            <w:r w:rsidRPr="0039783A">
              <w:rPr>
                <w:szCs w:val="22"/>
                <w:lang w:val="hr-HR"/>
              </w:rPr>
              <w:t xml:space="preserve">- </w:t>
            </w:r>
            <w:r w:rsidR="00A32E45" w:rsidRPr="0039783A">
              <w:rPr>
                <w:szCs w:val="22"/>
                <w:lang w:val="hr-HR"/>
              </w:rPr>
              <w:t>koverta</w:t>
            </w:r>
            <w:r w:rsidRPr="0039783A">
              <w:rPr>
                <w:szCs w:val="22"/>
                <w:lang w:val="hr-HR"/>
              </w:rPr>
              <w:t xml:space="preserve"> </w:t>
            </w:r>
            <w:r w:rsidR="00817D12" w:rsidRPr="0039783A">
              <w:rPr>
                <w:szCs w:val="22"/>
                <w:lang w:val="hr-HR"/>
              </w:rPr>
              <w:t>test</w:t>
            </w:r>
            <w:r w:rsidR="007E17E8" w:rsidRPr="0039783A">
              <w:rPr>
                <w:szCs w:val="22"/>
                <w:lang w:val="hr-HR"/>
              </w:rPr>
              <w:t>,</w:t>
            </w:r>
          </w:p>
          <w:p w14:paraId="11A93156" w14:textId="6D27D3A4" w:rsidR="000508E4" w:rsidRPr="0039783A" w:rsidRDefault="000508E4" w:rsidP="00D5500D">
            <w:pPr>
              <w:ind w:left="708"/>
              <w:rPr>
                <w:szCs w:val="22"/>
                <w:lang w:val="hr-HR"/>
              </w:rPr>
            </w:pPr>
            <w:r w:rsidRPr="0039783A">
              <w:rPr>
                <w:szCs w:val="22"/>
                <w:lang w:val="hr-HR"/>
              </w:rPr>
              <w:t xml:space="preserve">-  </w:t>
            </w:r>
            <w:r w:rsidR="00817D12" w:rsidRPr="0039783A">
              <w:rPr>
                <w:szCs w:val="22"/>
                <w:lang w:val="hr-HR"/>
              </w:rPr>
              <w:t>pretklon</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klupici</w:t>
            </w:r>
            <w:r w:rsidR="00A32E45" w:rsidRPr="0039783A">
              <w:rPr>
                <w:szCs w:val="22"/>
                <w:lang w:val="hr-HR"/>
              </w:rPr>
              <w:t>,</w:t>
            </w:r>
          </w:p>
          <w:p w14:paraId="22D65D5A" w14:textId="041F1CD9" w:rsidR="000508E4" w:rsidRPr="0039783A" w:rsidRDefault="000508E4" w:rsidP="00D5500D">
            <w:pPr>
              <w:ind w:left="708"/>
              <w:rPr>
                <w:szCs w:val="22"/>
                <w:lang w:val="hr-HR"/>
              </w:rPr>
            </w:pPr>
            <w:r w:rsidRPr="0039783A">
              <w:rPr>
                <w:szCs w:val="22"/>
                <w:lang w:val="hr-HR"/>
              </w:rPr>
              <w:t xml:space="preserve">-  </w:t>
            </w:r>
            <w:r w:rsidR="00817D12" w:rsidRPr="0039783A">
              <w:rPr>
                <w:szCs w:val="22"/>
                <w:lang w:val="hr-HR"/>
              </w:rPr>
              <w:t>vaganjem</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mjerenjem</w:t>
            </w:r>
            <w:r w:rsidR="007E17E8" w:rsidRPr="0039783A">
              <w:rPr>
                <w:szCs w:val="22"/>
                <w:lang w:val="hr-HR"/>
              </w:rPr>
              <w:t>.</w:t>
            </w:r>
          </w:p>
          <w:p w14:paraId="58AE87A3" w14:textId="5493FB24" w:rsidR="000508E4" w:rsidRPr="0039783A" w:rsidRDefault="00817D12" w:rsidP="00D5500D">
            <w:pPr>
              <w:rPr>
                <w:szCs w:val="22"/>
                <w:lang w:val="hr-HR"/>
              </w:rPr>
            </w:pPr>
            <w:r w:rsidRPr="0039783A">
              <w:rPr>
                <w:szCs w:val="22"/>
                <w:lang w:val="hr-HR"/>
              </w:rPr>
              <w:t>U</w:t>
            </w:r>
            <w:r w:rsidR="000508E4" w:rsidRPr="0039783A">
              <w:rPr>
                <w:szCs w:val="22"/>
                <w:lang w:val="hr-HR"/>
              </w:rPr>
              <w:t xml:space="preserve"> </w:t>
            </w:r>
            <w:r w:rsidRPr="0039783A">
              <w:rPr>
                <w:szCs w:val="22"/>
                <w:lang w:val="hr-HR"/>
              </w:rPr>
              <w:t>slučaju</w:t>
            </w:r>
            <w:r w:rsidR="000508E4" w:rsidRPr="0039783A">
              <w:rPr>
                <w:szCs w:val="22"/>
                <w:lang w:val="hr-HR"/>
              </w:rPr>
              <w:t xml:space="preserve"> </w:t>
            </w:r>
            <w:r w:rsidR="007E17E8" w:rsidRPr="0039783A">
              <w:rPr>
                <w:szCs w:val="22"/>
                <w:lang w:val="hr-HR"/>
              </w:rPr>
              <w:t>nepostojanja tablica</w:t>
            </w:r>
            <w:r w:rsidR="000508E4" w:rsidRPr="0039783A">
              <w:rPr>
                <w:szCs w:val="22"/>
                <w:lang w:val="hr-HR"/>
              </w:rPr>
              <w:t xml:space="preserve"> </w:t>
            </w:r>
            <w:r w:rsidR="00794CF3" w:rsidRPr="0039783A">
              <w:rPr>
                <w:szCs w:val="22"/>
                <w:lang w:val="hr-HR"/>
              </w:rPr>
              <w:t xml:space="preserve">formirati pet skupina </w:t>
            </w:r>
            <w:r w:rsidRPr="0039783A">
              <w:rPr>
                <w:szCs w:val="22"/>
                <w:lang w:val="hr-HR"/>
              </w:rPr>
              <w:t>koristeći</w:t>
            </w:r>
            <w:r w:rsidR="000508E4" w:rsidRPr="0039783A">
              <w:rPr>
                <w:szCs w:val="22"/>
                <w:lang w:val="hr-HR"/>
              </w:rPr>
              <w:t xml:space="preserve"> </w:t>
            </w:r>
            <w:r w:rsidRPr="0039783A">
              <w:rPr>
                <w:szCs w:val="22"/>
                <w:lang w:val="hr-HR"/>
              </w:rPr>
              <w:t>statističke</w:t>
            </w:r>
            <w:r w:rsidR="000508E4" w:rsidRPr="0039783A">
              <w:rPr>
                <w:szCs w:val="22"/>
                <w:lang w:val="hr-HR"/>
              </w:rPr>
              <w:t xml:space="preserve"> </w:t>
            </w:r>
            <w:r w:rsidRPr="0039783A">
              <w:rPr>
                <w:szCs w:val="22"/>
                <w:lang w:val="hr-HR"/>
              </w:rPr>
              <w:t>metode</w:t>
            </w:r>
            <w:r w:rsidR="000508E4" w:rsidRPr="0039783A">
              <w:rPr>
                <w:szCs w:val="22"/>
                <w:lang w:val="hr-HR"/>
              </w:rPr>
              <w:t xml:space="preserve"> (</w:t>
            </w:r>
            <w:r w:rsidRPr="0039783A">
              <w:rPr>
                <w:szCs w:val="22"/>
                <w:lang w:val="hr-HR"/>
              </w:rPr>
              <w:t>po</w:t>
            </w:r>
            <w:r w:rsidR="000508E4" w:rsidRPr="0039783A">
              <w:rPr>
                <w:szCs w:val="22"/>
                <w:lang w:val="hr-HR"/>
              </w:rPr>
              <w:t xml:space="preserve"> </w:t>
            </w:r>
            <w:r w:rsidRPr="0039783A">
              <w:rPr>
                <w:szCs w:val="22"/>
                <w:lang w:val="hr-HR"/>
              </w:rPr>
              <w:t>ocjenama</w:t>
            </w:r>
            <w:r w:rsidR="000508E4" w:rsidRPr="0039783A">
              <w:rPr>
                <w:szCs w:val="22"/>
                <w:lang w:val="hr-HR"/>
              </w:rPr>
              <w:t xml:space="preserve"> 1 – 5).</w:t>
            </w:r>
          </w:p>
          <w:p w14:paraId="3A964CF6" w14:textId="77777777" w:rsidR="000508E4" w:rsidRPr="0039783A" w:rsidRDefault="000508E4" w:rsidP="00D5500D">
            <w:pPr>
              <w:rPr>
                <w:szCs w:val="22"/>
                <w:lang w:val="hr-HR"/>
              </w:rPr>
            </w:pPr>
            <w:r w:rsidRPr="0039783A">
              <w:rPr>
                <w:szCs w:val="22"/>
                <w:lang w:val="hr-HR"/>
              </w:rPr>
              <w:t xml:space="preserve"> </w:t>
            </w:r>
          </w:p>
          <w:p w14:paraId="33133D8E" w14:textId="77777777" w:rsidR="000508E4" w:rsidRPr="0039783A" w:rsidRDefault="000508E4" w:rsidP="00D5500D">
            <w:pPr>
              <w:rPr>
                <w:szCs w:val="22"/>
                <w:lang w:val="hr-HR"/>
              </w:rPr>
            </w:pPr>
          </w:p>
          <w:p w14:paraId="042D2F4E" w14:textId="77777777" w:rsidR="000508E4" w:rsidRPr="0039783A" w:rsidRDefault="000508E4" w:rsidP="00D5500D">
            <w:pPr>
              <w:rPr>
                <w:szCs w:val="22"/>
                <w:lang w:val="hr-HR"/>
              </w:rPr>
            </w:pPr>
          </w:p>
          <w:p w14:paraId="547C7816"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2.</w:t>
            </w:r>
          </w:p>
          <w:p w14:paraId="4617B909" w14:textId="22E7B32A" w:rsidR="000508E4" w:rsidRPr="0039783A" w:rsidRDefault="00C83728" w:rsidP="00FA266A">
            <w:pPr>
              <w:pStyle w:val="BodyText"/>
              <w:numPr>
                <w:ilvl w:val="0"/>
                <w:numId w:val="201"/>
              </w:numPr>
              <w:suppressAutoHyphens w:val="0"/>
              <w:spacing w:after="0" w:line="240" w:lineRule="auto"/>
              <w:ind w:left="357" w:hanging="357"/>
              <w:rPr>
                <w:szCs w:val="22"/>
                <w:lang w:val="hr-HR"/>
              </w:rPr>
            </w:pPr>
            <w:r w:rsidRPr="0039783A">
              <w:rPr>
                <w:szCs w:val="22"/>
                <w:lang w:val="hr-HR"/>
              </w:rPr>
              <w:t>D</w:t>
            </w:r>
            <w:r w:rsidR="00817D12" w:rsidRPr="0039783A">
              <w:rPr>
                <w:szCs w:val="22"/>
                <w:lang w:val="hr-HR"/>
              </w:rPr>
              <w:t>ijagnostiku</w:t>
            </w:r>
            <w:r w:rsidR="000508E4" w:rsidRPr="0039783A">
              <w:rPr>
                <w:szCs w:val="22"/>
                <w:lang w:val="hr-HR"/>
              </w:rPr>
              <w:t xml:space="preserve">, </w:t>
            </w:r>
            <w:r w:rsidR="00817D12" w:rsidRPr="0039783A">
              <w:rPr>
                <w:szCs w:val="22"/>
                <w:lang w:val="hr-HR"/>
              </w:rPr>
              <w:t>tj</w:t>
            </w:r>
            <w:r w:rsidR="000508E4" w:rsidRPr="0039783A">
              <w:rPr>
                <w:szCs w:val="22"/>
                <w:lang w:val="hr-HR"/>
              </w:rPr>
              <w:t xml:space="preserve">. </w:t>
            </w:r>
            <w:r w:rsidR="00817D12" w:rsidRPr="0039783A">
              <w:rPr>
                <w:szCs w:val="22"/>
                <w:lang w:val="hr-HR"/>
              </w:rPr>
              <w:t>provjeru</w:t>
            </w:r>
            <w:r w:rsidR="000508E4" w:rsidRPr="0039783A">
              <w:rPr>
                <w:szCs w:val="22"/>
                <w:lang w:val="hr-HR"/>
              </w:rPr>
              <w:t xml:space="preserve"> </w:t>
            </w:r>
            <w:r w:rsidR="00817D12" w:rsidRPr="0039783A">
              <w:rPr>
                <w:szCs w:val="22"/>
                <w:lang w:val="hr-HR"/>
              </w:rPr>
              <w:t>stečenih</w:t>
            </w:r>
            <w:r w:rsidR="000508E4" w:rsidRPr="0039783A">
              <w:rPr>
                <w:szCs w:val="22"/>
                <w:lang w:val="hr-HR"/>
              </w:rPr>
              <w:t xml:space="preserve"> </w:t>
            </w:r>
            <w:r w:rsidR="00817D12" w:rsidRPr="0039783A">
              <w:rPr>
                <w:szCs w:val="22"/>
                <w:lang w:val="hr-HR"/>
              </w:rPr>
              <w:t>znanja</w:t>
            </w:r>
            <w:r w:rsidR="000508E4" w:rsidRPr="0039783A">
              <w:rPr>
                <w:szCs w:val="22"/>
                <w:lang w:val="hr-HR"/>
              </w:rPr>
              <w:t xml:space="preserve"> </w:t>
            </w:r>
            <w:r w:rsidR="00817D12" w:rsidRPr="0039783A">
              <w:rPr>
                <w:szCs w:val="22"/>
                <w:lang w:val="hr-HR"/>
              </w:rPr>
              <w:t>vršiti</w:t>
            </w:r>
            <w:r w:rsidR="000508E4" w:rsidRPr="0039783A">
              <w:rPr>
                <w:szCs w:val="22"/>
                <w:lang w:val="hr-HR"/>
              </w:rPr>
              <w:t xml:space="preserve"> </w:t>
            </w:r>
            <w:r w:rsidR="00817D12" w:rsidRPr="0039783A">
              <w:rPr>
                <w:szCs w:val="22"/>
                <w:lang w:val="hr-HR"/>
              </w:rPr>
              <w:t>testiranjem</w:t>
            </w:r>
            <w:r w:rsidR="000508E4" w:rsidRPr="0039783A">
              <w:rPr>
                <w:szCs w:val="22"/>
                <w:lang w:val="hr-HR"/>
              </w:rPr>
              <w:t xml:space="preserve"> </w:t>
            </w:r>
            <w:r w:rsidR="00817D12" w:rsidRPr="0039783A">
              <w:rPr>
                <w:szCs w:val="22"/>
                <w:lang w:val="hr-HR"/>
              </w:rPr>
              <w:t>na</w:t>
            </w:r>
            <w:r w:rsidR="000508E4" w:rsidRPr="0039783A">
              <w:rPr>
                <w:szCs w:val="22"/>
                <w:lang w:val="hr-HR"/>
              </w:rPr>
              <w:t xml:space="preserve"> </w:t>
            </w:r>
            <w:r w:rsidR="00817D12" w:rsidRPr="0039783A">
              <w:rPr>
                <w:szCs w:val="22"/>
                <w:lang w:val="hr-HR"/>
              </w:rPr>
              <w:t>sl</w:t>
            </w:r>
            <w:r w:rsidR="00A40EFA" w:rsidRPr="0039783A">
              <w:rPr>
                <w:szCs w:val="22"/>
                <w:lang w:val="hr-HR"/>
              </w:rPr>
              <w:t>j</w:t>
            </w:r>
            <w:r w:rsidR="00817D12" w:rsidRPr="0039783A">
              <w:rPr>
                <w:szCs w:val="22"/>
                <w:lang w:val="hr-HR"/>
              </w:rPr>
              <w:t>edeći</w:t>
            </w:r>
            <w:r w:rsidR="000508E4" w:rsidRPr="0039783A">
              <w:rPr>
                <w:szCs w:val="22"/>
                <w:lang w:val="hr-HR"/>
              </w:rPr>
              <w:t xml:space="preserve"> </w:t>
            </w:r>
            <w:r w:rsidR="00817D12" w:rsidRPr="0039783A">
              <w:rPr>
                <w:szCs w:val="22"/>
                <w:lang w:val="hr-HR"/>
              </w:rPr>
              <w:t>način</w:t>
            </w:r>
            <w:r w:rsidR="000508E4" w:rsidRPr="0039783A">
              <w:rPr>
                <w:szCs w:val="22"/>
                <w:lang w:val="hr-HR"/>
              </w:rPr>
              <w:t>:</w:t>
            </w:r>
          </w:p>
          <w:p w14:paraId="17226E55" w14:textId="5186BEDE" w:rsidR="000508E4" w:rsidRPr="0039783A" w:rsidRDefault="00817D12" w:rsidP="00A71661">
            <w:pPr>
              <w:pStyle w:val="BodyText2"/>
              <w:numPr>
                <w:ilvl w:val="0"/>
                <w:numId w:val="38"/>
              </w:numPr>
              <w:spacing w:after="0" w:line="240" w:lineRule="auto"/>
              <w:ind w:left="714" w:hanging="357"/>
              <w:rPr>
                <w:szCs w:val="22"/>
                <w:lang w:val="hr-HR"/>
              </w:rPr>
            </w:pPr>
            <w:r w:rsidRPr="0039783A">
              <w:rPr>
                <w:szCs w:val="22"/>
                <w:lang w:val="hr-HR"/>
              </w:rPr>
              <w:t>iz</w:t>
            </w:r>
            <w:r w:rsidR="000508E4" w:rsidRPr="0039783A">
              <w:rPr>
                <w:szCs w:val="22"/>
                <w:lang w:val="hr-HR"/>
              </w:rPr>
              <w:t xml:space="preserve"> </w:t>
            </w:r>
            <w:r w:rsidRPr="0039783A">
              <w:rPr>
                <w:szCs w:val="22"/>
                <w:lang w:val="hr-HR"/>
              </w:rPr>
              <w:t>odbojkaškog</w:t>
            </w:r>
            <w:r w:rsidR="00794CF3" w:rsidRPr="0039783A">
              <w:rPr>
                <w:szCs w:val="22"/>
                <w:lang w:val="hr-HR"/>
              </w:rPr>
              <w:t>a</w:t>
            </w:r>
            <w:r w:rsidR="000508E4" w:rsidRPr="0039783A">
              <w:rPr>
                <w:szCs w:val="22"/>
                <w:lang w:val="hr-HR"/>
              </w:rPr>
              <w:t xml:space="preserve"> </w:t>
            </w:r>
            <w:r w:rsidRPr="0039783A">
              <w:rPr>
                <w:szCs w:val="22"/>
                <w:lang w:val="hr-HR"/>
              </w:rPr>
              <w:t>stava</w:t>
            </w:r>
            <w:r w:rsidR="000508E4" w:rsidRPr="0039783A">
              <w:rPr>
                <w:szCs w:val="22"/>
                <w:lang w:val="hr-HR"/>
              </w:rPr>
              <w:t xml:space="preserve"> </w:t>
            </w:r>
            <w:r w:rsidRPr="0039783A">
              <w:rPr>
                <w:szCs w:val="22"/>
                <w:lang w:val="hr-HR"/>
              </w:rPr>
              <w:t>odbijati</w:t>
            </w:r>
            <w:r w:rsidR="000508E4" w:rsidRPr="0039783A">
              <w:rPr>
                <w:szCs w:val="22"/>
                <w:lang w:val="hr-HR"/>
              </w:rPr>
              <w:t xml:space="preserve"> </w:t>
            </w:r>
            <w:r w:rsidRPr="0039783A">
              <w:rPr>
                <w:szCs w:val="22"/>
                <w:lang w:val="hr-HR"/>
              </w:rPr>
              <w:t>loptu</w:t>
            </w:r>
            <w:r w:rsidR="000508E4" w:rsidRPr="0039783A">
              <w:rPr>
                <w:szCs w:val="22"/>
                <w:lang w:val="hr-HR"/>
              </w:rPr>
              <w:t xml:space="preserve"> </w:t>
            </w:r>
            <w:r w:rsidRPr="0039783A">
              <w:rPr>
                <w:szCs w:val="22"/>
                <w:lang w:val="hr-HR"/>
              </w:rPr>
              <w:t>od</w:t>
            </w:r>
            <w:r w:rsidR="000508E4" w:rsidRPr="0039783A">
              <w:rPr>
                <w:szCs w:val="22"/>
                <w:lang w:val="hr-HR"/>
              </w:rPr>
              <w:t xml:space="preserve"> </w:t>
            </w:r>
            <w:r w:rsidRPr="0039783A">
              <w:rPr>
                <w:szCs w:val="22"/>
                <w:lang w:val="hr-HR"/>
              </w:rPr>
              <w:t>zid</w:t>
            </w:r>
            <w:r w:rsidR="000508E4" w:rsidRPr="0039783A">
              <w:rPr>
                <w:szCs w:val="22"/>
                <w:lang w:val="hr-HR"/>
              </w:rPr>
              <w:t xml:space="preserve"> (</w:t>
            </w:r>
            <w:r w:rsidRPr="0039783A">
              <w:rPr>
                <w:szCs w:val="22"/>
                <w:lang w:val="hr-HR"/>
              </w:rPr>
              <w:t>može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parovima</w:t>
            </w:r>
            <w:r w:rsidR="000508E4" w:rsidRPr="0039783A">
              <w:rPr>
                <w:szCs w:val="22"/>
                <w:lang w:val="hr-HR"/>
              </w:rPr>
              <w:t xml:space="preserve">) </w:t>
            </w:r>
            <w:r w:rsidRPr="0039783A">
              <w:rPr>
                <w:szCs w:val="22"/>
                <w:lang w:val="hr-HR"/>
              </w:rPr>
              <w:t>gornjim</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donjim</w:t>
            </w:r>
            <w:r w:rsidR="000508E4" w:rsidRPr="0039783A">
              <w:rPr>
                <w:szCs w:val="22"/>
                <w:lang w:val="hr-HR"/>
              </w:rPr>
              <w:t xml:space="preserve"> </w:t>
            </w:r>
            <w:r w:rsidRPr="0039783A">
              <w:rPr>
                <w:szCs w:val="22"/>
                <w:lang w:val="hr-HR"/>
              </w:rPr>
              <w:t>odbijanjem</w:t>
            </w:r>
            <w:r w:rsidR="00794CF3" w:rsidRPr="0039783A">
              <w:rPr>
                <w:szCs w:val="22"/>
                <w:lang w:val="hr-HR"/>
              </w:rPr>
              <w:t>,</w:t>
            </w:r>
          </w:p>
          <w:p w14:paraId="1EEF611D" w14:textId="395526E3" w:rsidR="000508E4" w:rsidRPr="0039783A" w:rsidRDefault="00817D12" w:rsidP="00A71661">
            <w:pPr>
              <w:numPr>
                <w:ilvl w:val="0"/>
                <w:numId w:val="39"/>
              </w:numPr>
              <w:ind w:left="714" w:hanging="357"/>
              <w:rPr>
                <w:szCs w:val="22"/>
                <w:lang w:val="hr-HR"/>
              </w:rPr>
            </w:pPr>
            <w:r w:rsidRPr="0039783A">
              <w:rPr>
                <w:szCs w:val="22"/>
                <w:lang w:val="hr-HR"/>
              </w:rPr>
              <w:t>servis</w:t>
            </w:r>
            <w:r w:rsidR="000508E4" w:rsidRPr="0039783A">
              <w:rPr>
                <w:szCs w:val="22"/>
                <w:lang w:val="hr-HR"/>
              </w:rPr>
              <w:t xml:space="preserve"> </w:t>
            </w:r>
            <w:r w:rsidRPr="0039783A">
              <w:rPr>
                <w:szCs w:val="22"/>
                <w:lang w:val="hr-HR"/>
              </w:rPr>
              <w:t>provjeriti</w:t>
            </w:r>
            <w:r w:rsidR="000508E4" w:rsidRPr="0039783A">
              <w:rPr>
                <w:szCs w:val="22"/>
                <w:lang w:val="hr-HR"/>
              </w:rPr>
              <w:t xml:space="preserve"> </w:t>
            </w:r>
            <w:r w:rsidRPr="0039783A">
              <w:rPr>
                <w:szCs w:val="22"/>
                <w:lang w:val="hr-HR"/>
              </w:rPr>
              <w:t>uspješnim</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ispravnim</w:t>
            </w:r>
            <w:r w:rsidR="000508E4" w:rsidRPr="0039783A">
              <w:rPr>
                <w:szCs w:val="22"/>
                <w:lang w:val="hr-HR"/>
              </w:rPr>
              <w:t xml:space="preserve"> </w:t>
            </w:r>
            <w:r w:rsidRPr="0039783A">
              <w:rPr>
                <w:szCs w:val="22"/>
                <w:lang w:val="hr-HR"/>
              </w:rPr>
              <w:t>prebacivanjem</w:t>
            </w:r>
            <w:r w:rsidR="000508E4" w:rsidRPr="0039783A">
              <w:rPr>
                <w:szCs w:val="22"/>
                <w:lang w:val="hr-HR"/>
              </w:rPr>
              <w:t xml:space="preserve"> </w:t>
            </w:r>
            <w:r w:rsidRPr="0039783A">
              <w:rPr>
                <w:szCs w:val="22"/>
                <w:lang w:val="hr-HR"/>
              </w:rPr>
              <w:t>lopte</w:t>
            </w:r>
            <w:r w:rsidR="000508E4" w:rsidRPr="0039783A">
              <w:rPr>
                <w:szCs w:val="22"/>
                <w:lang w:val="hr-HR"/>
              </w:rPr>
              <w:t xml:space="preserve"> </w:t>
            </w:r>
            <w:r w:rsidRPr="0039783A">
              <w:rPr>
                <w:szCs w:val="22"/>
                <w:lang w:val="hr-HR"/>
              </w:rPr>
              <w:t>preko</w:t>
            </w:r>
            <w:r w:rsidR="000508E4" w:rsidRPr="0039783A">
              <w:rPr>
                <w:szCs w:val="22"/>
                <w:lang w:val="hr-HR"/>
              </w:rPr>
              <w:t xml:space="preserve"> </w:t>
            </w:r>
            <w:r w:rsidRPr="0039783A">
              <w:rPr>
                <w:szCs w:val="22"/>
                <w:lang w:val="hr-HR"/>
              </w:rPr>
              <w:t>mreže</w:t>
            </w:r>
            <w:r w:rsidR="00794CF3" w:rsidRPr="0039783A">
              <w:rPr>
                <w:szCs w:val="22"/>
                <w:lang w:val="hr-HR"/>
              </w:rPr>
              <w:t>,</w:t>
            </w:r>
          </w:p>
          <w:p w14:paraId="606D4BC8" w14:textId="1DD7E92D" w:rsidR="000508E4" w:rsidRPr="0039783A" w:rsidRDefault="00817D12" w:rsidP="00A71661">
            <w:pPr>
              <w:numPr>
                <w:ilvl w:val="0"/>
                <w:numId w:val="39"/>
              </w:numPr>
              <w:ind w:left="714" w:hanging="357"/>
              <w:rPr>
                <w:szCs w:val="22"/>
                <w:lang w:val="hr-HR"/>
              </w:rPr>
            </w:pPr>
            <w:r w:rsidRPr="0039783A">
              <w:rPr>
                <w:szCs w:val="22"/>
                <w:lang w:val="hr-HR"/>
              </w:rPr>
              <w:t>teorijska</w:t>
            </w:r>
            <w:r w:rsidR="000508E4" w:rsidRPr="0039783A">
              <w:rPr>
                <w:szCs w:val="22"/>
                <w:lang w:val="hr-HR"/>
              </w:rPr>
              <w:t xml:space="preserve"> </w:t>
            </w:r>
            <w:r w:rsidRPr="0039783A">
              <w:rPr>
                <w:szCs w:val="22"/>
                <w:lang w:val="hr-HR"/>
              </w:rPr>
              <w:t>znanja</w:t>
            </w:r>
            <w:r w:rsidR="000508E4" w:rsidRPr="0039783A">
              <w:rPr>
                <w:szCs w:val="22"/>
                <w:lang w:val="hr-HR"/>
              </w:rPr>
              <w:t xml:space="preserve"> </w:t>
            </w:r>
            <w:r w:rsidRPr="0039783A">
              <w:rPr>
                <w:szCs w:val="22"/>
                <w:lang w:val="hr-HR"/>
              </w:rPr>
              <w:t>provjeravati</w:t>
            </w:r>
            <w:r w:rsidR="000508E4" w:rsidRPr="0039783A">
              <w:rPr>
                <w:szCs w:val="22"/>
                <w:lang w:val="hr-HR"/>
              </w:rPr>
              <w:t xml:space="preserve"> </w:t>
            </w:r>
            <w:r w:rsidRPr="0039783A">
              <w:rPr>
                <w:szCs w:val="22"/>
                <w:lang w:val="hr-HR"/>
              </w:rPr>
              <w:t>t</w:t>
            </w:r>
            <w:r w:rsidR="00794CF3" w:rsidRPr="0039783A">
              <w:rPr>
                <w:szCs w:val="22"/>
                <w:lang w:val="hr-HR"/>
              </w:rPr>
              <w:t>ije</w:t>
            </w:r>
            <w:r w:rsidRPr="0039783A">
              <w:rPr>
                <w:szCs w:val="22"/>
                <w:lang w:val="hr-HR"/>
              </w:rPr>
              <w:t>kom</w:t>
            </w:r>
            <w:r w:rsidR="000508E4" w:rsidRPr="0039783A">
              <w:rPr>
                <w:szCs w:val="22"/>
                <w:lang w:val="hr-HR"/>
              </w:rPr>
              <w:t xml:space="preserve"> </w:t>
            </w:r>
            <w:r w:rsidRPr="0039783A">
              <w:rPr>
                <w:szCs w:val="22"/>
                <w:lang w:val="hr-HR"/>
              </w:rPr>
              <w:t>praktičnog</w:t>
            </w:r>
            <w:r w:rsidR="00794CF3" w:rsidRPr="0039783A">
              <w:rPr>
                <w:szCs w:val="22"/>
                <w:lang w:val="hr-HR"/>
              </w:rPr>
              <w:t>a</w:t>
            </w:r>
            <w:r w:rsidR="000508E4" w:rsidRPr="0039783A">
              <w:rPr>
                <w:szCs w:val="22"/>
                <w:lang w:val="hr-HR"/>
              </w:rPr>
              <w:t xml:space="preserve"> </w:t>
            </w:r>
            <w:r w:rsidRPr="0039783A">
              <w:rPr>
                <w:szCs w:val="22"/>
                <w:lang w:val="hr-HR"/>
              </w:rPr>
              <w:t>testiranja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t</w:t>
            </w:r>
            <w:r w:rsidR="00794CF3" w:rsidRPr="0039783A">
              <w:rPr>
                <w:szCs w:val="22"/>
                <w:lang w:val="hr-HR"/>
              </w:rPr>
              <w:t>ije</w:t>
            </w:r>
            <w:r w:rsidRPr="0039783A">
              <w:rPr>
                <w:szCs w:val="22"/>
                <w:lang w:val="hr-HR"/>
              </w:rPr>
              <w:t>kom</w:t>
            </w:r>
            <w:r w:rsidR="000508E4" w:rsidRPr="0039783A">
              <w:rPr>
                <w:szCs w:val="22"/>
                <w:lang w:val="hr-HR"/>
              </w:rPr>
              <w:t xml:space="preserve"> </w:t>
            </w:r>
            <w:r w:rsidRPr="0039783A">
              <w:rPr>
                <w:szCs w:val="22"/>
                <w:lang w:val="hr-HR"/>
              </w:rPr>
              <w:t>igre</w:t>
            </w:r>
            <w:r w:rsidR="00794CF3" w:rsidRPr="0039783A">
              <w:rPr>
                <w:szCs w:val="22"/>
                <w:lang w:val="hr-HR"/>
              </w:rPr>
              <w:t>,</w:t>
            </w:r>
          </w:p>
          <w:p w14:paraId="5C0124FA" w14:textId="7E47EAC5" w:rsidR="000508E4" w:rsidRPr="0039783A" w:rsidRDefault="00794CF3" w:rsidP="00FA266A">
            <w:pPr>
              <w:pStyle w:val="ListParagraph"/>
              <w:numPr>
                <w:ilvl w:val="0"/>
                <w:numId w:val="201"/>
              </w:numPr>
              <w:rPr>
                <w:szCs w:val="22"/>
                <w:lang w:val="hr-HR"/>
              </w:rPr>
            </w:pPr>
            <w:r w:rsidRPr="0039783A">
              <w:rPr>
                <w:szCs w:val="22"/>
                <w:lang w:val="hr-HR"/>
              </w:rPr>
              <w:t>p</w:t>
            </w:r>
            <w:r w:rsidR="00817D12" w:rsidRPr="0039783A">
              <w:rPr>
                <w:szCs w:val="22"/>
                <w:lang w:val="hr-HR"/>
              </w:rPr>
              <w:t>oticati</w:t>
            </w:r>
            <w:r w:rsidR="000508E4" w:rsidRPr="0039783A">
              <w:rPr>
                <w:szCs w:val="22"/>
                <w:lang w:val="hr-HR"/>
              </w:rPr>
              <w:t xml:space="preserve"> </w:t>
            </w:r>
            <w:r w:rsidR="00817D12" w:rsidRPr="0039783A">
              <w:rPr>
                <w:szCs w:val="22"/>
                <w:lang w:val="hr-HR"/>
              </w:rPr>
              <w:t>svijest</w:t>
            </w:r>
            <w:r w:rsidR="000508E4" w:rsidRPr="0039783A">
              <w:rPr>
                <w:szCs w:val="22"/>
                <w:lang w:val="hr-HR"/>
              </w:rPr>
              <w:t xml:space="preserve"> </w:t>
            </w:r>
            <w:r w:rsidR="00817D12" w:rsidRPr="0039783A">
              <w:rPr>
                <w:szCs w:val="22"/>
                <w:lang w:val="hr-HR"/>
              </w:rPr>
              <w:t>o</w:t>
            </w:r>
            <w:r w:rsidR="000508E4" w:rsidRPr="0039783A">
              <w:rPr>
                <w:szCs w:val="22"/>
                <w:lang w:val="hr-HR"/>
              </w:rPr>
              <w:t xml:space="preserve"> </w:t>
            </w:r>
            <w:r w:rsidR="00817D12" w:rsidRPr="0039783A">
              <w:rPr>
                <w:szCs w:val="22"/>
                <w:lang w:val="hr-HR"/>
              </w:rPr>
              <w:t>zdravom</w:t>
            </w:r>
            <w:r w:rsidR="000508E4" w:rsidRPr="0039783A">
              <w:rPr>
                <w:szCs w:val="22"/>
                <w:lang w:val="hr-HR"/>
              </w:rPr>
              <w:t xml:space="preserve"> </w:t>
            </w:r>
            <w:r w:rsidR="00817D12" w:rsidRPr="0039783A">
              <w:rPr>
                <w:szCs w:val="22"/>
                <w:lang w:val="hr-HR"/>
              </w:rPr>
              <w:t>načinu</w:t>
            </w:r>
            <w:r w:rsidR="000508E4" w:rsidRPr="0039783A">
              <w:rPr>
                <w:szCs w:val="22"/>
                <w:lang w:val="hr-HR"/>
              </w:rPr>
              <w:t xml:space="preserve"> </w:t>
            </w:r>
            <w:r w:rsidR="00817D12" w:rsidRPr="0039783A">
              <w:rPr>
                <w:szCs w:val="22"/>
                <w:lang w:val="hr-HR"/>
              </w:rPr>
              <w:t>života</w:t>
            </w:r>
            <w:r w:rsidR="000508E4" w:rsidRPr="0039783A">
              <w:rPr>
                <w:szCs w:val="22"/>
                <w:lang w:val="hr-HR"/>
              </w:rPr>
              <w:t>.</w:t>
            </w:r>
          </w:p>
          <w:p w14:paraId="32F4652F" w14:textId="77777777" w:rsidR="000508E4" w:rsidRPr="0039783A" w:rsidRDefault="000508E4" w:rsidP="00D5500D">
            <w:pPr>
              <w:rPr>
                <w:szCs w:val="22"/>
                <w:lang w:val="hr-HR"/>
              </w:rPr>
            </w:pPr>
          </w:p>
          <w:p w14:paraId="64DA9829" w14:textId="77777777" w:rsidR="000508E4" w:rsidRPr="0039783A" w:rsidRDefault="000508E4" w:rsidP="00D5500D">
            <w:pPr>
              <w:rPr>
                <w:szCs w:val="22"/>
                <w:lang w:val="hr-HR"/>
              </w:rPr>
            </w:pPr>
          </w:p>
          <w:p w14:paraId="310C3FCD" w14:textId="77777777" w:rsidR="000508E4" w:rsidRPr="0039783A" w:rsidRDefault="000508E4" w:rsidP="00D5500D">
            <w:pPr>
              <w:rPr>
                <w:szCs w:val="22"/>
                <w:lang w:val="hr-HR"/>
              </w:rPr>
            </w:pPr>
          </w:p>
          <w:p w14:paraId="3DF86C52" w14:textId="77777777" w:rsidR="000508E4" w:rsidRPr="0039783A" w:rsidRDefault="000508E4" w:rsidP="00D5500D">
            <w:pPr>
              <w:rPr>
                <w:szCs w:val="22"/>
                <w:lang w:val="hr-HR"/>
              </w:rPr>
            </w:pPr>
          </w:p>
          <w:p w14:paraId="7E605F40" w14:textId="28068CA4" w:rsidR="000508E4" w:rsidRPr="0039783A" w:rsidRDefault="00817D12" w:rsidP="00D5500D">
            <w:pPr>
              <w:rPr>
                <w:b/>
                <w:bCs/>
                <w:szCs w:val="22"/>
                <w:lang w:val="hr-HR"/>
              </w:rPr>
            </w:pPr>
            <w:r w:rsidRPr="0039783A">
              <w:rPr>
                <w:b/>
                <w:bCs/>
                <w:szCs w:val="22"/>
                <w:lang w:val="hr-HR"/>
              </w:rPr>
              <w:t>Jedinica</w:t>
            </w:r>
            <w:r w:rsidR="00794CF3" w:rsidRPr="0039783A">
              <w:rPr>
                <w:b/>
                <w:bCs/>
                <w:szCs w:val="22"/>
                <w:lang w:val="hr-HR"/>
              </w:rPr>
              <w:t xml:space="preserve"> </w:t>
            </w:r>
            <w:r w:rsidR="000508E4" w:rsidRPr="0039783A">
              <w:rPr>
                <w:b/>
                <w:bCs/>
                <w:szCs w:val="22"/>
                <w:lang w:val="hr-HR"/>
              </w:rPr>
              <w:t>3.</w:t>
            </w:r>
          </w:p>
          <w:p w14:paraId="5BB08690" w14:textId="156693B8" w:rsidR="00794CF3" w:rsidRPr="0039783A" w:rsidRDefault="00817D12" w:rsidP="00FA266A">
            <w:pPr>
              <w:pStyle w:val="ListParagraph"/>
              <w:numPr>
                <w:ilvl w:val="0"/>
                <w:numId w:val="223"/>
              </w:numPr>
              <w:rPr>
                <w:szCs w:val="22"/>
                <w:lang w:val="hr-HR"/>
              </w:rPr>
            </w:pPr>
            <w:r w:rsidRPr="0039783A">
              <w:rPr>
                <w:szCs w:val="22"/>
                <w:lang w:val="hr-HR"/>
              </w:rPr>
              <w:t>Jedinicu</w:t>
            </w:r>
            <w:r w:rsidR="000508E4" w:rsidRPr="0039783A">
              <w:rPr>
                <w:szCs w:val="22"/>
                <w:lang w:val="hr-HR"/>
              </w:rPr>
              <w:t xml:space="preserve"> </w:t>
            </w:r>
            <w:r w:rsidRPr="0039783A">
              <w:rPr>
                <w:szCs w:val="22"/>
                <w:lang w:val="hr-HR"/>
              </w:rPr>
              <w:t>reali</w:t>
            </w:r>
            <w:r w:rsidR="00C83728" w:rsidRPr="0039783A">
              <w:rPr>
                <w:szCs w:val="22"/>
                <w:lang w:val="hr-HR"/>
              </w:rPr>
              <w:t>zirati</w:t>
            </w:r>
            <w:r w:rsidR="000508E4" w:rsidRPr="0039783A">
              <w:rPr>
                <w:szCs w:val="22"/>
                <w:lang w:val="hr-HR"/>
              </w:rPr>
              <w:t xml:space="preserve"> </w:t>
            </w:r>
            <w:r w:rsidRPr="0039783A">
              <w:rPr>
                <w:szCs w:val="22"/>
                <w:lang w:val="hr-HR"/>
              </w:rPr>
              <w:t>kroz</w:t>
            </w:r>
            <w:r w:rsidR="000508E4" w:rsidRPr="0039783A">
              <w:rPr>
                <w:szCs w:val="22"/>
                <w:lang w:val="hr-HR"/>
              </w:rPr>
              <w:t xml:space="preserve"> </w:t>
            </w:r>
            <w:r w:rsidRPr="0039783A">
              <w:rPr>
                <w:szCs w:val="22"/>
                <w:lang w:val="hr-HR"/>
              </w:rPr>
              <w:t>praktičan</w:t>
            </w:r>
            <w:r w:rsidR="000508E4" w:rsidRPr="0039783A">
              <w:rPr>
                <w:szCs w:val="22"/>
                <w:lang w:val="hr-HR"/>
              </w:rPr>
              <w:t xml:space="preserve"> </w:t>
            </w:r>
            <w:r w:rsidRPr="0039783A">
              <w:rPr>
                <w:szCs w:val="22"/>
                <w:lang w:val="hr-HR"/>
              </w:rPr>
              <w:t>rad</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učenicima</w:t>
            </w:r>
            <w:r w:rsidR="000508E4" w:rsidRPr="0039783A">
              <w:rPr>
                <w:szCs w:val="22"/>
                <w:lang w:val="hr-HR"/>
              </w:rPr>
              <w:t>.</w:t>
            </w:r>
          </w:p>
          <w:p w14:paraId="523315CE" w14:textId="05D46925" w:rsidR="000508E4" w:rsidRPr="0039783A" w:rsidRDefault="00817D12" w:rsidP="00794CF3">
            <w:pPr>
              <w:rPr>
                <w:szCs w:val="22"/>
                <w:lang w:val="hr-HR"/>
              </w:rPr>
            </w:pPr>
            <w:r w:rsidRPr="0039783A">
              <w:rPr>
                <w:szCs w:val="22"/>
                <w:lang w:val="hr-HR"/>
              </w:rPr>
              <w:t>Intervencija</w:t>
            </w:r>
            <w:r w:rsidR="000508E4" w:rsidRPr="0039783A">
              <w:rPr>
                <w:szCs w:val="22"/>
                <w:lang w:val="hr-HR"/>
              </w:rPr>
              <w:t xml:space="preserve"> </w:t>
            </w:r>
            <w:r w:rsidRPr="0039783A">
              <w:rPr>
                <w:szCs w:val="22"/>
                <w:lang w:val="hr-HR"/>
              </w:rPr>
              <w:t>nastavnika</w:t>
            </w:r>
            <w:r w:rsidR="000508E4" w:rsidRPr="0039783A">
              <w:rPr>
                <w:szCs w:val="22"/>
                <w:lang w:val="hr-HR"/>
              </w:rPr>
              <w:t xml:space="preserve"> </w:t>
            </w:r>
            <w:r w:rsidRPr="0039783A">
              <w:rPr>
                <w:szCs w:val="22"/>
                <w:lang w:val="hr-HR"/>
              </w:rPr>
              <w:t>je</w:t>
            </w:r>
            <w:r w:rsidR="000508E4" w:rsidRPr="0039783A">
              <w:rPr>
                <w:szCs w:val="22"/>
                <w:lang w:val="hr-HR"/>
              </w:rPr>
              <w:t xml:space="preserve"> </w:t>
            </w:r>
            <w:r w:rsidRPr="0039783A">
              <w:rPr>
                <w:szCs w:val="22"/>
                <w:lang w:val="hr-HR"/>
              </w:rPr>
              <w:t>kl</w:t>
            </w:r>
            <w:r w:rsidR="00A40EFA" w:rsidRPr="0039783A">
              <w:rPr>
                <w:szCs w:val="22"/>
                <w:lang w:val="hr-HR"/>
              </w:rPr>
              <w:t>j</w:t>
            </w:r>
            <w:r w:rsidRPr="0039783A">
              <w:rPr>
                <w:szCs w:val="22"/>
                <w:lang w:val="hr-HR"/>
              </w:rPr>
              <w:t>učna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prenošenju</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savladavanju</w:t>
            </w:r>
            <w:r w:rsidR="000508E4" w:rsidRPr="0039783A">
              <w:rPr>
                <w:szCs w:val="22"/>
                <w:lang w:val="hr-HR"/>
              </w:rPr>
              <w:t xml:space="preserve"> </w:t>
            </w:r>
            <w:r w:rsidRPr="0039783A">
              <w:rPr>
                <w:szCs w:val="22"/>
                <w:lang w:val="hr-HR"/>
              </w:rPr>
              <w:t>odbojkaške</w:t>
            </w:r>
            <w:r w:rsidR="000508E4" w:rsidRPr="0039783A">
              <w:rPr>
                <w:szCs w:val="22"/>
                <w:lang w:val="hr-HR"/>
              </w:rPr>
              <w:t xml:space="preserve"> </w:t>
            </w:r>
            <w:r w:rsidRPr="0039783A">
              <w:rPr>
                <w:szCs w:val="22"/>
                <w:lang w:val="hr-HR"/>
              </w:rPr>
              <w:t>vještine</w:t>
            </w:r>
            <w:r w:rsidR="000508E4" w:rsidRPr="0039783A">
              <w:rPr>
                <w:szCs w:val="22"/>
                <w:lang w:val="hr-HR"/>
              </w:rPr>
              <w:t>/</w:t>
            </w:r>
            <w:r w:rsidRPr="0039783A">
              <w:rPr>
                <w:szCs w:val="22"/>
                <w:lang w:val="hr-HR"/>
              </w:rPr>
              <w:t>tehnike</w:t>
            </w:r>
            <w:r w:rsidR="000508E4" w:rsidRPr="0039783A">
              <w:rPr>
                <w:szCs w:val="22"/>
                <w:lang w:val="hr-HR"/>
              </w:rPr>
              <w:t xml:space="preserve">. </w:t>
            </w:r>
            <w:r w:rsidRPr="0039783A">
              <w:rPr>
                <w:szCs w:val="22"/>
                <w:lang w:val="hr-HR"/>
              </w:rPr>
              <w:t>Formirati</w:t>
            </w:r>
            <w:r w:rsidR="000508E4" w:rsidRPr="0039783A">
              <w:rPr>
                <w:szCs w:val="22"/>
                <w:lang w:val="hr-HR"/>
              </w:rPr>
              <w:t xml:space="preserve"> </w:t>
            </w:r>
            <w:r w:rsidRPr="0039783A">
              <w:rPr>
                <w:szCs w:val="22"/>
                <w:lang w:val="hr-HR"/>
              </w:rPr>
              <w:t>manje</w:t>
            </w:r>
            <w:r w:rsidR="000508E4" w:rsidRPr="0039783A">
              <w:rPr>
                <w:szCs w:val="22"/>
                <w:lang w:val="hr-HR"/>
              </w:rPr>
              <w:t xml:space="preserve"> (</w:t>
            </w:r>
            <w:r w:rsidRPr="0039783A">
              <w:rPr>
                <w:szCs w:val="22"/>
                <w:lang w:val="hr-HR"/>
              </w:rPr>
              <w:t>homogene</w:t>
            </w:r>
            <w:r w:rsidR="000508E4" w:rsidRPr="0039783A">
              <w:rPr>
                <w:szCs w:val="22"/>
                <w:lang w:val="hr-HR"/>
              </w:rPr>
              <w:t xml:space="preserve">) </w:t>
            </w:r>
            <w:r w:rsidRPr="0039783A">
              <w:rPr>
                <w:szCs w:val="22"/>
                <w:lang w:val="hr-HR"/>
              </w:rPr>
              <w:t>grupe</w:t>
            </w:r>
            <w:r w:rsidR="000508E4" w:rsidRPr="0039783A">
              <w:rPr>
                <w:szCs w:val="22"/>
                <w:lang w:val="hr-HR"/>
              </w:rPr>
              <w:t xml:space="preserve"> – </w:t>
            </w:r>
            <w:r w:rsidRPr="0039783A">
              <w:rPr>
                <w:szCs w:val="22"/>
                <w:lang w:val="hr-HR"/>
              </w:rPr>
              <w:t>što</w:t>
            </w:r>
            <w:r w:rsidR="000508E4" w:rsidRPr="0039783A">
              <w:rPr>
                <w:szCs w:val="22"/>
                <w:lang w:val="hr-HR"/>
              </w:rPr>
              <w:t xml:space="preserve"> </w:t>
            </w:r>
            <w:r w:rsidRPr="0039783A">
              <w:rPr>
                <w:szCs w:val="22"/>
                <w:lang w:val="hr-HR"/>
              </w:rPr>
              <w:t>omogućava</w:t>
            </w:r>
            <w:r w:rsidR="000508E4" w:rsidRPr="0039783A">
              <w:rPr>
                <w:szCs w:val="22"/>
                <w:lang w:val="hr-HR"/>
              </w:rPr>
              <w:t xml:space="preserve"> </w:t>
            </w:r>
            <w:r w:rsidRPr="0039783A">
              <w:rPr>
                <w:szCs w:val="22"/>
                <w:lang w:val="hr-HR"/>
              </w:rPr>
              <w:t>napredak</w:t>
            </w:r>
            <w:r w:rsidR="000508E4" w:rsidRPr="0039783A">
              <w:rPr>
                <w:szCs w:val="22"/>
                <w:lang w:val="hr-HR"/>
              </w:rPr>
              <w:t xml:space="preserve"> </w:t>
            </w:r>
            <w:r w:rsidRPr="0039783A">
              <w:rPr>
                <w:szCs w:val="22"/>
                <w:lang w:val="hr-HR"/>
              </w:rPr>
              <w:t>prema</w:t>
            </w:r>
            <w:r w:rsidR="000508E4" w:rsidRPr="0039783A">
              <w:rPr>
                <w:szCs w:val="22"/>
                <w:lang w:val="hr-HR"/>
              </w:rPr>
              <w:t xml:space="preserve"> </w:t>
            </w:r>
            <w:r w:rsidRPr="0039783A">
              <w:rPr>
                <w:szCs w:val="22"/>
                <w:lang w:val="hr-HR"/>
              </w:rPr>
              <w:t>sposobnostima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00A32E45" w:rsidRPr="0039783A">
              <w:rPr>
                <w:szCs w:val="22"/>
                <w:lang w:val="hr-HR"/>
              </w:rPr>
              <w:t>zainteresiranosti</w:t>
            </w:r>
            <w:r w:rsidR="000508E4" w:rsidRPr="0039783A">
              <w:rPr>
                <w:szCs w:val="22"/>
                <w:lang w:val="hr-HR"/>
              </w:rPr>
              <w:t xml:space="preserve"> </w:t>
            </w:r>
            <w:r w:rsidRPr="0039783A">
              <w:rPr>
                <w:szCs w:val="22"/>
                <w:lang w:val="hr-HR"/>
              </w:rPr>
              <w:t>učenika</w:t>
            </w:r>
            <w:r w:rsidR="000508E4" w:rsidRPr="0039783A">
              <w:rPr>
                <w:szCs w:val="22"/>
                <w:lang w:val="hr-HR"/>
              </w:rPr>
              <w:t xml:space="preserve">. </w:t>
            </w:r>
            <w:r w:rsidR="00A32E45" w:rsidRPr="0039783A">
              <w:rPr>
                <w:szCs w:val="22"/>
                <w:lang w:val="hr-HR"/>
              </w:rPr>
              <w:t>Ustrajati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svladavanju</w:t>
            </w:r>
            <w:r w:rsidR="000508E4" w:rsidRPr="0039783A">
              <w:rPr>
                <w:szCs w:val="22"/>
                <w:lang w:val="hr-HR"/>
              </w:rPr>
              <w:t xml:space="preserve"> </w:t>
            </w:r>
            <w:r w:rsidRPr="0039783A">
              <w:rPr>
                <w:szCs w:val="22"/>
                <w:lang w:val="hr-HR"/>
              </w:rPr>
              <w:t>tehnike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pri</w:t>
            </w:r>
            <w:r w:rsidR="000508E4" w:rsidRPr="0039783A">
              <w:rPr>
                <w:szCs w:val="22"/>
                <w:lang w:val="hr-HR"/>
              </w:rPr>
              <w:t xml:space="preserve"> </w:t>
            </w:r>
            <w:r w:rsidRPr="0039783A">
              <w:rPr>
                <w:szCs w:val="22"/>
                <w:lang w:val="hr-HR"/>
              </w:rPr>
              <w:t>tom</w:t>
            </w:r>
            <w:r w:rsidR="000508E4" w:rsidRPr="0039783A">
              <w:rPr>
                <w:szCs w:val="22"/>
                <w:lang w:val="hr-HR"/>
              </w:rPr>
              <w:t xml:space="preserve"> </w:t>
            </w:r>
            <w:r w:rsidRPr="0039783A">
              <w:rPr>
                <w:szCs w:val="22"/>
                <w:lang w:val="hr-HR"/>
              </w:rPr>
              <w:t>učenike</w:t>
            </w:r>
            <w:r w:rsidR="000508E4" w:rsidRPr="0039783A">
              <w:rPr>
                <w:szCs w:val="22"/>
                <w:lang w:val="hr-HR"/>
              </w:rPr>
              <w:t>:</w:t>
            </w:r>
          </w:p>
          <w:p w14:paraId="65FD3099" w14:textId="2E719FEB" w:rsidR="000508E4" w:rsidRPr="0039783A" w:rsidRDefault="000508E4" w:rsidP="00C83728">
            <w:pPr>
              <w:ind w:left="708"/>
              <w:jc w:val="both"/>
              <w:rPr>
                <w:szCs w:val="22"/>
                <w:lang w:val="hr-HR"/>
              </w:rPr>
            </w:pPr>
            <w:r w:rsidRPr="0039783A">
              <w:rPr>
                <w:szCs w:val="22"/>
                <w:lang w:val="hr-HR"/>
              </w:rPr>
              <w:t xml:space="preserve">-   </w:t>
            </w:r>
            <w:r w:rsidR="00817D12" w:rsidRPr="0039783A">
              <w:rPr>
                <w:szCs w:val="22"/>
                <w:lang w:val="hr-HR"/>
              </w:rPr>
              <w:t>poticat</w:t>
            </w:r>
            <w:r w:rsidR="00C83728" w:rsidRPr="0039783A">
              <w:rPr>
                <w:szCs w:val="22"/>
                <w:lang w:val="hr-HR"/>
              </w:rPr>
              <w:t xml:space="preserve">i i </w:t>
            </w:r>
            <w:r w:rsidR="00817D12" w:rsidRPr="0039783A">
              <w:rPr>
                <w:szCs w:val="22"/>
                <w:lang w:val="hr-HR"/>
              </w:rPr>
              <w:t>motivi</w:t>
            </w:r>
            <w:r w:rsidR="00C83728" w:rsidRPr="0039783A">
              <w:rPr>
                <w:szCs w:val="22"/>
                <w:lang w:val="hr-HR"/>
              </w:rPr>
              <w:t>rati</w:t>
            </w:r>
            <w:r w:rsidRPr="0039783A">
              <w:rPr>
                <w:szCs w:val="22"/>
                <w:lang w:val="hr-HR"/>
              </w:rPr>
              <w:t xml:space="preserve"> </w:t>
            </w:r>
            <w:r w:rsidR="00C83728" w:rsidRPr="0039783A">
              <w:rPr>
                <w:szCs w:val="22"/>
                <w:lang w:val="hr-HR"/>
              </w:rPr>
              <w:t>za</w:t>
            </w:r>
            <w:r w:rsidRPr="0039783A">
              <w:rPr>
                <w:szCs w:val="22"/>
                <w:lang w:val="hr-HR"/>
              </w:rPr>
              <w:t xml:space="preserve"> </w:t>
            </w:r>
            <w:r w:rsidR="00817D12" w:rsidRPr="0039783A">
              <w:rPr>
                <w:szCs w:val="22"/>
                <w:lang w:val="hr-HR"/>
              </w:rPr>
              <w:t>preu</w:t>
            </w:r>
            <w:r w:rsidR="00C83728" w:rsidRPr="0039783A">
              <w:rPr>
                <w:szCs w:val="22"/>
                <w:lang w:val="hr-HR"/>
              </w:rPr>
              <w:t>zimanje</w:t>
            </w:r>
            <w:r w:rsidRPr="0039783A">
              <w:rPr>
                <w:szCs w:val="22"/>
                <w:lang w:val="hr-HR"/>
              </w:rPr>
              <w:t xml:space="preserve"> </w:t>
            </w:r>
            <w:r w:rsidR="00817D12" w:rsidRPr="0039783A">
              <w:rPr>
                <w:szCs w:val="22"/>
                <w:lang w:val="hr-HR"/>
              </w:rPr>
              <w:t>već</w:t>
            </w:r>
            <w:r w:rsidR="00C83728" w:rsidRPr="0039783A">
              <w:rPr>
                <w:szCs w:val="22"/>
                <w:lang w:val="hr-HR"/>
              </w:rPr>
              <w:t>e</w:t>
            </w:r>
            <w:r w:rsidRPr="0039783A">
              <w:rPr>
                <w:szCs w:val="22"/>
                <w:lang w:val="hr-HR"/>
              </w:rPr>
              <w:t xml:space="preserve"> </w:t>
            </w:r>
            <w:r w:rsidR="00817D12" w:rsidRPr="0039783A">
              <w:rPr>
                <w:szCs w:val="22"/>
                <w:lang w:val="hr-HR"/>
              </w:rPr>
              <w:t>kontrol</w:t>
            </w:r>
            <w:r w:rsidR="00C83728" w:rsidRPr="0039783A">
              <w:rPr>
                <w:szCs w:val="22"/>
                <w:lang w:val="hr-HR"/>
              </w:rPr>
              <w:t>e</w:t>
            </w:r>
            <w:r w:rsidRPr="0039783A">
              <w:rPr>
                <w:szCs w:val="22"/>
                <w:lang w:val="hr-HR"/>
              </w:rPr>
              <w:t xml:space="preserve"> </w:t>
            </w:r>
          </w:p>
          <w:p w14:paraId="3D3E5D2F" w14:textId="5810CFCA" w:rsidR="000508E4" w:rsidRPr="0039783A" w:rsidRDefault="000508E4" w:rsidP="00D5500D">
            <w:pPr>
              <w:ind w:left="708"/>
              <w:jc w:val="both"/>
              <w:rPr>
                <w:szCs w:val="22"/>
                <w:lang w:val="hr-HR"/>
              </w:rPr>
            </w:pPr>
            <w:r w:rsidRPr="0039783A">
              <w:rPr>
                <w:szCs w:val="22"/>
                <w:lang w:val="hr-HR"/>
              </w:rPr>
              <w:t xml:space="preserve">    </w:t>
            </w:r>
            <w:r w:rsidR="00817D12" w:rsidRPr="0039783A">
              <w:rPr>
                <w:szCs w:val="22"/>
                <w:lang w:val="hr-HR"/>
              </w:rPr>
              <w:t>svojih</w:t>
            </w:r>
            <w:r w:rsidRPr="0039783A">
              <w:rPr>
                <w:szCs w:val="22"/>
                <w:lang w:val="hr-HR"/>
              </w:rPr>
              <w:t xml:space="preserve"> </w:t>
            </w:r>
            <w:r w:rsidR="00817D12" w:rsidRPr="0039783A">
              <w:rPr>
                <w:szCs w:val="22"/>
                <w:lang w:val="hr-HR"/>
              </w:rPr>
              <w:t>praktičnih</w:t>
            </w:r>
            <w:r w:rsidRPr="0039783A">
              <w:rPr>
                <w:szCs w:val="22"/>
                <w:lang w:val="hr-HR"/>
              </w:rPr>
              <w:t xml:space="preserve"> </w:t>
            </w:r>
            <w:r w:rsidR="00817D12" w:rsidRPr="0039783A">
              <w:rPr>
                <w:szCs w:val="22"/>
                <w:lang w:val="hr-HR"/>
              </w:rPr>
              <w:t>radnji</w:t>
            </w:r>
            <w:r w:rsidR="00C83728" w:rsidRPr="0039783A">
              <w:rPr>
                <w:szCs w:val="22"/>
                <w:lang w:val="hr-HR"/>
              </w:rPr>
              <w:t>,</w:t>
            </w:r>
          </w:p>
          <w:p w14:paraId="6ACD4590" w14:textId="4C4D2D66" w:rsidR="000508E4" w:rsidRPr="0039783A" w:rsidRDefault="000508E4" w:rsidP="000A16A0">
            <w:pPr>
              <w:ind w:left="708"/>
              <w:jc w:val="both"/>
              <w:rPr>
                <w:szCs w:val="22"/>
                <w:lang w:val="hr-HR"/>
              </w:rPr>
            </w:pPr>
            <w:r w:rsidRPr="0039783A">
              <w:rPr>
                <w:szCs w:val="22"/>
                <w:lang w:val="hr-HR"/>
              </w:rPr>
              <w:t xml:space="preserve">- </w:t>
            </w:r>
            <w:r w:rsidR="00817D12" w:rsidRPr="0039783A">
              <w:rPr>
                <w:szCs w:val="22"/>
                <w:lang w:val="hr-HR"/>
              </w:rPr>
              <w:t>povećati</w:t>
            </w:r>
            <w:r w:rsidRPr="0039783A">
              <w:rPr>
                <w:szCs w:val="22"/>
                <w:lang w:val="hr-HR"/>
              </w:rPr>
              <w:t xml:space="preserve"> </w:t>
            </w:r>
            <w:r w:rsidR="00817D12" w:rsidRPr="0039783A">
              <w:rPr>
                <w:szCs w:val="22"/>
                <w:lang w:val="hr-HR"/>
              </w:rPr>
              <w:t>im</w:t>
            </w:r>
            <w:r w:rsidRPr="0039783A">
              <w:rPr>
                <w:szCs w:val="22"/>
                <w:lang w:val="hr-HR"/>
              </w:rPr>
              <w:t xml:space="preserve"> </w:t>
            </w:r>
            <w:r w:rsidR="00817D12" w:rsidRPr="0039783A">
              <w:rPr>
                <w:szCs w:val="22"/>
                <w:lang w:val="hr-HR"/>
              </w:rPr>
              <w:t>samoinicijativ</w:t>
            </w:r>
            <w:r w:rsidR="000A16A0" w:rsidRPr="0039783A">
              <w:rPr>
                <w:szCs w:val="22"/>
                <w:lang w:val="hr-HR"/>
              </w:rPr>
              <w:t xml:space="preserve">u, </w:t>
            </w:r>
            <w:r w:rsidR="00817D12" w:rsidRPr="0039783A">
              <w:rPr>
                <w:szCs w:val="22"/>
                <w:lang w:val="hr-HR"/>
              </w:rPr>
              <w:t>odgovornost</w:t>
            </w:r>
            <w:r w:rsidRPr="0039783A">
              <w:rPr>
                <w:szCs w:val="22"/>
                <w:lang w:val="hr-HR"/>
              </w:rPr>
              <w:t xml:space="preserve"> </w:t>
            </w:r>
            <w:r w:rsidR="00817D12" w:rsidRPr="0039783A">
              <w:rPr>
                <w:szCs w:val="22"/>
                <w:lang w:val="hr-HR"/>
              </w:rPr>
              <w:t>i</w:t>
            </w:r>
            <w:r w:rsidRPr="0039783A">
              <w:rPr>
                <w:szCs w:val="22"/>
                <w:lang w:val="hr-HR"/>
              </w:rPr>
              <w:t xml:space="preserve"> </w:t>
            </w:r>
            <w:r w:rsidR="00A32E45" w:rsidRPr="0039783A">
              <w:rPr>
                <w:szCs w:val="22"/>
                <w:lang w:val="hr-HR"/>
              </w:rPr>
              <w:t>disciplinu</w:t>
            </w:r>
            <w:r w:rsidRPr="0039783A">
              <w:rPr>
                <w:szCs w:val="22"/>
                <w:lang w:val="hr-HR"/>
              </w:rPr>
              <w:t>.</w:t>
            </w:r>
          </w:p>
          <w:p w14:paraId="33332BC4" w14:textId="77777777" w:rsidR="000A16A0" w:rsidRPr="0039783A" w:rsidRDefault="00817D12" w:rsidP="00FA266A">
            <w:pPr>
              <w:pStyle w:val="ListParagraph"/>
              <w:numPr>
                <w:ilvl w:val="0"/>
                <w:numId w:val="223"/>
              </w:numPr>
              <w:jc w:val="both"/>
              <w:rPr>
                <w:szCs w:val="22"/>
                <w:lang w:val="hr-HR"/>
              </w:rPr>
            </w:pPr>
            <w:r w:rsidRPr="0039783A">
              <w:rPr>
                <w:szCs w:val="22"/>
                <w:lang w:val="hr-HR"/>
              </w:rPr>
              <w:t>Koristiti</w:t>
            </w:r>
            <w:r w:rsidR="000508E4" w:rsidRPr="0039783A">
              <w:rPr>
                <w:szCs w:val="22"/>
                <w:lang w:val="hr-HR"/>
              </w:rPr>
              <w:t xml:space="preserve"> </w:t>
            </w:r>
            <w:r w:rsidRPr="0039783A">
              <w:rPr>
                <w:szCs w:val="22"/>
                <w:lang w:val="hr-HR"/>
              </w:rPr>
              <w:t>crteže</w:t>
            </w:r>
            <w:r w:rsidR="000508E4" w:rsidRPr="0039783A">
              <w:rPr>
                <w:szCs w:val="22"/>
                <w:lang w:val="hr-HR"/>
              </w:rPr>
              <w:t xml:space="preserve">, </w:t>
            </w:r>
            <w:r w:rsidRPr="0039783A">
              <w:rPr>
                <w:szCs w:val="22"/>
                <w:lang w:val="hr-HR"/>
              </w:rPr>
              <w:t>grafičke</w:t>
            </w:r>
            <w:r w:rsidR="000508E4" w:rsidRPr="0039783A">
              <w:rPr>
                <w:szCs w:val="22"/>
                <w:lang w:val="hr-HR"/>
              </w:rPr>
              <w:t xml:space="preserve"> </w:t>
            </w:r>
            <w:r w:rsidRPr="0039783A">
              <w:rPr>
                <w:szCs w:val="22"/>
                <w:lang w:val="hr-HR"/>
              </w:rPr>
              <w:t>prikaze</w:t>
            </w:r>
            <w:r w:rsidR="000508E4" w:rsidRPr="0039783A">
              <w:rPr>
                <w:szCs w:val="22"/>
                <w:lang w:val="hr-HR"/>
              </w:rPr>
              <w:t xml:space="preserve">, </w:t>
            </w:r>
            <w:r w:rsidRPr="0039783A">
              <w:rPr>
                <w:szCs w:val="22"/>
                <w:lang w:val="hr-HR"/>
              </w:rPr>
              <w:t>video</w:t>
            </w:r>
            <w:r w:rsidR="000508E4" w:rsidRPr="0039783A">
              <w:rPr>
                <w:szCs w:val="22"/>
                <w:lang w:val="hr-HR"/>
              </w:rPr>
              <w:t xml:space="preserve"> </w:t>
            </w:r>
            <w:r w:rsidRPr="0039783A">
              <w:rPr>
                <w:szCs w:val="22"/>
                <w:lang w:val="hr-HR"/>
              </w:rPr>
              <w:t>snimke</w:t>
            </w:r>
            <w:r w:rsidR="000508E4" w:rsidRPr="0039783A">
              <w:rPr>
                <w:szCs w:val="22"/>
                <w:lang w:val="hr-HR"/>
              </w:rPr>
              <w:t>,</w:t>
            </w:r>
          </w:p>
          <w:p w14:paraId="5FF296E7" w14:textId="1F4E91FE" w:rsidR="000508E4" w:rsidRPr="0039783A" w:rsidRDefault="00817D12" w:rsidP="000A16A0">
            <w:pPr>
              <w:jc w:val="both"/>
              <w:rPr>
                <w:szCs w:val="22"/>
                <w:lang w:val="hr-HR"/>
              </w:rPr>
            </w:pPr>
            <w:r w:rsidRPr="0039783A">
              <w:rPr>
                <w:szCs w:val="22"/>
                <w:lang w:val="hr-HR"/>
              </w:rPr>
              <w:t>demonstraciju</w:t>
            </w:r>
            <w:r w:rsidR="000508E4" w:rsidRPr="0039783A">
              <w:rPr>
                <w:szCs w:val="22"/>
                <w:lang w:val="hr-HR"/>
              </w:rPr>
              <w:t xml:space="preserve"> </w:t>
            </w:r>
            <w:r w:rsidRPr="0039783A">
              <w:rPr>
                <w:szCs w:val="22"/>
                <w:lang w:val="hr-HR"/>
              </w:rPr>
              <w:t>spor</w:t>
            </w:r>
            <w:r w:rsidR="00A16639" w:rsidRPr="0039783A">
              <w:rPr>
                <w:szCs w:val="22"/>
                <w:lang w:val="hr-HR"/>
              </w:rPr>
              <w:t>taša</w:t>
            </w:r>
            <w:r w:rsidR="000508E4" w:rsidRPr="0039783A">
              <w:rPr>
                <w:szCs w:val="22"/>
                <w:lang w:val="hr-HR"/>
              </w:rPr>
              <w:t xml:space="preserve">, </w:t>
            </w:r>
            <w:r w:rsidRPr="0039783A">
              <w:rPr>
                <w:szCs w:val="22"/>
                <w:lang w:val="hr-HR"/>
              </w:rPr>
              <w:t>utakmica</w:t>
            </w:r>
            <w:r w:rsidR="000508E4" w:rsidRPr="0039783A">
              <w:rPr>
                <w:szCs w:val="22"/>
                <w:lang w:val="hr-HR"/>
              </w:rPr>
              <w:t xml:space="preserve"> </w:t>
            </w:r>
            <w:r w:rsidRPr="0039783A">
              <w:rPr>
                <w:szCs w:val="22"/>
                <w:lang w:val="hr-HR"/>
              </w:rPr>
              <w:t>uživo</w:t>
            </w:r>
            <w:r w:rsidR="000508E4" w:rsidRPr="0039783A">
              <w:rPr>
                <w:szCs w:val="22"/>
                <w:lang w:val="hr-HR"/>
              </w:rPr>
              <w:t xml:space="preserve">, </w:t>
            </w:r>
            <w:r w:rsidR="00A16639" w:rsidRPr="0039783A">
              <w:rPr>
                <w:szCs w:val="22"/>
                <w:lang w:val="hr-HR"/>
              </w:rPr>
              <w:t>natjecanja</w:t>
            </w:r>
            <w:r w:rsidR="000508E4" w:rsidRPr="0039783A">
              <w:rPr>
                <w:szCs w:val="22"/>
                <w:lang w:val="hr-HR"/>
              </w:rPr>
              <w:t xml:space="preserve"> (</w:t>
            </w:r>
            <w:r w:rsidRPr="0039783A">
              <w:rPr>
                <w:szCs w:val="22"/>
                <w:lang w:val="hr-HR"/>
              </w:rPr>
              <w:t>turnira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kojim</w:t>
            </w:r>
            <w:r w:rsidR="000508E4" w:rsidRPr="0039783A">
              <w:rPr>
                <w:szCs w:val="22"/>
                <w:lang w:val="hr-HR"/>
              </w:rPr>
              <w:t xml:space="preserve"> </w:t>
            </w:r>
            <w:r w:rsidR="00A16639" w:rsidRPr="0039783A">
              <w:rPr>
                <w:szCs w:val="22"/>
                <w:lang w:val="hr-HR"/>
              </w:rPr>
              <w:t>sudjeluju</w:t>
            </w:r>
            <w:r w:rsidR="000508E4" w:rsidRPr="0039783A">
              <w:rPr>
                <w:szCs w:val="22"/>
                <w:lang w:val="hr-HR"/>
              </w:rPr>
              <w:t xml:space="preserve"> </w:t>
            </w:r>
            <w:r w:rsidRPr="0039783A">
              <w:rPr>
                <w:szCs w:val="22"/>
                <w:lang w:val="hr-HR"/>
              </w:rPr>
              <w:t>učenici</w:t>
            </w:r>
            <w:r w:rsidR="000508E4" w:rsidRPr="0039783A">
              <w:rPr>
                <w:szCs w:val="22"/>
                <w:lang w:val="hr-HR"/>
              </w:rPr>
              <w:t xml:space="preserve">, </w:t>
            </w:r>
            <w:r w:rsidRPr="0039783A">
              <w:rPr>
                <w:szCs w:val="22"/>
                <w:lang w:val="hr-HR"/>
              </w:rPr>
              <w:t>s</w:t>
            </w:r>
            <w:r w:rsidR="00A16639" w:rsidRPr="0039783A">
              <w:rPr>
                <w:szCs w:val="22"/>
                <w:lang w:val="hr-HR"/>
              </w:rPr>
              <w:t>u</w:t>
            </w:r>
            <w:r w:rsidRPr="0039783A">
              <w:rPr>
                <w:szCs w:val="22"/>
                <w:lang w:val="hr-HR"/>
              </w:rPr>
              <w:t>rađivati</w:t>
            </w:r>
            <w:r w:rsidR="000508E4" w:rsidRPr="0039783A">
              <w:rPr>
                <w:szCs w:val="22"/>
                <w:lang w:val="hr-HR"/>
              </w:rPr>
              <w:t xml:space="preserve"> </w:t>
            </w:r>
            <w:r w:rsidRPr="0039783A">
              <w:rPr>
                <w:szCs w:val="22"/>
                <w:lang w:val="hr-HR"/>
              </w:rPr>
              <w:t>sa</w:t>
            </w:r>
            <w:r w:rsidR="000508E4" w:rsidRPr="0039783A">
              <w:rPr>
                <w:szCs w:val="22"/>
                <w:lang w:val="hr-HR"/>
              </w:rPr>
              <w:t xml:space="preserve"> </w:t>
            </w:r>
            <w:r w:rsidRPr="0039783A">
              <w:rPr>
                <w:szCs w:val="22"/>
                <w:lang w:val="hr-HR"/>
              </w:rPr>
              <w:t>sportskim</w:t>
            </w:r>
            <w:r w:rsidR="000508E4" w:rsidRPr="0039783A">
              <w:rPr>
                <w:szCs w:val="22"/>
                <w:lang w:val="hr-HR"/>
              </w:rPr>
              <w:t xml:space="preserve"> </w:t>
            </w:r>
            <w:r w:rsidRPr="0039783A">
              <w:rPr>
                <w:szCs w:val="22"/>
                <w:lang w:val="hr-HR"/>
              </w:rPr>
              <w:t>klubovima</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vrijeme</w:t>
            </w:r>
            <w:r w:rsidR="000508E4" w:rsidRPr="0039783A">
              <w:rPr>
                <w:szCs w:val="22"/>
                <w:lang w:val="hr-HR"/>
              </w:rPr>
              <w:t xml:space="preserve"> </w:t>
            </w:r>
            <w:r w:rsidRPr="0039783A">
              <w:rPr>
                <w:szCs w:val="22"/>
                <w:lang w:val="hr-HR"/>
              </w:rPr>
              <w:t>rada</w:t>
            </w:r>
            <w:r w:rsidR="000508E4" w:rsidRPr="0039783A">
              <w:rPr>
                <w:szCs w:val="22"/>
                <w:lang w:val="hr-HR"/>
              </w:rPr>
              <w:t xml:space="preserve"> </w:t>
            </w:r>
            <w:r w:rsidRPr="0039783A">
              <w:rPr>
                <w:szCs w:val="22"/>
                <w:lang w:val="hr-HR"/>
              </w:rPr>
              <w:t>ukl</w:t>
            </w:r>
            <w:r w:rsidR="00A40EFA" w:rsidRPr="0039783A">
              <w:rPr>
                <w:szCs w:val="22"/>
                <w:lang w:val="hr-HR"/>
              </w:rPr>
              <w:t>j</w:t>
            </w:r>
            <w:r w:rsidRPr="0039783A">
              <w:rPr>
                <w:szCs w:val="22"/>
                <w:lang w:val="hr-HR"/>
              </w:rPr>
              <w:t>učiti</w:t>
            </w:r>
            <w:r w:rsidR="000508E4" w:rsidRPr="0039783A">
              <w:rPr>
                <w:szCs w:val="22"/>
                <w:lang w:val="hr-HR"/>
              </w:rPr>
              <w:t xml:space="preserve"> </w:t>
            </w:r>
            <w:r w:rsidRPr="0039783A">
              <w:rPr>
                <w:szCs w:val="22"/>
                <w:lang w:val="hr-HR"/>
              </w:rPr>
              <w:t>učenike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funkcij</w:t>
            </w:r>
            <w:r w:rsidR="00A16639" w:rsidRPr="0039783A">
              <w:rPr>
                <w:szCs w:val="22"/>
                <w:lang w:val="hr-HR"/>
              </w:rPr>
              <w:t>u</w:t>
            </w:r>
            <w:r w:rsidR="000508E4" w:rsidRPr="0039783A">
              <w:rPr>
                <w:szCs w:val="22"/>
                <w:lang w:val="hr-HR"/>
              </w:rPr>
              <w:t xml:space="preserve"> </w:t>
            </w:r>
            <w:r w:rsidRPr="0039783A">
              <w:rPr>
                <w:szCs w:val="22"/>
                <w:lang w:val="hr-HR"/>
              </w:rPr>
              <w:t>su</w:t>
            </w:r>
            <w:r w:rsidR="00A16639" w:rsidRPr="0039783A">
              <w:rPr>
                <w:szCs w:val="22"/>
                <w:lang w:val="hr-HR"/>
              </w:rPr>
              <w:t>ca</w:t>
            </w:r>
            <w:r w:rsidR="000508E4" w:rsidRPr="0039783A">
              <w:rPr>
                <w:szCs w:val="22"/>
                <w:lang w:val="hr-HR"/>
              </w:rPr>
              <w:t xml:space="preserve">. </w:t>
            </w:r>
            <w:r w:rsidRPr="0039783A">
              <w:rPr>
                <w:szCs w:val="22"/>
                <w:lang w:val="hr-HR"/>
              </w:rPr>
              <w:t>Bol</w:t>
            </w:r>
            <w:r w:rsidR="00A40EFA" w:rsidRPr="0039783A">
              <w:rPr>
                <w:szCs w:val="22"/>
                <w:lang w:val="hr-HR"/>
              </w:rPr>
              <w:t>j</w:t>
            </w:r>
            <w:r w:rsidRPr="0039783A">
              <w:rPr>
                <w:szCs w:val="22"/>
                <w:lang w:val="hr-HR"/>
              </w:rPr>
              <w:t>e</w:t>
            </w:r>
            <w:r w:rsidR="000508E4" w:rsidRPr="0039783A">
              <w:rPr>
                <w:szCs w:val="22"/>
                <w:lang w:val="hr-HR"/>
              </w:rPr>
              <w:t xml:space="preserve"> </w:t>
            </w:r>
            <w:r w:rsidRPr="0039783A">
              <w:rPr>
                <w:szCs w:val="22"/>
                <w:lang w:val="hr-HR"/>
              </w:rPr>
              <w:t>učenike</w:t>
            </w:r>
            <w:r w:rsidR="000508E4" w:rsidRPr="0039783A">
              <w:rPr>
                <w:szCs w:val="22"/>
                <w:lang w:val="hr-HR"/>
              </w:rPr>
              <w:t xml:space="preserve"> </w:t>
            </w:r>
            <w:r w:rsidRPr="0039783A">
              <w:rPr>
                <w:szCs w:val="22"/>
                <w:lang w:val="hr-HR"/>
              </w:rPr>
              <w:t>postaviti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ulogu</w:t>
            </w:r>
            <w:r w:rsidR="000508E4" w:rsidRPr="0039783A">
              <w:rPr>
                <w:szCs w:val="22"/>
                <w:lang w:val="hr-HR"/>
              </w:rPr>
              <w:t xml:space="preserve"> </w:t>
            </w:r>
            <w:r w:rsidRPr="0039783A">
              <w:rPr>
                <w:szCs w:val="22"/>
                <w:lang w:val="hr-HR"/>
              </w:rPr>
              <w:t>kontrolora</w:t>
            </w:r>
            <w:r w:rsidR="000508E4" w:rsidRPr="0039783A">
              <w:rPr>
                <w:szCs w:val="22"/>
                <w:lang w:val="hr-HR"/>
              </w:rPr>
              <w:t xml:space="preserve"> </w:t>
            </w:r>
            <w:r w:rsidR="00A16639" w:rsidRPr="0039783A">
              <w:rPr>
                <w:szCs w:val="22"/>
                <w:lang w:val="hr-HR"/>
              </w:rPr>
              <w:t>skupina</w:t>
            </w:r>
            <w:r w:rsidR="000508E4" w:rsidRPr="0039783A">
              <w:rPr>
                <w:szCs w:val="22"/>
                <w:lang w:val="hr-HR"/>
              </w:rPr>
              <w:t xml:space="preserve">. </w:t>
            </w:r>
            <w:r w:rsidRPr="0039783A">
              <w:rPr>
                <w:szCs w:val="22"/>
                <w:lang w:val="hr-HR"/>
              </w:rPr>
              <w:t>Razvijati</w:t>
            </w:r>
            <w:r w:rsidR="000508E4" w:rsidRPr="0039783A">
              <w:rPr>
                <w:szCs w:val="22"/>
                <w:lang w:val="hr-HR"/>
              </w:rPr>
              <w:t xml:space="preserve"> </w:t>
            </w:r>
            <w:r w:rsidR="00A16639" w:rsidRPr="0039783A">
              <w:rPr>
                <w:szCs w:val="22"/>
                <w:lang w:val="hr-HR"/>
              </w:rPr>
              <w:t>natjecateljski</w:t>
            </w:r>
            <w:r w:rsidR="000508E4" w:rsidRPr="0039783A">
              <w:rPr>
                <w:szCs w:val="22"/>
                <w:lang w:val="hr-HR"/>
              </w:rPr>
              <w:t xml:space="preserve"> </w:t>
            </w:r>
            <w:r w:rsidRPr="0039783A">
              <w:rPr>
                <w:szCs w:val="22"/>
                <w:lang w:val="hr-HR"/>
              </w:rPr>
              <w:t>duh</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l</w:t>
            </w:r>
            <w:r w:rsidR="00A40EFA" w:rsidRPr="0039783A">
              <w:rPr>
                <w:szCs w:val="22"/>
                <w:lang w:val="hr-HR"/>
              </w:rPr>
              <w:t>j</w:t>
            </w:r>
            <w:r w:rsidRPr="0039783A">
              <w:rPr>
                <w:szCs w:val="22"/>
                <w:lang w:val="hr-HR"/>
              </w:rPr>
              <w:t>ubav</w:t>
            </w:r>
            <w:r w:rsidR="000508E4" w:rsidRPr="0039783A">
              <w:rPr>
                <w:szCs w:val="22"/>
                <w:lang w:val="hr-HR"/>
              </w:rPr>
              <w:t xml:space="preserve"> </w:t>
            </w:r>
            <w:r w:rsidRPr="0039783A">
              <w:rPr>
                <w:szCs w:val="22"/>
                <w:lang w:val="hr-HR"/>
              </w:rPr>
              <w:t>prema</w:t>
            </w:r>
            <w:r w:rsidR="000508E4" w:rsidRPr="0039783A">
              <w:rPr>
                <w:szCs w:val="22"/>
                <w:lang w:val="hr-HR"/>
              </w:rPr>
              <w:t xml:space="preserve"> </w:t>
            </w:r>
            <w:r w:rsidRPr="0039783A">
              <w:rPr>
                <w:szCs w:val="22"/>
                <w:lang w:val="hr-HR"/>
              </w:rPr>
              <w:t>ovoj</w:t>
            </w:r>
            <w:r w:rsidR="000508E4" w:rsidRPr="0039783A">
              <w:rPr>
                <w:szCs w:val="22"/>
                <w:lang w:val="hr-HR"/>
              </w:rPr>
              <w:t xml:space="preserve"> </w:t>
            </w:r>
            <w:r w:rsidRPr="0039783A">
              <w:rPr>
                <w:szCs w:val="22"/>
                <w:lang w:val="hr-HR"/>
              </w:rPr>
              <w:t>aktivnosti</w:t>
            </w:r>
            <w:r w:rsidR="000508E4" w:rsidRPr="0039783A">
              <w:rPr>
                <w:szCs w:val="22"/>
                <w:lang w:val="hr-HR"/>
              </w:rPr>
              <w:t>.</w:t>
            </w:r>
          </w:p>
          <w:p w14:paraId="738A80B1" w14:textId="4D31C5ED" w:rsidR="00A16639" w:rsidRPr="0039783A" w:rsidRDefault="00817D12" w:rsidP="00FA266A">
            <w:pPr>
              <w:pStyle w:val="ListParagraph"/>
              <w:numPr>
                <w:ilvl w:val="0"/>
                <w:numId w:val="223"/>
              </w:numPr>
              <w:jc w:val="both"/>
              <w:rPr>
                <w:szCs w:val="22"/>
                <w:lang w:val="hr-HR"/>
              </w:rPr>
            </w:pPr>
            <w:r w:rsidRPr="0039783A">
              <w:rPr>
                <w:szCs w:val="22"/>
                <w:lang w:val="hr-HR"/>
              </w:rPr>
              <w:t>U</w:t>
            </w:r>
            <w:r w:rsidR="000508E4" w:rsidRPr="0039783A">
              <w:rPr>
                <w:szCs w:val="22"/>
                <w:lang w:val="hr-HR"/>
              </w:rPr>
              <w:t xml:space="preserve"> </w:t>
            </w:r>
            <w:r w:rsidRPr="0039783A">
              <w:rPr>
                <w:szCs w:val="22"/>
                <w:lang w:val="hr-HR"/>
              </w:rPr>
              <w:t>obuci</w:t>
            </w:r>
            <w:r w:rsidR="000508E4" w:rsidRPr="0039783A">
              <w:rPr>
                <w:szCs w:val="22"/>
                <w:lang w:val="hr-HR"/>
              </w:rPr>
              <w:t xml:space="preserve"> </w:t>
            </w:r>
            <w:r w:rsidRPr="0039783A">
              <w:rPr>
                <w:szCs w:val="22"/>
                <w:lang w:val="hr-HR"/>
              </w:rPr>
              <w:t>smeča</w:t>
            </w:r>
            <w:r w:rsidR="000508E4" w:rsidRPr="0039783A">
              <w:rPr>
                <w:szCs w:val="22"/>
                <w:lang w:val="hr-HR"/>
              </w:rPr>
              <w:t xml:space="preserve"> </w:t>
            </w:r>
            <w:r w:rsidRPr="0039783A">
              <w:rPr>
                <w:szCs w:val="22"/>
                <w:lang w:val="hr-HR"/>
              </w:rPr>
              <w:t>koristiti</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predvježbama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cil</w:t>
            </w:r>
            <w:r w:rsidR="00A40EFA" w:rsidRPr="0039783A">
              <w:rPr>
                <w:szCs w:val="22"/>
                <w:lang w:val="hr-HR"/>
              </w:rPr>
              <w:t>j</w:t>
            </w:r>
            <w:r w:rsidRPr="0039783A">
              <w:rPr>
                <w:szCs w:val="22"/>
                <w:lang w:val="hr-HR"/>
              </w:rPr>
              <w:t>u</w:t>
            </w:r>
            <w:r w:rsidR="000508E4" w:rsidRPr="0039783A">
              <w:rPr>
                <w:szCs w:val="22"/>
                <w:lang w:val="hr-HR"/>
              </w:rPr>
              <w:t xml:space="preserve"> </w:t>
            </w:r>
            <w:r w:rsidRPr="0039783A">
              <w:rPr>
                <w:szCs w:val="22"/>
                <w:lang w:val="hr-HR"/>
              </w:rPr>
              <w:t>lakšeg</w:t>
            </w:r>
            <w:r w:rsidR="00A16639" w:rsidRPr="0039783A">
              <w:rPr>
                <w:szCs w:val="22"/>
                <w:lang w:val="hr-HR"/>
              </w:rPr>
              <w:t>a</w:t>
            </w:r>
          </w:p>
          <w:p w14:paraId="789403D7" w14:textId="741BDCD3" w:rsidR="000508E4" w:rsidRPr="0039783A" w:rsidRDefault="00817D12" w:rsidP="00A16639">
            <w:pPr>
              <w:ind w:left="57"/>
              <w:jc w:val="both"/>
              <w:rPr>
                <w:szCs w:val="22"/>
                <w:lang w:val="hr-HR"/>
              </w:rPr>
            </w:pPr>
            <w:r w:rsidRPr="0039783A">
              <w:rPr>
                <w:szCs w:val="22"/>
                <w:lang w:val="hr-HR"/>
              </w:rPr>
              <w:t>svladavanja</w:t>
            </w:r>
            <w:r w:rsidR="000508E4" w:rsidRPr="0039783A">
              <w:rPr>
                <w:szCs w:val="22"/>
                <w:lang w:val="hr-HR"/>
              </w:rPr>
              <w:t xml:space="preserve"> </w:t>
            </w:r>
            <w:r w:rsidRPr="0039783A">
              <w:rPr>
                <w:szCs w:val="22"/>
                <w:lang w:val="hr-HR"/>
              </w:rPr>
              <w:t>tehnike</w:t>
            </w:r>
            <w:r w:rsidR="000508E4" w:rsidRPr="0039783A">
              <w:rPr>
                <w:szCs w:val="22"/>
                <w:lang w:val="hr-HR"/>
              </w:rPr>
              <w:t xml:space="preserve"> </w:t>
            </w:r>
            <w:r w:rsidR="00A32E45" w:rsidRPr="0039783A">
              <w:rPr>
                <w:szCs w:val="22"/>
                <w:lang w:val="hr-HR"/>
              </w:rPr>
              <w:t>npr.</w:t>
            </w:r>
            <w:r w:rsidR="000508E4" w:rsidRPr="0039783A">
              <w:rPr>
                <w:szCs w:val="22"/>
                <w:lang w:val="hr-HR"/>
              </w:rPr>
              <w:t>:</w:t>
            </w:r>
          </w:p>
          <w:p w14:paraId="61644CD5" w14:textId="374B4772" w:rsidR="000508E4" w:rsidRPr="0039783A" w:rsidRDefault="00817D12" w:rsidP="00A71661">
            <w:pPr>
              <w:numPr>
                <w:ilvl w:val="0"/>
                <w:numId w:val="32"/>
              </w:numPr>
              <w:ind w:left="720"/>
              <w:jc w:val="both"/>
              <w:rPr>
                <w:szCs w:val="22"/>
                <w:lang w:val="hr-HR"/>
              </w:rPr>
            </w:pPr>
            <w:r w:rsidRPr="0039783A">
              <w:rPr>
                <w:szCs w:val="22"/>
                <w:lang w:val="hr-HR"/>
              </w:rPr>
              <w:t>smeč</w:t>
            </w:r>
            <w:r w:rsidR="000508E4" w:rsidRPr="0039783A">
              <w:rPr>
                <w:szCs w:val="22"/>
                <w:lang w:val="hr-HR"/>
              </w:rPr>
              <w:t xml:space="preserve"> </w:t>
            </w:r>
            <w:r w:rsidRPr="0039783A">
              <w:rPr>
                <w:szCs w:val="22"/>
                <w:lang w:val="hr-HR"/>
              </w:rPr>
              <w:t>nakon</w:t>
            </w:r>
            <w:r w:rsidR="000508E4" w:rsidRPr="0039783A">
              <w:rPr>
                <w:szCs w:val="22"/>
                <w:lang w:val="hr-HR"/>
              </w:rPr>
              <w:t xml:space="preserve"> </w:t>
            </w:r>
            <w:r w:rsidRPr="0039783A">
              <w:rPr>
                <w:szCs w:val="22"/>
                <w:lang w:val="hr-HR"/>
              </w:rPr>
              <w:t>podbacivanja</w:t>
            </w:r>
            <w:r w:rsidR="000508E4" w:rsidRPr="0039783A">
              <w:rPr>
                <w:szCs w:val="22"/>
                <w:lang w:val="hr-HR"/>
              </w:rPr>
              <w:t xml:space="preserve"> </w:t>
            </w:r>
            <w:r w:rsidRPr="0039783A">
              <w:rPr>
                <w:szCs w:val="22"/>
                <w:lang w:val="hr-HR"/>
              </w:rPr>
              <w:t>lopte</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svojih</w:t>
            </w:r>
            <w:r w:rsidR="000508E4" w:rsidRPr="0039783A">
              <w:rPr>
                <w:szCs w:val="22"/>
                <w:lang w:val="hr-HR"/>
              </w:rPr>
              <w:t xml:space="preserve"> </w:t>
            </w:r>
            <w:r w:rsidRPr="0039783A">
              <w:rPr>
                <w:szCs w:val="22"/>
                <w:lang w:val="hr-HR"/>
              </w:rPr>
              <w:t>ruku</w:t>
            </w:r>
            <w:r w:rsidR="000508E4" w:rsidRPr="0039783A">
              <w:rPr>
                <w:szCs w:val="22"/>
                <w:lang w:val="hr-HR"/>
              </w:rPr>
              <w:t xml:space="preserve"> (</w:t>
            </w:r>
            <w:r w:rsidRPr="0039783A">
              <w:rPr>
                <w:szCs w:val="22"/>
                <w:lang w:val="hr-HR"/>
              </w:rPr>
              <w:t>ovo</w:t>
            </w:r>
            <w:r w:rsidR="000508E4" w:rsidRPr="0039783A">
              <w:rPr>
                <w:szCs w:val="22"/>
                <w:lang w:val="hr-HR"/>
              </w:rPr>
              <w:t xml:space="preserve"> </w:t>
            </w:r>
            <w:r w:rsidRPr="0039783A">
              <w:rPr>
                <w:szCs w:val="22"/>
                <w:lang w:val="hr-HR"/>
              </w:rPr>
              <w:t>mogu</w:t>
            </w:r>
            <w:r w:rsidR="000508E4" w:rsidRPr="0039783A">
              <w:rPr>
                <w:szCs w:val="22"/>
                <w:lang w:val="hr-HR"/>
              </w:rPr>
              <w:t xml:space="preserve"> </w:t>
            </w:r>
            <w:r w:rsidRPr="0039783A">
              <w:rPr>
                <w:szCs w:val="22"/>
                <w:lang w:val="hr-HR"/>
              </w:rPr>
              <w:t>raditi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00A16639" w:rsidRPr="0039783A">
              <w:rPr>
                <w:szCs w:val="22"/>
                <w:lang w:val="hr-HR"/>
              </w:rPr>
              <w:t>skupini</w:t>
            </w:r>
            <w:r w:rsidR="000508E4" w:rsidRPr="0039783A">
              <w:rPr>
                <w:szCs w:val="22"/>
                <w:lang w:val="hr-HR"/>
              </w:rPr>
              <w:t xml:space="preserve"> </w:t>
            </w:r>
            <w:r w:rsidRPr="0039783A">
              <w:rPr>
                <w:szCs w:val="22"/>
                <w:lang w:val="hr-HR"/>
              </w:rPr>
              <w:t>od</w:t>
            </w:r>
            <w:r w:rsidR="000508E4" w:rsidRPr="0039783A">
              <w:rPr>
                <w:szCs w:val="22"/>
                <w:lang w:val="hr-HR"/>
              </w:rPr>
              <w:t xml:space="preserve"> 7</w:t>
            </w:r>
            <w:r w:rsidR="00A16639" w:rsidRPr="0039783A">
              <w:rPr>
                <w:szCs w:val="22"/>
                <w:lang w:val="hr-HR"/>
              </w:rPr>
              <w:t xml:space="preserve"> učenika</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jedne</w:t>
            </w:r>
            <w:r w:rsidR="000508E4" w:rsidRPr="0039783A">
              <w:rPr>
                <w:szCs w:val="22"/>
                <w:lang w:val="hr-HR"/>
              </w:rPr>
              <w:t xml:space="preserve"> </w:t>
            </w:r>
            <w:r w:rsidRPr="0039783A">
              <w:rPr>
                <w:szCs w:val="22"/>
                <w:lang w:val="hr-HR"/>
              </w:rPr>
              <w:t>strane</w:t>
            </w:r>
            <w:r w:rsidR="000508E4" w:rsidRPr="0039783A">
              <w:rPr>
                <w:szCs w:val="22"/>
                <w:lang w:val="hr-HR"/>
              </w:rPr>
              <w:t xml:space="preserve"> </w:t>
            </w:r>
            <w:r w:rsidRPr="0039783A">
              <w:rPr>
                <w:szCs w:val="22"/>
                <w:lang w:val="hr-HR"/>
              </w:rPr>
              <w:t>mreže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toliko</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druge</w:t>
            </w:r>
            <w:r w:rsidR="000508E4" w:rsidRPr="0039783A">
              <w:rPr>
                <w:szCs w:val="22"/>
                <w:lang w:val="hr-HR"/>
              </w:rPr>
              <w:t>)</w:t>
            </w:r>
            <w:r w:rsidR="00A16639" w:rsidRPr="0039783A">
              <w:rPr>
                <w:szCs w:val="22"/>
                <w:lang w:val="hr-HR"/>
              </w:rPr>
              <w:t>,</w:t>
            </w:r>
          </w:p>
          <w:p w14:paraId="5FE47FC9" w14:textId="77777777" w:rsidR="000508E4" w:rsidRPr="0039783A" w:rsidRDefault="00817D12" w:rsidP="00A71661">
            <w:pPr>
              <w:numPr>
                <w:ilvl w:val="0"/>
                <w:numId w:val="35"/>
              </w:numPr>
              <w:ind w:left="720"/>
              <w:jc w:val="both"/>
              <w:rPr>
                <w:szCs w:val="22"/>
                <w:lang w:val="hr-HR"/>
              </w:rPr>
            </w:pPr>
            <w:r w:rsidRPr="0039783A">
              <w:rPr>
                <w:szCs w:val="22"/>
                <w:lang w:val="hr-HR"/>
              </w:rPr>
              <w:t>smeč</w:t>
            </w:r>
            <w:r w:rsidR="000508E4" w:rsidRPr="0039783A">
              <w:rPr>
                <w:szCs w:val="22"/>
                <w:lang w:val="hr-HR"/>
              </w:rPr>
              <w:t xml:space="preserve"> </w:t>
            </w:r>
            <w:r w:rsidRPr="0039783A">
              <w:rPr>
                <w:szCs w:val="22"/>
                <w:lang w:val="hr-HR"/>
              </w:rPr>
              <w:t>nakon</w:t>
            </w:r>
            <w:r w:rsidR="000508E4" w:rsidRPr="0039783A">
              <w:rPr>
                <w:szCs w:val="22"/>
                <w:lang w:val="hr-HR"/>
              </w:rPr>
              <w:t xml:space="preserve"> </w:t>
            </w:r>
            <w:r w:rsidRPr="0039783A">
              <w:rPr>
                <w:szCs w:val="22"/>
                <w:lang w:val="hr-HR"/>
              </w:rPr>
              <w:t>podbačene</w:t>
            </w:r>
            <w:r w:rsidR="000508E4" w:rsidRPr="0039783A">
              <w:rPr>
                <w:szCs w:val="22"/>
                <w:lang w:val="hr-HR"/>
              </w:rPr>
              <w:t xml:space="preserve"> </w:t>
            </w:r>
            <w:r w:rsidRPr="0039783A">
              <w:rPr>
                <w:szCs w:val="22"/>
                <w:lang w:val="hr-HR"/>
              </w:rPr>
              <w:t>lopte</w:t>
            </w:r>
            <w:r w:rsidR="000508E4" w:rsidRPr="0039783A">
              <w:rPr>
                <w:szCs w:val="22"/>
                <w:lang w:val="hr-HR"/>
              </w:rPr>
              <w:t xml:space="preserve"> </w:t>
            </w:r>
            <w:r w:rsidRPr="0039783A">
              <w:rPr>
                <w:szCs w:val="22"/>
                <w:lang w:val="hr-HR"/>
              </w:rPr>
              <w:t>od</w:t>
            </w:r>
            <w:r w:rsidR="000508E4" w:rsidRPr="0039783A">
              <w:rPr>
                <w:szCs w:val="22"/>
                <w:lang w:val="hr-HR"/>
              </w:rPr>
              <w:t xml:space="preserve"> </w:t>
            </w:r>
            <w:r w:rsidRPr="0039783A">
              <w:rPr>
                <w:szCs w:val="22"/>
                <w:lang w:val="hr-HR"/>
              </w:rPr>
              <w:t>strane</w:t>
            </w:r>
            <w:r w:rsidR="000508E4" w:rsidRPr="0039783A">
              <w:rPr>
                <w:szCs w:val="22"/>
                <w:lang w:val="hr-HR"/>
              </w:rPr>
              <w:t xml:space="preserve"> </w:t>
            </w:r>
          </w:p>
          <w:p w14:paraId="5C073E40" w14:textId="28407BE8" w:rsidR="000508E4" w:rsidRPr="0039783A" w:rsidRDefault="00817D12" w:rsidP="00D5500D">
            <w:pPr>
              <w:ind w:left="720"/>
              <w:jc w:val="both"/>
              <w:rPr>
                <w:szCs w:val="22"/>
                <w:lang w:val="hr-HR"/>
              </w:rPr>
            </w:pPr>
            <w:r w:rsidRPr="0039783A">
              <w:rPr>
                <w:szCs w:val="22"/>
                <w:lang w:val="hr-HR"/>
              </w:rPr>
              <w:t>drugih</w:t>
            </w:r>
            <w:r w:rsidR="000508E4" w:rsidRPr="0039783A">
              <w:rPr>
                <w:szCs w:val="22"/>
                <w:lang w:val="hr-HR"/>
              </w:rPr>
              <w:t xml:space="preserve"> </w:t>
            </w:r>
            <w:r w:rsidR="00A16639" w:rsidRPr="0039783A">
              <w:rPr>
                <w:szCs w:val="22"/>
                <w:lang w:val="hr-HR"/>
              </w:rPr>
              <w:t>učenika</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00A16639" w:rsidRPr="0039783A">
              <w:rPr>
                <w:szCs w:val="22"/>
                <w:lang w:val="hr-HR"/>
              </w:rPr>
              <w:t>skupine</w:t>
            </w:r>
            <w:r w:rsidR="000508E4" w:rsidRPr="0039783A">
              <w:rPr>
                <w:szCs w:val="22"/>
                <w:lang w:val="hr-HR"/>
              </w:rPr>
              <w:t xml:space="preserve"> (</w:t>
            </w:r>
            <w:r w:rsidRPr="0039783A">
              <w:rPr>
                <w:szCs w:val="22"/>
                <w:lang w:val="hr-HR"/>
              </w:rPr>
              <w:t>optimalnost</w:t>
            </w:r>
            <w:r w:rsidR="000508E4" w:rsidRPr="0039783A">
              <w:rPr>
                <w:szCs w:val="22"/>
                <w:lang w:val="hr-HR"/>
              </w:rPr>
              <w:t xml:space="preserve"> </w:t>
            </w:r>
            <w:r w:rsidR="00A16639" w:rsidRPr="0039783A">
              <w:rPr>
                <w:szCs w:val="22"/>
                <w:lang w:val="hr-HR"/>
              </w:rPr>
              <w:t>skupine</w:t>
            </w:r>
            <w:r w:rsidR="000508E4" w:rsidRPr="0039783A">
              <w:rPr>
                <w:szCs w:val="22"/>
                <w:lang w:val="hr-HR"/>
              </w:rPr>
              <w:t>).</w:t>
            </w:r>
          </w:p>
          <w:p w14:paraId="1CEBFD3C" w14:textId="77777777" w:rsidR="000508E4" w:rsidRPr="0039783A" w:rsidRDefault="000508E4" w:rsidP="00D5500D">
            <w:pPr>
              <w:ind w:firstLine="288"/>
              <w:jc w:val="both"/>
              <w:rPr>
                <w:szCs w:val="22"/>
                <w:lang w:val="hr-HR"/>
              </w:rPr>
            </w:pPr>
          </w:p>
          <w:p w14:paraId="245EB46D" w14:textId="3974742C" w:rsidR="000508E4" w:rsidRPr="0039783A" w:rsidRDefault="00817D12" w:rsidP="00FA266A">
            <w:pPr>
              <w:pStyle w:val="ListParagraph"/>
              <w:numPr>
                <w:ilvl w:val="0"/>
                <w:numId w:val="205"/>
              </w:numPr>
              <w:jc w:val="both"/>
              <w:rPr>
                <w:szCs w:val="22"/>
                <w:lang w:val="hr-HR"/>
              </w:rPr>
            </w:pPr>
            <w:r w:rsidRPr="0039783A">
              <w:rPr>
                <w:szCs w:val="22"/>
                <w:lang w:val="hr-HR"/>
              </w:rPr>
              <w:t>Rad</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tehnici</w:t>
            </w:r>
            <w:r w:rsidR="000508E4" w:rsidRPr="0039783A">
              <w:rPr>
                <w:szCs w:val="22"/>
                <w:lang w:val="hr-HR"/>
              </w:rPr>
              <w:t xml:space="preserve">, </w:t>
            </w:r>
            <w:r w:rsidRPr="0039783A">
              <w:rPr>
                <w:szCs w:val="22"/>
                <w:lang w:val="hr-HR"/>
              </w:rPr>
              <w:t>metodika</w:t>
            </w:r>
            <w:r w:rsidR="000508E4" w:rsidRPr="0039783A">
              <w:rPr>
                <w:szCs w:val="22"/>
                <w:lang w:val="hr-HR"/>
              </w:rPr>
              <w:t xml:space="preserve"> </w:t>
            </w:r>
            <w:r w:rsidRPr="0039783A">
              <w:rPr>
                <w:szCs w:val="22"/>
                <w:lang w:val="hr-HR"/>
              </w:rPr>
              <w:t>obuke</w:t>
            </w:r>
            <w:r w:rsidR="000508E4" w:rsidRPr="0039783A">
              <w:rPr>
                <w:szCs w:val="22"/>
                <w:lang w:val="hr-HR"/>
              </w:rPr>
              <w:t xml:space="preserve">, </w:t>
            </w:r>
            <w:r w:rsidRPr="0039783A">
              <w:rPr>
                <w:szCs w:val="22"/>
                <w:lang w:val="hr-HR"/>
              </w:rPr>
              <w:t>organizacija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primjena</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00A16639" w:rsidRPr="0039783A">
              <w:rPr>
                <w:szCs w:val="22"/>
                <w:lang w:val="hr-HR"/>
              </w:rPr>
              <w:t>nastavnom satu</w:t>
            </w:r>
            <w:r w:rsidR="000508E4" w:rsidRPr="0039783A">
              <w:rPr>
                <w:szCs w:val="22"/>
                <w:lang w:val="hr-HR"/>
              </w:rPr>
              <w:t xml:space="preserve"> </w:t>
            </w:r>
            <w:r w:rsidRPr="0039783A">
              <w:rPr>
                <w:szCs w:val="22"/>
                <w:lang w:val="hr-HR"/>
              </w:rPr>
              <w:t>je</w:t>
            </w:r>
            <w:r w:rsidR="000508E4" w:rsidRPr="0039783A">
              <w:rPr>
                <w:szCs w:val="22"/>
                <w:lang w:val="hr-HR"/>
              </w:rPr>
              <w:t xml:space="preserve"> </w:t>
            </w:r>
            <w:r w:rsidRPr="0039783A">
              <w:rPr>
                <w:szCs w:val="22"/>
                <w:lang w:val="hr-HR"/>
              </w:rPr>
              <w:t>prepuštena</w:t>
            </w:r>
            <w:r w:rsidR="000508E4" w:rsidRPr="0039783A">
              <w:rPr>
                <w:szCs w:val="22"/>
                <w:lang w:val="hr-HR"/>
              </w:rPr>
              <w:t xml:space="preserve"> </w:t>
            </w:r>
            <w:r w:rsidRPr="0039783A">
              <w:rPr>
                <w:szCs w:val="22"/>
                <w:lang w:val="hr-HR"/>
              </w:rPr>
              <w:t>kreativnosti</w:t>
            </w:r>
            <w:r w:rsidR="000508E4" w:rsidRPr="0039783A">
              <w:rPr>
                <w:szCs w:val="22"/>
                <w:lang w:val="hr-HR"/>
              </w:rPr>
              <w:t xml:space="preserve"> </w:t>
            </w:r>
            <w:r w:rsidRPr="0039783A">
              <w:rPr>
                <w:szCs w:val="22"/>
                <w:lang w:val="hr-HR"/>
              </w:rPr>
              <w:t>nastavnika</w:t>
            </w:r>
            <w:r w:rsidR="000508E4" w:rsidRPr="0039783A">
              <w:rPr>
                <w:szCs w:val="22"/>
                <w:lang w:val="hr-HR"/>
              </w:rPr>
              <w:t xml:space="preserve"> – </w:t>
            </w:r>
            <w:r w:rsidRPr="0039783A">
              <w:rPr>
                <w:szCs w:val="22"/>
                <w:lang w:val="hr-HR"/>
              </w:rPr>
              <w:t>pogledati</w:t>
            </w:r>
            <w:r w:rsidR="000508E4" w:rsidRPr="0039783A">
              <w:rPr>
                <w:szCs w:val="22"/>
                <w:lang w:val="hr-HR"/>
              </w:rPr>
              <w:t xml:space="preserve"> </w:t>
            </w:r>
            <w:r w:rsidRPr="0039783A">
              <w:rPr>
                <w:szCs w:val="22"/>
                <w:lang w:val="hr-HR"/>
              </w:rPr>
              <w:t>literaturu</w:t>
            </w:r>
            <w:r w:rsidR="000508E4" w:rsidRPr="0039783A">
              <w:rPr>
                <w:szCs w:val="22"/>
                <w:lang w:val="hr-HR"/>
              </w:rPr>
              <w:t>.</w:t>
            </w:r>
          </w:p>
          <w:p w14:paraId="603C73F7" w14:textId="77777777" w:rsidR="000508E4" w:rsidRPr="0039783A" w:rsidRDefault="000508E4" w:rsidP="00D5500D">
            <w:pPr>
              <w:jc w:val="both"/>
              <w:rPr>
                <w:szCs w:val="22"/>
                <w:lang w:val="hr-HR"/>
              </w:rPr>
            </w:pPr>
          </w:p>
          <w:p w14:paraId="0A39B7AE" w14:textId="77777777" w:rsidR="000508E4" w:rsidRPr="0039783A" w:rsidRDefault="000508E4" w:rsidP="00D5500D">
            <w:pPr>
              <w:jc w:val="both"/>
              <w:rPr>
                <w:b/>
                <w:szCs w:val="22"/>
                <w:lang w:val="hr-HR"/>
              </w:rPr>
            </w:pPr>
            <w:r w:rsidRPr="0039783A">
              <w:rPr>
                <w:b/>
                <w:szCs w:val="22"/>
                <w:lang w:val="hr-HR"/>
              </w:rPr>
              <w:t xml:space="preserve">    </w:t>
            </w:r>
          </w:p>
          <w:p w14:paraId="634845BB" w14:textId="77777777" w:rsidR="000508E4" w:rsidRPr="0039783A" w:rsidRDefault="000508E4" w:rsidP="00D5500D">
            <w:pPr>
              <w:jc w:val="both"/>
              <w:rPr>
                <w:b/>
                <w:szCs w:val="22"/>
                <w:lang w:val="hr-HR"/>
              </w:rPr>
            </w:pPr>
            <w:r w:rsidRPr="0039783A">
              <w:rPr>
                <w:b/>
                <w:szCs w:val="22"/>
                <w:lang w:val="hr-HR"/>
              </w:rPr>
              <w:t xml:space="preserve">       </w:t>
            </w:r>
          </w:p>
          <w:p w14:paraId="66A807A0" w14:textId="77777777" w:rsidR="000508E4" w:rsidRPr="0039783A" w:rsidRDefault="000508E4" w:rsidP="00D5500D">
            <w:pPr>
              <w:jc w:val="both"/>
              <w:rPr>
                <w:szCs w:val="22"/>
                <w:lang w:val="hr-HR"/>
              </w:rPr>
            </w:pPr>
          </w:p>
          <w:p w14:paraId="57396628" w14:textId="77777777" w:rsidR="000508E4" w:rsidRPr="0039783A" w:rsidRDefault="000508E4" w:rsidP="00D5500D">
            <w:pPr>
              <w:jc w:val="both"/>
              <w:rPr>
                <w:szCs w:val="22"/>
                <w:lang w:val="hr-HR"/>
              </w:rPr>
            </w:pPr>
          </w:p>
          <w:p w14:paraId="5010EEFD" w14:textId="77777777" w:rsidR="000508E4" w:rsidRPr="0039783A" w:rsidRDefault="000508E4" w:rsidP="00D5500D">
            <w:pPr>
              <w:jc w:val="both"/>
              <w:rPr>
                <w:szCs w:val="22"/>
                <w:lang w:val="hr-HR"/>
              </w:rPr>
            </w:pPr>
          </w:p>
          <w:p w14:paraId="34AD2D50" w14:textId="77777777" w:rsidR="000508E4" w:rsidRPr="0039783A" w:rsidRDefault="000508E4" w:rsidP="00D5500D">
            <w:pPr>
              <w:jc w:val="both"/>
              <w:rPr>
                <w:szCs w:val="22"/>
                <w:lang w:val="hr-HR"/>
              </w:rPr>
            </w:pPr>
          </w:p>
          <w:p w14:paraId="72B021E3"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4.</w:t>
            </w:r>
          </w:p>
          <w:p w14:paraId="6A10FAC6" w14:textId="47D3826A" w:rsidR="000508E4" w:rsidRPr="0039783A" w:rsidRDefault="00817D12" w:rsidP="00FA266A">
            <w:pPr>
              <w:pStyle w:val="ListParagraph"/>
              <w:numPr>
                <w:ilvl w:val="0"/>
                <w:numId w:val="207"/>
              </w:numPr>
              <w:jc w:val="both"/>
              <w:rPr>
                <w:szCs w:val="22"/>
                <w:lang w:val="hr-HR"/>
              </w:rPr>
            </w:pPr>
            <w:r w:rsidRPr="0039783A">
              <w:rPr>
                <w:szCs w:val="22"/>
                <w:lang w:val="hr-HR"/>
              </w:rPr>
              <w:t>Ovu</w:t>
            </w:r>
            <w:r w:rsidR="000508E4" w:rsidRPr="0039783A">
              <w:rPr>
                <w:szCs w:val="22"/>
                <w:lang w:val="hr-HR"/>
              </w:rPr>
              <w:t xml:space="preserve"> </w:t>
            </w:r>
            <w:r w:rsidRPr="0039783A">
              <w:rPr>
                <w:szCs w:val="22"/>
                <w:lang w:val="hr-HR"/>
              </w:rPr>
              <w:t>jedinicu</w:t>
            </w:r>
            <w:r w:rsidR="000508E4" w:rsidRPr="0039783A">
              <w:rPr>
                <w:szCs w:val="22"/>
                <w:lang w:val="hr-HR"/>
              </w:rPr>
              <w:t xml:space="preserve"> </w:t>
            </w:r>
            <w:r w:rsidRPr="0039783A">
              <w:rPr>
                <w:szCs w:val="22"/>
                <w:lang w:val="hr-HR"/>
              </w:rPr>
              <w:t>je</w:t>
            </w:r>
            <w:r w:rsidR="000508E4" w:rsidRPr="0039783A">
              <w:rPr>
                <w:szCs w:val="22"/>
                <w:lang w:val="hr-HR"/>
              </w:rPr>
              <w:t xml:space="preserve"> </w:t>
            </w:r>
            <w:r w:rsidRPr="0039783A">
              <w:rPr>
                <w:szCs w:val="22"/>
                <w:lang w:val="hr-HR"/>
              </w:rPr>
              <w:t>najbol</w:t>
            </w:r>
            <w:r w:rsidR="00A40EFA" w:rsidRPr="0039783A">
              <w:rPr>
                <w:szCs w:val="22"/>
                <w:lang w:val="hr-HR"/>
              </w:rPr>
              <w:t>j</w:t>
            </w:r>
            <w:r w:rsidRPr="0039783A">
              <w:rPr>
                <w:szCs w:val="22"/>
                <w:lang w:val="hr-HR"/>
              </w:rPr>
              <w:t>e</w:t>
            </w:r>
            <w:r w:rsidR="000508E4" w:rsidRPr="0039783A">
              <w:rPr>
                <w:szCs w:val="22"/>
                <w:lang w:val="hr-HR"/>
              </w:rPr>
              <w:t xml:space="preserve"> </w:t>
            </w:r>
            <w:r w:rsidRPr="0039783A">
              <w:rPr>
                <w:szCs w:val="22"/>
                <w:lang w:val="hr-HR"/>
              </w:rPr>
              <w:t>realiz</w:t>
            </w:r>
            <w:r w:rsidR="00A16639" w:rsidRPr="0039783A">
              <w:rPr>
                <w:szCs w:val="22"/>
                <w:lang w:val="hr-HR"/>
              </w:rPr>
              <w:t>irati</w:t>
            </w:r>
            <w:r w:rsidR="000508E4" w:rsidRPr="0039783A">
              <w:rPr>
                <w:szCs w:val="22"/>
                <w:lang w:val="hr-HR"/>
              </w:rPr>
              <w:t xml:space="preserve"> </w:t>
            </w:r>
            <w:r w:rsidRPr="0039783A">
              <w:rPr>
                <w:szCs w:val="22"/>
                <w:lang w:val="hr-HR"/>
              </w:rPr>
              <w:t>kroz</w:t>
            </w:r>
            <w:r w:rsidR="000508E4" w:rsidRPr="0039783A">
              <w:rPr>
                <w:szCs w:val="22"/>
                <w:lang w:val="hr-HR"/>
              </w:rPr>
              <w:t xml:space="preserve"> </w:t>
            </w:r>
            <w:r w:rsidRPr="0039783A">
              <w:rPr>
                <w:szCs w:val="22"/>
                <w:lang w:val="hr-HR"/>
              </w:rPr>
              <w:t>praktičan</w:t>
            </w:r>
            <w:r w:rsidR="000508E4" w:rsidRPr="0039783A">
              <w:rPr>
                <w:szCs w:val="22"/>
                <w:lang w:val="hr-HR"/>
              </w:rPr>
              <w:t xml:space="preserve"> </w:t>
            </w:r>
            <w:r w:rsidRPr="0039783A">
              <w:rPr>
                <w:szCs w:val="22"/>
                <w:lang w:val="hr-HR"/>
              </w:rPr>
              <w:t>rad</w:t>
            </w:r>
            <w:r w:rsidR="004E38B6" w:rsidRPr="0039783A">
              <w:rPr>
                <w:szCs w:val="22"/>
                <w:lang w:val="hr-HR"/>
              </w:rPr>
              <w:t>,</w:t>
            </w:r>
            <w:r w:rsidR="000508E4" w:rsidRPr="0039783A">
              <w:rPr>
                <w:szCs w:val="22"/>
                <w:lang w:val="hr-HR"/>
              </w:rPr>
              <w:t xml:space="preserve"> </w:t>
            </w:r>
            <w:r w:rsidRPr="0039783A">
              <w:rPr>
                <w:szCs w:val="22"/>
                <w:lang w:val="hr-HR"/>
              </w:rPr>
              <w:t>tj</w:t>
            </w:r>
            <w:r w:rsidR="000508E4" w:rsidRPr="0039783A">
              <w:rPr>
                <w:szCs w:val="22"/>
                <w:lang w:val="hr-HR"/>
              </w:rPr>
              <w:t>.</w:t>
            </w:r>
            <w:r w:rsidR="00A16639" w:rsidRPr="0039783A">
              <w:rPr>
                <w:szCs w:val="22"/>
                <w:lang w:val="hr-HR"/>
              </w:rPr>
              <w:t xml:space="preserve"> sudjelovanje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igri</w:t>
            </w:r>
            <w:r w:rsidR="000508E4" w:rsidRPr="0039783A">
              <w:rPr>
                <w:szCs w:val="22"/>
                <w:lang w:val="hr-HR"/>
              </w:rPr>
              <w:t>.</w:t>
            </w:r>
          </w:p>
          <w:p w14:paraId="28715AC5" w14:textId="4A0FF14A" w:rsidR="000508E4" w:rsidRPr="0039783A" w:rsidRDefault="00817D12" w:rsidP="00FA266A">
            <w:pPr>
              <w:pStyle w:val="ListParagraph"/>
              <w:numPr>
                <w:ilvl w:val="0"/>
                <w:numId w:val="207"/>
              </w:numPr>
              <w:jc w:val="both"/>
              <w:rPr>
                <w:szCs w:val="22"/>
                <w:lang w:val="hr-HR"/>
              </w:rPr>
            </w:pPr>
            <w:r w:rsidRPr="0039783A">
              <w:rPr>
                <w:szCs w:val="22"/>
                <w:lang w:val="hr-HR"/>
              </w:rPr>
              <w:t>Taktiku</w:t>
            </w:r>
            <w:r w:rsidR="000508E4" w:rsidRPr="0039783A">
              <w:rPr>
                <w:szCs w:val="22"/>
                <w:lang w:val="hr-HR"/>
              </w:rPr>
              <w:t xml:space="preserve"> </w:t>
            </w:r>
            <w:r w:rsidRPr="0039783A">
              <w:rPr>
                <w:szCs w:val="22"/>
                <w:lang w:val="hr-HR"/>
              </w:rPr>
              <w:t>prilagoditi</w:t>
            </w:r>
            <w:r w:rsidR="000508E4" w:rsidRPr="0039783A">
              <w:rPr>
                <w:szCs w:val="22"/>
                <w:lang w:val="hr-HR"/>
              </w:rPr>
              <w:t xml:space="preserve"> </w:t>
            </w:r>
            <w:r w:rsidRPr="0039783A">
              <w:rPr>
                <w:szCs w:val="22"/>
                <w:lang w:val="hr-HR"/>
              </w:rPr>
              <w:t>odabran</w:t>
            </w:r>
            <w:r w:rsidR="00A16639" w:rsidRPr="0039783A">
              <w:rPr>
                <w:szCs w:val="22"/>
                <w:lang w:val="hr-HR"/>
              </w:rPr>
              <w:t>oj razini</w:t>
            </w:r>
            <w:r w:rsidR="000508E4" w:rsidRPr="0039783A">
              <w:rPr>
                <w:szCs w:val="22"/>
                <w:lang w:val="hr-HR"/>
              </w:rPr>
              <w:t>.</w:t>
            </w:r>
          </w:p>
          <w:p w14:paraId="1FB3ED11" w14:textId="23B8EE7F" w:rsidR="000508E4" w:rsidRPr="0039783A" w:rsidRDefault="00817D12" w:rsidP="00FA266A">
            <w:pPr>
              <w:pStyle w:val="ListParagraph"/>
              <w:numPr>
                <w:ilvl w:val="0"/>
                <w:numId w:val="207"/>
              </w:numPr>
              <w:jc w:val="both"/>
              <w:rPr>
                <w:szCs w:val="22"/>
                <w:lang w:val="hr-HR"/>
              </w:rPr>
            </w:pPr>
            <w:r w:rsidRPr="0039783A">
              <w:rPr>
                <w:szCs w:val="22"/>
                <w:lang w:val="hr-HR"/>
              </w:rPr>
              <w:t>Zna</w:t>
            </w:r>
            <w:r w:rsidR="00A16639" w:rsidRPr="0039783A">
              <w:rPr>
                <w:szCs w:val="22"/>
                <w:lang w:val="hr-HR"/>
              </w:rPr>
              <w:t>čaj</w:t>
            </w:r>
            <w:r w:rsidRPr="0039783A">
              <w:rPr>
                <w:szCs w:val="22"/>
                <w:lang w:val="hr-HR"/>
              </w:rPr>
              <w:t>ne</w:t>
            </w:r>
            <w:r w:rsidR="000508E4" w:rsidRPr="0039783A">
              <w:rPr>
                <w:szCs w:val="22"/>
                <w:lang w:val="hr-HR"/>
              </w:rPr>
              <w:t xml:space="preserve"> </w:t>
            </w:r>
            <w:r w:rsidRPr="0039783A">
              <w:rPr>
                <w:szCs w:val="22"/>
                <w:lang w:val="hr-HR"/>
              </w:rPr>
              <w:t>taktičke</w:t>
            </w:r>
            <w:r w:rsidR="000508E4" w:rsidRPr="0039783A">
              <w:rPr>
                <w:szCs w:val="22"/>
                <w:lang w:val="hr-HR"/>
              </w:rPr>
              <w:t xml:space="preserve"> </w:t>
            </w:r>
            <w:r w:rsidRPr="0039783A">
              <w:rPr>
                <w:szCs w:val="22"/>
                <w:lang w:val="hr-HR"/>
              </w:rPr>
              <w:t>zamisli</w:t>
            </w:r>
            <w:r w:rsidR="000508E4" w:rsidRPr="0039783A">
              <w:rPr>
                <w:szCs w:val="22"/>
                <w:lang w:val="hr-HR"/>
              </w:rPr>
              <w:t xml:space="preserve"> </w:t>
            </w:r>
            <w:r w:rsidRPr="0039783A">
              <w:rPr>
                <w:szCs w:val="22"/>
                <w:lang w:val="hr-HR"/>
              </w:rPr>
              <w:t>mogu</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svladati</w:t>
            </w:r>
            <w:r w:rsidR="000508E4" w:rsidRPr="0039783A">
              <w:rPr>
                <w:szCs w:val="22"/>
                <w:lang w:val="hr-HR"/>
              </w:rPr>
              <w:t xml:space="preserve"> </w:t>
            </w:r>
            <w:r w:rsidRPr="0039783A">
              <w:rPr>
                <w:szCs w:val="22"/>
                <w:lang w:val="hr-HR"/>
              </w:rPr>
              <w:t>kroz</w:t>
            </w:r>
            <w:r w:rsidR="000508E4" w:rsidRPr="0039783A">
              <w:rPr>
                <w:szCs w:val="22"/>
                <w:lang w:val="hr-HR"/>
              </w:rPr>
              <w:t xml:space="preserve"> </w:t>
            </w:r>
            <w:r w:rsidRPr="0039783A">
              <w:rPr>
                <w:szCs w:val="22"/>
                <w:lang w:val="hr-HR"/>
              </w:rPr>
              <w:t>igre</w:t>
            </w:r>
            <w:r w:rsidR="000508E4" w:rsidRPr="0039783A">
              <w:rPr>
                <w:szCs w:val="22"/>
                <w:lang w:val="hr-HR"/>
              </w:rPr>
              <w:t xml:space="preserve"> </w:t>
            </w:r>
            <w:r w:rsidRPr="0039783A">
              <w:rPr>
                <w:szCs w:val="22"/>
                <w:lang w:val="hr-HR"/>
              </w:rPr>
              <w:t>manjeg</w:t>
            </w:r>
            <w:r w:rsidR="000508E4" w:rsidRPr="0039783A">
              <w:rPr>
                <w:szCs w:val="22"/>
                <w:lang w:val="hr-HR"/>
              </w:rPr>
              <w:t xml:space="preserve"> </w:t>
            </w:r>
            <w:r w:rsidRPr="0039783A">
              <w:rPr>
                <w:szCs w:val="22"/>
                <w:lang w:val="hr-HR"/>
              </w:rPr>
              <w:t>o</w:t>
            </w:r>
            <w:r w:rsidR="00A16639" w:rsidRPr="0039783A">
              <w:rPr>
                <w:szCs w:val="22"/>
                <w:lang w:val="hr-HR"/>
              </w:rPr>
              <w:t>psega</w:t>
            </w:r>
            <w:r w:rsidR="000508E4" w:rsidRPr="0039783A">
              <w:rPr>
                <w:szCs w:val="22"/>
                <w:lang w:val="hr-HR"/>
              </w:rPr>
              <w:t xml:space="preserve">, </w:t>
            </w:r>
            <w:r w:rsidRPr="0039783A">
              <w:rPr>
                <w:szCs w:val="22"/>
                <w:lang w:val="hr-HR"/>
              </w:rPr>
              <w:t>situaci</w:t>
            </w:r>
            <w:r w:rsidR="00A16639" w:rsidRPr="0039783A">
              <w:rPr>
                <w:szCs w:val="22"/>
                <w:lang w:val="hr-HR"/>
              </w:rPr>
              <w:t>jskom</w:t>
            </w:r>
            <w:r w:rsidR="000508E4" w:rsidRPr="0039783A">
              <w:rPr>
                <w:szCs w:val="22"/>
                <w:lang w:val="hr-HR"/>
              </w:rPr>
              <w:t xml:space="preserve"> </w:t>
            </w:r>
            <w:r w:rsidRPr="0039783A">
              <w:rPr>
                <w:szCs w:val="22"/>
                <w:lang w:val="hr-HR"/>
              </w:rPr>
              <w:t>igrom</w:t>
            </w:r>
            <w:r w:rsidR="000508E4" w:rsidRPr="0039783A">
              <w:rPr>
                <w:szCs w:val="22"/>
                <w:lang w:val="hr-HR"/>
              </w:rPr>
              <w:t xml:space="preserve">, </w:t>
            </w:r>
            <w:r w:rsidRPr="0039783A">
              <w:rPr>
                <w:szCs w:val="22"/>
                <w:lang w:val="hr-HR"/>
              </w:rPr>
              <w:t>gdje</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može</w:t>
            </w:r>
            <w:r w:rsidR="000508E4" w:rsidRPr="0039783A">
              <w:rPr>
                <w:szCs w:val="22"/>
                <w:lang w:val="hr-HR"/>
              </w:rPr>
              <w:t xml:space="preserve"> </w:t>
            </w:r>
            <w:r w:rsidRPr="0039783A">
              <w:rPr>
                <w:szCs w:val="22"/>
                <w:lang w:val="hr-HR"/>
              </w:rPr>
              <w:t>postići</w:t>
            </w:r>
            <w:r w:rsidR="000508E4" w:rsidRPr="0039783A">
              <w:rPr>
                <w:szCs w:val="22"/>
                <w:lang w:val="hr-HR"/>
              </w:rPr>
              <w:t xml:space="preserve"> </w:t>
            </w:r>
            <w:r w:rsidRPr="0039783A">
              <w:rPr>
                <w:szCs w:val="22"/>
                <w:lang w:val="hr-HR"/>
              </w:rPr>
              <w:t>maksimalna</w:t>
            </w:r>
            <w:r w:rsidR="000508E4" w:rsidRPr="0039783A">
              <w:rPr>
                <w:szCs w:val="22"/>
                <w:lang w:val="hr-HR"/>
              </w:rPr>
              <w:t xml:space="preserve"> </w:t>
            </w:r>
            <w:r w:rsidRPr="0039783A">
              <w:rPr>
                <w:szCs w:val="22"/>
                <w:lang w:val="hr-HR"/>
              </w:rPr>
              <w:t>kontrola</w:t>
            </w:r>
            <w:r w:rsidR="000508E4" w:rsidRPr="0039783A">
              <w:rPr>
                <w:szCs w:val="22"/>
                <w:lang w:val="hr-HR"/>
              </w:rPr>
              <w:t xml:space="preserve"> </w:t>
            </w:r>
            <w:r w:rsidRPr="0039783A">
              <w:rPr>
                <w:szCs w:val="22"/>
                <w:lang w:val="hr-HR"/>
              </w:rPr>
              <w:t>nad</w:t>
            </w:r>
            <w:r w:rsidR="000508E4" w:rsidRPr="0039783A">
              <w:rPr>
                <w:szCs w:val="22"/>
                <w:lang w:val="hr-HR"/>
              </w:rPr>
              <w:t xml:space="preserve"> </w:t>
            </w:r>
            <w:r w:rsidRPr="0039783A">
              <w:rPr>
                <w:szCs w:val="22"/>
                <w:lang w:val="hr-HR"/>
              </w:rPr>
              <w:t>loptom</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zahtjevima</w:t>
            </w:r>
            <w:r w:rsidR="000508E4" w:rsidRPr="0039783A">
              <w:rPr>
                <w:szCs w:val="22"/>
                <w:lang w:val="hr-HR"/>
              </w:rPr>
              <w:t xml:space="preserve">. </w:t>
            </w:r>
            <w:r w:rsidRPr="0039783A">
              <w:rPr>
                <w:color w:val="000000" w:themeColor="text1"/>
                <w:szCs w:val="22"/>
                <w:lang w:val="hr-HR"/>
              </w:rPr>
              <w:t>Igre</w:t>
            </w:r>
            <w:r w:rsidR="000508E4" w:rsidRPr="0039783A">
              <w:rPr>
                <w:color w:val="000000" w:themeColor="text1"/>
                <w:szCs w:val="22"/>
                <w:lang w:val="hr-HR"/>
              </w:rPr>
              <w:t xml:space="preserve"> </w:t>
            </w:r>
            <w:r w:rsidRPr="0039783A">
              <w:rPr>
                <w:color w:val="000000" w:themeColor="text1"/>
                <w:szCs w:val="22"/>
                <w:lang w:val="hr-HR"/>
              </w:rPr>
              <w:t>mogu</w:t>
            </w:r>
            <w:r w:rsidR="000508E4" w:rsidRPr="0039783A">
              <w:rPr>
                <w:color w:val="000000" w:themeColor="text1"/>
                <w:szCs w:val="22"/>
                <w:lang w:val="hr-HR"/>
              </w:rPr>
              <w:t xml:space="preserve"> </w:t>
            </w:r>
            <w:r w:rsidRPr="0039783A">
              <w:rPr>
                <w:color w:val="000000" w:themeColor="text1"/>
                <w:szCs w:val="22"/>
                <w:lang w:val="hr-HR"/>
              </w:rPr>
              <w:t>biti</w:t>
            </w:r>
            <w:r w:rsidR="000508E4" w:rsidRPr="0039783A">
              <w:rPr>
                <w:color w:val="000000" w:themeColor="text1"/>
                <w:szCs w:val="22"/>
                <w:lang w:val="hr-HR"/>
              </w:rPr>
              <w:t xml:space="preserve"> </w:t>
            </w:r>
            <w:r w:rsidR="00A32E45" w:rsidRPr="0039783A">
              <w:rPr>
                <w:color w:val="000000" w:themeColor="text1"/>
                <w:szCs w:val="22"/>
                <w:lang w:val="hr-HR"/>
              </w:rPr>
              <w:t>oslovljene</w:t>
            </w:r>
            <w:r w:rsidR="000508E4" w:rsidRPr="0039783A">
              <w:rPr>
                <w:color w:val="000000" w:themeColor="text1"/>
                <w:szCs w:val="22"/>
                <w:lang w:val="hr-HR"/>
              </w:rPr>
              <w:t xml:space="preserve"> </w:t>
            </w:r>
            <w:r w:rsidR="000508E4" w:rsidRPr="0039783A">
              <w:rPr>
                <w:szCs w:val="22"/>
                <w:lang w:val="hr-HR"/>
              </w:rPr>
              <w:t>(</w:t>
            </w:r>
            <w:r w:rsidRPr="0039783A">
              <w:rPr>
                <w:szCs w:val="22"/>
                <w:lang w:val="hr-HR"/>
              </w:rPr>
              <w:t>npr</w:t>
            </w:r>
            <w:r w:rsidR="000508E4" w:rsidRPr="0039783A">
              <w:rPr>
                <w:szCs w:val="22"/>
                <w:lang w:val="hr-HR"/>
              </w:rPr>
              <w:t xml:space="preserve">. </w:t>
            </w:r>
            <w:r w:rsidRPr="0039783A">
              <w:rPr>
                <w:szCs w:val="22"/>
                <w:lang w:val="hr-HR"/>
              </w:rPr>
              <w:t>jedna</w:t>
            </w:r>
            <w:r w:rsidR="000508E4" w:rsidRPr="0039783A">
              <w:rPr>
                <w:szCs w:val="22"/>
                <w:lang w:val="hr-HR"/>
              </w:rPr>
              <w:t xml:space="preserve"> </w:t>
            </w:r>
            <w:r w:rsidRPr="0039783A">
              <w:rPr>
                <w:szCs w:val="22"/>
                <w:lang w:val="hr-HR"/>
              </w:rPr>
              <w:t>ekipa</w:t>
            </w:r>
            <w:r w:rsidR="000508E4" w:rsidRPr="0039783A">
              <w:rPr>
                <w:szCs w:val="22"/>
                <w:lang w:val="hr-HR"/>
              </w:rPr>
              <w:t xml:space="preserve"> </w:t>
            </w:r>
            <w:r w:rsidRPr="0039783A">
              <w:rPr>
                <w:szCs w:val="22"/>
                <w:lang w:val="hr-HR"/>
              </w:rPr>
              <w:t>igra</w:t>
            </w:r>
            <w:r w:rsidR="000508E4" w:rsidRPr="0039783A">
              <w:rPr>
                <w:szCs w:val="22"/>
                <w:lang w:val="hr-HR"/>
              </w:rPr>
              <w:t xml:space="preserve"> </w:t>
            </w:r>
            <w:r w:rsidRPr="0039783A">
              <w:rPr>
                <w:szCs w:val="22"/>
                <w:lang w:val="hr-HR"/>
              </w:rPr>
              <w:t>po</w:t>
            </w:r>
            <w:r w:rsidR="000508E4" w:rsidRPr="0039783A">
              <w:rPr>
                <w:szCs w:val="22"/>
                <w:lang w:val="hr-HR"/>
              </w:rPr>
              <w:t xml:space="preserve"> </w:t>
            </w:r>
            <w:r w:rsidRPr="0039783A">
              <w:rPr>
                <w:szCs w:val="22"/>
                <w:lang w:val="hr-HR"/>
              </w:rPr>
              <w:t>jednoj</w:t>
            </w:r>
            <w:r w:rsidR="000508E4" w:rsidRPr="0039783A">
              <w:rPr>
                <w:szCs w:val="22"/>
                <w:lang w:val="hr-HR"/>
              </w:rPr>
              <w:t xml:space="preserve"> </w:t>
            </w:r>
            <w:r w:rsidRPr="0039783A">
              <w:rPr>
                <w:szCs w:val="22"/>
                <w:lang w:val="hr-HR"/>
              </w:rPr>
              <w:t>taktičkoj</w:t>
            </w:r>
            <w:r w:rsidR="000508E4" w:rsidRPr="0039783A">
              <w:rPr>
                <w:szCs w:val="22"/>
                <w:lang w:val="hr-HR"/>
              </w:rPr>
              <w:t xml:space="preserve"> </w:t>
            </w:r>
            <w:r w:rsidRPr="0039783A">
              <w:rPr>
                <w:szCs w:val="22"/>
                <w:lang w:val="hr-HR"/>
              </w:rPr>
              <w:t>zamisli</w:t>
            </w:r>
            <w:r w:rsidR="000508E4" w:rsidRPr="0039783A">
              <w:rPr>
                <w:szCs w:val="22"/>
                <w:lang w:val="hr-HR"/>
              </w:rPr>
              <w:t xml:space="preserve">, </w:t>
            </w:r>
            <w:r w:rsidRPr="0039783A">
              <w:rPr>
                <w:szCs w:val="22"/>
                <w:lang w:val="hr-HR"/>
              </w:rPr>
              <w:t>a</w:t>
            </w:r>
            <w:r w:rsidR="000508E4" w:rsidRPr="0039783A">
              <w:rPr>
                <w:szCs w:val="22"/>
                <w:lang w:val="hr-HR"/>
              </w:rPr>
              <w:t xml:space="preserve"> </w:t>
            </w:r>
            <w:r w:rsidRPr="0039783A">
              <w:rPr>
                <w:szCs w:val="22"/>
                <w:lang w:val="hr-HR"/>
              </w:rPr>
              <w:t>druga</w:t>
            </w:r>
            <w:r w:rsidR="000508E4" w:rsidRPr="0039783A">
              <w:rPr>
                <w:szCs w:val="22"/>
                <w:lang w:val="hr-HR"/>
              </w:rPr>
              <w:t xml:space="preserve"> </w:t>
            </w:r>
            <w:r w:rsidRPr="0039783A">
              <w:rPr>
                <w:szCs w:val="22"/>
                <w:lang w:val="hr-HR"/>
              </w:rPr>
              <w:t>po</w:t>
            </w:r>
            <w:r w:rsidR="000508E4" w:rsidRPr="0039783A">
              <w:rPr>
                <w:szCs w:val="22"/>
                <w:lang w:val="hr-HR"/>
              </w:rPr>
              <w:t xml:space="preserve"> </w:t>
            </w:r>
            <w:r w:rsidRPr="0039783A">
              <w:rPr>
                <w:szCs w:val="22"/>
                <w:lang w:val="hr-HR"/>
              </w:rPr>
              <w:t>drugoj</w:t>
            </w:r>
            <w:r w:rsidR="000508E4" w:rsidRPr="0039783A">
              <w:rPr>
                <w:szCs w:val="22"/>
                <w:lang w:val="hr-HR"/>
              </w:rPr>
              <w:t>).</w:t>
            </w:r>
          </w:p>
          <w:p w14:paraId="549A732D" w14:textId="06B1BFFB" w:rsidR="000508E4" w:rsidRPr="0039783A" w:rsidRDefault="00817D12" w:rsidP="00FA266A">
            <w:pPr>
              <w:pStyle w:val="ListParagraph"/>
              <w:numPr>
                <w:ilvl w:val="0"/>
                <w:numId w:val="207"/>
              </w:numPr>
              <w:jc w:val="both"/>
              <w:rPr>
                <w:szCs w:val="22"/>
                <w:lang w:val="hr-HR"/>
              </w:rPr>
            </w:pPr>
            <w:r w:rsidRPr="0039783A">
              <w:rPr>
                <w:szCs w:val="22"/>
                <w:lang w:val="hr-HR"/>
              </w:rPr>
              <w:t>Motivi</w:t>
            </w:r>
            <w:r w:rsidR="00A16639" w:rsidRPr="0039783A">
              <w:rPr>
                <w:szCs w:val="22"/>
                <w:lang w:val="hr-HR"/>
              </w:rPr>
              <w:t>r</w:t>
            </w:r>
            <w:r w:rsidRPr="0039783A">
              <w:rPr>
                <w:szCs w:val="22"/>
                <w:lang w:val="hr-HR"/>
              </w:rPr>
              <w:t>ati</w:t>
            </w:r>
            <w:r w:rsidR="000508E4" w:rsidRPr="0039783A">
              <w:rPr>
                <w:szCs w:val="22"/>
                <w:lang w:val="hr-HR"/>
              </w:rPr>
              <w:t xml:space="preserve"> </w:t>
            </w:r>
            <w:r w:rsidRPr="0039783A">
              <w:rPr>
                <w:szCs w:val="22"/>
                <w:lang w:val="hr-HR"/>
              </w:rPr>
              <w:t>učenike</w:t>
            </w:r>
            <w:r w:rsidR="000508E4" w:rsidRPr="0039783A">
              <w:rPr>
                <w:szCs w:val="22"/>
                <w:lang w:val="hr-HR"/>
              </w:rPr>
              <w:t xml:space="preserve"> </w:t>
            </w:r>
            <w:r w:rsidRPr="0039783A">
              <w:rPr>
                <w:szCs w:val="22"/>
                <w:lang w:val="hr-HR"/>
              </w:rPr>
              <w:t>isticanjem</w:t>
            </w:r>
            <w:r w:rsidR="000508E4" w:rsidRPr="0039783A">
              <w:rPr>
                <w:szCs w:val="22"/>
                <w:lang w:val="hr-HR"/>
              </w:rPr>
              <w:t xml:space="preserve"> </w:t>
            </w:r>
            <w:r w:rsidRPr="0039783A">
              <w:rPr>
                <w:szCs w:val="22"/>
                <w:lang w:val="hr-HR"/>
              </w:rPr>
              <w:t>dobrih</w:t>
            </w:r>
            <w:r w:rsidR="000508E4" w:rsidRPr="0039783A">
              <w:rPr>
                <w:szCs w:val="22"/>
                <w:lang w:val="hr-HR"/>
              </w:rPr>
              <w:t xml:space="preserve"> </w:t>
            </w:r>
            <w:r w:rsidRPr="0039783A">
              <w:rPr>
                <w:szCs w:val="22"/>
                <w:lang w:val="hr-HR"/>
              </w:rPr>
              <w:t>napada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zamisli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razvijati</w:t>
            </w:r>
            <w:r w:rsidR="000508E4" w:rsidRPr="0039783A">
              <w:rPr>
                <w:szCs w:val="22"/>
                <w:lang w:val="hr-HR"/>
              </w:rPr>
              <w:t xml:space="preserve"> </w:t>
            </w:r>
            <w:r w:rsidRPr="0039783A">
              <w:rPr>
                <w:szCs w:val="22"/>
                <w:lang w:val="hr-HR"/>
              </w:rPr>
              <w:t>osjećaj</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00A16639" w:rsidRPr="0039783A">
              <w:rPr>
                <w:szCs w:val="22"/>
                <w:lang w:val="hr-HR"/>
              </w:rPr>
              <w:t>poštenu igru</w:t>
            </w:r>
            <w:r w:rsidR="000508E4" w:rsidRPr="0039783A">
              <w:rPr>
                <w:szCs w:val="22"/>
                <w:lang w:val="hr-HR"/>
              </w:rPr>
              <w:t>.</w:t>
            </w:r>
          </w:p>
          <w:p w14:paraId="4441628F" w14:textId="7135682F" w:rsidR="000508E4" w:rsidRPr="0039783A" w:rsidRDefault="00817D12" w:rsidP="00FA266A">
            <w:pPr>
              <w:pStyle w:val="ListParagraph"/>
              <w:numPr>
                <w:ilvl w:val="0"/>
                <w:numId w:val="207"/>
              </w:numPr>
              <w:jc w:val="both"/>
              <w:rPr>
                <w:szCs w:val="22"/>
                <w:lang w:val="hr-HR"/>
              </w:rPr>
            </w:pPr>
            <w:r w:rsidRPr="0039783A">
              <w:rPr>
                <w:szCs w:val="22"/>
                <w:lang w:val="hr-HR"/>
              </w:rPr>
              <w:t>Poticati</w:t>
            </w:r>
            <w:r w:rsidR="000508E4" w:rsidRPr="0039783A">
              <w:rPr>
                <w:szCs w:val="22"/>
                <w:lang w:val="hr-HR"/>
              </w:rPr>
              <w:t xml:space="preserve"> </w:t>
            </w:r>
            <w:r w:rsidRPr="0039783A">
              <w:rPr>
                <w:szCs w:val="22"/>
                <w:lang w:val="hr-HR"/>
              </w:rPr>
              <w:t>ih</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veću</w:t>
            </w:r>
            <w:r w:rsidR="000508E4" w:rsidRPr="0039783A">
              <w:rPr>
                <w:szCs w:val="22"/>
                <w:lang w:val="hr-HR"/>
              </w:rPr>
              <w:t xml:space="preserve"> </w:t>
            </w:r>
            <w:r w:rsidRPr="0039783A">
              <w:rPr>
                <w:szCs w:val="22"/>
                <w:lang w:val="hr-HR"/>
              </w:rPr>
              <w:t>kontrolu</w:t>
            </w:r>
            <w:r w:rsidR="000508E4" w:rsidRPr="0039783A">
              <w:rPr>
                <w:szCs w:val="22"/>
                <w:lang w:val="hr-HR"/>
              </w:rPr>
              <w:t xml:space="preserve"> </w:t>
            </w:r>
            <w:r w:rsidRPr="0039783A">
              <w:rPr>
                <w:szCs w:val="22"/>
                <w:lang w:val="hr-HR"/>
              </w:rPr>
              <w:t>svojih</w:t>
            </w:r>
            <w:r w:rsidR="000508E4" w:rsidRPr="0039783A">
              <w:rPr>
                <w:szCs w:val="22"/>
                <w:lang w:val="hr-HR"/>
              </w:rPr>
              <w:t xml:space="preserve"> </w:t>
            </w:r>
            <w:r w:rsidRPr="0039783A">
              <w:rPr>
                <w:szCs w:val="22"/>
                <w:lang w:val="hr-HR"/>
              </w:rPr>
              <w:t>vježbi</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preuzimanje</w:t>
            </w:r>
            <w:r w:rsidR="000508E4" w:rsidRPr="0039783A">
              <w:rPr>
                <w:szCs w:val="22"/>
                <w:lang w:val="hr-HR"/>
              </w:rPr>
              <w:t xml:space="preserve"> </w:t>
            </w:r>
            <w:r w:rsidRPr="0039783A">
              <w:rPr>
                <w:szCs w:val="22"/>
                <w:lang w:val="hr-HR"/>
              </w:rPr>
              <w:t>veće</w:t>
            </w:r>
            <w:r w:rsidR="000508E4" w:rsidRPr="0039783A">
              <w:rPr>
                <w:szCs w:val="22"/>
                <w:lang w:val="hr-HR"/>
              </w:rPr>
              <w:t xml:space="preserve"> </w:t>
            </w:r>
            <w:r w:rsidRPr="0039783A">
              <w:rPr>
                <w:szCs w:val="22"/>
                <w:lang w:val="hr-HR"/>
              </w:rPr>
              <w:t>odgovornosti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donošenje</w:t>
            </w:r>
            <w:r w:rsidR="000508E4" w:rsidRPr="0039783A">
              <w:rPr>
                <w:szCs w:val="22"/>
                <w:lang w:val="hr-HR"/>
              </w:rPr>
              <w:t xml:space="preserve"> </w:t>
            </w:r>
            <w:r w:rsidRPr="0039783A">
              <w:rPr>
                <w:szCs w:val="22"/>
                <w:lang w:val="hr-HR"/>
              </w:rPr>
              <w:t>odluka</w:t>
            </w:r>
            <w:r w:rsidR="000508E4" w:rsidRPr="0039783A">
              <w:rPr>
                <w:szCs w:val="22"/>
                <w:lang w:val="hr-HR"/>
              </w:rPr>
              <w:t>.</w:t>
            </w:r>
          </w:p>
          <w:p w14:paraId="1B6EE04B" w14:textId="362B80AC" w:rsidR="000508E4" w:rsidRPr="0039783A" w:rsidRDefault="00817D12" w:rsidP="00FA266A">
            <w:pPr>
              <w:pStyle w:val="ListParagraph"/>
              <w:numPr>
                <w:ilvl w:val="0"/>
                <w:numId w:val="207"/>
              </w:numPr>
              <w:jc w:val="both"/>
              <w:rPr>
                <w:szCs w:val="22"/>
                <w:lang w:val="hr-HR"/>
              </w:rPr>
            </w:pPr>
            <w:r w:rsidRPr="0039783A">
              <w:rPr>
                <w:szCs w:val="22"/>
                <w:lang w:val="hr-HR"/>
              </w:rPr>
              <w:t>Intervencija</w:t>
            </w:r>
            <w:r w:rsidR="000508E4" w:rsidRPr="0039783A">
              <w:rPr>
                <w:szCs w:val="22"/>
                <w:lang w:val="hr-HR"/>
              </w:rPr>
              <w:t xml:space="preserve"> </w:t>
            </w:r>
            <w:r w:rsidRPr="0039783A">
              <w:rPr>
                <w:szCs w:val="22"/>
                <w:lang w:val="hr-HR"/>
              </w:rPr>
              <w:t>nastavnika</w:t>
            </w:r>
            <w:r w:rsidR="000508E4" w:rsidRPr="0039783A">
              <w:rPr>
                <w:szCs w:val="22"/>
                <w:lang w:val="hr-HR"/>
              </w:rPr>
              <w:t xml:space="preserve"> </w:t>
            </w:r>
            <w:r w:rsidRPr="0039783A">
              <w:rPr>
                <w:szCs w:val="22"/>
                <w:lang w:val="hr-HR"/>
              </w:rPr>
              <w:t>je</w:t>
            </w:r>
            <w:r w:rsidR="000508E4" w:rsidRPr="0039783A">
              <w:rPr>
                <w:szCs w:val="22"/>
                <w:lang w:val="hr-HR"/>
              </w:rPr>
              <w:t xml:space="preserve"> </w:t>
            </w:r>
            <w:r w:rsidRPr="0039783A">
              <w:rPr>
                <w:szCs w:val="22"/>
                <w:lang w:val="hr-HR"/>
              </w:rPr>
              <w:t>kl</w:t>
            </w:r>
            <w:r w:rsidR="00A40EFA" w:rsidRPr="0039783A">
              <w:rPr>
                <w:szCs w:val="22"/>
                <w:lang w:val="hr-HR"/>
              </w:rPr>
              <w:t>j</w:t>
            </w:r>
            <w:r w:rsidRPr="0039783A">
              <w:rPr>
                <w:szCs w:val="22"/>
                <w:lang w:val="hr-HR"/>
              </w:rPr>
              <w:t>učni</w:t>
            </w:r>
            <w:r w:rsidR="000508E4" w:rsidRPr="0039783A">
              <w:rPr>
                <w:szCs w:val="22"/>
                <w:lang w:val="hr-HR"/>
              </w:rPr>
              <w:t xml:space="preserve"> </w:t>
            </w:r>
            <w:r w:rsidRPr="0039783A">
              <w:rPr>
                <w:szCs w:val="22"/>
                <w:lang w:val="hr-HR"/>
              </w:rPr>
              <w:t>element</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prenošenju</w:t>
            </w:r>
            <w:r w:rsidR="000508E4" w:rsidRPr="0039783A">
              <w:rPr>
                <w:szCs w:val="22"/>
                <w:lang w:val="hr-HR"/>
              </w:rPr>
              <w:t xml:space="preserve"> </w:t>
            </w:r>
            <w:r w:rsidRPr="0039783A">
              <w:rPr>
                <w:szCs w:val="22"/>
                <w:lang w:val="hr-HR"/>
              </w:rPr>
              <w:t>pravilne</w:t>
            </w:r>
            <w:r w:rsidR="000508E4" w:rsidRPr="0039783A">
              <w:rPr>
                <w:szCs w:val="22"/>
                <w:lang w:val="hr-HR"/>
              </w:rPr>
              <w:t xml:space="preserve"> </w:t>
            </w:r>
            <w:r w:rsidRPr="0039783A">
              <w:rPr>
                <w:szCs w:val="22"/>
                <w:lang w:val="hr-HR"/>
              </w:rPr>
              <w:t>taktike</w:t>
            </w:r>
            <w:r w:rsidR="000508E4" w:rsidRPr="0039783A">
              <w:rPr>
                <w:szCs w:val="22"/>
                <w:lang w:val="hr-HR"/>
              </w:rPr>
              <w:t xml:space="preserve"> </w:t>
            </w:r>
            <w:r w:rsidRPr="0039783A">
              <w:rPr>
                <w:szCs w:val="22"/>
                <w:lang w:val="hr-HR"/>
              </w:rPr>
              <w:t>igre</w:t>
            </w:r>
            <w:r w:rsidR="000508E4" w:rsidRPr="0039783A">
              <w:rPr>
                <w:szCs w:val="22"/>
                <w:lang w:val="hr-HR"/>
              </w:rPr>
              <w:t>.</w:t>
            </w:r>
          </w:p>
          <w:p w14:paraId="079F56A5" w14:textId="77777777" w:rsidR="000508E4" w:rsidRPr="0039783A" w:rsidRDefault="00817D12" w:rsidP="00FA266A">
            <w:pPr>
              <w:pStyle w:val="ListParagraph"/>
              <w:numPr>
                <w:ilvl w:val="0"/>
                <w:numId w:val="207"/>
              </w:numPr>
              <w:jc w:val="both"/>
              <w:rPr>
                <w:szCs w:val="22"/>
                <w:lang w:val="hr-HR"/>
              </w:rPr>
            </w:pPr>
            <w:r w:rsidRPr="0039783A">
              <w:rPr>
                <w:szCs w:val="22"/>
                <w:lang w:val="hr-HR"/>
              </w:rPr>
              <w:t>Pri</w:t>
            </w:r>
            <w:r w:rsidR="000508E4" w:rsidRPr="0039783A">
              <w:rPr>
                <w:szCs w:val="22"/>
                <w:lang w:val="hr-HR"/>
              </w:rPr>
              <w:t xml:space="preserve"> </w:t>
            </w:r>
            <w:r w:rsidRPr="0039783A">
              <w:rPr>
                <w:szCs w:val="22"/>
                <w:lang w:val="hr-HR"/>
              </w:rPr>
              <w:t>realizaciji</w:t>
            </w:r>
            <w:r w:rsidR="000508E4" w:rsidRPr="0039783A">
              <w:rPr>
                <w:szCs w:val="22"/>
                <w:lang w:val="hr-HR"/>
              </w:rPr>
              <w:t xml:space="preserve"> </w:t>
            </w:r>
            <w:r w:rsidRPr="0039783A">
              <w:rPr>
                <w:szCs w:val="22"/>
                <w:lang w:val="hr-HR"/>
              </w:rPr>
              <w:t>ove</w:t>
            </w:r>
            <w:r w:rsidR="000508E4" w:rsidRPr="0039783A">
              <w:rPr>
                <w:szCs w:val="22"/>
                <w:lang w:val="hr-HR"/>
              </w:rPr>
              <w:t xml:space="preserve"> </w:t>
            </w:r>
            <w:r w:rsidRPr="0039783A">
              <w:rPr>
                <w:szCs w:val="22"/>
                <w:lang w:val="hr-HR"/>
              </w:rPr>
              <w:t>jedinice</w:t>
            </w:r>
            <w:r w:rsidR="000508E4" w:rsidRPr="0039783A">
              <w:rPr>
                <w:szCs w:val="22"/>
                <w:lang w:val="hr-HR"/>
              </w:rPr>
              <w:t xml:space="preserve"> </w:t>
            </w:r>
            <w:r w:rsidRPr="0039783A">
              <w:rPr>
                <w:szCs w:val="22"/>
                <w:lang w:val="hr-HR"/>
              </w:rPr>
              <w:t>koristiti</w:t>
            </w:r>
            <w:r w:rsidR="000508E4" w:rsidRPr="0039783A">
              <w:rPr>
                <w:szCs w:val="22"/>
                <w:lang w:val="hr-HR"/>
              </w:rPr>
              <w:t xml:space="preserve"> </w:t>
            </w:r>
            <w:r w:rsidRPr="0039783A">
              <w:rPr>
                <w:szCs w:val="22"/>
                <w:lang w:val="hr-HR"/>
              </w:rPr>
              <w:t>primjere</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drugih</w:t>
            </w:r>
            <w:r w:rsidR="000508E4" w:rsidRPr="0039783A">
              <w:rPr>
                <w:szCs w:val="22"/>
                <w:lang w:val="hr-HR"/>
              </w:rPr>
              <w:t xml:space="preserve"> </w:t>
            </w:r>
            <w:r w:rsidRPr="0039783A">
              <w:rPr>
                <w:szCs w:val="22"/>
                <w:lang w:val="hr-HR"/>
              </w:rPr>
              <w:t>sličnih</w:t>
            </w:r>
            <w:r w:rsidR="000508E4" w:rsidRPr="0039783A">
              <w:rPr>
                <w:szCs w:val="22"/>
                <w:lang w:val="hr-HR"/>
              </w:rPr>
              <w:t xml:space="preserve"> </w:t>
            </w:r>
            <w:r w:rsidRPr="0039783A">
              <w:rPr>
                <w:szCs w:val="22"/>
                <w:lang w:val="hr-HR"/>
              </w:rPr>
              <w:t>igara</w:t>
            </w:r>
            <w:r w:rsidR="000508E4" w:rsidRPr="0039783A">
              <w:rPr>
                <w:szCs w:val="22"/>
                <w:lang w:val="hr-HR"/>
              </w:rPr>
              <w:t xml:space="preserve"> (</w:t>
            </w:r>
            <w:r w:rsidRPr="0039783A">
              <w:rPr>
                <w:szCs w:val="22"/>
                <w:lang w:val="hr-HR"/>
              </w:rPr>
              <w:t>odbojka</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pijesku</w:t>
            </w:r>
            <w:r w:rsidR="000508E4" w:rsidRPr="0039783A">
              <w:rPr>
                <w:szCs w:val="22"/>
                <w:lang w:val="hr-HR"/>
              </w:rPr>
              <w:t xml:space="preserve">; </w:t>
            </w:r>
            <w:r w:rsidRPr="0039783A">
              <w:rPr>
                <w:szCs w:val="22"/>
                <w:lang w:val="hr-HR"/>
              </w:rPr>
              <w:t>odbojka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vodi</w:t>
            </w:r>
            <w:r w:rsidR="000508E4" w:rsidRPr="0039783A">
              <w:rPr>
                <w:szCs w:val="22"/>
                <w:lang w:val="hr-HR"/>
              </w:rPr>
              <w:t xml:space="preserve">). </w:t>
            </w:r>
          </w:p>
          <w:p w14:paraId="06CBB0AA" w14:textId="217C4455" w:rsidR="000508E4" w:rsidRPr="0039783A" w:rsidRDefault="00817D12" w:rsidP="00FA266A">
            <w:pPr>
              <w:pStyle w:val="ListParagraph"/>
              <w:numPr>
                <w:ilvl w:val="0"/>
                <w:numId w:val="207"/>
              </w:numPr>
              <w:jc w:val="both"/>
              <w:rPr>
                <w:szCs w:val="22"/>
                <w:lang w:val="hr-HR"/>
              </w:rPr>
            </w:pPr>
            <w:r w:rsidRPr="0039783A">
              <w:rPr>
                <w:szCs w:val="22"/>
                <w:lang w:val="hr-HR"/>
              </w:rPr>
              <w:lastRenderedPageBreak/>
              <w:t>Sagledati</w:t>
            </w:r>
            <w:r w:rsidR="000508E4" w:rsidRPr="0039783A">
              <w:rPr>
                <w:szCs w:val="22"/>
                <w:lang w:val="hr-HR"/>
              </w:rPr>
              <w:t xml:space="preserve"> </w:t>
            </w:r>
            <w:r w:rsidRPr="0039783A">
              <w:rPr>
                <w:szCs w:val="22"/>
                <w:lang w:val="hr-HR"/>
              </w:rPr>
              <w:t>mogućnos</w:t>
            </w:r>
            <w:r w:rsidR="003037DB" w:rsidRPr="0039783A">
              <w:rPr>
                <w:szCs w:val="22"/>
                <w:lang w:val="hr-HR"/>
              </w:rPr>
              <w:t>t natjecanja</w:t>
            </w:r>
            <w:r w:rsidR="000508E4" w:rsidRPr="0039783A">
              <w:rPr>
                <w:szCs w:val="22"/>
                <w:lang w:val="hr-HR"/>
              </w:rPr>
              <w:t xml:space="preserve"> </w:t>
            </w:r>
            <w:r w:rsidRPr="0039783A">
              <w:rPr>
                <w:szCs w:val="22"/>
                <w:lang w:val="hr-HR"/>
              </w:rPr>
              <w:t>kako</w:t>
            </w:r>
            <w:r w:rsidR="000508E4" w:rsidRPr="0039783A">
              <w:rPr>
                <w:szCs w:val="22"/>
                <w:lang w:val="hr-HR"/>
              </w:rPr>
              <w:t xml:space="preserve"> </w:t>
            </w:r>
            <w:r w:rsidRPr="0039783A">
              <w:rPr>
                <w:szCs w:val="22"/>
                <w:lang w:val="hr-HR"/>
              </w:rPr>
              <w:t>unutar</w:t>
            </w:r>
            <w:r w:rsidR="000508E4" w:rsidRPr="0039783A">
              <w:rPr>
                <w:szCs w:val="22"/>
                <w:lang w:val="hr-HR"/>
              </w:rPr>
              <w:t xml:space="preserve"> </w:t>
            </w:r>
            <w:r w:rsidRPr="0039783A">
              <w:rPr>
                <w:szCs w:val="22"/>
                <w:lang w:val="hr-HR"/>
              </w:rPr>
              <w:t>škole</w:t>
            </w:r>
            <w:r w:rsidR="000508E4" w:rsidRPr="0039783A">
              <w:rPr>
                <w:szCs w:val="22"/>
                <w:lang w:val="hr-HR"/>
              </w:rPr>
              <w:t xml:space="preserve"> </w:t>
            </w:r>
            <w:r w:rsidRPr="0039783A">
              <w:rPr>
                <w:szCs w:val="22"/>
                <w:lang w:val="hr-HR"/>
              </w:rPr>
              <w:t>tako</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među</w:t>
            </w:r>
            <w:r w:rsidR="000508E4" w:rsidRPr="0039783A">
              <w:rPr>
                <w:szCs w:val="22"/>
                <w:lang w:val="hr-HR"/>
              </w:rPr>
              <w:t xml:space="preserve"> </w:t>
            </w:r>
            <w:r w:rsidRPr="0039783A">
              <w:rPr>
                <w:szCs w:val="22"/>
                <w:lang w:val="hr-HR"/>
              </w:rPr>
              <w:t>školama</w:t>
            </w:r>
            <w:r w:rsidR="000508E4" w:rsidRPr="0039783A">
              <w:rPr>
                <w:szCs w:val="22"/>
                <w:lang w:val="hr-HR"/>
              </w:rPr>
              <w:t xml:space="preserve">. </w:t>
            </w:r>
          </w:p>
          <w:p w14:paraId="4F45307D" w14:textId="521F1B69" w:rsidR="000508E4" w:rsidRPr="0039783A" w:rsidRDefault="00817D12" w:rsidP="00FA266A">
            <w:pPr>
              <w:pStyle w:val="ListParagraph"/>
              <w:numPr>
                <w:ilvl w:val="0"/>
                <w:numId w:val="207"/>
              </w:numPr>
              <w:jc w:val="both"/>
              <w:rPr>
                <w:szCs w:val="22"/>
                <w:lang w:val="hr-HR"/>
              </w:rPr>
            </w:pPr>
            <w:r w:rsidRPr="0039783A">
              <w:rPr>
                <w:szCs w:val="22"/>
                <w:lang w:val="hr-HR"/>
              </w:rPr>
              <w:t>Angaž</w:t>
            </w:r>
            <w:r w:rsidR="003037DB" w:rsidRPr="0039783A">
              <w:rPr>
                <w:szCs w:val="22"/>
                <w:lang w:val="hr-HR"/>
              </w:rPr>
              <w:t>irati</w:t>
            </w:r>
            <w:r w:rsidR="000508E4" w:rsidRPr="0039783A">
              <w:rPr>
                <w:szCs w:val="22"/>
                <w:lang w:val="hr-HR"/>
              </w:rPr>
              <w:t xml:space="preserve"> </w:t>
            </w:r>
            <w:r w:rsidRPr="0039783A">
              <w:rPr>
                <w:szCs w:val="22"/>
                <w:lang w:val="hr-HR"/>
              </w:rPr>
              <w:t>učenike</w:t>
            </w:r>
            <w:r w:rsidR="003037DB" w:rsidRPr="0039783A">
              <w:rPr>
                <w:szCs w:val="22"/>
                <w:lang w:val="hr-HR"/>
              </w:rPr>
              <w:t xml:space="preserve"> za</w:t>
            </w:r>
            <w:r w:rsidR="000508E4" w:rsidRPr="0039783A">
              <w:rPr>
                <w:szCs w:val="22"/>
                <w:lang w:val="hr-HR"/>
              </w:rPr>
              <w:t xml:space="preserve"> </w:t>
            </w:r>
            <w:r w:rsidRPr="0039783A">
              <w:rPr>
                <w:szCs w:val="22"/>
                <w:lang w:val="hr-HR"/>
              </w:rPr>
              <w:t>ulog</w:t>
            </w:r>
            <w:r w:rsidR="003037DB" w:rsidRPr="0039783A">
              <w:rPr>
                <w:szCs w:val="22"/>
                <w:lang w:val="hr-HR"/>
              </w:rPr>
              <w:t>u</w:t>
            </w:r>
            <w:r w:rsidR="000508E4" w:rsidRPr="0039783A">
              <w:rPr>
                <w:szCs w:val="22"/>
                <w:lang w:val="hr-HR"/>
              </w:rPr>
              <w:t xml:space="preserve"> </w:t>
            </w:r>
            <w:r w:rsidRPr="0039783A">
              <w:rPr>
                <w:szCs w:val="22"/>
                <w:lang w:val="hr-HR"/>
              </w:rPr>
              <w:t>sud</w:t>
            </w:r>
            <w:r w:rsidR="003037DB" w:rsidRPr="0039783A">
              <w:rPr>
                <w:szCs w:val="22"/>
                <w:lang w:val="hr-HR"/>
              </w:rPr>
              <w:t>aca</w:t>
            </w:r>
            <w:r w:rsidR="000508E4" w:rsidRPr="0039783A">
              <w:rPr>
                <w:szCs w:val="22"/>
                <w:lang w:val="hr-HR"/>
              </w:rPr>
              <w:t>.</w:t>
            </w:r>
          </w:p>
          <w:p w14:paraId="2C62173C" w14:textId="77777777" w:rsidR="000508E4" w:rsidRPr="0039783A" w:rsidRDefault="00817D12" w:rsidP="00FA266A">
            <w:pPr>
              <w:pStyle w:val="ListParagraph"/>
              <w:numPr>
                <w:ilvl w:val="0"/>
                <w:numId w:val="207"/>
              </w:numPr>
              <w:jc w:val="both"/>
              <w:rPr>
                <w:szCs w:val="22"/>
                <w:lang w:val="hr-HR"/>
              </w:rPr>
            </w:pPr>
            <w:r w:rsidRPr="0039783A">
              <w:rPr>
                <w:szCs w:val="22"/>
                <w:lang w:val="hr-HR"/>
              </w:rPr>
              <w:t>Pratiti</w:t>
            </w:r>
            <w:r w:rsidR="000508E4" w:rsidRPr="0039783A">
              <w:rPr>
                <w:szCs w:val="22"/>
                <w:lang w:val="hr-HR"/>
              </w:rPr>
              <w:t xml:space="preserve"> </w:t>
            </w:r>
            <w:r w:rsidRPr="0039783A">
              <w:rPr>
                <w:szCs w:val="22"/>
                <w:lang w:val="hr-HR"/>
              </w:rPr>
              <w:t>utakmice</w:t>
            </w:r>
            <w:r w:rsidR="000508E4" w:rsidRPr="0039783A">
              <w:rPr>
                <w:szCs w:val="22"/>
                <w:lang w:val="hr-HR"/>
              </w:rPr>
              <w:t xml:space="preserve"> </w:t>
            </w:r>
            <w:r w:rsidRPr="0039783A">
              <w:rPr>
                <w:szCs w:val="22"/>
                <w:lang w:val="hr-HR"/>
              </w:rPr>
              <w:t>uživo</w:t>
            </w:r>
            <w:r w:rsidR="000508E4" w:rsidRPr="0039783A">
              <w:rPr>
                <w:szCs w:val="22"/>
                <w:lang w:val="hr-HR"/>
              </w:rPr>
              <w:t>.</w:t>
            </w:r>
          </w:p>
          <w:p w14:paraId="4A221AE2" w14:textId="77777777" w:rsidR="000508E4" w:rsidRPr="0039783A" w:rsidRDefault="000508E4" w:rsidP="00D5500D">
            <w:pPr>
              <w:jc w:val="both"/>
              <w:rPr>
                <w:szCs w:val="22"/>
                <w:lang w:val="hr-HR"/>
              </w:rPr>
            </w:pPr>
          </w:p>
          <w:p w14:paraId="196E31E3" w14:textId="77777777" w:rsidR="000508E4" w:rsidRPr="0039783A" w:rsidRDefault="000508E4" w:rsidP="00D5500D">
            <w:pPr>
              <w:jc w:val="both"/>
              <w:rPr>
                <w:szCs w:val="22"/>
                <w:lang w:val="hr-HR"/>
              </w:rPr>
            </w:pPr>
          </w:p>
          <w:p w14:paraId="337C8684" w14:textId="07914248" w:rsidR="000508E4" w:rsidRPr="0039783A" w:rsidRDefault="00817D12" w:rsidP="00D5500D">
            <w:pPr>
              <w:jc w:val="both"/>
              <w:rPr>
                <w:szCs w:val="22"/>
                <w:lang w:val="hr-HR"/>
              </w:rPr>
            </w:pPr>
            <w:r w:rsidRPr="0039783A">
              <w:rPr>
                <w:szCs w:val="22"/>
                <w:lang w:val="hr-HR"/>
              </w:rPr>
              <w:t>Obvezno</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svakom</w:t>
            </w:r>
            <w:r w:rsidR="000508E4" w:rsidRPr="0039783A">
              <w:rPr>
                <w:szCs w:val="22"/>
                <w:lang w:val="hr-HR"/>
              </w:rPr>
              <w:t xml:space="preserve"> </w:t>
            </w:r>
            <w:r w:rsidR="003037DB" w:rsidRPr="0039783A">
              <w:rPr>
                <w:szCs w:val="22"/>
                <w:lang w:val="hr-HR"/>
              </w:rPr>
              <w:t>nastavnom satu</w:t>
            </w:r>
            <w:r w:rsidR="000508E4" w:rsidRPr="0039783A">
              <w:rPr>
                <w:szCs w:val="22"/>
                <w:lang w:val="hr-HR"/>
              </w:rPr>
              <w:t xml:space="preserve"> </w:t>
            </w:r>
            <w:r w:rsidRPr="0039783A">
              <w:rPr>
                <w:szCs w:val="22"/>
                <w:lang w:val="hr-HR"/>
              </w:rPr>
              <w:t>odvojiti</w:t>
            </w:r>
            <w:r w:rsidR="000508E4" w:rsidRPr="0039783A">
              <w:rPr>
                <w:szCs w:val="22"/>
                <w:lang w:val="hr-HR"/>
              </w:rPr>
              <w:t xml:space="preserve"> </w:t>
            </w:r>
            <w:r w:rsidRPr="0039783A">
              <w:rPr>
                <w:szCs w:val="22"/>
                <w:lang w:val="hr-HR"/>
              </w:rPr>
              <w:t>dio</w:t>
            </w:r>
            <w:r w:rsidR="000508E4" w:rsidRPr="0039783A">
              <w:rPr>
                <w:szCs w:val="22"/>
                <w:lang w:val="hr-HR"/>
              </w:rPr>
              <w:t xml:space="preserve"> </w:t>
            </w:r>
            <w:r w:rsidRPr="0039783A">
              <w:rPr>
                <w:szCs w:val="22"/>
                <w:lang w:val="hr-HR"/>
              </w:rPr>
              <w:t>vremena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pripremnom</w:t>
            </w:r>
            <w:r w:rsidR="000508E4" w:rsidRPr="0039783A">
              <w:rPr>
                <w:szCs w:val="22"/>
                <w:lang w:val="hr-HR"/>
              </w:rPr>
              <w:t xml:space="preserve"> </w:t>
            </w:r>
            <w:r w:rsidRPr="0039783A">
              <w:rPr>
                <w:szCs w:val="22"/>
                <w:lang w:val="hr-HR"/>
              </w:rPr>
              <w:t>dijelu</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korektivnu</w:t>
            </w:r>
            <w:r w:rsidR="000508E4" w:rsidRPr="0039783A">
              <w:rPr>
                <w:szCs w:val="22"/>
                <w:lang w:val="hr-HR"/>
              </w:rPr>
              <w:t xml:space="preserve"> </w:t>
            </w:r>
            <w:r w:rsidRPr="0039783A">
              <w:rPr>
                <w:szCs w:val="22"/>
                <w:lang w:val="hr-HR"/>
              </w:rPr>
              <w:t>gimnastiku</w:t>
            </w:r>
            <w:r w:rsidR="000508E4" w:rsidRPr="0039783A">
              <w:rPr>
                <w:szCs w:val="22"/>
                <w:lang w:val="hr-HR"/>
              </w:rPr>
              <w:t>.</w:t>
            </w:r>
          </w:p>
          <w:p w14:paraId="4B414082" w14:textId="77777777" w:rsidR="000508E4" w:rsidRPr="0039783A" w:rsidRDefault="000508E4" w:rsidP="00D5500D">
            <w:pPr>
              <w:jc w:val="both"/>
              <w:rPr>
                <w:szCs w:val="22"/>
                <w:lang w:val="hr-HR"/>
              </w:rPr>
            </w:pPr>
          </w:p>
          <w:p w14:paraId="21548ACD" w14:textId="77777777" w:rsidR="000508E4" w:rsidRPr="0039783A" w:rsidRDefault="000508E4" w:rsidP="00D5500D">
            <w:pPr>
              <w:rPr>
                <w:szCs w:val="22"/>
                <w:lang w:val="hr-HR"/>
              </w:rPr>
            </w:pPr>
          </w:p>
        </w:tc>
      </w:tr>
    </w:tbl>
    <w:p w14:paraId="7C4B7933" w14:textId="77777777" w:rsidR="000508E4" w:rsidRPr="0039783A" w:rsidRDefault="000508E4" w:rsidP="000508E4">
      <w:pPr>
        <w:rPr>
          <w:lang w:val="hr-HR"/>
        </w:rPr>
      </w:pPr>
    </w:p>
    <w:p w14:paraId="76758126" w14:textId="77777777" w:rsidR="000508E4" w:rsidRPr="0039783A" w:rsidRDefault="000508E4" w:rsidP="000508E4">
      <w:pPr>
        <w:rPr>
          <w:lang w:val="hr-HR"/>
        </w:rPr>
      </w:pPr>
    </w:p>
    <w:p w14:paraId="14E8971A" w14:textId="77777777" w:rsidR="000508E4" w:rsidRPr="0039783A" w:rsidRDefault="000508E4" w:rsidP="000508E4">
      <w:pPr>
        <w:rPr>
          <w:lang w:val="hr-HR"/>
        </w:rPr>
      </w:pPr>
    </w:p>
    <w:p w14:paraId="39F98382" w14:textId="77777777" w:rsidR="000508E4" w:rsidRPr="0039783A" w:rsidRDefault="000508E4" w:rsidP="000508E4">
      <w:pPr>
        <w:rPr>
          <w:lang w:val="hr-HR"/>
        </w:rPr>
      </w:pPr>
    </w:p>
    <w:p w14:paraId="3436DB82" w14:textId="77777777" w:rsidR="000508E4" w:rsidRPr="0039783A" w:rsidRDefault="000508E4" w:rsidP="000508E4">
      <w:pPr>
        <w:rPr>
          <w:lang w:val="hr-HR"/>
        </w:rPr>
      </w:pPr>
    </w:p>
    <w:p w14:paraId="378FD66E" w14:textId="77777777" w:rsidR="000508E4" w:rsidRPr="0039783A" w:rsidRDefault="000508E4" w:rsidP="000508E4">
      <w:pPr>
        <w:rPr>
          <w:lang w:val="hr-HR"/>
        </w:rPr>
      </w:pPr>
    </w:p>
    <w:p w14:paraId="24220963" w14:textId="77777777" w:rsidR="000508E4" w:rsidRPr="0039783A" w:rsidRDefault="000508E4" w:rsidP="000508E4">
      <w:pPr>
        <w:rPr>
          <w:lang w:val="hr-HR"/>
        </w:rPr>
      </w:pPr>
    </w:p>
    <w:p w14:paraId="48CEE31F" w14:textId="2239706F" w:rsidR="000508E4" w:rsidRPr="0039783A" w:rsidRDefault="000508E4" w:rsidP="000508E4">
      <w:pPr>
        <w:rPr>
          <w:lang w:val="hr-HR"/>
        </w:rPr>
      </w:pPr>
    </w:p>
    <w:p w14:paraId="109B27E5" w14:textId="2B56404E" w:rsidR="003037DB" w:rsidRPr="0039783A" w:rsidRDefault="003037DB" w:rsidP="000508E4">
      <w:pPr>
        <w:rPr>
          <w:lang w:val="hr-HR"/>
        </w:rPr>
      </w:pPr>
    </w:p>
    <w:p w14:paraId="26EDA816" w14:textId="06560CDE" w:rsidR="003037DB" w:rsidRPr="0039783A" w:rsidRDefault="003037DB" w:rsidP="000508E4">
      <w:pPr>
        <w:rPr>
          <w:lang w:val="hr-HR"/>
        </w:rPr>
      </w:pPr>
    </w:p>
    <w:p w14:paraId="2E384EF5" w14:textId="4139CA38" w:rsidR="003037DB" w:rsidRPr="0039783A" w:rsidRDefault="003037DB" w:rsidP="000508E4">
      <w:pPr>
        <w:rPr>
          <w:lang w:val="hr-HR"/>
        </w:rPr>
      </w:pPr>
    </w:p>
    <w:p w14:paraId="610FAF8B" w14:textId="31CE423C" w:rsidR="003037DB" w:rsidRPr="0039783A" w:rsidRDefault="003037DB" w:rsidP="000508E4">
      <w:pPr>
        <w:rPr>
          <w:lang w:val="hr-HR"/>
        </w:rPr>
      </w:pPr>
    </w:p>
    <w:p w14:paraId="50CFD05D" w14:textId="77777777" w:rsidR="003037DB" w:rsidRPr="0039783A" w:rsidRDefault="003037DB" w:rsidP="000508E4">
      <w:pPr>
        <w:rPr>
          <w:lang w:val="hr-HR"/>
        </w:rPr>
      </w:pPr>
    </w:p>
    <w:p w14:paraId="43EBF307" w14:textId="77777777" w:rsidR="000508E4" w:rsidRPr="0039783A" w:rsidRDefault="000508E4" w:rsidP="000508E4">
      <w:pPr>
        <w:rPr>
          <w:lang w:val="hr-HR"/>
        </w:rPr>
      </w:pPr>
    </w:p>
    <w:p w14:paraId="4DD73A6B" w14:textId="77777777" w:rsidR="000508E4" w:rsidRPr="0039783A" w:rsidRDefault="000508E4" w:rsidP="000508E4">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199"/>
        <w:gridCol w:w="5380"/>
      </w:tblGrid>
      <w:tr w:rsidR="000508E4" w:rsidRPr="0039783A" w14:paraId="347A31CC" w14:textId="77777777" w:rsidTr="000508E4">
        <w:trPr>
          <w:trHeight w:val="251"/>
          <w:jc w:val="center"/>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903C5" w14:textId="77777777" w:rsidR="000508E4" w:rsidRPr="0039783A" w:rsidRDefault="00817D12" w:rsidP="00D5500D">
            <w:pPr>
              <w:rPr>
                <w:b/>
                <w:szCs w:val="22"/>
                <w:lang w:val="hr-HR"/>
              </w:rPr>
            </w:pPr>
            <w:r w:rsidRPr="0039783A">
              <w:rPr>
                <w:b/>
                <w:szCs w:val="22"/>
                <w:lang w:val="hr-HR"/>
              </w:rPr>
              <w:t>MODUL</w:t>
            </w:r>
            <w:r w:rsidR="000508E4" w:rsidRPr="0039783A">
              <w:rPr>
                <w:b/>
                <w:szCs w:val="22"/>
                <w:lang w:val="hr-HR"/>
              </w:rPr>
              <w:t xml:space="preserve"> (</w:t>
            </w:r>
            <w:r w:rsidRPr="0039783A">
              <w:rPr>
                <w:b/>
                <w:szCs w:val="22"/>
                <w:lang w:val="hr-HR"/>
              </w:rPr>
              <w:t>naziv</w:t>
            </w:r>
            <w:r w:rsidR="000508E4" w:rsidRPr="0039783A">
              <w:rPr>
                <w:b/>
                <w:szCs w:val="22"/>
                <w:lang w:val="hr-HR"/>
              </w:rPr>
              <w:t>)</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4281CC" w14:textId="77777777" w:rsidR="000508E4" w:rsidRPr="0039783A" w:rsidRDefault="00817D12" w:rsidP="00D5500D">
            <w:pPr>
              <w:rPr>
                <w:b/>
                <w:bCs/>
                <w:szCs w:val="22"/>
                <w:lang w:val="hr-HR"/>
              </w:rPr>
            </w:pPr>
            <w:r w:rsidRPr="0039783A">
              <w:rPr>
                <w:b/>
                <w:bCs/>
                <w:szCs w:val="22"/>
                <w:lang w:val="hr-HR"/>
              </w:rPr>
              <w:t>Košarka</w:t>
            </w:r>
          </w:p>
        </w:tc>
      </w:tr>
      <w:tr w:rsidR="000508E4" w:rsidRPr="0039783A" w14:paraId="6EBAB1B0" w14:textId="77777777" w:rsidTr="000508E4">
        <w:trPr>
          <w:trHeight w:val="270"/>
          <w:jc w:val="center"/>
        </w:trPr>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52BE9" w14:textId="77777777" w:rsidR="000508E4" w:rsidRPr="0039783A" w:rsidRDefault="00817D12" w:rsidP="00D5500D">
            <w:pPr>
              <w:rPr>
                <w:b/>
                <w:szCs w:val="22"/>
                <w:lang w:val="hr-HR"/>
              </w:rPr>
            </w:pPr>
            <w:r w:rsidRPr="0039783A">
              <w:rPr>
                <w:b/>
                <w:szCs w:val="22"/>
                <w:lang w:val="hr-HR"/>
              </w:rPr>
              <w:t>Redni</w:t>
            </w:r>
            <w:r w:rsidR="000508E4" w:rsidRPr="0039783A">
              <w:rPr>
                <w:b/>
                <w:szCs w:val="22"/>
                <w:lang w:val="hr-HR"/>
              </w:rPr>
              <w:t xml:space="preserve"> </w:t>
            </w:r>
            <w:r w:rsidRPr="0039783A">
              <w:rPr>
                <w:b/>
                <w:szCs w:val="22"/>
                <w:lang w:val="hr-HR"/>
              </w:rPr>
              <w:t>broj</w:t>
            </w:r>
            <w:r w:rsidR="000508E4" w:rsidRPr="0039783A">
              <w:rPr>
                <w:b/>
                <w:szCs w:val="22"/>
                <w:lang w:val="hr-HR"/>
              </w:rPr>
              <w:t xml:space="preserve"> </w:t>
            </w:r>
            <w:r w:rsidRPr="0039783A">
              <w:rPr>
                <w:b/>
                <w:szCs w:val="22"/>
                <w:lang w:val="hr-HR"/>
              </w:rPr>
              <w:t>modula</w:t>
            </w:r>
          </w:p>
        </w:tc>
        <w:tc>
          <w:tcPr>
            <w:tcW w:w="7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26A73" w14:textId="6AA86B6B" w:rsidR="000508E4" w:rsidRPr="0039783A" w:rsidRDefault="000508E4" w:rsidP="00D5500D">
            <w:pPr>
              <w:rPr>
                <w:b/>
                <w:bCs/>
                <w:szCs w:val="22"/>
                <w:lang w:val="hr-HR"/>
              </w:rPr>
            </w:pPr>
            <w:r w:rsidRPr="0039783A">
              <w:rPr>
                <w:b/>
                <w:bCs/>
                <w:szCs w:val="22"/>
                <w:lang w:val="hr-HR"/>
              </w:rPr>
              <w:t>2</w:t>
            </w:r>
            <w:r w:rsidR="003037DB" w:rsidRPr="0039783A">
              <w:rPr>
                <w:b/>
                <w:bCs/>
                <w:szCs w:val="22"/>
                <w:lang w:val="hr-HR"/>
              </w:rPr>
              <w:t>.</w:t>
            </w:r>
          </w:p>
        </w:tc>
      </w:tr>
      <w:tr w:rsidR="000508E4" w:rsidRPr="0039783A" w14:paraId="24DF3008"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3FAD12" w14:textId="77777777" w:rsidR="000508E4" w:rsidRPr="0039783A" w:rsidRDefault="00817D12" w:rsidP="00D5500D">
            <w:pPr>
              <w:rPr>
                <w:b/>
                <w:szCs w:val="22"/>
                <w:lang w:val="hr-HR"/>
              </w:rPr>
            </w:pPr>
            <w:r w:rsidRPr="0039783A">
              <w:rPr>
                <w:b/>
                <w:szCs w:val="22"/>
                <w:lang w:val="hr-HR"/>
              </w:rPr>
              <w:t>SVRHA</w:t>
            </w:r>
            <w:r w:rsidR="000508E4" w:rsidRPr="0039783A">
              <w:rPr>
                <w:b/>
                <w:szCs w:val="22"/>
                <w:lang w:val="hr-HR"/>
              </w:rPr>
              <w:t xml:space="preserve"> </w:t>
            </w:r>
            <w:r w:rsidRPr="0039783A">
              <w:rPr>
                <w:b/>
                <w:szCs w:val="22"/>
                <w:lang w:val="hr-HR"/>
              </w:rPr>
              <w:t>MODULA</w:t>
            </w:r>
          </w:p>
        </w:tc>
      </w:tr>
      <w:tr w:rsidR="000508E4" w:rsidRPr="0039783A" w14:paraId="3B23F66C"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tcPr>
          <w:p w14:paraId="21DD10B7" w14:textId="71108AE7" w:rsidR="003037DB" w:rsidRPr="0039783A" w:rsidRDefault="003037DB" w:rsidP="003037DB">
            <w:pPr>
              <w:rPr>
                <w:szCs w:val="22"/>
                <w:lang w:val="hr-HR"/>
              </w:rPr>
            </w:pPr>
            <w:r w:rsidRPr="0039783A">
              <w:rPr>
                <w:szCs w:val="22"/>
                <w:lang w:val="hr-HR"/>
              </w:rPr>
              <w:t xml:space="preserve">Ciljevi ovoga modula: </w:t>
            </w:r>
          </w:p>
          <w:p w14:paraId="214267FE" w14:textId="2557FD89" w:rsidR="000508E4" w:rsidRPr="0039783A" w:rsidRDefault="003037DB" w:rsidP="003037DB">
            <w:pPr>
              <w:pStyle w:val="ListParagraph"/>
              <w:numPr>
                <w:ilvl w:val="0"/>
                <w:numId w:val="42"/>
              </w:numPr>
              <w:rPr>
                <w:szCs w:val="22"/>
                <w:lang w:val="hr-HR"/>
              </w:rPr>
            </w:pPr>
            <w:r w:rsidRPr="0039783A">
              <w:rPr>
                <w:szCs w:val="22"/>
                <w:lang w:val="hr-HR"/>
              </w:rPr>
              <w:t>u</w:t>
            </w:r>
            <w:r w:rsidR="00817D12" w:rsidRPr="0039783A">
              <w:rPr>
                <w:szCs w:val="22"/>
                <w:lang w:val="hr-HR"/>
              </w:rPr>
              <w:t>tvrđivanje</w:t>
            </w:r>
            <w:r w:rsidR="000508E4" w:rsidRPr="0039783A">
              <w:rPr>
                <w:szCs w:val="22"/>
                <w:lang w:val="hr-HR"/>
              </w:rPr>
              <w:t xml:space="preserve"> </w:t>
            </w:r>
            <w:r w:rsidR="00817D12" w:rsidRPr="0039783A">
              <w:rPr>
                <w:szCs w:val="22"/>
                <w:lang w:val="hr-HR"/>
              </w:rPr>
              <w:t>početnog</w:t>
            </w:r>
            <w:r w:rsidRPr="0039783A">
              <w:rPr>
                <w:szCs w:val="22"/>
                <w:lang w:val="hr-HR"/>
              </w:rPr>
              <w:t>a</w:t>
            </w:r>
            <w:r w:rsidR="000508E4" w:rsidRPr="0039783A">
              <w:rPr>
                <w:szCs w:val="22"/>
                <w:lang w:val="hr-HR"/>
              </w:rPr>
              <w:t xml:space="preserve"> </w:t>
            </w:r>
            <w:r w:rsidR="00817D12" w:rsidRPr="0039783A">
              <w:rPr>
                <w:szCs w:val="22"/>
                <w:lang w:val="hr-HR"/>
              </w:rPr>
              <w:t>stanja</w:t>
            </w:r>
            <w:r w:rsidR="000508E4" w:rsidRPr="0039783A">
              <w:rPr>
                <w:szCs w:val="22"/>
                <w:lang w:val="hr-HR"/>
              </w:rPr>
              <w:t xml:space="preserve"> </w:t>
            </w:r>
            <w:r w:rsidR="00817D12" w:rsidRPr="0039783A">
              <w:rPr>
                <w:szCs w:val="22"/>
                <w:lang w:val="hr-HR"/>
              </w:rPr>
              <w:t>prethodno</w:t>
            </w:r>
            <w:r w:rsidR="000508E4" w:rsidRPr="0039783A">
              <w:rPr>
                <w:szCs w:val="22"/>
                <w:lang w:val="hr-HR"/>
              </w:rPr>
              <w:t xml:space="preserve"> </w:t>
            </w:r>
            <w:r w:rsidR="00817D12" w:rsidRPr="0039783A">
              <w:rPr>
                <w:szCs w:val="22"/>
                <w:lang w:val="hr-HR"/>
              </w:rPr>
              <w:t>stečenih</w:t>
            </w:r>
            <w:r w:rsidR="000508E4" w:rsidRPr="0039783A">
              <w:rPr>
                <w:szCs w:val="22"/>
                <w:lang w:val="hr-HR"/>
              </w:rPr>
              <w:t xml:space="preserve"> </w:t>
            </w:r>
            <w:r w:rsidR="00817D12" w:rsidRPr="0039783A">
              <w:rPr>
                <w:szCs w:val="22"/>
                <w:lang w:val="hr-HR"/>
              </w:rPr>
              <w:t>znanja</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košarke</w:t>
            </w:r>
            <w:r w:rsidR="000508E4" w:rsidRPr="0039783A">
              <w:rPr>
                <w:szCs w:val="22"/>
                <w:lang w:val="hr-HR"/>
              </w:rPr>
              <w:t>,</w:t>
            </w:r>
          </w:p>
          <w:p w14:paraId="0B9C40E3" w14:textId="77777777" w:rsidR="000508E4" w:rsidRPr="0039783A" w:rsidRDefault="00817D12" w:rsidP="00A71661">
            <w:pPr>
              <w:numPr>
                <w:ilvl w:val="0"/>
                <w:numId w:val="42"/>
              </w:numPr>
              <w:rPr>
                <w:szCs w:val="22"/>
                <w:lang w:val="hr-HR"/>
              </w:rPr>
            </w:pPr>
            <w:r w:rsidRPr="0039783A">
              <w:rPr>
                <w:szCs w:val="22"/>
                <w:lang w:val="hr-HR"/>
              </w:rPr>
              <w:t>razvijanje</w:t>
            </w:r>
            <w:r w:rsidR="000508E4" w:rsidRPr="0039783A">
              <w:rPr>
                <w:szCs w:val="22"/>
                <w:lang w:val="hr-HR"/>
              </w:rPr>
              <w:t xml:space="preserve"> </w:t>
            </w:r>
            <w:r w:rsidRPr="0039783A">
              <w:rPr>
                <w:szCs w:val="22"/>
                <w:lang w:val="hr-HR"/>
              </w:rPr>
              <w:t>kretnih</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fizičkih</w:t>
            </w:r>
            <w:r w:rsidR="000508E4" w:rsidRPr="0039783A">
              <w:rPr>
                <w:szCs w:val="22"/>
                <w:lang w:val="hr-HR"/>
              </w:rPr>
              <w:t xml:space="preserve"> </w:t>
            </w:r>
            <w:r w:rsidRPr="0039783A">
              <w:rPr>
                <w:szCs w:val="22"/>
                <w:lang w:val="hr-HR"/>
              </w:rPr>
              <w:t>sposobnosti</w:t>
            </w:r>
            <w:r w:rsidR="000508E4" w:rsidRPr="0039783A">
              <w:rPr>
                <w:szCs w:val="22"/>
                <w:lang w:val="hr-HR"/>
              </w:rPr>
              <w:t xml:space="preserve"> </w:t>
            </w:r>
            <w:r w:rsidRPr="0039783A">
              <w:rPr>
                <w:szCs w:val="22"/>
                <w:lang w:val="hr-HR"/>
              </w:rPr>
              <w:t>učenika</w:t>
            </w:r>
            <w:r w:rsidR="000508E4" w:rsidRPr="0039783A">
              <w:rPr>
                <w:szCs w:val="22"/>
                <w:lang w:val="hr-HR"/>
              </w:rPr>
              <w:t>,</w:t>
            </w:r>
          </w:p>
          <w:p w14:paraId="0471EE21" w14:textId="77777777" w:rsidR="000508E4" w:rsidRPr="0039783A" w:rsidRDefault="00817D12" w:rsidP="00A71661">
            <w:pPr>
              <w:numPr>
                <w:ilvl w:val="0"/>
                <w:numId w:val="42"/>
              </w:numPr>
              <w:rPr>
                <w:szCs w:val="22"/>
                <w:lang w:val="hr-HR"/>
              </w:rPr>
            </w:pPr>
            <w:r w:rsidRPr="0039783A">
              <w:rPr>
                <w:szCs w:val="22"/>
                <w:lang w:val="hr-HR"/>
              </w:rPr>
              <w:t>razvijanje</w:t>
            </w:r>
            <w:r w:rsidR="000508E4" w:rsidRPr="0039783A">
              <w:rPr>
                <w:szCs w:val="22"/>
                <w:lang w:val="hr-HR"/>
              </w:rPr>
              <w:t xml:space="preserve"> </w:t>
            </w:r>
            <w:r w:rsidRPr="0039783A">
              <w:rPr>
                <w:szCs w:val="22"/>
                <w:lang w:val="hr-HR"/>
              </w:rPr>
              <w:t>trajnog</w:t>
            </w:r>
            <w:r w:rsidR="000508E4" w:rsidRPr="0039783A">
              <w:rPr>
                <w:szCs w:val="22"/>
                <w:lang w:val="hr-HR"/>
              </w:rPr>
              <w:t xml:space="preserve"> </w:t>
            </w:r>
            <w:r w:rsidRPr="0039783A">
              <w:rPr>
                <w:szCs w:val="22"/>
                <w:lang w:val="hr-HR"/>
              </w:rPr>
              <w:t>interesa</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košarku</w:t>
            </w:r>
            <w:r w:rsidR="000508E4" w:rsidRPr="0039783A">
              <w:rPr>
                <w:szCs w:val="22"/>
                <w:lang w:val="hr-HR"/>
              </w:rPr>
              <w:t>,</w:t>
            </w:r>
          </w:p>
          <w:p w14:paraId="21C91B2B" w14:textId="56B1A28B" w:rsidR="000508E4" w:rsidRPr="0039783A" w:rsidRDefault="00817D12" w:rsidP="00A71661">
            <w:pPr>
              <w:numPr>
                <w:ilvl w:val="0"/>
                <w:numId w:val="42"/>
              </w:numPr>
              <w:rPr>
                <w:szCs w:val="22"/>
                <w:lang w:val="hr-HR"/>
              </w:rPr>
            </w:pPr>
            <w:r w:rsidRPr="0039783A">
              <w:rPr>
                <w:szCs w:val="22"/>
                <w:lang w:val="hr-HR"/>
              </w:rPr>
              <w:t>omogućiti</w:t>
            </w:r>
            <w:r w:rsidR="000508E4" w:rsidRPr="0039783A">
              <w:rPr>
                <w:szCs w:val="22"/>
                <w:lang w:val="hr-HR"/>
              </w:rPr>
              <w:t xml:space="preserve"> </w:t>
            </w:r>
            <w:r w:rsidRPr="0039783A">
              <w:rPr>
                <w:szCs w:val="22"/>
                <w:lang w:val="hr-HR"/>
              </w:rPr>
              <w:t>učenici</w:t>
            </w:r>
            <w:r w:rsidR="003037DB" w:rsidRPr="0039783A">
              <w:rPr>
                <w:szCs w:val="22"/>
                <w:lang w:val="hr-HR"/>
              </w:rPr>
              <w:t>ma</w:t>
            </w:r>
            <w:r w:rsidR="000508E4" w:rsidRPr="0039783A">
              <w:rPr>
                <w:szCs w:val="22"/>
                <w:lang w:val="hr-HR"/>
              </w:rPr>
              <w:t xml:space="preserve"> </w:t>
            </w:r>
            <w:r w:rsidRPr="0039783A">
              <w:rPr>
                <w:szCs w:val="22"/>
                <w:lang w:val="hr-HR"/>
              </w:rPr>
              <w:t>opred</w:t>
            </w:r>
            <w:r w:rsidR="003037DB" w:rsidRPr="0039783A">
              <w:rPr>
                <w:szCs w:val="22"/>
                <w:lang w:val="hr-HR"/>
              </w:rPr>
              <w:t>jeljenje</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igru</w:t>
            </w:r>
            <w:r w:rsidR="000508E4" w:rsidRPr="0039783A">
              <w:rPr>
                <w:szCs w:val="22"/>
                <w:lang w:val="hr-HR"/>
              </w:rPr>
              <w:t xml:space="preserve"> </w:t>
            </w:r>
            <w:r w:rsidRPr="0039783A">
              <w:rPr>
                <w:szCs w:val="22"/>
                <w:lang w:val="hr-HR"/>
              </w:rPr>
              <w:t>košarke</w:t>
            </w:r>
            <w:r w:rsidR="000508E4" w:rsidRPr="0039783A">
              <w:rPr>
                <w:szCs w:val="22"/>
                <w:lang w:val="hr-HR"/>
              </w:rPr>
              <w:t xml:space="preserve">, </w:t>
            </w:r>
            <w:r w:rsidRPr="0039783A">
              <w:rPr>
                <w:szCs w:val="22"/>
                <w:lang w:val="hr-HR"/>
              </w:rPr>
              <w:t>kojom</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moći</w:t>
            </w:r>
            <w:r w:rsidR="000508E4" w:rsidRPr="0039783A">
              <w:rPr>
                <w:szCs w:val="22"/>
                <w:lang w:val="hr-HR"/>
              </w:rPr>
              <w:t xml:space="preserve"> </w:t>
            </w:r>
            <w:r w:rsidRPr="0039783A">
              <w:rPr>
                <w:szCs w:val="22"/>
                <w:lang w:val="hr-HR"/>
              </w:rPr>
              <w:t>kontinuirano</w:t>
            </w:r>
            <w:r w:rsidR="000508E4" w:rsidRPr="0039783A">
              <w:rPr>
                <w:szCs w:val="22"/>
                <w:lang w:val="hr-HR"/>
              </w:rPr>
              <w:t xml:space="preserve"> </w:t>
            </w:r>
            <w:r w:rsidRPr="0039783A">
              <w:rPr>
                <w:szCs w:val="22"/>
                <w:lang w:val="hr-HR"/>
              </w:rPr>
              <w:t>baviti</w:t>
            </w:r>
            <w:r w:rsidR="000508E4" w:rsidRPr="0039783A">
              <w:rPr>
                <w:szCs w:val="22"/>
                <w:lang w:val="hr-HR"/>
              </w:rPr>
              <w:t xml:space="preserve"> </w:t>
            </w:r>
            <w:r w:rsidR="003037DB" w:rsidRPr="0039783A">
              <w:rPr>
                <w:szCs w:val="22"/>
                <w:lang w:val="hr-HR"/>
              </w:rPr>
              <w:t xml:space="preserve">i nakon završetka školovanja, odnosno </w:t>
            </w:r>
            <w:r w:rsidRPr="0039783A">
              <w:rPr>
                <w:szCs w:val="22"/>
                <w:lang w:val="hr-HR"/>
              </w:rPr>
              <w:t>t</w:t>
            </w:r>
            <w:r w:rsidR="003037DB" w:rsidRPr="0039783A">
              <w:rPr>
                <w:szCs w:val="22"/>
                <w:lang w:val="hr-HR"/>
              </w:rPr>
              <w:t>ije</w:t>
            </w:r>
            <w:r w:rsidRPr="0039783A">
              <w:rPr>
                <w:szCs w:val="22"/>
                <w:lang w:val="hr-HR"/>
              </w:rPr>
              <w:t>kom</w:t>
            </w:r>
            <w:r w:rsidR="000508E4" w:rsidRPr="0039783A">
              <w:rPr>
                <w:szCs w:val="22"/>
                <w:lang w:val="hr-HR"/>
              </w:rPr>
              <w:t xml:space="preserve"> </w:t>
            </w:r>
            <w:r w:rsidRPr="0039783A">
              <w:rPr>
                <w:szCs w:val="22"/>
                <w:lang w:val="hr-HR"/>
              </w:rPr>
              <w:t>cijelog</w:t>
            </w:r>
            <w:r w:rsidR="003037DB" w:rsidRPr="0039783A">
              <w:rPr>
                <w:szCs w:val="22"/>
                <w:lang w:val="hr-HR"/>
              </w:rPr>
              <w:t>a</w:t>
            </w:r>
            <w:r w:rsidR="000508E4" w:rsidRPr="0039783A">
              <w:rPr>
                <w:szCs w:val="22"/>
                <w:lang w:val="hr-HR"/>
              </w:rPr>
              <w:t xml:space="preserve"> </w:t>
            </w:r>
            <w:r w:rsidRPr="0039783A">
              <w:rPr>
                <w:szCs w:val="22"/>
                <w:lang w:val="hr-HR"/>
              </w:rPr>
              <w:t>života</w:t>
            </w:r>
            <w:r w:rsidR="000508E4" w:rsidRPr="0039783A">
              <w:rPr>
                <w:szCs w:val="22"/>
                <w:lang w:val="hr-HR"/>
              </w:rPr>
              <w:t xml:space="preserve">, </w:t>
            </w:r>
            <w:r w:rsidRPr="0039783A">
              <w:rPr>
                <w:szCs w:val="22"/>
                <w:lang w:val="hr-HR"/>
              </w:rPr>
              <w:t>kao</w:t>
            </w:r>
            <w:r w:rsidR="000508E4" w:rsidRPr="0039783A">
              <w:rPr>
                <w:szCs w:val="22"/>
                <w:lang w:val="hr-HR"/>
              </w:rPr>
              <w:t xml:space="preserve"> </w:t>
            </w:r>
            <w:r w:rsidRPr="0039783A">
              <w:rPr>
                <w:szCs w:val="22"/>
                <w:lang w:val="hr-HR"/>
              </w:rPr>
              <w:t>rekreativnom</w:t>
            </w:r>
            <w:r w:rsidR="000508E4" w:rsidRPr="0039783A">
              <w:rPr>
                <w:szCs w:val="22"/>
                <w:lang w:val="hr-HR"/>
              </w:rPr>
              <w:t xml:space="preserve"> </w:t>
            </w:r>
            <w:r w:rsidRPr="0039783A">
              <w:rPr>
                <w:szCs w:val="22"/>
                <w:lang w:val="hr-HR"/>
              </w:rPr>
              <w:t>djelatnošću</w:t>
            </w:r>
            <w:r w:rsidR="000508E4" w:rsidRPr="0039783A">
              <w:rPr>
                <w:szCs w:val="22"/>
                <w:lang w:val="hr-HR"/>
              </w:rPr>
              <w:t xml:space="preserve"> </w:t>
            </w:r>
            <w:r w:rsidRPr="0039783A">
              <w:rPr>
                <w:szCs w:val="22"/>
                <w:lang w:val="hr-HR"/>
              </w:rPr>
              <w:t>ili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cil</w:t>
            </w:r>
            <w:r w:rsidR="00A40EFA" w:rsidRPr="0039783A">
              <w:rPr>
                <w:szCs w:val="22"/>
                <w:lang w:val="hr-HR"/>
              </w:rPr>
              <w:t>j</w:t>
            </w:r>
            <w:r w:rsidRPr="0039783A">
              <w:rPr>
                <w:szCs w:val="22"/>
                <w:lang w:val="hr-HR"/>
              </w:rPr>
              <w:t>u</w:t>
            </w:r>
            <w:r w:rsidR="000508E4" w:rsidRPr="0039783A">
              <w:rPr>
                <w:szCs w:val="22"/>
                <w:lang w:val="hr-HR"/>
              </w:rPr>
              <w:t xml:space="preserve"> </w:t>
            </w:r>
            <w:r w:rsidRPr="0039783A">
              <w:rPr>
                <w:szCs w:val="22"/>
                <w:lang w:val="hr-HR"/>
              </w:rPr>
              <w:t>ostvarivanje</w:t>
            </w:r>
            <w:r w:rsidR="000508E4" w:rsidRPr="0039783A">
              <w:rPr>
                <w:szCs w:val="22"/>
                <w:lang w:val="hr-HR"/>
              </w:rPr>
              <w:t xml:space="preserve"> </w:t>
            </w:r>
            <w:r w:rsidRPr="0039783A">
              <w:rPr>
                <w:szCs w:val="22"/>
                <w:lang w:val="hr-HR"/>
              </w:rPr>
              <w:t>sportske</w:t>
            </w:r>
            <w:r w:rsidR="000508E4" w:rsidRPr="0039783A">
              <w:rPr>
                <w:szCs w:val="22"/>
                <w:lang w:val="hr-HR"/>
              </w:rPr>
              <w:t xml:space="preserve"> </w:t>
            </w:r>
            <w:r w:rsidRPr="0039783A">
              <w:rPr>
                <w:szCs w:val="22"/>
                <w:lang w:val="hr-HR"/>
              </w:rPr>
              <w:t>karijere</w:t>
            </w:r>
            <w:r w:rsidR="000508E4" w:rsidRPr="0039783A">
              <w:rPr>
                <w:szCs w:val="22"/>
                <w:lang w:val="hr-HR"/>
              </w:rPr>
              <w:t>.</w:t>
            </w:r>
          </w:p>
        </w:tc>
      </w:tr>
      <w:tr w:rsidR="000508E4" w:rsidRPr="0039783A" w14:paraId="46737C1D"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B150BE" w14:textId="42740577" w:rsidR="000508E4" w:rsidRPr="0039783A" w:rsidRDefault="00D32309" w:rsidP="00D5500D">
            <w:pPr>
              <w:rPr>
                <w:b/>
                <w:szCs w:val="22"/>
                <w:lang w:val="hr-HR"/>
              </w:rPr>
            </w:pPr>
            <w:r w:rsidRPr="0039783A">
              <w:rPr>
                <w:b/>
                <w:szCs w:val="22"/>
                <w:lang w:val="hr-HR"/>
              </w:rPr>
              <w:t>POSEBNI</w:t>
            </w:r>
            <w:r w:rsidR="000508E4" w:rsidRPr="0039783A">
              <w:rPr>
                <w:b/>
                <w:szCs w:val="22"/>
                <w:lang w:val="hr-HR"/>
              </w:rPr>
              <w:t xml:space="preserve"> </w:t>
            </w:r>
            <w:r w:rsidR="00817D12" w:rsidRPr="0039783A">
              <w:rPr>
                <w:b/>
                <w:szCs w:val="22"/>
                <w:lang w:val="hr-HR"/>
              </w:rPr>
              <w:t>ZAHTJEVI</w:t>
            </w:r>
            <w:r w:rsidR="000508E4"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0508E4" w:rsidRPr="0039783A" w14:paraId="14FEBA8D"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D3E60" w14:textId="77777777" w:rsidR="000508E4" w:rsidRPr="0039783A" w:rsidRDefault="00817D12" w:rsidP="00D5500D">
            <w:pPr>
              <w:rPr>
                <w:b/>
                <w:szCs w:val="22"/>
                <w:lang w:val="hr-HR"/>
              </w:rPr>
            </w:pPr>
            <w:r w:rsidRPr="0039783A">
              <w:rPr>
                <w:b/>
                <w:szCs w:val="22"/>
                <w:lang w:val="hr-HR"/>
              </w:rPr>
              <w:t>Nema</w:t>
            </w:r>
            <w:r w:rsidR="000508E4" w:rsidRPr="0039783A">
              <w:rPr>
                <w:b/>
                <w:szCs w:val="22"/>
                <w:lang w:val="hr-HR"/>
              </w:rPr>
              <w:t xml:space="preserve"> </w:t>
            </w:r>
            <w:r w:rsidRPr="0039783A">
              <w:rPr>
                <w:b/>
                <w:szCs w:val="22"/>
                <w:lang w:val="hr-HR"/>
              </w:rPr>
              <w:t>ih</w:t>
            </w:r>
          </w:p>
        </w:tc>
      </w:tr>
      <w:tr w:rsidR="000508E4" w:rsidRPr="0039783A" w14:paraId="4D2A737A"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476641" w14:textId="77777777" w:rsidR="000508E4" w:rsidRPr="0039783A" w:rsidRDefault="000508E4" w:rsidP="00D5500D">
            <w:pPr>
              <w:rPr>
                <w:szCs w:val="22"/>
                <w:lang w:val="hr-HR"/>
              </w:rPr>
            </w:pPr>
          </w:p>
        </w:tc>
      </w:tr>
      <w:tr w:rsidR="000508E4" w:rsidRPr="0039783A" w14:paraId="4C8D33E1"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9CDB12" w14:textId="558D8525" w:rsidR="000508E4" w:rsidRPr="0039783A" w:rsidRDefault="00817D12" w:rsidP="00D5500D">
            <w:pPr>
              <w:rPr>
                <w:b/>
                <w:szCs w:val="22"/>
                <w:lang w:val="hr-HR"/>
              </w:rPr>
            </w:pPr>
            <w:r w:rsidRPr="0039783A">
              <w:rPr>
                <w:b/>
                <w:szCs w:val="22"/>
                <w:lang w:val="hr-HR"/>
              </w:rPr>
              <w:t>CIL</w:t>
            </w:r>
            <w:r w:rsidR="00A32E45" w:rsidRPr="0039783A">
              <w:rPr>
                <w:b/>
                <w:szCs w:val="22"/>
                <w:lang w:val="hr-HR"/>
              </w:rPr>
              <w:t>J</w:t>
            </w:r>
            <w:r w:rsidRPr="0039783A">
              <w:rPr>
                <w:b/>
                <w:szCs w:val="22"/>
                <w:lang w:val="hr-HR"/>
              </w:rPr>
              <w:t>EVI</w:t>
            </w:r>
          </w:p>
        </w:tc>
      </w:tr>
      <w:tr w:rsidR="000508E4" w:rsidRPr="0039783A" w14:paraId="2666E295"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C1FC5" w14:textId="240C0906" w:rsidR="000508E4" w:rsidRPr="0039783A" w:rsidRDefault="00817D12" w:rsidP="00A71661">
            <w:pPr>
              <w:numPr>
                <w:ilvl w:val="0"/>
                <w:numId w:val="43"/>
              </w:numPr>
              <w:rPr>
                <w:szCs w:val="22"/>
                <w:lang w:val="hr-HR"/>
              </w:rPr>
            </w:pPr>
            <w:r w:rsidRPr="0039783A">
              <w:rPr>
                <w:szCs w:val="22"/>
                <w:lang w:val="hr-HR"/>
              </w:rPr>
              <w:t>Osposobiti</w:t>
            </w:r>
            <w:r w:rsidR="000508E4" w:rsidRPr="0039783A">
              <w:rPr>
                <w:szCs w:val="22"/>
                <w:lang w:val="hr-HR"/>
              </w:rPr>
              <w:t xml:space="preserve"> </w:t>
            </w:r>
            <w:r w:rsidRPr="0039783A">
              <w:rPr>
                <w:szCs w:val="22"/>
                <w:lang w:val="hr-HR"/>
              </w:rPr>
              <w:t>odgovorne</w:t>
            </w:r>
            <w:r w:rsidR="000508E4" w:rsidRPr="0039783A">
              <w:rPr>
                <w:szCs w:val="22"/>
                <w:lang w:val="hr-HR"/>
              </w:rPr>
              <w:t xml:space="preserve">, </w:t>
            </w:r>
            <w:r w:rsidRPr="0039783A">
              <w:rPr>
                <w:szCs w:val="22"/>
                <w:lang w:val="hr-HR"/>
              </w:rPr>
              <w:t>kreativne</w:t>
            </w:r>
            <w:r w:rsidR="000508E4" w:rsidRPr="0039783A">
              <w:rPr>
                <w:szCs w:val="22"/>
                <w:lang w:val="hr-HR"/>
              </w:rPr>
              <w:t xml:space="preserve">, </w:t>
            </w:r>
            <w:r w:rsidRPr="0039783A">
              <w:rPr>
                <w:szCs w:val="22"/>
                <w:lang w:val="hr-HR"/>
              </w:rPr>
              <w:t>samopouzdane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p</w:t>
            </w:r>
            <w:r w:rsidR="003037DB" w:rsidRPr="0039783A">
              <w:rPr>
                <w:szCs w:val="22"/>
                <w:lang w:val="hr-HR"/>
              </w:rPr>
              <w:t>o</w:t>
            </w:r>
            <w:r w:rsidRPr="0039783A">
              <w:rPr>
                <w:szCs w:val="22"/>
                <w:lang w:val="hr-HR"/>
              </w:rPr>
              <w:t>duzetne</w:t>
            </w:r>
            <w:r w:rsidR="003037DB" w:rsidRPr="0039783A">
              <w:rPr>
                <w:szCs w:val="22"/>
                <w:lang w:val="hr-HR"/>
              </w:rPr>
              <w:t xml:space="preserve"> </w:t>
            </w:r>
            <w:r w:rsidRPr="0039783A">
              <w:rPr>
                <w:szCs w:val="22"/>
                <w:lang w:val="hr-HR"/>
              </w:rPr>
              <w:t>učenike</w:t>
            </w:r>
            <w:r w:rsidR="003037DB" w:rsidRPr="0039783A">
              <w:rPr>
                <w:szCs w:val="22"/>
                <w:lang w:val="hr-HR"/>
              </w:rPr>
              <w:t>.</w:t>
            </w:r>
          </w:p>
          <w:p w14:paraId="4C2BAB06" w14:textId="5A1E60CC" w:rsidR="000508E4" w:rsidRPr="0039783A" w:rsidRDefault="007F2B46" w:rsidP="00A71661">
            <w:pPr>
              <w:numPr>
                <w:ilvl w:val="0"/>
                <w:numId w:val="43"/>
              </w:numPr>
              <w:rPr>
                <w:szCs w:val="22"/>
                <w:lang w:val="hr-HR"/>
              </w:rPr>
            </w:pPr>
            <w:r w:rsidRPr="0039783A">
              <w:rPr>
                <w:szCs w:val="22"/>
                <w:lang w:val="hr-HR"/>
              </w:rPr>
              <w:t>O</w:t>
            </w:r>
            <w:r w:rsidR="00817D12" w:rsidRPr="0039783A">
              <w:rPr>
                <w:szCs w:val="22"/>
                <w:lang w:val="hr-HR"/>
              </w:rPr>
              <w:t>sposobiti</w:t>
            </w:r>
            <w:r w:rsidR="000508E4" w:rsidRPr="0039783A">
              <w:rPr>
                <w:szCs w:val="22"/>
                <w:lang w:val="hr-HR"/>
              </w:rPr>
              <w:t xml:space="preserve"> </w:t>
            </w:r>
            <w:r w:rsidR="00817D12" w:rsidRPr="0039783A">
              <w:rPr>
                <w:szCs w:val="22"/>
                <w:lang w:val="hr-HR"/>
              </w:rPr>
              <w:t>učenika</w:t>
            </w:r>
            <w:r w:rsidR="000508E4" w:rsidRPr="0039783A">
              <w:rPr>
                <w:szCs w:val="22"/>
                <w:lang w:val="hr-HR"/>
              </w:rPr>
              <w:t xml:space="preserve"> </w:t>
            </w:r>
            <w:r w:rsidR="00817D12" w:rsidRPr="0039783A">
              <w:rPr>
                <w:szCs w:val="22"/>
                <w:lang w:val="hr-HR"/>
              </w:rPr>
              <w:t>kako</w:t>
            </w:r>
            <w:r w:rsidR="000508E4" w:rsidRPr="0039783A">
              <w:rPr>
                <w:szCs w:val="22"/>
                <w:lang w:val="hr-HR"/>
              </w:rPr>
              <w:t xml:space="preserve"> </w:t>
            </w:r>
            <w:r w:rsidR="00817D12" w:rsidRPr="0039783A">
              <w:rPr>
                <w:szCs w:val="22"/>
                <w:lang w:val="hr-HR"/>
              </w:rPr>
              <w:t>bi</w:t>
            </w:r>
            <w:r w:rsidR="000508E4" w:rsidRPr="0039783A">
              <w:rPr>
                <w:szCs w:val="22"/>
                <w:lang w:val="hr-HR"/>
              </w:rPr>
              <w:t xml:space="preserve"> </w:t>
            </w:r>
            <w:r w:rsidR="00817D12" w:rsidRPr="0039783A">
              <w:rPr>
                <w:szCs w:val="22"/>
                <w:lang w:val="hr-HR"/>
              </w:rPr>
              <w:t>svladao</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usvojio</w:t>
            </w:r>
            <w:r w:rsidR="000508E4" w:rsidRPr="0039783A">
              <w:rPr>
                <w:szCs w:val="22"/>
                <w:lang w:val="hr-HR"/>
              </w:rPr>
              <w:t xml:space="preserve"> </w:t>
            </w:r>
            <w:r w:rsidR="00817D12" w:rsidRPr="0039783A">
              <w:rPr>
                <w:szCs w:val="22"/>
                <w:lang w:val="hr-HR"/>
              </w:rPr>
              <w:t>znanja</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košarke</w:t>
            </w:r>
            <w:r w:rsidR="000508E4" w:rsidRPr="0039783A">
              <w:rPr>
                <w:szCs w:val="22"/>
                <w:lang w:val="hr-HR"/>
              </w:rPr>
              <w:t xml:space="preserve"> (</w:t>
            </w:r>
            <w:r w:rsidR="00817D12" w:rsidRPr="0039783A">
              <w:rPr>
                <w:szCs w:val="22"/>
                <w:lang w:val="hr-HR"/>
              </w:rPr>
              <w:t>osnovne</w:t>
            </w:r>
            <w:r w:rsidR="000508E4" w:rsidRPr="0039783A">
              <w:rPr>
                <w:szCs w:val="22"/>
                <w:lang w:val="hr-HR"/>
              </w:rPr>
              <w:t xml:space="preserve"> </w:t>
            </w:r>
            <w:r w:rsidR="00817D12" w:rsidRPr="0039783A">
              <w:rPr>
                <w:szCs w:val="22"/>
                <w:lang w:val="hr-HR"/>
              </w:rPr>
              <w:t>vještine</w:t>
            </w:r>
            <w:r w:rsidR="000508E4" w:rsidRPr="0039783A">
              <w:rPr>
                <w:szCs w:val="22"/>
                <w:lang w:val="hr-HR"/>
              </w:rPr>
              <w:t xml:space="preserve"> </w:t>
            </w:r>
            <w:r w:rsidR="00817D12" w:rsidRPr="0039783A">
              <w:rPr>
                <w:szCs w:val="22"/>
                <w:lang w:val="hr-HR"/>
              </w:rPr>
              <w:t>tehnike</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taktike</w:t>
            </w:r>
            <w:r w:rsidR="000508E4" w:rsidRPr="0039783A">
              <w:rPr>
                <w:szCs w:val="22"/>
                <w:lang w:val="hr-HR"/>
              </w:rPr>
              <w:t>)</w:t>
            </w:r>
            <w:r w:rsidRPr="0039783A">
              <w:rPr>
                <w:szCs w:val="22"/>
                <w:lang w:val="hr-HR"/>
              </w:rPr>
              <w:t>.</w:t>
            </w:r>
          </w:p>
          <w:p w14:paraId="424CD295" w14:textId="6795BD98" w:rsidR="000508E4" w:rsidRPr="0039783A" w:rsidRDefault="007F2B46" w:rsidP="00A71661">
            <w:pPr>
              <w:numPr>
                <w:ilvl w:val="0"/>
                <w:numId w:val="43"/>
              </w:numPr>
              <w:rPr>
                <w:szCs w:val="22"/>
                <w:lang w:val="hr-HR"/>
              </w:rPr>
            </w:pPr>
            <w:r w:rsidRPr="0039783A">
              <w:rPr>
                <w:szCs w:val="22"/>
                <w:lang w:val="hr-HR"/>
              </w:rPr>
              <w:t>R</w:t>
            </w:r>
            <w:r w:rsidR="00817D12" w:rsidRPr="0039783A">
              <w:rPr>
                <w:szCs w:val="22"/>
                <w:lang w:val="hr-HR"/>
              </w:rPr>
              <w:t>azvijanje</w:t>
            </w:r>
            <w:r w:rsidR="000508E4" w:rsidRPr="0039783A">
              <w:rPr>
                <w:szCs w:val="22"/>
                <w:lang w:val="hr-HR"/>
              </w:rPr>
              <w:t xml:space="preserve"> </w:t>
            </w:r>
            <w:r w:rsidR="00817D12" w:rsidRPr="0039783A">
              <w:rPr>
                <w:szCs w:val="22"/>
                <w:lang w:val="hr-HR"/>
              </w:rPr>
              <w:t>kretnih</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psihofizičkih</w:t>
            </w:r>
            <w:r w:rsidR="000508E4" w:rsidRPr="0039783A">
              <w:rPr>
                <w:szCs w:val="22"/>
                <w:lang w:val="hr-HR"/>
              </w:rPr>
              <w:t xml:space="preserve"> </w:t>
            </w:r>
            <w:r w:rsidR="00817D12" w:rsidRPr="0039783A">
              <w:rPr>
                <w:szCs w:val="22"/>
                <w:lang w:val="hr-HR"/>
              </w:rPr>
              <w:t>sposobnosti</w:t>
            </w:r>
            <w:r w:rsidR="000508E4" w:rsidRPr="0039783A">
              <w:rPr>
                <w:szCs w:val="22"/>
                <w:lang w:val="hr-HR"/>
              </w:rPr>
              <w:t xml:space="preserve"> </w:t>
            </w:r>
            <w:r w:rsidR="00817D12" w:rsidRPr="0039783A">
              <w:rPr>
                <w:szCs w:val="22"/>
                <w:lang w:val="hr-HR"/>
              </w:rPr>
              <w:t>učenika</w:t>
            </w:r>
            <w:r w:rsidRPr="0039783A">
              <w:rPr>
                <w:szCs w:val="22"/>
                <w:lang w:val="hr-HR"/>
              </w:rPr>
              <w:t>.</w:t>
            </w:r>
          </w:p>
          <w:p w14:paraId="183769F6" w14:textId="0B3071ED" w:rsidR="000508E4" w:rsidRPr="0039783A" w:rsidRDefault="007F2B46" w:rsidP="00A71661">
            <w:pPr>
              <w:numPr>
                <w:ilvl w:val="0"/>
                <w:numId w:val="43"/>
              </w:numPr>
              <w:rPr>
                <w:szCs w:val="22"/>
                <w:lang w:val="hr-HR"/>
              </w:rPr>
            </w:pPr>
            <w:r w:rsidRPr="0039783A">
              <w:rPr>
                <w:szCs w:val="22"/>
                <w:lang w:val="hr-HR"/>
              </w:rPr>
              <w:t>Z</w:t>
            </w:r>
            <w:r w:rsidR="00817D12" w:rsidRPr="0039783A">
              <w:rPr>
                <w:szCs w:val="22"/>
                <w:lang w:val="hr-HR"/>
              </w:rPr>
              <w:t>adovol</w:t>
            </w:r>
            <w:r w:rsidR="00A40EFA" w:rsidRPr="0039783A">
              <w:rPr>
                <w:szCs w:val="22"/>
                <w:lang w:val="hr-HR"/>
              </w:rPr>
              <w:t>j</w:t>
            </w:r>
            <w:r w:rsidR="00817D12" w:rsidRPr="0039783A">
              <w:rPr>
                <w:szCs w:val="22"/>
                <w:lang w:val="hr-HR"/>
              </w:rPr>
              <w:t>avanje</w:t>
            </w:r>
            <w:r w:rsidR="000508E4" w:rsidRPr="0039783A">
              <w:rPr>
                <w:szCs w:val="22"/>
                <w:lang w:val="hr-HR"/>
              </w:rPr>
              <w:t xml:space="preserve"> </w:t>
            </w:r>
            <w:r w:rsidR="00817D12" w:rsidRPr="0039783A">
              <w:rPr>
                <w:szCs w:val="22"/>
                <w:lang w:val="hr-HR"/>
              </w:rPr>
              <w:t>potreba</w:t>
            </w:r>
            <w:r w:rsidR="000508E4" w:rsidRPr="0039783A">
              <w:rPr>
                <w:szCs w:val="22"/>
                <w:lang w:val="hr-HR"/>
              </w:rPr>
              <w:t xml:space="preserve"> </w:t>
            </w:r>
            <w:r w:rsidR="00817D12" w:rsidRPr="0039783A">
              <w:rPr>
                <w:szCs w:val="22"/>
                <w:lang w:val="hr-HR"/>
              </w:rPr>
              <w:t>za</w:t>
            </w:r>
            <w:r w:rsidR="000508E4" w:rsidRPr="0039783A">
              <w:rPr>
                <w:szCs w:val="22"/>
                <w:lang w:val="hr-HR"/>
              </w:rPr>
              <w:t xml:space="preserve"> </w:t>
            </w:r>
            <w:r w:rsidR="00817D12" w:rsidRPr="0039783A">
              <w:rPr>
                <w:szCs w:val="22"/>
                <w:lang w:val="hr-HR"/>
              </w:rPr>
              <w:t>kretanjem</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Pr="0039783A">
              <w:rPr>
                <w:szCs w:val="22"/>
                <w:lang w:val="hr-HR"/>
              </w:rPr>
              <w:t>natjecanjem.</w:t>
            </w:r>
          </w:p>
          <w:p w14:paraId="20E8AEF4" w14:textId="39A5ABF7" w:rsidR="000508E4" w:rsidRPr="0039783A" w:rsidRDefault="007F2B46" w:rsidP="00A71661">
            <w:pPr>
              <w:numPr>
                <w:ilvl w:val="0"/>
                <w:numId w:val="43"/>
              </w:numPr>
              <w:rPr>
                <w:szCs w:val="22"/>
                <w:lang w:val="hr-HR"/>
              </w:rPr>
            </w:pPr>
            <w:r w:rsidRPr="0039783A">
              <w:rPr>
                <w:szCs w:val="22"/>
                <w:lang w:val="hr-HR"/>
              </w:rPr>
              <w:t>R</w:t>
            </w:r>
            <w:r w:rsidR="00817D12" w:rsidRPr="0039783A">
              <w:rPr>
                <w:szCs w:val="22"/>
                <w:lang w:val="hr-HR"/>
              </w:rPr>
              <w:t>azvijanje</w:t>
            </w:r>
            <w:r w:rsidR="000508E4" w:rsidRPr="0039783A">
              <w:rPr>
                <w:szCs w:val="22"/>
                <w:lang w:val="hr-HR"/>
              </w:rPr>
              <w:t xml:space="preserve"> </w:t>
            </w:r>
            <w:r w:rsidR="00817D12" w:rsidRPr="0039783A">
              <w:rPr>
                <w:szCs w:val="22"/>
                <w:lang w:val="hr-HR"/>
              </w:rPr>
              <w:t>osjećaja</w:t>
            </w:r>
            <w:r w:rsidR="000508E4" w:rsidRPr="0039783A">
              <w:rPr>
                <w:szCs w:val="22"/>
                <w:lang w:val="hr-HR"/>
              </w:rPr>
              <w:t xml:space="preserve"> </w:t>
            </w:r>
            <w:r w:rsidR="00817D12" w:rsidRPr="0039783A">
              <w:rPr>
                <w:szCs w:val="22"/>
                <w:lang w:val="hr-HR"/>
              </w:rPr>
              <w:t>za</w:t>
            </w:r>
            <w:r w:rsidR="000508E4" w:rsidRPr="0039783A">
              <w:rPr>
                <w:szCs w:val="22"/>
                <w:lang w:val="hr-HR"/>
              </w:rPr>
              <w:t xml:space="preserve"> </w:t>
            </w:r>
            <w:r w:rsidR="00817D12" w:rsidRPr="0039783A">
              <w:rPr>
                <w:szCs w:val="22"/>
                <w:lang w:val="hr-HR"/>
              </w:rPr>
              <w:t>timski</w:t>
            </w:r>
            <w:r w:rsidR="000508E4" w:rsidRPr="0039783A">
              <w:rPr>
                <w:szCs w:val="22"/>
                <w:lang w:val="hr-HR"/>
              </w:rPr>
              <w:t xml:space="preserve"> </w:t>
            </w:r>
            <w:r w:rsidR="00817D12" w:rsidRPr="0039783A">
              <w:rPr>
                <w:szCs w:val="22"/>
                <w:lang w:val="hr-HR"/>
              </w:rPr>
              <w:t>rad</w:t>
            </w:r>
            <w:r w:rsidRPr="0039783A">
              <w:rPr>
                <w:szCs w:val="22"/>
                <w:lang w:val="hr-HR"/>
              </w:rPr>
              <w:t>.</w:t>
            </w:r>
          </w:p>
          <w:p w14:paraId="198C7D0B" w14:textId="3B7604DF" w:rsidR="000508E4" w:rsidRPr="0039783A" w:rsidRDefault="007F2B46" w:rsidP="00A71661">
            <w:pPr>
              <w:numPr>
                <w:ilvl w:val="0"/>
                <w:numId w:val="43"/>
              </w:numPr>
              <w:rPr>
                <w:szCs w:val="22"/>
                <w:lang w:val="hr-HR"/>
              </w:rPr>
            </w:pPr>
            <w:r w:rsidRPr="0039783A">
              <w:rPr>
                <w:szCs w:val="22"/>
                <w:lang w:val="hr-HR"/>
              </w:rPr>
              <w:t>S</w:t>
            </w:r>
            <w:r w:rsidR="00817D12" w:rsidRPr="0039783A">
              <w:rPr>
                <w:szCs w:val="22"/>
                <w:lang w:val="hr-HR"/>
              </w:rPr>
              <w:t>t</w:t>
            </w:r>
            <w:r w:rsidRPr="0039783A">
              <w:rPr>
                <w:szCs w:val="22"/>
                <w:lang w:val="hr-HR"/>
              </w:rPr>
              <w:t>je</w:t>
            </w:r>
            <w:r w:rsidR="00817D12" w:rsidRPr="0039783A">
              <w:rPr>
                <w:szCs w:val="22"/>
                <w:lang w:val="hr-HR"/>
              </w:rPr>
              <w:t>canje</w:t>
            </w:r>
            <w:r w:rsidR="000508E4" w:rsidRPr="0039783A">
              <w:rPr>
                <w:szCs w:val="22"/>
                <w:lang w:val="hr-HR"/>
              </w:rPr>
              <w:t xml:space="preserve"> </w:t>
            </w:r>
            <w:r w:rsidR="00817D12" w:rsidRPr="0039783A">
              <w:rPr>
                <w:szCs w:val="22"/>
                <w:lang w:val="hr-HR"/>
              </w:rPr>
              <w:t>osnovnih</w:t>
            </w:r>
            <w:r w:rsidR="000508E4" w:rsidRPr="0039783A">
              <w:rPr>
                <w:szCs w:val="22"/>
                <w:lang w:val="hr-HR"/>
              </w:rPr>
              <w:t xml:space="preserve"> </w:t>
            </w:r>
            <w:r w:rsidR="00817D12" w:rsidRPr="0039783A">
              <w:rPr>
                <w:szCs w:val="22"/>
                <w:lang w:val="hr-HR"/>
              </w:rPr>
              <w:t>znanja</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košarke</w:t>
            </w:r>
            <w:r w:rsidR="000508E4" w:rsidRPr="0039783A">
              <w:rPr>
                <w:szCs w:val="22"/>
                <w:lang w:val="hr-HR"/>
              </w:rPr>
              <w:t>,</w:t>
            </w:r>
          </w:p>
          <w:p w14:paraId="3DA5BD87" w14:textId="61C251DD" w:rsidR="000508E4" w:rsidRPr="0039783A" w:rsidRDefault="007F2B46" w:rsidP="00A71661">
            <w:pPr>
              <w:numPr>
                <w:ilvl w:val="0"/>
                <w:numId w:val="43"/>
              </w:numPr>
              <w:rPr>
                <w:szCs w:val="22"/>
                <w:lang w:val="hr-HR"/>
              </w:rPr>
            </w:pPr>
            <w:r w:rsidRPr="0039783A">
              <w:rPr>
                <w:szCs w:val="22"/>
                <w:lang w:val="hr-HR"/>
              </w:rPr>
              <w:t>O</w:t>
            </w:r>
            <w:r w:rsidR="00817D12" w:rsidRPr="0039783A">
              <w:rPr>
                <w:szCs w:val="22"/>
                <w:lang w:val="hr-HR"/>
              </w:rPr>
              <w:t>mogućiti</w:t>
            </w:r>
            <w:r w:rsidR="000508E4" w:rsidRPr="0039783A">
              <w:rPr>
                <w:szCs w:val="22"/>
                <w:lang w:val="hr-HR"/>
              </w:rPr>
              <w:t xml:space="preserve"> </w:t>
            </w:r>
            <w:r w:rsidR="00817D12" w:rsidRPr="0039783A">
              <w:rPr>
                <w:szCs w:val="22"/>
                <w:lang w:val="hr-HR"/>
              </w:rPr>
              <w:t>učeniku</w:t>
            </w:r>
            <w:r w:rsidR="000508E4" w:rsidRPr="0039783A">
              <w:rPr>
                <w:szCs w:val="22"/>
                <w:lang w:val="hr-HR"/>
              </w:rPr>
              <w:t xml:space="preserve"> </w:t>
            </w:r>
            <w:r w:rsidR="00A32E45" w:rsidRPr="0039783A">
              <w:rPr>
                <w:szCs w:val="22"/>
                <w:lang w:val="hr-HR"/>
              </w:rPr>
              <w:t>razvijanje</w:t>
            </w:r>
            <w:r w:rsidR="000508E4" w:rsidRPr="0039783A">
              <w:rPr>
                <w:szCs w:val="22"/>
                <w:lang w:val="hr-HR"/>
              </w:rPr>
              <w:t xml:space="preserve"> </w:t>
            </w:r>
            <w:r w:rsidR="00817D12" w:rsidRPr="0039783A">
              <w:rPr>
                <w:szCs w:val="22"/>
                <w:lang w:val="hr-HR"/>
              </w:rPr>
              <w:t>psihomotorn</w:t>
            </w:r>
            <w:r w:rsidRPr="0039783A">
              <w:rPr>
                <w:szCs w:val="22"/>
                <w:lang w:val="hr-HR"/>
              </w:rPr>
              <w:t>ih</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funkcionaln</w:t>
            </w:r>
            <w:r w:rsidRPr="0039783A">
              <w:rPr>
                <w:szCs w:val="22"/>
                <w:lang w:val="hr-HR"/>
              </w:rPr>
              <w:t>ih</w:t>
            </w:r>
            <w:r w:rsidR="000508E4" w:rsidRPr="0039783A">
              <w:rPr>
                <w:szCs w:val="22"/>
                <w:lang w:val="hr-HR"/>
              </w:rPr>
              <w:t xml:space="preserve"> </w:t>
            </w:r>
            <w:r w:rsidR="00817D12" w:rsidRPr="0039783A">
              <w:rPr>
                <w:szCs w:val="22"/>
                <w:lang w:val="hr-HR"/>
              </w:rPr>
              <w:t>sposobnosti</w:t>
            </w:r>
            <w:r w:rsidRPr="0039783A">
              <w:rPr>
                <w:szCs w:val="22"/>
                <w:lang w:val="hr-HR"/>
              </w:rPr>
              <w:t>.</w:t>
            </w:r>
          </w:p>
          <w:p w14:paraId="1A64B62B" w14:textId="3BA62AEA" w:rsidR="000508E4" w:rsidRPr="0039783A" w:rsidRDefault="007F2B46" w:rsidP="00A71661">
            <w:pPr>
              <w:numPr>
                <w:ilvl w:val="0"/>
                <w:numId w:val="43"/>
              </w:numPr>
              <w:rPr>
                <w:szCs w:val="22"/>
                <w:lang w:val="hr-HR"/>
              </w:rPr>
            </w:pPr>
            <w:r w:rsidRPr="0039783A">
              <w:rPr>
                <w:szCs w:val="22"/>
                <w:lang w:val="hr-HR"/>
              </w:rPr>
              <w:t>R</w:t>
            </w:r>
            <w:r w:rsidR="00817D12" w:rsidRPr="0039783A">
              <w:rPr>
                <w:szCs w:val="22"/>
                <w:lang w:val="hr-HR"/>
              </w:rPr>
              <w:t>azvij</w:t>
            </w:r>
            <w:r w:rsidRPr="0039783A">
              <w:rPr>
                <w:szCs w:val="22"/>
                <w:lang w:val="hr-HR"/>
              </w:rPr>
              <w:t>anje</w:t>
            </w:r>
            <w:r w:rsidR="000508E4" w:rsidRPr="0039783A">
              <w:rPr>
                <w:szCs w:val="22"/>
                <w:lang w:val="hr-HR"/>
              </w:rPr>
              <w:t xml:space="preserve"> </w:t>
            </w:r>
            <w:r w:rsidR="00A32E45" w:rsidRPr="0039783A">
              <w:rPr>
                <w:szCs w:val="22"/>
                <w:lang w:val="hr-HR"/>
              </w:rPr>
              <w:t>pozitivna</w:t>
            </w:r>
            <w:r w:rsidR="000508E4" w:rsidRPr="0039783A">
              <w:rPr>
                <w:szCs w:val="22"/>
                <w:lang w:val="hr-HR"/>
              </w:rPr>
              <w:t xml:space="preserve"> </w:t>
            </w:r>
            <w:r w:rsidR="00817D12" w:rsidRPr="0039783A">
              <w:rPr>
                <w:szCs w:val="22"/>
                <w:lang w:val="hr-HR"/>
              </w:rPr>
              <w:t>stav</w:t>
            </w:r>
            <w:r w:rsidR="00ED2BB9" w:rsidRPr="0039783A">
              <w:rPr>
                <w:szCs w:val="22"/>
                <w:lang w:val="hr-HR"/>
              </w:rPr>
              <w:t>a</w:t>
            </w:r>
            <w:r w:rsidR="000508E4" w:rsidRPr="0039783A">
              <w:rPr>
                <w:szCs w:val="22"/>
                <w:lang w:val="hr-HR"/>
              </w:rPr>
              <w:t xml:space="preserve"> </w:t>
            </w:r>
            <w:r w:rsidR="00817D12" w:rsidRPr="0039783A">
              <w:rPr>
                <w:szCs w:val="22"/>
                <w:lang w:val="hr-HR"/>
              </w:rPr>
              <w:t>prema</w:t>
            </w:r>
            <w:r w:rsidR="000508E4" w:rsidRPr="0039783A">
              <w:rPr>
                <w:szCs w:val="22"/>
                <w:lang w:val="hr-HR"/>
              </w:rPr>
              <w:t xml:space="preserve"> </w:t>
            </w:r>
            <w:r w:rsidR="00817D12" w:rsidRPr="0039783A">
              <w:rPr>
                <w:szCs w:val="22"/>
                <w:lang w:val="hr-HR"/>
              </w:rPr>
              <w:t>košarci</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Pr="0039783A">
              <w:rPr>
                <w:szCs w:val="22"/>
                <w:lang w:val="hr-HR"/>
              </w:rPr>
              <w:t xml:space="preserve">mogućnosti da se ovim sportom bavi tijekom cijeloga života. </w:t>
            </w:r>
          </w:p>
          <w:p w14:paraId="24AD4619" w14:textId="0E3EDBF3" w:rsidR="000508E4" w:rsidRPr="0039783A" w:rsidRDefault="000508E4" w:rsidP="00A71661">
            <w:pPr>
              <w:numPr>
                <w:ilvl w:val="0"/>
                <w:numId w:val="44"/>
              </w:numPr>
              <w:rPr>
                <w:szCs w:val="22"/>
                <w:lang w:val="hr-HR"/>
              </w:rPr>
            </w:pPr>
            <w:r w:rsidRPr="0039783A">
              <w:rPr>
                <w:szCs w:val="22"/>
                <w:lang w:val="hr-HR"/>
              </w:rPr>
              <w:t xml:space="preserve"> </w:t>
            </w:r>
            <w:r w:rsidR="007F2B46" w:rsidRPr="0039783A">
              <w:rPr>
                <w:szCs w:val="22"/>
                <w:lang w:val="hr-HR"/>
              </w:rPr>
              <w:t>U</w:t>
            </w:r>
            <w:r w:rsidR="00817D12" w:rsidRPr="0039783A">
              <w:rPr>
                <w:szCs w:val="22"/>
                <w:lang w:val="hr-HR"/>
              </w:rPr>
              <w:t>živa</w:t>
            </w:r>
            <w:r w:rsidR="007F2B46" w:rsidRPr="0039783A">
              <w:rPr>
                <w:szCs w:val="22"/>
                <w:lang w:val="hr-HR"/>
              </w:rPr>
              <w:t>nje</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igri</w:t>
            </w:r>
            <w:r w:rsidRPr="0039783A">
              <w:rPr>
                <w:szCs w:val="22"/>
                <w:lang w:val="hr-HR"/>
              </w:rPr>
              <w:t xml:space="preserve"> </w:t>
            </w:r>
            <w:r w:rsidR="00817D12" w:rsidRPr="0039783A">
              <w:rPr>
                <w:szCs w:val="22"/>
                <w:lang w:val="hr-HR"/>
              </w:rPr>
              <w:t>košarke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kroz</w:t>
            </w:r>
            <w:r w:rsidRPr="0039783A">
              <w:rPr>
                <w:szCs w:val="22"/>
                <w:lang w:val="hr-HR"/>
              </w:rPr>
              <w:t xml:space="preserve"> </w:t>
            </w:r>
            <w:r w:rsidR="00817D12" w:rsidRPr="0039783A">
              <w:rPr>
                <w:szCs w:val="22"/>
                <w:lang w:val="hr-HR"/>
              </w:rPr>
              <w:t>igru</w:t>
            </w:r>
            <w:r w:rsidRPr="0039783A">
              <w:rPr>
                <w:szCs w:val="22"/>
                <w:lang w:val="hr-HR"/>
              </w:rPr>
              <w:t xml:space="preserve"> </w:t>
            </w:r>
            <w:r w:rsidR="00817D12" w:rsidRPr="0039783A">
              <w:rPr>
                <w:szCs w:val="22"/>
                <w:lang w:val="hr-HR"/>
              </w:rPr>
              <w:t>razvijaju</w:t>
            </w:r>
            <w:r w:rsidRPr="0039783A">
              <w:rPr>
                <w:szCs w:val="22"/>
                <w:lang w:val="hr-HR"/>
              </w:rPr>
              <w:t xml:space="preserve"> </w:t>
            </w:r>
            <w:r w:rsidR="00817D12" w:rsidRPr="0039783A">
              <w:rPr>
                <w:szCs w:val="22"/>
                <w:lang w:val="hr-HR"/>
              </w:rPr>
              <w:t>l</w:t>
            </w:r>
            <w:r w:rsidR="00A40EFA" w:rsidRPr="0039783A">
              <w:rPr>
                <w:szCs w:val="22"/>
                <w:lang w:val="hr-HR"/>
              </w:rPr>
              <w:t>j</w:t>
            </w:r>
            <w:r w:rsidR="00817D12" w:rsidRPr="0039783A">
              <w:rPr>
                <w:szCs w:val="22"/>
                <w:lang w:val="hr-HR"/>
              </w:rPr>
              <w:t>ubav</w:t>
            </w:r>
            <w:r w:rsidRPr="0039783A">
              <w:rPr>
                <w:szCs w:val="22"/>
                <w:lang w:val="hr-HR"/>
              </w:rPr>
              <w:t xml:space="preserve"> </w:t>
            </w:r>
            <w:r w:rsidR="00817D12" w:rsidRPr="0039783A">
              <w:rPr>
                <w:szCs w:val="22"/>
                <w:lang w:val="hr-HR"/>
              </w:rPr>
              <w:t>prema</w:t>
            </w:r>
            <w:r w:rsidRPr="0039783A">
              <w:rPr>
                <w:szCs w:val="22"/>
                <w:lang w:val="hr-HR"/>
              </w:rPr>
              <w:t xml:space="preserve"> </w:t>
            </w:r>
            <w:r w:rsidR="00817D12" w:rsidRPr="0039783A">
              <w:rPr>
                <w:szCs w:val="22"/>
                <w:lang w:val="hr-HR"/>
              </w:rPr>
              <w:t>košarci</w:t>
            </w:r>
            <w:r w:rsidRPr="0039783A">
              <w:rPr>
                <w:szCs w:val="22"/>
                <w:lang w:val="hr-HR"/>
              </w:rPr>
              <w:t xml:space="preserve">, </w:t>
            </w:r>
            <w:r w:rsidR="00817D12" w:rsidRPr="0039783A">
              <w:rPr>
                <w:szCs w:val="22"/>
                <w:lang w:val="hr-HR"/>
              </w:rPr>
              <w:t>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cil</w:t>
            </w:r>
            <w:r w:rsidR="00A40EFA" w:rsidRPr="0039783A">
              <w:rPr>
                <w:szCs w:val="22"/>
                <w:lang w:val="hr-HR"/>
              </w:rPr>
              <w:t>j</w:t>
            </w:r>
            <w:r w:rsidR="00817D12" w:rsidRPr="0039783A">
              <w:rPr>
                <w:szCs w:val="22"/>
                <w:lang w:val="hr-HR"/>
              </w:rPr>
              <w:t>u</w:t>
            </w:r>
            <w:r w:rsidRPr="0039783A">
              <w:rPr>
                <w:szCs w:val="22"/>
                <w:lang w:val="hr-HR"/>
              </w:rPr>
              <w:t xml:space="preserve"> </w:t>
            </w:r>
            <w:r w:rsidR="00817D12" w:rsidRPr="0039783A">
              <w:rPr>
                <w:szCs w:val="22"/>
                <w:lang w:val="hr-HR"/>
              </w:rPr>
              <w:t>zdrav</w:t>
            </w:r>
            <w:r w:rsidR="007F2B46" w:rsidRPr="0039783A">
              <w:rPr>
                <w:szCs w:val="22"/>
                <w:lang w:val="hr-HR"/>
              </w:rPr>
              <w:t>ijega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sre</w:t>
            </w:r>
            <w:r w:rsidR="007F2B46" w:rsidRPr="0039783A">
              <w:rPr>
                <w:szCs w:val="22"/>
                <w:lang w:val="hr-HR"/>
              </w:rPr>
              <w:t>tnijega</w:t>
            </w:r>
            <w:r w:rsidRPr="0039783A">
              <w:rPr>
                <w:szCs w:val="22"/>
                <w:lang w:val="hr-HR"/>
              </w:rPr>
              <w:t xml:space="preserve"> </w:t>
            </w:r>
            <w:r w:rsidR="00817D12" w:rsidRPr="0039783A">
              <w:rPr>
                <w:szCs w:val="22"/>
                <w:lang w:val="hr-HR"/>
              </w:rPr>
              <w:t>života</w:t>
            </w:r>
            <w:r w:rsidRPr="0039783A">
              <w:rPr>
                <w:szCs w:val="22"/>
                <w:lang w:val="hr-HR"/>
              </w:rPr>
              <w:t>.</w:t>
            </w:r>
          </w:p>
        </w:tc>
      </w:tr>
      <w:tr w:rsidR="000508E4" w:rsidRPr="0039783A" w14:paraId="67829B32"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0F3C21" w14:textId="77777777" w:rsidR="000508E4" w:rsidRPr="0039783A" w:rsidRDefault="000508E4" w:rsidP="00D5500D">
            <w:pPr>
              <w:suppressAutoHyphens/>
              <w:ind w:left="360"/>
              <w:rPr>
                <w:szCs w:val="22"/>
                <w:lang w:val="hr-HR"/>
              </w:rPr>
            </w:pPr>
          </w:p>
        </w:tc>
      </w:tr>
      <w:tr w:rsidR="000508E4" w:rsidRPr="0039783A" w14:paraId="5301E368"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88CBDF" w14:textId="77777777" w:rsidR="000508E4" w:rsidRPr="0039783A" w:rsidRDefault="00817D12" w:rsidP="00D5500D">
            <w:pPr>
              <w:rPr>
                <w:b/>
                <w:szCs w:val="22"/>
                <w:lang w:val="hr-HR"/>
              </w:rPr>
            </w:pPr>
            <w:r w:rsidRPr="0039783A">
              <w:rPr>
                <w:b/>
                <w:szCs w:val="22"/>
                <w:lang w:val="hr-HR"/>
              </w:rPr>
              <w:t>JEDINICE</w:t>
            </w:r>
          </w:p>
        </w:tc>
      </w:tr>
      <w:tr w:rsidR="000508E4" w:rsidRPr="0039783A" w14:paraId="34427356"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DEBDE" w14:textId="77777777" w:rsidR="000508E4" w:rsidRPr="0039783A" w:rsidRDefault="00817D12" w:rsidP="00FA266A">
            <w:pPr>
              <w:pStyle w:val="ListParagraph"/>
              <w:numPr>
                <w:ilvl w:val="0"/>
                <w:numId w:val="208"/>
              </w:numPr>
              <w:rPr>
                <w:szCs w:val="22"/>
                <w:lang w:val="hr-HR"/>
              </w:rPr>
            </w:pPr>
            <w:r w:rsidRPr="0039783A">
              <w:rPr>
                <w:szCs w:val="22"/>
                <w:lang w:val="hr-HR"/>
              </w:rPr>
              <w:t>Testiranje</w:t>
            </w:r>
          </w:p>
          <w:p w14:paraId="1BCE6A62" w14:textId="77777777" w:rsidR="000508E4" w:rsidRPr="0039783A" w:rsidRDefault="00817D12" w:rsidP="00FA266A">
            <w:pPr>
              <w:pStyle w:val="ListParagraph"/>
              <w:numPr>
                <w:ilvl w:val="0"/>
                <w:numId w:val="208"/>
              </w:numPr>
              <w:rPr>
                <w:szCs w:val="22"/>
                <w:lang w:val="hr-HR"/>
              </w:rPr>
            </w:pPr>
            <w:r w:rsidRPr="0039783A">
              <w:rPr>
                <w:szCs w:val="22"/>
                <w:lang w:val="hr-HR"/>
              </w:rPr>
              <w:t>Dijagnostika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teorija</w:t>
            </w:r>
            <w:r w:rsidR="000508E4" w:rsidRPr="0039783A">
              <w:rPr>
                <w:szCs w:val="22"/>
                <w:lang w:val="hr-HR"/>
              </w:rPr>
              <w:t xml:space="preserve"> </w:t>
            </w:r>
            <w:r w:rsidRPr="0039783A">
              <w:rPr>
                <w:szCs w:val="22"/>
                <w:lang w:val="hr-HR"/>
              </w:rPr>
              <w:t>košarke</w:t>
            </w:r>
          </w:p>
          <w:p w14:paraId="58D3F70F" w14:textId="77777777" w:rsidR="000508E4" w:rsidRPr="0039783A" w:rsidRDefault="00817D12" w:rsidP="00FA266A">
            <w:pPr>
              <w:pStyle w:val="ListParagraph"/>
              <w:numPr>
                <w:ilvl w:val="0"/>
                <w:numId w:val="208"/>
              </w:numPr>
              <w:rPr>
                <w:szCs w:val="22"/>
                <w:lang w:val="hr-HR"/>
              </w:rPr>
            </w:pPr>
            <w:r w:rsidRPr="0039783A">
              <w:rPr>
                <w:szCs w:val="22"/>
                <w:lang w:val="hr-HR"/>
              </w:rPr>
              <w:t>Tehnika</w:t>
            </w:r>
            <w:r w:rsidR="000508E4" w:rsidRPr="0039783A">
              <w:rPr>
                <w:szCs w:val="22"/>
                <w:lang w:val="hr-HR"/>
              </w:rPr>
              <w:t xml:space="preserve"> </w:t>
            </w:r>
            <w:r w:rsidRPr="0039783A">
              <w:rPr>
                <w:szCs w:val="22"/>
                <w:lang w:val="hr-HR"/>
              </w:rPr>
              <w:t>košarke</w:t>
            </w:r>
          </w:p>
          <w:p w14:paraId="56B9E2E6" w14:textId="77777777" w:rsidR="000508E4" w:rsidRPr="0039783A" w:rsidRDefault="00817D12" w:rsidP="00FA266A">
            <w:pPr>
              <w:pStyle w:val="ListParagraph"/>
              <w:numPr>
                <w:ilvl w:val="0"/>
                <w:numId w:val="208"/>
              </w:numPr>
              <w:rPr>
                <w:szCs w:val="22"/>
                <w:lang w:val="hr-HR"/>
              </w:rPr>
            </w:pPr>
            <w:r w:rsidRPr="0039783A">
              <w:rPr>
                <w:szCs w:val="22"/>
                <w:lang w:val="hr-HR"/>
              </w:rPr>
              <w:t>Taktika</w:t>
            </w:r>
            <w:r w:rsidR="000508E4" w:rsidRPr="0039783A">
              <w:rPr>
                <w:szCs w:val="22"/>
                <w:lang w:val="hr-HR"/>
              </w:rPr>
              <w:t xml:space="preserve"> </w:t>
            </w:r>
            <w:r w:rsidRPr="0039783A">
              <w:rPr>
                <w:szCs w:val="22"/>
                <w:lang w:val="hr-HR"/>
              </w:rPr>
              <w:t>košarke</w:t>
            </w:r>
          </w:p>
        </w:tc>
      </w:tr>
      <w:tr w:rsidR="000508E4" w:rsidRPr="0039783A" w14:paraId="5D387224" w14:textId="77777777" w:rsidTr="000508E4">
        <w:trPr>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F85A7" w14:textId="488F45F4" w:rsidR="000508E4" w:rsidRPr="0039783A" w:rsidRDefault="00817D12" w:rsidP="00D5500D">
            <w:pPr>
              <w:jc w:val="center"/>
              <w:rPr>
                <w:b/>
                <w:szCs w:val="22"/>
                <w:lang w:val="hr-HR"/>
              </w:rPr>
            </w:pPr>
            <w:r w:rsidRPr="0039783A">
              <w:rPr>
                <w:b/>
                <w:szCs w:val="22"/>
                <w:lang w:val="hr-HR"/>
              </w:rPr>
              <w:t>ISHODI</w:t>
            </w:r>
            <w:r w:rsidR="000508E4" w:rsidRPr="0039783A">
              <w:rPr>
                <w:b/>
                <w:szCs w:val="22"/>
                <w:lang w:val="hr-HR"/>
              </w:rPr>
              <w:t xml:space="preserve"> </w:t>
            </w:r>
            <w:r w:rsidRPr="0039783A">
              <w:rPr>
                <w:b/>
                <w:szCs w:val="22"/>
                <w:lang w:val="hr-HR"/>
              </w:rPr>
              <w:t>UČEN</w:t>
            </w:r>
            <w:r w:rsidR="007F2B46" w:rsidRPr="0039783A">
              <w:rPr>
                <w:b/>
                <w:szCs w:val="22"/>
                <w:lang w:val="hr-HR"/>
              </w:rPr>
              <w:t>J</w:t>
            </w:r>
            <w:r w:rsidRPr="0039783A">
              <w:rPr>
                <w:b/>
                <w:szCs w:val="22"/>
                <w:lang w:val="hr-HR"/>
              </w:rPr>
              <w:t>A</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29C74896" w14:textId="77777777" w:rsidR="000508E4" w:rsidRPr="0039783A" w:rsidRDefault="00817D12" w:rsidP="00D5500D">
            <w:pPr>
              <w:jc w:val="center"/>
              <w:rPr>
                <w:b/>
                <w:szCs w:val="22"/>
                <w:lang w:val="hr-HR"/>
              </w:rPr>
            </w:pPr>
            <w:r w:rsidRPr="0039783A">
              <w:rPr>
                <w:b/>
                <w:szCs w:val="22"/>
                <w:lang w:val="hr-HR"/>
              </w:rPr>
              <w:t>SMJERNICE</w:t>
            </w:r>
            <w:r w:rsidR="000508E4" w:rsidRPr="0039783A">
              <w:rPr>
                <w:b/>
                <w:szCs w:val="22"/>
                <w:lang w:val="hr-HR"/>
              </w:rPr>
              <w:t xml:space="preserve"> </w:t>
            </w:r>
            <w:r w:rsidRPr="0039783A">
              <w:rPr>
                <w:b/>
                <w:szCs w:val="22"/>
                <w:lang w:val="hr-HR"/>
              </w:rPr>
              <w:t>ZA</w:t>
            </w:r>
            <w:r w:rsidR="000508E4" w:rsidRPr="0039783A">
              <w:rPr>
                <w:b/>
                <w:szCs w:val="22"/>
                <w:lang w:val="hr-HR"/>
              </w:rPr>
              <w:t xml:space="preserve"> </w:t>
            </w:r>
            <w:r w:rsidRPr="0039783A">
              <w:rPr>
                <w:b/>
                <w:szCs w:val="22"/>
                <w:lang w:val="hr-HR"/>
              </w:rPr>
              <w:t>NASTAVNIKE</w:t>
            </w:r>
          </w:p>
        </w:tc>
      </w:tr>
      <w:tr w:rsidR="000508E4" w:rsidRPr="0039783A" w14:paraId="0374755B" w14:textId="77777777" w:rsidTr="000508E4">
        <w:trPr>
          <w:jc w:val="center"/>
        </w:trPr>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597FAC23"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1.</w:t>
            </w:r>
          </w:p>
          <w:p w14:paraId="11FBAB7C" w14:textId="3E98D139" w:rsidR="000508E4" w:rsidRPr="0039783A" w:rsidRDefault="00817D12" w:rsidP="00D5500D">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moći</w:t>
            </w:r>
            <w:r w:rsidR="000508E4" w:rsidRPr="0039783A">
              <w:rPr>
                <w:szCs w:val="22"/>
                <w:lang w:val="hr-HR"/>
              </w:rPr>
              <w:t>:</w:t>
            </w:r>
          </w:p>
          <w:p w14:paraId="7EEE75AE" w14:textId="66D3EC29" w:rsidR="000508E4" w:rsidRPr="0039783A" w:rsidRDefault="00817D12" w:rsidP="00A71661">
            <w:pPr>
              <w:numPr>
                <w:ilvl w:val="0"/>
                <w:numId w:val="45"/>
              </w:numPr>
              <w:rPr>
                <w:szCs w:val="22"/>
                <w:lang w:val="hr-HR"/>
              </w:rPr>
            </w:pPr>
            <w:r w:rsidRPr="0039783A">
              <w:rPr>
                <w:szCs w:val="22"/>
                <w:lang w:val="hr-HR"/>
              </w:rPr>
              <w:t>sazna</w:t>
            </w:r>
            <w:r w:rsidR="007F2B46" w:rsidRPr="0039783A">
              <w:rPr>
                <w:szCs w:val="22"/>
                <w:lang w:val="hr-HR"/>
              </w:rPr>
              <w:t>ti</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koj</w:t>
            </w:r>
            <w:r w:rsidR="00ED2BB9" w:rsidRPr="0039783A">
              <w:rPr>
                <w:szCs w:val="22"/>
                <w:lang w:val="hr-HR"/>
              </w:rPr>
              <w:t>oj su razini</w:t>
            </w:r>
            <w:r w:rsidR="000508E4" w:rsidRPr="0039783A">
              <w:rPr>
                <w:szCs w:val="22"/>
                <w:lang w:val="hr-HR"/>
              </w:rPr>
              <w:t xml:space="preserve"> </w:t>
            </w:r>
            <w:r w:rsidRPr="0039783A">
              <w:rPr>
                <w:szCs w:val="22"/>
                <w:lang w:val="hr-HR"/>
              </w:rPr>
              <w:t>njegove</w:t>
            </w:r>
            <w:r w:rsidR="000508E4" w:rsidRPr="0039783A">
              <w:rPr>
                <w:szCs w:val="22"/>
                <w:lang w:val="hr-HR"/>
              </w:rPr>
              <w:t xml:space="preserve"> </w:t>
            </w:r>
            <w:r w:rsidRPr="0039783A">
              <w:rPr>
                <w:szCs w:val="22"/>
                <w:lang w:val="hr-HR"/>
              </w:rPr>
              <w:t>psihofizičke</w:t>
            </w:r>
            <w:r w:rsidR="000508E4" w:rsidRPr="0039783A">
              <w:rPr>
                <w:szCs w:val="22"/>
                <w:lang w:val="hr-HR"/>
              </w:rPr>
              <w:t xml:space="preserve"> </w:t>
            </w:r>
            <w:r w:rsidRPr="0039783A">
              <w:rPr>
                <w:szCs w:val="22"/>
                <w:lang w:val="hr-HR"/>
              </w:rPr>
              <w:t>sposobnosti</w:t>
            </w:r>
            <w:r w:rsidR="000508E4" w:rsidRPr="0039783A">
              <w:rPr>
                <w:szCs w:val="22"/>
                <w:lang w:val="hr-HR"/>
              </w:rPr>
              <w:t>,</w:t>
            </w:r>
          </w:p>
          <w:p w14:paraId="1D2598E9" w14:textId="77777777" w:rsidR="000508E4" w:rsidRPr="0039783A" w:rsidRDefault="00817D12" w:rsidP="00A71661">
            <w:pPr>
              <w:numPr>
                <w:ilvl w:val="0"/>
                <w:numId w:val="45"/>
              </w:numPr>
              <w:rPr>
                <w:szCs w:val="22"/>
                <w:lang w:val="hr-HR"/>
              </w:rPr>
            </w:pPr>
            <w:r w:rsidRPr="0039783A">
              <w:rPr>
                <w:szCs w:val="22"/>
                <w:lang w:val="hr-HR"/>
              </w:rPr>
              <w:t>eksplozivna</w:t>
            </w:r>
            <w:r w:rsidR="000508E4" w:rsidRPr="0039783A">
              <w:rPr>
                <w:szCs w:val="22"/>
                <w:lang w:val="hr-HR"/>
              </w:rPr>
              <w:t xml:space="preserve"> </w:t>
            </w:r>
            <w:r w:rsidRPr="0039783A">
              <w:rPr>
                <w:szCs w:val="22"/>
                <w:lang w:val="hr-HR"/>
              </w:rPr>
              <w:t>snaga</w:t>
            </w:r>
            <w:r w:rsidR="000508E4" w:rsidRPr="0039783A">
              <w:rPr>
                <w:szCs w:val="22"/>
                <w:lang w:val="hr-HR"/>
              </w:rPr>
              <w:t xml:space="preserve"> </w:t>
            </w:r>
            <w:r w:rsidRPr="0039783A">
              <w:rPr>
                <w:szCs w:val="22"/>
                <w:lang w:val="hr-HR"/>
              </w:rPr>
              <w:t>nogu</w:t>
            </w:r>
            <w:r w:rsidR="000508E4" w:rsidRPr="0039783A">
              <w:rPr>
                <w:szCs w:val="22"/>
                <w:lang w:val="hr-HR"/>
              </w:rPr>
              <w:t>,</w:t>
            </w:r>
          </w:p>
          <w:p w14:paraId="4667F07F" w14:textId="44C7FDB9" w:rsidR="000508E4" w:rsidRPr="0039783A" w:rsidRDefault="00817D12" w:rsidP="00A71661">
            <w:pPr>
              <w:numPr>
                <w:ilvl w:val="0"/>
                <w:numId w:val="45"/>
              </w:numPr>
              <w:rPr>
                <w:szCs w:val="22"/>
                <w:lang w:val="hr-HR"/>
              </w:rPr>
            </w:pPr>
            <w:r w:rsidRPr="0039783A">
              <w:rPr>
                <w:szCs w:val="22"/>
                <w:lang w:val="hr-HR"/>
              </w:rPr>
              <w:t>brzinska</w:t>
            </w:r>
            <w:r w:rsidR="000508E4" w:rsidRPr="0039783A">
              <w:rPr>
                <w:szCs w:val="22"/>
                <w:lang w:val="hr-HR"/>
              </w:rPr>
              <w:t xml:space="preserve"> </w:t>
            </w:r>
            <w:r w:rsidRPr="0039783A">
              <w:rPr>
                <w:szCs w:val="22"/>
                <w:lang w:val="hr-HR"/>
              </w:rPr>
              <w:t>izdržl</w:t>
            </w:r>
            <w:r w:rsidR="00A40EFA" w:rsidRPr="0039783A">
              <w:rPr>
                <w:szCs w:val="22"/>
                <w:lang w:val="hr-HR"/>
              </w:rPr>
              <w:t>j</w:t>
            </w:r>
            <w:r w:rsidRPr="0039783A">
              <w:rPr>
                <w:szCs w:val="22"/>
                <w:lang w:val="hr-HR"/>
              </w:rPr>
              <w:t>ivost</w:t>
            </w:r>
            <w:r w:rsidR="000508E4" w:rsidRPr="0039783A">
              <w:rPr>
                <w:szCs w:val="22"/>
                <w:lang w:val="hr-HR"/>
              </w:rPr>
              <w:t>,</w:t>
            </w:r>
          </w:p>
          <w:p w14:paraId="1C82076A" w14:textId="77777777" w:rsidR="000508E4" w:rsidRPr="0039783A" w:rsidRDefault="00817D12" w:rsidP="00A71661">
            <w:pPr>
              <w:numPr>
                <w:ilvl w:val="0"/>
                <w:numId w:val="45"/>
              </w:numPr>
              <w:rPr>
                <w:szCs w:val="22"/>
                <w:lang w:val="hr-HR"/>
              </w:rPr>
            </w:pPr>
            <w:r w:rsidRPr="0039783A">
              <w:rPr>
                <w:szCs w:val="22"/>
                <w:lang w:val="hr-HR"/>
              </w:rPr>
              <w:t>snaga</w:t>
            </w:r>
            <w:r w:rsidR="000508E4" w:rsidRPr="0039783A">
              <w:rPr>
                <w:szCs w:val="22"/>
                <w:lang w:val="hr-HR"/>
              </w:rPr>
              <w:t xml:space="preserve"> </w:t>
            </w:r>
            <w:r w:rsidRPr="0039783A">
              <w:rPr>
                <w:szCs w:val="22"/>
                <w:lang w:val="hr-HR"/>
              </w:rPr>
              <w:t>ruku</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ramenog</w:t>
            </w:r>
            <w:r w:rsidR="000508E4" w:rsidRPr="0039783A">
              <w:rPr>
                <w:szCs w:val="22"/>
                <w:lang w:val="hr-HR"/>
              </w:rPr>
              <w:t xml:space="preserve"> </w:t>
            </w:r>
            <w:r w:rsidRPr="0039783A">
              <w:rPr>
                <w:szCs w:val="22"/>
                <w:lang w:val="hr-HR"/>
              </w:rPr>
              <w:t>pojasa</w:t>
            </w:r>
            <w:r w:rsidR="000508E4" w:rsidRPr="0039783A">
              <w:rPr>
                <w:szCs w:val="22"/>
                <w:lang w:val="hr-HR"/>
              </w:rPr>
              <w:t>,</w:t>
            </w:r>
          </w:p>
          <w:p w14:paraId="436327BA" w14:textId="77777777" w:rsidR="000508E4" w:rsidRPr="0039783A" w:rsidRDefault="00817D12" w:rsidP="00A71661">
            <w:pPr>
              <w:numPr>
                <w:ilvl w:val="0"/>
                <w:numId w:val="45"/>
              </w:numPr>
              <w:rPr>
                <w:szCs w:val="22"/>
                <w:lang w:val="hr-HR"/>
              </w:rPr>
            </w:pPr>
            <w:r w:rsidRPr="0039783A">
              <w:rPr>
                <w:szCs w:val="22"/>
                <w:lang w:val="hr-HR"/>
              </w:rPr>
              <w:t>snaga</w:t>
            </w:r>
            <w:r w:rsidR="000508E4" w:rsidRPr="0039783A">
              <w:rPr>
                <w:szCs w:val="22"/>
                <w:lang w:val="hr-HR"/>
              </w:rPr>
              <w:t xml:space="preserve"> </w:t>
            </w:r>
            <w:r w:rsidRPr="0039783A">
              <w:rPr>
                <w:szCs w:val="22"/>
                <w:lang w:val="hr-HR"/>
              </w:rPr>
              <w:t>trupa</w:t>
            </w:r>
            <w:r w:rsidR="000508E4" w:rsidRPr="0039783A">
              <w:rPr>
                <w:szCs w:val="22"/>
                <w:lang w:val="hr-HR"/>
              </w:rPr>
              <w:t>,</w:t>
            </w:r>
          </w:p>
          <w:p w14:paraId="4DF7E994" w14:textId="0761C90D" w:rsidR="000508E4" w:rsidRPr="0039783A" w:rsidRDefault="00817D12" w:rsidP="00A71661">
            <w:pPr>
              <w:numPr>
                <w:ilvl w:val="0"/>
                <w:numId w:val="45"/>
              </w:numPr>
              <w:rPr>
                <w:szCs w:val="22"/>
                <w:lang w:val="hr-HR"/>
              </w:rPr>
            </w:pPr>
            <w:r w:rsidRPr="0039783A">
              <w:rPr>
                <w:szCs w:val="22"/>
                <w:lang w:val="hr-HR"/>
              </w:rPr>
              <w:t>brzina</w:t>
            </w:r>
            <w:r w:rsidR="000508E4" w:rsidRPr="0039783A">
              <w:rPr>
                <w:szCs w:val="22"/>
                <w:lang w:val="hr-HR"/>
              </w:rPr>
              <w:t xml:space="preserve"> </w:t>
            </w:r>
            <w:r w:rsidRPr="0039783A">
              <w:rPr>
                <w:szCs w:val="22"/>
                <w:lang w:val="hr-HR"/>
              </w:rPr>
              <w:t>pokreta</w:t>
            </w:r>
            <w:r w:rsidR="000508E4" w:rsidRPr="0039783A">
              <w:rPr>
                <w:szCs w:val="22"/>
                <w:lang w:val="hr-HR"/>
              </w:rPr>
              <w:t>,</w:t>
            </w:r>
          </w:p>
          <w:p w14:paraId="3AC8B8E5" w14:textId="77777777" w:rsidR="000508E4" w:rsidRPr="0039783A" w:rsidRDefault="00817D12" w:rsidP="00A71661">
            <w:pPr>
              <w:numPr>
                <w:ilvl w:val="0"/>
                <w:numId w:val="45"/>
              </w:numPr>
              <w:rPr>
                <w:szCs w:val="22"/>
                <w:lang w:val="hr-HR"/>
              </w:rPr>
            </w:pPr>
            <w:r w:rsidRPr="0039783A">
              <w:rPr>
                <w:szCs w:val="22"/>
                <w:lang w:val="hr-HR"/>
              </w:rPr>
              <w:t>koordinacija</w:t>
            </w:r>
            <w:r w:rsidR="000508E4" w:rsidRPr="0039783A">
              <w:rPr>
                <w:szCs w:val="22"/>
                <w:lang w:val="hr-HR"/>
              </w:rPr>
              <w:t>,</w:t>
            </w:r>
          </w:p>
          <w:p w14:paraId="4169F2C5" w14:textId="77777777" w:rsidR="000508E4" w:rsidRPr="0039783A" w:rsidRDefault="00817D12" w:rsidP="00A71661">
            <w:pPr>
              <w:numPr>
                <w:ilvl w:val="0"/>
                <w:numId w:val="45"/>
              </w:numPr>
              <w:rPr>
                <w:szCs w:val="22"/>
                <w:lang w:val="hr-HR"/>
              </w:rPr>
            </w:pPr>
            <w:r w:rsidRPr="0039783A">
              <w:rPr>
                <w:szCs w:val="22"/>
                <w:lang w:val="hr-HR"/>
              </w:rPr>
              <w:t>gipkost</w:t>
            </w:r>
            <w:r w:rsidR="000508E4" w:rsidRPr="0039783A">
              <w:rPr>
                <w:szCs w:val="22"/>
                <w:lang w:val="hr-HR"/>
              </w:rPr>
              <w:t>,</w:t>
            </w:r>
          </w:p>
          <w:p w14:paraId="189357A5" w14:textId="77777777" w:rsidR="000508E4" w:rsidRPr="0039783A" w:rsidRDefault="00817D12" w:rsidP="00A71661">
            <w:pPr>
              <w:numPr>
                <w:ilvl w:val="0"/>
                <w:numId w:val="45"/>
              </w:numPr>
              <w:rPr>
                <w:szCs w:val="22"/>
                <w:lang w:val="hr-HR"/>
              </w:rPr>
            </w:pPr>
            <w:r w:rsidRPr="0039783A">
              <w:rPr>
                <w:szCs w:val="22"/>
                <w:lang w:val="hr-HR"/>
              </w:rPr>
              <w:t>mjerenje</w:t>
            </w:r>
            <w:r w:rsidR="000508E4" w:rsidRPr="0039783A">
              <w:rPr>
                <w:szCs w:val="22"/>
                <w:lang w:val="hr-HR"/>
              </w:rPr>
              <w:t xml:space="preserve"> </w:t>
            </w:r>
            <w:r w:rsidRPr="0039783A">
              <w:rPr>
                <w:szCs w:val="22"/>
                <w:lang w:val="hr-HR"/>
              </w:rPr>
              <w:t>visine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težine</w:t>
            </w:r>
            <w:r w:rsidR="000508E4" w:rsidRPr="0039783A">
              <w:rPr>
                <w:szCs w:val="22"/>
                <w:lang w:val="hr-HR"/>
              </w:rPr>
              <w:t xml:space="preserve">.     </w:t>
            </w:r>
          </w:p>
          <w:p w14:paraId="679613E1" w14:textId="77777777" w:rsidR="000508E4" w:rsidRPr="0039783A" w:rsidRDefault="000508E4" w:rsidP="00D5500D">
            <w:pPr>
              <w:rPr>
                <w:szCs w:val="22"/>
                <w:lang w:val="hr-HR"/>
              </w:rPr>
            </w:pPr>
          </w:p>
          <w:p w14:paraId="03858EC3" w14:textId="77777777" w:rsidR="000508E4" w:rsidRPr="0039783A" w:rsidRDefault="000508E4" w:rsidP="00D5500D">
            <w:pPr>
              <w:rPr>
                <w:szCs w:val="22"/>
                <w:lang w:val="hr-HR"/>
              </w:rPr>
            </w:pPr>
          </w:p>
          <w:p w14:paraId="7F7BECB6" w14:textId="46BE51BF" w:rsidR="000508E4" w:rsidRPr="0039783A" w:rsidRDefault="000508E4" w:rsidP="00D5500D">
            <w:pPr>
              <w:rPr>
                <w:szCs w:val="22"/>
                <w:lang w:val="hr-HR"/>
              </w:rPr>
            </w:pPr>
          </w:p>
          <w:p w14:paraId="0E52F7C3" w14:textId="77777777" w:rsidR="001A527F" w:rsidRPr="0039783A" w:rsidRDefault="001A527F" w:rsidP="00D5500D">
            <w:pPr>
              <w:rPr>
                <w:szCs w:val="22"/>
                <w:lang w:val="hr-HR"/>
              </w:rPr>
            </w:pPr>
          </w:p>
          <w:p w14:paraId="5034F282"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2.</w:t>
            </w:r>
          </w:p>
          <w:p w14:paraId="1A4850C0" w14:textId="5F385A2E" w:rsidR="000508E4" w:rsidRPr="0039783A" w:rsidRDefault="00817D12" w:rsidP="00D5500D">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moći</w:t>
            </w:r>
            <w:r w:rsidR="000508E4" w:rsidRPr="0039783A">
              <w:rPr>
                <w:szCs w:val="22"/>
                <w:lang w:val="hr-HR"/>
              </w:rPr>
              <w:t xml:space="preserve">: </w:t>
            </w:r>
          </w:p>
          <w:p w14:paraId="634EA253" w14:textId="5631A71D" w:rsidR="000508E4" w:rsidRPr="0039783A" w:rsidRDefault="001A527F" w:rsidP="00A71661">
            <w:pPr>
              <w:numPr>
                <w:ilvl w:val="0"/>
                <w:numId w:val="47"/>
              </w:numPr>
              <w:rPr>
                <w:szCs w:val="22"/>
                <w:lang w:val="hr-HR"/>
              </w:rPr>
            </w:pPr>
            <w:r w:rsidRPr="0039783A">
              <w:rPr>
                <w:szCs w:val="22"/>
                <w:lang w:val="hr-HR"/>
              </w:rPr>
              <w:t>saznati</w:t>
            </w:r>
            <w:r w:rsidR="000508E4" w:rsidRPr="0039783A">
              <w:rPr>
                <w:szCs w:val="22"/>
                <w:lang w:val="hr-HR"/>
              </w:rPr>
              <w:t xml:space="preserve"> </w:t>
            </w:r>
            <w:r w:rsidR="00817D12" w:rsidRPr="0039783A">
              <w:rPr>
                <w:szCs w:val="22"/>
                <w:lang w:val="hr-HR"/>
              </w:rPr>
              <w:t>o</w:t>
            </w:r>
            <w:r w:rsidR="000508E4" w:rsidRPr="0039783A">
              <w:rPr>
                <w:szCs w:val="22"/>
                <w:lang w:val="hr-HR"/>
              </w:rPr>
              <w:t xml:space="preserve"> </w:t>
            </w:r>
            <w:r w:rsidR="00817D12" w:rsidRPr="0039783A">
              <w:rPr>
                <w:szCs w:val="22"/>
                <w:lang w:val="hr-HR"/>
              </w:rPr>
              <w:t>svojim</w:t>
            </w:r>
            <w:r w:rsidR="000508E4" w:rsidRPr="0039783A">
              <w:rPr>
                <w:szCs w:val="22"/>
                <w:lang w:val="hr-HR"/>
              </w:rPr>
              <w:t xml:space="preserve"> </w:t>
            </w:r>
            <w:r w:rsidRPr="0039783A">
              <w:rPr>
                <w:szCs w:val="22"/>
                <w:lang w:val="hr-HR"/>
              </w:rPr>
              <w:t>stvarnim</w:t>
            </w:r>
            <w:r w:rsidR="000508E4" w:rsidRPr="0039783A">
              <w:rPr>
                <w:szCs w:val="22"/>
                <w:lang w:val="hr-HR"/>
              </w:rPr>
              <w:t xml:space="preserve"> </w:t>
            </w:r>
            <w:r w:rsidR="00817D12" w:rsidRPr="0039783A">
              <w:rPr>
                <w:szCs w:val="22"/>
                <w:lang w:val="hr-HR"/>
              </w:rPr>
              <w:t>vrijednostima</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igre</w:t>
            </w:r>
            <w:r w:rsidR="000508E4" w:rsidRPr="0039783A">
              <w:rPr>
                <w:szCs w:val="22"/>
                <w:lang w:val="hr-HR"/>
              </w:rPr>
              <w:t xml:space="preserve"> </w:t>
            </w:r>
            <w:r w:rsidR="00817D12" w:rsidRPr="0039783A">
              <w:rPr>
                <w:szCs w:val="22"/>
                <w:lang w:val="hr-HR"/>
              </w:rPr>
              <w:t>košarka</w:t>
            </w:r>
            <w:r w:rsidR="000508E4" w:rsidRPr="0039783A">
              <w:rPr>
                <w:szCs w:val="22"/>
                <w:lang w:val="hr-HR"/>
              </w:rPr>
              <w:t>,</w:t>
            </w:r>
          </w:p>
          <w:p w14:paraId="5AB63C6B" w14:textId="77777777" w:rsidR="000508E4" w:rsidRPr="0039783A" w:rsidRDefault="00817D12" w:rsidP="00A71661">
            <w:pPr>
              <w:numPr>
                <w:ilvl w:val="0"/>
                <w:numId w:val="48"/>
              </w:numPr>
              <w:rPr>
                <w:szCs w:val="22"/>
                <w:lang w:val="hr-HR"/>
              </w:rPr>
            </w:pPr>
            <w:r w:rsidRPr="0039783A">
              <w:rPr>
                <w:szCs w:val="22"/>
                <w:lang w:val="hr-HR"/>
              </w:rPr>
              <w:t>stavovi</w:t>
            </w:r>
            <w:r w:rsidR="000508E4" w:rsidRPr="0039783A">
              <w:rPr>
                <w:szCs w:val="22"/>
                <w:lang w:val="hr-HR"/>
              </w:rPr>
              <w:t>,</w:t>
            </w:r>
          </w:p>
          <w:p w14:paraId="1C38AECA" w14:textId="77777777" w:rsidR="000508E4" w:rsidRPr="0039783A" w:rsidRDefault="00817D12" w:rsidP="00A71661">
            <w:pPr>
              <w:numPr>
                <w:ilvl w:val="0"/>
                <w:numId w:val="48"/>
              </w:numPr>
              <w:rPr>
                <w:szCs w:val="22"/>
                <w:lang w:val="hr-HR"/>
              </w:rPr>
            </w:pPr>
            <w:r w:rsidRPr="0039783A">
              <w:rPr>
                <w:szCs w:val="22"/>
                <w:lang w:val="hr-HR"/>
              </w:rPr>
              <w:t>vođenje</w:t>
            </w:r>
            <w:r w:rsidR="000508E4" w:rsidRPr="0039783A">
              <w:rPr>
                <w:szCs w:val="22"/>
                <w:lang w:val="hr-HR"/>
              </w:rPr>
              <w:t xml:space="preserve">, </w:t>
            </w:r>
            <w:r w:rsidRPr="0039783A">
              <w:rPr>
                <w:szCs w:val="22"/>
                <w:lang w:val="hr-HR"/>
              </w:rPr>
              <w:t>dodavanje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hvatanje</w:t>
            </w:r>
            <w:r w:rsidR="000508E4" w:rsidRPr="0039783A">
              <w:rPr>
                <w:szCs w:val="22"/>
                <w:lang w:val="hr-HR"/>
              </w:rPr>
              <w:t xml:space="preserve"> </w:t>
            </w:r>
            <w:r w:rsidRPr="0039783A">
              <w:rPr>
                <w:szCs w:val="22"/>
                <w:lang w:val="hr-HR"/>
              </w:rPr>
              <w:t>lopte</w:t>
            </w:r>
            <w:r w:rsidR="000508E4" w:rsidRPr="0039783A">
              <w:rPr>
                <w:szCs w:val="22"/>
                <w:lang w:val="hr-HR"/>
              </w:rPr>
              <w:t>,</w:t>
            </w:r>
          </w:p>
          <w:p w14:paraId="45962DA9" w14:textId="77777777" w:rsidR="000508E4" w:rsidRPr="0039783A" w:rsidRDefault="00817D12" w:rsidP="00A71661">
            <w:pPr>
              <w:numPr>
                <w:ilvl w:val="0"/>
                <w:numId w:val="48"/>
              </w:numPr>
              <w:rPr>
                <w:szCs w:val="22"/>
                <w:lang w:val="hr-HR"/>
              </w:rPr>
            </w:pPr>
            <w:r w:rsidRPr="0039783A">
              <w:rPr>
                <w:szCs w:val="22"/>
                <w:lang w:val="hr-HR"/>
              </w:rPr>
              <w:t>šutiranje</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koš</w:t>
            </w:r>
            <w:r w:rsidR="000508E4" w:rsidRPr="0039783A">
              <w:rPr>
                <w:szCs w:val="22"/>
                <w:lang w:val="hr-HR"/>
              </w:rPr>
              <w:t>,</w:t>
            </w:r>
          </w:p>
          <w:p w14:paraId="2D6281AA" w14:textId="77777777" w:rsidR="000508E4" w:rsidRPr="0039783A" w:rsidRDefault="00817D12" w:rsidP="00A71661">
            <w:pPr>
              <w:numPr>
                <w:ilvl w:val="0"/>
                <w:numId w:val="48"/>
              </w:numPr>
              <w:rPr>
                <w:szCs w:val="22"/>
                <w:lang w:val="hr-HR"/>
              </w:rPr>
            </w:pPr>
            <w:r w:rsidRPr="0039783A">
              <w:rPr>
                <w:szCs w:val="22"/>
                <w:lang w:val="hr-HR"/>
              </w:rPr>
              <w:t>teorijska</w:t>
            </w:r>
            <w:r w:rsidR="000508E4" w:rsidRPr="0039783A">
              <w:rPr>
                <w:szCs w:val="22"/>
                <w:lang w:val="hr-HR"/>
              </w:rPr>
              <w:t xml:space="preserve"> </w:t>
            </w:r>
            <w:r w:rsidRPr="0039783A">
              <w:rPr>
                <w:szCs w:val="22"/>
                <w:lang w:val="hr-HR"/>
              </w:rPr>
              <w:t>znanja</w:t>
            </w:r>
            <w:r w:rsidR="000508E4" w:rsidRPr="0039783A">
              <w:rPr>
                <w:szCs w:val="22"/>
                <w:lang w:val="hr-HR"/>
              </w:rPr>
              <w:t>,</w:t>
            </w:r>
          </w:p>
          <w:p w14:paraId="3B6F59B0" w14:textId="719E5660" w:rsidR="001A527F" w:rsidRPr="0039783A" w:rsidRDefault="00817D12" w:rsidP="00A71661">
            <w:pPr>
              <w:numPr>
                <w:ilvl w:val="0"/>
                <w:numId w:val="48"/>
              </w:numPr>
              <w:rPr>
                <w:szCs w:val="22"/>
                <w:lang w:val="hr-HR"/>
              </w:rPr>
            </w:pPr>
            <w:r w:rsidRPr="0039783A">
              <w:rPr>
                <w:szCs w:val="22"/>
                <w:lang w:val="hr-HR"/>
              </w:rPr>
              <w:t>shvati</w:t>
            </w:r>
            <w:r w:rsidR="001A527F" w:rsidRPr="0039783A">
              <w:rPr>
                <w:szCs w:val="22"/>
                <w:lang w:val="hr-HR"/>
              </w:rPr>
              <w:t>ti</w:t>
            </w:r>
            <w:r w:rsidR="000508E4" w:rsidRPr="0039783A">
              <w:rPr>
                <w:szCs w:val="22"/>
                <w:lang w:val="hr-HR"/>
              </w:rPr>
              <w:t xml:space="preserve"> </w:t>
            </w:r>
            <w:r w:rsidRPr="0039783A">
              <w:rPr>
                <w:szCs w:val="22"/>
                <w:lang w:val="hr-HR"/>
              </w:rPr>
              <w:t>potrebu</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bavl</w:t>
            </w:r>
            <w:r w:rsidR="00A40EFA" w:rsidRPr="0039783A">
              <w:rPr>
                <w:szCs w:val="22"/>
                <w:lang w:val="hr-HR"/>
              </w:rPr>
              <w:t>j</w:t>
            </w:r>
            <w:r w:rsidRPr="0039783A">
              <w:rPr>
                <w:szCs w:val="22"/>
                <w:lang w:val="hr-HR"/>
              </w:rPr>
              <w:t>enjem</w:t>
            </w:r>
            <w:r w:rsidR="000508E4" w:rsidRPr="0039783A">
              <w:rPr>
                <w:szCs w:val="22"/>
                <w:lang w:val="hr-HR"/>
              </w:rPr>
              <w:t xml:space="preserve"> </w:t>
            </w:r>
            <w:r w:rsidRPr="0039783A">
              <w:rPr>
                <w:szCs w:val="22"/>
                <w:lang w:val="hr-HR"/>
              </w:rPr>
              <w:t>ovim</w:t>
            </w:r>
            <w:r w:rsidR="000508E4" w:rsidRPr="0039783A">
              <w:rPr>
                <w:szCs w:val="22"/>
                <w:lang w:val="hr-HR"/>
              </w:rPr>
              <w:t xml:space="preserve"> </w:t>
            </w:r>
            <w:r w:rsidRPr="0039783A">
              <w:rPr>
                <w:szCs w:val="22"/>
                <w:lang w:val="hr-HR"/>
              </w:rPr>
              <w:t>sportom</w:t>
            </w:r>
            <w:r w:rsidR="000508E4" w:rsidRPr="0039783A">
              <w:rPr>
                <w:szCs w:val="22"/>
                <w:lang w:val="hr-HR"/>
              </w:rPr>
              <w:t xml:space="preserve">, </w:t>
            </w:r>
            <w:r w:rsidRPr="0039783A">
              <w:rPr>
                <w:szCs w:val="22"/>
                <w:lang w:val="hr-HR"/>
              </w:rPr>
              <w:t>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cil</w:t>
            </w:r>
            <w:r w:rsidR="00A40EFA" w:rsidRPr="0039783A">
              <w:rPr>
                <w:szCs w:val="22"/>
                <w:lang w:val="hr-HR"/>
              </w:rPr>
              <w:t>j</w:t>
            </w:r>
            <w:r w:rsidRPr="0039783A">
              <w:rPr>
                <w:szCs w:val="22"/>
                <w:lang w:val="hr-HR"/>
              </w:rPr>
              <w:t>u</w:t>
            </w:r>
            <w:r w:rsidR="000508E4" w:rsidRPr="0039783A">
              <w:rPr>
                <w:szCs w:val="22"/>
                <w:lang w:val="hr-HR"/>
              </w:rPr>
              <w:t xml:space="preserve"> </w:t>
            </w:r>
            <w:r w:rsidRPr="0039783A">
              <w:rPr>
                <w:szCs w:val="22"/>
                <w:lang w:val="hr-HR"/>
              </w:rPr>
              <w:t>zdravog</w:t>
            </w:r>
            <w:r w:rsidR="001A527F" w:rsidRPr="0039783A">
              <w:rPr>
                <w:szCs w:val="22"/>
                <w:lang w:val="hr-HR"/>
              </w:rPr>
              <w:t>a</w:t>
            </w:r>
            <w:r w:rsidR="000508E4" w:rsidRPr="0039783A">
              <w:rPr>
                <w:szCs w:val="22"/>
                <w:lang w:val="hr-HR"/>
              </w:rPr>
              <w:t xml:space="preserve"> </w:t>
            </w:r>
            <w:r w:rsidRPr="0039783A">
              <w:rPr>
                <w:szCs w:val="22"/>
                <w:lang w:val="hr-HR"/>
              </w:rPr>
              <w:t>načina</w:t>
            </w:r>
            <w:r w:rsidR="000508E4" w:rsidRPr="0039783A">
              <w:rPr>
                <w:szCs w:val="22"/>
                <w:lang w:val="hr-HR"/>
              </w:rPr>
              <w:t xml:space="preserve"> </w:t>
            </w:r>
            <w:r w:rsidRPr="0039783A">
              <w:rPr>
                <w:szCs w:val="22"/>
                <w:lang w:val="hr-HR"/>
              </w:rPr>
              <w:t>života</w:t>
            </w:r>
            <w:r w:rsidR="000508E4" w:rsidRPr="0039783A">
              <w:rPr>
                <w:szCs w:val="22"/>
                <w:lang w:val="hr-HR"/>
              </w:rPr>
              <w:t>.</w:t>
            </w:r>
          </w:p>
          <w:p w14:paraId="0ED772EE" w14:textId="77777777" w:rsidR="001A527F" w:rsidRPr="0039783A" w:rsidRDefault="001A527F" w:rsidP="001A527F">
            <w:pPr>
              <w:rPr>
                <w:szCs w:val="22"/>
                <w:lang w:val="hr-HR"/>
              </w:rPr>
            </w:pPr>
          </w:p>
          <w:p w14:paraId="3715255C" w14:textId="39D08051" w:rsidR="000508E4" w:rsidRPr="0039783A" w:rsidRDefault="000508E4" w:rsidP="001A527F">
            <w:pPr>
              <w:rPr>
                <w:szCs w:val="22"/>
                <w:lang w:val="hr-BA"/>
              </w:rPr>
            </w:pPr>
            <w:r w:rsidRPr="0039783A">
              <w:rPr>
                <w:szCs w:val="22"/>
                <w:lang w:val="hr-HR"/>
              </w:rPr>
              <w:lastRenderedPageBreak/>
              <w:t xml:space="preserve"> </w:t>
            </w:r>
          </w:p>
          <w:p w14:paraId="414702A7"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3.</w:t>
            </w:r>
          </w:p>
          <w:p w14:paraId="42F2B82C" w14:textId="19231C45" w:rsidR="000508E4" w:rsidRPr="0039783A" w:rsidRDefault="00817D12" w:rsidP="00D5500D">
            <w:pPr>
              <w:rPr>
                <w:lang w:val="hr-HR"/>
              </w:rPr>
            </w:pPr>
            <w:r w:rsidRPr="0039783A">
              <w:rPr>
                <w:lang w:val="hr-HR"/>
              </w:rPr>
              <w:t>OSNOVN</w:t>
            </w:r>
            <w:r w:rsidR="001A527F" w:rsidRPr="0039783A">
              <w:rPr>
                <w:lang w:val="hr-HR"/>
              </w:rPr>
              <w:t>A RAZINA</w:t>
            </w:r>
          </w:p>
          <w:p w14:paraId="74905941" w14:textId="22264D0B" w:rsidR="000508E4" w:rsidRPr="0039783A" w:rsidRDefault="00817D12" w:rsidP="00D5500D">
            <w:pPr>
              <w:rPr>
                <w:b/>
                <w:lang w:val="hr-HR"/>
              </w:rPr>
            </w:pPr>
            <w:r w:rsidRPr="0039783A">
              <w:rPr>
                <w:lang w:val="hr-HR"/>
              </w:rPr>
              <w:t>Učenik</w:t>
            </w:r>
            <w:r w:rsidR="000508E4" w:rsidRPr="0039783A">
              <w:rPr>
                <w:lang w:val="hr-HR"/>
              </w:rPr>
              <w:t xml:space="preserve"> </w:t>
            </w:r>
            <w:r w:rsidRPr="0039783A">
              <w:rPr>
                <w:lang w:val="hr-HR"/>
              </w:rPr>
              <w:t>će</w:t>
            </w:r>
            <w:r w:rsidR="000508E4" w:rsidRPr="0039783A">
              <w:rPr>
                <w:lang w:val="hr-HR"/>
              </w:rPr>
              <w:t xml:space="preserve"> </w:t>
            </w:r>
            <w:r w:rsidRPr="0039783A">
              <w:rPr>
                <w:lang w:val="hr-HR"/>
              </w:rPr>
              <w:t>moći</w:t>
            </w:r>
            <w:r w:rsidR="000508E4" w:rsidRPr="0039783A">
              <w:rPr>
                <w:lang w:val="hr-HR"/>
              </w:rPr>
              <w:t xml:space="preserve">:  </w:t>
            </w:r>
          </w:p>
          <w:p w14:paraId="51B58005" w14:textId="483F7CB3" w:rsidR="000508E4" w:rsidRPr="0039783A" w:rsidRDefault="001A527F" w:rsidP="00A738A6">
            <w:pPr>
              <w:numPr>
                <w:ilvl w:val="0"/>
                <w:numId w:val="50"/>
              </w:numPr>
              <w:rPr>
                <w:szCs w:val="22"/>
                <w:lang w:val="hr-HR"/>
              </w:rPr>
            </w:pPr>
            <w:r w:rsidRPr="0039783A">
              <w:rPr>
                <w:szCs w:val="22"/>
                <w:lang w:val="hr-HR"/>
              </w:rPr>
              <w:t>r</w:t>
            </w:r>
            <w:r w:rsidR="00817D12" w:rsidRPr="0039783A">
              <w:rPr>
                <w:szCs w:val="22"/>
                <w:lang w:val="hr-HR"/>
              </w:rPr>
              <w:t>azvij</w:t>
            </w:r>
            <w:r w:rsidRPr="0039783A">
              <w:rPr>
                <w:szCs w:val="22"/>
                <w:lang w:val="hr-HR"/>
              </w:rPr>
              <w:t>ati</w:t>
            </w:r>
            <w:r w:rsidR="000508E4" w:rsidRPr="0039783A">
              <w:rPr>
                <w:szCs w:val="22"/>
                <w:lang w:val="hr-HR"/>
              </w:rPr>
              <w:t xml:space="preserve"> </w:t>
            </w:r>
            <w:r w:rsidR="00817D12" w:rsidRPr="0039783A">
              <w:rPr>
                <w:szCs w:val="22"/>
                <w:lang w:val="hr-HR"/>
              </w:rPr>
              <w:t>vještine</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tehnike</w:t>
            </w:r>
            <w:r w:rsidR="000508E4" w:rsidRPr="0039783A">
              <w:rPr>
                <w:szCs w:val="22"/>
                <w:lang w:val="hr-HR"/>
              </w:rPr>
              <w:t xml:space="preserve"> </w:t>
            </w:r>
            <w:r w:rsidR="00817D12" w:rsidRPr="0039783A">
              <w:rPr>
                <w:szCs w:val="22"/>
                <w:lang w:val="hr-HR"/>
              </w:rPr>
              <w:t>za</w:t>
            </w:r>
            <w:r w:rsidR="000508E4" w:rsidRPr="0039783A">
              <w:rPr>
                <w:szCs w:val="22"/>
                <w:lang w:val="hr-HR"/>
              </w:rPr>
              <w:t xml:space="preserve"> </w:t>
            </w:r>
            <w:r w:rsidR="00817D12" w:rsidRPr="0039783A">
              <w:rPr>
                <w:szCs w:val="22"/>
                <w:lang w:val="hr-HR"/>
              </w:rPr>
              <w:t>odabran</w:t>
            </w:r>
            <w:r w:rsidRPr="0039783A">
              <w:rPr>
                <w:szCs w:val="22"/>
                <w:lang w:val="hr-HR"/>
              </w:rPr>
              <w:t>u razinu</w:t>
            </w:r>
            <w:r w:rsidR="000508E4" w:rsidRPr="0039783A">
              <w:rPr>
                <w:szCs w:val="22"/>
                <w:lang w:val="hr-HR"/>
              </w:rPr>
              <w:t xml:space="preserve"> </w:t>
            </w:r>
            <w:r w:rsidR="00817D12" w:rsidRPr="0039783A">
              <w:rPr>
                <w:szCs w:val="22"/>
                <w:lang w:val="hr-HR"/>
              </w:rPr>
              <w:t>igre</w:t>
            </w:r>
            <w:r w:rsidR="000508E4" w:rsidRPr="0039783A">
              <w:rPr>
                <w:szCs w:val="22"/>
                <w:lang w:val="hr-HR"/>
              </w:rPr>
              <w:t xml:space="preserve"> </w:t>
            </w:r>
            <w:r w:rsidR="00817D12" w:rsidRPr="0039783A">
              <w:rPr>
                <w:szCs w:val="22"/>
                <w:lang w:val="hr-HR"/>
              </w:rPr>
              <w:t>ukl</w:t>
            </w:r>
            <w:r w:rsidR="00A40EFA" w:rsidRPr="0039783A">
              <w:rPr>
                <w:szCs w:val="22"/>
                <w:lang w:val="hr-HR"/>
              </w:rPr>
              <w:t>j</w:t>
            </w:r>
            <w:r w:rsidR="00817D12" w:rsidRPr="0039783A">
              <w:rPr>
                <w:szCs w:val="22"/>
                <w:lang w:val="hr-HR"/>
              </w:rPr>
              <w:t>učujući</w:t>
            </w:r>
            <w:r w:rsidR="000508E4" w:rsidRPr="0039783A">
              <w:rPr>
                <w:szCs w:val="22"/>
                <w:lang w:val="hr-HR"/>
              </w:rPr>
              <w:t>:</w:t>
            </w:r>
          </w:p>
          <w:p w14:paraId="3AFD0E7E" w14:textId="0C8B201F" w:rsidR="000508E4" w:rsidRPr="0039783A" w:rsidRDefault="001A527F" w:rsidP="00FA266A">
            <w:pPr>
              <w:pStyle w:val="ListParagraph"/>
              <w:numPr>
                <w:ilvl w:val="0"/>
                <w:numId w:val="224"/>
              </w:numPr>
              <w:rPr>
                <w:szCs w:val="22"/>
                <w:lang w:val="hr-HR"/>
              </w:rPr>
            </w:pPr>
            <w:r w:rsidRPr="0039783A">
              <w:rPr>
                <w:szCs w:val="22"/>
                <w:lang w:val="hr-HR"/>
              </w:rPr>
              <w:t>d</w:t>
            </w:r>
            <w:r w:rsidR="00817D12" w:rsidRPr="0039783A">
              <w:rPr>
                <w:szCs w:val="22"/>
                <w:lang w:val="hr-HR"/>
              </w:rPr>
              <w:t>odavanje</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hvatanje</w:t>
            </w:r>
            <w:r w:rsidR="000508E4" w:rsidRPr="0039783A">
              <w:rPr>
                <w:szCs w:val="22"/>
                <w:lang w:val="hr-HR"/>
              </w:rPr>
              <w:t xml:space="preserve"> </w:t>
            </w:r>
            <w:r w:rsidR="00817D12" w:rsidRPr="0039783A">
              <w:rPr>
                <w:szCs w:val="22"/>
                <w:lang w:val="hr-HR"/>
              </w:rPr>
              <w:t>lopte</w:t>
            </w:r>
            <w:r w:rsidR="000508E4" w:rsidRPr="0039783A">
              <w:rPr>
                <w:szCs w:val="22"/>
                <w:lang w:val="hr-HR"/>
              </w:rPr>
              <w:t xml:space="preserve"> </w:t>
            </w:r>
            <w:r w:rsidR="00ED2BB9" w:rsidRPr="0039783A">
              <w:rPr>
                <w:szCs w:val="22"/>
                <w:lang w:val="hr-HR"/>
              </w:rPr>
              <w:t>s</w:t>
            </w:r>
            <w:r w:rsidR="000508E4" w:rsidRPr="0039783A">
              <w:rPr>
                <w:szCs w:val="22"/>
                <w:lang w:val="hr-HR"/>
              </w:rPr>
              <w:t xml:space="preserve"> </w:t>
            </w:r>
            <w:r w:rsidR="00817D12" w:rsidRPr="0039783A">
              <w:rPr>
                <w:szCs w:val="22"/>
                <w:lang w:val="hr-HR"/>
              </w:rPr>
              <w:t>jednom</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dvije</w:t>
            </w:r>
            <w:r w:rsidR="000508E4" w:rsidRPr="0039783A">
              <w:rPr>
                <w:szCs w:val="22"/>
                <w:lang w:val="hr-HR"/>
              </w:rPr>
              <w:t xml:space="preserve"> </w:t>
            </w:r>
            <w:r w:rsidR="00817D12" w:rsidRPr="0039783A">
              <w:rPr>
                <w:szCs w:val="22"/>
                <w:lang w:val="hr-HR"/>
              </w:rPr>
              <w:t>ruke</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različitoj</w:t>
            </w:r>
            <w:r w:rsidR="000508E4" w:rsidRPr="0039783A">
              <w:rPr>
                <w:szCs w:val="22"/>
                <w:lang w:val="hr-HR"/>
              </w:rPr>
              <w:t xml:space="preserve"> </w:t>
            </w:r>
            <w:r w:rsidR="00817D12" w:rsidRPr="0039783A">
              <w:rPr>
                <w:szCs w:val="22"/>
                <w:lang w:val="hr-HR"/>
              </w:rPr>
              <w:t>visini</w:t>
            </w:r>
            <w:r w:rsidR="000508E4" w:rsidRPr="0039783A">
              <w:rPr>
                <w:szCs w:val="22"/>
                <w:lang w:val="hr-HR"/>
              </w:rPr>
              <w:t xml:space="preserve">, </w:t>
            </w:r>
            <w:r w:rsidR="00817D12" w:rsidRPr="0039783A">
              <w:rPr>
                <w:szCs w:val="22"/>
                <w:lang w:val="hr-HR"/>
              </w:rPr>
              <w:t>od</w:t>
            </w:r>
            <w:r w:rsidR="000508E4" w:rsidRPr="0039783A">
              <w:rPr>
                <w:szCs w:val="22"/>
                <w:lang w:val="hr-HR"/>
              </w:rPr>
              <w:t xml:space="preserve"> </w:t>
            </w:r>
            <w:r w:rsidR="00817D12" w:rsidRPr="0039783A">
              <w:rPr>
                <w:szCs w:val="22"/>
                <w:lang w:val="hr-HR"/>
              </w:rPr>
              <w:t>pod</w:t>
            </w:r>
            <w:r w:rsidR="000508E4" w:rsidRPr="0039783A">
              <w:rPr>
                <w:szCs w:val="22"/>
                <w:lang w:val="hr-HR"/>
              </w:rPr>
              <w:t xml:space="preserve"> </w:t>
            </w:r>
            <w:r w:rsidR="00817D12" w:rsidRPr="0039783A">
              <w:rPr>
                <w:szCs w:val="22"/>
                <w:lang w:val="hr-HR"/>
              </w:rPr>
              <w:t>i</w:t>
            </w:r>
            <w:r w:rsidRPr="0039783A">
              <w:rPr>
                <w:szCs w:val="22"/>
                <w:lang w:val="hr-HR"/>
              </w:rPr>
              <w:t xml:space="preserve"> izravno, </w:t>
            </w:r>
          </w:p>
          <w:p w14:paraId="1921C6FA" w14:textId="6CDA122E" w:rsidR="000508E4" w:rsidRPr="0039783A" w:rsidRDefault="001A527F" w:rsidP="00FA266A">
            <w:pPr>
              <w:pStyle w:val="ListParagraph"/>
              <w:numPr>
                <w:ilvl w:val="0"/>
                <w:numId w:val="224"/>
              </w:numPr>
              <w:rPr>
                <w:szCs w:val="22"/>
                <w:lang w:val="hr-HR"/>
              </w:rPr>
            </w:pPr>
            <w:r w:rsidRPr="0039783A">
              <w:rPr>
                <w:szCs w:val="22"/>
                <w:lang w:val="hr-HR"/>
              </w:rPr>
              <w:t>v</w:t>
            </w:r>
            <w:r w:rsidR="00817D12" w:rsidRPr="0039783A">
              <w:rPr>
                <w:szCs w:val="22"/>
                <w:lang w:val="hr-HR"/>
              </w:rPr>
              <w:t>ođenje</w:t>
            </w:r>
            <w:r w:rsidR="000508E4" w:rsidRPr="0039783A">
              <w:rPr>
                <w:szCs w:val="22"/>
                <w:lang w:val="hr-HR"/>
              </w:rPr>
              <w:t xml:space="preserve"> </w:t>
            </w:r>
            <w:r w:rsidR="00817D12" w:rsidRPr="0039783A">
              <w:rPr>
                <w:szCs w:val="22"/>
                <w:lang w:val="hr-HR"/>
              </w:rPr>
              <w:t>visoko</w:t>
            </w:r>
            <w:r w:rsidRPr="0039783A">
              <w:rPr>
                <w:szCs w:val="22"/>
                <w:lang w:val="hr-HR"/>
              </w:rPr>
              <w:t xml:space="preserve"> i</w:t>
            </w:r>
            <w:r w:rsidR="000508E4" w:rsidRPr="0039783A">
              <w:rPr>
                <w:szCs w:val="22"/>
                <w:lang w:val="hr-HR"/>
              </w:rPr>
              <w:t xml:space="preserve"> </w:t>
            </w:r>
            <w:r w:rsidR="00817D12" w:rsidRPr="0039783A">
              <w:rPr>
                <w:szCs w:val="22"/>
                <w:lang w:val="hr-HR"/>
              </w:rPr>
              <w:t>nisko</w:t>
            </w:r>
            <w:r w:rsidRPr="0039783A">
              <w:rPr>
                <w:szCs w:val="22"/>
                <w:lang w:val="hr-HR"/>
              </w:rPr>
              <w:t>,</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mjestu</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kretanju</w:t>
            </w:r>
          </w:p>
          <w:p w14:paraId="3FDB1812" w14:textId="7B556DDB" w:rsidR="000508E4" w:rsidRPr="0039783A" w:rsidRDefault="00817D12" w:rsidP="00D5500D">
            <w:pPr>
              <w:ind w:left="360"/>
              <w:rPr>
                <w:szCs w:val="22"/>
                <w:lang w:val="hr-HR"/>
              </w:rPr>
            </w:pPr>
            <w:r w:rsidRPr="0039783A">
              <w:rPr>
                <w:szCs w:val="22"/>
                <w:lang w:val="hr-HR"/>
              </w:rPr>
              <w:t>dvokorak</w:t>
            </w:r>
            <w:r w:rsidR="000508E4" w:rsidRPr="0039783A">
              <w:rPr>
                <w:szCs w:val="22"/>
                <w:lang w:val="hr-HR"/>
              </w:rPr>
              <w:t xml:space="preserve"> – </w:t>
            </w:r>
            <w:r w:rsidRPr="0039783A">
              <w:rPr>
                <w:szCs w:val="22"/>
                <w:lang w:val="hr-HR"/>
              </w:rPr>
              <w:t>ulaz</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bol</w:t>
            </w:r>
            <w:r w:rsidR="00A40EFA" w:rsidRPr="0039783A">
              <w:rPr>
                <w:szCs w:val="22"/>
                <w:lang w:val="hr-HR"/>
              </w:rPr>
              <w:t>j</w:t>
            </w:r>
            <w:r w:rsidRPr="0039783A">
              <w:rPr>
                <w:szCs w:val="22"/>
                <w:lang w:val="hr-HR"/>
              </w:rPr>
              <w:t>oj</w:t>
            </w:r>
            <w:r w:rsidR="000508E4" w:rsidRPr="0039783A">
              <w:rPr>
                <w:szCs w:val="22"/>
                <w:lang w:val="hr-HR"/>
              </w:rPr>
              <w:t xml:space="preserve"> </w:t>
            </w:r>
            <w:r w:rsidRPr="0039783A">
              <w:rPr>
                <w:szCs w:val="22"/>
                <w:lang w:val="hr-HR"/>
              </w:rPr>
              <w:t>strani</w:t>
            </w:r>
            <w:r w:rsidR="001A527F" w:rsidRPr="0039783A">
              <w:rPr>
                <w:szCs w:val="22"/>
                <w:lang w:val="hr-HR"/>
              </w:rPr>
              <w:t>,</w:t>
            </w:r>
          </w:p>
          <w:p w14:paraId="53374DAB" w14:textId="033C303F" w:rsidR="000508E4" w:rsidRPr="0039783A" w:rsidRDefault="00817D12" w:rsidP="00FA266A">
            <w:pPr>
              <w:pStyle w:val="ListParagraph"/>
              <w:numPr>
                <w:ilvl w:val="0"/>
                <w:numId w:val="224"/>
              </w:numPr>
              <w:rPr>
                <w:szCs w:val="22"/>
                <w:lang w:val="hr-HR"/>
              </w:rPr>
            </w:pPr>
            <w:r w:rsidRPr="0039783A">
              <w:rPr>
                <w:szCs w:val="22"/>
                <w:lang w:val="hr-HR"/>
              </w:rPr>
              <w:t>pivotiranje</w:t>
            </w:r>
            <w:r w:rsidR="000508E4" w:rsidRPr="0039783A">
              <w:rPr>
                <w:szCs w:val="22"/>
                <w:lang w:val="hr-HR"/>
              </w:rPr>
              <w:t xml:space="preserve">, </w:t>
            </w:r>
            <w:r w:rsidRPr="0039783A">
              <w:rPr>
                <w:szCs w:val="22"/>
                <w:lang w:val="hr-HR"/>
              </w:rPr>
              <w:t>kruženje</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jednoj</w:t>
            </w:r>
            <w:r w:rsidR="000508E4" w:rsidRPr="0039783A">
              <w:rPr>
                <w:szCs w:val="22"/>
                <w:lang w:val="hr-HR"/>
              </w:rPr>
              <w:t xml:space="preserve"> </w:t>
            </w:r>
            <w:r w:rsidRPr="0039783A">
              <w:rPr>
                <w:szCs w:val="22"/>
                <w:lang w:val="hr-HR"/>
              </w:rPr>
              <w:t>pa</w:t>
            </w:r>
            <w:r w:rsidR="000508E4" w:rsidRPr="0039783A">
              <w:rPr>
                <w:szCs w:val="22"/>
                <w:lang w:val="hr-HR"/>
              </w:rPr>
              <w:t xml:space="preserve"> </w:t>
            </w:r>
            <w:r w:rsidRPr="0039783A">
              <w:rPr>
                <w:szCs w:val="22"/>
                <w:lang w:val="hr-HR"/>
              </w:rPr>
              <w:t>drugoj</w:t>
            </w:r>
            <w:r w:rsidR="000508E4" w:rsidRPr="0039783A">
              <w:rPr>
                <w:szCs w:val="22"/>
                <w:lang w:val="hr-HR"/>
              </w:rPr>
              <w:t xml:space="preserve"> </w:t>
            </w:r>
            <w:r w:rsidRPr="0039783A">
              <w:rPr>
                <w:szCs w:val="22"/>
                <w:lang w:val="hr-HR"/>
              </w:rPr>
              <w:t>nozi</w:t>
            </w:r>
            <w:r w:rsidR="001A527F" w:rsidRPr="0039783A">
              <w:rPr>
                <w:szCs w:val="22"/>
                <w:lang w:val="hr-HR"/>
              </w:rPr>
              <w:t>,</w:t>
            </w:r>
          </w:p>
          <w:p w14:paraId="0BAB7EE1" w14:textId="77777777" w:rsidR="000508E4" w:rsidRPr="0039783A" w:rsidRDefault="00817D12" w:rsidP="00FA266A">
            <w:pPr>
              <w:pStyle w:val="ListParagraph"/>
              <w:numPr>
                <w:ilvl w:val="0"/>
                <w:numId w:val="224"/>
              </w:numPr>
              <w:rPr>
                <w:szCs w:val="22"/>
                <w:lang w:val="hr-HR"/>
              </w:rPr>
            </w:pPr>
            <w:r w:rsidRPr="0039783A">
              <w:rPr>
                <w:szCs w:val="22"/>
                <w:lang w:val="hr-HR"/>
              </w:rPr>
              <w:t>skok</w:t>
            </w:r>
            <w:r w:rsidR="000508E4" w:rsidRPr="0039783A">
              <w:rPr>
                <w:szCs w:val="22"/>
                <w:lang w:val="hr-HR"/>
              </w:rPr>
              <w:t xml:space="preserve"> </w:t>
            </w:r>
            <w:r w:rsidRPr="0039783A">
              <w:rPr>
                <w:szCs w:val="22"/>
                <w:lang w:val="hr-HR"/>
              </w:rPr>
              <w:t>šut</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mjesta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kretanja</w:t>
            </w:r>
            <w:r w:rsidR="000508E4" w:rsidRPr="0039783A">
              <w:rPr>
                <w:szCs w:val="22"/>
                <w:lang w:val="hr-HR"/>
              </w:rPr>
              <w:t xml:space="preserve">.  </w:t>
            </w:r>
          </w:p>
          <w:p w14:paraId="50AA7AD4" w14:textId="77777777" w:rsidR="000508E4" w:rsidRPr="0039783A" w:rsidRDefault="000508E4" w:rsidP="00D5500D">
            <w:pPr>
              <w:rPr>
                <w:szCs w:val="22"/>
                <w:lang w:val="hr-HR"/>
              </w:rPr>
            </w:pPr>
          </w:p>
          <w:p w14:paraId="3736EC5C" w14:textId="77777777" w:rsidR="000508E4" w:rsidRPr="0039783A" w:rsidRDefault="000508E4" w:rsidP="00D5500D">
            <w:pPr>
              <w:rPr>
                <w:szCs w:val="22"/>
                <w:lang w:val="hr-HR"/>
              </w:rPr>
            </w:pPr>
          </w:p>
          <w:p w14:paraId="51165AFD" w14:textId="34DF77EC" w:rsidR="000508E4" w:rsidRPr="0039783A" w:rsidRDefault="001A527F" w:rsidP="00D5500D">
            <w:pPr>
              <w:rPr>
                <w:lang w:val="hr-HR"/>
              </w:rPr>
            </w:pPr>
            <w:r w:rsidRPr="0039783A">
              <w:rPr>
                <w:lang w:val="hr-HR"/>
              </w:rPr>
              <w:t>RAZINA</w:t>
            </w:r>
            <w:r w:rsidR="000508E4" w:rsidRPr="0039783A">
              <w:rPr>
                <w:lang w:val="hr-HR"/>
              </w:rPr>
              <w:t xml:space="preserve"> I</w:t>
            </w:r>
            <w:r w:rsidRPr="0039783A">
              <w:rPr>
                <w:lang w:val="hr-HR"/>
              </w:rPr>
              <w:t>.</w:t>
            </w:r>
          </w:p>
          <w:p w14:paraId="52A86931" w14:textId="77777777" w:rsidR="001A527F" w:rsidRPr="0039783A" w:rsidRDefault="00817D12" w:rsidP="001A527F">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moći</w:t>
            </w:r>
            <w:r w:rsidR="000508E4" w:rsidRPr="0039783A">
              <w:rPr>
                <w:szCs w:val="22"/>
                <w:lang w:val="hr-HR"/>
              </w:rPr>
              <w:t xml:space="preserve">: </w:t>
            </w:r>
          </w:p>
          <w:p w14:paraId="59093BB6" w14:textId="0285EAD6" w:rsidR="000508E4" w:rsidRPr="0039783A" w:rsidRDefault="001A527F" w:rsidP="00A738A6">
            <w:pPr>
              <w:pStyle w:val="ListParagraph"/>
              <w:numPr>
                <w:ilvl w:val="0"/>
                <w:numId w:val="51"/>
              </w:numPr>
              <w:rPr>
                <w:szCs w:val="22"/>
                <w:lang w:val="hr-HR"/>
              </w:rPr>
            </w:pPr>
            <w:r w:rsidRPr="0039783A">
              <w:rPr>
                <w:szCs w:val="22"/>
                <w:lang w:val="hr-HR"/>
              </w:rPr>
              <w:t>r</w:t>
            </w:r>
            <w:r w:rsidR="00817D12" w:rsidRPr="0039783A">
              <w:rPr>
                <w:szCs w:val="22"/>
                <w:lang w:val="hr-HR"/>
              </w:rPr>
              <w:t>azvij</w:t>
            </w:r>
            <w:r w:rsidRPr="0039783A">
              <w:rPr>
                <w:szCs w:val="22"/>
                <w:lang w:val="hr-HR"/>
              </w:rPr>
              <w:t>ati</w:t>
            </w:r>
            <w:r w:rsidR="000508E4" w:rsidRPr="0039783A">
              <w:rPr>
                <w:szCs w:val="22"/>
                <w:lang w:val="hr-HR"/>
              </w:rPr>
              <w:t xml:space="preserve"> </w:t>
            </w:r>
            <w:r w:rsidR="00817D12" w:rsidRPr="0039783A">
              <w:rPr>
                <w:szCs w:val="22"/>
                <w:lang w:val="hr-HR"/>
              </w:rPr>
              <w:t>vještine</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tehnike</w:t>
            </w:r>
            <w:r w:rsidR="000508E4" w:rsidRPr="0039783A">
              <w:rPr>
                <w:szCs w:val="22"/>
                <w:lang w:val="hr-HR"/>
              </w:rPr>
              <w:t xml:space="preserve"> </w:t>
            </w:r>
            <w:r w:rsidR="00817D12" w:rsidRPr="0039783A">
              <w:rPr>
                <w:szCs w:val="22"/>
                <w:lang w:val="hr-HR"/>
              </w:rPr>
              <w:t>za</w:t>
            </w:r>
            <w:r w:rsidR="000508E4" w:rsidRPr="0039783A">
              <w:rPr>
                <w:szCs w:val="22"/>
                <w:lang w:val="hr-HR"/>
              </w:rPr>
              <w:t xml:space="preserve"> </w:t>
            </w:r>
            <w:r w:rsidR="00817D12" w:rsidRPr="0039783A">
              <w:rPr>
                <w:szCs w:val="22"/>
                <w:lang w:val="hr-HR"/>
              </w:rPr>
              <w:t>odabran</w:t>
            </w:r>
            <w:r w:rsidRPr="0039783A">
              <w:rPr>
                <w:szCs w:val="22"/>
                <w:lang w:val="hr-HR"/>
              </w:rPr>
              <w:t>u razinu igre</w:t>
            </w:r>
            <w:r w:rsidR="000508E4" w:rsidRPr="0039783A">
              <w:rPr>
                <w:szCs w:val="22"/>
                <w:lang w:val="hr-HR"/>
              </w:rPr>
              <w:t xml:space="preserve"> </w:t>
            </w:r>
            <w:r w:rsidR="00817D12" w:rsidRPr="0039783A">
              <w:rPr>
                <w:szCs w:val="22"/>
                <w:lang w:val="hr-HR"/>
              </w:rPr>
              <w:t>ukl</w:t>
            </w:r>
            <w:r w:rsidR="00A40EFA" w:rsidRPr="0039783A">
              <w:rPr>
                <w:szCs w:val="22"/>
                <w:lang w:val="hr-HR"/>
              </w:rPr>
              <w:t>j</w:t>
            </w:r>
            <w:r w:rsidR="00817D12" w:rsidRPr="0039783A">
              <w:rPr>
                <w:szCs w:val="22"/>
                <w:lang w:val="hr-HR"/>
              </w:rPr>
              <w:t>učujući</w:t>
            </w:r>
            <w:r w:rsidR="000508E4" w:rsidRPr="0039783A">
              <w:rPr>
                <w:szCs w:val="22"/>
                <w:lang w:val="hr-HR"/>
              </w:rPr>
              <w:t>:</w:t>
            </w:r>
          </w:p>
          <w:p w14:paraId="5244945A" w14:textId="3C8DF9CD" w:rsidR="000508E4" w:rsidRPr="0039783A" w:rsidRDefault="00817D12" w:rsidP="00FA266A">
            <w:pPr>
              <w:pStyle w:val="ListParagraph"/>
              <w:numPr>
                <w:ilvl w:val="0"/>
                <w:numId w:val="225"/>
              </w:numPr>
              <w:rPr>
                <w:szCs w:val="22"/>
                <w:lang w:val="hr-HR"/>
              </w:rPr>
            </w:pPr>
            <w:r w:rsidRPr="0039783A">
              <w:rPr>
                <w:szCs w:val="22"/>
                <w:lang w:val="hr-HR"/>
              </w:rPr>
              <w:t>dodavanje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hvatanje</w:t>
            </w:r>
            <w:r w:rsidR="000508E4" w:rsidRPr="0039783A">
              <w:rPr>
                <w:szCs w:val="22"/>
                <w:lang w:val="hr-HR"/>
              </w:rPr>
              <w:t xml:space="preserve"> </w:t>
            </w:r>
            <w:r w:rsidRPr="0039783A">
              <w:rPr>
                <w:szCs w:val="22"/>
                <w:lang w:val="hr-HR"/>
              </w:rPr>
              <w:t>lopte</w:t>
            </w:r>
            <w:r w:rsidR="000508E4" w:rsidRPr="0039783A">
              <w:rPr>
                <w:szCs w:val="22"/>
                <w:lang w:val="hr-HR"/>
              </w:rPr>
              <w:t xml:space="preserve"> </w:t>
            </w:r>
            <w:r w:rsidRPr="0039783A">
              <w:rPr>
                <w:szCs w:val="22"/>
                <w:lang w:val="hr-HR"/>
              </w:rPr>
              <w:t>prilikom</w:t>
            </w:r>
            <w:r w:rsidR="000508E4" w:rsidRPr="0039783A">
              <w:rPr>
                <w:szCs w:val="22"/>
                <w:lang w:val="hr-HR"/>
              </w:rPr>
              <w:t xml:space="preserve"> </w:t>
            </w:r>
            <w:r w:rsidRPr="0039783A">
              <w:rPr>
                <w:szCs w:val="22"/>
                <w:lang w:val="hr-HR"/>
              </w:rPr>
              <w:t>kretanja</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promjenom</w:t>
            </w:r>
            <w:r w:rsidR="000508E4" w:rsidRPr="0039783A">
              <w:rPr>
                <w:szCs w:val="22"/>
                <w:lang w:val="hr-HR"/>
              </w:rPr>
              <w:t xml:space="preserve"> </w:t>
            </w:r>
            <w:r w:rsidRPr="0039783A">
              <w:rPr>
                <w:szCs w:val="22"/>
                <w:lang w:val="hr-HR"/>
              </w:rPr>
              <w:t>ritma</w:t>
            </w:r>
            <w:r w:rsidR="005115F7" w:rsidRPr="0039783A">
              <w:rPr>
                <w:szCs w:val="22"/>
                <w:lang w:val="hr-HR"/>
              </w:rPr>
              <w:t>,</w:t>
            </w:r>
          </w:p>
          <w:p w14:paraId="2BFC155E" w14:textId="202D4FAF" w:rsidR="000508E4" w:rsidRPr="0039783A" w:rsidRDefault="005115F7" w:rsidP="00FA266A">
            <w:pPr>
              <w:pStyle w:val="ListParagraph"/>
              <w:numPr>
                <w:ilvl w:val="0"/>
                <w:numId w:val="225"/>
              </w:numPr>
              <w:rPr>
                <w:szCs w:val="22"/>
                <w:lang w:val="hr-HR"/>
              </w:rPr>
            </w:pPr>
            <w:r w:rsidRPr="0039783A">
              <w:rPr>
                <w:szCs w:val="22"/>
                <w:lang w:val="hr-HR"/>
              </w:rPr>
              <w:t>d</w:t>
            </w:r>
            <w:r w:rsidR="00817D12" w:rsidRPr="0039783A">
              <w:rPr>
                <w:szCs w:val="22"/>
                <w:lang w:val="hr-HR"/>
              </w:rPr>
              <w:t>odavanje</w:t>
            </w:r>
            <w:r w:rsidR="000508E4" w:rsidRPr="0039783A">
              <w:rPr>
                <w:szCs w:val="22"/>
                <w:lang w:val="hr-HR"/>
              </w:rPr>
              <w:t xml:space="preserve"> </w:t>
            </w:r>
            <w:r w:rsidR="00817D12" w:rsidRPr="0039783A">
              <w:rPr>
                <w:szCs w:val="22"/>
                <w:lang w:val="hr-HR"/>
              </w:rPr>
              <w:t>iza</w:t>
            </w:r>
            <w:r w:rsidR="000508E4" w:rsidRPr="0039783A">
              <w:rPr>
                <w:szCs w:val="22"/>
                <w:lang w:val="hr-HR"/>
              </w:rPr>
              <w:t xml:space="preserve"> </w:t>
            </w:r>
            <w:r w:rsidR="00817D12" w:rsidRPr="0039783A">
              <w:rPr>
                <w:szCs w:val="22"/>
                <w:lang w:val="hr-HR"/>
              </w:rPr>
              <w:t>leđa</w:t>
            </w:r>
            <w:r w:rsidRPr="0039783A">
              <w:rPr>
                <w:szCs w:val="22"/>
                <w:lang w:val="hr-HR"/>
              </w:rPr>
              <w:t>,</w:t>
            </w:r>
          </w:p>
          <w:p w14:paraId="2E3258A1" w14:textId="77777777" w:rsidR="005115F7" w:rsidRPr="0039783A" w:rsidRDefault="005115F7" w:rsidP="00FA266A">
            <w:pPr>
              <w:pStyle w:val="ListParagraph"/>
              <w:numPr>
                <w:ilvl w:val="0"/>
                <w:numId w:val="225"/>
              </w:numPr>
              <w:rPr>
                <w:szCs w:val="22"/>
                <w:lang w:val="hr-HR"/>
              </w:rPr>
            </w:pPr>
            <w:r w:rsidRPr="0039783A">
              <w:rPr>
                <w:szCs w:val="22"/>
                <w:lang w:val="hr-HR"/>
              </w:rPr>
              <w:t>l</w:t>
            </w:r>
            <w:r w:rsidR="00817D12" w:rsidRPr="0039783A">
              <w:rPr>
                <w:szCs w:val="22"/>
                <w:lang w:val="hr-HR"/>
              </w:rPr>
              <w:t>ažno</w:t>
            </w:r>
            <w:r w:rsidR="000508E4" w:rsidRPr="0039783A">
              <w:rPr>
                <w:szCs w:val="22"/>
                <w:lang w:val="hr-HR"/>
              </w:rPr>
              <w:t xml:space="preserve"> </w:t>
            </w:r>
            <w:r w:rsidR="00817D12" w:rsidRPr="0039783A">
              <w:rPr>
                <w:szCs w:val="22"/>
                <w:lang w:val="hr-HR"/>
              </w:rPr>
              <w:t>dodavanje</w:t>
            </w:r>
            <w:r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pogledom</w:t>
            </w:r>
            <w:r w:rsidR="000508E4" w:rsidRPr="0039783A">
              <w:rPr>
                <w:szCs w:val="22"/>
                <w:lang w:val="hr-HR"/>
              </w:rPr>
              <w:t xml:space="preserve"> </w:t>
            </w:r>
            <w:r w:rsidR="00817D12" w:rsidRPr="0039783A">
              <w:rPr>
                <w:szCs w:val="22"/>
                <w:lang w:val="hr-HR"/>
              </w:rPr>
              <w:t>na</w:t>
            </w:r>
            <w:r w:rsidR="000508E4" w:rsidRPr="0039783A">
              <w:rPr>
                <w:szCs w:val="22"/>
                <w:lang w:val="hr-HR"/>
              </w:rPr>
              <w:t xml:space="preserve"> </w:t>
            </w:r>
            <w:r w:rsidR="00817D12" w:rsidRPr="0039783A">
              <w:rPr>
                <w:szCs w:val="22"/>
                <w:lang w:val="hr-HR"/>
              </w:rPr>
              <w:t>suprotnu</w:t>
            </w:r>
            <w:r w:rsidR="000508E4" w:rsidRPr="0039783A">
              <w:rPr>
                <w:szCs w:val="22"/>
                <w:lang w:val="hr-HR"/>
              </w:rPr>
              <w:t xml:space="preserve"> </w:t>
            </w:r>
            <w:r w:rsidR="00817D12" w:rsidRPr="0039783A">
              <w:rPr>
                <w:szCs w:val="22"/>
                <w:lang w:val="hr-HR"/>
              </w:rPr>
              <w:t>stranu</w:t>
            </w:r>
            <w:r w:rsidRPr="0039783A">
              <w:rPr>
                <w:szCs w:val="22"/>
                <w:lang w:val="hr-HR"/>
              </w:rPr>
              <w:t>,</w:t>
            </w:r>
          </w:p>
          <w:p w14:paraId="0E2E2A4A" w14:textId="5C7EE60A" w:rsidR="000508E4" w:rsidRPr="0039783A" w:rsidRDefault="00817D12" w:rsidP="00FA266A">
            <w:pPr>
              <w:pStyle w:val="ListParagraph"/>
              <w:numPr>
                <w:ilvl w:val="0"/>
                <w:numId w:val="225"/>
              </w:numPr>
              <w:rPr>
                <w:szCs w:val="22"/>
                <w:lang w:val="hr-HR"/>
              </w:rPr>
            </w:pPr>
            <w:r w:rsidRPr="0039783A">
              <w:rPr>
                <w:szCs w:val="22"/>
                <w:lang w:val="hr-HR"/>
              </w:rPr>
              <w:t>vođenje</w:t>
            </w:r>
            <w:r w:rsidR="000508E4" w:rsidRPr="0039783A">
              <w:rPr>
                <w:szCs w:val="22"/>
                <w:lang w:val="hr-HR"/>
              </w:rPr>
              <w:t xml:space="preserve"> </w:t>
            </w:r>
            <w:r w:rsidRPr="0039783A">
              <w:rPr>
                <w:szCs w:val="22"/>
                <w:lang w:val="hr-HR"/>
              </w:rPr>
              <w:t>lopte</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slabijoj</w:t>
            </w:r>
            <w:r w:rsidR="000508E4" w:rsidRPr="0039783A">
              <w:rPr>
                <w:szCs w:val="22"/>
                <w:lang w:val="hr-HR"/>
              </w:rPr>
              <w:t xml:space="preserve"> </w:t>
            </w:r>
            <w:r w:rsidRPr="0039783A">
              <w:rPr>
                <w:szCs w:val="22"/>
                <w:lang w:val="hr-HR"/>
              </w:rPr>
              <w:t>strani</w:t>
            </w:r>
            <w:r w:rsidR="005115F7" w:rsidRPr="0039783A">
              <w:rPr>
                <w:szCs w:val="22"/>
                <w:lang w:val="hr-HR"/>
              </w:rPr>
              <w:t>,</w:t>
            </w:r>
          </w:p>
          <w:p w14:paraId="1BC989BA" w14:textId="77777777" w:rsidR="005115F7" w:rsidRPr="0039783A" w:rsidRDefault="00817D12" w:rsidP="00FA266A">
            <w:pPr>
              <w:pStyle w:val="ListParagraph"/>
              <w:numPr>
                <w:ilvl w:val="0"/>
                <w:numId w:val="225"/>
              </w:numPr>
              <w:rPr>
                <w:szCs w:val="22"/>
                <w:lang w:val="hr-HR"/>
              </w:rPr>
            </w:pPr>
            <w:r w:rsidRPr="0039783A">
              <w:rPr>
                <w:szCs w:val="22"/>
                <w:lang w:val="hr-HR"/>
              </w:rPr>
              <w:t>vođenje</w:t>
            </w:r>
            <w:r w:rsidR="000508E4" w:rsidRPr="0039783A">
              <w:rPr>
                <w:szCs w:val="22"/>
                <w:lang w:val="hr-HR"/>
              </w:rPr>
              <w:t xml:space="preserve"> </w:t>
            </w:r>
            <w:r w:rsidRPr="0039783A">
              <w:rPr>
                <w:szCs w:val="22"/>
                <w:lang w:val="hr-HR"/>
              </w:rPr>
              <w:t>bez</w:t>
            </w:r>
            <w:r w:rsidR="000508E4" w:rsidRPr="0039783A">
              <w:rPr>
                <w:szCs w:val="22"/>
                <w:lang w:val="hr-HR"/>
              </w:rPr>
              <w:t xml:space="preserve"> </w:t>
            </w:r>
            <w:r w:rsidRPr="0039783A">
              <w:rPr>
                <w:szCs w:val="22"/>
                <w:lang w:val="hr-HR"/>
              </w:rPr>
              <w:t>gledanja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loptu</w:t>
            </w:r>
            <w:r w:rsidR="005115F7" w:rsidRPr="0039783A">
              <w:rPr>
                <w:szCs w:val="22"/>
                <w:lang w:val="hr-HR"/>
              </w:rPr>
              <w:t>,</w:t>
            </w:r>
            <w:r w:rsidR="000508E4" w:rsidRPr="0039783A">
              <w:rPr>
                <w:szCs w:val="22"/>
                <w:lang w:val="hr-HR"/>
              </w:rPr>
              <w:t xml:space="preserve"> </w:t>
            </w:r>
          </w:p>
          <w:p w14:paraId="447FD18F" w14:textId="77777777" w:rsidR="005115F7" w:rsidRPr="0039783A" w:rsidRDefault="00817D12" w:rsidP="00FA266A">
            <w:pPr>
              <w:pStyle w:val="ListParagraph"/>
              <w:numPr>
                <w:ilvl w:val="0"/>
                <w:numId w:val="225"/>
              </w:numPr>
              <w:rPr>
                <w:szCs w:val="22"/>
                <w:lang w:val="hr-HR"/>
              </w:rPr>
            </w:pPr>
            <w:r w:rsidRPr="0039783A">
              <w:rPr>
                <w:szCs w:val="22"/>
                <w:lang w:val="hr-HR"/>
              </w:rPr>
              <w:t>sve</w:t>
            </w:r>
            <w:r w:rsidR="000508E4" w:rsidRPr="0039783A">
              <w:rPr>
                <w:szCs w:val="22"/>
                <w:lang w:val="hr-HR"/>
              </w:rPr>
              <w:t xml:space="preserve"> </w:t>
            </w:r>
            <w:r w:rsidRPr="0039783A">
              <w:rPr>
                <w:szCs w:val="22"/>
                <w:lang w:val="hr-HR"/>
              </w:rPr>
              <w:t>radnje</w:t>
            </w:r>
            <w:r w:rsidR="000508E4" w:rsidRPr="0039783A">
              <w:rPr>
                <w:szCs w:val="22"/>
                <w:lang w:val="hr-HR"/>
              </w:rPr>
              <w:t xml:space="preserve"> </w:t>
            </w:r>
            <w:r w:rsidRPr="0039783A">
              <w:rPr>
                <w:szCs w:val="22"/>
                <w:lang w:val="hr-HR"/>
              </w:rPr>
              <w:t>raditi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bržem</w:t>
            </w:r>
            <w:r w:rsidR="000508E4" w:rsidRPr="0039783A">
              <w:rPr>
                <w:szCs w:val="22"/>
                <w:lang w:val="hr-HR"/>
              </w:rPr>
              <w:t xml:space="preserve"> </w:t>
            </w:r>
            <w:r w:rsidRPr="0039783A">
              <w:rPr>
                <w:szCs w:val="22"/>
                <w:lang w:val="hr-HR"/>
              </w:rPr>
              <w:t>kretanju</w:t>
            </w:r>
            <w:r w:rsidR="005115F7" w:rsidRPr="0039783A">
              <w:rPr>
                <w:szCs w:val="22"/>
                <w:lang w:val="hr-HR"/>
              </w:rPr>
              <w:t>,</w:t>
            </w:r>
          </w:p>
          <w:p w14:paraId="7B590D6A" w14:textId="77777777" w:rsidR="005115F7" w:rsidRPr="0039783A" w:rsidRDefault="00817D12" w:rsidP="00FA266A">
            <w:pPr>
              <w:pStyle w:val="ListParagraph"/>
              <w:numPr>
                <w:ilvl w:val="0"/>
                <w:numId w:val="225"/>
              </w:numPr>
              <w:rPr>
                <w:szCs w:val="22"/>
                <w:lang w:val="hr-HR"/>
              </w:rPr>
            </w:pPr>
            <w:r w:rsidRPr="0039783A">
              <w:rPr>
                <w:szCs w:val="22"/>
                <w:lang w:val="hr-HR"/>
              </w:rPr>
              <w:t>vođenje</w:t>
            </w:r>
            <w:r w:rsidR="000508E4" w:rsidRPr="0039783A">
              <w:rPr>
                <w:szCs w:val="22"/>
                <w:lang w:val="hr-HR"/>
              </w:rPr>
              <w:t xml:space="preserve"> </w:t>
            </w:r>
            <w:r w:rsidRPr="0039783A">
              <w:rPr>
                <w:szCs w:val="22"/>
                <w:lang w:val="hr-HR"/>
              </w:rPr>
              <w:t>lopte</w:t>
            </w:r>
            <w:r w:rsidR="000508E4" w:rsidRPr="0039783A">
              <w:rPr>
                <w:szCs w:val="22"/>
                <w:lang w:val="hr-HR"/>
              </w:rPr>
              <w:t xml:space="preserve"> </w:t>
            </w:r>
            <w:r w:rsidRPr="0039783A">
              <w:rPr>
                <w:szCs w:val="22"/>
                <w:lang w:val="hr-HR"/>
              </w:rPr>
              <w:t>uz</w:t>
            </w:r>
            <w:r w:rsidR="000508E4" w:rsidRPr="0039783A">
              <w:rPr>
                <w:szCs w:val="22"/>
                <w:lang w:val="hr-HR"/>
              </w:rPr>
              <w:t xml:space="preserve"> </w:t>
            </w:r>
            <w:r w:rsidRPr="0039783A">
              <w:rPr>
                <w:szCs w:val="22"/>
                <w:lang w:val="hr-HR"/>
              </w:rPr>
              <w:t>ometanje</w:t>
            </w:r>
            <w:r w:rsidR="000508E4" w:rsidRPr="0039783A">
              <w:rPr>
                <w:szCs w:val="22"/>
                <w:lang w:val="hr-HR"/>
              </w:rPr>
              <w:t xml:space="preserve"> </w:t>
            </w:r>
            <w:r w:rsidRPr="0039783A">
              <w:rPr>
                <w:szCs w:val="22"/>
                <w:lang w:val="hr-HR"/>
              </w:rPr>
              <w:t>protivnika</w:t>
            </w:r>
            <w:r w:rsidR="005115F7" w:rsidRPr="0039783A">
              <w:rPr>
                <w:szCs w:val="22"/>
                <w:lang w:val="hr-HR"/>
              </w:rPr>
              <w:t>,</w:t>
            </w:r>
          </w:p>
          <w:p w14:paraId="6A07EEE2" w14:textId="77777777" w:rsidR="005115F7" w:rsidRPr="0039783A" w:rsidRDefault="00817D12" w:rsidP="00FA266A">
            <w:pPr>
              <w:pStyle w:val="ListParagraph"/>
              <w:numPr>
                <w:ilvl w:val="0"/>
                <w:numId w:val="225"/>
              </w:numPr>
              <w:rPr>
                <w:szCs w:val="22"/>
                <w:lang w:val="hr-HR"/>
              </w:rPr>
            </w:pPr>
            <w:r w:rsidRPr="0039783A">
              <w:rPr>
                <w:szCs w:val="22"/>
                <w:lang w:val="hr-HR"/>
              </w:rPr>
              <w:t>dvokorak</w:t>
            </w:r>
            <w:r w:rsidR="000508E4" w:rsidRPr="0039783A">
              <w:rPr>
                <w:szCs w:val="22"/>
                <w:lang w:val="hr-HR"/>
              </w:rPr>
              <w:t xml:space="preserve"> </w:t>
            </w:r>
            <w:r w:rsidRPr="0039783A">
              <w:rPr>
                <w:szCs w:val="22"/>
                <w:lang w:val="hr-HR"/>
              </w:rPr>
              <w:t>uz</w:t>
            </w:r>
            <w:r w:rsidR="000508E4" w:rsidRPr="0039783A">
              <w:rPr>
                <w:szCs w:val="22"/>
                <w:lang w:val="hr-HR"/>
              </w:rPr>
              <w:t xml:space="preserve"> </w:t>
            </w:r>
            <w:r w:rsidRPr="0039783A">
              <w:rPr>
                <w:szCs w:val="22"/>
                <w:lang w:val="hr-HR"/>
              </w:rPr>
              <w:t>ometanje</w:t>
            </w:r>
            <w:r w:rsidR="005115F7" w:rsidRPr="0039783A">
              <w:rPr>
                <w:szCs w:val="22"/>
                <w:lang w:val="hr-HR"/>
              </w:rPr>
              <w:t>,</w:t>
            </w:r>
          </w:p>
          <w:p w14:paraId="73512C3F" w14:textId="505C0207" w:rsidR="005115F7" w:rsidRPr="0039783A" w:rsidRDefault="00817D12" w:rsidP="00FA266A">
            <w:pPr>
              <w:pStyle w:val="ListParagraph"/>
              <w:numPr>
                <w:ilvl w:val="0"/>
                <w:numId w:val="225"/>
              </w:numPr>
              <w:rPr>
                <w:szCs w:val="22"/>
                <w:lang w:val="hr-HR"/>
              </w:rPr>
            </w:pPr>
            <w:r w:rsidRPr="0039783A">
              <w:rPr>
                <w:szCs w:val="22"/>
                <w:lang w:val="hr-HR"/>
              </w:rPr>
              <w:t>skok</w:t>
            </w:r>
            <w:r w:rsidR="000508E4" w:rsidRPr="0039783A">
              <w:rPr>
                <w:szCs w:val="22"/>
                <w:lang w:val="hr-HR"/>
              </w:rPr>
              <w:t xml:space="preserve"> </w:t>
            </w:r>
            <w:r w:rsidRPr="0039783A">
              <w:rPr>
                <w:szCs w:val="22"/>
                <w:lang w:val="hr-HR"/>
              </w:rPr>
              <w:t>šut</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obranom</w:t>
            </w:r>
            <w:r w:rsidR="000508E4" w:rsidRPr="0039783A">
              <w:rPr>
                <w:szCs w:val="22"/>
                <w:lang w:val="hr-HR"/>
              </w:rPr>
              <w:t xml:space="preserve"> </w:t>
            </w:r>
            <w:r w:rsidRPr="0039783A">
              <w:rPr>
                <w:szCs w:val="22"/>
                <w:lang w:val="hr-HR"/>
              </w:rPr>
              <w:t>blizu</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raznih</w:t>
            </w:r>
            <w:r w:rsidR="000508E4" w:rsidRPr="0039783A">
              <w:rPr>
                <w:szCs w:val="22"/>
                <w:lang w:val="hr-HR"/>
              </w:rPr>
              <w:t xml:space="preserve"> </w:t>
            </w:r>
            <w:r w:rsidRPr="0039783A">
              <w:rPr>
                <w:szCs w:val="22"/>
                <w:lang w:val="hr-HR"/>
              </w:rPr>
              <w:t>pozicija</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kretanja</w:t>
            </w:r>
            <w:r w:rsidR="005115F7" w:rsidRPr="0039783A">
              <w:rPr>
                <w:szCs w:val="22"/>
                <w:lang w:val="hr-HR"/>
              </w:rPr>
              <w:t>,</w:t>
            </w:r>
            <w:r w:rsidR="000508E4" w:rsidRPr="0039783A">
              <w:rPr>
                <w:szCs w:val="22"/>
                <w:lang w:val="hr-HR"/>
              </w:rPr>
              <w:t xml:space="preserve"> </w:t>
            </w:r>
          </w:p>
          <w:p w14:paraId="6BCCB6AC" w14:textId="2788C30C" w:rsidR="005115F7" w:rsidRPr="0039783A" w:rsidRDefault="00817D12" w:rsidP="00FA266A">
            <w:pPr>
              <w:pStyle w:val="ListParagraph"/>
              <w:numPr>
                <w:ilvl w:val="0"/>
                <w:numId w:val="225"/>
              </w:numPr>
              <w:rPr>
                <w:szCs w:val="22"/>
                <w:lang w:val="hr-HR"/>
              </w:rPr>
            </w:pPr>
            <w:r w:rsidRPr="0039783A">
              <w:rPr>
                <w:szCs w:val="22"/>
                <w:lang w:val="hr-HR"/>
              </w:rPr>
              <w:t>horog</w:t>
            </w:r>
            <w:r w:rsidR="005115F7" w:rsidRPr="0039783A">
              <w:rPr>
                <w:szCs w:val="22"/>
                <w:lang w:val="hr-HR"/>
              </w:rPr>
              <w:t>,</w:t>
            </w:r>
          </w:p>
          <w:p w14:paraId="1786BFC1" w14:textId="77777777" w:rsidR="005115F7" w:rsidRPr="0039783A" w:rsidRDefault="00817D12" w:rsidP="00FA266A">
            <w:pPr>
              <w:pStyle w:val="ListParagraph"/>
              <w:numPr>
                <w:ilvl w:val="0"/>
                <w:numId w:val="225"/>
              </w:numPr>
              <w:rPr>
                <w:szCs w:val="22"/>
                <w:lang w:val="hr-HR"/>
              </w:rPr>
            </w:pPr>
            <w:r w:rsidRPr="0039783A">
              <w:rPr>
                <w:szCs w:val="22"/>
                <w:lang w:val="hr-HR"/>
              </w:rPr>
              <w:t>blokiranje</w:t>
            </w:r>
            <w:r w:rsidR="000508E4" w:rsidRPr="0039783A">
              <w:rPr>
                <w:szCs w:val="22"/>
                <w:lang w:val="hr-HR"/>
              </w:rPr>
              <w:t xml:space="preserve"> </w:t>
            </w:r>
            <w:r w:rsidRPr="0039783A">
              <w:rPr>
                <w:szCs w:val="22"/>
                <w:lang w:val="hr-HR"/>
              </w:rPr>
              <w:t>šuta</w:t>
            </w:r>
            <w:r w:rsidR="005115F7" w:rsidRPr="0039783A">
              <w:rPr>
                <w:szCs w:val="22"/>
                <w:lang w:val="hr-HR"/>
              </w:rPr>
              <w:t>,</w:t>
            </w:r>
          </w:p>
          <w:p w14:paraId="4CEB4253" w14:textId="77777777" w:rsidR="005115F7" w:rsidRPr="0039783A" w:rsidRDefault="00817D12" w:rsidP="00FA266A">
            <w:pPr>
              <w:pStyle w:val="ListParagraph"/>
              <w:numPr>
                <w:ilvl w:val="0"/>
                <w:numId w:val="225"/>
              </w:numPr>
              <w:rPr>
                <w:szCs w:val="22"/>
                <w:lang w:val="hr-HR"/>
              </w:rPr>
            </w:pPr>
            <w:r w:rsidRPr="0039783A">
              <w:rPr>
                <w:szCs w:val="22"/>
                <w:lang w:val="hr-HR"/>
              </w:rPr>
              <w:t>blokada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napadu</w:t>
            </w:r>
            <w:r w:rsidR="000508E4" w:rsidRPr="0039783A">
              <w:rPr>
                <w:szCs w:val="22"/>
                <w:lang w:val="hr-HR"/>
              </w:rPr>
              <w:t xml:space="preserve"> </w:t>
            </w:r>
            <w:r w:rsidRPr="0039783A">
              <w:rPr>
                <w:szCs w:val="22"/>
                <w:lang w:val="hr-HR"/>
              </w:rPr>
              <w:t>kao</w:t>
            </w:r>
            <w:r w:rsidR="000508E4" w:rsidRPr="0039783A">
              <w:rPr>
                <w:szCs w:val="22"/>
                <w:lang w:val="hr-HR"/>
              </w:rPr>
              <w:t xml:space="preserve"> </w:t>
            </w:r>
            <w:r w:rsidRPr="0039783A">
              <w:rPr>
                <w:szCs w:val="22"/>
                <w:lang w:val="hr-HR"/>
              </w:rPr>
              <w:t>pomoć</w:t>
            </w:r>
            <w:r w:rsidR="000508E4" w:rsidRPr="0039783A">
              <w:rPr>
                <w:szCs w:val="22"/>
                <w:lang w:val="hr-HR"/>
              </w:rPr>
              <w:t xml:space="preserve"> </w:t>
            </w:r>
            <w:r w:rsidRPr="0039783A">
              <w:rPr>
                <w:szCs w:val="22"/>
                <w:lang w:val="hr-HR"/>
              </w:rPr>
              <w:t>s</w:t>
            </w:r>
            <w:r w:rsidR="005115F7" w:rsidRPr="0039783A">
              <w:rPr>
                <w:szCs w:val="22"/>
                <w:lang w:val="hr-HR"/>
              </w:rPr>
              <w:t>u</w:t>
            </w:r>
            <w:r w:rsidRPr="0039783A">
              <w:rPr>
                <w:szCs w:val="22"/>
                <w:lang w:val="hr-HR"/>
              </w:rPr>
              <w:t>igraču</w:t>
            </w:r>
            <w:r w:rsidR="005115F7" w:rsidRPr="0039783A">
              <w:rPr>
                <w:szCs w:val="22"/>
                <w:lang w:val="hr-HR"/>
              </w:rPr>
              <w:t>,</w:t>
            </w:r>
            <w:r w:rsidR="000508E4" w:rsidRPr="0039783A">
              <w:rPr>
                <w:szCs w:val="22"/>
                <w:lang w:val="hr-HR"/>
              </w:rPr>
              <w:t xml:space="preserve"> </w:t>
            </w:r>
          </w:p>
          <w:p w14:paraId="6B8A892C" w14:textId="77777777" w:rsidR="005115F7" w:rsidRPr="0039783A" w:rsidRDefault="00817D12" w:rsidP="00FA266A">
            <w:pPr>
              <w:pStyle w:val="ListParagraph"/>
              <w:numPr>
                <w:ilvl w:val="0"/>
                <w:numId w:val="225"/>
              </w:numPr>
              <w:rPr>
                <w:szCs w:val="22"/>
                <w:lang w:val="hr-HR"/>
              </w:rPr>
            </w:pPr>
            <w:r w:rsidRPr="0039783A">
              <w:rPr>
                <w:szCs w:val="22"/>
                <w:lang w:val="hr-HR"/>
              </w:rPr>
              <w:t>su</w:t>
            </w:r>
            <w:r w:rsidR="005115F7" w:rsidRPr="0039783A">
              <w:rPr>
                <w:szCs w:val="22"/>
                <w:lang w:val="hr-HR"/>
              </w:rPr>
              <w:t>đ</w:t>
            </w:r>
            <w:r w:rsidRPr="0039783A">
              <w:rPr>
                <w:szCs w:val="22"/>
                <w:lang w:val="hr-HR"/>
              </w:rPr>
              <w:t>enje</w:t>
            </w:r>
            <w:r w:rsidR="005115F7" w:rsidRPr="0039783A">
              <w:rPr>
                <w:szCs w:val="22"/>
                <w:lang w:val="hr-HR"/>
              </w:rPr>
              <w:t>.</w:t>
            </w:r>
          </w:p>
          <w:p w14:paraId="6B58FFCE" w14:textId="02860C17" w:rsidR="005115F7" w:rsidRPr="0039783A" w:rsidRDefault="000508E4" w:rsidP="005115F7">
            <w:pPr>
              <w:ind w:left="426"/>
              <w:rPr>
                <w:szCs w:val="22"/>
                <w:lang w:val="hr-HR"/>
              </w:rPr>
            </w:pPr>
            <w:r w:rsidRPr="0039783A">
              <w:rPr>
                <w:szCs w:val="22"/>
                <w:lang w:val="hr-HR"/>
              </w:rPr>
              <w:t xml:space="preserve"> </w:t>
            </w:r>
          </w:p>
          <w:p w14:paraId="768CBB29" w14:textId="31726C53" w:rsidR="000508E4" w:rsidRPr="0039783A" w:rsidRDefault="005115F7" w:rsidP="005115F7">
            <w:pPr>
              <w:rPr>
                <w:szCs w:val="22"/>
                <w:lang w:val="hr-HR"/>
              </w:rPr>
            </w:pPr>
            <w:r w:rsidRPr="0039783A">
              <w:rPr>
                <w:lang w:val="hr-HR"/>
              </w:rPr>
              <w:t>RAZINA</w:t>
            </w:r>
            <w:r w:rsidR="000508E4" w:rsidRPr="0039783A">
              <w:rPr>
                <w:lang w:val="hr-HR"/>
              </w:rPr>
              <w:t xml:space="preserve"> II</w:t>
            </w:r>
            <w:r w:rsidRPr="0039783A">
              <w:rPr>
                <w:lang w:val="hr-HR"/>
              </w:rPr>
              <w:t>.</w:t>
            </w:r>
          </w:p>
          <w:p w14:paraId="0FF51DC4" w14:textId="0D0AC97D" w:rsidR="000508E4" w:rsidRPr="0039783A" w:rsidRDefault="00817D12" w:rsidP="00D5500D">
            <w:pPr>
              <w:rPr>
                <w:b/>
                <w:lang w:val="hr-HR"/>
              </w:rPr>
            </w:pPr>
            <w:r w:rsidRPr="0039783A">
              <w:rPr>
                <w:lang w:val="hr-HR"/>
              </w:rPr>
              <w:t>Učenik</w:t>
            </w:r>
            <w:r w:rsidR="000508E4" w:rsidRPr="0039783A">
              <w:rPr>
                <w:lang w:val="hr-HR"/>
              </w:rPr>
              <w:t xml:space="preserve"> </w:t>
            </w:r>
            <w:r w:rsidRPr="0039783A">
              <w:rPr>
                <w:lang w:val="hr-HR"/>
              </w:rPr>
              <w:t>će</w:t>
            </w:r>
            <w:r w:rsidR="000508E4" w:rsidRPr="0039783A">
              <w:rPr>
                <w:lang w:val="hr-HR"/>
              </w:rPr>
              <w:t xml:space="preserve"> </w:t>
            </w:r>
            <w:r w:rsidRPr="0039783A">
              <w:rPr>
                <w:lang w:val="hr-HR"/>
              </w:rPr>
              <w:t>moć</w:t>
            </w:r>
            <w:r w:rsidR="005115F7" w:rsidRPr="0039783A">
              <w:rPr>
                <w:lang w:val="hr-HR"/>
              </w:rPr>
              <w:t>i</w:t>
            </w:r>
            <w:r w:rsidR="000508E4" w:rsidRPr="0039783A">
              <w:rPr>
                <w:lang w:val="hr-HR"/>
              </w:rPr>
              <w:t>:</w:t>
            </w:r>
          </w:p>
          <w:p w14:paraId="4983A412" w14:textId="09B01D4F" w:rsidR="000508E4" w:rsidRPr="0039783A" w:rsidRDefault="00817D12" w:rsidP="00A738A6">
            <w:pPr>
              <w:numPr>
                <w:ilvl w:val="0"/>
                <w:numId w:val="52"/>
              </w:numPr>
              <w:rPr>
                <w:szCs w:val="22"/>
                <w:lang w:val="hr-HR"/>
              </w:rPr>
            </w:pPr>
            <w:r w:rsidRPr="0039783A">
              <w:rPr>
                <w:szCs w:val="22"/>
                <w:lang w:val="hr-HR"/>
              </w:rPr>
              <w:t>razvij</w:t>
            </w:r>
            <w:r w:rsidR="005115F7" w:rsidRPr="0039783A">
              <w:rPr>
                <w:szCs w:val="22"/>
                <w:lang w:val="hr-HR"/>
              </w:rPr>
              <w:t>ati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usavrši</w:t>
            </w:r>
            <w:r w:rsidR="005115F7" w:rsidRPr="0039783A">
              <w:rPr>
                <w:szCs w:val="22"/>
                <w:lang w:val="hr-HR"/>
              </w:rPr>
              <w:t>ti</w:t>
            </w:r>
            <w:r w:rsidR="000508E4" w:rsidRPr="0039783A">
              <w:rPr>
                <w:szCs w:val="22"/>
                <w:lang w:val="hr-HR"/>
              </w:rPr>
              <w:t xml:space="preserve"> </w:t>
            </w:r>
            <w:r w:rsidRPr="0039783A">
              <w:rPr>
                <w:szCs w:val="22"/>
                <w:lang w:val="hr-HR"/>
              </w:rPr>
              <w:t>tehniku</w:t>
            </w:r>
            <w:r w:rsidR="000508E4" w:rsidRPr="0039783A">
              <w:rPr>
                <w:szCs w:val="22"/>
                <w:lang w:val="hr-HR"/>
              </w:rPr>
              <w:t xml:space="preserve"> </w:t>
            </w:r>
            <w:r w:rsidRPr="0039783A">
              <w:rPr>
                <w:szCs w:val="22"/>
                <w:lang w:val="hr-HR"/>
              </w:rPr>
              <w:t>košarke</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o</w:t>
            </w:r>
            <w:r w:rsidR="00AB67AB" w:rsidRPr="0039783A">
              <w:rPr>
                <w:szCs w:val="22"/>
                <w:lang w:val="hr-HR"/>
              </w:rPr>
              <w:t>da</w:t>
            </w:r>
            <w:r w:rsidRPr="0039783A">
              <w:rPr>
                <w:szCs w:val="22"/>
                <w:lang w:val="hr-HR"/>
              </w:rPr>
              <w:t>bran</w:t>
            </w:r>
            <w:r w:rsidR="005115F7" w:rsidRPr="0039783A">
              <w:rPr>
                <w:szCs w:val="22"/>
                <w:lang w:val="hr-HR"/>
              </w:rPr>
              <w:t>u razinu</w:t>
            </w:r>
            <w:r w:rsidR="000508E4" w:rsidRPr="0039783A">
              <w:rPr>
                <w:szCs w:val="22"/>
                <w:lang w:val="hr-HR"/>
              </w:rPr>
              <w:t xml:space="preserve"> </w:t>
            </w:r>
            <w:r w:rsidRPr="0039783A">
              <w:rPr>
                <w:szCs w:val="22"/>
                <w:lang w:val="hr-HR"/>
              </w:rPr>
              <w:t>igre</w:t>
            </w:r>
            <w:r w:rsidR="000508E4" w:rsidRPr="0039783A">
              <w:rPr>
                <w:szCs w:val="22"/>
                <w:lang w:val="hr-HR"/>
              </w:rPr>
              <w:t xml:space="preserve"> </w:t>
            </w:r>
            <w:r w:rsidRPr="0039783A">
              <w:rPr>
                <w:szCs w:val="22"/>
                <w:lang w:val="hr-HR"/>
              </w:rPr>
              <w:t>ukl</w:t>
            </w:r>
            <w:r w:rsidR="00A40EFA" w:rsidRPr="0039783A">
              <w:rPr>
                <w:szCs w:val="22"/>
                <w:lang w:val="hr-HR"/>
              </w:rPr>
              <w:t>j</w:t>
            </w:r>
            <w:r w:rsidRPr="0039783A">
              <w:rPr>
                <w:szCs w:val="22"/>
                <w:lang w:val="hr-HR"/>
              </w:rPr>
              <w:t>učujući</w:t>
            </w:r>
            <w:r w:rsidR="000508E4" w:rsidRPr="0039783A">
              <w:rPr>
                <w:szCs w:val="22"/>
                <w:lang w:val="hr-HR"/>
              </w:rPr>
              <w:t>:</w:t>
            </w:r>
          </w:p>
          <w:p w14:paraId="5A3A2566" w14:textId="6DB951E1" w:rsidR="000508E4" w:rsidRPr="0039783A" w:rsidRDefault="00817D12" w:rsidP="00FA266A">
            <w:pPr>
              <w:pStyle w:val="ListParagraph"/>
              <w:numPr>
                <w:ilvl w:val="0"/>
                <w:numId w:val="226"/>
              </w:numPr>
              <w:rPr>
                <w:szCs w:val="22"/>
                <w:lang w:val="hr-HR"/>
              </w:rPr>
            </w:pPr>
            <w:r w:rsidRPr="0039783A">
              <w:rPr>
                <w:szCs w:val="22"/>
                <w:lang w:val="hr-HR"/>
              </w:rPr>
              <w:t>u</w:t>
            </w:r>
            <w:r w:rsidR="000508E4" w:rsidRPr="0039783A">
              <w:rPr>
                <w:szCs w:val="22"/>
                <w:lang w:val="hr-HR"/>
              </w:rPr>
              <w:t xml:space="preserve"> </w:t>
            </w:r>
            <w:r w:rsidRPr="0039783A">
              <w:rPr>
                <w:szCs w:val="22"/>
                <w:lang w:val="hr-HR"/>
              </w:rPr>
              <w:t>po</w:t>
            </w:r>
            <w:r w:rsidR="00A32E45" w:rsidRPr="0039783A">
              <w:rPr>
                <w:szCs w:val="22"/>
                <w:lang w:val="hr-HR"/>
              </w:rPr>
              <w:t>tpu</w:t>
            </w:r>
            <w:r w:rsidRPr="0039783A">
              <w:rPr>
                <w:szCs w:val="22"/>
                <w:lang w:val="hr-HR"/>
              </w:rPr>
              <w:t>nosti</w:t>
            </w:r>
            <w:r w:rsidR="00A32E45" w:rsidRPr="0039783A">
              <w:rPr>
                <w:szCs w:val="22"/>
                <w:lang w:val="hr-HR"/>
              </w:rPr>
              <w:t xml:space="preserve"> svladati</w:t>
            </w:r>
            <w:r w:rsidR="000508E4" w:rsidRPr="0039783A">
              <w:rPr>
                <w:szCs w:val="22"/>
                <w:lang w:val="hr-HR"/>
              </w:rPr>
              <w:t xml:space="preserve"> </w:t>
            </w:r>
            <w:r w:rsidRPr="0039783A">
              <w:rPr>
                <w:szCs w:val="22"/>
                <w:lang w:val="hr-HR"/>
              </w:rPr>
              <w:t>tehnič</w:t>
            </w:r>
            <w:r w:rsidR="00A32E45" w:rsidRPr="0039783A">
              <w:rPr>
                <w:szCs w:val="22"/>
                <w:lang w:val="hr-HR"/>
              </w:rPr>
              <w:t>ke</w:t>
            </w:r>
            <w:r w:rsidR="000508E4" w:rsidRPr="0039783A">
              <w:rPr>
                <w:szCs w:val="22"/>
                <w:lang w:val="hr-HR"/>
              </w:rPr>
              <w:t xml:space="preserve"> </w:t>
            </w:r>
            <w:r w:rsidRPr="0039783A">
              <w:rPr>
                <w:szCs w:val="22"/>
                <w:lang w:val="hr-HR"/>
              </w:rPr>
              <w:t>zahtje</w:t>
            </w:r>
            <w:r w:rsidR="00A32E45" w:rsidRPr="0039783A">
              <w:rPr>
                <w:szCs w:val="22"/>
                <w:lang w:val="hr-HR"/>
              </w:rPr>
              <w:t>ve</w:t>
            </w:r>
            <w:r w:rsidR="000508E4" w:rsidRPr="0039783A">
              <w:rPr>
                <w:szCs w:val="22"/>
                <w:lang w:val="hr-HR"/>
              </w:rPr>
              <w:t xml:space="preserve"> </w:t>
            </w:r>
            <w:r w:rsidRPr="0039783A">
              <w:rPr>
                <w:szCs w:val="22"/>
                <w:lang w:val="hr-HR"/>
              </w:rPr>
              <w:t>i</w:t>
            </w:r>
            <w:r w:rsidR="005115F7" w:rsidRPr="0039783A">
              <w:rPr>
                <w:szCs w:val="22"/>
                <w:lang w:val="hr-HR"/>
              </w:rPr>
              <w:t xml:space="preserve">z </w:t>
            </w:r>
            <w:r w:rsidRPr="0039783A">
              <w:rPr>
                <w:szCs w:val="22"/>
                <w:lang w:val="hr-HR"/>
              </w:rPr>
              <w:t>prethodnih</w:t>
            </w:r>
            <w:r w:rsidR="000508E4" w:rsidRPr="0039783A">
              <w:rPr>
                <w:szCs w:val="22"/>
                <w:lang w:val="hr-HR"/>
              </w:rPr>
              <w:t xml:space="preserve"> </w:t>
            </w:r>
            <w:r w:rsidR="005115F7" w:rsidRPr="0039783A">
              <w:rPr>
                <w:szCs w:val="22"/>
                <w:lang w:val="hr-HR"/>
              </w:rPr>
              <w:t xml:space="preserve">razina, </w:t>
            </w:r>
          </w:p>
          <w:p w14:paraId="03B99240" w14:textId="597EBC13" w:rsidR="000508E4" w:rsidRPr="0039783A" w:rsidRDefault="00817D12" w:rsidP="00FA266A">
            <w:pPr>
              <w:pStyle w:val="ListParagraph"/>
              <w:numPr>
                <w:ilvl w:val="0"/>
                <w:numId w:val="226"/>
              </w:numPr>
              <w:rPr>
                <w:szCs w:val="22"/>
                <w:lang w:val="hr-HR"/>
              </w:rPr>
            </w:pPr>
            <w:r w:rsidRPr="0039783A">
              <w:rPr>
                <w:szCs w:val="22"/>
                <w:lang w:val="hr-HR"/>
              </w:rPr>
              <w:t>znati</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njima</w:t>
            </w:r>
            <w:r w:rsidR="000508E4" w:rsidRPr="0039783A">
              <w:rPr>
                <w:szCs w:val="22"/>
                <w:lang w:val="hr-HR"/>
              </w:rPr>
              <w:t xml:space="preserve"> </w:t>
            </w:r>
            <w:r w:rsidRPr="0039783A">
              <w:rPr>
                <w:szCs w:val="22"/>
                <w:lang w:val="hr-HR"/>
              </w:rPr>
              <w:t>koristiti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igri</w:t>
            </w:r>
            <w:r w:rsidR="000508E4" w:rsidRPr="0039783A">
              <w:rPr>
                <w:szCs w:val="22"/>
                <w:lang w:val="hr-HR"/>
              </w:rPr>
              <w:t xml:space="preserve"> </w:t>
            </w:r>
            <w:r w:rsidRPr="0039783A">
              <w:rPr>
                <w:szCs w:val="22"/>
                <w:lang w:val="hr-HR"/>
              </w:rPr>
              <w:t>otežanim</w:t>
            </w:r>
            <w:r w:rsidR="000508E4" w:rsidRPr="0039783A">
              <w:rPr>
                <w:szCs w:val="22"/>
                <w:lang w:val="hr-HR"/>
              </w:rPr>
              <w:t xml:space="preserve"> </w:t>
            </w:r>
            <w:r w:rsidRPr="0039783A">
              <w:rPr>
                <w:szCs w:val="22"/>
                <w:lang w:val="hr-HR"/>
              </w:rPr>
              <w:t>okolnostima</w:t>
            </w:r>
            <w:r w:rsidR="000508E4" w:rsidRPr="0039783A">
              <w:rPr>
                <w:szCs w:val="22"/>
                <w:lang w:val="hr-HR"/>
              </w:rPr>
              <w:t xml:space="preserve"> (</w:t>
            </w:r>
            <w:r w:rsidR="005115F7" w:rsidRPr="0039783A">
              <w:rPr>
                <w:szCs w:val="22"/>
                <w:lang w:val="hr-HR"/>
              </w:rPr>
              <w:t>protu</w:t>
            </w:r>
            <w:r w:rsidRPr="0039783A">
              <w:rPr>
                <w:szCs w:val="22"/>
                <w:lang w:val="hr-HR"/>
              </w:rPr>
              <w:t>napad</w:t>
            </w:r>
            <w:r w:rsidR="000508E4" w:rsidRPr="0039783A">
              <w:rPr>
                <w:szCs w:val="22"/>
                <w:lang w:val="hr-HR"/>
              </w:rPr>
              <w:t xml:space="preserve"> </w:t>
            </w:r>
            <w:r w:rsidRPr="0039783A">
              <w:rPr>
                <w:szCs w:val="22"/>
                <w:lang w:val="hr-HR"/>
              </w:rPr>
              <w:t>presing</w:t>
            </w:r>
            <w:r w:rsidR="000508E4" w:rsidRPr="0039783A">
              <w:rPr>
                <w:szCs w:val="22"/>
                <w:lang w:val="hr-HR"/>
              </w:rPr>
              <w:t xml:space="preserve">, </w:t>
            </w:r>
            <w:r w:rsidRPr="0039783A">
              <w:rPr>
                <w:szCs w:val="22"/>
                <w:lang w:val="hr-HR"/>
              </w:rPr>
              <w:t>igrač</w:t>
            </w:r>
            <w:r w:rsidR="000508E4" w:rsidRPr="0039783A">
              <w:rPr>
                <w:szCs w:val="22"/>
                <w:lang w:val="hr-HR"/>
              </w:rPr>
              <w:t xml:space="preserve"> </w:t>
            </w:r>
            <w:r w:rsidRPr="0039783A">
              <w:rPr>
                <w:szCs w:val="22"/>
                <w:lang w:val="hr-HR"/>
              </w:rPr>
              <w:t>manje</w:t>
            </w:r>
            <w:r w:rsidR="000508E4" w:rsidRPr="0039783A">
              <w:rPr>
                <w:szCs w:val="22"/>
                <w:lang w:val="hr-HR"/>
              </w:rPr>
              <w:t>)</w:t>
            </w:r>
            <w:r w:rsidR="005115F7" w:rsidRPr="0039783A">
              <w:rPr>
                <w:szCs w:val="22"/>
                <w:lang w:val="hr-HR"/>
              </w:rPr>
              <w:t>,</w:t>
            </w:r>
          </w:p>
          <w:p w14:paraId="012C4CB6" w14:textId="6E0207BB" w:rsidR="000508E4" w:rsidRPr="0039783A" w:rsidRDefault="00817D12" w:rsidP="00FA266A">
            <w:pPr>
              <w:pStyle w:val="ListParagraph"/>
              <w:numPr>
                <w:ilvl w:val="0"/>
                <w:numId w:val="226"/>
              </w:numPr>
              <w:rPr>
                <w:szCs w:val="22"/>
                <w:lang w:val="hr-HR"/>
              </w:rPr>
            </w:pPr>
            <w:r w:rsidRPr="0039783A">
              <w:rPr>
                <w:szCs w:val="22"/>
                <w:lang w:val="hr-HR"/>
              </w:rPr>
              <w:t>dvokorak</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fintiranjem</w:t>
            </w:r>
            <w:r w:rsidR="005115F7" w:rsidRPr="0039783A">
              <w:rPr>
                <w:szCs w:val="22"/>
                <w:lang w:val="hr-HR"/>
              </w:rPr>
              <w:t>,</w:t>
            </w:r>
          </w:p>
          <w:p w14:paraId="1B87A315" w14:textId="5EEF812D" w:rsidR="000508E4" w:rsidRPr="0039783A" w:rsidRDefault="00817D12" w:rsidP="00FA266A">
            <w:pPr>
              <w:pStyle w:val="ListParagraph"/>
              <w:numPr>
                <w:ilvl w:val="0"/>
                <w:numId w:val="226"/>
              </w:numPr>
              <w:rPr>
                <w:szCs w:val="22"/>
                <w:lang w:val="hr-HR"/>
              </w:rPr>
            </w:pPr>
            <w:r w:rsidRPr="0039783A">
              <w:rPr>
                <w:szCs w:val="22"/>
                <w:lang w:val="hr-HR"/>
              </w:rPr>
              <w:t>skok</w:t>
            </w:r>
            <w:r w:rsidR="000508E4" w:rsidRPr="0039783A">
              <w:rPr>
                <w:szCs w:val="22"/>
                <w:lang w:val="hr-HR"/>
              </w:rPr>
              <w:t xml:space="preserve"> </w:t>
            </w:r>
            <w:r w:rsidRPr="0039783A">
              <w:rPr>
                <w:szCs w:val="22"/>
                <w:lang w:val="hr-HR"/>
              </w:rPr>
              <w:t>šut</w:t>
            </w:r>
            <w:r w:rsidR="000508E4" w:rsidRPr="0039783A">
              <w:rPr>
                <w:szCs w:val="22"/>
                <w:lang w:val="hr-HR"/>
              </w:rPr>
              <w:t xml:space="preserve"> </w:t>
            </w:r>
            <w:r w:rsidRPr="0039783A">
              <w:rPr>
                <w:szCs w:val="22"/>
                <w:lang w:val="hr-HR"/>
              </w:rPr>
              <w:t>uz</w:t>
            </w:r>
            <w:r w:rsidR="000508E4" w:rsidRPr="0039783A">
              <w:rPr>
                <w:szCs w:val="22"/>
                <w:lang w:val="hr-HR"/>
              </w:rPr>
              <w:t xml:space="preserve"> </w:t>
            </w:r>
            <w:r w:rsidRPr="0039783A">
              <w:rPr>
                <w:szCs w:val="22"/>
                <w:lang w:val="hr-HR"/>
              </w:rPr>
              <w:t>blokadu</w:t>
            </w:r>
            <w:r w:rsidR="005115F7" w:rsidRPr="0039783A">
              <w:rPr>
                <w:szCs w:val="22"/>
                <w:lang w:val="hr-HR"/>
              </w:rPr>
              <w:t>,</w:t>
            </w:r>
          </w:p>
          <w:p w14:paraId="3D88229D" w14:textId="253B7916" w:rsidR="000508E4" w:rsidRPr="0039783A" w:rsidRDefault="00817D12" w:rsidP="00FA266A">
            <w:pPr>
              <w:pStyle w:val="ListParagraph"/>
              <w:numPr>
                <w:ilvl w:val="0"/>
                <w:numId w:val="226"/>
              </w:numPr>
              <w:rPr>
                <w:szCs w:val="22"/>
                <w:lang w:val="hr-HR"/>
              </w:rPr>
            </w:pPr>
            <w:r w:rsidRPr="0039783A">
              <w:rPr>
                <w:szCs w:val="22"/>
                <w:lang w:val="hr-HR"/>
              </w:rPr>
              <w:t>ulazak</w:t>
            </w:r>
            <w:r w:rsidR="000508E4" w:rsidRPr="0039783A">
              <w:rPr>
                <w:szCs w:val="22"/>
                <w:lang w:val="hr-HR"/>
              </w:rPr>
              <w:t xml:space="preserve"> </w:t>
            </w:r>
            <w:r w:rsidRPr="0039783A">
              <w:rPr>
                <w:szCs w:val="22"/>
                <w:lang w:val="hr-HR"/>
              </w:rPr>
              <w:t>pod</w:t>
            </w:r>
            <w:r w:rsidR="000508E4" w:rsidRPr="0039783A">
              <w:rPr>
                <w:szCs w:val="22"/>
                <w:lang w:val="hr-HR"/>
              </w:rPr>
              <w:t xml:space="preserve"> </w:t>
            </w:r>
            <w:r w:rsidRPr="0039783A">
              <w:rPr>
                <w:szCs w:val="22"/>
                <w:lang w:val="hr-HR"/>
              </w:rPr>
              <w:t>koš</w:t>
            </w:r>
            <w:r w:rsidR="005115F7" w:rsidRPr="0039783A">
              <w:rPr>
                <w:szCs w:val="22"/>
                <w:lang w:val="hr-HR"/>
              </w:rPr>
              <w:t>,</w:t>
            </w:r>
          </w:p>
          <w:p w14:paraId="671229C5" w14:textId="77777777" w:rsidR="005115F7" w:rsidRPr="0039783A" w:rsidRDefault="00817D12" w:rsidP="00FA266A">
            <w:pPr>
              <w:pStyle w:val="ListParagraph"/>
              <w:numPr>
                <w:ilvl w:val="0"/>
                <w:numId w:val="226"/>
              </w:numPr>
              <w:rPr>
                <w:szCs w:val="22"/>
                <w:lang w:val="hr-HR"/>
              </w:rPr>
            </w:pPr>
            <w:r w:rsidRPr="0039783A">
              <w:rPr>
                <w:szCs w:val="22"/>
                <w:lang w:val="hr-HR"/>
              </w:rPr>
              <w:t>roling</w:t>
            </w:r>
            <w:r w:rsidR="005115F7" w:rsidRPr="0039783A">
              <w:rPr>
                <w:szCs w:val="22"/>
                <w:lang w:val="hr-HR"/>
              </w:rPr>
              <w:t>,</w:t>
            </w:r>
          </w:p>
          <w:p w14:paraId="0C5B8842" w14:textId="3ED94D2C" w:rsidR="000508E4" w:rsidRPr="0039783A" w:rsidRDefault="00817D12" w:rsidP="00FA266A">
            <w:pPr>
              <w:pStyle w:val="ListParagraph"/>
              <w:numPr>
                <w:ilvl w:val="0"/>
                <w:numId w:val="226"/>
              </w:numPr>
              <w:rPr>
                <w:szCs w:val="22"/>
                <w:lang w:val="hr-HR"/>
              </w:rPr>
            </w:pPr>
            <w:r w:rsidRPr="0039783A">
              <w:rPr>
                <w:szCs w:val="22"/>
                <w:lang w:val="hr-HR"/>
              </w:rPr>
              <w:t>suđenje</w:t>
            </w:r>
            <w:r w:rsidR="005115F7" w:rsidRPr="0039783A">
              <w:rPr>
                <w:szCs w:val="22"/>
                <w:lang w:val="hr-HR"/>
              </w:rPr>
              <w:t>.</w:t>
            </w:r>
          </w:p>
          <w:p w14:paraId="2E86F45D" w14:textId="77777777" w:rsidR="000508E4" w:rsidRPr="0039783A" w:rsidRDefault="000508E4" w:rsidP="00D5500D">
            <w:pPr>
              <w:rPr>
                <w:szCs w:val="22"/>
                <w:lang w:val="hr-HR"/>
              </w:rPr>
            </w:pPr>
          </w:p>
          <w:p w14:paraId="0A5969F5"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4.</w:t>
            </w:r>
          </w:p>
          <w:p w14:paraId="23428B23" w14:textId="5D3104AA" w:rsidR="000508E4" w:rsidRPr="0039783A" w:rsidRDefault="00817D12" w:rsidP="00D5500D">
            <w:pPr>
              <w:rPr>
                <w:lang w:val="hr-HR"/>
              </w:rPr>
            </w:pPr>
            <w:r w:rsidRPr="0039783A">
              <w:rPr>
                <w:lang w:val="hr-HR"/>
              </w:rPr>
              <w:t>OSNOVN</w:t>
            </w:r>
            <w:r w:rsidR="005115F7" w:rsidRPr="0039783A">
              <w:rPr>
                <w:lang w:val="hr-HR"/>
              </w:rPr>
              <w:t>A RAZINA</w:t>
            </w:r>
          </w:p>
          <w:p w14:paraId="4AE07ADB" w14:textId="14DC9220" w:rsidR="000508E4" w:rsidRPr="0039783A" w:rsidRDefault="000508E4" w:rsidP="00D5500D">
            <w:pPr>
              <w:rPr>
                <w:szCs w:val="22"/>
                <w:lang w:val="hr-HR"/>
              </w:rPr>
            </w:pPr>
            <w:r w:rsidRPr="0039783A">
              <w:rPr>
                <w:szCs w:val="22"/>
                <w:lang w:val="hr-HR"/>
              </w:rPr>
              <w:t xml:space="preserve"> </w:t>
            </w:r>
            <w:r w:rsidR="00817D12" w:rsidRPr="0039783A">
              <w:rPr>
                <w:szCs w:val="22"/>
                <w:lang w:val="hr-HR"/>
              </w:rPr>
              <w:t>Učenik</w:t>
            </w:r>
            <w:r w:rsidRPr="0039783A">
              <w:rPr>
                <w:szCs w:val="22"/>
                <w:lang w:val="hr-HR"/>
              </w:rPr>
              <w:t xml:space="preserve"> </w:t>
            </w:r>
            <w:r w:rsidR="00817D12" w:rsidRPr="0039783A">
              <w:rPr>
                <w:szCs w:val="22"/>
                <w:lang w:val="hr-HR"/>
              </w:rPr>
              <w:t>će</w:t>
            </w:r>
            <w:r w:rsidRPr="0039783A">
              <w:rPr>
                <w:szCs w:val="22"/>
                <w:lang w:val="hr-HR"/>
              </w:rPr>
              <w:t xml:space="preserve"> </w:t>
            </w:r>
            <w:r w:rsidR="00817D12" w:rsidRPr="0039783A">
              <w:rPr>
                <w:szCs w:val="22"/>
                <w:lang w:val="hr-HR"/>
              </w:rPr>
              <w:t>moći</w:t>
            </w:r>
            <w:r w:rsidRPr="0039783A">
              <w:rPr>
                <w:szCs w:val="22"/>
                <w:lang w:val="hr-HR"/>
              </w:rPr>
              <w:t>:</w:t>
            </w:r>
          </w:p>
          <w:p w14:paraId="20D605CB" w14:textId="446B63F7" w:rsidR="000508E4" w:rsidRPr="0039783A" w:rsidRDefault="00A32E45" w:rsidP="00A71661">
            <w:pPr>
              <w:numPr>
                <w:ilvl w:val="0"/>
                <w:numId w:val="43"/>
              </w:numPr>
              <w:rPr>
                <w:szCs w:val="22"/>
                <w:lang w:val="hr-HR"/>
              </w:rPr>
            </w:pPr>
            <w:r w:rsidRPr="0039783A">
              <w:rPr>
                <w:szCs w:val="22"/>
                <w:lang w:val="hr-HR"/>
              </w:rPr>
              <w:t>primijeniti</w:t>
            </w:r>
            <w:r w:rsidR="000508E4" w:rsidRPr="0039783A">
              <w:rPr>
                <w:szCs w:val="22"/>
                <w:lang w:val="hr-HR"/>
              </w:rPr>
              <w:t xml:space="preserve"> </w:t>
            </w:r>
            <w:r w:rsidR="00817D12" w:rsidRPr="0039783A">
              <w:rPr>
                <w:szCs w:val="22"/>
                <w:lang w:val="hr-HR"/>
              </w:rPr>
              <w:t>stečena</w:t>
            </w:r>
            <w:r w:rsidR="000508E4" w:rsidRPr="0039783A">
              <w:rPr>
                <w:szCs w:val="22"/>
                <w:lang w:val="hr-HR"/>
              </w:rPr>
              <w:t xml:space="preserve"> </w:t>
            </w:r>
            <w:r w:rsidR="00817D12" w:rsidRPr="0039783A">
              <w:rPr>
                <w:szCs w:val="22"/>
                <w:lang w:val="hr-HR"/>
              </w:rPr>
              <w:t>znanja</w:t>
            </w:r>
            <w:r w:rsidR="000508E4" w:rsidRPr="0039783A">
              <w:rPr>
                <w:szCs w:val="22"/>
                <w:lang w:val="hr-HR"/>
              </w:rPr>
              <w:t xml:space="preserve"> </w:t>
            </w:r>
            <w:r w:rsidR="00817D12" w:rsidRPr="0039783A">
              <w:rPr>
                <w:szCs w:val="22"/>
                <w:lang w:val="hr-HR"/>
              </w:rPr>
              <w:t>iz</w:t>
            </w:r>
            <w:r w:rsidR="000508E4" w:rsidRPr="0039783A">
              <w:rPr>
                <w:szCs w:val="22"/>
                <w:lang w:val="hr-HR"/>
              </w:rPr>
              <w:t xml:space="preserve"> </w:t>
            </w:r>
            <w:r w:rsidR="00817D12" w:rsidRPr="0039783A">
              <w:rPr>
                <w:szCs w:val="22"/>
                <w:lang w:val="hr-HR"/>
              </w:rPr>
              <w:t>tehnike</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igri</w:t>
            </w:r>
            <w:r w:rsidR="000012E7" w:rsidRPr="0039783A">
              <w:rPr>
                <w:szCs w:val="22"/>
                <w:lang w:val="hr-HR"/>
              </w:rPr>
              <w:t>,</w:t>
            </w:r>
          </w:p>
          <w:p w14:paraId="4DA8F53E" w14:textId="4571624E" w:rsidR="000508E4" w:rsidRPr="0039783A" w:rsidRDefault="00A32E45" w:rsidP="00A71661">
            <w:pPr>
              <w:numPr>
                <w:ilvl w:val="0"/>
                <w:numId w:val="43"/>
              </w:numPr>
              <w:rPr>
                <w:szCs w:val="22"/>
                <w:lang w:val="hr-HR"/>
              </w:rPr>
            </w:pPr>
            <w:r w:rsidRPr="0039783A">
              <w:rPr>
                <w:szCs w:val="22"/>
                <w:lang w:val="hr-HR"/>
              </w:rPr>
              <w:t>primijeniti</w:t>
            </w:r>
            <w:r w:rsidR="000508E4" w:rsidRPr="0039783A">
              <w:rPr>
                <w:szCs w:val="22"/>
                <w:lang w:val="hr-HR"/>
              </w:rPr>
              <w:t xml:space="preserve"> </w:t>
            </w:r>
            <w:r w:rsidR="000012E7" w:rsidRPr="0039783A">
              <w:rPr>
                <w:szCs w:val="22"/>
                <w:lang w:val="hr-HR"/>
              </w:rPr>
              <w:t>načela</w:t>
            </w:r>
            <w:r w:rsidR="000508E4" w:rsidRPr="0039783A">
              <w:rPr>
                <w:szCs w:val="22"/>
                <w:lang w:val="hr-HR"/>
              </w:rPr>
              <w:t xml:space="preserve"> </w:t>
            </w:r>
            <w:r w:rsidR="00817D12" w:rsidRPr="0039783A">
              <w:rPr>
                <w:szCs w:val="22"/>
                <w:lang w:val="hr-HR"/>
              </w:rPr>
              <w:t>obrane</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napada</w:t>
            </w:r>
            <w:r w:rsidR="000508E4" w:rsidRPr="0039783A">
              <w:rPr>
                <w:szCs w:val="22"/>
                <w:lang w:val="hr-HR"/>
              </w:rPr>
              <w:t xml:space="preserve"> </w:t>
            </w:r>
            <w:r w:rsidR="00817D12" w:rsidRPr="0039783A">
              <w:rPr>
                <w:szCs w:val="22"/>
                <w:lang w:val="hr-HR"/>
              </w:rPr>
              <w:t>ukl</w:t>
            </w:r>
            <w:r w:rsidR="00A40EFA" w:rsidRPr="0039783A">
              <w:rPr>
                <w:szCs w:val="22"/>
                <w:lang w:val="hr-HR"/>
              </w:rPr>
              <w:t>j</w:t>
            </w:r>
            <w:r w:rsidR="00817D12" w:rsidRPr="0039783A">
              <w:rPr>
                <w:szCs w:val="22"/>
                <w:lang w:val="hr-HR"/>
              </w:rPr>
              <w:t>učujući</w:t>
            </w:r>
            <w:r w:rsidR="000508E4" w:rsidRPr="0039783A">
              <w:rPr>
                <w:szCs w:val="22"/>
                <w:lang w:val="hr-HR"/>
              </w:rPr>
              <w:t>:</w:t>
            </w:r>
          </w:p>
          <w:p w14:paraId="65D523B6" w14:textId="6D9FF004" w:rsidR="000508E4" w:rsidRPr="0039783A" w:rsidRDefault="00817D12" w:rsidP="00FA266A">
            <w:pPr>
              <w:pStyle w:val="ListParagraph"/>
              <w:numPr>
                <w:ilvl w:val="0"/>
                <w:numId w:val="227"/>
              </w:numPr>
              <w:rPr>
                <w:szCs w:val="22"/>
                <w:lang w:val="hr-HR"/>
              </w:rPr>
            </w:pPr>
            <w:r w:rsidRPr="0039783A">
              <w:rPr>
                <w:szCs w:val="22"/>
                <w:lang w:val="hr-HR"/>
              </w:rPr>
              <w:t>obrana</w:t>
            </w:r>
            <w:r w:rsidR="000508E4" w:rsidRPr="0039783A">
              <w:rPr>
                <w:szCs w:val="22"/>
                <w:lang w:val="hr-HR"/>
              </w:rPr>
              <w:t xml:space="preserve">: </w:t>
            </w:r>
            <w:r w:rsidRPr="0039783A">
              <w:rPr>
                <w:szCs w:val="22"/>
                <w:lang w:val="hr-HR"/>
              </w:rPr>
              <w:t>branjenje</w:t>
            </w:r>
            <w:r w:rsidR="000508E4" w:rsidRPr="0039783A">
              <w:rPr>
                <w:szCs w:val="22"/>
                <w:lang w:val="hr-HR"/>
              </w:rPr>
              <w:t xml:space="preserve"> </w:t>
            </w:r>
            <w:r w:rsidRPr="0039783A">
              <w:rPr>
                <w:szCs w:val="22"/>
                <w:lang w:val="hr-HR"/>
              </w:rPr>
              <w:t>prostora</w:t>
            </w:r>
            <w:r w:rsidR="000012E7" w:rsidRPr="0039783A">
              <w:rPr>
                <w:szCs w:val="22"/>
                <w:lang w:val="hr-HR"/>
              </w:rPr>
              <w:t>,</w:t>
            </w:r>
            <w:r w:rsidR="000508E4" w:rsidRPr="0039783A">
              <w:rPr>
                <w:szCs w:val="22"/>
                <w:lang w:val="hr-HR"/>
              </w:rPr>
              <w:t xml:space="preserve"> </w:t>
            </w:r>
            <w:r w:rsidRPr="0039783A">
              <w:rPr>
                <w:szCs w:val="22"/>
                <w:lang w:val="hr-HR"/>
              </w:rPr>
              <w:t>odnosno</w:t>
            </w:r>
            <w:r w:rsidR="000508E4" w:rsidRPr="0039783A">
              <w:rPr>
                <w:szCs w:val="22"/>
                <w:lang w:val="hr-HR"/>
              </w:rPr>
              <w:t xml:space="preserve"> </w:t>
            </w:r>
            <w:r w:rsidRPr="0039783A">
              <w:rPr>
                <w:szCs w:val="22"/>
                <w:lang w:val="hr-HR"/>
              </w:rPr>
              <w:t>igrača</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bez</w:t>
            </w:r>
            <w:r w:rsidR="000508E4" w:rsidRPr="0039783A">
              <w:rPr>
                <w:szCs w:val="22"/>
                <w:lang w:val="hr-HR"/>
              </w:rPr>
              <w:t xml:space="preserve"> </w:t>
            </w:r>
            <w:r w:rsidRPr="0039783A">
              <w:rPr>
                <w:szCs w:val="22"/>
                <w:lang w:val="hr-HR"/>
              </w:rPr>
              <w:t>lopte</w:t>
            </w:r>
            <w:r w:rsidR="000012E7" w:rsidRPr="0039783A">
              <w:rPr>
                <w:szCs w:val="22"/>
                <w:lang w:val="hr-HR"/>
              </w:rPr>
              <w:t>,</w:t>
            </w:r>
          </w:p>
          <w:p w14:paraId="3CC7F54D" w14:textId="0D8932E5" w:rsidR="000508E4" w:rsidRPr="0039783A" w:rsidRDefault="00817D12" w:rsidP="00FA266A">
            <w:pPr>
              <w:pStyle w:val="ListParagraph"/>
              <w:numPr>
                <w:ilvl w:val="0"/>
                <w:numId w:val="227"/>
              </w:numPr>
              <w:rPr>
                <w:szCs w:val="22"/>
                <w:lang w:val="hr-HR"/>
              </w:rPr>
            </w:pPr>
            <w:r w:rsidRPr="0039783A">
              <w:rPr>
                <w:szCs w:val="22"/>
                <w:lang w:val="hr-HR"/>
              </w:rPr>
              <w:lastRenderedPageBreak/>
              <w:t>zonska</w:t>
            </w:r>
            <w:r w:rsidR="000508E4" w:rsidRPr="0039783A">
              <w:rPr>
                <w:szCs w:val="22"/>
                <w:lang w:val="hr-HR"/>
              </w:rPr>
              <w:t xml:space="preserve"> 2:3</w:t>
            </w:r>
            <w:r w:rsidR="000012E7" w:rsidRPr="0039783A">
              <w:rPr>
                <w:szCs w:val="22"/>
                <w:lang w:val="hr-HR"/>
              </w:rPr>
              <w:t>,</w:t>
            </w:r>
          </w:p>
          <w:p w14:paraId="5E1A724C" w14:textId="46102CAA" w:rsidR="000508E4" w:rsidRPr="0039783A" w:rsidRDefault="00817D12" w:rsidP="00FA266A">
            <w:pPr>
              <w:pStyle w:val="ListParagraph"/>
              <w:numPr>
                <w:ilvl w:val="0"/>
                <w:numId w:val="227"/>
              </w:numPr>
              <w:rPr>
                <w:szCs w:val="22"/>
                <w:lang w:val="hr-HR"/>
              </w:rPr>
            </w:pPr>
            <w:r w:rsidRPr="0039783A">
              <w:rPr>
                <w:szCs w:val="22"/>
                <w:lang w:val="hr-HR"/>
              </w:rPr>
              <w:t>napad</w:t>
            </w:r>
            <w:r w:rsidR="000508E4" w:rsidRPr="0039783A">
              <w:rPr>
                <w:szCs w:val="22"/>
                <w:lang w:val="hr-HR"/>
              </w:rPr>
              <w:t xml:space="preserve">: </w:t>
            </w:r>
            <w:r w:rsidRPr="0039783A">
              <w:rPr>
                <w:szCs w:val="22"/>
                <w:lang w:val="hr-HR"/>
              </w:rPr>
              <w:t>individualna</w:t>
            </w:r>
            <w:r w:rsidR="000508E4" w:rsidRPr="0039783A">
              <w:rPr>
                <w:szCs w:val="22"/>
                <w:lang w:val="hr-HR"/>
              </w:rPr>
              <w:t xml:space="preserve"> </w:t>
            </w:r>
            <w:r w:rsidRPr="0039783A">
              <w:rPr>
                <w:szCs w:val="22"/>
                <w:lang w:val="hr-HR"/>
              </w:rPr>
              <w:t>taktika</w:t>
            </w:r>
            <w:r w:rsidR="000508E4" w:rsidRPr="0039783A">
              <w:rPr>
                <w:szCs w:val="22"/>
                <w:lang w:val="hr-HR"/>
              </w:rPr>
              <w:t xml:space="preserve"> </w:t>
            </w:r>
            <w:r w:rsidRPr="0039783A">
              <w:rPr>
                <w:szCs w:val="22"/>
                <w:lang w:val="hr-HR"/>
              </w:rPr>
              <w:t>napada</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bez</w:t>
            </w:r>
            <w:r w:rsidR="000508E4" w:rsidRPr="0039783A">
              <w:rPr>
                <w:szCs w:val="22"/>
                <w:lang w:val="hr-HR"/>
              </w:rPr>
              <w:t xml:space="preserve"> </w:t>
            </w:r>
            <w:r w:rsidRPr="0039783A">
              <w:rPr>
                <w:szCs w:val="22"/>
                <w:lang w:val="hr-HR"/>
              </w:rPr>
              <w:t>lopte</w:t>
            </w:r>
            <w:r w:rsidR="000012E7" w:rsidRPr="0039783A">
              <w:rPr>
                <w:szCs w:val="22"/>
                <w:lang w:val="hr-HR"/>
              </w:rPr>
              <w:t>,</w:t>
            </w:r>
          </w:p>
          <w:p w14:paraId="50BBEB58" w14:textId="77777777" w:rsidR="000012E7" w:rsidRPr="0039783A" w:rsidRDefault="00817D12" w:rsidP="00FA266A">
            <w:pPr>
              <w:pStyle w:val="ListParagraph"/>
              <w:numPr>
                <w:ilvl w:val="0"/>
                <w:numId w:val="227"/>
              </w:numPr>
              <w:rPr>
                <w:szCs w:val="22"/>
                <w:lang w:val="hr-HR"/>
              </w:rPr>
            </w:pPr>
            <w:r w:rsidRPr="0039783A">
              <w:rPr>
                <w:szCs w:val="22"/>
                <w:lang w:val="hr-HR"/>
              </w:rPr>
              <w:t>napad</w:t>
            </w:r>
            <w:r w:rsidR="000508E4" w:rsidRPr="0039783A">
              <w:rPr>
                <w:szCs w:val="22"/>
                <w:lang w:val="hr-HR"/>
              </w:rPr>
              <w:t xml:space="preserve"> </w:t>
            </w:r>
            <w:r w:rsidRPr="0039783A">
              <w:rPr>
                <w:szCs w:val="22"/>
                <w:lang w:val="hr-HR"/>
              </w:rPr>
              <w:t>protiv</w:t>
            </w:r>
            <w:r w:rsidR="000508E4" w:rsidRPr="0039783A">
              <w:rPr>
                <w:szCs w:val="22"/>
                <w:lang w:val="hr-HR"/>
              </w:rPr>
              <w:t xml:space="preserve"> </w:t>
            </w:r>
            <w:r w:rsidRPr="0039783A">
              <w:rPr>
                <w:szCs w:val="22"/>
                <w:lang w:val="hr-HR"/>
              </w:rPr>
              <w:t>zonske</w:t>
            </w:r>
            <w:r w:rsidR="000508E4" w:rsidRPr="0039783A">
              <w:rPr>
                <w:szCs w:val="22"/>
                <w:lang w:val="hr-HR"/>
              </w:rPr>
              <w:t xml:space="preserve"> </w:t>
            </w:r>
            <w:r w:rsidRPr="0039783A">
              <w:rPr>
                <w:szCs w:val="22"/>
                <w:lang w:val="hr-HR"/>
              </w:rPr>
              <w:t>obrane</w:t>
            </w:r>
            <w:r w:rsidR="000508E4" w:rsidRPr="0039783A">
              <w:rPr>
                <w:szCs w:val="22"/>
                <w:lang w:val="hr-HR"/>
              </w:rPr>
              <w:t xml:space="preserve"> 2:3</w:t>
            </w:r>
            <w:r w:rsidR="000012E7" w:rsidRPr="0039783A">
              <w:rPr>
                <w:szCs w:val="22"/>
                <w:lang w:val="hr-HR"/>
              </w:rPr>
              <w:t>,</w:t>
            </w:r>
          </w:p>
          <w:p w14:paraId="05ADB882" w14:textId="0ABF7197" w:rsidR="000508E4" w:rsidRPr="0039783A" w:rsidRDefault="000012E7" w:rsidP="00FA266A">
            <w:pPr>
              <w:pStyle w:val="ListParagraph"/>
              <w:numPr>
                <w:ilvl w:val="0"/>
                <w:numId w:val="227"/>
              </w:numPr>
              <w:rPr>
                <w:szCs w:val="22"/>
                <w:lang w:val="hr-HR"/>
              </w:rPr>
            </w:pPr>
            <w:r w:rsidRPr="0039783A">
              <w:rPr>
                <w:szCs w:val="22"/>
                <w:lang w:val="hr-HR"/>
              </w:rPr>
              <w:t>protu</w:t>
            </w:r>
            <w:r w:rsidR="00817D12" w:rsidRPr="0039783A">
              <w:rPr>
                <w:szCs w:val="22"/>
                <w:lang w:val="hr-HR"/>
              </w:rPr>
              <w:t>napad</w:t>
            </w:r>
            <w:r w:rsidRPr="0039783A">
              <w:rPr>
                <w:szCs w:val="22"/>
                <w:lang w:val="hr-HR"/>
              </w:rPr>
              <w:t>,</w:t>
            </w:r>
            <w:r w:rsidR="000508E4" w:rsidRPr="0039783A">
              <w:rPr>
                <w:szCs w:val="22"/>
                <w:lang w:val="hr-HR"/>
              </w:rPr>
              <w:t xml:space="preserve"> </w:t>
            </w:r>
          </w:p>
          <w:p w14:paraId="748C1828" w14:textId="48E2058C" w:rsidR="000508E4" w:rsidRPr="0039783A" w:rsidRDefault="00817D12" w:rsidP="00FA266A">
            <w:pPr>
              <w:pStyle w:val="ListParagraph"/>
              <w:numPr>
                <w:ilvl w:val="0"/>
                <w:numId w:val="227"/>
              </w:numPr>
              <w:rPr>
                <w:szCs w:val="22"/>
                <w:lang w:val="hr-HR"/>
              </w:rPr>
            </w:pPr>
            <w:r w:rsidRPr="0039783A">
              <w:rPr>
                <w:szCs w:val="22"/>
                <w:lang w:val="hr-HR"/>
              </w:rPr>
              <w:t>napad</w:t>
            </w:r>
            <w:r w:rsidR="000508E4" w:rsidRPr="0039783A">
              <w:rPr>
                <w:szCs w:val="22"/>
                <w:lang w:val="hr-HR"/>
              </w:rPr>
              <w:t xml:space="preserve"> </w:t>
            </w:r>
            <w:r w:rsidRPr="0039783A">
              <w:rPr>
                <w:szCs w:val="22"/>
                <w:lang w:val="hr-HR"/>
              </w:rPr>
              <w:t>protiv</w:t>
            </w:r>
            <w:r w:rsidR="000508E4" w:rsidRPr="0039783A">
              <w:rPr>
                <w:szCs w:val="22"/>
                <w:lang w:val="hr-HR"/>
              </w:rPr>
              <w:t xml:space="preserve"> </w:t>
            </w:r>
            <w:r w:rsidRPr="0039783A">
              <w:rPr>
                <w:szCs w:val="22"/>
                <w:lang w:val="hr-HR"/>
              </w:rPr>
              <w:t>zonske</w:t>
            </w:r>
            <w:r w:rsidR="000508E4" w:rsidRPr="0039783A">
              <w:rPr>
                <w:szCs w:val="22"/>
                <w:lang w:val="hr-HR"/>
              </w:rPr>
              <w:t xml:space="preserve"> </w:t>
            </w:r>
            <w:r w:rsidRPr="0039783A">
              <w:rPr>
                <w:szCs w:val="22"/>
                <w:lang w:val="hr-HR"/>
              </w:rPr>
              <w:t>obrane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obrane</w:t>
            </w:r>
            <w:r w:rsidR="000508E4" w:rsidRPr="0039783A">
              <w:rPr>
                <w:szCs w:val="22"/>
                <w:lang w:val="hr-HR"/>
              </w:rPr>
              <w:t xml:space="preserve"> </w:t>
            </w:r>
            <w:r w:rsidRPr="0039783A">
              <w:rPr>
                <w:szCs w:val="22"/>
                <w:lang w:val="hr-HR"/>
              </w:rPr>
              <w:t>čovjek</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čovjeka</w:t>
            </w:r>
            <w:r w:rsidR="000508E4" w:rsidRPr="0039783A">
              <w:rPr>
                <w:szCs w:val="22"/>
                <w:lang w:val="hr-HR"/>
              </w:rPr>
              <w:t>.</w:t>
            </w:r>
          </w:p>
          <w:p w14:paraId="2E31E1BE" w14:textId="77777777" w:rsidR="000012E7" w:rsidRPr="0039783A" w:rsidRDefault="000012E7" w:rsidP="00D5500D">
            <w:pPr>
              <w:rPr>
                <w:lang w:val="hr-HR"/>
              </w:rPr>
            </w:pPr>
          </w:p>
          <w:p w14:paraId="1B1B14CE" w14:textId="49FA4670" w:rsidR="000508E4" w:rsidRPr="0039783A" w:rsidRDefault="000012E7" w:rsidP="00D5500D">
            <w:pPr>
              <w:rPr>
                <w:lang w:val="hr-HR"/>
              </w:rPr>
            </w:pPr>
            <w:r w:rsidRPr="0039783A">
              <w:rPr>
                <w:lang w:val="hr-HR"/>
              </w:rPr>
              <w:t>RAZINA</w:t>
            </w:r>
            <w:r w:rsidR="000508E4" w:rsidRPr="0039783A">
              <w:rPr>
                <w:lang w:val="hr-HR"/>
              </w:rPr>
              <w:t xml:space="preserve"> I</w:t>
            </w:r>
            <w:r w:rsidRPr="0039783A">
              <w:rPr>
                <w:lang w:val="hr-HR"/>
              </w:rPr>
              <w:t>.</w:t>
            </w:r>
          </w:p>
          <w:p w14:paraId="78F9DC3A" w14:textId="68B3BA2E" w:rsidR="000508E4" w:rsidRPr="0039783A" w:rsidRDefault="00817D12" w:rsidP="00D5500D">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moći</w:t>
            </w:r>
            <w:r w:rsidR="000508E4" w:rsidRPr="0039783A">
              <w:rPr>
                <w:szCs w:val="22"/>
                <w:lang w:val="hr-HR"/>
              </w:rPr>
              <w:t>:</w:t>
            </w:r>
          </w:p>
          <w:p w14:paraId="2482A285" w14:textId="597FE9CC" w:rsidR="000508E4" w:rsidRPr="0039783A" w:rsidRDefault="00817D12" w:rsidP="00A738A6">
            <w:pPr>
              <w:numPr>
                <w:ilvl w:val="0"/>
                <w:numId w:val="54"/>
              </w:numPr>
              <w:rPr>
                <w:szCs w:val="22"/>
                <w:lang w:val="hr-HR"/>
              </w:rPr>
            </w:pPr>
            <w:r w:rsidRPr="0039783A">
              <w:rPr>
                <w:szCs w:val="22"/>
                <w:lang w:val="hr-HR"/>
              </w:rPr>
              <w:t>razvi</w:t>
            </w:r>
            <w:r w:rsidR="000012E7" w:rsidRPr="0039783A">
              <w:rPr>
                <w:szCs w:val="22"/>
                <w:lang w:val="hr-HR"/>
              </w:rPr>
              <w:t>ti</w:t>
            </w:r>
            <w:r w:rsidR="000508E4" w:rsidRPr="0039783A">
              <w:rPr>
                <w:szCs w:val="22"/>
                <w:lang w:val="hr-HR"/>
              </w:rPr>
              <w:t xml:space="preserve"> </w:t>
            </w:r>
            <w:r w:rsidRPr="0039783A">
              <w:rPr>
                <w:szCs w:val="22"/>
                <w:lang w:val="hr-HR"/>
              </w:rPr>
              <w:t>taktiku</w:t>
            </w:r>
            <w:r w:rsidR="000508E4" w:rsidRPr="0039783A">
              <w:rPr>
                <w:szCs w:val="22"/>
                <w:lang w:val="hr-HR"/>
              </w:rPr>
              <w:t xml:space="preserve"> </w:t>
            </w:r>
            <w:r w:rsidRPr="0039783A">
              <w:rPr>
                <w:szCs w:val="22"/>
                <w:lang w:val="hr-HR"/>
              </w:rPr>
              <w:t>igre</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o</w:t>
            </w:r>
            <w:r w:rsidR="000012E7" w:rsidRPr="0039783A">
              <w:rPr>
                <w:szCs w:val="22"/>
                <w:lang w:val="hr-HR"/>
              </w:rPr>
              <w:t>da</w:t>
            </w:r>
            <w:r w:rsidRPr="0039783A">
              <w:rPr>
                <w:szCs w:val="22"/>
                <w:lang w:val="hr-HR"/>
              </w:rPr>
              <w:t>branu</w:t>
            </w:r>
            <w:r w:rsidR="000508E4" w:rsidRPr="0039783A">
              <w:rPr>
                <w:szCs w:val="22"/>
                <w:lang w:val="hr-HR"/>
              </w:rPr>
              <w:t xml:space="preserve"> </w:t>
            </w:r>
            <w:r w:rsidR="000012E7" w:rsidRPr="0039783A">
              <w:rPr>
                <w:szCs w:val="22"/>
                <w:lang w:val="hr-HR"/>
              </w:rPr>
              <w:t>razinu,</w:t>
            </w:r>
          </w:p>
          <w:p w14:paraId="4AFC8B0D" w14:textId="63EC154F" w:rsidR="000508E4" w:rsidRPr="0039783A" w:rsidRDefault="00A32E45" w:rsidP="00A738A6">
            <w:pPr>
              <w:numPr>
                <w:ilvl w:val="0"/>
                <w:numId w:val="54"/>
              </w:numPr>
              <w:rPr>
                <w:szCs w:val="22"/>
                <w:lang w:val="hr-HR"/>
              </w:rPr>
            </w:pPr>
            <w:r w:rsidRPr="0039783A">
              <w:rPr>
                <w:szCs w:val="22"/>
                <w:lang w:val="hr-HR"/>
              </w:rPr>
              <w:t>primijeniti</w:t>
            </w:r>
            <w:r w:rsidR="000508E4" w:rsidRPr="0039783A">
              <w:rPr>
                <w:szCs w:val="22"/>
                <w:lang w:val="hr-HR"/>
              </w:rPr>
              <w:t xml:space="preserve"> </w:t>
            </w:r>
            <w:r w:rsidR="00817D12" w:rsidRPr="0039783A">
              <w:rPr>
                <w:szCs w:val="22"/>
                <w:lang w:val="hr-HR"/>
              </w:rPr>
              <w:t>stečena</w:t>
            </w:r>
            <w:r w:rsidR="000508E4" w:rsidRPr="0039783A">
              <w:rPr>
                <w:szCs w:val="22"/>
                <w:lang w:val="hr-HR"/>
              </w:rPr>
              <w:t xml:space="preserve"> </w:t>
            </w:r>
            <w:r w:rsidR="00817D12" w:rsidRPr="0039783A">
              <w:rPr>
                <w:szCs w:val="22"/>
                <w:lang w:val="hr-HR"/>
              </w:rPr>
              <w:t>znanja</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igri</w:t>
            </w:r>
            <w:r w:rsidR="000012E7" w:rsidRPr="0039783A">
              <w:rPr>
                <w:szCs w:val="22"/>
                <w:lang w:val="hr-HR"/>
              </w:rPr>
              <w:t xml:space="preserve"> kako </w:t>
            </w:r>
            <w:r w:rsidR="00817D12" w:rsidRPr="0039783A">
              <w:rPr>
                <w:szCs w:val="22"/>
                <w:lang w:val="hr-HR"/>
              </w:rPr>
              <w:t>u</w:t>
            </w:r>
            <w:r w:rsidR="000508E4" w:rsidRPr="0039783A">
              <w:rPr>
                <w:szCs w:val="22"/>
                <w:lang w:val="hr-HR"/>
              </w:rPr>
              <w:t xml:space="preserve"> </w:t>
            </w:r>
            <w:r w:rsidR="00817D12" w:rsidRPr="0039783A">
              <w:rPr>
                <w:szCs w:val="22"/>
                <w:lang w:val="hr-HR"/>
              </w:rPr>
              <w:t>napad</w:t>
            </w:r>
            <w:r w:rsidR="000012E7" w:rsidRPr="0039783A">
              <w:rPr>
                <w:szCs w:val="22"/>
                <w:lang w:val="hr-HR"/>
              </w:rPr>
              <w:t>u</w:t>
            </w:r>
            <w:r w:rsidR="000508E4" w:rsidRPr="0039783A">
              <w:rPr>
                <w:szCs w:val="22"/>
                <w:lang w:val="hr-HR"/>
              </w:rPr>
              <w:t xml:space="preserve"> </w:t>
            </w:r>
            <w:r w:rsidR="000012E7" w:rsidRPr="0039783A">
              <w:rPr>
                <w:szCs w:val="22"/>
                <w:lang w:val="hr-HR"/>
              </w:rPr>
              <w:t>(</w:t>
            </w:r>
            <w:r w:rsidR="00817D12" w:rsidRPr="0039783A">
              <w:rPr>
                <w:szCs w:val="22"/>
                <w:lang w:val="hr-HR"/>
              </w:rPr>
              <w:t>individualna</w:t>
            </w:r>
            <w:r w:rsidR="000508E4" w:rsidRPr="0039783A">
              <w:rPr>
                <w:szCs w:val="22"/>
                <w:lang w:val="hr-HR"/>
              </w:rPr>
              <w:t xml:space="preserve"> </w:t>
            </w:r>
            <w:r w:rsidR="00817D12" w:rsidRPr="0039783A">
              <w:rPr>
                <w:szCs w:val="22"/>
                <w:lang w:val="hr-HR"/>
              </w:rPr>
              <w:t>taktika</w:t>
            </w:r>
            <w:r w:rsidR="000508E4" w:rsidRPr="0039783A">
              <w:rPr>
                <w:szCs w:val="22"/>
                <w:lang w:val="hr-HR"/>
              </w:rPr>
              <w:t xml:space="preserve">, </w:t>
            </w:r>
            <w:r w:rsidR="00817D12" w:rsidRPr="0039783A">
              <w:rPr>
                <w:szCs w:val="22"/>
                <w:lang w:val="hr-HR"/>
              </w:rPr>
              <w:t>kretanje</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bez</w:t>
            </w:r>
            <w:r w:rsidR="000508E4" w:rsidRPr="0039783A">
              <w:rPr>
                <w:szCs w:val="22"/>
                <w:lang w:val="hr-HR"/>
              </w:rPr>
              <w:t xml:space="preserve"> </w:t>
            </w:r>
            <w:r w:rsidR="00817D12" w:rsidRPr="0039783A">
              <w:rPr>
                <w:szCs w:val="22"/>
                <w:lang w:val="hr-HR"/>
              </w:rPr>
              <w:t>lopte</w:t>
            </w:r>
            <w:r w:rsidR="000508E4" w:rsidRPr="0039783A">
              <w:rPr>
                <w:szCs w:val="22"/>
                <w:lang w:val="hr-HR"/>
              </w:rPr>
              <w:t xml:space="preserve"> </w:t>
            </w:r>
            <w:r w:rsidR="00817D12" w:rsidRPr="0039783A">
              <w:rPr>
                <w:szCs w:val="22"/>
                <w:lang w:val="hr-HR"/>
              </w:rPr>
              <w:t>skok</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napadu</w:t>
            </w:r>
            <w:r w:rsidR="000012E7" w:rsidRPr="0039783A">
              <w:rPr>
                <w:szCs w:val="22"/>
                <w:lang w:val="hr-HR"/>
              </w:rPr>
              <w:t>,</w:t>
            </w:r>
            <w:r w:rsidR="000508E4" w:rsidRPr="0039783A">
              <w:rPr>
                <w:szCs w:val="22"/>
                <w:lang w:val="hr-HR"/>
              </w:rPr>
              <w:t xml:space="preserve"> </w:t>
            </w:r>
            <w:r w:rsidR="00817D12" w:rsidRPr="0039783A">
              <w:rPr>
                <w:szCs w:val="22"/>
                <w:lang w:val="hr-HR"/>
              </w:rPr>
              <w:t>osnovna</w:t>
            </w:r>
            <w:r w:rsidR="000508E4" w:rsidRPr="0039783A">
              <w:rPr>
                <w:szCs w:val="22"/>
                <w:lang w:val="hr-HR"/>
              </w:rPr>
              <w:t xml:space="preserve"> ,,</w:t>
            </w:r>
            <w:r w:rsidR="00817D12" w:rsidRPr="0039783A">
              <w:rPr>
                <w:szCs w:val="22"/>
                <w:lang w:val="hr-HR"/>
              </w:rPr>
              <w:t>ekran</w:t>
            </w:r>
            <w:r w:rsidR="000508E4" w:rsidRPr="0039783A">
              <w:rPr>
                <w:szCs w:val="22"/>
                <w:lang w:val="hr-HR"/>
              </w:rPr>
              <w:t xml:space="preserve">'' </w:t>
            </w:r>
            <w:r w:rsidR="00817D12" w:rsidRPr="0039783A">
              <w:rPr>
                <w:szCs w:val="22"/>
                <w:lang w:val="hr-HR"/>
              </w:rPr>
              <w:t>blokada</w:t>
            </w:r>
            <w:r w:rsidR="000012E7" w:rsidRPr="0039783A">
              <w:rPr>
                <w:szCs w:val="22"/>
                <w:lang w:val="hr-HR"/>
              </w:rPr>
              <w:t>),</w:t>
            </w:r>
            <w:r w:rsidR="000508E4" w:rsidRPr="0039783A">
              <w:rPr>
                <w:szCs w:val="22"/>
                <w:lang w:val="hr-HR"/>
              </w:rPr>
              <w:t xml:space="preserve"> </w:t>
            </w:r>
            <w:r w:rsidR="00817D12" w:rsidRPr="0039783A">
              <w:rPr>
                <w:szCs w:val="22"/>
                <w:lang w:val="hr-HR"/>
              </w:rPr>
              <w:t>tako</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obrani</w:t>
            </w:r>
            <w:r w:rsidR="000508E4" w:rsidRPr="0039783A">
              <w:rPr>
                <w:szCs w:val="22"/>
                <w:lang w:val="hr-HR"/>
              </w:rPr>
              <w:t xml:space="preserve"> </w:t>
            </w:r>
            <w:r w:rsidR="000012E7" w:rsidRPr="0039783A">
              <w:rPr>
                <w:szCs w:val="22"/>
                <w:lang w:val="hr-HR"/>
              </w:rPr>
              <w:t>(</w:t>
            </w:r>
            <w:r w:rsidR="00817D12" w:rsidRPr="0039783A">
              <w:rPr>
                <w:szCs w:val="22"/>
                <w:lang w:val="hr-HR"/>
              </w:rPr>
              <w:t>individualna</w:t>
            </w:r>
            <w:r w:rsidR="000508E4" w:rsidRPr="0039783A">
              <w:rPr>
                <w:szCs w:val="22"/>
                <w:lang w:val="hr-HR"/>
              </w:rPr>
              <w:t xml:space="preserve"> </w:t>
            </w:r>
            <w:r w:rsidR="00817D12" w:rsidRPr="0039783A">
              <w:rPr>
                <w:szCs w:val="22"/>
                <w:lang w:val="hr-HR"/>
              </w:rPr>
              <w:t>taktika</w:t>
            </w:r>
            <w:r w:rsidR="000508E4" w:rsidRPr="0039783A">
              <w:rPr>
                <w:szCs w:val="22"/>
                <w:lang w:val="hr-HR"/>
              </w:rPr>
              <w:t xml:space="preserve">, </w:t>
            </w:r>
            <w:r w:rsidR="00817D12" w:rsidRPr="0039783A">
              <w:rPr>
                <w:szCs w:val="22"/>
                <w:lang w:val="hr-HR"/>
              </w:rPr>
              <w:t>oduzimanja</w:t>
            </w:r>
            <w:r w:rsidR="000508E4" w:rsidRPr="0039783A">
              <w:rPr>
                <w:szCs w:val="22"/>
                <w:lang w:val="hr-HR"/>
              </w:rPr>
              <w:t xml:space="preserve"> </w:t>
            </w:r>
            <w:r w:rsidR="00817D12" w:rsidRPr="0039783A">
              <w:rPr>
                <w:szCs w:val="22"/>
                <w:lang w:val="hr-HR"/>
              </w:rPr>
              <w:t>lopte</w:t>
            </w:r>
            <w:r w:rsidR="000508E4" w:rsidRPr="0039783A">
              <w:rPr>
                <w:szCs w:val="22"/>
                <w:lang w:val="hr-HR"/>
              </w:rPr>
              <w:t xml:space="preserve"> </w:t>
            </w:r>
            <w:r w:rsidR="00817D12" w:rsidRPr="0039783A">
              <w:rPr>
                <w:szCs w:val="22"/>
                <w:lang w:val="hr-HR"/>
              </w:rPr>
              <w:t>kretanje</w:t>
            </w:r>
            <w:r w:rsidR="000012E7" w:rsidRPr="0039783A">
              <w:rPr>
                <w:szCs w:val="22"/>
                <w:lang w:val="hr-HR"/>
              </w:rPr>
              <w:t xml:space="preserve"> – križanje,</w:t>
            </w:r>
            <w:r w:rsidR="000508E4" w:rsidRPr="0039783A">
              <w:rPr>
                <w:szCs w:val="22"/>
                <w:lang w:val="hr-HR"/>
              </w:rPr>
              <w:t xml:space="preserve"> </w:t>
            </w:r>
            <w:r w:rsidR="00817D12" w:rsidRPr="0039783A">
              <w:rPr>
                <w:szCs w:val="22"/>
                <w:lang w:val="hr-HR"/>
              </w:rPr>
              <w:t>preuzimanje</w:t>
            </w:r>
            <w:r w:rsidR="000508E4" w:rsidRPr="0039783A">
              <w:rPr>
                <w:szCs w:val="22"/>
                <w:lang w:val="hr-HR"/>
              </w:rPr>
              <w:t xml:space="preserve"> </w:t>
            </w:r>
            <w:r w:rsidR="00817D12" w:rsidRPr="0039783A">
              <w:rPr>
                <w:szCs w:val="22"/>
                <w:lang w:val="hr-HR"/>
              </w:rPr>
              <w:t>igrača</w:t>
            </w:r>
            <w:r w:rsidR="000508E4" w:rsidRPr="0039783A">
              <w:rPr>
                <w:szCs w:val="22"/>
                <w:lang w:val="hr-HR"/>
              </w:rPr>
              <w:t xml:space="preserve">, </w:t>
            </w:r>
            <w:r w:rsidR="00817D12" w:rsidRPr="0039783A">
              <w:rPr>
                <w:szCs w:val="22"/>
                <w:lang w:val="hr-HR"/>
              </w:rPr>
              <w:t>čuvanja</w:t>
            </w:r>
            <w:r w:rsidR="000508E4" w:rsidRPr="0039783A">
              <w:rPr>
                <w:szCs w:val="22"/>
                <w:lang w:val="hr-HR"/>
              </w:rPr>
              <w:t xml:space="preserve"> </w:t>
            </w:r>
            <w:r w:rsidR="00817D12" w:rsidRPr="0039783A">
              <w:rPr>
                <w:szCs w:val="22"/>
                <w:lang w:val="hr-HR"/>
              </w:rPr>
              <w:t>igrača</w:t>
            </w:r>
            <w:r w:rsidR="000508E4" w:rsidRPr="0039783A">
              <w:rPr>
                <w:szCs w:val="22"/>
                <w:lang w:val="hr-HR"/>
              </w:rPr>
              <w:t xml:space="preserve"> </w:t>
            </w:r>
            <w:r w:rsidR="00817D12" w:rsidRPr="0039783A">
              <w:rPr>
                <w:szCs w:val="22"/>
                <w:lang w:val="hr-HR"/>
              </w:rPr>
              <w:t>s</w:t>
            </w:r>
            <w:r w:rsidR="000508E4" w:rsidRPr="0039783A">
              <w:rPr>
                <w:szCs w:val="22"/>
                <w:lang w:val="hr-HR"/>
              </w:rPr>
              <w:t xml:space="preserve"> </w:t>
            </w:r>
            <w:r w:rsidR="00817D12" w:rsidRPr="0039783A">
              <w:rPr>
                <w:szCs w:val="22"/>
                <w:lang w:val="hr-HR"/>
              </w:rPr>
              <w:t>loptom</w:t>
            </w:r>
            <w:r w:rsidR="000508E4" w:rsidRPr="0039783A">
              <w:rPr>
                <w:szCs w:val="22"/>
                <w:lang w:val="hr-HR"/>
              </w:rPr>
              <w:t xml:space="preserve">, </w:t>
            </w:r>
            <w:r w:rsidR="00817D12" w:rsidRPr="0039783A">
              <w:rPr>
                <w:szCs w:val="22"/>
                <w:lang w:val="hr-HR"/>
              </w:rPr>
              <w:t>skok</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obrani</w:t>
            </w:r>
            <w:r w:rsidR="000508E4" w:rsidRPr="0039783A">
              <w:rPr>
                <w:szCs w:val="22"/>
                <w:lang w:val="hr-HR"/>
              </w:rPr>
              <w:t xml:space="preserve">, </w:t>
            </w:r>
            <w:r w:rsidR="00817D12" w:rsidRPr="0039783A">
              <w:rPr>
                <w:szCs w:val="22"/>
                <w:lang w:val="hr-HR"/>
              </w:rPr>
              <w:t>obrana</w:t>
            </w:r>
            <w:r w:rsidR="000508E4" w:rsidRPr="0039783A">
              <w:rPr>
                <w:szCs w:val="22"/>
                <w:lang w:val="hr-HR"/>
              </w:rPr>
              <w:t xml:space="preserve"> </w:t>
            </w:r>
            <w:r w:rsidR="00817D12" w:rsidRPr="0039783A">
              <w:rPr>
                <w:szCs w:val="22"/>
                <w:lang w:val="hr-HR"/>
              </w:rPr>
              <w:t>od</w:t>
            </w:r>
            <w:r w:rsidR="000508E4" w:rsidRPr="0039783A">
              <w:rPr>
                <w:szCs w:val="22"/>
                <w:lang w:val="hr-HR"/>
              </w:rPr>
              <w:t xml:space="preserve"> </w:t>
            </w:r>
            <w:r w:rsidR="00817D12" w:rsidRPr="0039783A">
              <w:rPr>
                <w:szCs w:val="22"/>
                <w:lang w:val="hr-HR"/>
              </w:rPr>
              <w:t>blokada</w:t>
            </w:r>
            <w:r w:rsidR="000012E7" w:rsidRPr="0039783A">
              <w:rPr>
                <w:szCs w:val="22"/>
                <w:lang w:val="hr-HR"/>
              </w:rPr>
              <w:t>,</w:t>
            </w:r>
          </w:p>
          <w:p w14:paraId="556F560D" w14:textId="276FAFB8" w:rsidR="000508E4" w:rsidRPr="0039783A" w:rsidRDefault="00817D12" w:rsidP="00A738A6">
            <w:pPr>
              <w:numPr>
                <w:ilvl w:val="0"/>
                <w:numId w:val="54"/>
              </w:numPr>
              <w:rPr>
                <w:szCs w:val="22"/>
                <w:lang w:val="hr-HR"/>
              </w:rPr>
            </w:pPr>
            <w:r w:rsidRPr="0039783A">
              <w:rPr>
                <w:szCs w:val="22"/>
                <w:lang w:val="hr-HR"/>
              </w:rPr>
              <w:t>kolektivna</w:t>
            </w:r>
            <w:r w:rsidR="000508E4" w:rsidRPr="0039783A">
              <w:rPr>
                <w:szCs w:val="22"/>
                <w:lang w:val="hr-HR"/>
              </w:rPr>
              <w:t xml:space="preserve"> </w:t>
            </w:r>
            <w:r w:rsidRPr="0039783A">
              <w:rPr>
                <w:szCs w:val="22"/>
                <w:lang w:val="hr-HR"/>
              </w:rPr>
              <w:t>obrana</w:t>
            </w:r>
            <w:r w:rsidR="000012E7" w:rsidRPr="0039783A">
              <w:rPr>
                <w:szCs w:val="22"/>
                <w:lang w:val="hr-HR"/>
              </w:rPr>
              <w:t xml:space="preserve"> – </w:t>
            </w:r>
            <w:r w:rsidRPr="0039783A">
              <w:rPr>
                <w:szCs w:val="22"/>
                <w:lang w:val="hr-HR"/>
              </w:rPr>
              <w:t>zona</w:t>
            </w:r>
            <w:r w:rsidR="000508E4" w:rsidRPr="0039783A">
              <w:rPr>
                <w:szCs w:val="22"/>
                <w:lang w:val="hr-HR"/>
              </w:rPr>
              <w:t xml:space="preserve"> 1:2:2</w:t>
            </w:r>
            <w:r w:rsidR="000012E7" w:rsidRPr="0039783A">
              <w:rPr>
                <w:szCs w:val="22"/>
                <w:lang w:val="hr-HR"/>
              </w:rPr>
              <w:t>,</w:t>
            </w:r>
          </w:p>
          <w:p w14:paraId="2B4512E1" w14:textId="3646A148" w:rsidR="000508E4" w:rsidRPr="0039783A" w:rsidRDefault="00817D12" w:rsidP="00A738A6">
            <w:pPr>
              <w:numPr>
                <w:ilvl w:val="0"/>
                <w:numId w:val="54"/>
              </w:numPr>
              <w:rPr>
                <w:szCs w:val="22"/>
                <w:lang w:val="hr-HR"/>
              </w:rPr>
            </w:pPr>
            <w:r w:rsidRPr="0039783A">
              <w:rPr>
                <w:szCs w:val="22"/>
                <w:lang w:val="hr-HR"/>
              </w:rPr>
              <w:t>zonsk</w:t>
            </w:r>
            <w:r w:rsidR="000012E7" w:rsidRPr="0039783A">
              <w:rPr>
                <w:szCs w:val="22"/>
                <w:lang w:val="hr-HR"/>
              </w:rPr>
              <w:t>i</w:t>
            </w:r>
            <w:r w:rsidR="000508E4" w:rsidRPr="0039783A">
              <w:rPr>
                <w:szCs w:val="22"/>
                <w:lang w:val="hr-HR"/>
              </w:rPr>
              <w:t xml:space="preserve"> </w:t>
            </w:r>
            <w:r w:rsidRPr="0039783A">
              <w:rPr>
                <w:szCs w:val="22"/>
                <w:lang w:val="hr-HR"/>
              </w:rPr>
              <w:t>presing</w:t>
            </w:r>
            <w:r w:rsidR="000508E4" w:rsidRPr="0039783A">
              <w:rPr>
                <w:szCs w:val="22"/>
                <w:lang w:val="hr-HR"/>
              </w:rPr>
              <w:t xml:space="preserve">, </w:t>
            </w:r>
            <w:r w:rsidRPr="0039783A">
              <w:rPr>
                <w:szCs w:val="22"/>
                <w:lang w:val="hr-HR"/>
              </w:rPr>
              <w:t>čovjek</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čovjeka</w:t>
            </w:r>
            <w:r w:rsidR="000012E7" w:rsidRPr="0039783A">
              <w:rPr>
                <w:szCs w:val="22"/>
                <w:lang w:val="hr-HR"/>
              </w:rPr>
              <w:t>,</w:t>
            </w:r>
            <w:r w:rsidR="000508E4" w:rsidRPr="0039783A">
              <w:rPr>
                <w:szCs w:val="22"/>
                <w:lang w:val="hr-HR"/>
              </w:rPr>
              <w:t xml:space="preserve">  </w:t>
            </w:r>
          </w:p>
          <w:p w14:paraId="5D03F5F8" w14:textId="77777777" w:rsidR="00503662" w:rsidRPr="0039783A" w:rsidRDefault="00817D12" w:rsidP="00A738A6">
            <w:pPr>
              <w:numPr>
                <w:ilvl w:val="0"/>
                <w:numId w:val="54"/>
              </w:numPr>
              <w:rPr>
                <w:szCs w:val="22"/>
                <w:lang w:val="hr-HR"/>
              </w:rPr>
            </w:pPr>
            <w:r w:rsidRPr="0039783A">
              <w:rPr>
                <w:szCs w:val="22"/>
                <w:lang w:val="hr-HR"/>
              </w:rPr>
              <w:t>kolektivni</w:t>
            </w:r>
            <w:r w:rsidR="000508E4" w:rsidRPr="0039783A">
              <w:rPr>
                <w:szCs w:val="22"/>
                <w:lang w:val="hr-HR"/>
              </w:rPr>
              <w:t xml:space="preserve"> </w:t>
            </w:r>
            <w:r w:rsidRPr="0039783A">
              <w:rPr>
                <w:szCs w:val="22"/>
                <w:lang w:val="hr-HR"/>
              </w:rPr>
              <w:t>napad</w:t>
            </w:r>
            <w:r w:rsidR="000508E4" w:rsidRPr="0039783A">
              <w:rPr>
                <w:szCs w:val="22"/>
                <w:lang w:val="hr-HR"/>
              </w:rPr>
              <w:t xml:space="preserve"> </w:t>
            </w:r>
            <w:r w:rsidRPr="0039783A">
              <w:rPr>
                <w:szCs w:val="22"/>
                <w:lang w:val="hr-HR"/>
              </w:rPr>
              <w:t>polu</w:t>
            </w:r>
            <w:r w:rsidR="00503662" w:rsidRPr="0039783A">
              <w:rPr>
                <w:szCs w:val="22"/>
                <w:lang w:val="hr-HR"/>
              </w:rPr>
              <w:t>kontra,</w:t>
            </w:r>
            <w:r w:rsidR="000508E4" w:rsidRPr="0039783A">
              <w:rPr>
                <w:szCs w:val="22"/>
                <w:lang w:val="hr-HR"/>
              </w:rPr>
              <w:t xml:space="preserve"> </w:t>
            </w:r>
          </w:p>
          <w:p w14:paraId="49CE11CD" w14:textId="7F2598AD" w:rsidR="000508E4" w:rsidRPr="0039783A" w:rsidRDefault="00503662" w:rsidP="00A738A6">
            <w:pPr>
              <w:numPr>
                <w:ilvl w:val="0"/>
                <w:numId w:val="54"/>
              </w:numPr>
              <w:rPr>
                <w:szCs w:val="22"/>
                <w:lang w:val="hr-HR"/>
              </w:rPr>
            </w:pPr>
            <w:r w:rsidRPr="0039783A">
              <w:rPr>
                <w:szCs w:val="22"/>
                <w:lang w:val="hr-HR"/>
              </w:rPr>
              <w:t>protu</w:t>
            </w:r>
            <w:r w:rsidR="00817D12" w:rsidRPr="0039783A">
              <w:rPr>
                <w:szCs w:val="22"/>
                <w:lang w:val="hr-HR"/>
              </w:rPr>
              <w:t>napad</w:t>
            </w:r>
          </w:p>
          <w:p w14:paraId="018DB6ED" w14:textId="3F537BEB" w:rsidR="000508E4" w:rsidRPr="0039783A" w:rsidRDefault="00817D12" w:rsidP="00A738A6">
            <w:pPr>
              <w:numPr>
                <w:ilvl w:val="0"/>
                <w:numId w:val="54"/>
              </w:numPr>
              <w:rPr>
                <w:szCs w:val="22"/>
                <w:lang w:val="hr-HR"/>
              </w:rPr>
            </w:pPr>
            <w:r w:rsidRPr="0039783A">
              <w:rPr>
                <w:szCs w:val="22"/>
                <w:lang w:val="hr-HR"/>
              </w:rPr>
              <w:t>napad</w:t>
            </w:r>
            <w:r w:rsidR="000508E4" w:rsidRPr="0039783A">
              <w:rPr>
                <w:szCs w:val="22"/>
                <w:lang w:val="hr-HR"/>
              </w:rPr>
              <w:t xml:space="preserve"> </w:t>
            </w:r>
            <w:r w:rsidRPr="0039783A">
              <w:rPr>
                <w:szCs w:val="22"/>
                <w:lang w:val="hr-HR"/>
              </w:rPr>
              <w:t>protiv</w:t>
            </w:r>
            <w:r w:rsidR="000508E4" w:rsidRPr="0039783A">
              <w:rPr>
                <w:szCs w:val="22"/>
                <w:lang w:val="hr-HR"/>
              </w:rPr>
              <w:t xml:space="preserve"> </w:t>
            </w:r>
            <w:r w:rsidRPr="0039783A">
              <w:rPr>
                <w:szCs w:val="22"/>
                <w:lang w:val="hr-HR"/>
              </w:rPr>
              <w:t>zonske</w:t>
            </w:r>
            <w:r w:rsidR="000508E4" w:rsidRPr="0039783A">
              <w:rPr>
                <w:szCs w:val="22"/>
                <w:lang w:val="hr-HR"/>
              </w:rPr>
              <w:t xml:space="preserve"> </w:t>
            </w:r>
            <w:r w:rsidRPr="0039783A">
              <w:rPr>
                <w:szCs w:val="22"/>
                <w:lang w:val="hr-HR"/>
              </w:rPr>
              <w:t>obrane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obrane</w:t>
            </w:r>
            <w:r w:rsidR="000508E4" w:rsidRPr="0039783A">
              <w:rPr>
                <w:szCs w:val="22"/>
                <w:lang w:val="hr-HR"/>
              </w:rPr>
              <w:t xml:space="preserve"> </w:t>
            </w:r>
            <w:r w:rsidRPr="0039783A">
              <w:rPr>
                <w:szCs w:val="22"/>
                <w:lang w:val="hr-HR"/>
              </w:rPr>
              <w:t>čovjeka</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čovjeka</w:t>
            </w:r>
            <w:r w:rsidR="000508E4" w:rsidRPr="0039783A">
              <w:rPr>
                <w:szCs w:val="22"/>
                <w:lang w:val="hr-HR"/>
              </w:rPr>
              <w:t xml:space="preserve">.      </w:t>
            </w:r>
          </w:p>
          <w:p w14:paraId="34AF4038" w14:textId="77777777" w:rsidR="000508E4" w:rsidRPr="0039783A" w:rsidRDefault="000508E4" w:rsidP="00D5500D">
            <w:pPr>
              <w:rPr>
                <w:szCs w:val="22"/>
                <w:lang w:val="hr-HR"/>
              </w:rPr>
            </w:pPr>
          </w:p>
          <w:p w14:paraId="423F7EEF" w14:textId="429B72E0" w:rsidR="000508E4" w:rsidRPr="0039783A" w:rsidRDefault="00503662" w:rsidP="00D5500D">
            <w:pPr>
              <w:rPr>
                <w:lang w:val="hr-HR"/>
              </w:rPr>
            </w:pPr>
            <w:r w:rsidRPr="0039783A">
              <w:rPr>
                <w:lang w:val="hr-HR"/>
              </w:rPr>
              <w:t>RAZINA</w:t>
            </w:r>
            <w:r w:rsidR="000508E4" w:rsidRPr="0039783A">
              <w:rPr>
                <w:lang w:val="hr-HR"/>
              </w:rPr>
              <w:t xml:space="preserve"> II</w:t>
            </w:r>
            <w:r w:rsidRPr="0039783A">
              <w:rPr>
                <w:lang w:val="hr-HR"/>
              </w:rPr>
              <w:t>.</w:t>
            </w:r>
          </w:p>
          <w:p w14:paraId="18F56CF5" w14:textId="2E2D38D9" w:rsidR="000508E4" w:rsidRPr="0039783A" w:rsidRDefault="00817D12" w:rsidP="00D5500D">
            <w:pPr>
              <w:rPr>
                <w:szCs w:val="22"/>
                <w:lang w:val="hr-HR"/>
              </w:rPr>
            </w:pPr>
            <w:r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moći</w:t>
            </w:r>
            <w:r w:rsidR="000508E4" w:rsidRPr="0039783A">
              <w:rPr>
                <w:szCs w:val="22"/>
                <w:lang w:val="hr-HR"/>
              </w:rPr>
              <w:t xml:space="preserve">:                                           </w:t>
            </w:r>
          </w:p>
          <w:p w14:paraId="1A61B1CC" w14:textId="7B4D092B" w:rsidR="000508E4" w:rsidRPr="0039783A" w:rsidRDefault="00817D12" w:rsidP="00A738A6">
            <w:pPr>
              <w:numPr>
                <w:ilvl w:val="0"/>
                <w:numId w:val="55"/>
              </w:numPr>
              <w:rPr>
                <w:szCs w:val="22"/>
                <w:lang w:val="hr-HR"/>
              </w:rPr>
            </w:pPr>
            <w:r w:rsidRPr="0039783A">
              <w:rPr>
                <w:szCs w:val="22"/>
                <w:lang w:val="hr-HR"/>
              </w:rPr>
              <w:t>razvij</w:t>
            </w:r>
            <w:r w:rsidR="00503662" w:rsidRPr="0039783A">
              <w:rPr>
                <w:szCs w:val="22"/>
                <w:lang w:val="hr-HR"/>
              </w:rPr>
              <w:t>ati</w:t>
            </w:r>
            <w:r w:rsidR="000508E4" w:rsidRPr="0039783A">
              <w:rPr>
                <w:szCs w:val="22"/>
                <w:lang w:val="hr-HR"/>
              </w:rPr>
              <w:t xml:space="preserve"> </w:t>
            </w:r>
            <w:r w:rsidRPr="0039783A">
              <w:rPr>
                <w:szCs w:val="22"/>
                <w:lang w:val="hr-HR"/>
              </w:rPr>
              <w:t>taktiku</w:t>
            </w:r>
            <w:r w:rsidR="000508E4" w:rsidRPr="0039783A">
              <w:rPr>
                <w:szCs w:val="22"/>
                <w:lang w:val="hr-HR"/>
              </w:rPr>
              <w:t xml:space="preserve"> </w:t>
            </w:r>
            <w:r w:rsidRPr="0039783A">
              <w:rPr>
                <w:szCs w:val="22"/>
                <w:lang w:val="hr-HR"/>
              </w:rPr>
              <w:t>igre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znanja</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viš</w:t>
            </w:r>
            <w:r w:rsidR="00503662" w:rsidRPr="0039783A">
              <w:rPr>
                <w:szCs w:val="22"/>
                <w:lang w:val="hr-HR"/>
              </w:rPr>
              <w:t>oj razini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odnosu</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prethodne</w:t>
            </w:r>
            <w:r w:rsidR="000508E4" w:rsidRPr="0039783A">
              <w:rPr>
                <w:szCs w:val="22"/>
                <w:lang w:val="hr-HR"/>
              </w:rPr>
              <w:t xml:space="preserve"> </w:t>
            </w:r>
            <w:r w:rsidR="00503662" w:rsidRPr="0039783A">
              <w:rPr>
                <w:szCs w:val="22"/>
                <w:lang w:val="hr-HR"/>
              </w:rPr>
              <w:t>razine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to</w:t>
            </w:r>
            <w:r w:rsidR="000508E4" w:rsidRPr="0039783A">
              <w:rPr>
                <w:szCs w:val="22"/>
                <w:lang w:val="hr-HR"/>
              </w:rPr>
              <w:t>:</w:t>
            </w:r>
          </w:p>
          <w:p w14:paraId="30EE9AD4" w14:textId="00177140" w:rsidR="000508E4" w:rsidRPr="0039783A" w:rsidRDefault="00817D12" w:rsidP="00FA266A">
            <w:pPr>
              <w:pStyle w:val="ListParagraph"/>
              <w:numPr>
                <w:ilvl w:val="0"/>
                <w:numId w:val="228"/>
              </w:numPr>
              <w:rPr>
                <w:szCs w:val="22"/>
                <w:lang w:val="hr-HR"/>
              </w:rPr>
            </w:pPr>
            <w:r w:rsidRPr="0039783A">
              <w:rPr>
                <w:szCs w:val="22"/>
                <w:lang w:val="hr-HR"/>
              </w:rPr>
              <w:t>u</w:t>
            </w:r>
            <w:r w:rsidR="000508E4" w:rsidRPr="0039783A">
              <w:rPr>
                <w:szCs w:val="22"/>
                <w:lang w:val="hr-HR"/>
              </w:rPr>
              <w:t xml:space="preserve"> </w:t>
            </w:r>
            <w:r w:rsidRPr="0039783A">
              <w:rPr>
                <w:szCs w:val="22"/>
                <w:lang w:val="hr-HR"/>
              </w:rPr>
              <w:t>obrani</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napadu</w:t>
            </w:r>
            <w:r w:rsidR="000508E4" w:rsidRPr="0039783A">
              <w:rPr>
                <w:szCs w:val="22"/>
                <w:lang w:val="hr-HR"/>
              </w:rPr>
              <w:t>,</w:t>
            </w:r>
          </w:p>
          <w:p w14:paraId="4CB687F0" w14:textId="29148CB6" w:rsidR="000508E4" w:rsidRPr="0039783A" w:rsidRDefault="00817D12" w:rsidP="00FA266A">
            <w:pPr>
              <w:pStyle w:val="ListParagraph"/>
              <w:numPr>
                <w:ilvl w:val="0"/>
                <w:numId w:val="228"/>
              </w:numPr>
              <w:rPr>
                <w:szCs w:val="22"/>
                <w:lang w:val="hr-HR"/>
              </w:rPr>
            </w:pPr>
            <w:r w:rsidRPr="0039783A">
              <w:rPr>
                <w:szCs w:val="22"/>
                <w:lang w:val="hr-HR"/>
              </w:rPr>
              <w:t>individualna</w:t>
            </w:r>
            <w:r w:rsidR="000508E4" w:rsidRPr="0039783A">
              <w:rPr>
                <w:szCs w:val="22"/>
                <w:lang w:val="hr-HR"/>
              </w:rPr>
              <w:t xml:space="preserve"> </w:t>
            </w:r>
            <w:r w:rsidRPr="0039783A">
              <w:rPr>
                <w:szCs w:val="22"/>
                <w:lang w:val="hr-HR"/>
              </w:rPr>
              <w:t>taktika</w:t>
            </w:r>
            <w:r w:rsidR="000508E4" w:rsidRPr="0039783A">
              <w:rPr>
                <w:szCs w:val="22"/>
                <w:lang w:val="hr-HR"/>
              </w:rPr>
              <w:t xml:space="preserve"> </w:t>
            </w:r>
            <w:r w:rsidRPr="0039783A">
              <w:rPr>
                <w:szCs w:val="22"/>
                <w:lang w:val="hr-HR"/>
              </w:rPr>
              <w:t>uzimajući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obzir</w:t>
            </w:r>
            <w:r w:rsidR="000508E4" w:rsidRPr="0039783A">
              <w:rPr>
                <w:szCs w:val="22"/>
                <w:lang w:val="hr-HR"/>
              </w:rPr>
              <w:t xml:space="preserve"> </w:t>
            </w:r>
            <w:r w:rsidRPr="0039783A">
              <w:rPr>
                <w:szCs w:val="22"/>
                <w:lang w:val="hr-HR"/>
              </w:rPr>
              <w:t>sve</w:t>
            </w:r>
            <w:r w:rsidR="000508E4" w:rsidRPr="0039783A">
              <w:rPr>
                <w:szCs w:val="22"/>
                <w:lang w:val="hr-HR"/>
              </w:rPr>
              <w:t xml:space="preserve"> </w:t>
            </w:r>
            <w:r w:rsidRPr="0039783A">
              <w:rPr>
                <w:szCs w:val="22"/>
                <w:lang w:val="hr-HR"/>
              </w:rPr>
              <w:t>uloge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00503662" w:rsidRPr="0039783A">
              <w:rPr>
                <w:szCs w:val="22"/>
                <w:lang w:val="hr-HR"/>
              </w:rPr>
              <w:t>ekipi</w:t>
            </w:r>
            <w:r w:rsidR="000508E4" w:rsidRPr="0039783A">
              <w:rPr>
                <w:szCs w:val="22"/>
                <w:lang w:val="hr-HR"/>
              </w:rPr>
              <w:t xml:space="preserve"> </w:t>
            </w:r>
            <w:r w:rsidRPr="0039783A">
              <w:rPr>
                <w:szCs w:val="22"/>
                <w:lang w:val="hr-HR"/>
              </w:rPr>
              <w:t>od</w:t>
            </w:r>
            <w:r w:rsidR="000508E4" w:rsidRPr="0039783A">
              <w:rPr>
                <w:szCs w:val="22"/>
                <w:lang w:val="hr-HR"/>
              </w:rPr>
              <w:t xml:space="preserve"> </w:t>
            </w:r>
            <w:r w:rsidR="00421CBB" w:rsidRPr="0039783A">
              <w:rPr>
                <w:szCs w:val="22"/>
                <w:lang w:val="hr-HR"/>
              </w:rPr>
              <w:t>organizatora igre (playmaker)</w:t>
            </w:r>
            <w:r w:rsidR="000508E4" w:rsidRPr="0039783A">
              <w:rPr>
                <w:szCs w:val="22"/>
                <w:lang w:val="hr-HR"/>
              </w:rPr>
              <w:t xml:space="preserve">, </w:t>
            </w:r>
            <w:r w:rsidRPr="0039783A">
              <w:rPr>
                <w:szCs w:val="22"/>
                <w:lang w:val="hr-HR"/>
              </w:rPr>
              <w:t>beka</w:t>
            </w:r>
            <w:r w:rsidR="000508E4" w:rsidRPr="0039783A">
              <w:rPr>
                <w:szCs w:val="22"/>
                <w:lang w:val="hr-HR"/>
              </w:rPr>
              <w:t xml:space="preserve">, </w:t>
            </w:r>
            <w:r w:rsidRPr="0039783A">
              <w:rPr>
                <w:szCs w:val="22"/>
                <w:lang w:val="hr-HR"/>
              </w:rPr>
              <w:t>krilnog</w:t>
            </w:r>
            <w:r w:rsidR="000508E4" w:rsidRPr="0039783A">
              <w:rPr>
                <w:szCs w:val="22"/>
                <w:lang w:val="hr-HR"/>
              </w:rPr>
              <w:t xml:space="preserve"> </w:t>
            </w:r>
            <w:r w:rsidRPr="0039783A">
              <w:rPr>
                <w:szCs w:val="22"/>
                <w:lang w:val="hr-HR"/>
              </w:rPr>
              <w:t>beka</w:t>
            </w:r>
            <w:r w:rsidR="000508E4" w:rsidRPr="0039783A">
              <w:rPr>
                <w:szCs w:val="22"/>
                <w:lang w:val="hr-HR"/>
              </w:rPr>
              <w:t xml:space="preserve">, </w:t>
            </w:r>
            <w:r w:rsidRPr="0039783A">
              <w:rPr>
                <w:szCs w:val="22"/>
                <w:lang w:val="hr-HR"/>
              </w:rPr>
              <w:t>krilnog</w:t>
            </w:r>
            <w:r w:rsidR="000508E4" w:rsidRPr="0039783A">
              <w:rPr>
                <w:szCs w:val="22"/>
                <w:lang w:val="hr-HR"/>
              </w:rPr>
              <w:t xml:space="preserve"> </w:t>
            </w:r>
            <w:r w:rsidRPr="0039783A">
              <w:rPr>
                <w:szCs w:val="22"/>
                <w:lang w:val="hr-HR"/>
              </w:rPr>
              <w:t>centra</w:t>
            </w:r>
            <w:r w:rsidR="000508E4" w:rsidRPr="0039783A">
              <w:rPr>
                <w:szCs w:val="22"/>
                <w:lang w:val="hr-HR"/>
              </w:rPr>
              <w:t xml:space="preserve">, </w:t>
            </w:r>
            <w:r w:rsidRPr="0039783A">
              <w:rPr>
                <w:szCs w:val="22"/>
                <w:lang w:val="hr-HR"/>
              </w:rPr>
              <w:t>centra</w:t>
            </w:r>
            <w:r w:rsidR="000508E4" w:rsidRPr="0039783A">
              <w:rPr>
                <w:szCs w:val="22"/>
                <w:lang w:val="hr-HR"/>
              </w:rPr>
              <w:t>,</w:t>
            </w:r>
          </w:p>
          <w:p w14:paraId="1189E2A0" w14:textId="1466F524" w:rsidR="000508E4" w:rsidRPr="0039783A" w:rsidRDefault="00421CBB" w:rsidP="00FA266A">
            <w:pPr>
              <w:pStyle w:val="ListParagraph"/>
              <w:numPr>
                <w:ilvl w:val="0"/>
                <w:numId w:val="228"/>
              </w:numPr>
              <w:rPr>
                <w:szCs w:val="22"/>
                <w:lang w:val="hr-HR"/>
              </w:rPr>
            </w:pPr>
            <w:r w:rsidRPr="0039783A">
              <w:rPr>
                <w:szCs w:val="22"/>
                <w:lang w:val="hr-HR"/>
              </w:rPr>
              <w:t>u</w:t>
            </w:r>
            <w:r w:rsidR="00817D12" w:rsidRPr="0039783A">
              <w:rPr>
                <w:szCs w:val="22"/>
                <w:lang w:val="hr-HR"/>
              </w:rPr>
              <w:t>čenik</w:t>
            </w:r>
            <w:r w:rsidR="000508E4" w:rsidRPr="0039783A">
              <w:rPr>
                <w:szCs w:val="22"/>
                <w:lang w:val="hr-HR"/>
              </w:rPr>
              <w:t xml:space="preserve"> </w:t>
            </w:r>
            <w:r w:rsidR="00817D12" w:rsidRPr="0039783A">
              <w:rPr>
                <w:szCs w:val="22"/>
                <w:lang w:val="hr-HR"/>
              </w:rPr>
              <w:t>će</w:t>
            </w:r>
            <w:r w:rsidR="000508E4" w:rsidRPr="0039783A">
              <w:rPr>
                <w:szCs w:val="22"/>
                <w:lang w:val="hr-HR"/>
              </w:rPr>
              <w:t xml:space="preserve"> </w:t>
            </w:r>
            <w:r w:rsidR="00817D12" w:rsidRPr="0039783A">
              <w:rPr>
                <w:szCs w:val="22"/>
                <w:lang w:val="hr-HR"/>
              </w:rPr>
              <w:t>prema</w:t>
            </w:r>
            <w:r w:rsidR="000508E4" w:rsidRPr="0039783A">
              <w:rPr>
                <w:szCs w:val="22"/>
                <w:lang w:val="hr-HR"/>
              </w:rPr>
              <w:t xml:space="preserve"> </w:t>
            </w:r>
            <w:r w:rsidR="00817D12" w:rsidRPr="0039783A">
              <w:rPr>
                <w:szCs w:val="22"/>
                <w:lang w:val="hr-HR"/>
              </w:rPr>
              <w:t>svom</w:t>
            </w:r>
            <w:r w:rsidR="000508E4" w:rsidRPr="0039783A">
              <w:rPr>
                <w:szCs w:val="22"/>
                <w:lang w:val="hr-HR"/>
              </w:rPr>
              <w:t xml:space="preserve"> </w:t>
            </w:r>
            <w:r w:rsidR="00817D12" w:rsidRPr="0039783A">
              <w:rPr>
                <w:szCs w:val="22"/>
                <w:lang w:val="hr-HR"/>
              </w:rPr>
              <w:t>saznanju</w:t>
            </w:r>
            <w:r w:rsidR="000508E4" w:rsidRPr="0039783A">
              <w:rPr>
                <w:szCs w:val="22"/>
                <w:lang w:val="hr-HR"/>
              </w:rPr>
              <w:t xml:space="preserve"> </w:t>
            </w:r>
            <w:r w:rsidR="00817D12" w:rsidRPr="0039783A">
              <w:rPr>
                <w:szCs w:val="22"/>
                <w:lang w:val="hr-HR"/>
              </w:rPr>
              <w:t>odabrati</w:t>
            </w:r>
            <w:r w:rsidR="000508E4" w:rsidRPr="0039783A">
              <w:rPr>
                <w:szCs w:val="22"/>
                <w:lang w:val="hr-HR"/>
              </w:rPr>
              <w:t xml:space="preserve"> </w:t>
            </w:r>
            <w:r w:rsidR="00817D12" w:rsidRPr="0039783A">
              <w:rPr>
                <w:szCs w:val="22"/>
                <w:lang w:val="hr-HR"/>
              </w:rPr>
              <w:t>ulogu</w:t>
            </w:r>
            <w:r w:rsidR="000508E4" w:rsidRPr="0039783A">
              <w:rPr>
                <w:szCs w:val="22"/>
                <w:lang w:val="hr-HR"/>
              </w:rPr>
              <w:t>,</w:t>
            </w:r>
          </w:p>
          <w:p w14:paraId="71C7BED5" w14:textId="77777777" w:rsidR="000508E4" w:rsidRPr="0039783A" w:rsidRDefault="00817D12" w:rsidP="00FA266A">
            <w:pPr>
              <w:pStyle w:val="ListParagraph"/>
              <w:numPr>
                <w:ilvl w:val="0"/>
                <w:numId w:val="228"/>
              </w:numPr>
              <w:rPr>
                <w:szCs w:val="22"/>
                <w:lang w:val="hr-HR"/>
              </w:rPr>
            </w:pPr>
            <w:r w:rsidRPr="0039783A">
              <w:rPr>
                <w:szCs w:val="22"/>
                <w:lang w:val="hr-HR"/>
              </w:rPr>
              <w:t>kolektivna</w:t>
            </w:r>
            <w:r w:rsidR="000508E4" w:rsidRPr="0039783A">
              <w:rPr>
                <w:szCs w:val="22"/>
                <w:lang w:val="hr-HR"/>
              </w:rPr>
              <w:t xml:space="preserve"> </w:t>
            </w:r>
            <w:r w:rsidRPr="0039783A">
              <w:rPr>
                <w:szCs w:val="22"/>
                <w:lang w:val="hr-HR"/>
              </w:rPr>
              <w:t>taktika</w:t>
            </w:r>
            <w:r w:rsidR="000508E4" w:rsidRPr="0039783A">
              <w:rPr>
                <w:szCs w:val="22"/>
                <w:lang w:val="hr-HR"/>
              </w:rPr>
              <w:t xml:space="preserve"> , </w:t>
            </w:r>
          </w:p>
          <w:p w14:paraId="31C491A8" w14:textId="475C5A12" w:rsidR="000508E4" w:rsidRPr="0039783A" w:rsidRDefault="00817D12" w:rsidP="00FA266A">
            <w:pPr>
              <w:pStyle w:val="ListParagraph"/>
              <w:numPr>
                <w:ilvl w:val="0"/>
                <w:numId w:val="228"/>
              </w:numPr>
              <w:rPr>
                <w:szCs w:val="22"/>
                <w:lang w:val="hr-HR"/>
              </w:rPr>
            </w:pPr>
            <w:r w:rsidRPr="0039783A">
              <w:rPr>
                <w:szCs w:val="22"/>
                <w:lang w:val="hr-HR"/>
              </w:rPr>
              <w:t>obrana</w:t>
            </w:r>
            <w:r w:rsidR="00421CBB" w:rsidRPr="0039783A">
              <w:rPr>
                <w:szCs w:val="22"/>
                <w:lang w:val="hr-HR"/>
              </w:rPr>
              <w:t>:</w:t>
            </w:r>
            <w:r w:rsidR="000508E4" w:rsidRPr="0039783A">
              <w:rPr>
                <w:szCs w:val="22"/>
                <w:lang w:val="hr-HR"/>
              </w:rPr>
              <w:t xml:space="preserve">  2-1-2</w:t>
            </w:r>
            <w:r w:rsidR="00421CBB" w:rsidRPr="0039783A">
              <w:rPr>
                <w:szCs w:val="22"/>
                <w:lang w:val="hr-HR"/>
              </w:rPr>
              <w:t xml:space="preserve"> ili </w:t>
            </w:r>
            <w:r w:rsidR="000508E4" w:rsidRPr="0039783A">
              <w:rPr>
                <w:szCs w:val="22"/>
                <w:lang w:val="hr-HR"/>
              </w:rPr>
              <w:t>2-2-1,</w:t>
            </w:r>
          </w:p>
          <w:p w14:paraId="5D14A9C1" w14:textId="77777777" w:rsidR="000508E4" w:rsidRPr="0039783A" w:rsidRDefault="00817D12" w:rsidP="00FA266A">
            <w:pPr>
              <w:pStyle w:val="ListParagraph"/>
              <w:numPr>
                <w:ilvl w:val="0"/>
                <w:numId w:val="228"/>
              </w:numPr>
              <w:rPr>
                <w:szCs w:val="22"/>
                <w:lang w:val="hr-HR"/>
              </w:rPr>
            </w:pPr>
            <w:r w:rsidRPr="0039783A">
              <w:rPr>
                <w:szCs w:val="22"/>
                <w:lang w:val="hr-HR"/>
              </w:rPr>
              <w:t>presing</w:t>
            </w:r>
            <w:r w:rsidR="000508E4" w:rsidRPr="0039783A">
              <w:rPr>
                <w:szCs w:val="22"/>
                <w:lang w:val="hr-HR"/>
              </w:rPr>
              <w:t xml:space="preserve">, </w:t>
            </w:r>
          </w:p>
          <w:p w14:paraId="7CC13524" w14:textId="77777777" w:rsidR="000508E4" w:rsidRPr="0039783A" w:rsidRDefault="00817D12" w:rsidP="00FA266A">
            <w:pPr>
              <w:pStyle w:val="ListParagraph"/>
              <w:numPr>
                <w:ilvl w:val="0"/>
                <w:numId w:val="228"/>
              </w:numPr>
              <w:rPr>
                <w:szCs w:val="22"/>
                <w:lang w:val="hr-HR"/>
              </w:rPr>
            </w:pPr>
            <w:r w:rsidRPr="0039783A">
              <w:rPr>
                <w:szCs w:val="22"/>
                <w:lang w:val="hr-HR"/>
              </w:rPr>
              <w:t>čovjek</w:t>
            </w:r>
            <w:r w:rsidR="000508E4" w:rsidRPr="0039783A">
              <w:rPr>
                <w:szCs w:val="22"/>
                <w:lang w:val="hr-HR"/>
              </w:rPr>
              <w:t>,</w:t>
            </w:r>
          </w:p>
          <w:p w14:paraId="1B2092BA" w14:textId="1A640214" w:rsidR="000508E4" w:rsidRPr="0039783A" w:rsidRDefault="00817D12" w:rsidP="00FA266A">
            <w:pPr>
              <w:pStyle w:val="ListParagraph"/>
              <w:numPr>
                <w:ilvl w:val="0"/>
                <w:numId w:val="228"/>
              </w:numPr>
              <w:rPr>
                <w:szCs w:val="22"/>
                <w:lang w:val="hr-HR"/>
              </w:rPr>
            </w:pPr>
            <w:r w:rsidRPr="0039783A">
              <w:rPr>
                <w:szCs w:val="22"/>
                <w:lang w:val="hr-HR"/>
              </w:rPr>
              <w:t>napad</w:t>
            </w:r>
            <w:r w:rsidR="000508E4" w:rsidRPr="0039783A">
              <w:rPr>
                <w:szCs w:val="22"/>
                <w:lang w:val="hr-HR"/>
              </w:rPr>
              <w:t xml:space="preserve"> </w:t>
            </w:r>
            <w:r w:rsidRPr="0039783A">
              <w:rPr>
                <w:szCs w:val="22"/>
                <w:lang w:val="hr-HR"/>
              </w:rPr>
              <w:t>protiv</w:t>
            </w:r>
            <w:r w:rsidR="000508E4" w:rsidRPr="0039783A">
              <w:rPr>
                <w:szCs w:val="22"/>
                <w:lang w:val="hr-HR"/>
              </w:rPr>
              <w:t xml:space="preserve"> </w:t>
            </w:r>
            <w:r w:rsidRPr="0039783A">
              <w:rPr>
                <w:szCs w:val="22"/>
                <w:lang w:val="hr-HR"/>
              </w:rPr>
              <w:t>zone</w:t>
            </w:r>
            <w:r w:rsidR="000508E4" w:rsidRPr="0039783A">
              <w:rPr>
                <w:szCs w:val="22"/>
                <w:lang w:val="hr-HR"/>
              </w:rPr>
              <w:t xml:space="preserve"> 2:3, 2-1-2, 2-2-1,</w:t>
            </w:r>
          </w:p>
          <w:p w14:paraId="4BA9ABBB" w14:textId="09B06B06" w:rsidR="000508E4" w:rsidRPr="0039783A" w:rsidRDefault="00817D12" w:rsidP="00FA266A">
            <w:pPr>
              <w:pStyle w:val="ListParagraph"/>
              <w:numPr>
                <w:ilvl w:val="0"/>
                <w:numId w:val="228"/>
              </w:numPr>
              <w:rPr>
                <w:szCs w:val="22"/>
                <w:lang w:val="hr-HR"/>
              </w:rPr>
            </w:pPr>
            <w:r w:rsidRPr="0039783A">
              <w:rPr>
                <w:szCs w:val="22"/>
                <w:lang w:val="hr-HR"/>
              </w:rPr>
              <w:t>napad</w:t>
            </w:r>
            <w:r w:rsidR="000508E4" w:rsidRPr="0039783A">
              <w:rPr>
                <w:szCs w:val="22"/>
                <w:lang w:val="hr-HR"/>
              </w:rPr>
              <w:t xml:space="preserve"> </w:t>
            </w:r>
            <w:r w:rsidRPr="0039783A">
              <w:rPr>
                <w:szCs w:val="22"/>
                <w:lang w:val="hr-HR"/>
              </w:rPr>
              <w:t>protiv</w:t>
            </w:r>
            <w:r w:rsidR="000508E4" w:rsidRPr="0039783A">
              <w:rPr>
                <w:szCs w:val="22"/>
                <w:lang w:val="hr-HR"/>
              </w:rPr>
              <w:t xml:space="preserve"> </w:t>
            </w:r>
            <w:r w:rsidRPr="0039783A">
              <w:rPr>
                <w:szCs w:val="22"/>
                <w:lang w:val="hr-HR"/>
              </w:rPr>
              <w:t>presinga</w:t>
            </w:r>
            <w:r w:rsidR="000508E4" w:rsidRPr="0039783A">
              <w:rPr>
                <w:szCs w:val="22"/>
                <w:lang w:val="hr-HR"/>
              </w:rPr>
              <w:t xml:space="preserve"> </w:t>
            </w:r>
            <w:r w:rsidRPr="0039783A">
              <w:rPr>
                <w:szCs w:val="22"/>
                <w:lang w:val="hr-HR"/>
              </w:rPr>
              <w:t>napad</w:t>
            </w:r>
            <w:r w:rsidR="000508E4" w:rsidRPr="0039783A">
              <w:rPr>
                <w:szCs w:val="22"/>
                <w:lang w:val="hr-HR"/>
              </w:rPr>
              <w:t xml:space="preserve"> </w:t>
            </w:r>
            <w:r w:rsidRPr="0039783A">
              <w:rPr>
                <w:szCs w:val="22"/>
                <w:lang w:val="hr-HR"/>
              </w:rPr>
              <w:t>protiv</w:t>
            </w:r>
            <w:r w:rsidR="000508E4" w:rsidRPr="0039783A">
              <w:rPr>
                <w:szCs w:val="22"/>
                <w:lang w:val="hr-HR"/>
              </w:rPr>
              <w:t xml:space="preserve"> </w:t>
            </w:r>
            <w:r w:rsidRPr="0039783A">
              <w:rPr>
                <w:szCs w:val="22"/>
                <w:lang w:val="hr-HR"/>
              </w:rPr>
              <w:t>obrane</w:t>
            </w:r>
            <w:r w:rsidR="000508E4" w:rsidRPr="0039783A">
              <w:rPr>
                <w:szCs w:val="22"/>
                <w:lang w:val="hr-HR"/>
              </w:rPr>
              <w:t xml:space="preserve"> </w:t>
            </w:r>
            <w:r w:rsidRPr="0039783A">
              <w:rPr>
                <w:szCs w:val="22"/>
                <w:lang w:val="hr-HR"/>
              </w:rPr>
              <w:t>čovjek</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čovjeka</w:t>
            </w:r>
            <w:r w:rsidR="000508E4" w:rsidRPr="0039783A">
              <w:rPr>
                <w:szCs w:val="22"/>
                <w:lang w:val="hr-HR"/>
              </w:rPr>
              <w:t xml:space="preserve">.                                                                          </w:t>
            </w:r>
          </w:p>
          <w:p w14:paraId="472E0DAF" w14:textId="77777777" w:rsidR="000508E4" w:rsidRPr="0039783A" w:rsidRDefault="000508E4" w:rsidP="00D5500D">
            <w:pPr>
              <w:rPr>
                <w:szCs w:val="22"/>
                <w:lang w:val="hr-HR"/>
              </w:rPr>
            </w:pPr>
          </w:p>
        </w:tc>
        <w:tc>
          <w:tcPr>
            <w:tcW w:w="5380" w:type="dxa"/>
            <w:tcBorders>
              <w:top w:val="single" w:sz="4" w:space="0" w:color="auto"/>
              <w:left w:val="single" w:sz="4" w:space="0" w:color="auto"/>
              <w:bottom w:val="single" w:sz="4" w:space="0" w:color="auto"/>
              <w:right w:val="single" w:sz="4" w:space="0" w:color="auto"/>
            </w:tcBorders>
            <w:vAlign w:val="center"/>
          </w:tcPr>
          <w:p w14:paraId="4CCFC9DD" w14:textId="77777777" w:rsidR="000508E4" w:rsidRPr="0039783A" w:rsidRDefault="000508E4" w:rsidP="00D5500D">
            <w:pPr>
              <w:rPr>
                <w:b/>
                <w:bCs/>
                <w:szCs w:val="22"/>
                <w:lang w:val="hr-HR"/>
              </w:rPr>
            </w:pPr>
            <w:r w:rsidRPr="0039783A">
              <w:rPr>
                <w:szCs w:val="22"/>
                <w:lang w:val="hr-HR"/>
              </w:rPr>
              <w:lastRenderedPageBreak/>
              <w:t xml:space="preserve"> </w:t>
            </w:r>
            <w:r w:rsidR="00817D12" w:rsidRPr="0039783A">
              <w:rPr>
                <w:b/>
                <w:bCs/>
                <w:szCs w:val="22"/>
                <w:lang w:val="hr-HR"/>
              </w:rPr>
              <w:t>Jedinica</w:t>
            </w:r>
            <w:r w:rsidRPr="0039783A">
              <w:rPr>
                <w:b/>
                <w:bCs/>
                <w:szCs w:val="22"/>
                <w:lang w:val="hr-HR"/>
              </w:rPr>
              <w:t xml:space="preserve"> 1.</w:t>
            </w:r>
          </w:p>
          <w:p w14:paraId="5A801493" w14:textId="74C6AC4B" w:rsidR="000508E4" w:rsidRPr="0039783A" w:rsidRDefault="00817D12" w:rsidP="00FA266A">
            <w:pPr>
              <w:pStyle w:val="ListParagraph"/>
              <w:numPr>
                <w:ilvl w:val="0"/>
                <w:numId w:val="209"/>
              </w:numPr>
              <w:rPr>
                <w:szCs w:val="22"/>
                <w:lang w:val="hr-HR"/>
              </w:rPr>
            </w:pPr>
            <w:r w:rsidRPr="0039783A">
              <w:rPr>
                <w:szCs w:val="22"/>
                <w:lang w:val="hr-HR"/>
              </w:rPr>
              <w:t>Testiranje</w:t>
            </w:r>
            <w:r w:rsidR="000508E4" w:rsidRPr="0039783A">
              <w:rPr>
                <w:szCs w:val="22"/>
                <w:lang w:val="hr-HR"/>
              </w:rPr>
              <w:t xml:space="preserve"> </w:t>
            </w:r>
            <w:r w:rsidRPr="0039783A">
              <w:rPr>
                <w:szCs w:val="22"/>
                <w:lang w:val="hr-HR"/>
              </w:rPr>
              <w:t>vršiti</w:t>
            </w:r>
            <w:r w:rsidR="000508E4" w:rsidRPr="0039783A">
              <w:rPr>
                <w:szCs w:val="22"/>
                <w:lang w:val="hr-HR"/>
              </w:rPr>
              <w:t xml:space="preserve"> </w:t>
            </w:r>
            <w:r w:rsidRPr="0039783A">
              <w:rPr>
                <w:szCs w:val="22"/>
                <w:lang w:val="hr-HR"/>
              </w:rPr>
              <w:t>po</w:t>
            </w:r>
            <w:r w:rsidR="000508E4" w:rsidRPr="0039783A">
              <w:rPr>
                <w:szCs w:val="22"/>
                <w:lang w:val="hr-HR"/>
              </w:rPr>
              <w:t xml:space="preserve"> </w:t>
            </w:r>
            <w:r w:rsidRPr="0039783A">
              <w:rPr>
                <w:szCs w:val="22"/>
                <w:lang w:val="hr-HR"/>
              </w:rPr>
              <w:t>sl</w:t>
            </w:r>
            <w:r w:rsidR="00A40EFA" w:rsidRPr="0039783A">
              <w:rPr>
                <w:szCs w:val="22"/>
                <w:lang w:val="hr-HR"/>
              </w:rPr>
              <w:t>j</w:t>
            </w:r>
            <w:r w:rsidRPr="0039783A">
              <w:rPr>
                <w:szCs w:val="22"/>
                <w:lang w:val="hr-HR"/>
              </w:rPr>
              <w:t>edećoj</w:t>
            </w:r>
            <w:r w:rsidR="000508E4" w:rsidRPr="0039783A">
              <w:rPr>
                <w:szCs w:val="22"/>
                <w:lang w:val="hr-HR"/>
              </w:rPr>
              <w:t xml:space="preserve"> </w:t>
            </w:r>
            <w:r w:rsidRPr="0039783A">
              <w:rPr>
                <w:szCs w:val="22"/>
                <w:lang w:val="hr-HR"/>
              </w:rPr>
              <w:t>tehnologiji</w:t>
            </w:r>
            <w:r w:rsidR="000508E4" w:rsidRPr="0039783A">
              <w:rPr>
                <w:szCs w:val="22"/>
                <w:lang w:val="hr-HR"/>
              </w:rPr>
              <w:t>:</w:t>
            </w:r>
          </w:p>
          <w:p w14:paraId="7EA23DD0" w14:textId="788F7CC0" w:rsidR="000508E4" w:rsidRPr="0039783A" w:rsidRDefault="00817D12" w:rsidP="00A71661">
            <w:pPr>
              <w:numPr>
                <w:ilvl w:val="0"/>
                <w:numId w:val="46"/>
              </w:numPr>
              <w:ind w:left="720"/>
              <w:rPr>
                <w:szCs w:val="22"/>
                <w:lang w:val="hr-HR"/>
              </w:rPr>
            </w:pPr>
            <w:r w:rsidRPr="0039783A">
              <w:rPr>
                <w:szCs w:val="22"/>
                <w:lang w:val="hr-HR"/>
              </w:rPr>
              <w:t>skok</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dal</w:t>
            </w:r>
            <w:r w:rsidR="00A40EFA" w:rsidRPr="0039783A">
              <w:rPr>
                <w:szCs w:val="22"/>
                <w:lang w:val="hr-HR"/>
              </w:rPr>
              <w:t>j</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dvije</w:t>
            </w:r>
            <w:r w:rsidR="000508E4" w:rsidRPr="0039783A">
              <w:rPr>
                <w:szCs w:val="22"/>
                <w:lang w:val="hr-HR"/>
              </w:rPr>
              <w:t xml:space="preserve"> </w:t>
            </w:r>
            <w:r w:rsidRPr="0039783A">
              <w:rPr>
                <w:szCs w:val="22"/>
                <w:lang w:val="hr-HR"/>
              </w:rPr>
              <w:t>noge</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mjesta</w:t>
            </w:r>
            <w:r w:rsidR="00421CBB" w:rsidRPr="0039783A">
              <w:rPr>
                <w:szCs w:val="22"/>
                <w:lang w:val="hr-HR"/>
              </w:rPr>
              <w:t>,</w:t>
            </w:r>
          </w:p>
          <w:p w14:paraId="312A62C7" w14:textId="3940AD66" w:rsidR="000508E4" w:rsidRPr="0039783A" w:rsidRDefault="00817D12" w:rsidP="00A71661">
            <w:pPr>
              <w:numPr>
                <w:ilvl w:val="0"/>
                <w:numId w:val="46"/>
              </w:numPr>
              <w:ind w:left="720"/>
              <w:rPr>
                <w:szCs w:val="22"/>
                <w:lang w:val="hr-HR"/>
              </w:rPr>
            </w:pPr>
            <w:r w:rsidRPr="0039783A">
              <w:rPr>
                <w:szCs w:val="22"/>
                <w:lang w:val="hr-HR"/>
              </w:rPr>
              <w:t>trčanje</w:t>
            </w:r>
            <w:r w:rsidR="000508E4" w:rsidRPr="0039783A">
              <w:rPr>
                <w:szCs w:val="22"/>
                <w:lang w:val="hr-HR"/>
              </w:rPr>
              <w:t xml:space="preserve"> 6x50 </w:t>
            </w:r>
            <w:r w:rsidRPr="0039783A">
              <w:rPr>
                <w:szCs w:val="22"/>
                <w:lang w:val="hr-HR"/>
              </w:rPr>
              <w:t>m</w:t>
            </w:r>
            <w:r w:rsidR="00421CBB" w:rsidRPr="0039783A">
              <w:rPr>
                <w:szCs w:val="22"/>
                <w:lang w:val="hr-HR"/>
              </w:rPr>
              <w:t>,</w:t>
            </w:r>
          </w:p>
          <w:p w14:paraId="421C3CD7" w14:textId="014905B7" w:rsidR="000508E4" w:rsidRPr="0039783A" w:rsidRDefault="00817D12" w:rsidP="00A71661">
            <w:pPr>
              <w:numPr>
                <w:ilvl w:val="0"/>
                <w:numId w:val="46"/>
              </w:numPr>
              <w:ind w:left="720"/>
              <w:rPr>
                <w:szCs w:val="22"/>
                <w:lang w:val="hr-HR"/>
              </w:rPr>
            </w:pPr>
            <w:r w:rsidRPr="0039783A">
              <w:rPr>
                <w:szCs w:val="22"/>
                <w:lang w:val="hr-HR"/>
              </w:rPr>
              <w:t>zgib</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vratilu</w:t>
            </w:r>
            <w:r w:rsidR="00421CBB" w:rsidRPr="0039783A">
              <w:rPr>
                <w:szCs w:val="22"/>
                <w:lang w:val="hr-HR"/>
              </w:rPr>
              <w:t>,</w:t>
            </w:r>
            <w:r w:rsidR="000508E4" w:rsidRPr="0039783A">
              <w:rPr>
                <w:szCs w:val="22"/>
                <w:lang w:val="hr-HR"/>
              </w:rPr>
              <w:t xml:space="preserve"> </w:t>
            </w:r>
          </w:p>
          <w:p w14:paraId="5056E80F" w14:textId="696CE0EB" w:rsidR="000508E4" w:rsidRPr="0039783A" w:rsidRDefault="00817D12" w:rsidP="00A71661">
            <w:pPr>
              <w:numPr>
                <w:ilvl w:val="0"/>
                <w:numId w:val="46"/>
              </w:numPr>
              <w:ind w:left="720"/>
              <w:rPr>
                <w:szCs w:val="22"/>
                <w:lang w:val="hr-HR"/>
              </w:rPr>
            </w:pPr>
            <w:r w:rsidRPr="0039783A">
              <w:rPr>
                <w:szCs w:val="22"/>
                <w:lang w:val="hr-HR"/>
              </w:rPr>
              <w:t>dizanje</w:t>
            </w:r>
            <w:r w:rsidR="000508E4" w:rsidRPr="0039783A">
              <w:rPr>
                <w:szCs w:val="22"/>
                <w:lang w:val="hr-HR"/>
              </w:rPr>
              <w:t xml:space="preserve"> </w:t>
            </w:r>
            <w:r w:rsidRPr="0039783A">
              <w:rPr>
                <w:szCs w:val="22"/>
                <w:lang w:val="hr-HR"/>
              </w:rPr>
              <w:t>trupa</w:t>
            </w:r>
            <w:r w:rsidR="000508E4" w:rsidRPr="0039783A">
              <w:rPr>
                <w:szCs w:val="22"/>
                <w:lang w:val="hr-HR"/>
              </w:rPr>
              <w:t xml:space="preserve"> (</w:t>
            </w:r>
            <w:r w:rsidRPr="0039783A">
              <w:rPr>
                <w:szCs w:val="22"/>
                <w:lang w:val="hr-HR"/>
              </w:rPr>
              <w:t>trbušnjaci</w:t>
            </w:r>
            <w:r w:rsidR="000508E4" w:rsidRPr="0039783A">
              <w:rPr>
                <w:szCs w:val="22"/>
                <w:lang w:val="hr-HR"/>
              </w:rPr>
              <w:t>)</w:t>
            </w:r>
            <w:r w:rsidR="00421CBB" w:rsidRPr="0039783A">
              <w:rPr>
                <w:szCs w:val="22"/>
                <w:lang w:val="hr-HR"/>
              </w:rPr>
              <w:t>,</w:t>
            </w:r>
          </w:p>
          <w:p w14:paraId="4B5AD9E8" w14:textId="77777777" w:rsidR="00421CBB" w:rsidRPr="0039783A" w:rsidRDefault="00817D12" w:rsidP="00421CBB">
            <w:pPr>
              <w:numPr>
                <w:ilvl w:val="0"/>
                <w:numId w:val="46"/>
              </w:numPr>
              <w:ind w:left="720"/>
              <w:rPr>
                <w:szCs w:val="22"/>
                <w:lang w:val="hr-HR"/>
              </w:rPr>
            </w:pPr>
            <w:r w:rsidRPr="0039783A">
              <w:rPr>
                <w:szCs w:val="22"/>
                <w:lang w:val="hr-HR"/>
              </w:rPr>
              <w:t>taping</w:t>
            </w:r>
            <w:r w:rsidR="00421CBB" w:rsidRPr="0039783A">
              <w:rPr>
                <w:szCs w:val="22"/>
                <w:lang w:val="hr-HR"/>
              </w:rPr>
              <w:t>,</w:t>
            </w:r>
          </w:p>
          <w:p w14:paraId="04945120" w14:textId="0719DDBC" w:rsidR="000508E4" w:rsidRPr="0039783A" w:rsidRDefault="00195F2A" w:rsidP="00195F2A">
            <w:pPr>
              <w:ind w:left="720"/>
              <w:rPr>
                <w:szCs w:val="22"/>
                <w:lang w:val="hr-HR"/>
              </w:rPr>
            </w:pPr>
            <w:r w:rsidRPr="0039783A">
              <w:rPr>
                <w:szCs w:val="22"/>
                <w:lang w:val="hr-HR"/>
              </w:rPr>
              <w:t>koverta</w:t>
            </w:r>
            <w:r w:rsidR="000508E4" w:rsidRPr="0039783A">
              <w:rPr>
                <w:szCs w:val="22"/>
                <w:lang w:val="hr-HR"/>
              </w:rPr>
              <w:t xml:space="preserve"> </w:t>
            </w:r>
            <w:r w:rsidR="00817D12" w:rsidRPr="0039783A">
              <w:rPr>
                <w:szCs w:val="22"/>
                <w:lang w:val="hr-HR"/>
              </w:rPr>
              <w:t>test</w:t>
            </w:r>
          </w:p>
          <w:p w14:paraId="48F8ECB3" w14:textId="065C3849" w:rsidR="000508E4" w:rsidRPr="0039783A" w:rsidRDefault="00817D12" w:rsidP="00A71661">
            <w:pPr>
              <w:numPr>
                <w:ilvl w:val="0"/>
                <w:numId w:val="46"/>
              </w:numPr>
              <w:ind w:left="720"/>
              <w:rPr>
                <w:szCs w:val="22"/>
                <w:lang w:val="hr-HR"/>
              </w:rPr>
            </w:pPr>
            <w:r w:rsidRPr="0039783A">
              <w:rPr>
                <w:szCs w:val="22"/>
                <w:lang w:val="hr-HR"/>
              </w:rPr>
              <w:t>pretklon</w:t>
            </w:r>
            <w:r w:rsidR="000508E4" w:rsidRPr="0039783A">
              <w:rPr>
                <w:szCs w:val="22"/>
                <w:lang w:val="hr-HR"/>
              </w:rPr>
              <w:t xml:space="preserve"> </w:t>
            </w:r>
            <w:r w:rsidRPr="0039783A">
              <w:rPr>
                <w:szCs w:val="22"/>
                <w:lang w:val="hr-HR"/>
              </w:rPr>
              <w:t>trupa</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klupici</w:t>
            </w:r>
            <w:r w:rsidR="00195F2A" w:rsidRPr="0039783A">
              <w:rPr>
                <w:szCs w:val="22"/>
                <w:lang w:val="hr-HR"/>
              </w:rPr>
              <w:t>,</w:t>
            </w:r>
          </w:p>
          <w:p w14:paraId="109D7216" w14:textId="1AE80AD5" w:rsidR="000508E4" w:rsidRPr="0039783A" w:rsidRDefault="00817D12" w:rsidP="00A71661">
            <w:pPr>
              <w:numPr>
                <w:ilvl w:val="0"/>
                <w:numId w:val="46"/>
              </w:numPr>
              <w:ind w:left="720"/>
              <w:rPr>
                <w:szCs w:val="22"/>
                <w:lang w:val="hr-HR"/>
              </w:rPr>
            </w:pPr>
            <w:r w:rsidRPr="0039783A">
              <w:rPr>
                <w:szCs w:val="22"/>
                <w:lang w:val="hr-HR"/>
              </w:rPr>
              <w:t>vaga</w:t>
            </w:r>
            <w:r w:rsidR="00195F2A" w:rsidRPr="0039783A">
              <w:rPr>
                <w:szCs w:val="22"/>
                <w:lang w:val="hr-HR"/>
              </w:rPr>
              <w:t>,</w:t>
            </w:r>
          </w:p>
          <w:p w14:paraId="032E6E6B" w14:textId="52F45DB4" w:rsidR="000508E4" w:rsidRPr="0039783A" w:rsidRDefault="00817D12" w:rsidP="00A71661">
            <w:pPr>
              <w:numPr>
                <w:ilvl w:val="0"/>
                <w:numId w:val="46"/>
              </w:numPr>
              <w:ind w:left="720"/>
              <w:rPr>
                <w:szCs w:val="22"/>
                <w:lang w:val="hr-HR"/>
              </w:rPr>
            </w:pPr>
            <w:r w:rsidRPr="0039783A">
              <w:rPr>
                <w:szCs w:val="22"/>
                <w:lang w:val="hr-HR"/>
              </w:rPr>
              <w:t>metar</w:t>
            </w:r>
            <w:r w:rsidR="00195F2A" w:rsidRPr="0039783A">
              <w:rPr>
                <w:szCs w:val="22"/>
                <w:lang w:val="hr-HR"/>
              </w:rPr>
              <w:t>,</w:t>
            </w:r>
          </w:p>
          <w:p w14:paraId="274EA9BB" w14:textId="47ADD0F0" w:rsidR="000508E4" w:rsidRPr="0039783A" w:rsidRDefault="00817D12" w:rsidP="00A71661">
            <w:pPr>
              <w:numPr>
                <w:ilvl w:val="0"/>
                <w:numId w:val="46"/>
              </w:numPr>
              <w:ind w:left="720"/>
              <w:rPr>
                <w:szCs w:val="22"/>
                <w:lang w:val="hr-HR"/>
              </w:rPr>
            </w:pPr>
            <w:r w:rsidRPr="0039783A">
              <w:rPr>
                <w:szCs w:val="22"/>
                <w:lang w:val="hr-HR"/>
              </w:rPr>
              <w:t>kod</w:t>
            </w:r>
            <w:r w:rsidR="000508E4" w:rsidRPr="0039783A">
              <w:rPr>
                <w:szCs w:val="22"/>
                <w:lang w:val="hr-HR"/>
              </w:rPr>
              <w:t xml:space="preserve"> </w:t>
            </w:r>
            <w:r w:rsidRPr="0039783A">
              <w:rPr>
                <w:szCs w:val="22"/>
                <w:lang w:val="hr-HR"/>
              </w:rPr>
              <w:t>trčanja</w:t>
            </w:r>
            <w:r w:rsidR="000508E4" w:rsidRPr="0039783A">
              <w:rPr>
                <w:szCs w:val="22"/>
                <w:lang w:val="hr-HR"/>
              </w:rPr>
              <w:t xml:space="preserve"> 6x50 </w:t>
            </w:r>
            <w:r w:rsidRPr="0039783A">
              <w:rPr>
                <w:szCs w:val="22"/>
                <w:lang w:val="hr-HR"/>
              </w:rPr>
              <w:t>m</w:t>
            </w:r>
            <w:r w:rsidR="000508E4" w:rsidRPr="0039783A">
              <w:rPr>
                <w:szCs w:val="22"/>
                <w:lang w:val="hr-HR"/>
              </w:rPr>
              <w:t>, (</w:t>
            </w:r>
            <w:r w:rsidRPr="0039783A">
              <w:rPr>
                <w:szCs w:val="22"/>
                <w:lang w:val="hr-HR"/>
              </w:rPr>
              <w:t>brzinska</w:t>
            </w:r>
            <w:r w:rsidR="000508E4" w:rsidRPr="0039783A">
              <w:rPr>
                <w:szCs w:val="22"/>
                <w:lang w:val="hr-HR"/>
              </w:rPr>
              <w:t xml:space="preserve"> </w:t>
            </w:r>
            <w:r w:rsidRPr="0039783A">
              <w:rPr>
                <w:szCs w:val="22"/>
                <w:lang w:val="hr-HR"/>
              </w:rPr>
              <w:t>izdržl</w:t>
            </w:r>
            <w:r w:rsidR="00A40EFA" w:rsidRPr="0039783A">
              <w:rPr>
                <w:szCs w:val="22"/>
                <w:lang w:val="hr-HR"/>
              </w:rPr>
              <w:t>j</w:t>
            </w:r>
            <w:r w:rsidRPr="0039783A">
              <w:rPr>
                <w:szCs w:val="22"/>
                <w:lang w:val="hr-HR"/>
              </w:rPr>
              <w:t>ivost</w:t>
            </w:r>
            <w:r w:rsidR="000508E4" w:rsidRPr="0039783A">
              <w:rPr>
                <w:szCs w:val="22"/>
                <w:lang w:val="hr-HR"/>
              </w:rPr>
              <w:t>)</w:t>
            </w:r>
            <w:r w:rsidR="00195F2A" w:rsidRPr="0039783A">
              <w:rPr>
                <w:szCs w:val="22"/>
                <w:lang w:val="hr-HR"/>
              </w:rPr>
              <w:t>,</w:t>
            </w:r>
          </w:p>
          <w:p w14:paraId="0FD240E2" w14:textId="77777777" w:rsidR="000508E4" w:rsidRPr="0039783A" w:rsidRDefault="00817D12" w:rsidP="00A71661">
            <w:pPr>
              <w:numPr>
                <w:ilvl w:val="0"/>
                <w:numId w:val="46"/>
              </w:numPr>
              <w:ind w:left="720"/>
              <w:rPr>
                <w:szCs w:val="22"/>
                <w:lang w:val="hr-HR"/>
              </w:rPr>
            </w:pPr>
            <w:r w:rsidRPr="0039783A">
              <w:rPr>
                <w:szCs w:val="22"/>
                <w:lang w:val="hr-HR"/>
              </w:rPr>
              <w:t>mjeriti</w:t>
            </w:r>
            <w:r w:rsidR="000508E4" w:rsidRPr="0039783A">
              <w:rPr>
                <w:szCs w:val="22"/>
                <w:lang w:val="hr-HR"/>
              </w:rPr>
              <w:t xml:space="preserve"> </w:t>
            </w:r>
            <w:r w:rsidRPr="0039783A">
              <w:rPr>
                <w:szCs w:val="22"/>
                <w:lang w:val="hr-HR"/>
              </w:rPr>
              <w:t>puls</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parovima</w:t>
            </w:r>
            <w:r w:rsidR="000508E4" w:rsidRPr="0039783A">
              <w:rPr>
                <w:szCs w:val="22"/>
                <w:lang w:val="hr-HR"/>
              </w:rPr>
              <w:t xml:space="preserve"> </w:t>
            </w:r>
            <w:r w:rsidRPr="0039783A">
              <w:rPr>
                <w:szCs w:val="22"/>
                <w:lang w:val="hr-HR"/>
              </w:rPr>
              <w:t>prije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poslije</w:t>
            </w:r>
            <w:r w:rsidR="000508E4" w:rsidRPr="0039783A">
              <w:rPr>
                <w:szCs w:val="22"/>
                <w:lang w:val="hr-HR"/>
              </w:rPr>
              <w:t xml:space="preserve"> </w:t>
            </w:r>
            <w:r w:rsidRPr="0039783A">
              <w:rPr>
                <w:szCs w:val="22"/>
                <w:lang w:val="hr-HR"/>
              </w:rPr>
              <w:t>testa</w:t>
            </w:r>
            <w:r w:rsidR="000508E4" w:rsidRPr="0039783A">
              <w:rPr>
                <w:szCs w:val="22"/>
                <w:lang w:val="hr-HR"/>
              </w:rPr>
              <w:t>.</w:t>
            </w:r>
          </w:p>
          <w:p w14:paraId="100FCF55" w14:textId="268F62E4" w:rsidR="000508E4" w:rsidRPr="0039783A" w:rsidRDefault="00817D12" w:rsidP="00A71661">
            <w:pPr>
              <w:pStyle w:val="ListParagraph"/>
              <w:numPr>
                <w:ilvl w:val="0"/>
                <w:numId w:val="46"/>
              </w:numPr>
              <w:rPr>
                <w:szCs w:val="22"/>
                <w:lang w:val="hr-HR"/>
              </w:rPr>
            </w:pPr>
            <w:r w:rsidRPr="0039783A">
              <w:rPr>
                <w:szCs w:val="22"/>
                <w:lang w:val="hr-HR"/>
              </w:rPr>
              <w:t>Zbog</w:t>
            </w:r>
            <w:r w:rsidR="000508E4" w:rsidRPr="0039783A">
              <w:rPr>
                <w:szCs w:val="22"/>
                <w:lang w:val="hr-HR"/>
              </w:rPr>
              <w:t xml:space="preserve"> </w:t>
            </w:r>
            <w:r w:rsidRPr="0039783A">
              <w:rPr>
                <w:szCs w:val="22"/>
                <w:lang w:val="hr-HR"/>
              </w:rPr>
              <w:t>funkcionalnosti</w:t>
            </w:r>
            <w:r w:rsidR="000508E4" w:rsidRPr="0039783A">
              <w:rPr>
                <w:szCs w:val="22"/>
                <w:lang w:val="hr-HR"/>
              </w:rPr>
              <w:t xml:space="preserve"> </w:t>
            </w:r>
            <w:r w:rsidR="00195F2A" w:rsidRPr="0039783A">
              <w:rPr>
                <w:szCs w:val="22"/>
                <w:lang w:val="hr-HR"/>
              </w:rPr>
              <w:t>nastavnoga sata</w:t>
            </w:r>
            <w:r w:rsidR="000508E4" w:rsidRPr="0039783A">
              <w:rPr>
                <w:szCs w:val="22"/>
                <w:lang w:val="hr-HR"/>
              </w:rPr>
              <w:t xml:space="preserve"> </w:t>
            </w:r>
            <w:r w:rsidRPr="0039783A">
              <w:rPr>
                <w:szCs w:val="22"/>
                <w:lang w:val="hr-HR"/>
              </w:rPr>
              <w:t>učenike</w:t>
            </w:r>
            <w:r w:rsidR="00195F2A" w:rsidRPr="0039783A">
              <w:rPr>
                <w:szCs w:val="22"/>
                <w:lang w:val="hr-HR"/>
              </w:rPr>
              <w:t>,</w:t>
            </w:r>
            <w:r w:rsidR="000508E4" w:rsidRPr="0039783A">
              <w:rPr>
                <w:szCs w:val="22"/>
                <w:lang w:val="hr-HR"/>
              </w:rPr>
              <w:t xml:space="preserve"> </w:t>
            </w:r>
            <w:r w:rsidRPr="0039783A">
              <w:rPr>
                <w:szCs w:val="22"/>
                <w:lang w:val="hr-HR"/>
              </w:rPr>
              <w:t>koji</w:t>
            </w:r>
            <w:r w:rsidR="000508E4" w:rsidRPr="0039783A">
              <w:rPr>
                <w:szCs w:val="22"/>
                <w:lang w:val="hr-HR"/>
              </w:rPr>
              <w:t xml:space="preserve"> </w:t>
            </w:r>
            <w:r w:rsidRPr="0039783A">
              <w:rPr>
                <w:szCs w:val="22"/>
                <w:lang w:val="hr-HR"/>
              </w:rPr>
              <w:t>završe</w:t>
            </w:r>
            <w:r w:rsidR="000508E4" w:rsidRPr="0039783A">
              <w:rPr>
                <w:szCs w:val="22"/>
                <w:lang w:val="hr-HR"/>
              </w:rPr>
              <w:t xml:space="preserve"> </w:t>
            </w:r>
            <w:r w:rsidRPr="0039783A">
              <w:rPr>
                <w:szCs w:val="22"/>
                <w:lang w:val="hr-HR"/>
              </w:rPr>
              <w:t>test</w:t>
            </w:r>
            <w:r w:rsidR="00195F2A" w:rsidRPr="0039783A">
              <w:rPr>
                <w:szCs w:val="22"/>
                <w:lang w:val="hr-HR"/>
              </w:rPr>
              <w:t>,</w:t>
            </w:r>
            <w:r w:rsidR="000508E4" w:rsidRPr="0039783A">
              <w:rPr>
                <w:szCs w:val="22"/>
                <w:lang w:val="hr-HR"/>
              </w:rPr>
              <w:t xml:space="preserve"> </w:t>
            </w:r>
            <w:r w:rsidRPr="0039783A">
              <w:rPr>
                <w:szCs w:val="22"/>
                <w:lang w:val="hr-HR"/>
              </w:rPr>
              <w:t>uputiti</w:t>
            </w:r>
            <w:r w:rsidR="00195F2A" w:rsidRPr="0039783A">
              <w:rPr>
                <w:szCs w:val="22"/>
                <w:lang w:val="hr-HR"/>
              </w:rPr>
              <w:t xml:space="preserve"> na igranje košarke.</w:t>
            </w:r>
            <w:r w:rsidR="000508E4" w:rsidRPr="0039783A">
              <w:rPr>
                <w:szCs w:val="22"/>
                <w:lang w:val="hr-HR"/>
              </w:rPr>
              <w:t xml:space="preserve"> </w:t>
            </w:r>
          </w:p>
          <w:p w14:paraId="4991B051" w14:textId="77777777" w:rsidR="000508E4" w:rsidRPr="0039783A" w:rsidRDefault="000508E4" w:rsidP="00D5500D">
            <w:pPr>
              <w:pStyle w:val="ListParagraph"/>
              <w:ind w:left="360"/>
              <w:rPr>
                <w:szCs w:val="22"/>
                <w:lang w:val="hr-HR"/>
              </w:rPr>
            </w:pPr>
          </w:p>
          <w:p w14:paraId="7525F55B"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2.</w:t>
            </w:r>
          </w:p>
          <w:p w14:paraId="4C428D68" w14:textId="77777777" w:rsidR="000508E4" w:rsidRPr="0039783A" w:rsidRDefault="00817D12" w:rsidP="00A71661">
            <w:pPr>
              <w:numPr>
                <w:ilvl w:val="0"/>
                <w:numId w:val="49"/>
              </w:numPr>
              <w:rPr>
                <w:szCs w:val="22"/>
                <w:lang w:val="hr-HR"/>
              </w:rPr>
            </w:pPr>
            <w:r w:rsidRPr="0039783A">
              <w:rPr>
                <w:szCs w:val="22"/>
                <w:lang w:val="hr-HR"/>
              </w:rPr>
              <w:t>Dijagnostiku</w:t>
            </w:r>
            <w:r w:rsidR="000508E4" w:rsidRPr="0039783A">
              <w:rPr>
                <w:szCs w:val="22"/>
                <w:lang w:val="hr-HR"/>
              </w:rPr>
              <w:t xml:space="preserve"> </w:t>
            </w:r>
            <w:r w:rsidRPr="0039783A">
              <w:rPr>
                <w:szCs w:val="22"/>
                <w:lang w:val="hr-HR"/>
              </w:rPr>
              <w:t>znanja</w:t>
            </w:r>
            <w:r w:rsidR="000508E4" w:rsidRPr="0039783A">
              <w:rPr>
                <w:szCs w:val="22"/>
                <w:lang w:val="hr-HR"/>
              </w:rPr>
              <w:t xml:space="preserve"> </w:t>
            </w:r>
            <w:r w:rsidRPr="0039783A">
              <w:rPr>
                <w:szCs w:val="22"/>
                <w:lang w:val="hr-HR"/>
              </w:rPr>
              <w:t>vršiti</w:t>
            </w:r>
            <w:r w:rsidR="000508E4" w:rsidRPr="0039783A">
              <w:rPr>
                <w:szCs w:val="22"/>
                <w:lang w:val="hr-HR"/>
              </w:rPr>
              <w:t xml:space="preserve"> </w:t>
            </w:r>
            <w:r w:rsidRPr="0039783A">
              <w:rPr>
                <w:szCs w:val="22"/>
                <w:lang w:val="hr-HR"/>
              </w:rPr>
              <w:t>putem</w:t>
            </w:r>
            <w:r w:rsidR="000508E4" w:rsidRPr="0039783A">
              <w:rPr>
                <w:szCs w:val="22"/>
                <w:lang w:val="hr-HR"/>
              </w:rPr>
              <w:t xml:space="preserve"> </w:t>
            </w:r>
            <w:r w:rsidRPr="0039783A">
              <w:rPr>
                <w:szCs w:val="22"/>
                <w:lang w:val="hr-HR"/>
              </w:rPr>
              <w:t>testa</w:t>
            </w:r>
            <w:r w:rsidR="000508E4" w:rsidRPr="0039783A">
              <w:rPr>
                <w:szCs w:val="22"/>
                <w:lang w:val="hr-HR"/>
              </w:rPr>
              <w:t xml:space="preserve">; </w:t>
            </w:r>
            <w:r w:rsidRPr="0039783A">
              <w:rPr>
                <w:szCs w:val="22"/>
                <w:lang w:val="hr-HR"/>
              </w:rPr>
              <w:t>način</w:t>
            </w:r>
            <w:r w:rsidR="000508E4" w:rsidRPr="0039783A">
              <w:rPr>
                <w:szCs w:val="22"/>
                <w:lang w:val="hr-HR"/>
              </w:rPr>
              <w:t xml:space="preserve"> </w:t>
            </w:r>
            <w:r w:rsidRPr="0039783A">
              <w:rPr>
                <w:szCs w:val="22"/>
                <w:lang w:val="hr-HR"/>
              </w:rPr>
              <w:t>testiranja</w:t>
            </w:r>
            <w:r w:rsidR="000508E4" w:rsidRPr="0039783A">
              <w:rPr>
                <w:szCs w:val="22"/>
                <w:lang w:val="hr-HR"/>
              </w:rPr>
              <w:t>:</w:t>
            </w:r>
          </w:p>
          <w:p w14:paraId="3037B79B" w14:textId="1327BE6E" w:rsidR="000508E4" w:rsidRPr="0039783A" w:rsidRDefault="00817D12" w:rsidP="00A71661">
            <w:pPr>
              <w:numPr>
                <w:ilvl w:val="0"/>
                <w:numId w:val="49"/>
              </w:numPr>
              <w:rPr>
                <w:szCs w:val="22"/>
                <w:lang w:val="hr-HR"/>
              </w:rPr>
            </w:pPr>
            <w:r w:rsidRPr="0039783A">
              <w:rPr>
                <w:szCs w:val="22"/>
                <w:lang w:val="hr-HR"/>
              </w:rPr>
              <w:t>raditi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parovima</w:t>
            </w:r>
            <w:r w:rsidR="000508E4" w:rsidRPr="0039783A">
              <w:rPr>
                <w:szCs w:val="22"/>
                <w:lang w:val="hr-HR"/>
              </w:rPr>
              <w:t xml:space="preserve"> </w:t>
            </w:r>
            <w:r w:rsidRPr="0039783A">
              <w:rPr>
                <w:szCs w:val="22"/>
                <w:lang w:val="hr-HR"/>
              </w:rPr>
              <w:t>gdje</w:t>
            </w:r>
            <w:r w:rsidR="000508E4" w:rsidRPr="0039783A">
              <w:rPr>
                <w:szCs w:val="22"/>
                <w:lang w:val="hr-HR"/>
              </w:rPr>
              <w:t xml:space="preserve"> </w:t>
            </w:r>
            <w:r w:rsidRPr="0039783A">
              <w:rPr>
                <w:szCs w:val="22"/>
                <w:lang w:val="hr-HR"/>
              </w:rPr>
              <w:t>dva</w:t>
            </w:r>
            <w:r w:rsidR="000508E4" w:rsidRPr="0039783A">
              <w:rPr>
                <w:szCs w:val="22"/>
                <w:lang w:val="hr-HR"/>
              </w:rPr>
              <w:t xml:space="preserve"> </w:t>
            </w:r>
            <w:r w:rsidRPr="0039783A">
              <w:rPr>
                <w:szCs w:val="22"/>
                <w:lang w:val="hr-HR"/>
              </w:rPr>
              <w:t>učenika</w:t>
            </w:r>
            <w:r w:rsidR="000508E4" w:rsidRPr="0039783A">
              <w:rPr>
                <w:szCs w:val="22"/>
                <w:lang w:val="hr-HR"/>
              </w:rPr>
              <w:t xml:space="preserve"> </w:t>
            </w:r>
            <w:r w:rsidRPr="0039783A">
              <w:rPr>
                <w:szCs w:val="22"/>
                <w:lang w:val="hr-HR"/>
              </w:rPr>
              <w:t>rade</w:t>
            </w:r>
            <w:r w:rsidR="000508E4" w:rsidRPr="0039783A">
              <w:rPr>
                <w:szCs w:val="22"/>
                <w:lang w:val="hr-HR"/>
              </w:rPr>
              <w:t xml:space="preserve"> </w:t>
            </w:r>
            <w:r w:rsidRPr="0039783A">
              <w:rPr>
                <w:szCs w:val="22"/>
                <w:lang w:val="hr-HR"/>
              </w:rPr>
              <w:t>naizmjenično</w:t>
            </w:r>
            <w:r w:rsidR="000508E4" w:rsidRPr="0039783A">
              <w:rPr>
                <w:szCs w:val="22"/>
                <w:lang w:val="hr-HR"/>
              </w:rPr>
              <w:t xml:space="preserve"> </w:t>
            </w:r>
            <w:r w:rsidRPr="0039783A">
              <w:rPr>
                <w:szCs w:val="22"/>
                <w:lang w:val="hr-HR"/>
              </w:rPr>
              <w:t>vođenje</w:t>
            </w:r>
            <w:r w:rsidR="000508E4" w:rsidRPr="0039783A">
              <w:rPr>
                <w:szCs w:val="22"/>
                <w:lang w:val="hr-HR"/>
              </w:rPr>
              <w:t xml:space="preserve">, </w:t>
            </w:r>
            <w:r w:rsidRPr="0039783A">
              <w:rPr>
                <w:szCs w:val="22"/>
                <w:lang w:val="hr-HR"/>
              </w:rPr>
              <w:t>dodavanje</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hvatanje</w:t>
            </w:r>
            <w:r w:rsidR="000508E4" w:rsidRPr="0039783A">
              <w:rPr>
                <w:szCs w:val="22"/>
                <w:lang w:val="hr-HR"/>
              </w:rPr>
              <w:t xml:space="preserve"> </w:t>
            </w:r>
            <w:r w:rsidRPr="0039783A">
              <w:rPr>
                <w:szCs w:val="22"/>
                <w:lang w:val="hr-HR"/>
              </w:rPr>
              <w:t>lopte</w:t>
            </w:r>
            <w:r w:rsidR="00195F2A" w:rsidRPr="0039783A">
              <w:rPr>
                <w:szCs w:val="22"/>
                <w:lang w:val="hr-HR"/>
              </w:rPr>
              <w:t>,</w:t>
            </w:r>
          </w:p>
          <w:p w14:paraId="648B9391" w14:textId="6E904B52" w:rsidR="000508E4" w:rsidRPr="0039783A" w:rsidRDefault="00817D12" w:rsidP="00A71661">
            <w:pPr>
              <w:numPr>
                <w:ilvl w:val="0"/>
                <w:numId w:val="49"/>
              </w:numPr>
              <w:rPr>
                <w:szCs w:val="22"/>
                <w:lang w:val="hr-HR"/>
              </w:rPr>
            </w:pPr>
            <w:r w:rsidRPr="0039783A">
              <w:rPr>
                <w:szCs w:val="22"/>
                <w:lang w:val="hr-HR"/>
              </w:rPr>
              <w:t>šut</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koš</w:t>
            </w:r>
            <w:r w:rsidR="000508E4" w:rsidRPr="0039783A">
              <w:rPr>
                <w:szCs w:val="22"/>
                <w:lang w:val="hr-HR"/>
              </w:rPr>
              <w:t xml:space="preserve"> </w:t>
            </w:r>
            <w:r w:rsidRPr="0039783A">
              <w:rPr>
                <w:szCs w:val="22"/>
                <w:lang w:val="hr-HR"/>
              </w:rPr>
              <w:t>vršiti</w:t>
            </w:r>
            <w:r w:rsidR="000508E4" w:rsidRPr="0039783A">
              <w:rPr>
                <w:szCs w:val="22"/>
                <w:lang w:val="hr-HR"/>
              </w:rPr>
              <w:t xml:space="preserve"> </w:t>
            </w:r>
            <w:r w:rsidRPr="0039783A">
              <w:rPr>
                <w:szCs w:val="22"/>
                <w:lang w:val="hr-HR"/>
              </w:rPr>
              <w:t>iz</w:t>
            </w:r>
            <w:r w:rsidR="000508E4" w:rsidRPr="0039783A">
              <w:rPr>
                <w:szCs w:val="22"/>
                <w:lang w:val="hr-HR"/>
              </w:rPr>
              <w:t xml:space="preserve"> </w:t>
            </w:r>
            <w:r w:rsidRPr="0039783A">
              <w:rPr>
                <w:szCs w:val="22"/>
                <w:lang w:val="hr-HR"/>
              </w:rPr>
              <w:t>pokreta</w:t>
            </w:r>
            <w:r w:rsidR="000508E4" w:rsidRPr="0039783A">
              <w:rPr>
                <w:szCs w:val="22"/>
                <w:lang w:val="hr-HR"/>
              </w:rPr>
              <w:t xml:space="preserve"> (</w:t>
            </w:r>
            <w:r w:rsidRPr="0039783A">
              <w:rPr>
                <w:szCs w:val="22"/>
                <w:lang w:val="hr-HR"/>
              </w:rPr>
              <w:t>skok</w:t>
            </w:r>
            <w:r w:rsidR="000508E4" w:rsidRPr="0039783A">
              <w:rPr>
                <w:szCs w:val="22"/>
                <w:lang w:val="hr-HR"/>
              </w:rPr>
              <w:t xml:space="preserve"> </w:t>
            </w:r>
            <w:r w:rsidRPr="0039783A">
              <w:rPr>
                <w:szCs w:val="22"/>
                <w:lang w:val="hr-HR"/>
              </w:rPr>
              <w:t>šut</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linije</w:t>
            </w:r>
            <w:r w:rsidR="000508E4" w:rsidRPr="0039783A">
              <w:rPr>
                <w:szCs w:val="22"/>
                <w:lang w:val="hr-HR"/>
              </w:rPr>
              <w:t xml:space="preserve"> </w:t>
            </w:r>
            <w:r w:rsidRPr="0039783A">
              <w:rPr>
                <w:szCs w:val="22"/>
                <w:lang w:val="hr-HR"/>
              </w:rPr>
              <w:t>slobodnih</w:t>
            </w:r>
            <w:r w:rsidR="000508E4" w:rsidRPr="0039783A">
              <w:rPr>
                <w:szCs w:val="22"/>
                <w:lang w:val="hr-HR"/>
              </w:rPr>
              <w:t xml:space="preserve"> </w:t>
            </w:r>
            <w:r w:rsidRPr="0039783A">
              <w:rPr>
                <w:szCs w:val="22"/>
                <w:lang w:val="hr-HR"/>
              </w:rPr>
              <w:t>bacanja</w:t>
            </w:r>
            <w:r w:rsidR="00195F2A" w:rsidRPr="0039783A">
              <w:rPr>
                <w:szCs w:val="22"/>
                <w:lang w:val="hr-HR"/>
              </w:rPr>
              <w:t>,</w:t>
            </w:r>
            <w:r w:rsidR="000508E4" w:rsidRPr="0039783A">
              <w:rPr>
                <w:szCs w:val="22"/>
                <w:lang w:val="hr-HR"/>
              </w:rPr>
              <w:t xml:space="preserve"> </w:t>
            </w:r>
          </w:p>
          <w:p w14:paraId="59A90ED8" w14:textId="7101AAE9" w:rsidR="000508E4" w:rsidRPr="0039783A" w:rsidRDefault="00817D12" w:rsidP="00A71661">
            <w:pPr>
              <w:numPr>
                <w:ilvl w:val="0"/>
                <w:numId w:val="49"/>
              </w:numPr>
              <w:rPr>
                <w:szCs w:val="22"/>
                <w:lang w:val="hr-HR"/>
              </w:rPr>
            </w:pPr>
            <w:r w:rsidRPr="0039783A">
              <w:rPr>
                <w:szCs w:val="22"/>
                <w:lang w:val="hr-HR"/>
              </w:rPr>
              <w:t>teor</w:t>
            </w:r>
            <w:r w:rsidR="00195F2A" w:rsidRPr="0039783A">
              <w:rPr>
                <w:szCs w:val="22"/>
                <w:lang w:val="hr-HR"/>
              </w:rPr>
              <w:t>ijska</w:t>
            </w:r>
            <w:r w:rsidR="000508E4" w:rsidRPr="0039783A">
              <w:rPr>
                <w:szCs w:val="22"/>
                <w:lang w:val="hr-HR"/>
              </w:rPr>
              <w:t xml:space="preserve"> </w:t>
            </w:r>
            <w:r w:rsidRPr="0039783A">
              <w:rPr>
                <w:szCs w:val="22"/>
                <w:lang w:val="hr-HR"/>
              </w:rPr>
              <w:t>znanja</w:t>
            </w:r>
            <w:r w:rsidR="000508E4" w:rsidRPr="0039783A">
              <w:rPr>
                <w:szCs w:val="22"/>
                <w:lang w:val="hr-HR"/>
              </w:rPr>
              <w:t xml:space="preserve"> </w:t>
            </w:r>
            <w:r w:rsidRPr="0039783A">
              <w:rPr>
                <w:szCs w:val="22"/>
                <w:lang w:val="hr-HR"/>
              </w:rPr>
              <w:t>provjeravati</w:t>
            </w:r>
            <w:r w:rsidR="000508E4" w:rsidRPr="0039783A">
              <w:rPr>
                <w:szCs w:val="22"/>
                <w:lang w:val="hr-HR"/>
              </w:rPr>
              <w:t xml:space="preserve"> </w:t>
            </w:r>
            <w:r w:rsidRPr="0039783A">
              <w:rPr>
                <w:szCs w:val="22"/>
                <w:lang w:val="hr-HR"/>
              </w:rPr>
              <w:t>t</w:t>
            </w:r>
            <w:r w:rsidR="00195F2A" w:rsidRPr="0039783A">
              <w:rPr>
                <w:szCs w:val="22"/>
                <w:lang w:val="hr-HR"/>
              </w:rPr>
              <w:t>ije</w:t>
            </w:r>
            <w:r w:rsidRPr="0039783A">
              <w:rPr>
                <w:szCs w:val="22"/>
                <w:lang w:val="hr-HR"/>
              </w:rPr>
              <w:t>kom</w:t>
            </w:r>
            <w:r w:rsidR="000508E4" w:rsidRPr="0039783A">
              <w:rPr>
                <w:szCs w:val="22"/>
                <w:lang w:val="hr-HR"/>
              </w:rPr>
              <w:t xml:space="preserve"> </w:t>
            </w:r>
            <w:r w:rsidRPr="0039783A">
              <w:rPr>
                <w:szCs w:val="22"/>
                <w:lang w:val="hr-HR"/>
              </w:rPr>
              <w:t>testa</w:t>
            </w:r>
            <w:r w:rsidR="00195F2A" w:rsidRPr="0039783A">
              <w:rPr>
                <w:szCs w:val="22"/>
                <w:lang w:val="hr-HR"/>
              </w:rPr>
              <w:t>,</w:t>
            </w:r>
          </w:p>
          <w:p w14:paraId="45AB6742" w14:textId="0008EEAC" w:rsidR="000508E4" w:rsidRPr="0039783A" w:rsidRDefault="00817D12" w:rsidP="00A71661">
            <w:pPr>
              <w:numPr>
                <w:ilvl w:val="0"/>
                <w:numId w:val="49"/>
              </w:numPr>
              <w:rPr>
                <w:szCs w:val="22"/>
                <w:lang w:val="hr-HR"/>
              </w:rPr>
            </w:pPr>
            <w:r w:rsidRPr="0039783A">
              <w:rPr>
                <w:szCs w:val="22"/>
                <w:lang w:val="hr-HR"/>
              </w:rPr>
              <w:t>poticati</w:t>
            </w:r>
            <w:r w:rsidR="000508E4" w:rsidRPr="0039783A">
              <w:rPr>
                <w:szCs w:val="22"/>
                <w:lang w:val="hr-HR"/>
              </w:rPr>
              <w:t xml:space="preserve"> </w:t>
            </w:r>
            <w:r w:rsidRPr="0039783A">
              <w:rPr>
                <w:szCs w:val="22"/>
                <w:lang w:val="hr-HR"/>
              </w:rPr>
              <w:t>svijest</w:t>
            </w:r>
            <w:r w:rsidR="000508E4" w:rsidRPr="0039783A">
              <w:rPr>
                <w:szCs w:val="22"/>
                <w:lang w:val="hr-HR"/>
              </w:rPr>
              <w:t xml:space="preserve"> </w:t>
            </w:r>
            <w:r w:rsidRPr="0039783A">
              <w:rPr>
                <w:szCs w:val="22"/>
                <w:lang w:val="hr-HR"/>
              </w:rPr>
              <w:t>o</w:t>
            </w:r>
            <w:r w:rsidR="000508E4" w:rsidRPr="0039783A">
              <w:rPr>
                <w:szCs w:val="22"/>
                <w:lang w:val="hr-HR"/>
              </w:rPr>
              <w:t xml:space="preserve"> </w:t>
            </w:r>
            <w:r w:rsidRPr="0039783A">
              <w:rPr>
                <w:szCs w:val="22"/>
                <w:lang w:val="hr-HR"/>
              </w:rPr>
              <w:t>zdravom</w:t>
            </w:r>
            <w:r w:rsidR="000508E4" w:rsidRPr="0039783A">
              <w:rPr>
                <w:szCs w:val="22"/>
                <w:lang w:val="hr-HR"/>
              </w:rPr>
              <w:t xml:space="preserve"> </w:t>
            </w:r>
            <w:r w:rsidRPr="0039783A">
              <w:rPr>
                <w:szCs w:val="22"/>
                <w:lang w:val="hr-HR"/>
              </w:rPr>
              <w:t>načinu</w:t>
            </w:r>
            <w:r w:rsidR="000508E4" w:rsidRPr="0039783A">
              <w:rPr>
                <w:szCs w:val="22"/>
                <w:lang w:val="hr-HR"/>
              </w:rPr>
              <w:t xml:space="preserve"> </w:t>
            </w:r>
            <w:r w:rsidRPr="0039783A">
              <w:rPr>
                <w:szCs w:val="22"/>
                <w:lang w:val="hr-HR"/>
              </w:rPr>
              <w:t>života</w:t>
            </w:r>
            <w:r w:rsidR="00195F2A" w:rsidRPr="0039783A">
              <w:rPr>
                <w:szCs w:val="22"/>
                <w:lang w:val="hr-HR"/>
              </w:rPr>
              <w:t>,</w:t>
            </w:r>
          </w:p>
          <w:p w14:paraId="2D50573C" w14:textId="77777777" w:rsidR="00195F2A" w:rsidRPr="0039783A" w:rsidRDefault="00817D12" w:rsidP="00A71661">
            <w:pPr>
              <w:numPr>
                <w:ilvl w:val="0"/>
                <w:numId w:val="49"/>
              </w:numPr>
              <w:rPr>
                <w:szCs w:val="22"/>
                <w:lang w:val="hr-HR"/>
              </w:rPr>
            </w:pPr>
            <w:r w:rsidRPr="0039783A">
              <w:rPr>
                <w:szCs w:val="22"/>
                <w:lang w:val="hr-HR"/>
              </w:rPr>
              <w:t>razvijati</w:t>
            </w:r>
            <w:r w:rsidR="000508E4" w:rsidRPr="0039783A">
              <w:rPr>
                <w:szCs w:val="22"/>
                <w:lang w:val="hr-HR"/>
              </w:rPr>
              <w:t xml:space="preserve"> </w:t>
            </w:r>
            <w:r w:rsidR="00195F2A" w:rsidRPr="0039783A">
              <w:rPr>
                <w:szCs w:val="22"/>
                <w:lang w:val="hr-HR"/>
              </w:rPr>
              <w:t>natjecateljski</w:t>
            </w:r>
            <w:r w:rsidR="000508E4" w:rsidRPr="0039783A">
              <w:rPr>
                <w:szCs w:val="22"/>
                <w:lang w:val="hr-HR"/>
              </w:rPr>
              <w:t xml:space="preserve"> </w:t>
            </w:r>
            <w:r w:rsidRPr="0039783A">
              <w:rPr>
                <w:szCs w:val="22"/>
                <w:lang w:val="hr-HR"/>
              </w:rPr>
              <w:t>duh</w:t>
            </w:r>
            <w:r w:rsidR="000508E4" w:rsidRPr="0039783A">
              <w:rPr>
                <w:szCs w:val="22"/>
                <w:lang w:val="hr-HR"/>
              </w:rPr>
              <w:t xml:space="preserve">.  </w:t>
            </w:r>
          </w:p>
          <w:p w14:paraId="7D9585A6" w14:textId="77777777" w:rsidR="00195F2A" w:rsidRPr="0039783A" w:rsidRDefault="00195F2A" w:rsidP="00195F2A">
            <w:pPr>
              <w:rPr>
                <w:szCs w:val="22"/>
                <w:lang w:val="hr-HR"/>
              </w:rPr>
            </w:pPr>
          </w:p>
          <w:p w14:paraId="5BA5334E" w14:textId="7E2F7481" w:rsidR="000508E4" w:rsidRPr="0039783A" w:rsidRDefault="000508E4" w:rsidP="00195F2A">
            <w:pPr>
              <w:rPr>
                <w:szCs w:val="22"/>
                <w:lang w:val="hr-HR"/>
              </w:rPr>
            </w:pPr>
            <w:r w:rsidRPr="0039783A">
              <w:rPr>
                <w:szCs w:val="22"/>
                <w:lang w:val="hr-HR"/>
              </w:rPr>
              <w:lastRenderedPageBreak/>
              <w:t xml:space="preserve">           </w:t>
            </w:r>
          </w:p>
          <w:p w14:paraId="6BAE197D"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3.</w:t>
            </w:r>
          </w:p>
          <w:p w14:paraId="66492C24" w14:textId="3B0A9883" w:rsidR="000508E4" w:rsidRPr="0039783A" w:rsidRDefault="00817D12" w:rsidP="00D5500D">
            <w:pPr>
              <w:rPr>
                <w:szCs w:val="22"/>
                <w:lang w:val="hr-HR"/>
              </w:rPr>
            </w:pPr>
            <w:r w:rsidRPr="0039783A">
              <w:rPr>
                <w:szCs w:val="22"/>
                <w:lang w:val="hr-HR"/>
              </w:rPr>
              <w:t>Raditi</w:t>
            </w:r>
            <w:r w:rsidR="000508E4" w:rsidRPr="0039783A">
              <w:rPr>
                <w:szCs w:val="22"/>
                <w:lang w:val="hr-HR"/>
              </w:rPr>
              <w:t xml:space="preserve"> </w:t>
            </w:r>
            <w:r w:rsidRPr="0039783A">
              <w:rPr>
                <w:szCs w:val="22"/>
                <w:lang w:val="hr-HR"/>
              </w:rPr>
              <w:t>praktično</w:t>
            </w:r>
            <w:r w:rsidR="00ED2BB9" w:rsidRPr="0039783A">
              <w:rPr>
                <w:szCs w:val="22"/>
                <w:lang w:val="hr-HR"/>
              </w:rPr>
              <w:t>:</w:t>
            </w:r>
          </w:p>
          <w:p w14:paraId="202F5FDC" w14:textId="5A70DA44" w:rsidR="000508E4" w:rsidRPr="0039783A" w:rsidRDefault="00ED2BB9" w:rsidP="00FA266A">
            <w:pPr>
              <w:pStyle w:val="ListParagraph"/>
              <w:numPr>
                <w:ilvl w:val="0"/>
                <w:numId w:val="227"/>
              </w:numPr>
              <w:rPr>
                <w:szCs w:val="22"/>
                <w:lang w:val="hr-HR"/>
              </w:rPr>
            </w:pPr>
            <w:r w:rsidRPr="0039783A">
              <w:rPr>
                <w:szCs w:val="22"/>
                <w:lang w:val="hr-HR"/>
              </w:rPr>
              <w:t>p</w:t>
            </w:r>
            <w:r w:rsidR="00817D12" w:rsidRPr="0039783A">
              <w:rPr>
                <w:szCs w:val="22"/>
                <w:lang w:val="hr-HR"/>
              </w:rPr>
              <w:t>oticati</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stimuli</w:t>
            </w:r>
            <w:r w:rsidR="00195F2A" w:rsidRPr="0039783A">
              <w:rPr>
                <w:szCs w:val="22"/>
                <w:lang w:val="hr-HR"/>
              </w:rPr>
              <w:t>r</w:t>
            </w:r>
            <w:r w:rsidR="00817D12" w:rsidRPr="0039783A">
              <w:rPr>
                <w:szCs w:val="22"/>
                <w:lang w:val="hr-HR"/>
              </w:rPr>
              <w:t>ati</w:t>
            </w:r>
            <w:r w:rsidR="000508E4" w:rsidRPr="0039783A">
              <w:rPr>
                <w:szCs w:val="22"/>
                <w:lang w:val="hr-HR"/>
              </w:rPr>
              <w:t xml:space="preserve"> </w:t>
            </w:r>
            <w:r w:rsidR="00817D12" w:rsidRPr="0039783A">
              <w:rPr>
                <w:szCs w:val="22"/>
                <w:lang w:val="hr-HR"/>
              </w:rPr>
              <w:t>učenike</w:t>
            </w:r>
            <w:r w:rsidR="000508E4" w:rsidRPr="0039783A">
              <w:rPr>
                <w:szCs w:val="22"/>
                <w:lang w:val="hr-HR"/>
              </w:rPr>
              <w:t xml:space="preserve"> </w:t>
            </w:r>
            <w:r w:rsidR="00817D12" w:rsidRPr="0039783A">
              <w:rPr>
                <w:szCs w:val="22"/>
                <w:lang w:val="hr-HR"/>
              </w:rPr>
              <w:t>na</w:t>
            </w:r>
            <w:r w:rsidR="000508E4" w:rsidRPr="0039783A">
              <w:rPr>
                <w:szCs w:val="22"/>
                <w:lang w:val="hr-HR"/>
              </w:rPr>
              <w:t xml:space="preserve"> </w:t>
            </w:r>
            <w:r w:rsidR="00817D12" w:rsidRPr="0039783A">
              <w:rPr>
                <w:szCs w:val="22"/>
                <w:lang w:val="hr-HR"/>
              </w:rPr>
              <w:t>samoinicijativu</w:t>
            </w:r>
            <w:r w:rsidR="00863189" w:rsidRPr="0039783A">
              <w:rPr>
                <w:szCs w:val="22"/>
                <w:lang w:val="hr-HR"/>
              </w:rPr>
              <w:t>,</w:t>
            </w:r>
          </w:p>
          <w:p w14:paraId="547D3B49" w14:textId="1CC4BD53" w:rsidR="000508E4" w:rsidRPr="0039783A" w:rsidRDefault="00817D12" w:rsidP="00FA266A">
            <w:pPr>
              <w:pStyle w:val="ListParagraph"/>
              <w:numPr>
                <w:ilvl w:val="0"/>
                <w:numId w:val="227"/>
              </w:numPr>
              <w:rPr>
                <w:szCs w:val="22"/>
                <w:lang w:val="hr-HR"/>
              </w:rPr>
            </w:pPr>
            <w:r w:rsidRPr="0039783A">
              <w:rPr>
                <w:szCs w:val="22"/>
                <w:lang w:val="hr-HR"/>
              </w:rPr>
              <w:t>pojačati</w:t>
            </w:r>
            <w:r w:rsidR="000508E4" w:rsidRPr="0039783A">
              <w:rPr>
                <w:szCs w:val="22"/>
                <w:lang w:val="hr-HR"/>
              </w:rPr>
              <w:t xml:space="preserve"> </w:t>
            </w:r>
            <w:r w:rsidRPr="0039783A">
              <w:rPr>
                <w:szCs w:val="22"/>
                <w:lang w:val="hr-HR"/>
              </w:rPr>
              <w:t>osjećaj</w:t>
            </w:r>
            <w:r w:rsidR="000508E4" w:rsidRPr="0039783A">
              <w:rPr>
                <w:szCs w:val="22"/>
                <w:lang w:val="hr-HR"/>
              </w:rPr>
              <w:t xml:space="preserve"> </w:t>
            </w:r>
            <w:r w:rsidRPr="0039783A">
              <w:rPr>
                <w:szCs w:val="22"/>
                <w:lang w:val="hr-HR"/>
              </w:rPr>
              <w:t>samokontrole</w:t>
            </w:r>
            <w:r w:rsidR="00863189" w:rsidRPr="0039783A">
              <w:rPr>
                <w:szCs w:val="22"/>
                <w:lang w:val="hr-HR"/>
              </w:rPr>
              <w:t>,</w:t>
            </w:r>
            <w:r w:rsidR="000508E4" w:rsidRPr="0039783A">
              <w:rPr>
                <w:szCs w:val="22"/>
                <w:lang w:val="hr-HR"/>
              </w:rPr>
              <w:t xml:space="preserve"> </w:t>
            </w:r>
          </w:p>
          <w:p w14:paraId="63583A7B" w14:textId="70BCE6A8" w:rsidR="000508E4" w:rsidRPr="0039783A" w:rsidRDefault="00817D12" w:rsidP="00FA266A">
            <w:pPr>
              <w:pStyle w:val="ListParagraph"/>
              <w:numPr>
                <w:ilvl w:val="0"/>
                <w:numId w:val="227"/>
              </w:numPr>
              <w:rPr>
                <w:szCs w:val="22"/>
                <w:lang w:val="hr-HR"/>
              </w:rPr>
            </w:pPr>
            <w:r w:rsidRPr="0039783A">
              <w:rPr>
                <w:szCs w:val="22"/>
                <w:lang w:val="hr-HR"/>
              </w:rPr>
              <w:t>podizati</w:t>
            </w:r>
            <w:r w:rsidR="000508E4" w:rsidRPr="0039783A">
              <w:rPr>
                <w:szCs w:val="22"/>
                <w:lang w:val="hr-HR"/>
              </w:rPr>
              <w:t xml:space="preserve"> </w:t>
            </w:r>
            <w:r w:rsidR="00863189" w:rsidRPr="0039783A">
              <w:rPr>
                <w:szCs w:val="22"/>
                <w:lang w:val="hr-HR"/>
              </w:rPr>
              <w:t>razinu</w:t>
            </w:r>
            <w:r w:rsidR="000508E4" w:rsidRPr="0039783A">
              <w:rPr>
                <w:szCs w:val="22"/>
                <w:lang w:val="hr-HR"/>
              </w:rPr>
              <w:t xml:space="preserve"> </w:t>
            </w:r>
            <w:r w:rsidRPr="0039783A">
              <w:rPr>
                <w:szCs w:val="22"/>
                <w:lang w:val="hr-HR"/>
              </w:rPr>
              <w:t>odgovornosti</w:t>
            </w:r>
            <w:r w:rsidR="00863189" w:rsidRPr="0039783A">
              <w:rPr>
                <w:szCs w:val="22"/>
                <w:lang w:val="hr-HR"/>
              </w:rPr>
              <w:t>,</w:t>
            </w:r>
          </w:p>
          <w:p w14:paraId="4AC86E27" w14:textId="243ACA78" w:rsidR="000508E4" w:rsidRPr="0039783A" w:rsidRDefault="00817D12" w:rsidP="00FA266A">
            <w:pPr>
              <w:pStyle w:val="ListParagraph"/>
              <w:numPr>
                <w:ilvl w:val="0"/>
                <w:numId w:val="227"/>
              </w:numPr>
              <w:rPr>
                <w:szCs w:val="22"/>
                <w:lang w:val="hr-HR"/>
              </w:rPr>
            </w:pPr>
            <w:r w:rsidRPr="0039783A">
              <w:rPr>
                <w:szCs w:val="22"/>
                <w:lang w:val="hr-HR"/>
              </w:rPr>
              <w:t>poticati</w:t>
            </w:r>
            <w:r w:rsidR="000508E4" w:rsidRPr="0039783A">
              <w:rPr>
                <w:szCs w:val="22"/>
                <w:lang w:val="hr-HR"/>
              </w:rPr>
              <w:t xml:space="preserve"> </w:t>
            </w:r>
            <w:r w:rsidR="00863189" w:rsidRPr="0039783A">
              <w:rPr>
                <w:szCs w:val="22"/>
                <w:lang w:val="hr-HR"/>
              </w:rPr>
              <w:t>uporabu</w:t>
            </w:r>
            <w:r w:rsidR="000508E4" w:rsidRPr="0039783A">
              <w:rPr>
                <w:szCs w:val="22"/>
                <w:lang w:val="hr-HR"/>
              </w:rPr>
              <w:t xml:space="preserve"> </w:t>
            </w:r>
            <w:r w:rsidRPr="0039783A">
              <w:rPr>
                <w:szCs w:val="22"/>
                <w:lang w:val="hr-HR"/>
              </w:rPr>
              <w:t>pomoćnih</w:t>
            </w:r>
            <w:r w:rsidR="000508E4" w:rsidRPr="0039783A">
              <w:rPr>
                <w:szCs w:val="22"/>
                <w:lang w:val="hr-HR"/>
              </w:rPr>
              <w:t xml:space="preserve"> </w:t>
            </w:r>
            <w:r w:rsidRPr="0039783A">
              <w:rPr>
                <w:szCs w:val="22"/>
                <w:lang w:val="hr-HR"/>
              </w:rPr>
              <w:t>sredstava</w:t>
            </w:r>
            <w:r w:rsidR="00863189" w:rsidRPr="0039783A">
              <w:rPr>
                <w:szCs w:val="22"/>
                <w:lang w:val="hr-HR"/>
              </w:rPr>
              <w:t>,</w:t>
            </w:r>
          </w:p>
          <w:p w14:paraId="0636B679" w14:textId="7E762658" w:rsidR="000508E4" w:rsidRPr="0039783A" w:rsidRDefault="00817D12" w:rsidP="00FA266A">
            <w:pPr>
              <w:pStyle w:val="ListParagraph"/>
              <w:numPr>
                <w:ilvl w:val="0"/>
                <w:numId w:val="227"/>
              </w:numPr>
              <w:rPr>
                <w:szCs w:val="22"/>
                <w:lang w:val="hr-HR"/>
              </w:rPr>
            </w:pPr>
            <w:r w:rsidRPr="0039783A">
              <w:rPr>
                <w:szCs w:val="22"/>
                <w:lang w:val="hr-HR"/>
              </w:rPr>
              <w:t>koristiti</w:t>
            </w:r>
            <w:r w:rsidR="000508E4" w:rsidRPr="0039783A">
              <w:rPr>
                <w:szCs w:val="22"/>
                <w:lang w:val="hr-HR"/>
              </w:rPr>
              <w:t xml:space="preserve"> </w:t>
            </w:r>
            <w:r w:rsidRPr="0039783A">
              <w:rPr>
                <w:szCs w:val="22"/>
                <w:lang w:val="hr-HR"/>
              </w:rPr>
              <w:t>fotose</w:t>
            </w:r>
            <w:r w:rsidR="000508E4" w:rsidRPr="0039783A">
              <w:rPr>
                <w:szCs w:val="22"/>
                <w:lang w:val="hr-HR"/>
              </w:rPr>
              <w:t xml:space="preserve">, </w:t>
            </w:r>
            <w:r w:rsidRPr="0039783A">
              <w:rPr>
                <w:szCs w:val="22"/>
                <w:lang w:val="hr-HR"/>
              </w:rPr>
              <w:t>video</w:t>
            </w:r>
            <w:r w:rsidR="000508E4" w:rsidRPr="0039783A">
              <w:rPr>
                <w:szCs w:val="22"/>
                <w:lang w:val="hr-HR"/>
              </w:rPr>
              <w:t xml:space="preserve"> </w:t>
            </w:r>
            <w:r w:rsidRPr="0039783A">
              <w:rPr>
                <w:szCs w:val="22"/>
                <w:lang w:val="hr-HR"/>
              </w:rPr>
              <w:t>snimke</w:t>
            </w:r>
            <w:r w:rsidR="000508E4" w:rsidRPr="0039783A">
              <w:rPr>
                <w:szCs w:val="22"/>
                <w:lang w:val="hr-HR"/>
              </w:rPr>
              <w:t xml:space="preserve"> </w:t>
            </w:r>
            <w:r w:rsidRPr="0039783A">
              <w:rPr>
                <w:szCs w:val="22"/>
                <w:lang w:val="hr-HR"/>
              </w:rPr>
              <w:t>košarkaških</w:t>
            </w:r>
            <w:r w:rsidR="000508E4" w:rsidRPr="0039783A">
              <w:rPr>
                <w:szCs w:val="22"/>
                <w:lang w:val="hr-HR"/>
              </w:rPr>
              <w:t xml:space="preserve"> </w:t>
            </w:r>
            <w:r w:rsidRPr="0039783A">
              <w:rPr>
                <w:szCs w:val="22"/>
                <w:lang w:val="hr-HR"/>
              </w:rPr>
              <w:t>utakmica</w:t>
            </w:r>
            <w:r w:rsidR="00863189" w:rsidRPr="0039783A">
              <w:rPr>
                <w:szCs w:val="22"/>
                <w:lang w:val="hr-HR"/>
              </w:rPr>
              <w:t>,</w:t>
            </w:r>
            <w:r w:rsidR="000508E4" w:rsidRPr="0039783A">
              <w:rPr>
                <w:szCs w:val="22"/>
                <w:lang w:val="hr-HR"/>
              </w:rPr>
              <w:t xml:space="preserve"> </w:t>
            </w:r>
          </w:p>
          <w:p w14:paraId="7C02ED6F" w14:textId="2979D481" w:rsidR="000508E4" w:rsidRPr="0039783A" w:rsidRDefault="00817D12" w:rsidP="00FA266A">
            <w:pPr>
              <w:pStyle w:val="ListParagraph"/>
              <w:numPr>
                <w:ilvl w:val="0"/>
                <w:numId w:val="227"/>
              </w:numPr>
              <w:rPr>
                <w:szCs w:val="22"/>
                <w:lang w:val="hr-HR"/>
              </w:rPr>
            </w:pPr>
            <w:r w:rsidRPr="0039783A">
              <w:rPr>
                <w:szCs w:val="22"/>
                <w:lang w:val="hr-HR"/>
              </w:rPr>
              <w:t>p</w:t>
            </w:r>
            <w:r w:rsidR="00863189" w:rsidRPr="0039783A">
              <w:rPr>
                <w:szCs w:val="22"/>
                <w:lang w:val="hr-HR"/>
              </w:rPr>
              <w:t>ro</w:t>
            </w:r>
            <w:r w:rsidRPr="0039783A">
              <w:rPr>
                <w:szCs w:val="22"/>
                <w:lang w:val="hr-HR"/>
              </w:rPr>
              <w:t>matrati</w:t>
            </w:r>
            <w:r w:rsidR="000508E4" w:rsidRPr="0039783A">
              <w:rPr>
                <w:szCs w:val="22"/>
                <w:lang w:val="hr-HR"/>
              </w:rPr>
              <w:t xml:space="preserve"> </w:t>
            </w:r>
            <w:r w:rsidRPr="0039783A">
              <w:rPr>
                <w:szCs w:val="22"/>
                <w:lang w:val="hr-HR"/>
              </w:rPr>
              <w:t>utakmice</w:t>
            </w:r>
            <w:r w:rsidR="000508E4" w:rsidRPr="0039783A">
              <w:rPr>
                <w:szCs w:val="22"/>
                <w:lang w:val="hr-HR"/>
              </w:rPr>
              <w:t xml:space="preserve"> </w:t>
            </w:r>
            <w:r w:rsidRPr="0039783A">
              <w:rPr>
                <w:szCs w:val="22"/>
                <w:lang w:val="hr-HR"/>
              </w:rPr>
              <w:t>uživo</w:t>
            </w:r>
            <w:r w:rsidR="00863189" w:rsidRPr="0039783A">
              <w:rPr>
                <w:szCs w:val="22"/>
                <w:lang w:val="hr-HR"/>
              </w:rPr>
              <w:t>,</w:t>
            </w:r>
          </w:p>
          <w:p w14:paraId="175BC558" w14:textId="09B7BA0E" w:rsidR="000508E4" w:rsidRPr="0039783A" w:rsidRDefault="00817D12" w:rsidP="00FA266A">
            <w:pPr>
              <w:pStyle w:val="ListParagraph"/>
              <w:numPr>
                <w:ilvl w:val="0"/>
                <w:numId w:val="227"/>
              </w:numPr>
              <w:rPr>
                <w:szCs w:val="22"/>
                <w:lang w:val="hr-HR"/>
              </w:rPr>
            </w:pPr>
            <w:r w:rsidRPr="0039783A">
              <w:rPr>
                <w:szCs w:val="22"/>
                <w:lang w:val="hr-HR"/>
              </w:rPr>
              <w:t>s</w:t>
            </w:r>
            <w:r w:rsidR="00863189" w:rsidRPr="0039783A">
              <w:rPr>
                <w:szCs w:val="22"/>
                <w:lang w:val="hr-HR"/>
              </w:rPr>
              <w:t>u</w:t>
            </w:r>
            <w:r w:rsidRPr="0039783A">
              <w:rPr>
                <w:szCs w:val="22"/>
                <w:lang w:val="hr-HR"/>
              </w:rPr>
              <w:t>rađivati</w:t>
            </w:r>
            <w:r w:rsidR="000508E4" w:rsidRPr="0039783A">
              <w:rPr>
                <w:szCs w:val="22"/>
                <w:lang w:val="hr-HR"/>
              </w:rPr>
              <w:t xml:space="preserve"> </w:t>
            </w:r>
            <w:r w:rsidRPr="0039783A">
              <w:rPr>
                <w:szCs w:val="22"/>
                <w:lang w:val="hr-HR"/>
              </w:rPr>
              <w:t>s</w:t>
            </w:r>
            <w:r w:rsidR="00A32E45" w:rsidRPr="0039783A">
              <w:rPr>
                <w:szCs w:val="22"/>
                <w:lang w:val="hr-HR"/>
              </w:rPr>
              <w:t xml:space="preserve"> </w:t>
            </w:r>
            <w:r w:rsidRPr="0039783A">
              <w:rPr>
                <w:szCs w:val="22"/>
                <w:lang w:val="hr-HR"/>
              </w:rPr>
              <w:t>bivšim</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aktivnim</w:t>
            </w:r>
            <w:r w:rsidR="000508E4" w:rsidRPr="0039783A">
              <w:rPr>
                <w:szCs w:val="22"/>
                <w:lang w:val="hr-HR"/>
              </w:rPr>
              <w:t xml:space="preserve"> </w:t>
            </w:r>
            <w:r w:rsidRPr="0039783A">
              <w:rPr>
                <w:szCs w:val="22"/>
                <w:lang w:val="hr-HR"/>
              </w:rPr>
              <w:t>spo</w:t>
            </w:r>
            <w:r w:rsidR="00863189" w:rsidRPr="0039783A">
              <w:rPr>
                <w:szCs w:val="22"/>
                <w:lang w:val="hr-HR"/>
              </w:rPr>
              <w:t>rtašima</w:t>
            </w:r>
            <w:r w:rsidR="000508E4" w:rsidRPr="0039783A">
              <w:rPr>
                <w:szCs w:val="22"/>
                <w:lang w:val="hr-HR"/>
              </w:rPr>
              <w:t xml:space="preserve">, </w:t>
            </w:r>
            <w:r w:rsidRPr="0039783A">
              <w:rPr>
                <w:szCs w:val="22"/>
                <w:lang w:val="hr-HR"/>
              </w:rPr>
              <w:t>kao</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klubovima</w:t>
            </w:r>
            <w:r w:rsidR="00863189" w:rsidRPr="0039783A">
              <w:rPr>
                <w:szCs w:val="22"/>
                <w:lang w:val="hr-HR"/>
              </w:rPr>
              <w:t>,</w:t>
            </w:r>
          </w:p>
          <w:p w14:paraId="36AE8AED" w14:textId="2FBEF092" w:rsidR="000508E4" w:rsidRPr="0039783A" w:rsidRDefault="00817D12" w:rsidP="00FA266A">
            <w:pPr>
              <w:pStyle w:val="ListParagraph"/>
              <w:numPr>
                <w:ilvl w:val="0"/>
                <w:numId w:val="227"/>
              </w:numPr>
              <w:rPr>
                <w:szCs w:val="22"/>
                <w:lang w:val="hr-HR"/>
              </w:rPr>
            </w:pPr>
            <w:r w:rsidRPr="0039783A">
              <w:rPr>
                <w:szCs w:val="22"/>
                <w:lang w:val="hr-HR"/>
              </w:rPr>
              <w:t>raditi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00A32E45" w:rsidRPr="0039783A">
              <w:rPr>
                <w:szCs w:val="22"/>
                <w:lang w:val="hr-HR"/>
              </w:rPr>
              <w:t>skupinama</w:t>
            </w:r>
            <w:r w:rsidR="00863189" w:rsidRPr="0039783A">
              <w:rPr>
                <w:szCs w:val="22"/>
                <w:lang w:val="hr-HR"/>
              </w:rPr>
              <w:t xml:space="preserve">, </w:t>
            </w:r>
          </w:p>
          <w:p w14:paraId="61146449" w14:textId="3C752690" w:rsidR="000508E4" w:rsidRPr="0039783A" w:rsidRDefault="00817D12" w:rsidP="00FA266A">
            <w:pPr>
              <w:pStyle w:val="ListParagraph"/>
              <w:numPr>
                <w:ilvl w:val="0"/>
                <w:numId w:val="227"/>
              </w:numPr>
              <w:rPr>
                <w:szCs w:val="22"/>
                <w:lang w:val="hr-HR"/>
              </w:rPr>
            </w:pPr>
            <w:r w:rsidRPr="0039783A">
              <w:rPr>
                <w:szCs w:val="22"/>
                <w:lang w:val="hr-HR"/>
              </w:rPr>
              <w:t>koristiti</w:t>
            </w:r>
            <w:r w:rsidR="000508E4" w:rsidRPr="0039783A">
              <w:rPr>
                <w:szCs w:val="22"/>
                <w:lang w:val="hr-HR"/>
              </w:rPr>
              <w:t xml:space="preserve"> </w:t>
            </w:r>
            <w:r w:rsidRPr="0039783A">
              <w:rPr>
                <w:szCs w:val="22"/>
                <w:lang w:val="hr-HR"/>
              </w:rPr>
              <w:t>iskustva</w:t>
            </w:r>
            <w:r w:rsidR="000508E4" w:rsidRPr="0039783A">
              <w:rPr>
                <w:szCs w:val="22"/>
                <w:lang w:val="hr-HR"/>
              </w:rPr>
              <w:t xml:space="preserve"> </w:t>
            </w:r>
            <w:r w:rsidRPr="0039783A">
              <w:rPr>
                <w:szCs w:val="22"/>
                <w:lang w:val="hr-HR"/>
              </w:rPr>
              <w:t>drugih</w:t>
            </w:r>
            <w:r w:rsidR="00863189" w:rsidRPr="0039783A">
              <w:rPr>
                <w:szCs w:val="22"/>
                <w:lang w:val="hr-HR"/>
              </w:rPr>
              <w:t>,</w:t>
            </w:r>
          </w:p>
          <w:p w14:paraId="66583B94" w14:textId="0390B8A0" w:rsidR="000508E4" w:rsidRPr="0039783A" w:rsidRDefault="00817D12" w:rsidP="00FA266A">
            <w:pPr>
              <w:pStyle w:val="ListParagraph"/>
              <w:numPr>
                <w:ilvl w:val="0"/>
                <w:numId w:val="227"/>
              </w:numPr>
              <w:rPr>
                <w:szCs w:val="22"/>
                <w:lang w:val="hr-HR"/>
              </w:rPr>
            </w:pPr>
            <w:r w:rsidRPr="0039783A">
              <w:rPr>
                <w:szCs w:val="22"/>
                <w:lang w:val="hr-HR"/>
              </w:rPr>
              <w:t>razvijati</w:t>
            </w:r>
            <w:r w:rsidR="000508E4" w:rsidRPr="0039783A">
              <w:rPr>
                <w:szCs w:val="22"/>
                <w:lang w:val="hr-HR"/>
              </w:rPr>
              <w:t xml:space="preserve"> </w:t>
            </w:r>
            <w:r w:rsidRPr="0039783A">
              <w:rPr>
                <w:szCs w:val="22"/>
                <w:lang w:val="hr-HR"/>
              </w:rPr>
              <w:t>osjećaj</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00863189" w:rsidRPr="0039783A">
              <w:rPr>
                <w:szCs w:val="22"/>
                <w:lang w:val="hr-HR"/>
              </w:rPr>
              <w:t>poštenu igru,</w:t>
            </w:r>
          </w:p>
          <w:p w14:paraId="7063E1E5" w14:textId="18DB1843" w:rsidR="00863189" w:rsidRPr="0039783A" w:rsidRDefault="00817D12" w:rsidP="00FA266A">
            <w:pPr>
              <w:pStyle w:val="ListParagraph"/>
              <w:numPr>
                <w:ilvl w:val="0"/>
                <w:numId w:val="227"/>
              </w:numPr>
              <w:rPr>
                <w:szCs w:val="22"/>
                <w:lang w:val="hr-HR"/>
              </w:rPr>
            </w:pPr>
            <w:r w:rsidRPr="0039783A">
              <w:rPr>
                <w:szCs w:val="22"/>
                <w:lang w:val="hr-HR"/>
              </w:rPr>
              <w:t>motivi</w:t>
            </w:r>
            <w:r w:rsidR="00863189" w:rsidRPr="0039783A">
              <w:rPr>
                <w:szCs w:val="22"/>
                <w:lang w:val="hr-HR"/>
              </w:rPr>
              <w:t>r</w:t>
            </w:r>
            <w:r w:rsidRPr="0039783A">
              <w:rPr>
                <w:szCs w:val="22"/>
                <w:lang w:val="hr-HR"/>
              </w:rPr>
              <w:t>ati</w:t>
            </w:r>
            <w:r w:rsidR="000508E4" w:rsidRPr="0039783A">
              <w:rPr>
                <w:szCs w:val="22"/>
                <w:lang w:val="hr-HR"/>
              </w:rPr>
              <w:t xml:space="preserve"> </w:t>
            </w:r>
            <w:r w:rsidRPr="0039783A">
              <w:rPr>
                <w:szCs w:val="22"/>
                <w:lang w:val="hr-HR"/>
              </w:rPr>
              <w:t>učenike</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bol</w:t>
            </w:r>
            <w:r w:rsidR="00A40EFA" w:rsidRPr="0039783A">
              <w:rPr>
                <w:szCs w:val="22"/>
                <w:lang w:val="hr-HR"/>
              </w:rPr>
              <w:t>j</w:t>
            </w:r>
            <w:r w:rsidRPr="0039783A">
              <w:rPr>
                <w:szCs w:val="22"/>
                <w:lang w:val="hr-HR"/>
              </w:rPr>
              <w:t>e</w:t>
            </w:r>
            <w:r w:rsidR="000508E4" w:rsidRPr="0039783A">
              <w:rPr>
                <w:szCs w:val="22"/>
                <w:lang w:val="hr-HR"/>
              </w:rPr>
              <w:t xml:space="preserve"> </w:t>
            </w:r>
            <w:r w:rsidRPr="0039783A">
              <w:rPr>
                <w:szCs w:val="22"/>
                <w:lang w:val="hr-HR"/>
              </w:rPr>
              <w:t>izvođenje</w:t>
            </w:r>
            <w:r w:rsidR="000508E4" w:rsidRPr="0039783A">
              <w:rPr>
                <w:szCs w:val="22"/>
                <w:lang w:val="hr-HR"/>
              </w:rPr>
              <w:t xml:space="preserve"> </w:t>
            </w:r>
            <w:r w:rsidRPr="0039783A">
              <w:rPr>
                <w:szCs w:val="22"/>
                <w:lang w:val="hr-HR"/>
              </w:rPr>
              <w:t>tehničkih</w:t>
            </w:r>
            <w:r w:rsidR="000508E4" w:rsidRPr="0039783A">
              <w:rPr>
                <w:szCs w:val="22"/>
                <w:lang w:val="hr-HR"/>
              </w:rPr>
              <w:t xml:space="preserve"> </w:t>
            </w:r>
            <w:r w:rsidRPr="0039783A">
              <w:rPr>
                <w:szCs w:val="22"/>
                <w:lang w:val="hr-HR"/>
              </w:rPr>
              <w:t>elemenata</w:t>
            </w:r>
            <w:r w:rsidR="000508E4" w:rsidRPr="0039783A">
              <w:rPr>
                <w:szCs w:val="22"/>
                <w:lang w:val="hr-HR"/>
              </w:rPr>
              <w:t xml:space="preserve"> </w:t>
            </w:r>
            <w:r w:rsidR="00863189" w:rsidRPr="0039783A">
              <w:rPr>
                <w:szCs w:val="22"/>
                <w:lang w:val="hr-HR"/>
              </w:rPr>
              <w:t>kako</w:t>
            </w:r>
            <w:r w:rsidR="000508E4" w:rsidRPr="0039783A">
              <w:rPr>
                <w:szCs w:val="22"/>
                <w:lang w:val="hr-HR"/>
              </w:rPr>
              <w:t xml:space="preserve"> </w:t>
            </w:r>
            <w:r w:rsidRPr="0039783A">
              <w:rPr>
                <w:szCs w:val="22"/>
                <w:lang w:val="hr-HR"/>
              </w:rPr>
              <w:t>bi</w:t>
            </w:r>
            <w:r w:rsidR="000508E4" w:rsidRPr="0039783A">
              <w:rPr>
                <w:szCs w:val="22"/>
                <w:lang w:val="hr-HR"/>
              </w:rPr>
              <w:t xml:space="preserve"> </w:t>
            </w:r>
            <w:r w:rsidRPr="0039783A">
              <w:rPr>
                <w:szCs w:val="22"/>
                <w:lang w:val="hr-HR"/>
              </w:rPr>
              <w:t>im</w:t>
            </w:r>
            <w:r w:rsidR="000508E4" w:rsidRPr="0039783A">
              <w:rPr>
                <w:szCs w:val="22"/>
                <w:lang w:val="hr-HR"/>
              </w:rPr>
              <w:t xml:space="preserve"> </w:t>
            </w:r>
            <w:r w:rsidRPr="0039783A">
              <w:rPr>
                <w:szCs w:val="22"/>
                <w:lang w:val="hr-HR"/>
              </w:rPr>
              <w:t>zadovol</w:t>
            </w:r>
            <w:r w:rsidR="00A40EFA" w:rsidRPr="0039783A">
              <w:rPr>
                <w:szCs w:val="22"/>
                <w:lang w:val="hr-HR"/>
              </w:rPr>
              <w:t>j</w:t>
            </w:r>
            <w:r w:rsidRPr="0039783A">
              <w:rPr>
                <w:szCs w:val="22"/>
                <w:lang w:val="hr-HR"/>
              </w:rPr>
              <w:t>stvo</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igri</w:t>
            </w:r>
            <w:r w:rsidR="000508E4" w:rsidRPr="0039783A">
              <w:rPr>
                <w:szCs w:val="22"/>
                <w:lang w:val="hr-HR"/>
              </w:rPr>
              <w:t xml:space="preserve"> </w:t>
            </w:r>
            <w:r w:rsidRPr="0039783A">
              <w:rPr>
                <w:szCs w:val="22"/>
                <w:lang w:val="hr-HR"/>
              </w:rPr>
              <w:t>bilo</w:t>
            </w:r>
            <w:r w:rsidR="000508E4" w:rsidRPr="0039783A">
              <w:rPr>
                <w:szCs w:val="22"/>
                <w:lang w:val="hr-HR"/>
              </w:rPr>
              <w:t xml:space="preserve"> </w:t>
            </w:r>
            <w:r w:rsidRPr="0039783A">
              <w:rPr>
                <w:szCs w:val="22"/>
                <w:lang w:val="hr-HR"/>
              </w:rPr>
              <w:t>potpunije</w:t>
            </w:r>
            <w:r w:rsidR="00863189" w:rsidRPr="0039783A">
              <w:rPr>
                <w:szCs w:val="22"/>
                <w:lang w:val="hr-HR"/>
              </w:rPr>
              <w:t>,</w:t>
            </w:r>
          </w:p>
          <w:p w14:paraId="3157A078" w14:textId="6F2B8CCD" w:rsidR="000508E4" w:rsidRPr="0039783A" w:rsidRDefault="00817D12" w:rsidP="00FA266A">
            <w:pPr>
              <w:pStyle w:val="ListParagraph"/>
              <w:numPr>
                <w:ilvl w:val="0"/>
                <w:numId w:val="227"/>
              </w:numPr>
              <w:rPr>
                <w:szCs w:val="22"/>
                <w:lang w:val="hr-HR"/>
              </w:rPr>
            </w:pPr>
            <w:r w:rsidRPr="0039783A">
              <w:rPr>
                <w:szCs w:val="22"/>
                <w:lang w:val="hr-HR"/>
              </w:rPr>
              <w:t>razvijati</w:t>
            </w:r>
            <w:r w:rsidR="000508E4" w:rsidRPr="0039783A">
              <w:rPr>
                <w:szCs w:val="22"/>
                <w:lang w:val="hr-HR"/>
              </w:rPr>
              <w:t xml:space="preserve"> </w:t>
            </w:r>
            <w:r w:rsidR="00863189" w:rsidRPr="0039783A">
              <w:rPr>
                <w:szCs w:val="22"/>
                <w:lang w:val="hr-HR"/>
              </w:rPr>
              <w:t>natjecateljski</w:t>
            </w:r>
            <w:r w:rsidR="000508E4" w:rsidRPr="0039783A">
              <w:rPr>
                <w:szCs w:val="22"/>
                <w:lang w:val="hr-HR"/>
              </w:rPr>
              <w:t xml:space="preserve"> </w:t>
            </w:r>
            <w:r w:rsidRPr="0039783A">
              <w:rPr>
                <w:szCs w:val="22"/>
                <w:lang w:val="hr-HR"/>
              </w:rPr>
              <w:t>duh</w:t>
            </w:r>
            <w:r w:rsidR="000508E4" w:rsidRPr="0039783A">
              <w:rPr>
                <w:szCs w:val="22"/>
                <w:lang w:val="hr-HR"/>
              </w:rPr>
              <w:t>.</w:t>
            </w:r>
          </w:p>
          <w:p w14:paraId="09B3E27B" w14:textId="77777777" w:rsidR="000508E4" w:rsidRPr="0039783A" w:rsidRDefault="000508E4" w:rsidP="00D5500D">
            <w:pPr>
              <w:rPr>
                <w:szCs w:val="22"/>
                <w:lang w:val="hr-HR"/>
              </w:rPr>
            </w:pPr>
          </w:p>
          <w:p w14:paraId="550435B7" w14:textId="58F681BE" w:rsidR="000508E4" w:rsidRPr="0039783A" w:rsidRDefault="00817D12" w:rsidP="00D5500D">
            <w:pPr>
              <w:rPr>
                <w:szCs w:val="22"/>
                <w:lang w:val="hr-HR"/>
              </w:rPr>
            </w:pPr>
            <w:r w:rsidRPr="0039783A">
              <w:rPr>
                <w:szCs w:val="22"/>
                <w:lang w:val="hr-HR"/>
              </w:rPr>
              <w:t>Ov</w:t>
            </w:r>
            <w:r w:rsidR="00514ED6" w:rsidRPr="0039783A">
              <w:rPr>
                <w:szCs w:val="22"/>
                <w:lang w:val="hr-HR"/>
              </w:rPr>
              <w:t>u razinu</w:t>
            </w:r>
            <w:r w:rsidR="000508E4" w:rsidRPr="0039783A">
              <w:rPr>
                <w:szCs w:val="22"/>
                <w:lang w:val="hr-HR"/>
              </w:rPr>
              <w:t xml:space="preserve"> </w:t>
            </w:r>
            <w:r w:rsidRPr="0039783A">
              <w:rPr>
                <w:szCs w:val="22"/>
                <w:lang w:val="hr-HR"/>
              </w:rPr>
              <w:t>realiz</w:t>
            </w:r>
            <w:r w:rsidR="00514ED6" w:rsidRPr="0039783A">
              <w:rPr>
                <w:szCs w:val="22"/>
                <w:lang w:val="hr-HR"/>
              </w:rPr>
              <w:t>irati</w:t>
            </w:r>
            <w:r w:rsidR="000508E4" w:rsidRPr="0039783A">
              <w:rPr>
                <w:szCs w:val="22"/>
                <w:lang w:val="hr-HR"/>
              </w:rPr>
              <w:t xml:space="preserve"> </w:t>
            </w:r>
            <w:r w:rsidRPr="0039783A">
              <w:rPr>
                <w:szCs w:val="22"/>
                <w:lang w:val="hr-HR"/>
              </w:rPr>
              <w:t>kroz</w:t>
            </w:r>
            <w:r w:rsidR="000508E4" w:rsidRPr="0039783A">
              <w:rPr>
                <w:szCs w:val="22"/>
                <w:lang w:val="hr-HR"/>
              </w:rPr>
              <w:t xml:space="preserve"> </w:t>
            </w:r>
            <w:r w:rsidRPr="0039783A">
              <w:rPr>
                <w:szCs w:val="22"/>
                <w:lang w:val="hr-HR"/>
              </w:rPr>
              <w:t>praktičan</w:t>
            </w:r>
            <w:r w:rsidR="000508E4" w:rsidRPr="0039783A">
              <w:rPr>
                <w:szCs w:val="22"/>
                <w:lang w:val="hr-HR"/>
              </w:rPr>
              <w:t xml:space="preserve"> </w:t>
            </w:r>
            <w:r w:rsidRPr="0039783A">
              <w:rPr>
                <w:szCs w:val="22"/>
                <w:lang w:val="hr-HR"/>
              </w:rPr>
              <w:t>rad</w:t>
            </w:r>
            <w:r w:rsidR="00ED2BB9" w:rsidRPr="0039783A">
              <w:rPr>
                <w:szCs w:val="22"/>
                <w:lang w:val="hr-HR"/>
              </w:rPr>
              <w:t>:</w:t>
            </w:r>
          </w:p>
          <w:p w14:paraId="1D8D8DB1" w14:textId="3321CC11" w:rsidR="000508E4" w:rsidRPr="0039783A" w:rsidRDefault="00ED2BB9" w:rsidP="00FA266A">
            <w:pPr>
              <w:pStyle w:val="ListParagraph"/>
              <w:numPr>
                <w:ilvl w:val="0"/>
                <w:numId w:val="227"/>
              </w:numPr>
              <w:rPr>
                <w:szCs w:val="22"/>
                <w:lang w:val="hr-HR"/>
              </w:rPr>
            </w:pPr>
            <w:r w:rsidRPr="0039783A">
              <w:rPr>
                <w:szCs w:val="22"/>
                <w:lang w:val="hr-HR"/>
              </w:rPr>
              <w:t>r</w:t>
            </w:r>
            <w:r w:rsidR="00817D12" w:rsidRPr="0039783A">
              <w:rPr>
                <w:szCs w:val="22"/>
                <w:lang w:val="hr-HR"/>
              </w:rPr>
              <w:t>aditi</w:t>
            </w:r>
            <w:r w:rsidR="000508E4" w:rsidRPr="0039783A">
              <w:rPr>
                <w:szCs w:val="22"/>
                <w:lang w:val="hr-HR"/>
              </w:rPr>
              <w:t xml:space="preserve"> </w:t>
            </w:r>
            <w:r w:rsidR="00817D12" w:rsidRPr="0039783A">
              <w:rPr>
                <w:szCs w:val="22"/>
                <w:lang w:val="hr-HR"/>
              </w:rPr>
              <w:t>individualno</w:t>
            </w:r>
            <w:r w:rsidR="00514ED6" w:rsidRPr="0039783A">
              <w:rPr>
                <w:szCs w:val="22"/>
                <w:lang w:val="hr-HR"/>
              </w:rPr>
              <w:t>,</w:t>
            </w:r>
          </w:p>
          <w:p w14:paraId="5A817B78" w14:textId="02DC96AE" w:rsidR="000508E4" w:rsidRPr="0039783A" w:rsidRDefault="00817D12" w:rsidP="00FA266A">
            <w:pPr>
              <w:pStyle w:val="ListParagraph"/>
              <w:numPr>
                <w:ilvl w:val="0"/>
                <w:numId w:val="227"/>
              </w:numPr>
              <w:rPr>
                <w:szCs w:val="22"/>
                <w:lang w:val="hr-HR"/>
              </w:rPr>
            </w:pPr>
            <w:r w:rsidRPr="0039783A">
              <w:rPr>
                <w:szCs w:val="22"/>
                <w:lang w:val="hr-HR"/>
              </w:rPr>
              <w:t>raditi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parovima</w:t>
            </w:r>
            <w:r w:rsidR="00514ED6" w:rsidRPr="0039783A">
              <w:rPr>
                <w:szCs w:val="22"/>
                <w:lang w:val="hr-HR"/>
              </w:rPr>
              <w:t>,</w:t>
            </w:r>
          </w:p>
          <w:p w14:paraId="346A7EF7" w14:textId="638D462F" w:rsidR="000508E4" w:rsidRPr="0039783A" w:rsidRDefault="00514ED6" w:rsidP="00FA266A">
            <w:pPr>
              <w:pStyle w:val="ListParagraph"/>
              <w:numPr>
                <w:ilvl w:val="0"/>
                <w:numId w:val="227"/>
              </w:numPr>
              <w:rPr>
                <w:szCs w:val="22"/>
                <w:lang w:val="hr-HR"/>
              </w:rPr>
            </w:pPr>
            <w:r w:rsidRPr="0039783A">
              <w:rPr>
                <w:szCs w:val="22"/>
                <w:lang w:val="hr-HR"/>
              </w:rPr>
              <w:t>raditi u skupinama,</w:t>
            </w:r>
          </w:p>
          <w:p w14:paraId="7495916F" w14:textId="5497BE74" w:rsidR="000508E4" w:rsidRPr="0039783A" w:rsidRDefault="00817D12" w:rsidP="00FA266A">
            <w:pPr>
              <w:pStyle w:val="ListParagraph"/>
              <w:numPr>
                <w:ilvl w:val="0"/>
                <w:numId w:val="227"/>
              </w:numPr>
              <w:rPr>
                <w:szCs w:val="22"/>
                <w:lang w:val="hr-HR"/>
              </w:rPr>
            </w:pPr>
            <w:r w:rsidRPr="0039783A">
              <w:rPr>
                <w:szCs w:val="22"/>
                <w:lang w:val="hr-HR"/>
              </w:rPr>
              <w:t>stimuli</w:t>
            </w:r>
            <w:r w:rsidR="00514ED6" w:rsidRPr="0039783A">
              <w:rPr>
                <w:szCs w:val="22"/>
                <w:lang w:val="hr-HR"/>
              </w:rPr>
              <w:t>rat</w:t>
            </w:r>
            <w:r w:rsidRPr="0039783A">
              <w:rPr>
                <w:szCs w:val="22"/>
                <w:lang w:val="hr-HR"/>
              </w:rPr>
              <w:t>i</w:t>
            </w:r>
            <w:r w:rsidR="000508E4" w:rsidRPr="0039783A">
              <w:rPr>
                <w:szCs w:val="22"/>
                <w:lang w:val="hr-HR"/>
              </w:rPr>
              <w:t xml:space="preserve"> </w:t>
            </w:r>
            <w:r w:rsidRPr="0039783A">
              <w:rPr>
                <w:szCs w:val="22"/>
                <w:lang w:val="hr-HR"/>
              </w:rPr>
              <w:t>rad</w:t>
            </w:r>
            <w:r w:rsidR="00514ED6" w:rsidRPr="0039783A">
              <w:rPr>
                <w:szCs w:val="22"/>
                <w:lang w:val="hr-HR"/>
              </w:rPr>
              <w:t>,</w:t>
            </w:r>
          </w:p>
          <w:p w14:paraId="28F94902" w14:textId="3052E673" w:rsidR="000508E4" w:rsidRPr="0039783A" w:rsidRDefault="00817D12" w:rsidP="00FA266A">
            <w:pPr>
              <w:pStyle w:val="ListParagraph"/>
              <w:numPr>
                <w:ilvl w:val="0"/>
                <w:numId w:val="227"/>
              </w:numPr>
              <w:rPr>
                <w:szCs w:val="22"/>
                <w:lang w:val="hr-HR"/>
              </w:rPr>
            </w:pPr>
            <w:r w:rsidRPr="0039783A">
              <w:rPr>
                <w:szCs w:val="22"/>
                <w:lang w:val="hr-HR"/>
              </w:rPr>
              <w:t>poticati</w:t>
            </w:r>
            <w:r w:rsidR="000508E4" w:rsidRPr="0039783A">
              <w:rPr>
                <w:szCs w:val="22"/>
                <w:lang w:val="hr-HR"/>
              </w:rPr>
              <w:t xml:space="preserve"> </w:t>
            </w:r>
            <w:r w:rsidRPr="0039783A">
              <w:rPr>
                <w:szCs w:val="22"/>
                <w:lang w:val="hr-HR"/>
              </w:rPr>
              <w:t>odgovornost</w:t>
            </w:r>
            <w:r w:rsidR="00514ED6" w:rsidRPr="0039783A">
              <w:rPr>
                <w:szCs w:val="22"/>
                <w:lang w:val="hr-HR"/>
              </w:rPr>
              <w:t>,</w:t>
            </w:r>
          </w:p>
          <w:p w14:paraId="7E72AAF6" w14:textId="5A98CC7C" w:rsidR="000508E4" w:rsidRPr="0039783A" w:rsidRDefault="00817D12" w:rsidP="00FA266A">
            <w:pPr>
              <w:pStyle w:val="ListParagraph"/>
              <w:numPr>
                <w:ilvl w:val="0"/>
                <w:numId w:val="227"/>
              </w:numPr>
              <w:rPr>
                <w:szCs w:val="22"/>
                <w:lang w:val="hr-HR"/>
              </w:rPr>
            </w:pPr>
            <w:r w:rsidRPr="0039783A">
              <w:rPr>
                <w:szCs w:val="22"/>
                <w:lang w:val="hr-HR"/>
              </w:rPr>
              <w:t>poticati</w:t>
            </w:r>
            <w:r w:rsidR="000508E4" w:rsidRPr="0039783A">
              <w:rPr>
                <w:szCs w:val="22"/>
                <w:lang w:val="hr-HR"/>
              </w:rPr>
              <w:t xml:space="preserve"> </w:t>
            </w:r>
            <w:r w:rsidR="00A32E45" w:rsidRPr="0039783A">
              <w:rPr>
                <w:szCs w:val="22"/>
                <w:lang w:val="hr-HR"/>
              </w:rPr>
              <w:t>samoinicijativu</w:t>
            </w:r>
            <w:r w:rsidR="00514ED6" w:rsidRPr="0039783A">
              <w:rPr>
                <w:szCs w:val="22"/>
                <w:lang w:val="hr-HR"/>
              </w:rPr>
              <w:t>,</w:t>
            </w:r>
          </w:p>
          <w:p w14:paraId="1015AC63" w14:textId="36994E92" w:rsidR="000508E4" w:rsidRPr="0039783A" w:rsidRDefault="00817D12" w:rsidP="00FA266A">
            <w:pPr>
              <w:pStyle w:val="ListParagraph"/>
              <w:numPr>
                <w:ilvl w:val="0"/>
                <w:numId w:val="227"/>
              </w:numPr>
              <w:rPr>
                <w:szCs w:val="22"/>
                <w:lang w:val="hr-HR"/>
              </w:rPr>
            </w:pPr>
            <w:r w:rsidRPr="0039783A">
              <w:rPr>
                <w:szCs w:val="22"/>
                <w:lang w:val="hr-HR"/>
              </w:rPr>
              <w:t>razvijati</w:t>
            </w:r>
            <w:r w:rsidR="000508E4" w:rsidRPr="0039783A">
              <w:rPr>
                <w:szCs w:val="22"/>
                <w:lang w:val="hr-HR"/>
              </w:rPr>
              <w:t xml:space="preserve"> </w:t>
            </w:r>
            <w:r w:rsidRPr="0039783A">
              <w:rPr>
                <w:szCs w:val="22"/>
                <w:lang w:val="hr-HR"/>
              </w:rPr>
              <w:t>osjećaj</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timski</w:t>
            </w:r>
            <w:r w:rsidR="000508E4" w:rsidRPr="0039783A">
              <w:rPr>
                <w:szCs w:val="22"/>
                <w:lang w:val="hr-HR"/>
              </w:rPr>
              <w:t xml:space="preserve"> </w:t>
            </w:r>
            <w:r w:rsidRPr="0039783A">
              <w:rPr>
                <w:szCs w:val="22"/>
                <w:lang w:val="hr-HR"/>
              </w:rPr>
              <w:t>rad</w:t>
            </w:r>
            <w:r w:rsidR="00514ED6" w:rsidRPr="0039783A">
              <w:rPr>
                <w:szCs w:val="22"/>
                <w:lang w:val="hr-HR"/>
              </w:rPr>
              <w:t>,</w:t>
            </w:r>
          </w:p>
          <w:p w14:paraId="2A82FFBF" w14:textId="3EEBB09C" w:rsidR="000508E4" w:rsidRPr="0039783A" w:rsidRDefault="00817D12" w:rsidP="00FA266A">
            <w:pPr>
              <w:pStyle w:val="ListParagraph"/>
              <w:numPr>
                <w:ilvl w:val="0"/>
                <w:numId w:val="227"/>
              </w:numPr>
              <w:rPr>
                <w:szCs w:val="22"/>
                <w:lang w:val="hr-HR"/>
              </w:rPr>
            </w:pPr>
            <w:r w:rsidRPr="0039783A">
              <w:rPr>
                <w:szCs w:val="22"/>
                <w:lang w:val="hr-HR"/>
              </w:rPr>
              <w:t>razvijati</w:t>
            </w:r>
            <w:r w:rsidR="000508E4" w:rsidRPr="0039783A">
              <w:rPr>
                <w:szCs w:val="22"/>
                <w:lang w:val="hr-HR"/>
              </w:rPr>
              <w:t xml:space="preserve"> </w:t>
            </w:r>
            <w:r w:rsidR="00514ED6" w:rsidRPr="0039783A">
              <w:rPr>
                <w:szCs w:val="22"/>
                <w:lang w:val="hr-HR"/>
              </w:rPr>
              <w:t>natjecateljski</w:t>
            </w:r>
            <w:r w:rsidR="000508E4" w:rsidRPr="0039783A">
              <w:rPr>
                <w:szCs w:val="22"/>
                <w:lang w:val="hr-HR"/>
              </w:rPr>
              <w:t xml:space="preserve"> </w:t>
            </w:r>
            <w:r w:rsidRPr="0039783A">
              <w:rPr>
                <w:szCs w:val="22"/>
                <w:lang w:val="hr-HR"/>
              </w:rPr>
              <w:t>duh</w:t>
            </w:r>
            <w:r w:rsidR="00514ED6" w:rsidRPr="0039783A">
              <w:rPr>
                <w:szCs w:val="22"/>
                <w:lang w:val="hr-HR"/>
              </w:rPr>
              <w:t>,</w:t>
            </w:r>
          </w:p>
          <w:p w14:paraId="7E9A1B8C" w14:textId="0DBF3A3B" w:rsidR="000508E4" w:rsidRPr="0039783A" w:rsidRDefault="00817D12" w:rsidP="00FA266A">
            <w:pPr>
              <w:pStyle w:val="ListParagraph"/>
              <w:numPr>
                <w:ilvl w:val="0"/>
                <w:numId w:val="227"/>
              </w:numPr>
              <w:rPr>
                <w:szCs w:val="22"/>
                <w:lang w:val="hr-HR"/>
              </w:rPr>
            </w:pPr>
            <w:r w:rsidRPr="0039783A">
              <w:rPr>
                <w:szCs w:val="22"/>
                <w:lang w:val="hr-HR"/>
              </w:rPr>
              <w:t>razvijati</w:t>
            </w:r>
            <w:r w:rsidR="000508E4" w:rsidRPr="0039783A">
              <w:rPr>
                <w:szCs w:val="22"/>
                <w:lang w:val="hr-HR"/>
              </w:rPr>
              <w:t xml:space="preserve"> </w:t>
            </w:r>
            <w:r w:rsidRPr="0039783A">
              <w:rPr>
                <w:szCs w:val="22"/>
                <w:lang w:val="hr-HR"/>
              </w:rPr>
              <w:t>osjećaj</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00514ED6" w:rsidRPr="0039783A">
              <w:rPr>
                <w:szCs w:val="22"/>
                <w:lang w:val="hr-HR"/>
              </w:rPr>
              <w:t xml:space="preserve">poštenu igru, </w:t>
            </w:r>
          </w:p>
          <w:p w14:paraId="791FCFE7" w14:textId="7EF5A7B3" w:rsidR="000508E4" w:rsidRPr="0039783A" w:rsidRDefault="00817D12" w:rsidP="00FA266A">
            <w:pPr>
              <w:pStyle w:val="ListParagraph"/>
              <w:numPr>
                <w:ilvl w:val="0"/>
                <w:numId w:val="227"/>
              </w:numPr>
              <w:rPr>
                <w:szCs w:val="22"/>
                <w:lang w:val="hr-HR"/>
              </w:rPr>
            </w:pPr>
            <w:r w:rsidRPr="0039783A">
              <w:rPr>
                <w:szCs w:val="22"/>
                <w:lang w:val="hr-HR"/>
              </w:rPr>
              <w:t>kroz</w:t>
            </w:r>
            <w:r w:rsidR="000508E4" w:rsidRPr="0039783A">
              <w:rPr>
                <w:szCs w:val="22"/>
                <w:lang w:val="hr-HR"/>
              </w:rPr>
              <w:t xml:space="preserve"> </w:t>
            </w:r>
            <w:r w:rsidRPr="0039783A">
              <w:rPr>
                <w:szCs w:val="22"/>
                <w:lang w:val="hr-HR"/>
              </w:rPr>
              <w:t>igru</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prilaz</w:t>
            </w:r>
            <w:r w:rsidR="000508E4" w:rsidRPr="0039783A">
              <w:rPr>
                <w:szCs w:val="22"/>
                <w:lang w:val="hr-HR"/>
              </w:rPr>
              <w:t xml:space="preserve"> </w:t>
            </w:r>
            <w:r w:rsidRPr="0039783A">
              <w:rPr>
                <w:szCs w:val="22"/>
                <w:lang w:val="hr-HR"/>
              </w:rPr>
              <w:t>igri</w:t>
            </w:r>
            <w:r w:rsidR="000508E4" w:rsidRPr="0039783A">
              <w:rPr>
                <w:szCs w:val="22"/>
                <w:lang w:val="hr-HR"/>
              </w:rPr>
              <w:t xml:space="preserve"> </w:t>
            </w:r>
            <w:r w:rsidRPr="0039783A">
              <w:rPr>
                <w:szCs w:val="22"/>
                <w:lang w:val="hr-HR"/>
              </w:rPr>
              <w:t>kao</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načinu</w:t>
            </w:r>
            <w:r w:rsidR="000508E4" w:rsidRPr="0039783A">
              <w:rPr>
                <w:szCs w:val="22"/>
                <w:lang w:val="hr-HR"/>
              </w:rPr>
              <w:t xml:space="preserve"> </w:t>
            </w:r>
            <w:r w:rsidRPr="0039783A">
              <w:rPr>
                <w:szCs w:val="22"/>
                <w:lang w:val="hr-HR"/>
              </w:rPr>
              <w:t>rada</w:t>
            </w:r>
            <w:r w:rsidR="000508E4" w:rsidRPr="0039783A">
              <w:rPr>
                <w:szCs w:val="22"/>
                <w:lang w:val="hr-HR"/>
              </w:rPr>
              <w:t xml:space="preserve"> </w:t>
            </w:r>
            <w:r w:rsidRPr="0039783A">
              <w:rPr>
                <w:szCs w:val="22"/>
                <w:lang w:val="hr-HR"/>
              </w:rPr>
              <w:t>stvarati</w:t>
            </w:r>
            <w:r w:rsidR="000508E4" w:rsidRPr="0039783A">
              <w:rPr>
                <w:szCs w:val="22"/>
                <w:lang w:val="hr-HR"/>
              </w:rPr>
              <w:t xml:space="preserve"> </w:t>
            </w:r>
            <w:r w:rsidRPr="0039783A">
              <w:rPr>
                <w:szCs w:val="22"/>
                <w:lang w:val="hr-HR"/>
              </w:rPr>
              <w:t>kod</w:t>
            </w:r>
            <w:r w:rsidR="000508E4" w:rsidRPr="0039783A">
              <w:rPr>
                <w:szCs w:val="22"/>
                <w:lang w:val="hr-HR"/>
              </w:rPr>
              <w:t xml:space="preserve"> </w:t>
            </w:r>
            <w:r w:rsidRPr="0039783A">
              <w:rPr>
                <w:szCs w:val="22"/>
                <w:lang w:val="hr-HR"/>
              </w:rPr>
              <w:t>učenika</w:t>
            </w:r>
            <w:r w:rsidR="000508E4" w:rsidRPr="0039783A">
              <w:rPr>
                <w:szCs w:val="22"/>
                <w:lang w:val="hr-HR"/>
              </w:rPr>
              <w:t xml:space="preserve"> </w:t>
            </w:r>
            <w:r w:rsidRPr="0039783A">
              <w:rPr>
                <w:szCs w:val="22"/>
                <w:lang w:val="hr-HR"/>
              </w:rPr>
              <w:t>osjećaj</w:t>
            </w:r>
            <w:r w:rsidR="000508E4" w:rsidRPr="0039783A">
              <w:rPr>
                <w:szCs w:val="22"/>
                <w:lang w:val="hr-HR"/>
              </w:rPr>
              <w:t xml:space="preserve"> </w:t>
            </w:r>
            <w:r w:rsidRPr="0039783A">
              <w:rPr>
                <w:szCs w:val="22"/>
                <w:lang w:val="hr-HR"/>
              </w:rPr>
              <w:t>l</w:t>
            </w:r>
            <w:r w:rsidR="00A40EFA" w:rsidRPr="0039783A">
              <w:rPr>
                <w:szCs w:val="22"/>
                <w:lang w:val="hr-HR"/>
              </w:rPr>
              <w:t>j</w:t>
            </w:r>
            <w:r w:rsidRPr="0039783A">
              <w:rPr>
                <w:szCs w:val="22"/>
                <w:lang w:val="hr-HR"/>
              </w:rPr>
              <w:t>ubavi</w:t>
            </w:r>
            <w:r w:rsidR="000508E4" w:rsidRPr="0039783A">
              <w:rPr>
                <w:szCs w:val="22"/>
                <w:lang w:val="hr-HR"/>
              </w:rPr>
              <w:t xml:space="preserve"> </w:t>
            </w:r>
            <w:r w:rsidRPr="0039783A">
              <w:rPr>
                <w:szCs w:val="22"/>
                <w:lang w:val="hr-HR"/>
              </w:rPr>
              <w:t>prema</w:t>
            </w:r>
            <w:r w:rsidR="000508E4" w:rsidRPr="0039783A">
              <w:rPr>
                <w:szCs w:val="22"/>
                <w:lang w:val="hr-HR"/>
              </w:rPr>
              <w:t xml:space="preserve"> </w:t>
            </w:r>
            <w:r w:rsidRPr="0039783A">
              <w:rPr>
                <w:szCs w:val="22"/>
                <w:lang w:val="hr-HR"/>
              </w:rPr>
              <w:t>košarci</w:t>
            </w:r>
            <w:r w:rsidR="00514ED6" w:rsidRPr="0039783A">
              <w:rPr>
                <w:szCs w:val="22"/>
                <w:lang w:val="hr-HR"/>
              </w:rPr>
              <w:t>,</w:t>
            </w:r>
          </w:p>
          <w:p w14:paraId="5477CF79" w14:textId="038C4BE5" w:rsidR="000508E4" w:rsidRPr="0039783A" w:rsidRDefault="00817D12" w:rsidP="00FA266A">
            <w:pPr>
              <w:pStyle w:val="ListParagraph"/>
              <w:numPr>
                <w:ilvl w:val="0"/>
                <w:numId w:val="227"/>
              </w:numPr>
              <w:rPr>
                <w:szCs w:val="22"/>
                <w:lang w:val="hr-HR"/>
              </w:rPr>
            </w:pPr>
            <w:r w:rsidRPr="0039783A">
              <w:rPr>
                <w:szCs w:val="22"/>
                <w:lang w:val="hr-HR"/>
              </w:rPr>
              <w:t>kroz</w:t>
            </w:r>
            <w:r w:rsidR="000508E4" w:rsidRPr="0039783A">
              <w:rPr>
                <w:szCs w:val="22"/>
                <w:lang w:val="hr-HR"/>
              </w:rPr>
              <w:t xml:space="preserve"> </w:t>
            </w:r>
            <w:r w:rsidRPr="0039783A">
              <w:rPr>
                <w:szCs w:val="22"/>
                <w:lang w:val="hr-HR"/>
              </w:rPr>
              <w:t>rad</w:t>
            </w:r>
            <w:r w:rsidR="000508E4" w:rsidRPr="0039783A">
              <w:rPr>
                <w:szCs w:val="22"/>
                <w:lang w:val="hr-HR"/>
              </w:rPr>
              <w:t xml:space="preserve"> </w:t>
            </w:r>
            <w:r w:rsidRPr="0039783A">
              <w:rPr>
                <w:szCs w:val="22"/>
                <w:lang w:val="hr-HR"/>
              </w:rPr>
              <w:t>stvarati</w:t>
            </w:r>
            <w:r w:rsidR="000508E4" w:rsidRPr="0039783A">
              <w:rPr>
                <w:szCs w:val="22"/>
                <w:lang w:val="hr-HR"/>
              </w:rPr>
              <w:t xml:space="preserve"> </w:t>
            </w:r>
            <w:r w:rsidRPr="0039783A">
              <w:rPr>
                <w:szCs w:val="22"/>
                <w:lang w:val="hr-HR"/>
              </w:rPr>
              <w:t>radne</w:t>
            </w:r>
            <w:r w:rsidR="000508E4" w:rsidRPr="0039783A">
              <w:rPr>
                <w:szCs w:val="22"/>
                <w:lang w:val="hr-HR"/>
              </w:rPr>
              <w:t xml:space="preserve"> </w:t>
            </w:r>
            <w:r w:rsidRPr="0039783A">
              <w:rPr>
                <w:szCs w:val="22"/>
                <w:lang w:val="hr-HR"/>
              </w:rPr>
              <w:t>navike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smislu</w:t>
            </w:r>
            <w:r w:rsidR="000508E4" w:rsidRPr="0039783A">
              <w:rPr>
                <w:szCs w:val="22"/>
                <w:lang w:val="hr-HR"/>
              </w:rPr>
              <w:t xml:space="preserve"> </w:t>
            </w:r>
            <w:r w:rsidRPr="0039783A">
              <w:rPr>
                <w:szCs w:val="22"/>
                <w:lang w:val="hr-HR"/>
              </w:rPr>
              <w:t>bavl</w:t>
            </w:r>
            <w:r w:rsidR="00A40EFA" w:rsidRPr="0039783A">
              <w:rPr>
                <w:szCs w:val="22"/>
                <w:lang w:val="hr-HR"/>
              </w:rPr>
              <w:t>j</w:t>
            </w:r>
            <w:r w:rsidRPr="0039783A">
              <w:rPr>
                <w:szCs w:val="22"/>
                <w:lang w:val="hr-HR"/>
              </w:rPr>
              <w:t>enja</w:t>
            </w:r>
            <w:r w:rsidR="000508E4" w:rsidRPr="0039783A">
              <w:rPr>
                <w:szCs w:val="22"/>
                <w:lang w:val="hr-HR"/>
              </w:rPr>
              <w:t xml:space="preserve"> </w:t>
            </w:r>
            <w:r w:rsidRPr="0039783A">
              <w:rPr>
                <w:szCs w:val="22"/>
                <w:lang w:val="hr-HR"/>
              </w:rPr>
              <w:t>košarkom</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svako</w:t>
            </w:r>
            <w:r w:rsidR="000508E4" w:rsidRPr="0039783A">
              <w:rPr>
                <w:szCs w:val="22"/>
                <w:lang w:val="hr-HR"/>
              </w:rPr>
              <w:t xml:space="preserve"> </w:t>
            </w:r>
            <w:r w:rsidRPr="0039783A">
              <w:rPr>
                <w:szCs w:val="22"/>
                <w:lang w:val="hr-HR"/>
              </w:rPr>
              <w:t>vrijeme</w:t>
            </w:r>
            <w:r w:rsidR="00514ED6" w:rsidRPr="0039783A">
              <w:rPr>
                <w:szCs w:val="22"/>
                <w:lang w:val="hr-HR"/>
              </w:rPr>
              <w:t>,</w:t>
            </w:r>
          </w:p>
          <w:p w14:paraId="135F26DB" w14:textId="6C3307EF" w:rsidR="000508E4" w:rsidRPr="0039783A" w:rsidRDefault="00817D12" w:rsidP="00FA266A">
            <w:pPr>
              <w:pStyle w:val="ListParagraph"/>
              <w:numPr>
                <w:ilvl w:val="0"/>
                <w:numId w:val="227"/>
              </w:numPr>
              <w:rPr>
                <w:szCs w:val="22"/>
                <w:lang w:val="hr-HR"/>
              </w:rPr>
            </w:pPr>
            <w:r w:rsidRPr="0039783A">
              <w:rPr>
                <w:szCs w:val="22"/>
                <w:lang w:val="hr-HR"/>
              </w:rPr>
              <w:t>angaž</w:t>
            </w:r>
            <w:r w:rsidR="00514ED6" w:rsidRPr="0039783A">
              <w:rPr>
                <w:szCs w:val="22"/>
                <w:lang w:val="hr-HR"/>
              </w:rPr>
              <w:t>irati</w:t>
            </w:r>
            <w:r w:rsidR="000508E4" w:rsidRPr="0039783A">
              <w:rPr>
                <w:szCs w:val="22"/>
                <w:lang w:val="hr-HR"/>
              </w:rPr>
              <w:t xml:space="preserve"> </w:t>
            </w:r>
            <w:r w:rsidRPr="0039783A">
              <w:rPr>
                <w:szCs w:val="22"/>
                <w:lang w:val="hr-HR"/>
              </w:rPr>
              <w:t>učenike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ulogama</w:t>
            </w:r>
            <w:r w:rsidR="000508E4" w:rsidRPr="0039783A">
              <w:rPr>
                <w:szCs w:val="22"/>
                <w:lang w:val="hr-HR"/>
              </w:rPr>
              <w:t xml:space="preserve"> </w:t>
            </w:r>
            <w:r w:rsidRPr="0039783A">
              <w:rPr>
                <w:szCs w:val="22"/>
                <w:lang w:val="hr-HR"/>
              </w:rPr>
              <w:t>sud</w:t>
            </w:r>
            <w:r w:rsidR="00514ED6" w:rsidRPr="0039783A">
              <w:rPr>
                <w:szCs w:val="22"/>
                <w:lang w:val="hr-HR"/>
              </w:rPr>
              <w:t>aca</w:t>
            </w:r>
            <w:r w:rsidR="000508E4" w:rsidRPr="0039783A">
              <w:rPr>
                <w:szCs w:val="22"/>
                <w:lang w:val="hr-HR"/>
              </w:rPr>
              <w:t xml:space="preserve">. </w:t>
            </w:r>
          </w:p>
          <w:p w14:paraId="4462677D" w14:textId="77777777" w:rsidR="000508E4" w:rsidRPr="0039783A" w:rsidRDefault="000508E4" w:rsidP="00D5500D">
            <w:pPr>
              <w:rPr>
                <w:szCs w:val="22"/>
                <w:lang w:val="hr-HR"/>
              </w:rPr>
            </w:pPr>
          </w:p>
          <w:p w14:paraId="0E290EA4" w14:textId="77777777" w:rsidR="000508E4" w:rsidRPr="0039783A" w:rsidRDefault="000508E4" w:rsidP="00D5500D">
            <w:pPr>
              <w:rPr>
                <w:szCs w:val="22"/>
                <w:lang w:val="hr-HR"/>
              </w:rPr>
            </w:pPr>
          </w:p>
          <w:p w14:paraId="58235017" w14:textId="77777777" w:rsidR="000508E4" w:rsidRPr="0039783A" w:rsidRDefault="000508E4" w:rsidP="00D5500D">
            <w:pPr>
              <w:rPr>
                <w:szCs w:val="22"/>
                <w:lang w:val="hr-HR"/>
              </w:rPr>
            </w:pPr>
          </w:p>
          <w:p w14:paraId="5DC46A21" w14:textId="77777777" w:rsidR="000508E4" w:rsidRPr="0039783A" w:rsidRDefault="000508E4" w:rsidP="00D5500D">
            <w:pPr>
              <w:rPr>
                <w:szCs w:val="22"/>
                <w:lang w:val="hr-HR"/>
              </w:rPr>
            </w:pPr>
          </w:p>
          <w:p w14:paraId="532863C8" w14:textId="77777777" w:rsidR="000508E4" w:rsidRPr="0039783A" w:rsidRDefault="000508E4" w:rsidP="00D5500D">
            <w:pPr>
              <w:rPr>
                <w:szCs w:val="22"/>
                <w:lang w:val="hr-HR"/>
              </w:rPr>
            </w:pPr>
          </w:p>
          <w:p w14:paraId="4F88C9CB" w14:textId="77777777" w:rsidR="000508E4" w:rsidRPr="0039783A" w:rsidRDefault="000508E4" w:rsidP="00D5500D">
            <w:pPr>
              <w:rPr>
                <w:szCs w:val="22"/>
                <w:lang w:val="hr-HR"/>
              </w:rPr>
            </w:pPr>
          </w:p>
          <w:p w14:paraId="4DB25E4A" w14:textId="329E810B" w:rsidR="000508E4" w:rsidRPr="0039783A" w:rsidRDefault="00514ED6" w:rsidP="00514ED6">
            <w:pPr>
              <w:rPr>
                <w:szCs w:val="22"/>
                <w:lang w:val="hr-HR"/>
              </w:rPr>
            </w:pPr>
            <w:r w:rsidRPr="0039783A">
              <w:rPr>
                <w:szCs w:val="22"/>
                <w:lang w:val="hr-HR"/>
              </w:rPr>
              <w:t xml:space="preserve">Ovu razinu realizirati </w:t>
            </w:r>
            <w:r w:rsidR="00817D12" w:rsidRPr="0039783A">
              <w:rPr>
                <w:szCs w:val="22"/>
                <w:lang w:val="hr-HR"/>
              </w:rPr>
              <w:t>praktično</w:t>
            </w:r>
            <w:r w:rsidR="000508E4" w:rsidRPr="0039783A">
              <w:rPr>
                <w:szCs w:val="22"/>
                <w:lang w:val="hr-HR"/>
              </w:rPr>
              <w:t xml:space="preserve"> </w:t>
            </w:r>
            <w:r w:rsidR="00817D12" w:rsidRPr="0039783A">
              <w:rPr>
                <w:szCs w:val="22"/>
                <w:lang w:val="hr-HR"/>
              </w:rPr>
              <w:t>kroz</w:t>
            </w:r>
            <w:r w:rsidR="000508E4" w:rsidRPr="0039783A">
              <w:rPr>
                <w:szCs w:val="22"/>
                <w:lang w:val="hr-HR"/>
              </w:rPr>
              <w:t xml:space="preserve"> </w:t>
            </w:r>
            <w:r w:rsidR="00817D12" w:rsidRPr="0039783A">
              <w:rPr>
                <w:szCs w:val="22"/>
                <w:lang w:val="hr-HR"/>
              </w:rPr>
              <w:t>igru</w:t>
            </w:r>
          </w:p>
          <w:p w14:paraId="4ED82C27" w14:textId="15AE3570" w:rsidR="000508E4" w:rsidRPr="0039783A" w:rsidRDefault="00ED2BB9" w:rsidP="00A738A6">
            <w:pPr>
              <w:numPr>
                <w:ilvl w:val="0"/>
                <w:numId w:val="56"/>
              </w:numPr>
              <w:rPr>
                <w:szCs w:val="22"/>
                <w:lang w:val="hr-HR"/>
              </w:rPr>
            </w:pPr>
            <w:r w:rsidRPr="0039783A">
              <w:rPr>
                <w:szCs w:val="22"/>
                <w:lang w:val="hr-HR"/>
              </w:rPr>
              <w:t>r</w:t>
            </w:r>
            <w:r w:rsidR="00817D12" w:rsidRPr="0039783A">
              <w:rPr>
                <w:szCs w:val="22"/>
                <w:lang w:val="hr-HR"/>
              </w:rPr>
              <w:t>azvijati</w:t>
            </w:r>
            <w:r w:rsidR="000508E4" w:rsidRPr="0039783A">
              <w:rPr>
                <w:szCs w:val="22"/>
                <w:lang w:val="hr-HR"/>
              </w:rPr>
              <w:t xml:space="preserve"> </w:t>
            </w:r>
            <w:r w:rsidR="00514ED6" w:rsidRPr="0039783A">
              <w:rPr>
                <w:szCs w:val="22"/>
                <w:lang w:val="hr-HR"/>
              </w:rPr>
              <w:t>natjecateljski</w:t>
            </w:r>
            <w:r w:rsidR="000508E4" w:rsidRPr="0039783A">
              <w:rPr>
                <w:szCs w:val="22"/>
                <w:lang w:val="hr-HR"/>
              </w:rPr>
              <w:t xml:space="preserve"> </w:t>
            </w:r>
            <w:r w:rsidR="00817D12" w:rsidRPr="0039783A">
              <w:rPr>
                <w:szCs w:val="22"/>
                <w:lang w:val="hr-HR"/>
              </w:rPr>
              <w:t>duh</w:t>
            </w:r>
            <w:r w:rsidR="00514ED6" w:rsidRPr="0039783A">
              <w:rPr>
                <w:szCs w:val="22"/>
                <w:lang w:val="hr-HR"/>
              </w:rPr>
              <w:t>,</w:t>
            </w:r>
          </w:p>
          <w:p w14:paraId="5622A3E4" w14:textId="16D884EF" w:rsidR="000508E4" w:rsidRPr="0039783A" w:rsidRDefault="00817D12" w:rsidP="00A738A6">
            <w:pPr>
              <w:numPr>
                <w:ilvl w:val="0"/>
                <w:numId w:val="56"/>
              </w:numPr>
              <w:rPr>
                <w:szCs w:val="22"/>
                <w:lang w:val="hr-HR"/>
              </w:rPr>
            </w:pPr>
            <w:r w:rsidRPr="0039783A">
              <w:rPr>
                <w:szCs w:val="22"/>
                <w:lang w:val="hr-HR"/>
              </w:rPr>
              <w:t>osjećaj</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timski</w:t>
            </w:r>
            <w:r w:rsidR="000508E4" w:rsidRPr="0039783A">
              <w:rPr>
                <w:szCs w:val="22"/>
                <w:lang w:val="hr-HR"/>
              </w:rPr>
              <w:t xml:space="preserve"> </w:t>
            </w:r>
            <w:r w:rsidRPr="0039783A">
              <w:rPr>
                <w:szCs w:val="22"/>
                <w:lang w:val="hr-HR"/>
              </w:rPr>
              <w:t>rad</w:t>
            </w:r>
            <w:r w:rsidR="00514ED6" w:rsidRPr="0039783A">
              <w:rPr>
                <w:szCs w:val="22"/>
                <w:lang w:val="hr-HR"/>
              </w:rPr>
              <w:t>,</w:t>
            </w:r>
          </w:p>
          <w:p w14:paraId="09F645DC" w14:textId="0B707FCC" w:rsidR="000508E4" w:rsidRPr="0039783A" w:rsidRDefault="00817D12" w:rsidP="00A738A6">
            <w:pPr>
              <w:numPr>
                <w:ilvl w:val="0"/>
                <w:numId w:val="56"/>
              </w:numPr>
              <w:rPr>
                <w:szCs w:val="22"/>
                <w:lang w:val="hr-HR"/>
              </w:rPr>
            </w:pPr>
            <w:r w:rsidRPr="0039783A">
              <w:rPr>
                <w:szCs w:val="22"/>
                <w:lang w:val="hr-HR"/>
              </w:rPr>
              <w:t>razvijati</w:t>
            </w:r>
            <w:r w:rsidR="000508E4" w:rsidRPr="0039783A">
              <w:rPr>
                <w:szCs w:val="22"/>
                <w:lang w:val="hr-HR"/>
              </w:rPr>
              <w:t xml:space="preserve"> </w:t>
            </w:r>
            <w:r w:rsidRPr="0039783A">
              <w:rPr>
                <w:szCs w:val="22"/>
                <w:lang w:val="hr-HR"/>
              </w:rPr>
              <w:t>osjećaj</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odgovornost</w:t>
            </w:r>
            <w:r w:rsidR="00514ED6" w:rsidRPr="0039783A">
              <w:rPr>
                <w:szCs w:val="22"/>
                <w:lang w:val="hr-HR"/>
              </w:rPr>
              <w:t>,</w:t>
            </w:r>
          </w:p>
          <w:p w14:paraId="47E2CF34" w14:textId="75E366B5" w:rsidR="000508E4" w:rsidRPr="0039783A" w:rsidRDefault="00817D12" w:rsidP="00A738A6">
            <w:pPr>
              <w:numPr>
                <w:ilvl w:val="0"/>
                <w:numId w:val="56"/>
              </w:numPr>
              <w:rPr>
                <w:szCs w:val="22"/>
                <w:lang w:val="hr-HR"/>
              </w:rPr>
            </w:pPr>
            <w:r w:rsidRPr="0039783A">
              <w:rPr>
                <w:szCs w:val="22"/>
                <w:lang w:val="hr-HR"/>
              </w:rPr>
              <w:t>disciplina</w:t>
            </w:r>
            <w:r w:rsidR="00514ED6" w:rsidRPr="0039783A">
              <w:rPr>
                <w:szCs w:val="22"/>
                <w:lang w:val="hr-HR"/>
              </w:rPr>
              <w:t>,</w:t>
            </w:r>
          </w:p>
          <w:p w14:paraId="6333E644" w14:textId="6FBE92EA" w:rsidR="000508E4" w:rsidRPr="0039783A" w:rsidRDefault="00A32E45" w:rsidP="00A738A6">
            <w:pPr>
              <w:numPr>
                <w:ilvl w:val="0"/>
                <w:numId w:val="56"/>
              </w:numPr>
              <w:rPr>
                <w:szCs w:val="22"/>
                <w:lang w:val="hr-HR"/>
              </w:rPr>
            </w:pPr>
            <w:r w:rsidRPr="0039783A">
              <w:rPr>
                <w:szCs w:val="22"/>
                <w:lang w:val="hr-HR"/>
              </w:rPr>
              <w:t>samoinicijativu</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smislu</w:t>
            </w:r>
            <w:r w:rsidR="000508E4" w:rsidRPr="0039783A">
              <w:rPr>
                <w:szCs w:val="22"/>
                <w:lang w:val="hr-HR"/>
              </w:rPr>
              <w:t xml:space="preserve"> </w:t>
            </w:r>
            <w:r w:rsidR="00514ED6" w:rsidRPr="0039783A">
              <w:rPr>
                <w:szCs w:val="22"/>
                <w:lang w:val="hr-HR"/>
              </w:rPr>
              <w:t>pronalaska</w:t>
            </w:r>
            <w:r w:rsidR="000508E4" w:rsidRPr="0039783A">
              <w:rPr>
                <w:szCs w:val="22"/>
                <w:lang w:val="hr-HR"/>
              </w:rPr>
              <w:t xml:space="preserve"> </w:t>
            </w:r>
            <w:r w:rsidR="00817D12" w:rsidRPr="0039783A">
              <w:rPr>
                <w:szCs w:val="22"/>
                <w:lang w:val="hr-HR"/>
              </w:rPr>
              <w:t>rješenja</w:t>
            </w:r>
            <w:r w:rsidR="00514ED6" w:rsidRPr="0039783A">
              <w:rPr>
                <w:szCs w:val="22"/>
                <w:lang w:val="hr-HR"/>
              </w:rPr>
              <w:t>,</w:t>
            </w:r>
          </w:p>
          <w:p w14:paraId="59159984" w14:textId="4772A7A1" w:rsidR="000508E4" w:rsidRPr="0039783A" w:rsidRDefault="00817D12" w:rsidP="00A738A6">
            <w:pPr>
              <w:numPr>
                <w:ilvl w:val="0"/>
                <w:numId w:val="56"/>
              </w:numPr>
              <w:rPr>
                <w:szCs w:val="22"/>
                <w:lang w:val="hr-HR"/>
              </w:rPr>
            </w:pPr>
            <w:r w:rsidRPr="0039783A">
              <w:rPr>
                <w:szCs w:val="22"/>
                <w:lang w:val="hr-HR"/>
              </w:rPr>
              <w:t>kroz</w:t>
            </w:r>
            <w:r w:rsidR="000508E4" w:rsidRPr="0039783A">
              <w:rPr>
                <w:szCs w:val="22"/>
                <w:lang w:val="hr-HR"/>
              </w:rPr>
              <w:t xml:space="preserve"> </w:t>
            </w:r>
            <w:r w:rsidR="00514ED6" w:rsidRPr="0039783A">
              <w:rPr>
                <w:szCs w:val="22"/>
                <w:lang w:val="hr-HR"/>
              </w:rPr>
              <w:t>natjecanja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igru</w:t>
            </w:r>
            <w:r w:rsidR="000508E4" w:rsidRPr="0039783A">
              <w:rPr>
                <w:szCs w:val="22"/>
                <w:lang w:val="hr-HR"/>
              </w:rPr>
              <w:t xml:space="preserve"> </w:t>
            </w:r>
            <w:r w:rsidRPr="0039783A">
              <w:rPr>
                <w:szCs w:val="22"/>
                <w:lang w:val="hr-HR"/>
              </w:rPr>
              <w:t>razvijati</w:t>
            </w:r>
            <w:r w:rsidR="000508E4" w:rsidRPr="0039783A">
              <w:rPr>
                <w:szCs w:val="22"/>
                <w:lang w:val="hr-HR"/>
              </w:rPr>
              <w:t xml:space="preserve"> </w:t>
            </w:r>
            <w:r w:rsidRPr="0039783A">
              <w:rPr>
                <w:szCs w:val="22"/>
                <w:lang w:val="hr-HR"/>
              </w:rPr>
              <w:t>l</w:t>
            </w:r>
            <w:r w:rsidR="00A40EFA" w:rsidRPr="0039783A">
              <w:rPr>
                <w:szCs w:val="22"/>
                <w:lang w:val="hr-HR"/>
              </w:rPr>
              <w:t>j</w:t>
            </w:r>
            <w:r w:rsidRPr="0039783A">
              <w:rPr>
                <w:szCs w:val="22"/>
                <w:lang w:val="hr-HR"/>
              </w:rPr>
              <w:t>ubav</w:t>
            </w:r>
            <w:r w:rsidR="000508E4" w:rsidRPr="0039783A">
              <w:rPr>
                <w:szCs w:val="22"/>
                <w:lang w:val="hr-HR"/>
              </w:rPr>
              <w:t xml:space="preserve"> </w:t>
            </w:r>
            <w:r w:rsidRPr="0039783A">
              <w:rPr>
                <w:szCs w:val="22"/>
                <w:lang w:val="hr-HR"/>
              </w:rPr>
              <w:t>prema</w:t>
            </w:r>
            <w:r w:rsidR="000508E4" w:rsidRPr="0039783A">
              <w:rPr>
                <w:szCs w:val="22"/>
                <w:lang w:val="hr-HR"/>
              </w:rPr>
              <w:t xml:space="preserve"> </w:t>
            </w:r>
            <w:r w:rsidRPr="0039783A">
              <w:rPr>
                <w:szCs w:val="22"/>
                <w:lang w:val="hr-HR"/>
              </w:rPr>
              <w:t>košarci</w:t>
            </w:r>
            <w:r w:rsidR="00514ED6" w:rsidRPr="0039783A">
              <w:rPr>
                <w:szCs w:val="22"/>
                <w:lang w:val="hr-HR"/>
              </w:rPr>
              <w:t>,</w:t>
            </w:r>
          </w:p>
          <w:p w14:paraId="2CAF3C7D" w14:textId="4439B024" w:rsidR="000508E4" w:rsidRPr="0039783A" w:rsidRDefault="00817D12" w:rsidP="00A738A6">
            <w:pPr>
              <w:numPr>
                <w:ilvl w:val="0"/>
                <w:numId w:val="56"/>
              </w:numPr>
              <w:rPr>
                <w:szCs w:val="22"/>
                <w:lang w:val="hr-HR"/>
              </w:rPr>
            </w:pPr>
            <w:r w:rsidRPr="0039783A">
              <w:rPr>
                <w:szCs w:val="22"/>
                <w:lang w:val="hr-HR"/>
              </w:rPr>
              <w:t>stvarati</w:t>
            </w:r>
            <w:r w:rsidR="000508E4" w:rsidRPr="0039783A">
              <w:rPr>
                <w:szCs w:val="22"/>
                <w:lang w:val="hr-HR"/>
              </w:rPr>
              <w:t xml:space="preserve"> </w:t>
            </w:r>
            <w:r w:rsidRPr="0039783A">
              <w:rPr>
                <w:szCs w:val="22"/>
                <w:lang w:val="hr-HR"/>
              </w:rPr>
              <w:t>atmosferu</w:t>
            </w:r>
            <w:r w:rsidR="000508E4" w:rsidRPr="0039783A">
              <w:rPr>
                <w:szCs w:val="22"/>
                <w:lang w:val="hr-HR"/>
              </w:rPr>
              <w:t xml:space="preserve"> </w:t>
            </w:r>
            <w:r w:rsidRPr="0039783A">
              <w:rPr>
                <w:szCs w:val="22"/>
                <w:lang w:val="hr-HR"/>
              </w:rPr>
              <w:t>povjerenja</w:t>
            </w:r>
            <w:r w:rsidR="00514ED6" w:rsidRPr="0039783A">
              <w:rPr>
                <w:szCs w:val="22"/>
                <w:lang w:val="hr-HR"/>
              </w:rPr>
              <w:t>,</w:t>
            </w:r>
            <w:r w:rsidR="000508E4" w:rsidRPr="0039783A">
              <w:rPr>
                <w:szCs w:val="22"/>
                <w:lang w:val="hr-HR"/>
              </w:rPr>
              <w:t xml:space="preserve"> </w:t>
            </w:r>
          </w:p>
          <w:p w14:paraId="59B05197" w14:textId="02AFECBD" w:rsidR="000508E4" w:rsidRPr="0039783A" w:rsidRDefault="00817D12" w:rsidP="00A738A6">
            <w:pPr>
              <w:numPr>
                <w:ilvl w:val="0"/>
                <w:numId w:val="56"/>
              </w:numPr>
              <w:rPr>
                <w:szCs w:val="22"/>
                <w:lang w:val="hr-HR"/>
              </w:rPr>
            </w:pPr>
            <w:r w:rsidRPr="0039783A">
              <w:rPr>
                <w:szCs w:val="22"/>
                <w:lang w:val="hr-HR"/>
              </w:rPr>
              <w:t>razvijati</w:t>
            </w:r>
            <w:r w:rsidR="000508E4" w:rsidRPr="0039783A">
              <w:rPr>
                <w:szCs w:val="22"/>
                <w:lang w:val="hr-HR"/>
              </w:rPr>
              <w:t xml:space="preserve"> </w:t>
            </w:r>
            <w:r w:rsidRPr="0039783A">
              <w:rPr>
                <w:szCs w:val="22"/>
                <w:lang w:val="hr-HR"/>
              </w:rPr>
              <w:t>osjećaj</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00514ED6" w:rsidRPr="0039783A">
              <w:rPr>
                <w:szCs w:val="22"/>
                <w:lang w:val="hr-HR"/>
              </w:rPr>
              <w:t xml:space="preserve">poštenu igru, </w:t>
            </w:r>
          </w:p>
          <w:p w14:paraId="5C36E0F3" w14:textId="77777777" w:rsidR="000508E4" w:rsidRPr="0039783A" w:rsidRDefault="00817D12" w:rsidP="00A738A6">
            <w:pPr>
              <w:numPr>
                <w:ilvl w:val="0"/>
                <w:numId w:val="56"/>
              </w:numPr>
              <w:rPr>
                <w:szCs w:val="22"/>
                <w:lang w:val="hr-HR"/>
              </w:rPr>
            </w:pPr>
            <w:r w:rsidRPr="0039783A">
              <w:rPr>
                <w:szCs w:val="22"/>
                <w:lang w:val="hr-HR"/>
              </w:rPr>
              <w:t>odrediti</w:t>
            </w:r>
            <w:r w:rsidR="000508E4" w:rsidRPr="0039783A">
              <w:rPr>
                <w:szCs w:val="22"/>
                <w:lang w:val="hr-HR"/>
              </w:rPr>
              <w:t xml:space="preserve"> </w:t>
            </w:r>
            <w:r w:rsidRPr="0039783A">
              <w:rPr>
                <w:szCs w:val="22"/>
                <w:lang w:val="hr-HR"/>
              </w:rPr>
              <w:t>parove</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suđenje</w:t>
            </w:r>
            <w:r w:rsidR="000508E4" w:rsidRPr="0039783A">
              <w:rPr>
                <w:szCs w:val="22"/>
                <w:lang w:val="hr-HR"/>
              </w:rPr>
              <w:t>.</w:t>
            </w:r>
          </w:p>
          <w:p w14:paraId="4060B4FA" w14:textId="77777777" w:rsidR="000508E4" w:rsidRPr="0039783A" w:rsidRDefault="000508E4" w:rsidP="00D5500D">
            <w:pPr>
              <w:rPr>
                <w:szCs w:val="22"/>
                <w:lang w:val="hr-HR"/>
              </w:rPr>
            </w:pPr>
          </w:p>
          <w:p w14:paraId="590BA779" w14:textId="77777777" w:rsidR="000508E4" w:rsidRPr="0039783A" w:rsidRDefault="000508E4" w:rsidP="00D5500D">
            <w:pPr>
              <w:rPr>
                <w:szCs w:val="22"/>
                <w:lang w:val="hr-HR"/>
              </w:rPr>
            </w:pPr>
          </w:p>
          <w:p w14:paraId="2F249FD4" w14:textId="77777777" w:rsidR="000508E4" w:rsidRPr="0039783A" w:rsidRDefault="00817D12" w:rsidP="00D5500D">
            <w:pPr>
              <w:rPr>
                <w:b/>
                <w:bCs/>
                <w:szCs w:val="22"/>
                <w:lang w:val="hr-HR"/>
              </w:rPr>
            </w:pPr>
            <w:r w:rsidRPr="0039783A">
              <w:rPr>
                <w:b/>
                <w:bCs/>
                <w:szCs w:val="22"/>
                <w:lang w:val="hr-HR"/>
              </w:rPr>
              <w:t>Jedinica</w:t>
            </w:r>
            <w:r w:rsidR="000508E4" w:rsidRPr="0039783A">
              <w:rPr>
                <w:b/>
                <w:bCs/>
                <w:szCs w:val="22"/>
                <w:lang w:val="hr-HR"/>
              </w:rPr>
              <w:t xml:space="preserve"> 4.</w:t>
            </w:r>
          </w:p>
          <w:p w14:paraId="53AEF6E1" w14:textId="77777777" w:rsidR="00514ED6" w:rsidRPr="0039783A" w:rsidRDefault="00514ED6" w:rsidP="00514ED6">
            <w:pPr>
              <w:rPr>
                <w:szCs w:val="22"/>
                <w:lang w:val="hr-HR"/>
              </w:rPr>
            </w:pPr>
          </w:p>
          <w:p w14:paraId="59D47444" w14:textId="0661202C" w:rsidR="00514ED6" w:rsidRPr="0039783A" w:rsidRDefault="00514ED6" w:rsidP="00514ED6">
            <w:pPr>
              <w:rPr>
                <w:szCs w:val="22"/>
                <w:lang w:val="hr-HR"/>
              </w:rPr>
            </w:pPr>
            <w:r w:rsidRPr="0039783A">
              <w:rPr>
                <w:szCs w:val="22"/>
                <w:lang w:val="hr-HR"/>
              </w:rPr>
              <w:t>Ovu razinu realizirati kroz praktičan rad</w:t>
            </w:r>
            <w:r w:rsidR="00ED2BB9" w:rsidRPr="0039783A">
              <w:rPr>
                <w:szCs w:val="22"/>
                <w:lang w:val="hr-HR"/>
              </w:rPr>
              <w:t>:</w:t>
            </w:r>
          </w:p>
          <w:p w14:paraId="3B9EBABA" w14:textId="62F738A0" w:rsidR="000508E4" w:rsidRPr="0039783A" w:rsidRDefault="00ED2BB9" w:rsidP="00A738A6">
            <w:pPr>
              <w:numPr>
                <w:ilvl w:val="0"/>
                <w:numId w:val="53"/>
              </w:numPr>
              <w:rPr>
                <w:szCs w:val="22"/>
                <w:lang w:val="hr-HR"/>
              </w:rPr>
            </w:pPr>
            <w:r w:rsidRPr="0039783A">
              <w:rPr>
                <w:szCs w:val="22"/>
                <w:lang w:val="hr-HR"/>
              </w:rPr>
              <w:lastRenderedPageBreak/>
              <w:t>s</w:t>
            </w:r>
            <w:r w:rsidR="00817D12" w:rsidRPr="0039783A">
              <w:rPr>
                <w:szCs w:val="22"/>
                <w:lang w:val="hr-HR"/>
              </w:rPr>
              <w:t>vaki</w:t>
            </w:r>
            <w:r w:rsidR="000508E4" w:rsidRPr="0039783A">
              <w:rPr>
                <w:szCs w:val="22"/>
                <w:lang w:val="hr-HR"/>
              </w:rPr>
              <w:t xml:space="preserve"> </w:t>
            </w:r>
            <w:r w:rsidR="00817D12" w:rsidRPr="0039783A">
              <w:rPr>
                <w:szCs w:val="22"/>
                <w:lang w:val="hr-HR"/>
              </w:rPr>
              <w:t>učenik</w:t>
            </w:r>
            <w:r w:rsidR="000508E4" w:rsidRPr="0039783A">
              <w:rPr>
                <w:szCs w:val="22"/>
                <w:lang w:val="hr-HR"/>
              </w:rPr>
              <w:t xml:space="preserve"> </w:t>
            </w:r>
            <w:r w:rsidR="00817D12" w:rsidRPr="0039783A">
              <w:rPr>
                <w:szCs w:val="22"/>
                <w:lang w:val="hr-HR"/>
              </w:rPr>
              <w:t>bi</w:t>
            </w:r>
            <w:r w:rsidR="000508E4" w:rsidRPr="0039783A">
              <w:rPr>
                <w:szCs w:val="22"/>
                <w:lang w:val="hr-HR"/>
              </w:rPr>
              <w:t xml:space="preserve"> </w:t>
            </w:r>
            <w:r w:rsidR="00817D12" w:rsidRPr="0039783A">
              <w:rPr>
                <w:szCs w:val="22"/>
                <w:lang w:val="hr-HR"/>
              </w:rPr>
              <w:t>trebao</w:t>
            </w:r>
            <w:r w:rsidR="000508E4" w:rsidRPr="0039783A">
              <w:rPr>
                <w:szCs w:val="22"/>
                <w:lang w:val="hr-HR"/>
              </w:rPr>
              <w:t xml:space="preserve"> </w:t>
            </w:r>
            <w:r w:rsidR="00817D12" w:rsidRPr="0039783A">
              <w:rPr>
                <w:szCs w:val="22"/>
                <w:lang w:val="hr-HR"/>
              </w:rPr>
              <w:t>razlikovati</w:t>
            </w:r>
            <w:r w:rsidR="000508E4" w:rsidRPr="0039783A">
              <w:rPr>
                <w:szCs w:val="22"/>
                <w:lang w:val="hr-HR"/>
              </w:rPr>
              <w:t xml:space="preserve"> </w:t>
            </w:r>
            <w:r w:rsidR="00817D12" w:rsidRPr="0039783A">
              <w:rPr>
                <w:szCs w:val="22"/>
                <w:lang w:val="hr-HR"/>
              </w:rPr>
              <w:t>kako</w:t>
            </w:r>
            <w:r w:rsidR="000508E4" w:rsidRPr="0039783A">
              <w:rPr>
                <w:szCs w:val="22"/>
                <w:lang w:val="hr-HR"/>
              </w:rPr>
              <w:t xml:space="preserve"> </w:t>
            </w:r>
            <w:r w:rsidR="00817D12" w:rsidRPr="0039783A">
              <w:rPr>
                <w:szCs w:val="22"/>
                <w:lang w:val="hr-HR"/>
              </w:rPr>
              <w:t>aktivnost</w:t>
            </w:r>
            <w:r w:rsidR="007F5378" w:rsidRPr="0039783A">
              <w:rPr>
                <w:szCs w:val="22"/>
                <w:lang w:val="hr-HR"/>
              </w:rPr>
              <w:t>i,</w:t>
            </w:r>
            <w:r w:rsidR="000508E4" w:rsidRPr="0039783A">
              <w:rPr>
                <w:szCs w:val="22"/>
                <w:lang w:val="hr-HR"/>
              </w:rPr>
              <w:t xml:space="preserve"> </w:t>
            </w:r>
            <w:r w:rsidR="00817D12" w:rsidRPr="0039783A">
              <w:rPr>
                <w:szCs w:val="22"/>
                <w:lang w:val="hr-HR"/>
              </w:rPr>
              <w:t>koje</w:t>
            </w:r>
            <w:r w:rsidR="000508E4" w:rsidRPr="0039783A">
              <w:rPr>
                <w:szCs w:val="22"/>
                <w:lang w:val="hr-HR"/>
              </w:rPr>
              <w:t xml:space="preserve"> </w:t>
            </w:r>
            <w:r w:rsidR="00817D12" w:rsidRPr="0039783A">
              <w:rPr>
                <w:szCs w:val="22"/>
                <w:lang w:val="hr-HR"/>
              </w:rPr>
              <w:t>uzima</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obzir</w:t>
            </w:r>
            <w:r w:rsidR="007F5378" w:rsidRPr="0039783A">
              <w:rPr>
                <w:szCs w:val="22"/>
                <w:lang w:val="hr-HR"/>
              </w:rPr>
              <w:t>,</w:t>
            </w:r>
            <w:r w:rsidR="000508E4" w:rsidRPr="0039783A">
              <w:rPr>
                <w:szCs w:val="22"/>
                <w:lang w:val="hr-HR"/>
              </w:rPr>
              <w:t xml:space="preserve"> </w:t>
            </w:r>
            <w:r w:rsidR="00817D12" w:rsidRPr="0039783A">
              <w:rPr>
                <w:szCs w:val="22"/>
                <w:lang w:val="hr-HR"/>
              </w:rPr>
              <w:t>mogu</w:t>
            </w:r>
            <w:r w:rsidR="000508E4" w:rsidRPr="0039783A">
              <w:rPr>
                <w:szCs w:val="22"/>
                <w:lang w:val="hr-HR"/>
              </w:rPr>
              <w:t xml:space="preserve"> </w:t>
            </w:r>
            <w:r w:rsidR="00817D12" w:rsidRPr="0039783A">
              <w:rPr>
                <w:szCs w:val="22"/>
                <w:lang w:val="hr-HR"/>
              </w:rPr>
              <w:t>poslužiti</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igri</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7F5378" w:rsidRPr="0039783A">
              <w:rPr>
                <w:szCs w:val="22"/>
                <w:lang w:val="hr-HR"/>
              </w:rPr>
              <w:t>biti</w:t>
            </w:r>
            <w:r w:rsidR="000508E4" w:rsidRPr="0039783A">
              <w:rPr>
                <w:szCs w:val="22"/>
                <w:lang w:val="hr-HR"/>
              </w:rPr>
              <w:t xml:space="preserve"> </w:t>
            </w:r>
            <w:r w:rsidR="00817D12" w:rsidRPr="0039783A">
              <w:rPr>
                <w:szCs w:val="22"/>
                <w:lang w:val="hr-HR"/>
              </w:rPr>
              <w:t>pod</w:t>
            </w:r>
            <w:r w:rsidR="000508E4" w:rsidRPr="0039783A">
              <w:rPr>
                <w:szCs w:val="22"/>
                <w:lang w:val="hr-HR"/>
              </w:rPr>
              <w:t xml:space="preserve"> </w:t>
            </w:r>
            <w:r w:rsidR="00817D12" w:rsidRPr="0039783A">
              <w:rPr>
                <w:szCs w:val="22"/>
                <w:lang w:val="hr-HR"/>
              </w:rPr>
              <w:t>njegovom</w:t>
            </w:r>
            <w:r w:rsidR="000508E4" w:rsidRPr="0039783A">
              <w:rPr>
                <w:szCs w:val="22"/>
                <w:lang w:val="hr-HR"/>
              </w:rPr>
              <w:t xml:space="preserve"> </w:t>
            </w:r>
            <w:r w:rsidR="00817D12" w:rsidRPr="0039783A">
              <w:rPr>
                <w:szCs w:val="22"/>
                <w:lang w:val="hr-HR"/>
              </w:rPr>
              <w:t>kontrolom</w:t>
            </w:r>
            <w:r w:rsidR="007F5378" w:rsidRPr="0039783A">
              <w:rPr>
                <w:szCs w:val="22"/>
                <w:lang w:val="hr-HR"/>
              </w:rPr>
              <w:t>,</w:t>
            </w:r>
            <w:r w:rsidR="000508E4" w:rsidRPr="0039783A">
              <w:rPr>
                <w:szCs w:val="22"/>
                <w:lang w:val="hr-HR"/>
              </w:rPr>
              <w:t xml:space="preserve"> </w:t>
            </w:r>
          </w:p>
          <w:p w14:paraId="536E51ED" w14:textId="69AA13DE" w:rsidR="000508E4" w:rsidRPr="0039783A" w:rsidRDefault="00817D12" w:rsidP="00A738A6">
            <w:pPr>
              <w:numPr>
                <w:ilvl w:val="0"/>
                <w:numId w:val="53"/>
              </w:numPr>
              <w:rPr>
                <w:szCs w:val="22"/>
                <w:lang w:val="hr-HR"/>
              </w:rPr>
            </w:pPr>
            <w:r w:rsidRPr="0039783A">
              <w:rPr>
                <w:szCs w:val="22"/>
                <w:lang w:val="hr-HR"/>
              </w:rPr>
              <w:t>igru</w:t>
            </w:r>
            <w:r w:rsidR="000508E4" w:rsidRPr="0039783A">
              <w:rPr>
                <w:szCs w:val="22"/>
                <w:lang w:val="hr-HR"/>
              </w:rPr>
              <w:t xml:space="preserve"> </w:t>
            </w:r>
            <w:r w:rsidRPr="0039783A">
              <w:rPr>
                <w:szCs w:val="22"/>
                <w:lang w:val="hr-HR"/>
              </w:rPr>
              <w:t>prilagoditi</w:t>
            </w:r>
            <w:r w:rsidR="007F5378" w:rsidRPr="0039783A">
              <w:rPr>
                <w:szCs w:val="22"/>
                <w:lang w:val="hr-HR"/>
              </w:rPr>
              <w:t xml:space="preserve"> razini</w:t>
            </w:r>
            <w:r w:rsidR="000508E4" w:rsidRPr="0039783A">
              <w:rPr>
                <w:szCs w:val="22"/>
                <w:lang w:val="hr-HR"/>
              </w:rPr>
              <w:t xml:space="preserve"> </w:t>
            </w:r>
            <w:r w:rsidRPr="0039783A">
              <w:rPr>
                <w:szCs w:val="22"/>
                <w:lang w:val="hr-HR"/>
              </w:rPr>
              <w:t>znanja</w:t>
            </w:r>
            <w:r w:rsidR="007F5378" w:rsidRPr="0039783A">
              <w:rPr>
                <w:szCs w:val="22"/>
                <w:lang w:val="hr-HR"/>
              </w:rPr>
              <w:t>,</w:t>
            </w:r>
            <w:r w:rsidR="000508E4" w:rsidRPr="0039783A">
              <w:rPr>
                <w:szCs w:val="22"/>
                <w:lang w:val="hr-HR"/>
              </w:rPr>
              <w:t xml:space="preserve"> </w:t>
            </w:r>
          </w:p>
          <w:p w14:paraId="4A49E191" w14:textId="4C13F7C4" w:rsidR="000508E4" w:rsidRPr="0039783A" w:rsidRDefault="00817D12" w:rsidP="00A738A6">
            <w:pPr>
              <w:numPr>
                <w:ilvl w:val="0"/>
                <w:numId w:val="53"/>
              </w:numPr>
              <w:rPr>
                <w:szCs w:val="22"/>
                <w:lang w:val="hr-HR"/>
              </w:rPr>
            </w:pPr>
            <w:r w:rsidRPr="0039783A">
              <w:rPr>
                <w:szCs w:val="22"/>
                <w:lang w:val="hr-HR"/>
              </w:rPr>
              <w:t>stavl</w:t>
            </w:r>
            <w:r w:rsidR="00A40EFA" w:rsidRPr="0039783A">
              <w:rPr>
                <w:szCs w:val="22"/>
                <w:lang w:val="hr-HR"/>
              </w:rPr>
              <w:t>j</w:t>
            </w:r>
            <w:r w:rsidRPr="0039783A">
              <w:rPr>
                <w:szCs w:val="22"/>
                <w:lang w:val="hr-HR"/>
              </w:rPr>
              <w:t>ati</w:t>
            </w:r>
            <w:r w:rsidR="000508E4" w:rsidRPr="0039783A">
              <w:rPr>
                <w:szCs w:val="22"/>
                <w:lang w:val="hr-HR"/>
              </w:rPr>
              <w:t xml:space="preserve"> </w:t>
            </w:r>
            <w:r w:rsidRPr="0039783A">
              <w:rPr>
                <w:szCs w:val="22"/>
                <w:lang w:val="hr-HR"/>
              </w:rPr>
              <w:t>učenike</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razne</w:t>
            </w:r>
            <w:r w:rsidR="000508E4" w:rsidRPr="0039783A">
              <w:rPr>
                <w:szCs w:val="22"/>
                <w:lang w:val="hr-HR"/>
              </w:rPr>
              <w:t xml:space="preserve"> </w:t>
            </w:r>
            <w:r w:rsidRPr="0039783A">
              <w:rPr>
                <w:szCs w:val="22"/>
                <w:lang w:val="hr-HR"/>
              </w:rPr>
              <w:t>uloge</w:t>
            </w:r>
            <w:r w:rsidR="000508E4" w:rsidRPr="0039783A">
              <w:rPr>
                <w:szCs w:val="22"/>
                <w:lang w:val="hr-HR"/>
              </w:rPr>
              <w:t xml:space="preserve"> </w:t>
            </w:r>
            <w:r w:rsidRPr="0039783A">
              <w:rPr>
                <w:szCs w:val="22"/>
                <w:lang w:val="hr-HR"/>
              </w:rPr>
              <w:t>počevši</w:t>
            </w:r>
            <w:r w:rsidR="000508E4" w:rsidRPr="0039783A">
              <w:rPr>
                <w:szCs w:val="22"/>
                <w:lang w:val="hr-HR"/>
              </w:rPr>
              <w:t xml:space="preserve"> </w:t>
            </w:r>
            <w:r w:rsidRPr="0039783A">
              <w:rPr>
                <w:szCs w:val="22"/>
                <w:lang w:val="hr-HR"/>
              </w:rPr>
              <w:t>od</w:t>
            </w:r>
            <w:r w:rsidR="000508E4" w:rsidRPr="0039783A">
              <w:rPr>
                <w:szCs w:val="22"/>
                <w:lang w:val="hr-HR"/>
              </w:rPr>
              <w:t xml:space="preserve"> </w:t>
            </w:r>
            <w:r w:rsidRPr="0039783A">
              <w:rPr>
                <w:szCs w:val="22"/>
                <w:lang w:val="hr-HR"/>
              </w:rPr>
              <w:t>igranja</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svim</w:t>
            </w:r>
            <w:r w:rsidR="000508E4" w:rsidRPr="0039783A">
              <w:rPr>
                <w:szCs w:val="22"/>
                <w:lang w:val="hr-HR"/>
              </w:rPr>
              <w:t xml:space="preserve"> </w:t>
            </w:r>
            <w:r w:rsidRPr="0039783A">
              <w:rPr>
                <w:szCs w:val="22"/>
                <w:lang w:val="hr-HR"/>
              </w:rPr>
              <w:t>mjestima</w:t>
            </w:r>
            <w:r w:rsidR="000508E4" w:rsidRPr="0039783A">
              <w:rPr>
                <w:szCs w:val="22"/>
                <w:lang w:val="hr-HR"/>
              </w:rPr>
              <w:t xml:space="preserve"> </w:t>
            </w:r>
            <w:r w:rsidRPr="0039783A">
              <w:rPr>
                <w:szCs w:val="22"/>
                <w:lang w:val="hr-HR"/>
              </w:rPr>
              <w:t>do</w:t>
            </w:r>
            <w:r w:rsidR="000508E4" w:rsidRPr="0039783A">
              <w:rPr>
                <w:szCs w:val="22"/>
                <w:lang w:val="hr-HR"/>
              </w:rPr>
              <w:t xml:space="preserve"> </w:t>
            </w:r>
            <w:r w:rsidRPr="0039783A">
              <w:rPr>
                <w:szCs w:val="22"/>
                <w:lang w:val="hr-HR"/>
              </w:rPr>
              <w:t>suđenja</w:t>
            </w:r>
            <w:r w:rsidR="007F5378" w:rsidRPr="0039783A">
              <w:rPr>
                <w:szCs w:val="22"/>
                <w:lang w:val="hr-HR"/>
              </w:rPr>
              <w:t>,</w:t>
            </w:r>
            <w:r w:rsidR="000508E4" w:rsidRPr="0039783A">
              <w:rPr>
                <w:szCs w:val="22"/>
                <w:lang w:val="hr-HR"/>
              </w:rPr>
              <w:t xml:space="preserve"> </w:t>
            </w:r>
          </w:p>
          <w:p w14:paraId="0F5F43CE" w14:textId="7EC68878" w:rsidR="000508E4" w:rsidRPr="0039783A" w:rsidRDefault="00817D12" w:rsidP="00A738A6">
            <w:pPr>
              <w:numPr>
                <w:ilvl w:val="0"/>
                <w:numId w:val="53"/>
              </w:numPr>
              <w:rPr>
                <w:szCs w:val="22"/>
                <w:lang w:val="hr-HR"/>
              </w:rPr>
            </w:pPr>
            <w:r w:rsidRPr="0039783A">
              <w:rPr>
                <w:szCs w:val="22"/>
                <w:lang w:val="hr-HR"/>
              </w:rPr>
              <w:t>interveni</w:t>
            </w:r>
            <w:r w:rsidR="007F5378" w:rsidRPr="0039783A">
              <w:rPr>
                <w:szCs w:val="22"/>
                <w:lang w:val="hr-HR"/>
              </w:rPr>
              <w:t>r</w:t>
            </w:r>
            <w:r w:rsidRPr="0039783A">
              <w:rPr>
                <w:szCs w:val="22"/>
                <w:lang w:val="hr-HR"/>
              </w:rPr>
              <w:t>ati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igri</w:t>
            </w:r>
            <w:r w:rsidR="000508E4" w:rsidRPr="0039783A">
              <w:rPr>
                <w:szCs w:val="22"/>
                <w:lang w:val="hr-HR"/>
              </w:rPr>
              <w:t xml:space="preserve"> </w:t>
            </w:r>
            <w:r w:rsidRPr="0039783A">
              <w:rPr>
                <w:szCs w:val="22"/>
                <w:lang w:val="hr-HR"/>
              </w:rPr>
              <w:t>samo</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cil</w:t>
            </w:r>
            <w:r w:rsidR="00A40EFA" w:rsidRPr="0039783A">
              <w:rPr>
                <w:szCs w:val="22"/>
                <w:lang w:val="hr-HR"/>
              </w:rPr>
              <w:t>j</w:t>
            </w:r>
            <w:r w:rsidRPr="0039783A">
              <w:rPr>
                <w:szCs w:val="22"/>
                <w:lang w:val="hr-HR"/>
              </w:rPr>
              <w:t>u</w:t>
            </w:r>
            <w:r w:rsidR="000508E4" w:rsidRPr="0039783A">
              <w:rPr>
                <w:szCs w:val="22"/>
                <w:lang w:val="hr-HR"/>
              </w:rPr>
              <w:t xml:space="preserve"> </w:t>
            </w:r>
            <w:r w:rsidRPr="0039783A">
              <w:rPr>
                <w:szCs w:val="22"/>
                <w:lang w:val="hr-HR"/>
              </w:rPr>
              <w:t>otklanjanja</w:t>
            </w:r>
            <w:r w:rsidR="000508E4" w:rsidRPr="0039783A">
              <w:rPr>
                <w:szCs w:val="22"/>
                <w:lang w:val="hr-HR"/>
              </w:rPr>
              <w:t xml:space="preserve"> </w:t>
            </w:r>
            <w:r w:rsidRPr="0039783A">
              <w:rPr>
                <w:szCs w:val="22"/>
                <w:lang w:val="hr-HR"/>
              </w:rPr>
              <w:t>drastičnih</w:t>
            </w:r>
            <w:r w:rsidR="000508E4" w:rsidRPr="0039783A">
              <w:rPr>
                <w:szCs w:val="22"/>
                <w:lang w:val="hr-HR"/>
              </w:rPr>
              <w:t xml:space="preserve"> </w:t>
            </w:r>
            <w:r w:rsidRPr="0039783A">
              <w:rPr>
                <w:szCs w:val="22"/>
                <w:lang w:val="hr-HR"/>
              </w:rPr>
              <w:t>grešaka</w:t>
            </w:r>
            <w:r w:rsidR="007F5378" w:rsidRPr="0039783A">
              <w:rPr>
                <w:szCs w:val="22"/>
                <w:lang w:val="hr-HR"/>
              </w:rPr>
              <w:t>,</w:t>
            </w:r>
            <w:r w:rsidR="000508E4" w:rsidRPr="0039783A">
              <w:rPr>
                <w:szCs w:val="22"/>
                <w:lang w:val="hr-HR"/>
              </w:rPr>
              <w:t xml:space="preserve"> </w:t>
            </w:r>
          </w:p>
          <w:p w14:paraId="54B8FE4A" w14:textId="50438D3F" w:rsidR="000508E4" w:rsidRPr="0039783A" w:rsidRDefault="00817D12" w:rsidP="00A738A6">
            <w:pPr>
              <w:numPr>
                <w:ilvl w:val="0"/>
                <w:numId w:val="53"/>
              </w:numPr>
              <w:rPr>
                <w:szCs w:val="22"/>
                <w:lang w:val="hr-HR"/>
              </w:rPr>
            </w:pPr>
            <w:r w:rsidRPr="0039783A">
              <w:rPr>
                <w:szCs w:val="22"/>
                <w:lang w:val="hr-HR"/>
              </w:rPr>
              <w:t>sagledati</w:t>
            </w:r>
            <w:r w:rsidR="000508E4" w:rsidRPr="0039783A">
              <w:rPr>
                <w:szCs w:val="22"/>
                <w:lang w:val="hr-HR"/>
              </w:rPr>
              <w:t xml:space="preserve"> </w:t>
            </w:r>
            <w:r w:rsidRPr="0039783A">
              <w:rPr>
                <w:szCs w:val="22"/>
                <w:lang w:val="hr-HR"/>
              </w:rPr>
              <w:t>mogućnost</w:t>
            </w:r>
            <w:r w:rsidR="000508E4" w:rsidRPr="0039783A">
              <w:rPr>
                <w:szCs w:val="22"/>
                <w:lang w:val="hr-HR"/>
              </w:rPr>
              <w:t xml:space="preserve"> </w:t>
            </w:r>
            <w:r w:rsidR="007F5378" w:rsidRPr="0039783A">
              <w:rPr>
                <w:szCs w:val="22"/>
                <w:lang w:val="hr-HR"/>
              </w:rPr>
              <w:t>natjecanja</w:t>
            </w:r>
            <w:r w:rsidR="000508E4" w:rsidRPr="0039783A">
              <w:rPr>
                <w:szCs w:val="22"/>
                <w:lang w:val="hr-HR"/>
              </w:rPr>
              <w:t xml:space="preserve"> </w:t>
            </w:r>
            <w:r w:rsidRPr="0039783A">
              <w:rPr>
                <w:szCs w:val="22"/>
                <w:lang w:val="hr-HR"/>
              </w:rPr>
              <w:t>kako</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školi</w:t>
            </w:r>
            <w:r w:rsidR="007F5378" w:rsidRPr="0039783A">
              <w:rPr>
                <w:szCs w:val="22"/>
                <w:lang w:val="hr-HR"/>
              </w:rPr>
              <w:t>,</w:t>
            </w:r>
            <w:r w:rsidR="000508E4" w:rsidRPr="0039783A">
              <w:rPr>
                <w:szCs w:val="22"/>
                <w:lang w:val="hr-HR"/>
              </w:rPr>
              <w:t xml:space="preserve"> </w:t>
            </w:r>
            <w:r w:rsidRPr="0039783A">
              <w:rPr>
                <w:szCs w:val="22"/>
                <w:lang w:val="hr-HR"/>
              </w:rPr>
              <w:t>tako</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007F5378" w:rsidRPr="0039783A">
              <w:rPr>
                <w:szCs w:val="22"/>
                <w:lang w:val="hr-HR"/>
              </w:rPr>
              <w:t>iz</w:t>
            </w:r>
            <w:r w:rsidRPr="0039783A">
              <w:rPr>
                <w:szCs w:val="22"/>
                <w:lang w:val="hr-HR"/>
              </w:rPr>
              <w:t>van</w:t>
            </w:r>
            <w:r w:rsidR="000508E4" w:rsidRPr="0039783A">
              <w:rPr>
                <w:szCs w:val="22"/>
                <w:lang w:val="hr-HR"/>
              </w:rPr>
              <w:t xml:space="preserve"> </w:t>
            </w:r>
            <w:r w:rsidRPr="0039783A">
              <w:rPr>
                <w:szCs w:val="22"/>
                <w:lang w:val="hr-HR"/>
              </w:rPr>
              <w:t>škole</w:t>
            </w:r>
            <w:r w:rsidR="007F5378" w:rsidRPr="0039783A">
              <w:rPr>
                <w:szCs w:val="22"/>
                <w:lang w:val="hr-HR"/>
              </w:rPr>
              <w:t>,</w:t>
            </w:r>
            <w:r w:rsidR="000508E4" w:rsidRPr="0039783A">
              <w:rPr>
                <w:szCs w:val="22"/>
                <w:lang w:val="hr-HR"/>
              </w:rPr>
              <w:t xml:space="preserve"> </w:t>
            </w:r>
          </w:p>
          <w:p w14:paraId="58004F86" w14:textId="195B7D87" w:rsidR="000508E4" w:rsidRPr="0039783A" w:rsidRDefault="007F5378" w:rsidP="00A738A6">
            <w:pPr>
              <w:numPr>
                <w:ilvl w:val="0"/>
                <w:numId w:val="53"/>
              </w:numPr>
              <w:rPr>
                <w:szCs w:val="22"/>
                <w:lang w:val="hr-HR"/>
              </w:rPr>
            </w:pPr>
            <w:r w:rsidRPr="0039783A">
              <w:rPr>
                <w:szCs w:val="22"/>
                <w:lang w:val="hr-HR"/>
              </w:rPr>
              <w:t>učenici trebaju uraditi sve</w:t>
            </w:r>
            <w:r w:rsidR="000508E4" w:rsidRPr="0039783A">
              <w:rPr>
                <w:szCs w:val="22"/>
                <w:lang w:val="hr-HR"/>
              </w:rPr>
              <w:t xml:space="preserve"> </w:t>
            </w:r>
            <w:r w:rsidR="00817D12" w:rsidRPr="0039783A">
              <w:rPr>
                <w:szCs w:val="22"/>
                <w:lang w:val="hr-HR"/>
              </w:rPr>
              <w:t>zadatke</w:t>
            </w:r>
            <w:r w:rsidR="000508E4" w:rsidRPr="0039783A">
              <w:rPr>
                <w:szCs w:val="22"/>
                <w:lang w:val="hr-HR"/>
              </w:rPr>
              <w:t xml:space="preserve"> </w:t>
            </w:r>
            <w:r w:rsidR="00817D12" w:rsidRPr="0039783A">
              <w:rPr>
                <w:szCs w:val="22"/>
                <w:lang w:val="hr-HR"/>
              </w:rPr>
              <w:t>koji</w:t>
            </w:r>
            <w:r w:rsidR="000508E4" w:rsidRPr="0039783A">
              <w:rPr>
                <w:szCs w:val="22"/>
                <w:lang w:val="hr-HR"/>
              </w:rPr>
              <w:t xml:space="preserve"> </w:t>
            </w:r>
            <w:r w:rsidR="00817D12" w:rsidRPr="0039783A">
              <w:rPr>
                <w:szCs w:val="22"/>
                <w:lang w:val="hr-HR"/>
              </w:rPr>
              <w:t>su</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planu</w:t>
            </w:r>
            <w:r w:rsidR="000508E4" w:rsidRPr="0039783A">
              <w:rPr>
                <w:szCs w:val="22"/>
                <w:lang w:val="hr-HR"/>
              </w:rPr>
              <w:t xml:space="preserve"> </w:t>
            </w:r>
            <w:r w:rsidR="00817D12" w:rsidRPr="0039783A">
              <w:rPr>
                <w:szCs w:val="22"/>
                <w:lang w:val="hr-HR"/>
              </w:rPr>
              <w:t>kroz</w:t>
            </w:r>
            <w:r w:rsidR="000508E4" w:rsidRPr="0039783A">
              <w:rPr>
                <w:szCs w:val="22"/>
                <w:lang w:val="hr-HR"/>
              </w:rPr>
              <w:t xml:space="preserve"> </w:t>
            </w:r>
            <w:r w:rsidR="00817D12" w:rsidRPr="0039783A">
              <w:rPr>
                <w:szCs w:val="22"/>
                <w:lang w:val="hr-HR"/>
              </w:rPr>
              <w:t>vježbe</w:t>
            </w:r>
            <w:r w:rsidR="000508E4" w:rsidRPr="0039783A">
              <w:rPr>
                <w:szCs w:val="22"/>
                <w:lang w:val="hr-HR"/>
              </w:rPr>
              <w:t xml:space="preserve"> </w:t>
            </w:r>
            <w:r w:rsidR="00817D12" w:rsidRPr="0039783A">
              <w:rPr>
                <w:szCs w:val="22"/>
                <w:lang w:val="hr-HR"/>
              </w:rPr>
              <w:t>u</w:t>
            </w:r>
            <w:r w:rsidR="000508E4" w:rsidRPr="0039783A">
              <w:rPr>
                <w:szCs w:val="22"/>
                <w:lang w:val="hr-HR"/>
              </w:rPr>
              <w:t xml:space="preserve"> </w:t>
            </w:r>
            <w:r w:rsidR="00817D12" w:rsidRPr="0039783A">
              <w:rPr>
                <w:szCs w:val="22"/>
                <w:lang w:val="hr-HR"/>
              </w:rPr>
              <w:t>igri</w:t>
            </w:r>
          </w:p>
          <w:p w14:paraId="1EF79E13" w14:textId="48B6CF43" w:rsidR="000508E4" w:rsidRPr="0039783A" w:rsidRDefault="00817D12" w:rsidP="00A738A6">
            <w:pPr>
              <w:numPr>
                <w:ilvl w:val="0"/>
                <w:numId w:val="53"/>
              </w:numPr>
              <w:rPr>
                <w:szCs w:val="22"/>
                <w:lang w:val="hr-HR"/>
              </w:rPr>
            </w:pPr>
            <w:r w:rsidRPr="0039783A">
              <w:rPr>
                <w:szCs w:val="22"/>
                <w:lang w:val="hr-HR"/>
              </w:rPr>
              <w:t>učenje</w:t>
            </w:r>
            <w:r w:rsidR="000508E4" w:rsidRPr="0039783A">
              <w:rPr>
                <w:szCs w:val="22"/>
                <w:lang w:val="hr-HR"/>
              </w:rPr>
              <w:t xml:space="preserve"> </w:t>
            </w:r>
            <w:r w:rsidRPr="0039783A">
              <w:rPr>
                <w:szCs w:val="22"/>
                <w:lang w:val="hr-HR"/>
              </w:rPr>
              <w:t>kroz</w:t>
            </w:r>
            <w:r w:rsidR="000508E4" w:rsidRPr="0039783A">
              <w:rPr>
                <w:szCs w:val="22"/>
                <w:lang w:val="hr-HR"/>
              </w:rPr>
              <w:t xml:space="preserve"> </w:t>
            </w:r>
            <w:r w:rsidRPr="0039783A">
              <w:rPr>
                <w:szCs w:val="22"/>
                <w:lang w:val="hr-HR"/>
              </w:rPr>
              <w:t>igr</w:t>
            </w:r>
            <w:r w:rsidR="007F5378" w:rsidRPr="0039783A">
              <w:rPr>
                <w:szCs w:val="22"/>
                <w:lang w:val="hr-HR"/>
              </w:rPr>
              <w:t>u</w:t>
            </w:r>
            <w:r w:rsidR="000508E4" w:rsidRPr="0039783A">
              <w:rPr>
                <w:szCs w:val="22"/>
                <w:lang w:val="hr-HR"/>
              </w:rPr>
              <w:t xml:space="preserve"> </w:t>
            </w:r>
            <w:r w:rsidRPr="0039783A">
              <w:rPr>
                <w:szCs w:val="22"/>
                <w:lang w:val="hr-HR"/>
              </w:rPr>
              <w:t>manjeg</w:t>
            </w:r>
            <w:r w:rsidR="000508E4" w:rsidRPr="0039783A">
              <w:rPr>
                <w:szCs w:val="22"/>
                <w:lang w:val="hr-HR"/>
              </w:rPr>
              <w:t xml:space="preserve"> </w:t>
            </w:r>
            <w:r w:rsidR="00A32E45" w:rsidRPr="0039783A">
              <w:rPr>
                <w:szCs w:val="22"/>
                <w:lang w:val="hr-HR"/>
              </w:rPr>
              <w:t>opsega</w:t>
            </w:r>
            <w:r w:rsidR="000508E4" w:rsidRPr="0039783A">
              <w:rPr>
                <w:szCs w:val="22"/>
                <w:lang w:val="hr-HR"/>
              </w:rPr>
              <w:t xml:space="preserve">, </w:t>
            </w:r>
            <w:r w:rsidRPr="0039783A">
              <w:rPr>
                <w:szCs w:val="22"/>
                <w:lang w:val="hr-HR"/>
              </w:rPr>
              <w:t>gdje</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može</w:t>
            </w:r>
            <w:r w:rsidR="000508E4" w:rsidRPr="0039783A">
              <w:rPr>
                <w:szCs w:val="22"/>
                <w:lang w:val="hr-HR"/>
              </w:rPr>
              <w:t xml:space="preserve"> </w:t>
            </w:r>
            <w:r w:rsidRPr="0039783A">
              <w:rPr>
                <w:szCs w:val="22"/>
                <w:lang w:val="hr-HR"/>
              </w:rPr>
              <w:t>postići</w:t>
            </w:r>
            <w:r w:rsidR="000508E4" w:rsidRPr="0039783A">
              <w:rPr>
                <w:szCs w:val="22"/>
                <w:lang w:val="hr-HR"/>
              </w:rPr>
              <w:t xml:space="preserve"> </w:t>
            </w:r>
            <w:r w:rsidRPr="0039783A">
              <w:rPr>
                <w:szCs w:val="22"/>
                <w:lang w:val="hr-HR"/>
              </w:rPr>
              <w:t>maksimum</w:t>
            </w:r>
            <w:r w:rsidR="000508E4" w:rsidRPr="0039783A">
              <w:rPr>
                <w:szCs w:val="22"/>
                <w:lang w:val="hr-HR"/>
              </w:rPr>
              <w:t xml:space="preserve"> </w:t>
            </w:r>
            <w:r w:rsidRPr="0039783A">
              <w:rPr>
                <w:szCs w:val="22"/>
                <w:lang w:val="hr-HR"/>
              </w:rPr>
              <w:t>kontakta</w:t>
            </w:r>
            <w:r w:rsidR="000508E4" w:rsidRPr="0039783A">
              <w:rPr>
                <w:szCs w:val="22"/>
                <w:lang w:val="hr-HR"/>
              </w:rPr>
              <w:t xml:space="preserve"> </w:t>
            </w:r>
            <w:r w:rsidRPr="0039783A">
              <w:rPr>
                <w:szCs w:val="22"/>
                <w:lang w:val="hr-HR"/>
              </w:rPr>
              <w:t>s</w:t>
            </w:r>
            <w:r w:rsidR="000508E4" w:rsidRPr="0039783A">
              <w:rPr>
                <w:szCs w:val="22"/>
                <w:lang w:val="hr-HR"/>
              </w:rPr>
              <w:t xml:space="preserve"> </w:t>
            </w:r>
            <w:r w:rsidRPr="0039783A">
              <w:rPr>
                <w:szCs w:val="22"/>
                <w:lang w:val="hr-HR"/>
              </w:rPr>
              <w:t>loptom</w:t>
            </w:r>
            <w:r w:rsidR="007F5378" w:rsidRPr="0039783A">
              <w:rPr>
                <w:szCs w:val="22"/>
                <w:lang w:val="hr-HR"/>
              </w:rPr>
              <w:t>,</w:t>
            </w:r>
          </w:p>
          <w:p w14:paraId="1C7802F1" w14:textId="686050D3" w:rsidR="000508E4" w:rsidRPr="0039783A" w:rsidRDefault="00817D12" w:rsidP="00A738A6">
            <w:pPr>
              <w:numPr>
                <w:ilvl w:val="0"/>
                <w:numId w:val="53"/>
              </w:numPr>
              <w:rPr>
                <w:szCs w:val="22"/>
                <w:lang w:val="hr-HR"/>
              </w:rPr>
            </w:pPr>
            <w:r w:rsidRPr="0039783A">
              <w:rPr>
                <w:szCs w:val="22"/>
                <w:lang w:val="hr-HR"/>
              </w:rPr>
              <w:t>prilagoditi</w:t>
            </w:r>
            <w:r w:rsidR="000508E4" w:rsidRPr="0039783A">
              <w:rPr>
                <w:szCs w:val="22"/>
                <w:lang w:val="hr-HR"/>
              </w:rPr>
              <w:t xml:space="preserve"> </w:t>
            </w:r>
            <w:r w:rsidRPr="0039783A">
              <w:rPr>
                <w:szCs w:val="22"/>
                <w:lang w:val="hr-HR"/>
              </w:rPr>
              <w:t>igre</w:t>
            </w:r>
            <w:r w:rsidR="000508E4" w:rsidRPr="0039783A">
              <w:rPr>
                <w:szCs w:val="22"/>
                <w:lang w:val="hr-HR"/>
              </w:rPr>
              <w:t xml:space="preserve"> </w:t>
            </w:r>
            <w:r w:rsidRPr="0039783A">
              <w:rPr>
                <w:szCs w:val="22"/>
                <w:lang w:val="hr-HR"/>
              </w:rPr>
              <w:t>onom</w:t>
            </w:r>
            <w:r w:rsidR="000508E4" w:rsidRPr="0039783A">
              <w:rPr>
                <w:szCs w:val="22"/>
                <w:lang w:val="hr-HR"/>
              </w:rPr>
              <w:t xml:space="preserve"> </w:t>
            </w:r>
            <w:r w:rsidRPr="0039783A">
              <w:rPr>
                <w:szCs w:val="22"/>
                <w:lang w:val="hr-HR"/>
              </w:rPr>
              <w:t>što</w:t>
            </w:r>
            <w:r w:rsidR="000508E4" w:rsidRPr="0039783A">
              <w:rPr>
                <w:szCs w:val="22"/>
                <w:lang w:val="hr-HR"/>
              </w:rPr>
              <w:t xml:space="preserve"> </w:t>
            </w:r>
            <w:r w:rsidRPr="0039783A">
              <w:rPr>
                <w:szCs w:val="22"/>
                <w:lang w:val="hr-HR"/>
              </w:rPr>
              <w:t>je</w:t>
            </w:r>
            <w:r w:rsidR="000508E4" w:rsidRPr="0039783A">
              <w:rPr>
                <w:szCs w:val="22"/>
                <w:lang w:val="hr-HR"/>
              </w:rPr>
              <w:t xml:space="preserve"> </w:t>
            </w:r>
            <w:r w:rsidRPr="0039783A">
              <w:rPr>
                <w:szCs w:val="22"/>
                <w:lang w:val="hr-HR"/>
              </w:rPr>
              <w:t>zada</w:t>
            </w:r>
            <w:r w:rsidR="007F5378" w:rsidRPr="0039783A">
              <w:rPr>
                <w:szCs w:val="22"/>
                <w:lang w:val="hr-HR"/>
              </w:rPr>
              <w:t>n</w:t>
            </w:r>
            <w:r w:rsidRPr="0039783A">
              <w:rPr>
                <w:szCs w:val="22"/>
                <w:lang w:val="hr-HR"/>
              </w:rPr>
              <w:t>o</w:t>
            </w:r>
            <w:r w:rsidR="007F5378" w:rsidRPr="0039783A">
              <w:rPr>
                <w:szCs w:val="22"/>
                <w:lang w:val="hr-HR"/>
              </w:rPr>
              <w:t>,</w:t>
            </w:r>
            <w:r w:rsidR="000508E4" w:rsidRPr="0039783A">
              <w:rPr>
                <w:szCs w:val="22"/>
                <w:lang w:val="hr-HR"/>
              </w:rPr>
              <w:t xml:space="preserve"> </w:t>
            </w:r>
          </w:p>
          <w:p w14:paraId="43158854" w14:textId="34749D3D" w:rsidR="000508E4" w:rsidRPr="0039783A" w:rsidRDefault="00817D12" w:rsidP="00A738A6">
            <w:pPr>
              <w:numPr>
                <w:ilvl w:val="0"/>
                <w:numId w:val="53"/>
              </w:numPr>
              <w:rPr>
                <w:szCs w:val="22"/>
                <w:lang w:val="hr-HR"/>
              </w:rPr>
            </w:pPr>
            <w:r w:rsidRPr="0039783A">
              <w:rPr>
                <w:szCs w:val="22"/>
                <w:lang w:val="hr-HR"/>
              </w:rPr>
              <w:t>omogućiti</w:t>
            </w:r>
            <w:r w:rsidR="000508E4" w:rsidRPr="0039783A">
              <w:rPr>
                <w:szCs w:val="22"/>
                <w:lang w:val="hr-HR"/>
              </w:rPr>
              <w:t xml:space="preserve"> </w:t>
            </w:r>
            <w:r w:rsidRPr="0039783A">
              <w:rPr>
                <w:szCs w:val="22"/>
                <w:lang w:val="hr-HR"/>
              </w:rPr>
              <w:t>učenicima</w:t>
            </w:r>
            <w:r w:rsidR="000508E4" w:rsidRPr="0039783A">
              <w:rPr>
                <w:szCs w:val="22"/>
                <w:lang w:val="hr-HR"/>
              </w:rPr>
              <w:t xml:space="preserve"> </w:t>
            </w:r>
            <w:r w:rsidRPr="0039783A">
              <w:rPr>
                <w:szCs w:val="22"/>
                <w:lang w:val="hr-HR"/>
              </w:rPr>
              <w:t>turnirska</w:t>
            </w:r>
            <w:r w:rsidR="000508E4" w:rsidRPr="0039783A">
              <w:rPr>
                <w:szCs w:val="22"/>
                <w:lang w:val="hr-HR"/>
              </w:rPr>
              <w:t xml:space="preserve"> </w:t>
            </w:r>
            <w:r w:rsidR="007F5378" w:rsidRPr="0039783A">
              <w:rPr>
                <w:szCs w:val="22"/>
                <w:lang w:val="hr-HR"/>
              </w:rPr>
              <w:t>natjecanja</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raz</w:t>
            </w:r>
            <w:r w:rsidR="007F5378" w:rsidRPr="0039783A">
              <w:rPr>
                <w:szCs w:val="22"/>
                <w:lang w:val="hr-HR"/>
              </w:rPr>
              <w:t>ličitim razinama</w:t>
            </w:r>
            <w:r w:rsidR="000508E4" w:rsidRPr="0039783A">
              <w:rPr>
                <w:szCs w:val="22"/>
                <w:lang w:val="hr-HR"/>
              </w:rPr>
              <w:t xml:space="preserve"> </w:t>
            </w:r>
            <w:r w:rsidRPr="0039783A">
              <w:rPr>
                <w:szCs w:val="22"/>
                <w:lang w:val="hr-HR"/>
              </w:rPr>
              <w:t>stvarajući</w:t>
            </w:r>
            <w:r w:rsidR="000508E4" w:rsidRPr="0039783A">
              <w:rPr>
                <w:szCs w:val="22"/>
                <w:lang w:val="hr-HR"/>
              </w:rPr>
              <w:t xml:space="preserve"> </w:t>
            </w:r>
            <w:r w:rsidR="007F5378" w:rsidRPr="0039783A">
              <w:rPr>
                <w:szCs w:val="22"/>
                <w:lang w:val="hr-HR"/>
              </w:rPr>
              <w:t>natjecateljski</w:t>
            </w:r>
            <w:r w:rsidR="000508E4" w:rsidRPr="0039783A">
              <w:rPr>
                <w:szCs w:val="22"/>
                <w:lang w:val="hr-HR"/>
              </w:rPr>
              <w:t xml:space="preserve"> </w:t>
            </w:r>
            <w:r w:rsidRPr="0039783A">
              <w:rPr>
                <w:szCs w:val="22"/>
                <w:lang w:val="hr-HR"/>
              </w:rPr>
              <w:t>duh</w:t>
            </w:r>
            <w:r w:rsidR="000508E4" w:rsidRPr="0039783A">
              <w:rPr>
                <w:szCs w:val="22"/>
                <w:lang w:val="hr-HR"/>
              </w:rPr>
              <w:t xml:space="preserve">  </w:t>
            </w:r>
            <w:r w:rsidRPr="0039783A">
              <w:rPr>
                <w:szCs w:val="22"/>
                <w:lang w:val="hr-HR"/>
              </w:rPr>
              <w:t>učenik</w:t>
            </w:r>
            <w:r w:rsidR="000508E4" w:rsidRPr="0039783A">
              <w:rPr>
                <w:szCs w:val="22"/>
                <w:lang w:val="hr-HR"/>
              </w:rPr>
              <w:t xml:space="preserve"> </w:t>
            </w:r>
            <w:r w:rsidRPr="0039783A">
              <w:rPr>
                <w:szCs w:val="22"/>
                <w:lang w:val="hr-HR"/>
              </w:rPr>
              <w:t>se</w:t>
            </w:r>
            <w:r w:rsidR="000508E4" w:rsidRPr="0039783A">
              <w:rPr>
                <w:szCs w:val="22"/>
                <w:lang w:val="hr-HR"/>
              </w:rPr>
              <w:t xml:space="preserve"> </w:t>
            </w:r>
            <w:r w:rsidRPr="0039783A">
              <w:rPr>
                <w:szCs w:val="22"/>
                <w:lang w:val="hr-HR"/>
              </w:rPr>
              <w:t>određuje</w:t>
            </w:r>
            <w:r w:rsidR="000508E4" w:rsidRPr="0039783A">
              <w:rPr>
                <w:szCs w:val="22"/>
                <w:lang w:val="hr-HR"/>
              </w:rPr>
              <w:t xml:space="preserve"> </w:t>
            </w:r>
            <w:r w:rsidRPr="0039783A">
              <w:rPr>
                <w:szCs w:val="22"/>
                <w:lang w:val="hr-HR"/>
              </w:rPr>
              <w:t>prema</w:t>
            </w:r>
            <w:r w:rsidR="000508E4" w:rsidRPr="0039783A">
              <w:rPr>
                <w:szCs w:val="22"/>
                <w:lang w:val="hr-HR"/>
              </w:rPr>
              <w:t xml:space="preserve"> </w:t>
            </w:r>
            <w:r w:rsidRPr="0039783A">
              <w:rPr>
                <w:szCs w:val="22"/>
                <w:lang w:val="hr-HR"/>
              </w:rPr>
              <w:t>ovoj</w:t>
            </w:r>
            <w:r w:rsidR="000508E4" w:rsidRPr="0039783A">
              <w:rPr>
                <w:szCs w:val="22"/>
                <w:lang w:val="hr-HR"/>
              </w:rPr>
              <w:t xml:space="preserve"> </w:t>
            </w:r>
            <w:r w:rsidRPr="0039783A">
              <w:rPr>
                <w:szCs w:val="22"/>
                <w:lang w:val="hr-HR"/>
              </w:rPr>
              <w:t>igri</w:t>
            </w:r>
            <w:r w:rsidR="007F5378" w:rsidRPr="0039783A">
              <w:rPr>
                <w:szCs w:val="22"/>
                <w:lang w:val="hr-HR"/>
              </w:rPr>
              <w:t>.</w:t>
            </w:r>
            <w:r w:rsidR="000508E4" w:rsidRPr="0039783A">
              <w:rPr>
                <w:szCs w:val="22"/>
                <w:lang w:val="hr-HR"/>
              </w:rPr>
              <w:t xml:space="preserve"> </w:t>
            </w:r>
          </w:p>
          <w:p w14:paraId="2C1BE1DF" w14:textId="6C74EB3B" w:rsidR="000508E4" w:rsidRPr="0039783A" w:rsidRDefault="007F5378" w:rsidP="00A738A6">
            <w:pPr>
              <w:numPr>
                <w:ilvl w:val="0"/>
                <w:numId w:val="53"/>
              </w:numPr>
              <w:rPr>
                <w:szCs w:val="22"/>
                <w:lang w:val="hr-HR"/>
              </w:rPr>
            </w:pPr>
            <w:r w:rsidRPr="0039783A">
              <w:rPr>
                <w:szCs w:val="22"/>
                <w:lang w:val="hr-HR"/>
              </w:rPr>
              <w:t>natjecanja</w:t>
            </w:r>
            <w:r w:rsidR="000508E4" w:rsidRPr="0039783A">
              <w:rPr>
                <w:szCs w:val="22"/>
                <w:lang w:val="hr-HR"/>
              </w:rPr>
              <w:t xml:space="preserve"> </w:t>
            </w:r>
            <w:r w:rsidR="00817D12" w:rsidRPr="0039783A">
              <w:rPr>
                <w:szCs w:val="22"/>
                <w:lang w:val="hr-HR"/>
              </w:rPr>
              <w:t>ut</w:t>
            </w:r>
            <w:r w:rsidRPr="0039783A">
              <w:rPr>
                <w:szCs w:val="22"/>
                <w:lang w:val="hr-HR"/>
              </w:rPr>
              <w:t>je</w:t>
            </w:r>
            <w:r w:rsidR="00817D12" w:rsidRPr="0039783A">
              <w:rPr>
                <w:szCs w:val="22"/>
                <w:lang w:val="hr-HR"/>
              </w:rPr>
              <w:t>ču</w:t>
            </w:r>
            <w:r w:rsidR="000508E4" w:rsidRPr="0039783A">
              <w:rPr>
                <w:szCs w:val="22"/>
                <w:lang w:val="hr-HR"/>
              </w:rPr>
              <w:t xml:space="preserve"> </w:t>
            </w:r>
            <w:r w:rsidR="00817D12" w:rsidRPr="0039783A">
              <w:rPr>
                <w:szCs w:val="22"/>
                <w:lang w:val="hr-HR"/>
              </w:rPr>
              <w:t>na</w:t>
            </w:r>
            <w:r w:rsidR="000508E4" w:rsidRPr="0039783A">
              <w:rPr>
                <w:szCs w:val="22"/>
                <w:lang w:val="hr-HR"/>
              </w:rPr>
              <w:t xml:space="preserve"> </w:t>
            </w:r>
            <w:r w:rsidR="00817D12" w:rsidRPr="0039783A">
              <w:rPr>
                <w:szCs w:val="22"/>
                <w:lang w:val="hr-HR"/>
              </w:rPr>
              <w:t>jačanje</w:t>
            </w:r>
            <w:r w:rsidR="000508E4" w:rsidRPr="0039783A">
              <w:rPr>
                <w:szCs w:val="22"/>
                <w:lang w:val="hr-HR"/>
              </w:rPr>
              <w:t xml:space="preserve"> </w:t>
            </w:r>
            <w:r w:rsidR="00817D12" w:rsidRPr="0039783A">
              <w:rPr>
                <w:szCs w:val="22"/>
                <w:lang w:val="hr-HR"/>
              </w:rPr>
              <w:t>žel</w:t>
            </w:r>
            <w:r w:rsidR="00A40EFA" w:rsidRPr="0039783A">
              <w:rPr>
                <w:szCs w:val="22"/>
                <w:lang w:val="hr-HR"/>
              </w:rPr>
              <w:t>j</w:t>
            </w:r>
            <w:r w:rsidR="00817D12" w:rsidRPr="0039783A">
              <w:rPr>
                <w:szCs w:val="22"/>
                <w:lang w:val="hr-HR"/>
              </w:rPr>
              <w:t>e</w:t>
            </w:r>
            <w:r w:rsidR="000508E4" w:rsidRPr="0039783A">
              <w:rPr>
                <w:szCs w:val="22"/>
                <w:lang w:val="hr-HR"/>
              </w:rPr>
              <w:t>,</w:t>
            </w:r>
            <w:r w:rsidRPr="0039783A">
              <w:rPr>
                <w:szCs w:val="22"/>
                <w:lang w:val="hr-HR"/>
              </w:rPr>
              <w:t xml:space="preserve"> zanimanja</w:t>
            </w:r>
            <w:r w:rsidR="000508E4" w:rsidRPr="0039783A">
              <w:rPr>
                <w:szCs w:val="22"/>
                <w:lang w:val="hr-HR"/>
              </w:rPr>
              <w:t xml:space="preserve"> </w:t>
            </w:r>
            <w:r w:rsidR="00817D12" w:rsidRPr="0039783A">
              <w:rPr>
                <w:szCs w:val="22"/>
                <w:lang w:val="hr-HR"/>
              </w:rPr>
              <w:t>i</w:t>
            </w:r>
            <w:r w:rsidR="000508E4" w:rsidRPr="0039783A">
              <w:rPr>
                <w:szCs w:val="22"/>
                <w:lang w:val="hr-HR"/>
              </w:rPr>
              <w:t xml:space="preserve"> </w:t>
            </w:r>
            <w:r w:rsidR="00817D12" w:rsidRPr="0039783A">
              <w:rPr>
                <w:szCs w:val="22"/>
                <w:lang w:val="hr-HR"/>
              </w:rPr>
              <w:t>l</w:t>
            </w:r>
            <w:r w:rsidR="00A40EFA" w:rsidRPr="0039783A">
              <w:rPr>
                <w:szCs w:val="22"/>
                <w:lang w:val="hr-HR"/>
              </w:rPr>
              <w:t>j</w:t>
            </w:r>
            <w:r w:rsidR="00817D12" w:rsidRPr="0039783A">
              <w:rPr>
                <w:szCs w:val="22"/>
                <w:lang w:val="hr-HR"/>
              </w:rPr>
              <w:t>ubavi</w:t>
            </w:r>
            <w:r w:rsidR="000508E4" w:rsidRPr="0039783A">
              <w:rPr>
                <w:szCs w:val="22"/>
                <w:lang w:val="hr-HR"/>
              </w:rPr>
              <w:t xml:space="preserve"> </w:t>
            </w:r>
            <w:r w:rsidR="00817D12" w:rsidRPr="0039783A">
              <w:rPr>
                <w:szCs w:val="22"/>
                <w:lang w:val="hr-HR"/>
              </w:rPr>
              <w:t>prema</w:t>
            </w:r>
            <w:r w:rsidR="000508E4" w:rsidRPr="0039783A">
              <w:rPr>
                <w:szCs w:val="22"/>
                <w:lang w:val="hr-HR"/>
              </w:rPr>
              <w:t xml:space="preserve"> </w:t>
            </w:r>
            <w:r w:rsidR="00817D12" w:rsidRPr="0039783A">
              <w:rPr>
                <w:szCs w:val="22"/>
                <w:lang w:val="hr-HR"/>
              </w:rPr>
              <w:t>sportu</w:t>
            </w:r>
            <w:r w:rsidRPr="0039783A">
              <w:rPr>
                <w:szCs w:val="22"/>
                <w:lang w:val="hr-HR"/>
              </w:rPr>
              <w:t>,</w:t>
            </w:r>
            <w:r w:rsidR="000508E4" w:rsidRPr="0039783A">
              <w:rPr>
                <w:szCs w:val="22"/>
                <w:lang w:val="hr-HR"/>
              </w:rPr>
              <w:t xml:space="preserve"> </w:t>
            </w:r>
          </w:p>
          <w:p w14:paraId="44B4FC4E" w14:textId="78D07F2B" w:rsidR="000508E4" w:rsidRPr="0039783A" w:rsidRDefault="00817D12" w:rsidP="00A738A6">
            <w:pPr>
              <w:numPr>
                <w:ilvl w:val="0"/>
                <w:numId w:val="53"/>
              </w:numPr>
              <w:rPr>
                <w:szCs w:val="22"/>
                <w:lang w:val="hr-HR"/>
              </w:rPr>
            </w:pPr>
            <w:r w:rsidRPr="0039783A">
              <w:rPr>
                <w:szCs w:val="22"/>
                <w:lang w:val="hr-HR"/>
              </w:rPr>
              <w:t>koristi</w:t>
            </w:r>
            <w:r w:rsidR="000508E4" w:rsidRPr="0039783A">
              <w:rPr>
                <w:szCs w:val="22"/>
                <w:lang w:val="hr-HR"/>
              </w:rPr>
              <w:t xml:space="preserve"> </w:t>
            </w:r>
            <w:r w:rsidRPr="0039783A">
              <w:rPr>
                <w:szCs w:val="22"/>
                <w:lang w:val="hr-HR"/>
              </w:rPr>
              <w:t>video</w:t>
            </w:r>
            <w:r w:rsidR="000508E4" w:rsidRPr="0039783A">
              <w:rPr>
                <w:szCs w:val="22"/>
                <w:lang w:val="hr-HR"/>
              </w:rPr>
              <w:t xml:space="preserve"> </w:t>
            </w:r>
            <w:r w:rsidRPr="0039783A">
              <w:rPr>
                <w:szCs w:val="22"/>
                <w:lang w:val="hr-HR"/>
              </w:rPr>
              <w:t>snimke</w:t>
            </w:r>
            <w:r w:rsidR="000508E4" w:rsidRPr="0039783A">
              <w:rPr>
                <w:szCs w:val="22"/>
                <w:lang w:val="hr-HR"/>
              </w:rPr>
              <w:t xml:space="preserve"> </w:t>
            </w:r>
            <w:r w:rsidRPr="0039783A">
              <w:rPr>
                <w:szCs w:val="22"/>
                <w:lang w:val="hr-HR"/>
              </w:rPr>
              <w:t>košarkaških</w:t>
            </w:r>
            <w:r w:rsidR="000508E4" w:rsidRPr="0039783A">
              <w:rPr>
                <w:szCs w:val="22"/>
                <w:lang w:val="hr-HR"/>
              </w:rPr>
              <w:t xml:space="preserve"> </w:t>
            </w:r>
            <w:r w:rsidRPr="0039783A">
              <w:rPr>
                <w:szCs w:val="22"/>
                <w:lang w:val="hr-HR"/>
              </w:rPr>
              <w:t>utakmica</w:t>
            </w:r>
            <w:r w:rsidR="007F5378" w:rsidRPr="0039783A">
              <w:rPr>
                <w:szCs w:val="22"/>
                <w:lang w:val="hr-HR"/>
              </w:rPr>
              <w:t>,</w:t>
            </w:r>
            <w:r w:rsidR="000508E4" w:rsidRPr="0039783A">
              <w:rPr>
                <w:szCs w:val="22"/>
                <w:lang w:val="hr-HR"/>
              </w:rPr>
              <w:t xml:space="preserve"> </w:t>
            </w:r>
          </w:p>
          <w:p w14:paraId="6E40236F" w14:textId="558FC8CA" w:rsidR="000508E4" w:rsidRPr="0039783A" w:rsidRDefault="00817D12" w:rsidP="00D5500D">
            <w:pPr>
              <w:ind w:left="360"/>
              <w:rPr>
                <w:szCs w:val="22"/>
                <w:lang w:val="hr-HR"/>
              </w:rPr>
            </w:pPr>
            <w:r w:rsidRPr="0039783A">
              <w:rPr>
                <w:szCs w:val="22"/>
                <w:lang w:val="hr-HR"/>
              </w:rPr>
              <w:t>fotografije</w:t>
            </w:r>
            <w:r w:rsidR="000508E4" w:rsidRPr="0039783A">
              <w:rPr>
                <w:szCs w:val="22"/>
                <w:lang w:val="hr-HR"/>
              </w:rPr>
              <w:t xml:space="preserve">, </w:t>
            </w:r>
            <w:r w:rsidR="00A32E45" w:rsidRPr="0039783A">
              <w:rPr>
                <w:szCs w:val="22"/>
                <w:lang w:val="hr-HR"/>
              </w:rPr>
              <w:t>sportski</w:t>
            </w:r>
            <w:r w:rsidR="007F5378" w:rsidRPr="0039783A">
              <w:rPr>
                <w:szCs w:val="22"/>
                <w:lang w:val="hr-HR"/>
              </w:rPr>
              <w:t xml:space="preserve"> tisak</w:t>
            </w:r>
            <w:r w:rsidR="000508E4" w:rsidRPr="0039783A">
              <w:rPr>
                <w:szCs w:val="22"/>
                <w:lang w:val="hr-HR"/>
              </w:rPr>
              <w:t xml:space="preserve">, </w:t>
            </w:r>
            <w:r w:rsidRPr="0039783A">
              <w:rPr>
                <w:szCs w:val="22"/>
                <w:lang w:val="hr-HR"/>
              </w:rPr>
              <w:t>TV</w:t>
            </w:r>
            <w:r w:rsidR="000508E4" w:rsidRPr="0039783A">
              <w:rPr>
                <w:szCs w:val="22"/>
                <w:lang w:val="hr-HR"/>
              </w:rPr>
              <w:t>.</w:t>
            </w:r>
          </w:p>
          <w:p w14:paraId="2D9C5721" w14:textId="77777777" w:rsidR="000508E4" w:rsidRPr="0039783A" w:rsidRDefault="000508E4" w:rsidP="00D5500D">
            <w:pPr>
              <w:ind w:left="360"/>
              <w:rPr>
                <w:szCs w:val="22"/>
                <w:lang w:val="hr-HR"/>
              </w:rPr>
            </w:pPr>
          </w:p>
          <w:p w14:paraId="61C765ED" w14:textId="77777777" w:rsidR="000508E4" w:rsidRPr="0039783A" w:rsidRDefault="000508E4" w:rsidP="00D5500D">
            <w:pPr>
              <w:ind w:left="360"/>
              <w:rPr>
                <w:szCs w:val="22"/>
                <w:lang w:val="hr-HR"/>
              </w:rPr>
            </w:pPr>
          </w:p>
          <w:p w14:paraId="399E263D" w14:textId="77777777" w:rsidR="000508E4" w:rsidRPr="0039783A" w:rsidRDefault="000508E4" w:rsidP="00D5500D">
            <w:pPr>
              <w:ind w:left="360"/>
              <w:rPr>
                <w:szCs w:val="22"/>
                <w:lang w:val="hr-HR"/>
              </w:rPr>
            </w:pPr>
          </w:p>
          <w:p w14:paraId="032DD6A5" w14:textId="5A6CF4C6" w:rsidR="000508E4" w:rsidRPr="0039783A" w:rsidRDefault="00817D12" w:rsidP="00D5500D">
            <w:pPr>
              <w:jc w:val="both"/>
              <w:rPr>
                <w:szCs w:val="22"/>
                <w:lang w:val="hr-HR"/>
              </w:rPr>
            </w:pPr>
            <w:r w:rsidRPr="0039783A">
              <w:rPr>
                <w:szCs w:val="22"/>
                <w:lang w:val="hr-HR"/>
              </w:rPr>
              <w:t>Obvezno</w:t>
            </w:r>
            <w:r w:rsidR="000508E4" w:rsidRPr="0039783A">
              <w:rPr>
                <w:szCs w:val="22"/>
                <w:lang w:val="hr-HR"/>
              </w:rPr>
              <w:t xml:space="preserve"> </w:t>
            </w:r>
            <w:r w:rsidRPr="0039783A">
              <w:rPr>
                <w:szCs w:val="22"/>
                <w:lang w:val="hr-HR"/>
              </w:rPr>
              <w:t>na</w:t>
            </w:r>
            <w:r w:rsidR="000508E4" w:rsidRPr="0039783A">
              <w:rPr>
                <w:szCs w:val="22"/>
                <w:lang w:val="hr-HR"/>
              </w:rPr>
              <w:t xml:space="preserve"> </w:t>
            </w:r>
            <w:r w:rsidRPr="0039783A">
              <w:rPr>
                <w:szCs w:val="22"/>
                <w:lang w:val="hr-HR"/>
              </w:rPr>
              <w:t>svakom</w:t>
            </w:r>
            <w:r w:rsidR="000508E4" w:rsidRPr="0039783A">
              <w:rPr>
                <w:szCs w:val="22"/>
                <w:lang w:val="hr-HR"/>
              </w:rPr>
              <w:t xml:space="preserve"> </w:t>
            </w:r>
            <w:r w:rsidR="007F5378" w:rsidRPr="0039783A">
              <w:rPr>
                <w:szCs w:val="22"/>
                <w:lang w:val="hr-HR"/>
              </w:rPr>
              <w:t>nastavnom satu</w:t>
            </w:r>
            <w:r w:rsidR="000508E4" w:rsidRPr="0039783A">
              <w:rPr>
                <w:szCs w:val="22"/>
                <w:lang w:val="hr-HR"/>
              </w:rPr>
              <w:t xml:space="preserve"> </w:t>
            </w:r>
            <w:r w:rsidRPr="0039783A">
              <w:rPr>
                <w:szCs w:val="22"/>
                <w:lang w:val="hr-HR"/>
              </w:rPr>
              <w:t>odvojiti</w:t>
            </w:r>
            <w:r w:rsidR="000508E4" w:rsidRPr="0039783A">
              <w:rPr>
                <w:szCs w:val="22"/>
                <w:lang w:val="hr-HR"/>
              </w:rPr>
              <w:t xml:space="preserve"> </w:t>
            </w:r>
            <w:r w:rsidRPr="0039783A">
              <w:rPr>
                <w:szCs w:val="22"/>
                <w:lang w:val="hr-HR"/>
              </w:rPr>
              <w:t>dio</w:t>
            </w:r>
            <w:r w:rsidR="000508E4" w:rsidRPr="0039783A">
              <w:rPr>
                <w:szCs w:val="22"/>
                <w:lang w:val="hr-HR"/>
              </w:rPr>
              <w:t xml:space="preserve"> </w:t>
            </w:r>
            <w:r w:rsidRPr="0039783A">
              <w:rPr>
                <w:szCs w:val="22"/>
                <w:lang w:val="hr-HR"/>
              </w:rPr>
              <w:t>vremena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pripremnom</w:t>
            </w:r>
            <w:r w:rsidR="000508E4" w:rsidRPr="0039783A">
              <w:rPr>
                <w:szCs w:val="22"/>
                <w:lang w:val="hr-HR"/>
              </w:rPr>
              <w:t xml:space="preserve"> </w:t>
            </w:r>
            <w:r w:rsidRPr="0039783A">
              <w:rPr>
                <w:szCs w:val="22"/>
                <w:lang w:val="hr-HR"/>
              </w:rPr>
              <w:t>dijelu</w:t>
            </w:r>
            <w:r w:rsidR="000508E4" w:rsidRPr="0039783A">
              <w:rPr>
                <w:szCs w:val="22"/>
                <w:lang w:val="hr-HR"/>
              </w:rPr>
              <w:t xml:space="preserve"> </w:t>
            </w:r>
            <w:r w:rsidRPr="0039783A">
              <w:rPr>
                <w:szCs w:val="22"/>
                <w:lang w:val="hr-HR"/>
              </w:rPr>
              <w:t>za</w:t>
            </w:r>
            <w:r w:rsidR="000508E4" w:rsidRPr="0039783A">
              <w:rPr>
                <w:szCs w:val="22"/>
                <w:lang w:val="hr-HR"/>
              </w:rPr>
              <w:t xml:space="preserve"> </w:t>
            </w:r>
            <w:r w:rsidRPr="0039783A">
              <w:rPr>
                <w:szCs w:val="22"/>
                <w:lang w:val="hr-HR"/>
              </w:rPr>
              <w:t>korektivnu</w:t>
            </w:r>
            <w:r w:rsidR="000508E4" w:rsidRPr="0039783A">
              <w:rPr>
                <w:szCs w:val="22"/>
                <w:lang w:val="hr-HR"/>
              </w:rPr>
              <w:t xml:space="preserve"> </w:t>
            </w:r>
            <w:r w:rsidRPr="0039783A">
              <w:rPr>
                <w:szCs w:val="22"/>
                <w:lang w:val="hr-HR"/>
              </w:rPr>
              <w:t>gimnastiku</w:t>
            </w:r>
            <w:r w:rsidR="000508E4" w:rsidRPr="0039783A">
              <w:rPr>
                <w:szCs w:val="22"/>
                <w:lang w:val="hr-HR"/>
              </w:rPr>
              <w:t>.</w:t>
            </w:r>
            <w:r w:rsidR="000508E4" w:rsidRPr="0039783A">
              <w:rPr>
                <w:szCs w:val="22"/>
                <w:lang w:val="hr-HR"/>
              </w:rPr>
              <w:tab/>
            </w:r>
          </w:p>
          <w:p w14:paraId="10901B50" w14:textId="77777777" w:rsidR="000508E4" w:rsidRPr="0039783A" w:rsidRDefault="000508E4" w:rsidP="00D5500D">
            <w:pPr>
              <w:ind w:left="360"/>
              <w:rPr>
                <w:szCs w:val="22"/>
                <w:lang w:val="hr-HR"/>
              </w:rPr>
            </w:pPr>
          </w:p>
        </w:tc>
      </w:tr>
      <w:tr w:rsidR="000508E4" w:rsidRPr="0039783A" w14:paraId="5675C964"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C6CB66" w14:textId="77777777" w:rsidR="000508E4" w:rsidRPr="0039783A" w:rsidRDefault="00817D12" w:rsidP="00D5500D">
            <w:pPr>
              <w:rPr>
                <w:b/>
                <w:color w:val="FF0000"/>
                <w:szCs w:val="22"/>
                <w:lang w:val="hr-HR"/>
              </w:rPr>
            </w:pPr>
            <w:r w:rsidRPr="0039783A">
              <w:rPr>
                <w:b/>
                <w:szCs w:val="22"/>
                <w:lang w:val="hr-HR"/>
              </w:rPr>
              <w:lastRenderedPageBreak/>
              <w:t>Izvori</w:t>
            </w:r>
            <w:r w:rsidR="000508E4" w:rsidRPr="0039783A">
              <w:rPr>
                <w:b/>
                <w:szCs w:val="22"/>
                <w:lang w:val="hr-HR"/>
              </w:rPr>
              <w:t xml:space="preserve"> </w:t>
            </w:r>
            <w:r w:rsidRPr="0039783A">
              <w:rPr>
                <w:b/>
                <w:szCs w:val="22"/>
                <w:lang w:val="hr-HR"/>
              </w:rPr>
              <w:t>za</w:t>
            </w:r>
            <w:r w:rsidR="000508E4" w:rsidRPr="0039783A">
              <w:rPr>
                <w:b/>
                <w:szCs w:val="22"/>
                <w:lang w:val="hr-HR"/>
              </w:rPr>
              <w:t xml:space="preserve"> </w:t>
            </w:r>
            <w:r w:rsidRPr="0039783A">
              <w:rPr>
                <w:b/>
                <w:szCs w:val="22"/>
                <w:lang w:val="hr-HR"/>
              </w:rPr>
              <w:t>nastavnike</w:t>
            </w:r>
          </w:p>
        </w:tc>
      </w:tr>
      <w:tr w:rsidR="000508E4" w:rsidRPr="0039783A" w14:paraId="6712B86D"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235E4" w14:textId="3FF5B134" w:rsidR="000508E4" w:rsidRPr="0039783A" w:rsidRDefault="00FC6392" w:rsidP="002E220E">
            <w:pPr>
              <w:pStyle w:val="ListParagraph"/>
              <w:numPr>
                <w:ilvl w:val="0"/>
                <w:numId w:val="209"/>
              </w:numPr>
              <w:rPr>
                <w:color w:val="000000" w:themeColor="text1"/>
                <w:szCs w:val="22"/>
                <w:lang w:val="hr-HR"/>
              </w:rPr>
            </w:pPr>
            <w:r w:rsidRPr="0039783A">
              <w:rPr>
                <w:color w:val="000000" w:themeColor="text1"/>
                <w:szCs w:val="22"/>
                <w:lang w:val="hr-HR"/>
              </w:rPr>
              <w:t>o</w:t>
            </w:r>
            <w:r w:rsidR="002E220E" w:rsidRPr="0039783A">
              <w:rPr>
                <w:color w:val="000000" w:themeColor="text1"/>
                <w:szCs w:val="22"/>
                <w:lang w:val="hr-HR"/>
              </w:rPr>
              <w:t>dobreni udžbenici</w:t>
            </w:r>
            <w:r w:rsidRPr="0039783A">
              <w:rPr>
                <w:color w:val="000000" w:themeColor="text1"/>
                <w:szCs w:val="22"/>
                <w:lang w:val="hr-HR"/>
              </w:rPr>
              <w:t>,</w:t>
            </w:r>
          </w:p>
          <w:p w14:paraId="5313EEA3" w14:textId="5B379524" w:rsidR="002E220E" w:rsidRPr="0039783A" w:rsidRDefault="00FC6392" w:rsidP="002E220E">
            <w:pPr>
              <w:pStyle w:val="ListParagraph"/>
              <w:numPr>
                <w:ilvl w:val="0"/>
                <w:numId w:val="209"/>
              </w:numPr>
              <w:rPr>
                <w:color w:val="000000" w:themeColor="text1"/>
                <w:szCs w:val="22"/>
                <w:lang w:val="hr-HR"/>
              </w:rPr>
            </w:pPr>
            <w:r w:rsidRPr="0039783A">
              <w:rPr>
                <w:color w:val="000000" w:themeColor="text1"/>
                <w:szCs w:val="22"/>
                <w:lang w:val="hr-HR"/>
              </w:rPr>
              <w:t>s</w:t>
            </w:r>
            <w:r w:rsidR="002E220E" w:rsidRPr="0039783A">
              <w:rPr>
                <w:color w:val="000000" w:themeColor="text1"/>
                <w:szCs w:val="22"/>
                <w:lang w:val="hr-HR"/>
              </w:rPr>
              <w:t>tručna literatura</w:t>
            </w:r>
            <w:r w:rsidRPr="0039783A">
              <w:rPr>
                <w:color w:val="000000" w:themeColor="text1"/>
                <w:szCs w:val="22"/>
                <w:lang w:val="hr-HR"/>
              </w:rPr>
              <w:t>,</w:t>
            </w:r>
          </w:p>
          <w:p w14:paraId="7FBBEA26" w14:textId="51DE39DC" w:rsidR="002E220E" w:rsidRPr="0039783A" w:rsidRDefault="00FC6392" w:rsidP="002E220E">
            <w:pPr>
              <w:pStyle w:val="ListParagraph"/>
              <w:numPr>
                <w:ilvl w:val="0"/>
                <w:numId w:val="209"/>
              </w:numPr>
              <w:rPr>
                <w:color w:val="000000" w:themeColor="text1"/>
                <w:szCs w:val="22"/>
                <w:lang w:val="hr-HR"/>
              </w:rPr>
            </w:pPr>
            <w:r w:rsidRPr="0039783A">
              <w:rPr>
                <w:color w:val="000000" w:themeColor="text1"/>
                <w:szCs w:val="22"/>
                <w:lang w:val="hr-HR"/>
              </w:rPr>
              <w:t>internet.</w:t>
            </w:r>
          </w:p>
        </w:tc>
      </w:tr>
      <w:tr w:rsidR="000508E4" w:rsidRPr="0039783A" w14:paraId="542783BC"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14:paraId="543A1AEB" w14:textId="77777777" w:rsidR="000508E4" w:rsidRPr="0039783A" w:rsidRDefault="000508E4" w:rsidP="00D5500D">
            <w:pPr>
              <w:rPr>
                <w:color w:val="FF0000"/>
                <w:szCs w:val="22"/>
                <w:lang w:val="hr-HR"/>
              </w:rPr>
            </w:pPr>
          </w:p>
        </w:tc>
      </w:tr>
      <w:tr w:rsidR="000508E4" w:rsidRPr="0039783A" w14:paraId="0BF05583"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F59F63" w14:textId="20F738AF" w:rsidR="000508E4" w:rsidRPr="0039783A" w:rsidRDefault="00817D12" w:rsidP="00D5500D">
            <w:pPr>
              <w:rPr>
                <w:b/>
                <w:color w:val="FF0000"/>
                <w:szCs w:val="22"/>
                <w:lang w:val="hr-HR"/>
              </w:rPr>
            </w:pPr>
            <w:r w:rsidRPr="0039783A">
              <w:rPr>
                <w:b/>
                <w:szCs w:val="22"/>
                <w:lang w:val="hr-HR"/>
              </w:rPr>
              <w:t>Integracija</w:t>
            </w:r>
            <w:r w:rsidR="000508E4" w:rsidRPr="0039783A">
              <w:rPr>
                <w:b/>
                <w:szCs w:val="22"/>
                <w:lang w:val="hr-HR"/>
              </w:rPr>
              <w:t xml:space="preserve"> </w:t>
            </w:r>
            <w:r w:rsidRPr="0039783A">
              <w:rPr>
                <w:b/>
                <w:szCs w:val="22"/>
                <w:lang w:val="hr-HR"/>
              </w:rPr>
              <w:t>s</w:t>
            </w:r>
            <w:r w:rsidR="000508E4" w:rsidRPr="0039783A">
              <w:rPr>
                <w:b/>
                <w:szCs w:val="22"/>
                <w:lang w:val="hr-HR"/>
              </w:rPr>
              <w:t xml:space="preserve"> </w:t>
            </w:r>
            <w:r w:rsidRPr="0039783A">
              <w:rPr>
                <w:b/>
                <w:szCs w:val="22"/>
                <w:lang w:val="hr-HR"/>
              </w:rPr>
              <w:t>drugim</w:t>
            </w:r>
            <w:r w:rsidR="000508E4" w:rsidRPr="0039783A">
              <w:rPr>
                <w:b/>
                <w:szCs w:val="22"/>
                <w:lang w:val="hr-HR"/>
              </w:rPr>
              <w:t xml:space="preserve"> </w:t>
            </w:r>
            <w:r w:rsidRPr="0039783A">
              <w:rPr>
                <w:b/>
                <w:szCs w:val="22"/>
                <w:lang w:val="hr-HR"/>
              </w:rPr>
              <w:t>nastavnim</w:t>
            </w:r>
            <w:r w:rsidR="000508E4" w:rsidRPr="0039783A">
              <w:rPr>
                <w:b/>
                <w:szCs w:val="22"/>
                <w:lang w:val="hr-HR"/>
              </w:rPr>
              <w:t xml:space="preserve"> </w:t>
            </w:r>
            <w:r w:rsidRPr="0039783A">
              <w:rPr>
                <w:b/>
                <w:szCs w:val="22"/>
                <w:lang w:val="hr-HR"/>
              </w:rPr>
              <w:t>predmetima</w:t>
            </w:r>
          </w:p>
        </w:tc>
      </w:tr>
      <w:tr w:rsidR="000508E4" w:rsidRPr="0039783A" w14:paraId="7A870B5D"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0D2D14" w14:textId="2D350153" w:rsidR="000508E4" w:rsidRPr="0039783A" w:rsidRDefault="002E220E" w:rsidP="00D5500D">
            <w:pPr>
              <w:rPr>
                <w:szCs w:val="22"/>
                <w:lang w:val="hr-HR"/>
              </w:rPr>
            </w:pPr>
            <w:r w:rsidRPr="0039783A">
              <w:rPr>
                <w:szCs w:val="22"/>
                <w:lang w:val="hr-HR"/>
              </w:rPr>
              <w:t>Nema.</w:t>
            </w:r>
          </w:p>
        </w:tc>
      </w:tr>
      <w:tr w:rsidR="000508E4" w:rsidRPr="0039783A" w14:paraId="0EE9F9AE" w14:textId="77777777" w:rsidTr="000508E4">
        <w:trPr>
          <w:trHeight w:val="373"/>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CBEA58" w14:textId="77777777" w:rsidR="000508E4" w:rsidRPr="0039783A" w:rsidRDefault="00817D12" w:rsidP="00D5500D">
            <w:pPr>
              <w:suppressAutoHyphens/>
              <w:ind w:left="357" w:hanging="357"/>
              <w:jc w:val="both"/>
              <w:rPr>
                <w:rFonts w:eastAsia="Calibri"/>
                <w:b/>
                <w:bCs/>
                <w:szCs w:val="22"/>
                <w:lang w:val="hr-HR"/>
              </w:rPr>
            </w:pPr>
            <w:r w:rsidRPr="0039783A">
              <w:rPr>
                <w:rFonts w:eastAsia="Calibri"/>
                <w:b/>
                <w:bCs/>
                <w:szCs w:val="22"/>
                <w:lang w:val="hr-HR"/>
              </w:rPr>
              <w:t>PROFIL</w:t>
            </w:r>
            <w:r w:rsidR="000508E4" w:rsidRPr="0039783A">
              <w:rPr>
                <w:rFonts w:eastAsia="Calibri"/>
                <w:b/>
                <w:bCs/>
                <w:szCs w:val="22"/>
                <w:lang w:val="hr-HR"/>
              </w:rPr>
              <w:t xml:space="preserve"> </w:t>
            </w:r>
            <w:r w:rsidRPr="0039783A">
              <w:rPr>
                <w:rFonts w:eastAsia="Calibri"/>
                <w:b/>
                <w:bCs/>
                <w:szCs w:val="22"/>
                <w:lang w:val="hr-HR"/>
              </w:rPr>
              <w:t>I</w:t>
            </w:r>
            <w:r w:rsidR="000508E4" w:rsidRPr="0039783A">
              <w:rPr>
                <w:rFonts w:eastAsia="Calibri"/>
                <w:b/>
                <w:bCs/>
                <w:szCs w:val="22"/>
                <w:lang w:val="hr-HR"/>
              </w:rPr>
              <w:t xml:space="preserve"> </w:t>
            </w:r>
            <w:r w:rsidRPr="0039783A">
              <w:rPr>
                <w:rFonts w:eastAsia="Calibri"/>
                <w:b/>
                <w:bCs/>
                <w:szCs w:val="22"/>
                <w:lang w:val="hr-HR"/>
              </w:rPr>
              <w:t>STRUČNA</w:t>
            </w:r>
            <w:r w:rsidR="000508E4" w:rsidRPr="0039783A">
              <w:rPr>
                <w:rFonts w:eastAsia="Calibri"/>
                <w:b/>
                <w:bCs/>
                <w:szCs w:val="22"/>
                <w:lang w:val="hr-HR"/>
              </w:rPr>
              <w:t xml:space="preserve"> </w:t>
            </w:r>
            <w:r w:rsidRPr="0039783A">
              <w:rPr>
                <w:rFonts w:eastAsia="Calibri"/>
                <w:b/>
                <w:bCs/>
                <w:szCs w:val="22"/>
                <w:lang w:val="hr-HR"/>
              </w:rPr>
              <w:t>SPREMA</w:t>
            </w:r>
            <w:r w:rsidR="000508E4" w:rsidRPr="0039783A">
              <w:rPr>
                <w:rFonts w:eastAsia="Calibri"/>
                <w:b/>
                <w:bCs/>
                <w:szCs w:val="22"/>
                <w:lang w:val="hr-HR"/>
              </w:rPr>
              <w:t xml:space="preserve"> </w:t>
            </w:r>
            <w:r w:rsidRPr="0039783A">
              <w:rPr>
                <w:rFonts w:eastAsia="Calibri"/>
                <w:b/>
                <w:bCs/>
                <w:szCs w:val="22"/>
                <w:lang w:val="hr-HR"/>
              </w:rPr>
              <w:t>NASTAVNIKA</w:t>
            </w:r>
          </w:p>
        </w:tc>
      </w:tr>
      <w:tr w:rsidR="000508E4" w:rsidRPr="0039783A" w14:paraId="14A38B2C"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1C352B" w14:textId="71F98FBC" w:rsidR="000508E4" w:rsidRPr="0039783A" w:rsidRDefault="00817D12" w:rsidP="00A738A6">
            <w:pPr>
              <w:numPr>
                <w:ilvl w:val="0"/>
                <w:numId w:val="121"/>
              </w:numPr>
              <w:suppressAutoHyphens/>
              <w:autoSpaceDN w:val="0"/>
              <w:spacing w:line="276" w:lineRule="auto"/>
              <w:ind w:left="714" w:hanging="357"/>
              <w:jc w:val="both"/>
              <w:textAlignment w:val="baseline"/>
              <w:rPr>
                <w:rFonts w:eastAsia="Calibri"/>
                <w:kern w:val="3"/>
                <w:szCs w:val="22"/>
                <w:lang w:val="hr-HR" w:bidi="hi-IN"/>
              </w:rPr>
            </w:pPr>
            <w:r w:rsidRPr="0039783A">
              <w:rPr>
                <w:rFonts w:eastAsia="Calibri"/>
                <w:kern w:val="3"/>
                <w:szCs w:val="22"/>
                <w:lang w:val="hr-HR" w:bidi="hi-IN"/>
              </w:rPr>
              <w:t>profesor</w:t>
            </w:r>
            <w:r w:rsidR="000508E4" w:rsidRPr="0039783A">
              <w:rPr>
                <w:rFonts w:eastAsia="Calibri"/>
                <w:kern w:val="3"/>
                <w:szCs w:val="22"/>
                <w:lang w:val="hr-HR" w:bidi="hi-IN"/>
              </w:rPr>
              <w:t>/</w:t>
            </w:r>
            <w:r w:rsidRPr="0039783A">
              <w:rPr>
                <w:rFonts w:eastAsia="Calibri"/>
                <w:kern w:val="3"/>
                <w:szCs w:val="22"/>
                <w:lang w:val="hr-HR" w:bidi="hi-IN"/>
              </w:rPr>
              <w:t>diplomirani</w:t>
            </w:r>
            <w:r w:rsidR="000508E4" w:rsidRPr="0039783A">
              <w:rPr>
                <w:rFonts w:eastAsia="Calibri"/>
                <w:kern w:val="3"/>
                <w:szCs w:val="22"/>
                <w:lang w:val="hr-HR" w:bidi="hi-IN"/>
              </w:rPr>
              <w:t xml:space="preserve"> </w:t>
            </w:r>
            <w:r w:rsidRPr="0039783A">
              <w:rPr>
                <w:rFonts w:eastAsia="Calibri"/>
                <w:kern w:val="3"/>
                <w:szCs w:val="22"/>
                <w:lang w:val="hr-HR" w:bidi="hi-IN"/>
              </w:rPr>
              <w:t>profesor</w:t>
            </w:r>
            <w:r w:rsidR="000508E4" w:rsidRPr="0039783A">
              <w:rPr>
                <w:rFonts w:eastAsia="Calibri"/>
                <w:kern w:val="3"/>
                <w:szCs w:val="22"/>
                <w:lang w:val="hr-HR" w:bidi="hi-IN"/>
              </w:rPr>
              <w:t xml:space="preserve"> </w:t>
            </w:r>
            <w:r w:rsidR="007F5378" w:rsidRPr="0039783A">
              <w:rPr>
                <w:rFonts w:eastAsia="Calibri"/>
                <w:kern w:val="3"/>
                <w:szCs w:val="22"/>
                <w:lang w:val="hr-HR" w:bidi="hi-IN"/>
              </w:rPr>
              <w:t>tjelesne</w:t>
            </w:r>
            <w:r w:rsidR="000508E4" w:rsidRPr="0039783A">
              <w:rPr>
                <w:rFonts w:eastAsia="Calibri"/>
                <w:kern w:val="3"/>
                <w:szCs w:val="22"/>
                <w:lang w:val="hr-HR" w:bidi="hi-IN"/>
              </w:rPr>
              <w:t xml:space="preserve"> </w:t>
            </w:r>
            <w:r w:rsidRPr="0039783A">
              <w:rPr>
                <w:rFonts w:eastAsia="Calibri"/>
                <w:kern w:val="3"/>
                <w:szCs w:val="22"/>
                <w:lang w:val="hr-HR" w:bidi="hi-IN"/>
              </w:rPr>
              <w:t>i</w:t>
            </w:r>
            <w:r w:rsidR="000508E4" w:rsidRPr="0039783A">
              <w:rPr>
                <w:rFonts w:eastAsia="Calibri"/>
                <w:kern w:val="3"/>
                <w:szCs w:val="22"/>
                <w:lang w:val="hr-HR" w:bidi="hi-IN"/>
              </w:rPr>
              <w:t xml:space="preserve"> </w:t>
            </w:r>
            <w:r w:rsidRPr="0039783A">
              <w:rPr>
                <w:rFonts w:eastAsia="Calibri"/>
                <w:kern w:val="3"/>
                <w:szCs w:val="22"/>
                <w:lang w:val="hr-HR" w:bidi="hi-IN"/>
              </w:rPr>
              <w:t>zdravstvene</w:t>
            </w:r>
            <w:r w:rsidR="000508E4" w:rsidRPr="0039783A">
              <w:rPr>
                <w:rFonts w:eastAsia="Calibri"/>
                <w:kern w:val="3"/>
                <w:szCs w:val="22"/>
                <w:lang w:val="hr-HR" w:bidi="hi-IN"/>
              </w:rPr>
              <w:t xml:space="preserve"> </w:t>
            </w:r>
            <w:r w:rsidRPr="0039783A">
              <w:rPr>
                <w:rFonts w:eastAsia="Calibri"/>
                <w:kern w:val="3"/>
                <w:szCs w:val="22"/>
                <w:lang w:val="hr-HR" w:bidi="hi-IN"/>
              </w:rPr>
              <w:t>kulture</w:t>
            </w:r>
            <w:r w:rsidR="000508E4" w:rsidRPr="0039783A">
              <w:rPr>
                <w:rFonts w:eastAsia="Calibri"/>
                <w:kern w:val="3"/>
                <w:szCs w:val="22"/>
                <w:lang w:val="hr-HR" w:bidi="hi-IN"/>
              </w:rPr>
              <w:t>/</w:t>
            </w:r>
            <w:r w:rsidR="007F5378" w:rsidRPr="0039783A">
              <w:rPr>
                <w:rFonts w:eastAsia="Calibri"/>
                <w:kern w:val="3"/>
                <w:szCs w:val="22"/>
                <w:lang w:val="hr-HR" w:bidi="hi-IN"/>
              </w:rPr>
              <w:t>odgoja</w:t>
            </w:r>
            <w:r w:rsidR="000508E4" w:rsidRPr="0039783A">
              <w:rPr>
                <w:rFonts w:eastAsia="Calibri"/>
                <w:kern w:val="3"/>
                <w:szCs w:val="22"/>
                <w:lang w:val="hr-HR" w:bidi="hi-IN"/>
              </w:rPr>
              <w:t>/</w:t>
            </w:r>
            <w:r w:rsidRPr="0039783A">
              <w:rPr>
                <w:rFonts w:eastAsia="Calibri"/>
                <w:kern w:val="3"/>
                <w:szCs w:val="22"/>
                <w:lang w:val="hr-HR" w:bidi="hi-IN"/>
              </w:rPr>
              <w:t>sporta</w:t>
            </w:r>
          </w:p>
          <w:p w14:paraId="72308BDC" w14:textId="51B0EC94" w:rsidR="000508E4" w:rsidRPr="0039783A" w:rsidRDefault="00817D12" w:rsidP="00A738A6">
            <w:pPr>
              <w:numPr>
                <w:ilvl w:val="0"/>
                <w:numId w:val="121"/>
              </w:numPr>
              <w:suppressAutoHyphens/>
              <w:autoSpaceDN w:val="0"/>
              <w:spacing w:line="276" w:lineRule="auto"/>
              <w:ind w:left="714" w:hanging="357"/>
              <w:jc w:val="both"/>
              <w:textAlignment w:val="baseline"/>
              <w:rPr>
                <w:rFonts w:eastAsia="Calibri"/>
                <w:kern w:val="3"/>
                <w:szCs w:val="22"/>
                <w:lang w:val="hr-HR" w:bidi="hi-IN"/>
              </w:rPr>
            </w:pPr>
            <w:r w:rsidRPr="0039783A">
              <w:rPr>
                <w:rFonts w:eastAsia="Calibri"/>
                <w:kern w:val="3"/>
                <w:szCs w:val="22"/>
                <w:lang w:val="hr-HR" w:bidi="hi-IN"/>
              </w:rPr>
              <w:t>profesor</w:t>
            </w:r>
            <w:r w:rsidR="000508E4" w:rsidRPr="0039783A">
              <w:rPr>
                <w:rFonts w:eastAsia="Calibri"/>
                <w:kern w:val="3"/>
                <w:szCs w:val="22"/>
                <w:lang w:val="hr-HR" w:bidi="hi-IN"/>
              </w:rPr>
              <w:t xml:space="preserve"> </w:t>
            </w:r>
            <w:r w:rsidRPr="0039783A">
              <w:rPr>
                <w:rFonts w:eastAsia="Calibri"/>
                <w:kern w:val="3"/>
                <w:szCs w:val="22"/>
                <w:lang w:val="hr-HR" w:bidi="hi-IN"/>
              </w:rPr>
              <w:t>dvopredmetnog</w:t>
            </w:r>
            <w:r w:rsidR="007F5378" w:rsidRPr="0039783A">
              <w:rPr>
                <w:rFonts w:eastAsia="Calibri"/>
                <w:kern w:val="3"/>
                <w:szCs w:val="22"/>
                <w:lang w:val="hr-HR" w:bidi="hi-IN"/>
              </w:rPr>
              <w:t>a</w:t>
            </w:r>
            <w:r w:rsidR="000508E4" w:rsidRPr="0039783A">
              <w:rPr>
                <w:rFonts w:eastAsia="Calibri"/>
                <w:kern w:val="3"/>
                <w:szCs w:val="22"/>
                <w:lang w:val="hr-HR" w:bidi="hi-IN"/>
              </w:rPr>
              <w:t xml:space="preserve"> </w:t>
            </w:r>
            <w:r w:rsidRPr="0039783A">
              <w:rPr>
                <w:rFonts w:eastAsia="Calibri"/>
                <w:kern w:val="3"/>
                <w:szCs w:val="22"/>
                <w:lang w:val="hr-HR" w:bidi="hi-IN"/>
              </w:rPr>
              <w:t>studija</w:t>
            </w:r>
            <w:r w:rsidR="000508E4" w:rsidRPr="0039783A">
              <w:rPr>
                <w:rFonts w:eastAsia="Calibri"/>
                <w:kern w:val="3"/>
                <w:szCs w:val="22"/>
                <w:lang w:val="hr-HR" w:bidi="hi-IN"/>
              </w:rPr>
              <w:t xml:space="preserve"> </w:t>
            </w:r>
            <w:r w:rsidRPr="0039783A">
              <w:rPr>
                <w:rFonts w:eastAsia="Calibri"/>
                <w:kern w:val="3"/>
                <w:szCs w:val="22"/>
                <w:lang w:val="hr-HR" w:bidi="hi-IN"/>
              </w:rPr>
              <w:t>u</w:t>
            </w:r>
            <w:r w:rsidR="000508E4" w:rsidRPr="0039783A">
              <w:rPr>
                <w:rFonts w:eastAsia="Calibri"/>
                <w:kern w:val="3"/>
                <w:szCs w:val="22"/>
                <w:lang w:val="hr-HR" w:bidi="hi-IN"/>
              </w:rPr>
              <w:t xml:space="preserve"> </w:t>
            </w:r>
            <w:r w:rsidRPr="0039783A">
              <w:rPr>
                <w:rFonts w:eastAsia="Calibri"/>
                <w:kern w:val="3"/>
                <w:szCs w:val="22"/>
                <w:lang w:val="hr-HR" w:bidi="hi-IN"/>
              </w:rPr>
              <w:t>kojemu</w:t>
            </w:r>
            <w:r w:rsidR="000508E4" w:rsidRPr="0039783A">
              <w:rPr>
                <w:rFonts w:eastAsia="Calibri"/>
                <w:kern w:val="3"/>
                <w:szCs w:val="22"/>
                <w:lang w:val="hr-HR" w:bidi="hi-IN"/>
              </w:rPr>
              <w:t xml:space="preserve"> </w:t>
            </w:r>
            <w:r w:rsidRPr="0039783A">
              <w:rPr>
                <w:rFonts w:eastAsia="Calibri"/>
                <w:kern w:val="3"/>
                <w:szCs w:val="22"/>
                <w:lang w:val="hr-HR" w:bidi="hi-IN"/>
              </w:rPr>
              <w:t>je</w:t>
            </w:r>
            <w:r w:rsidR="000508E4" w:rsidRPr="0039783A">
              <w:rPr>
                <w:rFonts w:eastAsia="Calibri"/>
                <w:kern w:val="3"/>
                <w:szCs w:val="22"/>
                <w:lang w:val="hr-HR" w:bidi="hi-IN"/>
              </w:rPr>
              <w:t xml:space="preserve"> </w:t>
            </w:r>
            <w:r w:rsidR="007F5378" w:rsidRPr="0039783A">
              <w:rPr>
                <w:rFonts w:eastAsia="Calibri"/>
                <w:kern w:val="3"/>
                <w:szCs w:val="22"/>
                <w:lang w:val="hr-HR" w:bidi="hi-IN"/>
              </w:rPr>
              <w:t>tjelesna</w:t>
            </w:r>
            <w:r w:rsidR="000508E4" w:rsidRPr="0039783A">
              <w:rPr>
                <w:rFonts w:eastAsia="Calibri"/>
                <w:kern w:val="3"/>
                <w:szCs w:val="22"/>
                <w:lang w:val="hr-HR" w:bidi="hi-IN"/>
              </w:rPr>
              <w:t xml:space="preserve"> </w:t>
            </w:r>
            <w:r w:rsidRPr="0039783A">
              <w:rPr>
                <w:rFonts w:eastAsia="Calibri"/>
                <w:kern w:val="3"/>
                <w:szCs w:val="22"/>
                <w:lang w:val="hr-HR" w:bidi="hi-IN"/>
              </w:rPr>
              <w:t>i</w:t>
            </w:r>
            <w:r w:rsidR="000508E4" w:rsidRPr="0039783A">
              <w:rPr>
                <w:rFonts w:eastAsia="Calibri"/>
                <w:kern w:val="3"/>
                <w:szCs w:val="22"/>
                <w:lang w:val="hr-HR" w:bidi="hi-IN"/>
              </w:rPr>
              <w:t xml:space="preserve"> </w:t>
            </w:r>
            <w:r w:rsidRPr="0039783A">
              <w:rPr>
                <w:rFonts w:eastAsia="Calibri"/>
                <w:kern w:val="3"/>
                <w:szCs w:val="22"/>
                <w:lang w:val="hr-HR" w:bidi="hi-IN"/>
              </w:rPr>
              <w:t>zdravstvena</w:t>
            </w:r>
            <w:r w:rsidR="000508E4" w:rsidRPr="0039783A">
              <w:rPr>
                <w:rFonts w:eastAsia="Calibri"/>
                <w:kern w:val="3"/>
                <w:szCs w:val="22"/>
                <w:lang w:val="hr-HR" w:bidi="hi-IN"/>
              </w:rPr>
              <w:t xml:space="preserve"> </w:t>
            </w:r>
            <w:r w:rsidRPr="0039783A">
              <w:rPr>
                <w:rFonts w:eastAsia="Calibri"/>
                <w:kern w:val="3"/>
                <w:szCs w:val="22"/>
                <w:lang w:val="hr-HR" w:bidi="hi-IN"/>
              </w:rPr>
              <w:t>kultura</w:t>
            </w:r>
            <w:r w:rsidR="000508E4" w:rsidRPr="0039783A">
              <w:rPr>
                <w:rFonts w:eastAsia="Calibri"/>
                <w:kern w:val="3"/>
                <w:szCs w:val="22"/>
                <w:lang w:val="hr-HR" w:bidi="hi-IN"/>
              </w:rPr>
              <w:t>/</w:t>
            </w:r>
            <w:r w:rsidR="007F5378" w:rsidRPr="0039783A">
              <w:rPr>
                <w:rFonts w:eastAsia="Calibri"/>
                <w:kern w:val="3"/>
                <w:szCs w:val="22"/>
                <w:lang w:val="hr-HR" w:bidi="hi-IN"/>
              </w:rPr>
              <w:t>odgoj</w:t>
            </w:r>
            <w:r w:rsidR="000508E4" w:rsidRPr="0039783A">
              <w:rPr>
                <w:rFonts w:eastAsia="Calibri"/>
                <w:kern w:val="3"/>
                <w:szCs w:val="22"/>
                <w:lang w:val="hr-HR" w:bidi="hi-IN"/>
              </w:rPr>
              <w:t>/</w:t>
            </w:r>
            <w:r w:rsidRPr="0039783A">
              <w:rPr>
                <w:rFonts w:eastAsia="Calibri"/>
                <w:kern w:val="3"/>
                <w:szCs w:val="22"/>
                <w:lang w:val="hr-HR" w:bidi="hi-IN"/>
              </w:rPr>
              <w:t>sport</w:t>
            </w:r>
            <w:r w:rsidR="000508E4" w:rsidRPr="0039783A">
              <w:rPr>
                <w:rFonts w:eastAsia="Calibri"/>
                <w:kern w:val="3"/>
                <w:szCs w:val="22"/>
                <w:lang w:val="hr-HR" w:bidi="hi-IN"/>
              </w:rPr>
              <w:t xml:space="preserve"> </w:t>
            </w:r>
            <w:r w:rsidRPr="0039783A">
              <w:rPr>
                <w:rFonts w:eastAsia="Calibri"/>
                <w:kern w:val="3"/>
                <w:szCs w:val="22"/>
                <w:lang w:val="hr-HR" w:bidi="hi-IN"/>
              </w:rPr>
              <w:t>glavni</w:t>
            </w:r>
            <w:r w:rsidR="000508E4" w:rsidRPr="0039783A">
              <w:rPr>
                <w:rFonts w:eastAsia="Calibri"/>
                <w:kern w:val="3"/>
                <w:szCs w:val="22"/>
                <w:lang w:val="hr-HR" w:bidi="hi-IN"/>
              </w:rPr>
              <w:t xml:space="preserve"> </w:t>
            </w:r>
            <w:r w:rsidRPr="0039783A">
              <w:rPr>
                <w:rFonts w:eastAsia="Calibri"/>
                <w:kern w:val="3"/>
                <w:szCs w:val="22"/>
                <w:lang w:val="hr-HR" w:bidi="hi-IN"/>
              </w:rPr>
              <w:t>ili</w:t>
            </w:r>
            <w:r w:rsidR="000508E4" w:rsidRPr="0039783A">
              <w:rPr>
                <w:rFonts w:eastAsia="Calibri"/>
                <w:kern w:val="3"/>
                <w:szCs w:val="22"/>
                <w:lang w:val="hr-HR" w:bidi="hi-IN"/>
              </w:rPr>
              <w:t xml:space="preserve"> </w:t>
            </w:r>
            <w:r w:rsidRPr="0039783A">
              <w:rPr>
                <w:rFonts w:eastAsia="Calibri"/>
                <w:kern w:val="3"/>
                <w:szCs w:val="22"/>
                <w:lang w:val="hr-HR" w:bidi="hi-IN"/>
              </w:rPr>
              <w:t>ravnoprav</w:t>
            </w:r>
            <w:r w:rsidR="007F5378" w:rsidRPr="0039783A">
              <w:rPr>
                <w:rFonts w:eastAsia="Calibri"/>
                <w:kern w:val="3"/>
                <w:szCs w:val="22"/>
                <w:lang w:val="hr-HR" w:bidi="hi-IN"/>
              </w:rPr>
              <w:t>an</w:t>
            </w:r>
            <w:r w:rsidR="000508E4" w:rsidRPr="0039783A">
              <w:rPr>
                <w:rFonts w:eastAsia="Calibri"/>
                <w:kern w:val="3"/>
                <w:szCs w:val="22"/>
                <w:lang w:val="hr-HR" w:bidi="hi-IN"/>
              </w:rPr>
              <w:t xml:space="preserve"> </w:t>
            </w:r>
            <w:r w:rsidRPr="0039783A">
              <w:rPr>
                <w:rFonts w:eastAsia="Calibri"/>
                <w:kern w:val="3"/>
                <w:szCs w:val="22"/>
                <w:lang w:val="hr-HR" w:bidi="hi-IN"/>
              </w:rPr>
              <w:t>predmet</w:t>
            </w:r>
            <w:r w:rsidR="007F5378" w:rsidRPr="0039783A">
              <w:rPr>
                <w:rFonts w:eastAsia="Calibri"/>
                <w:kern w:val="3"/>
                <w:szCs w:val="22"/>
                <w:lang w:val="hr-HR" w:bidi="hi-IN"/>
              </w:rPr>
              <w:t>.</w:t>
            </w:r>
          </w:p>
          <w:p w14:paraId="4B725D93" w14:textId="77777777" w:rsidR="000508E4" w:rsidRPr="0039783A" w:rsidRDefault="000508E4" w:rsidP="00D5500D">
            <w:pPr>
              <w:jc w:val="both"/>
              <w:rPr>
                <w:rFonts w:eastAsia="Calibri"/>
                <w:szCs w:val="22"/>
                <w:lang w:val="hr-HR"/>
              </w:rPr>
            </w:pPr>
          </w:p>
          <w:p w14:paraId="7D7CA48B" w14:textId="0B70BBBE" w:rsidR="000508E4" w:rsidRPr="0039783A" w:rsidRDefault="00817D12" w:rsidP="00D5500D">
            <w:pPr>
              <w:jc w:val="both"/>
              <w:rPr>
                <w:rFonts w:eastAsia="Calibri"/>
                <w:szCs w:val="22"/>
                <w:lang w:val="hr-HR"/>
              </w:rPr>
            </w:pPr>
            <w:r w:rsidRPr="0039783A">
              <w:rPr>
                <w:rFonts w:eastAsia="Calibri"/>
                <w:szCs w:val="22"/>
                <w:lang w:val="hr-HR"/>
              </w:rPr>
              <w:t>Navedeni</w:t>
            </w:r>
            <w:r w:rsidR="000508E4" w:rsidRPr="0039783A">
              <w:rPr>
                <w:rFonts w:eastAsia="Calibri"/>
                <w:szCs w:val="22"/>
                <w:lang w:val="hr-HR"/>
              </w:rPr>
              <w:t xml:space="preserve"> </w:t>
            </w:r>
            <w:r w:rsidRPr="0039783A">
              <w:rPr>
                <w:rFonts w:eastAsia="Calibri"/>
                <w:szCs w:val="22"/>
                <w:lang w:val="hr-HR"/>
              </w:rPr>
              <w:t>profili</w:t>
            </w:r>
            <w:r w:rsidR="000508E4" w:rsidRPr="0039783A">
              <w:rPr>
                <w:rFonts w:eastAsia="Calibri"/>
                <w:szCs w:val="22"/>
                <w:lang w:val="hr-HR"/>
              </w:rPr>
              <w:t xml:space="preserve"> </w:t>
            </w:r>
            <w:r w:rsidRPr="0039783A">
              <w:rPr>
                <w:rFonts w:eastAsia="Calibri"/>
                <w:szCs w:val="22"/>
                <w:lang w:val="hr-HR"/>
              </w:rPr>
              <w:t>visoke</w:t>
            </w:r>
            <w:r w:rsidR="000508E4" w:rsidRPr="0039783A">
              <w:rPr>
                <w:rFonts w:eastAsia="Calibri"/>
                <w:szCs w:val="22"/>
                <w:lang w:val="hr-HR"/>
              </w:rPr>
              <w:t xml:space="preserve"> </w:t>
            </w:r>
            <w:r w:rsidRPr="0039783A">
              <w:rPr>
                <w:rFonts w:eastAsia="Calibri"/>
                <w:szCs w:val="22"/>
                <w:lang w:val="hr-HR"/>
              </w:rPr>
              <w:t>stručne</w:t>
            </w:r>
            <w:r w:rsidR="000508E4" w:rsidRPr="0039783A">
              <w:rPr>
                <w:rFonts w:eastAsia="Calibri"/>
                <w:szCs w:val="22"/>
                <w:lang w:val="hr-HR"/>
              </w:rPr>
              <w:t xml:space="preserve"> </w:t>
            </w:r>
            <w:r w:rsidRPr="0039783A">
              <w:rPr>
                <w:rFonts w:eastAsia="Calibri"/>
                <w:szCs w:val="22"/>
                <w:lang w:val="hr-HR"/>
              </w:rPr>
              <w:t>spreme</w:t>
            </w:r>
            <w:r w:rsidR="000508E4" w:rsidRPr="0039783A">
              <w:rPr>
                <w:rFonts w:eastAsia="Calibri"/>
                <w:szCs w:val="22"/>
                <w:lang w:val="hr-HR"/>
              </w:rPr>
              <w:t xml:space="preserve"> (VII/1) </w:t>
            </w:r>
            <w:r w:rsidRPr="0039783A">
              <w:rPr>
                <w:rFonts w:eastAsia="Calibri"/>
                <w:szCs w:val="22"/>
                <w:lang w:val="hr-HR"/>
              </w:rPr>
              <w:t>moraju</w:t>
            </w:r>
            <w:r w:rsidR="000508E4" w:rsidRPr="0039783A">
              <w:rPr>
                <w:rFonts w:eastAsia="Calibri"/>
                <w:szCs w:val="22"/>
                <w:lang w:val="hr-HR"/>
              </w:rPr>
              <w:t xml:space="preserve"> </w:t>
            </w:r>
            <w:r w:rsidRPr="0039783A">
              <w:rPr>
                <w:rFonts w:eastAsia="Calibri"/>
                <w:szCs w:val="22"/>
                <w:lang w:val="hr-HR"/>
              </w:rPr>
              <w:t>proizlaziti</w:t>
            </w:r>
            <w:r w:rsidR="000508E4" w:rsidRPr="0039783A">
              <w:rPr>
                <w:rFonts w:eastAsia="Calibri"/>
                <w:szCs w:val="22"/>
                <w:lang w:val="hr-HR"/>
              </w:rPr>
              <w:t xml:space="preserve"> </w:t>
            </w:r>
            <w:r w:rsidRPr="0039783A">
              <w:rPr>
                <w:rFonts w:eastAsia="Calibri"/>
                <w:szCs w:val="22"/>
                <w:lang w:val="hr-HR"/>
              </w:rPr>
              <w:t>iz</w:t>
            </w:r>
            <w:r w:rsidR="000508E4" w:rsidRPr="0039783A">
              <w:rPr>
                <w:rFonts w:eastAsia="Calibri"/>
                <w:szCs w:val="22"/>
                <w:lang w:val="hr-HR"/>
              </w:rPr>
              <w:t xml:space="preserve"> </w:t>
            </w:r>
            <w:r w:rsidRPr="0039783A">
              <w:rPr>
                <w:rFonts w:eastAsia="Calibri"/>
                <w:szCs w:val="22"/>
                <w:lang w:val="hr-HR"/>
              </w:rPr>
              <w:t>studijskog</w:t>
            </w:r>
            <w:r w:rsidR="007F5378" w:rsidRPr="0039783A">
              <w:rPr>
                <w:rFonts w:eastAsia="Calibri"/>
                <w:szCs w:val="22"/>
                <w:lang w:val="hr-HR"/>
              </w:rPr>
              <w:t>a</w:t>
            </w:r>
            <w:r w:rsidR="000508E4" w:rsidRPr="0039783A">
              <w:rPr>
                <w:rFonts w:eastAsia="Calibri"/>
                <w:szCs w:val="22"/>
                <w:lang w:val="hr-HR"/>
              </w:rPr>
              <w:t xml:space="preserve"> </w:t>
            </w:r>
            <w:r w:rsidRPr="0039783A">
              <w:rPr>
                <w:rFonts w:eastAsia="Calibri"/>
                <w:szCs w:val="22"/>
                <w:lang w:val="hr-HR"/>
              </w:rPr>
              <w:t>programa</w:t>
            </w:r>
            <w:r w:rsidR="000508E4" w:rsidRPr="0039783A">
              <w:rPr>
                <w:rFonts w:eastAsia="Calibri"/>
                <w:szCs w:val="22"/>
                <w:lang w:val="hr-HR"/>
              </w:rPr>
              <w:t xml:space="preserve"> </w:t>
            </w:r>
            <w:r w:rsidRPr="0039783A">
              <w:rPr>
                <w:rFonts w:eastAsia="Calibri"/>
                <w:szCs w:val="22"/>
                <w:lang w:val="hr-HR"/>
              </w:rPr>
              <w:t>u</w:t>
            </w:r>
            <w:r w:rsidR="000508E4" w:rsidRPr="0039783A">
              <w:rPr>
                <w:rFonts w:eastAsia="Calibri"/>
                <w:szCs w:val="22"/>
                <w:lang w:val="hr-HR"/>
              </w:rPr>
              <w:t xml:space="preserve"> </w:t>
            </w:r>
            <w:r w:rsidRPr="0039783A">
              <w:rPr>
                <w:rFonts w:eastAsia="Calibri"/>
                <w:szCs w:val="22"/>
                <w:lang w:val="hr-HR"/>
              </w:rPr>
              <w:t>trajanju</w:t>
            </w:r>
            <w:r w:rsidR="000508E4" w:rsidRPr="0039783A">
              <w:rPr>
                <w:rFonts w:eastAsia="Calibri"/>
                <w:szCs w:val="22"/>
                <w:lang w:val="hr-HR"/>
              </w:rPr>
              <w:t xml:space="preserve"> </w:t>
            </w:r>
            <w:r w:rsidRPr="0039783A">
              <w:rPr>
                <w:rFonts w:eastAsia="Calibri"/>
                <w:szCs w:val="22"/>
                <w:lang w:val="hr-HR"/>
              </w:rPr>
              <w:t>od</w:t>
            </w:r>
            <w:r w:rsidR="000508E4" w:rsidRPr="0039783A">
              <w:rPr>
                <w:rFonts w:eastAsia="Calibri"/>
                <w:szCs w:val="22"/>
                <w:lang w:val="hr-HR"/>
              </w:rPr>
              <w:t xml:space="preserve"> </w:t>
            </w:r>
            <w:r w:rsidRPr="0039783A">
              <w:rPr>
                <w:rFonts w:eastAsia="Calibri"/>
                <w:szCs w:val="22"/>
                <w:lang w:val="hr-HR"/>
              </w:rPr>
              <w:t>najmanje</w:t>
            </w:r>
            <w:r w:rsidR="000508E4" w:rsidRPr="0039783A">
              <w:rPr>
                <w:rFonts w:eastAsia="Calibri"/>
                <w:szCs w:val="22"/>
                <w:lang w:val="hr-HR"/>
              </w:rPr>
              <w:t xml:space="preserve"> </w:t>
            </w:r>
            <w:r w:rsidRPr="0039783A">
              <w:rPr>
                <w:rFonts w:eastAsia="Calibri"/>
                <w:szCs w:val="22"/>
                <w:lang w:val="hr-HR"/>
              </w:rPr>
              <w:t>četiri</w:t>
            </w:r>
            <w:r w:rsidR="000508E4" w:rsidRPr="0039783A">
              <w:rPr>
                <w:rFonts w:eastAsia="Calibri"/>
                <w:szCs w:val="22"/>
                <w:lang w:val="hr-HR"/>
              </w:rPr>
              <w:t xml:space="preserve"> </w:t>
            </w:r>
            <w:r w:rsidRPr="0039783A">
              <w:rPr>
                <w:rFonts w:eastAsia="Calibri"/>
                <w:szCs w:val="22"/>
                <w:lang w:val="hr-HR"/>
              </w:rPr>
              <w:t>godine</w:t>
            </w:r>
            <w:r w:rsidR="000508E4" w:rsidRPr="0039783A">
              <w:rPr>
                <w:rFonts w:eastAsia="Calibri"/>
                <w:szCs w:val="22"/>
                <w:lang w:val="hr-HR"/>
              </w:rPr>
              <w:t>.</w:t>
            </w:r>
          </w:p>
          <w:p w14:paraId="6D14EF24" w14:textId="1A227371" w:rsidR="000508E4" w:rsidRPr="0039783A" w:rsidRDefault="00817D12" w:rsidP="00D5500D">
            <w:pPr>
              <w:jc w:val="both"/>
              <w:rPr>
                <w:rFonts w:eastAsia="Calibri"/>
                <w:szCs w:val="22"/>
                <w:lang w:val="hr-HR"/>
              </w:rPr>
            </w:pPr>
            <w:r w:rsidRPr="0039783A">
              <w:rPr>
                <w:rFonts w:eastAsia="Calibri"/>
                <w:szCs w:val="22"/>
                <w:lang w:val="hr-HR"/>
              </w:rPr>
              <w:lastRenderedPageBreak/>
              <w:t>Nastavu</w:t>
            </w:r>
            <w:r w:rsidR="000508E4" w:rsidRPr="0039783A">
              <w:rPr>
                <w:rFonts w:eastAsia="Calibri"/>
                <w:szCs w:val="22"/>
                <w:lang w:val="hr-HR"/>
              </w:rPr>
              <w:t xml:space="preserve"> </w:t>
            </w:r>
            <w:r w:rsidRPr="0039783A">
              <w:rPr>
                <w:rFonts w:eastAsia="Calibri"/>
                <w:szCs w:val="22"/>
                <w:lang w:val="hr-HR"/>
              </w:rPr>
              <w:t>mogu</w:t>
            </w:r>
            <w:r w:rsidR="000508E4" w:rsidRPr="0039783A">
              <w:rPr>
                <w:rFonts w:eastAsia="Calibri"/>
                <w:szCs w:val="22"/>
                <w:lang w:val="hr-HR"/>
              </w:rPr>
              <w:t xml:space="preserve"> </w:t>
            </w:r>
            <w:r w:rsidRPr="0039783A">
              <w:rPr>
                <w:rFonts w:eastAsia="Calibri"/>
                <w:szCs w:val="22"/>
                <w:lang w:val="hr-HR"/>
              </w:rPr>
              <w:t>izvoditi</w:t>
            </w:r>
            <w:r w:rsidR="000508E4" w:rsidRPr="0039783A">
              <w:rPr>
                <w:rFonts w:eastAsia="Calibri"/>
                <w:szCs w:val="22"/>
                <w:lang w:val="hr-HR"/>
              </w:rPr>
              <w:t xml:space="preserve"> </w:t>
            </w:r>
            <w:r w:rsidRPr="0039783A">
              <w:rPr>
                <w:rFonts w:eastAsia="Calibri"/>
                <w:szCs w:val="22"/>
                <w:lang w:val="hr-HR"/>
              </w:rPr>
              <w:t>i</w:t>
            </w:r>
            <w:r w:rsidR="000508E4" w:rsidRPr="0039783A">
              <w:rPr>
                <w:rFonts w:eastAsia="Calibri"/>
                <w:szCs w:val="22"/>
                <w:lang w:val="hr-HR"/>
              </w:rPr>
              <w:t xml:space="preserve"> </w:t>
            </w:r>
            <w:r w:rsidRPr="0039783A">
              <w:rPr>
                <w:rFonts w:eastAsia="Calibri"/>
                <w:szCs w:val="22"/>
                <w:lang w:val="hr-HR"/>
              </w:rPr>
              <w:t>drugi</w:t>
            </w:r>
            <w:r w:rsidR="000508E4" w:rsidRPr="0039783A">
              <w:rPr>
                <w:rFonts w:eastAsia="Calibri"/>
                <w:szCs w:val="22"/>
                <w:lang w:val="hr-HR"/>
              </w:rPr>
              <w:t xml:space="preserve"> </w:t>
            </w:r>
            <w:r w:rsidRPr="0039783A">
              <w:rPr>
                <w:rFonts w:eastAsia="Calibri"/>
                <w:szCs w:val="22"/>
                <w:lang w:val="hr-HR"/>
              </w:rPr>
              <w:t>ekvivalentni</w:t>
            </w:r>
            <w:r w:rsidR="000508E4" w:rsidRPr="0039783A">
              <w:rPr>
                <w:rFonts w:eastAsia="Calibri"/>
                <w:szCs w:val="22"/>
                <w:lang w:val="hr-HR"/>
              </w:rPr>
              <w:t xml:space="preserve"> </w:t>
            </w:r>
            <w:r w:rsidRPr="0039783A">
              <w:rPr>
                <w:rFonts w:eastAsia="Calibri"/>
                <w:szCs w:val="22"/>
                <w:lang w:val="hr-HR"/>
              </w:rPr>
              <w:t>profili</w:t>
            </w:r>
            <w:r w:rsidR="000508E4" w:rsidRPr="0039783A">
              <w:rPr>
                <w:rFonts w:eastAsia="Calibri"/>
                <w:szCs w:val="22"/>
                <w:lang w:val="hr-HR"/>
              </w:rPr>
              <w:t xml:space="preserve"> </w:t>
            </w:r>
            <w:r w:rsidRPr="0039783A">
              <w:rPr>
                <w:rFonts w:eastAsia="Calibri"/>
                <w:szCs w:val="22"/>
                <w:lang w:val="hr-HR"/>
              </w:rPr>
              <w:t>gore</w:t>
            </w:r>
            <w:r w:rsidR="000508E4" w:rsidRPr="0039783A">
              <w:rPr>
                <w:rFonts w:eastAsia="Calibri"/>
                <w:szCs w:val="22"/>
                <w:lang w:val="hr-HR"/>
              </w:rPr>
              <w:t xml:space="preserve"> </w:t>
            </w:r>
            <w:r w:rsidRPr="0039783A">
              <w:rPr>
                <w:rFonts w:eastAsia="Calibri"/>
                <w:szCs w:val="22"/>
                <w:lang w:val="hr-HR"/>
              </w:rPr>
              <w:t>navedenim</w:t>
            </w:r>
            <w:r w:rsidR="000508E4" w:rsidRPr="0039783A">
              <w:rPr>
                <w:rFonts w:eastAsia="Calibri"/>
                <w:szCs w:val="22"/>
                <w:lang w:val="hr-HR"/>
              </w:rPr>
              <w:t xml:space="preserve"> </w:t>
            </w:r>
            <w:r w:rsidRPr="0039783A">
              <w:rPr>
                <w:rFonts w:eastAsia="Calibri"/>
                <w:szCs w:val="22"/>
                <w:lang w:val="hr-HR"/>
              </w:rPr>
              <w:t>profilima</w:t>
            </w:r>
            <w:r w:rsidR="000508E4" w:rsidRPr="0039783A">
              <w:rPr>
                <w:rFonts w:eastAsia="Calibri"/>
                <w:szCs w:val="22"/>
                <w:lang w:val="hr-HR"/>
              </w:rPr>
              <w:t xml:space="preserve">, </w:t>
            </w:r>
            <w:r w:rsidRPr="0039783A">
              <w:rPr>
                <w:rFonts w:eastAsia="Calibri"/>
                <w:szCs w:val="22"/>
                <w:lang w:val="hr-HR"/>
              </w:rPr>
              <w:t>stečeni</w:t>
            </w:r>
            <w:r w:rsidR="000508E4" w:rsidRPr="0039783A">
              <w:rPr>
                <w:rFonts w:eastAsia="Calibri"/>
                <w:szCs w:val="22"/>
                <w:lang w:val="hr-HR"/>
              </w:rPr>
              <w:t xml:space="preserve"> </w:t>
            </w:r>
            <w:r w:rsidRPr="0039783A">
              <w:rPr>
                <w:rFonts w:eastAsia="Calibri"/>
                <w:szCs w:val="22"/>
                <w:lang w:val="hr-HR"/>
              </w:rPr>
              <w:t>pohađanjem</w:t>
            </w:r>
            <w:r w:rsidR="000508E4" w:rsidRPr="0039783A">
              <w:rPr>
                <w:rFonts w:eastAsia="Calibri"/>
                <w:szCs w:val="22"/>
                <w:lang w:val="hr-HR"/>
              </w:rPr>
              <w:t xml:space="preserve"> </w:t>
            </w:r>
            <w:r w:rsidRPr="0039783A">
              <w:rPr>
                <w:rFonts w:eastAsia="Calibri"/>
                <w:szCs w:val="22"/>
                <w:lang w:val="hr-HR"/>
              </w:rPr>
              <w:t>studijskog</w:t>
            </w:r>
            <w:r w:rsidR="000508E4" w:rsidRPr="0039783A">
              <w:rPr>
                <w:rFonts w:eastAsia="Calibri"/>
                <w:szCs w:val="22"/>
                <w:lang w:val="hr-HR"/>
              </w:rPr>
              <w:t xml:space="preserve"> </w:t>
            </w:r>
            <w:r w:rsidRPr="0039783A">
              <w:rPr>
                <w:rFonts w:eastAsia="Calibri"/>
                <w:szCs w:val="22"/>
                <w:lang w:val="hr-HR"/>
              </w:rPr>
              <w:t>programa</w:t>
            </w:r>
            <w:r w:rsidR="000508E4" w:rsidRPr="0039783A">
              <w:rPr>
                <w:rFonts w:eastAsia="Calibri"/>
                <w:szCs w:val="22"/>
                <w:lang w:val="hr-HR"/>
              </w:rPr>
              <w:t xml:space="preserve"> </w:t>
            </w:r>
            <w:r w:rsidR="007F5378" w:rsidRPr="0039783A">
              <w:rPr>
                <w:rFonts w:eastAsia="Calibri"/>
                <w:szCs w:val="22"/>
                <w:lang w:val="hr-HR"/>
              </w:rPr>
              <w:t>tjelesne</w:t>
            </w:r>
            <w:r w:rsidR="000508E4" w:rsidRPr="0039783A">
              <w:rPr>
                <w:rFonts w:eastAsia="Calibri"/>
                <w:szCs w:val="22"/>
                <w:lang w:val="hr-HR"/>
              </w:rPr>
              <w:t xml:space="preserve"> </w:t>
            </w:r>
            <w:r w:rsidRPr="0039783A">
              <w:rPr>
                <w:rFonts w:eastAsia="Calibri"/>
                <w:szCs w:val="22"/>
                <w:lang w:val="hr-HR"/>
              </w:rPr>
              <w:t>i</w:t>
            </w:r>
            <w:r w:rsidR="000508E4" w:rsidRPr="0039783A">
              <w:rPr>
                <w:rFonts w:eastAsia="Calibri"/>
                <w:szCs w:val="22"/>
                <w:lang w:val="hr-HR"/>
              </w:rPr>
              <w:t xml:space="preserve"> </w:t>
            </w:r>
            <w:r w:rsidRPr="0039783A">
              <w:rPr>
                <w:rFonts w:eastAsia="Calibri"/>
                <w:szCs w:val="22"/>
                <w:lang w:val="hr-HR"/>
              </w:rPr>
              <w:t>zdravstvene</w:t>
            </w:r>
            <w:r w:rsidR="000508E4" w:rsidRPr="0039783A">
              <w:rPr>
                <w:rFonts w:eastAsia="Calibri"/>
                <w:szCs w:val="22"/>
                <w:lang w:val="hr-HR"/>
              </w:rPr>
              <w:t xml:space="preserve"> </w:t>
            </w:r>
            <w:r w:rsidRPr="0039783A">
              <w:rPr>
                <w:rFonts w:eastAsia="Calibri"/>
                <w:szCs w:val="22"/>
                <w:lang w:val="hr-HR"/>
              </w:rPr>
              <w:t>kulture</w:t>
            </w:r>
            <w:r w:rsidR="000508E4" w:rsidRPr="0039783A">
              <w:rPr>
                <w:rFonts w:eastAsia="Calibri"/>
                <w:szCs w:val="22"/>
                <w:lang w:val="hr-HR"/>
              </w:rPr>
              <w:t>/</w:t>
            </w:r>
            <w:r w:rsidR="007F5378" w:rsidRPr="0039783A">
              <w:rPr>
                <w:rFonts w:eastAsia="Calibri"/>
                <w:szCs w:val="22"/>
                <w:lang w:val="hr-HR"/>
              </w:rPr>
              <w:t>odgoja</w:t>
            </w:r>
            <w:r w:rsidR="000508E4" w:rsidRPr="0039783A">
              <w:rPr>
                <w:rFonts w:eastAsia="Calibri"/>
                <w:szCs w:val="22"/>
                <w:lang w:val="hr-HR"/>
              </w:rPr>
              <w:t>/</w:t>
            </w:r>
            <w:r w:rsidRPr="0039783A">
              <w:rPr>
                <w:rFonts w:eastAsia="Calibri"/>
                <w:szCs w:val="22"/>
                <w:lang w:val="hr-HR"/>
              </w:rPr>
              <w:t>sporta</w:t>
            </w:r>
            <w:r w:rsidR="000508E4" w:rsidRPr="0039783A">
              <w:rPr>
                <w:rFonts w:eastAsia="Calibri"/>
                <w:szCs w:val="22"/>
                <w:lang w:val="hr-HR"/>
              </w:rPr>
              <w:t xml:space="preserve"> </w:t>
            </w:r>
            <w:r w:rsidRPr="0039783A">
              <w:rPr>
                <w:rFonts w:eastAsia="Calibri"/>
                <w:szCs w:val="22"/>
                <w:lang w:val="hr-HR"/>
              </w:rPr>
              <w:t>u</w:t>
            </w:r>
            <w:r w:rsidR="000508E4" w:rsidRPr="0039783A">
              <w:rPr>
                <w:rFonts w:eastAsia="Calibri"/>
                <w:szCs w:val="22"/>
                <w:lang w:val="hr-HR"/>
              </w:rPr>
              <w:t xml:space="preserve"> </w:t>
            </w:r>
            <w:r w:rsidRPr="0039783A">
              <w:rPr>
                <w:rFonts w:eastAsia="Calibri"/>
                <w:szCs w:val="22"/>
                <w:lang w:val="hr-HR"/>
              </w:rPr>
              <w:t>istom</w:t>
            </w:r>
            <w:r w:rsidR="000508E4" w:rsidRPr="0039783A">
              <w:rPr>
                <w:rFonts w:eastAsia="Calibri"/>
                <w:szCs w:val="22"/>
                <w:lang w:val="hr-HR"/>
              </w:rPr>
              <w:t xml:space="preserve"> </w:t>
            </w:r>
            <w:r w:rsidRPr="0039783A">
              <w:rPr>
                <w:rFonts w:eastAsia="Calibri"/>
                <w:szCs w:val="22"/>
                <w:lang w:val="hr-HR"/>
              </w:rPr>
              <w:t>ili</w:t>
            </w:r>
            <w:r w:rsidR="000508E4" w:rsidRPr="0039783A">
              <w:rPr>
                <w:rFonts w:eastAsia="Calibri"/>
                <w:szCs w:val="22"/>
                <w:lang w:val="hr-HR"/>
              </w:rPr>
              <w:t xml:space="preserve"> </w:t>
            </w:r>
            <w:r w:rsidRPr="0039783A">
              <w:rPr>
                <w:rFonts w:eastAsia="Calibri"/>
                <w:szCs w:val="22"/>
                <w:lang w:val="hr-HR"/>
              </w:rPr>
              <w:t>dužem</w:t>
            </w:r>
            <w:r w:rsidR="000508E4" w:rsidRPr="0039783A">
              <w:rPr>
                <w:rFonts w:eastAsia="Calibri"/>
                <w:szCs w:val="22"/>
                <w:lang w:val="hr-HR"/>
              </w:rPr>
              <w:t xml:space="preserve"> </w:t>
            </w:r>
            <w:r w:rsidRPr="0039783A">
              <w:rPr>
                <w:rFonts w:eastAsia="Calibri"/>
                <w:szCs w:val="22"/>
                <w:lang w:val="hr-HR"/>
              </w:rPr>
              <w:t>trajanju</w:t>
            </w:r>
            <w:r w:rsidR="000508E4" w:rsidRPr="0039783A">
              <w:rPr>
                <w:rFonts w:eastAsia="Calibri"/>
                <w:szCs w:val="22"/>
                <w:lang w:val="hr-HR"/>
              </w:rPr>
              <w:t xml:space="preserve"> </w:t>
            </w:r>
            <w:r w:rsidRPr="0039783A">
              <w:rPr>
                <w:rFonts w:eastAsia="Calibri"/>
                <w:szCs w:val="22"/>
                <w:lang w:val="hr-HR"/>
              </w:rPr>
              <w:t>u</w:t>
            </w:r>
            <w:r w:rsidR="000508E4" w:rsidRPr="0039783A">
              <w:rPr>
                <w:rFonts w:eastAsia="Calibri"/>
                <w:szCs w:val="22"/>
                <w:lang w:val="hr-HR"/>
              </w:rPr>
              <w:t xml:space="preserve"> </w:t>
            </w:r>
            <w:r w:rsidRPr="0039783A">
              <w:rPr>
                <w:rFonts w:eastAsia="Calibri"/>
                <w:szCs w:val="22"/>
                <w:lang w:val="hr-HR"/>
              </w:rPr>
              <w:t>bolonjskom</w:t>
            </w:r>
            <w:r w:rsidR="000508E4" w:rsidRPr="0039783A">
              <w:rPr>
                <w:rFonts w:eastAsia="Calibri"/>
                <w:szCs w:val="22"/>
                <w:lang w:val="hr-HR"/>
              </w:rPr>
              <w:t xml:space="preserve"> </w:t>
            </w:r>
            <w:r w:rsidRPr="0039783A">
              <w:rPr>
                <w:rFonts w:eastAsia="Calibri"/>
                <w:szCs w:val="22"/>
                <w:lang w:val="hr-HR"/>
              </w:rPr>
              <w:t>visokoobrazovnom</w:t>
            </w:r>
            <w:r w:rsidR="000508E4" w:rsidRPr="0039783A">
              <w:rPr>
                <w:rFonts w:eastAsia="Calibri"/>
                <w:szCs w:val="22"/>
                <w:lang w:val="hr-HR"/>
              </w:rPr>
              <w:t xml:space="preserve"> </w:t>
            </w:r>
            <w:r w:rsidRPr="0039783A">
              <w:rPr>
                <w:rFonts w:eastAsia="Calibri"/>
                <w:szCs w:val="22"/>
                <w:lang w:val="hr-HR"/>
              </w:rPr>
              <w:t>procesu</w:t>
            </w:r>
            <w:r w:rsidR="000508E4" w:rsidRPr="0039783A">
              <w:rPr>
                <w:rFonts w:eastAsia="Calibri"/>
                <w:szCs w:val="22"/>
                <w:lang w:val="hr-HR"/>
              </w:rPr>
              <w:t xml:space="preserve">, </w:t>
            </w:r>
            <w:r w:rsidRPr="0039783A">
              <w:rPr>
                <w:rFonts w:eastAsia="Calibri"/>
                <w:szCs w:val="22"/>
                <w:lang w:val="hr-HR"/>
              </w:rPr>
              <w:t>s</w:t>
            </w:r>
            <w:r w:rsidR="000508E4" w:rsidRPr="0039783A">
              <w:rPr>
                <w:rFonts w:eastAsia="Calibri"/>
                <w:szCs w:val="22"/>
                <w:lang w:val="hr-HR"/>
              </w:rPr>
              <w:t xml:space="preserve"> </w:t>
            </w:r>
            <w:r w:rsidRPr="0039783A">
              <w:rPr>
                <w:rFonts w:eastAsia="Calibri"/>
                <w:szCs w:val="22"/>
                <w:lang w:val="hr-HR"/>
              </w:rPr>
              <w:t>diplomom</w:t>
            </w:r>
            <w:r w:rsidR="000508E4" w:rsidRPr="0039783A">
              <w:rPr>
                <w:rFonts w:eastAsia="Calibri"/>
                <w:szCs w:val="22"/>
                <w:lang w:val="hr-HR"/>
              </w:rPr>
              <w:t xml:space="preserve"> </w:t>
            </w:r>
            <w:r w:rsidRPr="0039783A">
              <w:rPr>
                <w:rFonts w:eastAsia="Calibri"/>
                <w:szCs w:val="22"/>
                <w:lang w:val="hr-HR"/>
              </w:rPr>
              <w:t>i</w:t>
            </w:r>
            <w:r w:rsidR="000508E4" w:rsidRPr="0039783A">
              <w:rPr>
                <w:rFonts w:eastAsia="Calibri"/>
                <w:szCs w:val="22"/>
                <w:lang w:val="hr-HR"/>
              </w:rPr>
              <w:t xml:space="preserve"> </w:t>
            </w:r>
            <w:r w:rsidRPr="0039783A">
              <w:rPr>
                <w:rFonts w:eastAsia="Calibri"/>
                <w:szCs w:val="22"/>
                <w:lang w:val="hr-HR"/>
              </w:rPr>
              <w:t>dodatkom</w:t>
            </w:r>
            <w:r w:rsidR="000508E4" w:rsidRPr="0039783A">
              <w:rPr>
                <w:rFonts w:eastAsia="Calibri"/>
                <w:szCs w:val="22"/>
                <w:lang w:val="hr-HR"/>
              </w:rPr>
              <w:t xml:space="preserve"> </w:t>
            </w:r>
            <w:r w:rsidRPr="0039783A">
              <w:rPr>
                <w:rFonts w:eastAsia="Calibri"/>
                <w:szCs w:val="22"/>
                <w:lang w:val="hr-HR"/>
              </w:rPr>
              <w:t>diplome</w:t>
            </w:r>
            <w:r w:rsidR="000508E4" w:rsidRPr="0039783A">
              <w:rPr>
                <w:rFonts w:eastAsia="Calibri"/>
                <w:szCs w:val="22"/>
                <w:lang w:val="hr-HR"/>
              </w:rPr>
              <w:t xml:space="preserve">, </w:t>
            </w:r>
            <w:r w:rsidRPr="0039783A">
              <w:rPr>
                <w:rFonts w:eastAsia="Calibri"/>
                <w:szCs w:val="22"/>
                <w:lang w:val="hr-HR"/>
              </w:rPr>
              <w:t>iz</w:t>
            </w:r>
            <w:r w:rsidR="000508E4" w:rsidRPr="0039783A">
              <w:rPr>
                <w:rFonts w:eastAsia="Calibri"/>
                <w:szCs w:val="22"/>
                <w:lang w:val="hr-HR"/>
              </w:rPr>
              <w:t xml:space="preserve"> </w:t>
            </w:r>
            <w:r w:rsidRPr="0039783A">
              <w:rPr>
                <w:rFonts w:eastAsia="Calibri"/>
                <w:szCs w:val="22"/>
                <w:lang w:val="hr-HR"/>
              </w:rPr>
              <w:t>kojih</w:t>
            </w:r>
            <w:r w:rsidR="000508E4" w:rsidRPr="0039783A">
              <w:rPr>
                <w:rFonts w:eastAsia="Calibri"/>
                <w:szCs w:val="22"/>
                <w:lang w:val="hr-HR"/>
              </w:rPr>
              <w:t xml:space="preserve"> </w:t>
            </w:r>
            <w:r w:rsidRPr="0039783A">
              <w:rPr>
                <w:rFonts w:eastAsia="Calibri"/>
                <w:szCs w:val="22"/>
                <w:lang w:val="hr-HR"/>
              </w:rPr>
              <w:t>se</w:t>
            </w:r>
            <w:r w:rsidR="000508E4" w:rsidRPr="0039783A">
              <w:rPr>
                <w:rFonts w:eastAsia="Calibri"/>
                <w:szCs w:val="22"/>
                <w:lang w:val="hr-HR"/>
              </w:rPr>
              <w:t xml:space="preserve"> </w:t>
            </w:r>
            <w:r w:rsidRPr="0039783A">
              <w:rPr>
                <w:rFonts w:eastAsia="Calibri"/>
                <w:szCs w:val="22"/>
                <w:lang w:val="hr-HR"/>
              </w:rPr>
              <w:t>može</w:t>
            </w:r>
            <w:r w:rsidR="000508E4" w:rsidRPr="0039783A">
              <w:rPr>
                <w:rFonts w:eastAsia="Calibri"/>
                <w:szCs w:val="22"/>
                <w:lang w:val="hr-HR"/>
              </w:rPr>
              <w:t xml:space="preserve"> </w:t>
            </w:r>
            <w:r w:rsidRPr="0039783A">
              <w:rPr>
                <w:rFonts w:eastAsia="Calibri"/>
                <w:szCs w:val="22"/>
                <w:lang w:val="hr-HR"/>
              </w:rPr>
              <w:t>utvrditi</w:t>
            </w:r>
            <w:r w:rsidR="000508E4" w:rsidRPr="0039783A">
              <w:rPr>
                <w:rFonts w:eastAsia="Calibri"/>
                <w:szCs w:val="22"/>
                <w:lang w:val="hr-HR"/>
              </w:rPr>
              <w:t xml:space="preserve"> </w:t>
            </w:r>
            <w:r w:rsidRPr="0039783A">
              <w:rPr>
                <w:rFonts w:eastAsia="Calibri"/>
                <w:szCs w:val="22"/>
                <w:lang w:val="hr-HR"/>
              </w:rPr>
              <w:t>osposobl</w:t>
            </w:r>
            <w:r w:rsidR="00A40EFA" w:rsidRPr="0039783A">
              <w:rPr>
                <w:rFonts w:eastAsia="Calibri"/>
                <w:szCs w:val="22"/>
                <w:lang w:val="hr-HR"/>
              </w:rPr>
              <w:t>j</w:t>
            </w:r>
            <w:r w:rsidRPr="0039783A">
              <w:rPr>
                <w:rFonts w:eastAsia="Calibri"/>
                <w:szCs w:val="22"/>
                <w:lang w:val="hr-HR"/>
              </w:rPr>
              <w:t>enost</w:t>
            </w:r>
            <w:r w:rsidR="000508E4" w:rsidRPr="0039783A">
              <w:rPr>
                <w:rFonts w:eastAsia="Calibri"/>
                <w:szCs w:val="22"/>
                <w:lang w:val="hr-HR"/>
              </w:rPr>
              <w:t xml:space="preserve"> </w:t>
            </w:r>
            <w:r w:rsidRPr="0039783A">
              <w:rPr>
                <w:rFonts w:eastAsia="Calibri"/>
                <w:szCs w:val="22"/>
                <w:lang w:val="hr-HR"/>
              </w:rPr>
              <w:t>za</w:t>
            </w:r>
            <w:r w:rsidR="000508E4" w:rsidRPr="0039783A">
              <w:rPr>
                <w:rFonts w:eastAsia="Calibri"/>
                <w:szCs w:val="22"/>
                <w:lang w:val="hr-HR"/>
              </w:rPr>
              <w:t xml:space="preserve"> </w:t>
            </w:r>
            <w:r w:rsidRPr="0039783A">
              <w:rPr>
                <w:rFonts w:eastAsia="Calibri"/>
                <w:szCs w:val="22"/>
                <w:lang w:val="hr-HR"/>
              </w:rPr>
              <w:t>rad</w:t>
            </w:r>
            <w:r w:rsidR="000508E4" w:rsidRPr="0039783A">
              <w:rPr>
                <w:rFonts w:eastAsia="Calibri"/>
                <w:szCs w:val="22"/>
                <w:lang w:val="hr-HR"/>
              </w:rPr>
              <w:t xml:space="preserve"> </w:t>
            </w:r>
            <w:r w:rsidRPr="0039783A">
              <w:rPr>
                <w:rFonts w:eastAsia="Calibri"/>
                <w:szCs w:val="22"/>
                <w:lang w:val="hr-HR"/>
              </w:rPr>
              <w:t>u</w:t>
            </w:r>
            <w:r w:rsidR="000508E4" w:rsidRPr="0039783A">
              <w:rPr>
                <w:rFonts w:eastAsia="Calibri"/>
                <w:szCs w:val="22"/>
                <w:lang w:val="hr-HR"/>
              </w:rPr>
              <w:t xml:space="preserve"> </w:t>
            </w:r>
            <w:r w:rsidRPr="0039783A">
              <w:rPr>
                <w:rFonts w:eastAsia="Calibri"/>
                <w:szCs w:val="22"/>
                <w:lang w:val="hr-HR"/>
              </w:rPr>
              <w:t>nastavi</w:t>
            </w:r>
            <w:r w:rsidR="000508E4" w:rsidRPr="0039783A">
              <w:rPr>
                <w:rFonts w:eastAsia="Calibri"/>
                <w:szCs w:val="22"/>
                <w:lang w:val="hr-HR"/>
              </w:rPr>
              <w:t xml:space="preserve">, </w:t>
            </w:r>
            <w:r w:rsidRPr="0039783A">
              <w:rPr>
                <w:rFonts w:eastAsia="Calibri"/>
                <w:szCs w:val="22"/>
                <w:lang w:val="hr-HR"/>
              </w:rPr>
              <w:t>a</w:t>
            </w:r>
            <w:r w:rsidR="000508E4" w:rsidRPr="0039783A">
              <w:rPr>
                <w:rFonts w:eastAsia="Calibri"/>
                <w:szCs w:val="22"/>
                <w:lang w:val="hr-HR"/>
              </w:rPr>
              <w:t xml:space="preserve"> </w:t>
            </w:r>
            <w:r w:rsidRPr="0039783A">
              <w:rPr>
                <w:rFonts w:eastAsia="Calibri"/>
                <w:szCs w:val="22"/>
                <w:lang w:val="hr-HR"/>
              </w:rPr>
              <w:t>izdaje</w:t>
            </w:r>
            <w:r w:rsidR="000508E4" w:rsidRPr="0039783A">
              <w:rPr>
                <w:rFonts w:eastAsia="Calibri"/>
                <w:szCs w:val="22"/>
                <w:lang w:val="hr-HR"/>
              </w:rPr>
              <w:t xml:space="preserve"> </w:t>
            </w:r>
            <w:r w:rsidRPr="0039783A">
              <w:rPr>
                <w:rFonts w:eastAsia="Calibri"/>
                <w:szCs w:val="22"/>
                <w:lang w:val="hr-HR"/>
              </w:rPr>
              <w:t>se</w:t>
            </w:r>
            <w:r w:rsidR="000508E4" w:rsidRPr="0039783A">
              <w:rPr>
                <w:rFonts w:eastAsia="Calibri"/>
                <w:szCs w:val="22"/>
                <w:lang w:val="hr-HR"/>
              </w:rPr>
              <w:t xml:space="preserve"> </w:t>
            </w:r>
            <w:r w:rsidRPr="0039783A">
              <w:rPr>
                <w:rFonts w:eastAsia="Calibri"/>
                <w:szCs w:val="22"/>
                <w:lang w:val="hr-HR"/>
              </w:rPr>
              <w:t>i</w:t>
            </w:r>
            <w:r w:rsidR="000508E4" w:rsidRPr="0039783A">
              <w:rPr>
                <w:rFonts w:eastAsia="Calibri"/>
                <w:szCs w:val="22"/>
                <w:lang w:val="hr-HR"/>
              </w:rPr>
              <w:t xml:space="preserve"> </w:t>
            </w:r>
            <w:r w:rsidRPr="0039783A">
              <w:rPr>
                <w:rFonts w:eastAsia="Calibri"/>
                <w:szCs w:val="22"/>
                <w:lang w:val="hr-HR"/>
              </w:rPr>
              <w:t>prilaže</w:t>
            </w:r>
            <w:r w:rsidR="000508E4" w:rsidRPr="0039783A">
              <w:rPr>
                <w:rFonts w:eastAsia="Calibri"/>
                <w:szCs w:val="22"/>
                <w:lang w:val="hr-HR"/>
              </w:rPr>
              <w:t xml:space="preserve"> </w:t>
            </w:r>
            <w:r w:rsidRPr="0039783A">
              <w:rPr>
                <w:rFonts w:eastAsia="Calibri"/>
                <w:szCs w:val="22"/>
                <w:lang w:val="hr-HR"/>
              </w:rPr>
              <w:t>uz</w:t>
            </w:r>
            <w:r w:rsidR="000508E4" w:rsidRPr="0039783A">
              <w:rPr>
                <w:rFonts w:eastAsia="Calibri"/>
                <w:szCs w:val="22"/>
                <w:lang w:val="hr-HR"/>
              </w:rPr>
              <w:t xml:space="preserve"> </w:t>
            </w:r>
            <w:r w:rsidRPr="0039783A">
              <w:rPr>
                <w:rFonts w:eastAsia="Calibri"/>
                <w:szCs w:val="22"/>
                <w:lang w:val="hr-HR"/>
              </w:rPr>
              <w:t>diplomu</w:t>
            </w:r>
            <w:r w:rsidR="000508E4" w:rsidRPr="0039783A">
              <w:rPr>
                <w:rFonts w:eastAsia="Calibri"/>
                <w:szCs w:val="22"/>
                <w:lang w:val="hr-HR"/>
              </w:rPr>
              <w:t xml:space="preserve"> </w:t>
            </w:r>
            <w:r w:rsidRPr="0039783A">
              <w:rPr>
                <w:rFonts w:eastAsia="Calibri"/>
                <w:szCs w:val="22"/>
                <w:lang w:val="hr-HR"/>
              </w:rPr>
              <w:t>visokoškolske</w:t>
            </w:r>
            <w:r w:rsidR="000508E4" w:rsidRPr="0039783A">
              <w:rPr>
                <w:rFonts w:eastAsia="Calibri"/>
                <w:szCs w:val="22"/>
                <w:lang w:val="hr-HR"/>
              </w:rPr>
              <w:t xml:space="preserve"> </w:t>
            </w:r>
            <w:r w:rsidRPr="0039783A">
              <w:rPr>
                <w:rFonts w:eastAsia="Calibri"/>
                <w:szCs w:val="22"/>
                <w:lang w:val="hr-HR"/>
              </w:rPr>
              <w:t>ustanove</w:t>
            </w:r>
            <w:r w:rsidR="000508E4" w:rsidRPr="0039783A">
              <w:rPr>
                <w:rFonts w:eastAsia="Calibri"/>
                <w:szCs w:val="22"/>
                <w:lang w:val="hr-HR"/>
              </w:rPr>
              <w:t xml:space="preserve"> </w:t>
            </w:r>
            <w:r w:rsidRPr="0039783A">
              <w:rPr>
                <w:rFonts w:eastAsia="Calibri"/>
                <w:szCs w:val="22"/>
                <w:lang w:val="hr-HR"/>
              </w:rPr>
              <w:t>radi</w:t>
            </w:r>
            <w:r w:rsidR="000508E4" w:rsidRPr="0039783A">
              <w:rPr>
                <w:rFonts w:eastAsia="Calibri"/>
                <w:szCs w:val="22"/>
                <w:lang w:val="hr-HR"/>
              </w:rPr>
              <w:t xml:space="preserve"> </w:t>
            </w:r>
            <w:r w:rsidRPr="0039783A">
              <w:rPr>
                <w:rFonts w:eastAsia="Calibri"/>
                <w:szCs w:val="22"/>
                <w:lang w:val="hr-HR"/>
              </w:rPr>
              <w:t>detal</w:t>
            </w:r>
            <w:r w:rsidR="00A40EFA" w:rsidRPr="0039783A">
              <w:rPr>
                <w:rFonts w:eastAsia="Calibri"/>
                <w:szCs w:val="22"/>
                <w:lang w:val="hr-HR"/>
              </w:rPr>
              <w:t>j</w:t>
            </w:r>
            <w:r w:rsidRPr="0039783A">
              <w:rPr>
                <w:rFonts w:eastAsia="Calibri"/>
                <w:szCs w:val="22"/>
                <w:lang w:val="hr-HR"/>
              </w:rPr>
              <w:t>nijeg</w:t>
            </w:r>
            <w:r w:rsidR="000508E4" w:rsidRPr="0039783A">
              <w:rPr>
                <w:rFonts w:eastAsia="Calibri"/>
                <w:szCs w:val="22"/>
                <w:lang w:val="hr-HR"/>
              </w:rPr>
              <w:t xml:space="preserve"> </w:t>
            </w:r>
            <w:r w:rsidRPr="0039783A">
              <w:rPr>
                <w:rFonts w:eastAsia="Calibri"/>
                <w:szCs w:val="22"/>
                <w:lang w:val="hr-HR"/>
              </w:rPr>
              <w:t>uvida</w:t>
            </w:r>
            <w:r w:rsidR="000508E4" w:rsidRPr="0039783A">
              <w:rPr>
                <w:rFonts w:eastAsia="Calibri"/>
                <w:szCs w:val="22"/>
                <w:lang w:val="hr-HR"/>
              </w:rPr>
              <w:t xml:space="preserve"> </w:t>
            </w:r>
            <w:r w:rsidRPr="0039783A">
              <w:rPr>
                <w:rFonts w:eastAsia="Calibri"/>
                <w:szCs w:val="22"/>
                <w:lang w:val="hr-HR"/>
              </w:rPr>
              <w:t>u</w:t>
            </w:r>
            <w:r w:rsidR="000508E4" w:rsidRPr="0039783A">
              <w:rPr>
                <w:rFonts w:eastAsia="Calibri"/>
                <w:szCs w:val="22"/>
                <w:lang w:val="hr-HR"/>
              </w:rPr>
              <w:t xml:space="preserve"> </w:t>
            </w:r>
            <w:r w:rsidR="007F5378" w:rsidRPr="0039783A">
              <w:rPr>
                <w:rFonts w:eastAsia="Calibri"/>
                <w:szCs w:val="22"/>
                <w:lang w:val="hr-HR"/>
              </w:rPr>
              <w:t>razinu</w:t>
            </w:r>
            <w:r w:rsidR="000508E4" w:rsidRPr="0039783A">
              <w:rPr>
                <w:rFonts w:eastAsia="Calibri"/>
                <w:szCs w:val="22"/>
                <w:lang w:val="hr-HR"/>
              </w:rPr>
              <w:t xml:space="preserve">, </w:t>
            </w:r>
            <w:r w:rsidRPr="0039783A">
              <w:rPr>
                <w:rFonts w:eastAsia="Calibri"/>
                <w:szCs w:val="22"/>
                <w:lang w:val="hr-HR"/>
              </w:rPr>
              <w:t>prirodu</w:t>
            </w:r>
            <w:r w:rsidR="000508E4" w:rsidRPr="0039783A">
              <w:rPr>
                <w:rFonts w:eastAsia="Calibri"/>
                <w:szCs w:val="22"/>
                <w:lang w:val="hr-HR"/>
              </w:rPr>
              <w:t xml:space="preserve">, </w:t>
            </w:r>
            <w:r w:rsidRPr="0039783A">
              <w:rPr>
                <w:rFonts w:eastAsia="Calibri"/>
                <w:szCs w:val="22"/>
                <w:lang w:val="hr-HR"/>
              </w:rPr>
              <w:t>sadržaj</w:t>
            </w:r>
            <w:r w:rsidR="000508E4" w:rsidRPr="0039783A">
              <w:rPr>
                <w:rFonts w:eastAsia="Calibri"/>
                <w:szCs w:val="22"/>
                <w:lang w:val="hr-HR"/>
              </w:rPr>
              <w:t xml:space="preserve">, </w:t>
            </w:r>
            <w:r w:rsidRPr="0039783A">
              <w:rPr>
                <w:rFonts w:eastAsia="Calibri"/>
                <w:szCs w:val="22"/>
                <w:lang w:val="hr-HR"/>
              </w:rPr>
              <w:t>s</w:t>
            </w:r>
            <w:r w:rsidR="007F5378" w:rsidRPr="0039783A">
              <w:rPr>
                <w:rFonts w:eastAsia="Calibri"/>
                <w:szCs w:val="22"/>
                <w:lang w:val="hr-HR"/>
              </w:rPr>
              <w:t>ustav</w:t>
            </w:r>
            <w:r w:rsidR="000508E4" w:rsidRPr="0039783A">
              <w:rPr>
                <w:rFonts w:eastAsia="Calibri"/>
                <w:szCs w:val="22"/>
                <w:lang w:val="hr-HR"/>
              </w:rPr>
              <w:t xml:space="preserve"> </w:t>
            </w:r>
            <w:r w:rsidRPr="0039783A">
              <w:rPr>
                <w:rFonts w:eastAsia="Calibri"/>
                <w:szCs w:val="22"/>
                <w:lang w:val="hr-HR"/>
              </w:rPr>
              <w:t>i</w:t>
            </w:r>
            <w:r w:rsidR="000508E4" w:rsidRPr="0039783A">
              <w:rPr>
                <w:rFonts w:eastAsia="Calibri"/>
                <w:szCs w:val="22"/>
                <w:lang w:val="hr-HR"/>
              </w:rPr>
              <w:t xml:space="preserve"> </w:t>
            </w:r>
            <w:r w:rsidRPr="0039783A">
              <w:rPr>
                <w:rFonts w:eastAsia="Calibri"/>
                <w:szCs w:val="22"/>
                <w:lang w:val="hr-HR"/>
              </w:rPr>
              <w:t>pravila</w:t>
            </w:r>
            <w:r w:rsidR="000508E4" w:rsidRPr="0039783A">
              <w:rPr>
                <w:rFonts w:eastAsia="Calibri"/>
                <w:szCs w:val="22"/>
                <w:lang w:val="hr-HR"/>
              </w:rPr>
              <w:t xml:space="preserve"> </w:t>
            </w:r>
            <w:r w:rsidRPr="0039783A">
              <w:rPr>
                <w:rFonts w:eastAsia="Calibri"/>
                <w:szCs w:val="22"/>
                <w:lang w:val="hr-HR"/>
              </w:rPr>
              <w:t>studiranja</w:t>
            </w:r>
            <w:r w:rsidR="000508E4" w:rsidRPr="0039783A">
              <w:rPr>
                <w:rFonts w:eastAsia="Calibri"/>
                <w:szCs w:val="22"/>
                <w:lang w:val="hr-HR"/>
              </w:rPr>
              <w:t>.</w:t>
            </w:r>
          </w:p>
          <w:p w14:paraId="5727210D" w14:textId="2410765B" w:rsidR="000508E4" w:rsidRPr="0039783A" w:rsidRDefault="00817D12" w:rsidP="00D5500D">
            <w:pPr>
              <w:jc w:val="both"/>
              <w:rPr>
                <w:szCs w:val="22"/>
                <w:lang w:val="hr-HR"/>
              </w:rPr>
            </w:pPr>
            <w:r w:rsidRPr="0039783A">
              <w:rPr>
                <w:szCs w:val="22"/>
                <w:lang w:val="hr-HR"/>
              </w:rPr>
              <w:t>Napomena</w:t>
            </w:r>
            <w:r w:rsidR="000508E4" w:rsidRPr="0039783A">
              <w:rPr>
                <w:szCs w:val="22"/>
                <w:lang w:val="hr-HR"/>
              </w:rPr>
              <w:t xml:space="preserve">: </w:t>
            </w:r>
            <w:r w:rsidRPr="0039783A">
              <w:rPr>
                <w:szCs w:val="22"/>
                <w:lang w:val="hr-HR"/>
              </w:rPr>
              <w:t>Nastavnici</w:t>
            </w:r>
            <w:r w:rsidR="000508E4" w:rsidRPr="0039783A">
              <w:rPr>
                <w:szCs w:val="22"/>
                <w:lang w:val="hr-HR"/>
              </w:rPr>
              <w:t xml:space="preserve"> </w:t>
            </w:r>
            <w:r w:rsidRPr="0039783A">
              <w:rPr>
                <w:szCs w:val="22"/>
                <w:lang w:val="hr-HR"/>
              </w:rPr>
              <w:t>čiji</w:t>
            </w:r>
            <w:r w:rsidR="000508E4" w:rsidRPr="0039783A">
              <w:rPr>
                <w:szCs w:val="22"/>
                <w:lang w:val="hr-HR"/>
              </w:rPr>
              <w:t xml:space="preserve"> </w:t>
            </w:r>
            <w:r w:rsidRPr="0039783A">
              <w:rPr>
                <w:szCs w:val="22"/>
                <w:lang w:val="hr-HR"/>
              </w:rPr>
              <w:t>profili</w:t>
            </w:r>
            <w:r w:rsidR="000508E4" w:rsidRPr="0039783A">
              <w:rPr>
                <w:szCs w:val="22"/>
                <w:lang w:val="hr-HR"/>
              </w:rPr>
              <w:t xml:space="preserve"> </w:t>
            </w:r>
            <w:r w:rsidRPr="0039783A">
              <w:rPr>
                <w:szCs w:val="22"/>
                <w:lang w:val="hr-HR"/>
              </w:rPr>
              <w:t>nisu</w:t>
            </w:r>
            <w:r w:rsidR="000508E4" w:rsidRPr="0039783A">
              <w:rPr>
                <w:szCs w:val="22"/>
                <w:lang w:val="hr-HR"/>
              </w:rPr>
              <w:t xml:space="preserve"> </w:t>
            </w:r>
            <w:r w:rsidRPr="0039783A">
              <w:rPr>
                <w:szCs w:val="22"/>
                <w:lang w:val="hr-HR"/>
              </w:rPr>
              <w:t>nabrojani</w:t>
            </w:r>
            <w:r w:rsidR="000508E4" w:rsidRPr="0039783A">
              <w:rPr>
                <w:szCs w:val="22"/>
                <w:lang w:val="hr-HR"/>
              </w:rPr>
              <w:t xml:space="preserve">, </w:t>
            </w:r>
            <w:r w:rsidRPr="0039783A">
              <w:rPr>
                <w:szCs w:val="22"/>
                <w:lang w:val="hr-HR"/>
              </w:rPr>
              <w:t>koji</w:t>
            </w:r>
            <w:r w:rsidR="000508E4" w:rsidRPr="0039783A">
              <w:rPr>
                <w:szCs w:val="22"/>
                <w:lang w:val="hr-HR"/>
              </w:rPr>
              <w:t xml:space="preserve"> </w:t>
            </w:r>
            <w:r w:rsidRPr="0039783A">
              <w:rPr>
                <w:szCs w:val="22"/>
                <w:lang w:val="hr-HR"/>
              </w:rPr>
              <w:t>su</w:t>
            </w:r>
            <w:r w:rsidR="000508E4" w:rsidRPr="0039783A">
              <w:rPr>
                <w:szCs w:val="22"/>
                <w:lang w:val="hr-HR"/>
              </w:rPr>
              <w:t xml:space="preserve"> </w:t>
            </w:r>
            <w:r w:rsidRPr="0039783A">
              <w:rPr>
                <w:szCs w:val="22"/>
                <w:lang w:val="hr-HR"/>
              </w:rPr>
              <w:t>priml</w:t>
            </w:r>
            <w:r w:rsidR="00A40EFA" w:rsidRPr="0039783A">
              <w:rPr>
                <w:szCs w:val="22"/>
                <w:lang w:val="hr-HR"/>
              </w:rPr>
              <w:t>j</w:t>
            </w:r>
            <w:r w:rsidRPr="0039783A">
              <w:rPr>
                <w:szCs w:val="22"/>
                <w:lang w:val="hr-HR"/>
              </w:rPr>
              <w:t>eni</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radni</w:t>
            </w:r>
            <w:r w:rsidR="000508E4" w:rsidRPr="0039783A">
              <w:rPr>
                <w:szCs w:val="22"/>
                <w:lang w:val="hr-HR"/>
              </w:rPr>
              <w:t xml:space="preserve"> </w:t>
            </w:r>
            <w:r w:rsidRPr="0039783A">
              <w:rPr>
                <w:szCs w:val="22"/>
                <w:lang w:val="hr-HR"/>
              </w:rPr>
              <w:t>odnos</w:t>
            </w:r>
            <w:r w:rsidR="000508E4" w:rsidRPr="0039783A">
              <w:rPr>
                <w:szCs w:val="22"/>
                <w:lang w:val="hr-HR"/>
              </w:rPr>
              <w:t xml:space="preserve"> </w:t>
            </w:r>
            <w:r w:rsidRPr="0039783A">
              <w:rPr>
                <w:szCs w:val="22"/>
                <w:lang w:val="hr-HR"/>
              </w:rPr>
              <w:t>do</w:t>
            </w:r>
            <w:r w:rsidR="000508E4" w:rsidRPr="0039783A">
              <w:rPr>
                <w:szCs w:val="22"/>
                <w:lang w:val="hr-HR"/>
              </w:rPr>
              <w:t xml:space="preserve"> </w:t>
            </w:r>
            <w:r w:rsidRPr="0039783A">
              <w:rPr>
                <w:szCs w:val="22"/>
                <w:lang w:val="hr-HR"/>
              </w:rPr>
              <w:t>primjene</w:t>
            </w:r>
            <w:r w:rsidR="000508E4" w:rsidRPr="0039783A">
              <w:rPr>
                <w:szCs w:val="22"/>
                <w:lang w:val="hr-HR"/>
              </w:rPr>
              <w:t xml:space="preserve"> </w:t>
            </w:r>
            <w:r w:rsidRPr="0039783A">
              <w:rPr>
                <w:szCs w:val="22"/>
                <w:lang w:val="hr-HR"/>
              </w:rPr>
              <w:t>ovog</w:t>
            </w:r>
            <w:r w:rsidR="007F5378" w:rsidRPr="0039783A">
              <w:rPr>
                <w:szCs w:val="22"/>
                <w:lang w:val="hr-HR"/>
              </w:rPr>
              <w:t>a</w:t>
            </w:r>
            <w:r w:rsidR="000508E4" w:rsidRPr="0039783A">
              <w:rPr>
                <w:szCs w:val="22"/>
                <w:lang w:val="hr-HR"/>
              </w:rPr>
              <w:t xml:space="preserve"> </w:t>
            </w:r>
            <w:r w:rsidRPr="0039783A">
              <w:rPr>
                <w:szCs w:val="22"/>
                <w:lang w:val="hr-HR"/>
              </w:rPr>
              <w:t>nastavnog</w:t>
            </w:r>
            <w:r w:rsidR="000508E4" w:rsidRPr="0039783A">
              <w:rPr>
                <w:szCs w:val="22"/>
                <w:lang w:val="hr-HR"/>
              </w:rPr>
              <w:t xml:space="preserve"> </w:t>
            </w:r>
            <w:r w:rsidRPr="0039783A">
              <w:rPr>
                <w:szCs w:val="22"/>
                <w:lang w:val="hr-HR"/>
              </w:rPr>
              <w:t>plana</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programa</w:t>
            </w:r>
            <w:r w:rsidR="000508E4" w:rsidRPr="0039783A">
              <w:rPr>
                <w:szCs w:val="22"/>
                <w:lang w:val="hr-HR"/>
              </w:rPr>
              <w:t xml:space="preserve"> </w:t>
            </w:r>
            <w:r w:rsidRPr="0039783A">
              <w:rPr>
                <w:szCs w:val="22"/>
                <w:lang w:val="hr-HR"/>
              </w:rPr>
              <w:t>u</w:t>
            </w:r>
            <w:r w:rsidR="000508E4" w:rsidRPr="0039783A">
              <w:rPr>
                <w:szCs w:val="22"/>
                <w:lang w:val="hr-HR"/>
              </w:rPr>
              <w:t xml:space="preserve"> </w:t>
            </w:r>
            <w:r w:rsidRPr="0039783A">
              <w:rPr>
                <w:szCs w:val="22"/>
                <w:lang w:val="hr-HR"/>
              </w:rPr>
              <w:t>srednjim</w:t>
            </w:r>
            <w:r w:rsidR="000508E4" w:rsidRPr="0039783A">
              <w:rPr>
                <w:szCs w:val="22"/>
                <w:lang w:val="hr-HR"/>
              </w:rPr>
              <w:t xml:space="preserve"> </w:t>
            </w:r>
            <w:r w:rsidRPr="0039783A">
              <w:rPr>
                <w:szCs w:val="22"/>
                <w:lang w:val="hr-HR"/>
              </w:rPr>
              <w:t>školama</w:t>
            </w:r>
            <w:r w:rsidR="000508E4" w:rsidRPr="0039783A">
              <w:rPr>
                <w:szCs w:val="22"/>
                <w:lang w:val="hr-HR"/>
              </w:rPr>
              <w:t xml:space="preserve"> </w:t>
            </w:r>
            <w:r w:rsidRPr="0039783A">
              <w:rPr>
                <w:szCs w:val="22"/>
                <w:lang w:val="hr-HR"/>
              </w:rPr>
              <w:t>Brčko</w:t>
            </w:r>
            <w:r w:rsidR="000508E4" w:rsidRPr="0039783A">
              <w:rPr>
                <w:szCs w:val="22"/>
                <w:lang w:val="hr-HR"/>
              </w:rPr>
              <w:t xml:space="preserve"> </w:t>
            </w:r>
            <w:r w:rsidRPr="0039783A">
              <w:rPr>
                <w:szCs w:val="22"/>
                <w:lang w:val="hr-HR"/>
              </w:rPr>
              <w:t>distrikta</w:t>
            </w:r>
            <w:r w:rsidR="000508E4" w:rsidRPr="0039783A">
              <w:rPr>
                <w:szCs w:val="22"/>
                <w:lang w:val="hr-HR"/>
              </w:rPr>
              <w:t xml:space="preserve"> </w:t>
            </w:r>
            <w:r w:rsidRPr="0039783A">
              <w:rPr>
                <w:szCs w:val="22"/>
                <w:lang w:val="hr-HR"/>
              </w:rPr>
              <w:t>BiH</w:t>
            </w:r>
            <w:r w:rsidR="000508E4" w:rsidRPr="0039783A">
              <w:rPr>
                <w:szCs w:val="22"/>
                <w:lang w:val="hr-HR"/>
              </w:rPr>
              <w:t xml:space="preserve">, </w:t>
            </w:r>
            <w:r w:rsidRPr="0039783A">
              <w:rPr>
                <w:szCs w:val="22"/>
                <w:lang w:val="hr-HR"/>
              </w:rPr>
              <w:t>mogu</w:t>
            </w:r>
            <w:r w:rsidR="000508E4" w:rsidRPr="0039783A">
              <w:rPr>
                <w:szCs w:val="22"/>
                <w:lang w:val="hr-HR"/>
              </w:rPr>
              <w:t xml:space="preserve"> </w:t>
            </w:r>
            <w:r w:rsidRPr="0039783A">
              <w:rPr>
                <w:szCs w:val="22"/>
                <w:lang w:val="hr-HR"/>
              </w:rPr>
              <w:t>i</w:t>
            </w:r>
            <w:r w:rsidR="000508E4" w:rsidRPr="0039783A">
              <w:rPr>
                <w:szCs w:val="22"/>
                <w:lang w:val="hr-HR"/>
              </w:rPr>
              <w:t xml:space="preserve"> </w:t>
            </w:r>
            <w:r w:rsidRPr="0039783A">
              <w:rPr>
                <w:szCs w:val="22"/>
                <w:lang w:val="hr-HR"/>
              </w:rPr>
              <w:t>dal</w:t>
            </w:r>
            <w:r w:rsidR="00A40EFA" w:rsidRPr="0039783A">
              <w:rPr>
                <w:szCs w:val="22"/>
                <w:lang w:val="hr-HR"/>
              </w:rPr>
              <w:t>j</w:t>
            </w:r>
            <w:r w:rsidRPr="0039783A">
              <w:rPr>
                <w:szCs w:val="22"/>
                <w:lang w:val="hr-HR"/>
              </w:rPr>
              <w:t>e</w:t>
            </w:r>
            <w:r w:rsidR="000508E4" w:rsidRPr="0039783A">
              <w:rPr>
                <w:szCs w:val="22"/>
                <w:lang w:val="hr-HR"/>
              </w:rPr>
              <w:t xml:space="preserve"> </w:t>
            </w:r>
            <w:r w:rsidRPr="0039783A">
              <w:rPr>
                <w:szCs w:val="22"/>
                <w:lang w:val="hr-HR"/>
              </w:rPr>
              <w:t>izvoditi</w:t>
            </w:r>
            <w:r w:rsidR="000508E4" w:rsidRPr="0039783A">
              <w:rPr>
                <w:szCs w:val="22"/>
                <w:lang w:val="hr-HR"/>
              </w:rPr>
              <w:t xml:space="preserve"> </w:t>
            </w:r>
            <w:r w:rsidRPr="0039783A">
              <w:rPr>
                <w:szCs w:val="22"/>
                <w:lang w:val="hr-HR"/>
              </w:rPr>
              <w:t>nastavu</w:t>
            </w:r>
            <w:r w:rsidR="000508E4" w:rsidRPr="0039783A">
              <w:rPr>
                <w:szCs w:val="22"/>
                <w:lang w:val="hr-HR"/>
              </w:rPr>
              <w:t>.</w:t>
            </w:r>
          </w:p>
          <w:p w14:paraId="132BDBFF" w14:textId="77777777" w:rsidR="000508E4" w:rsidRPr="0039783A" w:rsidRDefault="000508E4" w:rsidP="00D5500D">
            <w:pPr>
              <w:rPr>
                <w:szCs w:val="22"/>
                <w:lang w:val="hr-HR"/>
              </w:rPr>
            </w:pPr>
          </w:p>
        </w:tc>
      </w:tr>
      <w:tr w:rsidR="000508E4" w:rsidRPr="0039783A" w14:paraId="7885BD4A"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14:paraId="611EE00A" w14:textId="77777777" w:rsidR="000508E4" w:rsidRPr="0039783A" w:rsidRDefault="000508E4" w:rsidP="00D5500D">
            <w:pPr>
              <w:rPr>
                <w:szCs w:val="22"/>
                <w:lang w:val="hr-HR"/>
              </w:rPr>
            </w:pPr>
          </w:p>
        </w:tc>
      </w:tr>
      <w:tr w:rsidR="000508E4" w:rsidRPr="0039783A" w14:paraId="670F9A60"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BBC209" w14:textId="77777777" w:rsidR="000508E4" w:rsidRPr="0039783A" w:rsidRDefault="000508E4" w:rsidP="00D5500D">
            <w:pPr>
              <w:rPr>
                <w:b/>
                <w:szCs w:val="22"/>
                <w:lang w:val="hr-HR"/>
              </w:rPr>
            </w:pPr>
          </w:p>
        </w:tc>
      </w:tr>
      <w:tr w:rsidR="000508E4" w:rsidRPr="0039783A" w14:paraId="5711BB31" w14:textId="77777777" w:rsidTr="000508E4">
        <w:trPr>
          <w:jc w:val="center"/>
        </w:trPr>
        <w:tc>
          <w:tcPr>
            <w:tcW w:w="10483" w:type="dxa"/>
            <w:gridSpan w:val="3"/>
            <w:tcBorders>
              <w:top w:val="single" w:sz="4" w:space="0" w:color="auto"/>
              <w:left w:val="single" w:sz="4" w:space="0" w:color="auto"/>
              <w:bottom w:val="single" w:sz="4" w:space="0" w:color="auto"/>
              <w:right w:val="single" w:sz="4" w:space="0" w:color="auto"/>
            </w:tcBorders>
            <w:vAlign w:val="center"/>
            <w:hideMark/>
          </w:tcPr>
          <w:p w14:paraId="5CA23D2C" w14:textId="77777777" w:rsidR="000508E4" w:rsidRPr="0039783A" w:rsidRDefault="000508E4" w:rsidP="00D5500D">
            <w:pPr>
              <w:rPr>
                <w:szCs w:val="22"/>
                <w:lang w:val="hr-HR"/>
              </w:rPr>
            </w:pPr>
          </w:p>
        </w:tc>
      </w:tr>
    </w:tbl>
    <w:p w14:paraId="5E472A74" w14:textId="77777777" w:rsidR="000508E4" w:rsidRPr="0039783A" w:rsidRDefault="000508E4" w:rsidP="000508E4">
      <w:pPr>
        <w:rPr>
          <w:lang w:val="hr-HR"/>
        </w:rPr>
      </w:pPr>
    </w:p>
    <w:p w14:paraId="6B34944E" w14:textId="77777777" w:rsidR="000508E4" w:rsidRPr="0039783A" w:rsidRDefault="000508E4" w:rsidP="000508E4">
      <w:pPr>
        <w:rPr>
          <w:lang w:val="hr-HR"/>
        </w:rPr>
      </w:pPr>
    </w:p>
    <w:p w14:paraId="5B2A7151" w14:textId="77777777" w:rsidR="000508E4" w:rsidRPr="0039783A" w:rsidRDefault="000508E4" w:rsidP="000508E4">
      <w:pPr>
        <w:rPr>
          <w:lang w:val="hr-HR"/>
        </w:rPr>
      </w:pPr>
    </w:p>
    <w:p w14:paraId="064A095F" w14:textId="77777777" w:rsidR="000508E4" w:rsidRPr="0039783A" w:rsidRDefault="000508E4" w:rsidP="000508E4">
      <w:pPr>
        <w:rPr>
          <w:lang w:val="hr-HR"/>
        </w:rPr>
      </w:pPr>
    </w:p>
    <w:p w14:paraId="615625ED" w14:textId="77777777" w:rsidR="0039368E" w:rsidRPr="0039783A" w:rsidRDefault="0039368E" w:rsidP="0039368E">
      <w:pPr>
        <w:rPr>
          <w:b/>
          <w:szCs w:val="22"/>
          <w:lang w:val="hr-HR"/>
        </w:rPr>
      </w:pPr>
    </w:p>
    <w:p w14:paraId="40F9D994" w14:textId="77777777" w:rsidR="0039368E" w:rsidRPr="0039783A" w:rsidRDefault="0039368E" w:rsidP="0039368E">
      <w:pPr>
        <w:rPr>
          <w:szCs w:val="22"/>
          <w:lang w:val="hr-HR"/>
        </w:rPr>
      </w:pPr>
    </w:p>
    <w:p w14:paraId="4C1CCC7F" w14:textId="77777777" w:rsidR="0039368E" w:rsidRPr="0039783A" w:rsidRDefault="0039368E" w:rsidP="0039368E">
      <w:pPr>
        <w:rPr>
          <w:szCs w:val="22"/>
          <w:lang w:val="hr-HR"/>
        </w:rPr>
      </w:pPr>
    </w:p>
    <w:p w14:paraId="07DDF3CA" w14:textId="77777777" w:rsidR="0039368E" w:rsidRPr="0039783A" w:rsidRDefault="0039368E" w:rsidP="0039368E">
      <w:pPr>
        <w:jc w:val="center"/>
        <w:rPr>
          <w:b/>
          <w:szCs w:val="22"/>
          <w:lang w:val="hr-HR"/>
        </w:rPr>
      </w:pPr>
    </w:p>
    <w:p w14:paraId="68DE4314" w14:textId="77777777" w:rsidR="00067DD7" w:rsidRPr="0039783A" w:rsidRDefault="00067DD7" w:rsidP="0039368E">
      <w:pPr>
        <w:jc w:val="center"/>
        <w:rPr>
          <w:b/>
          <w:szCs w:val="22"/>
          <w:lang w:val="hr-HR"/>
        </w:rPr>
      </w:pPr>
    </w:p>
    <w:p w14:paraId="31C04709" w14:textId="77777777" w:rsidR="00067DD7" w:rsidRPr="0039783A" w:rsidRDefault="00067DD7" w:rsidP="0039368E">
      <w:pPr>
        <w:jc w:val="center"/>
        <w:rPr>
          <w:b/>
          <w:szCs w:val="22"/>
          <w:lang w:val="hr-HR"/>
        </w:rPr>
      </w:pPr>
    </w:p>
    <w:p w14:paraId="3871E5E8" w14:textId="77777777" w:rsidR="00067DD7" w:rsidRPr="0039783A" w:rsidRDefault="00067DD7" w:rsidP="0039368E">
      <w:pPr>
        <w:jc w:val="center"/>
        <w:rPr>
          <w:b/>
          <w:szCs w:val="22"/>
          <w:lang w:val="hr-HR"/>
        </w:rPr>
      </w:pPr>
    </w:p>
    <w:p w14:paraId="048DD39F" w14:textId="77777777" w:rsidR="00067DD7" w:rsidRPr="0039783A" w:rsidRDefault="00067DD7" w:rsidP="0039368E">
      <w:pPr>
        <w:jc w:val="center"/>
        <w:rPr>
          <w:b/>
          <w:szCs w:val="22"/>
          <w:lang w:val="hr-BA"/>
        </w:rPr>
      </w:pPr>
    </w:p>
    <w:p w14:paraId="4FFC222C" w14:textId="77777777" w:rsidR="00067DD7" w:rsidRPr="0039783A" w:rsidRDefault="00067DD7" w:rsidP="0039368E">
      <w:pPr>
        <w:jc w:val="center"/>
        <w:rPr>
          <w:b/>
          <w:szCs w:val="22"/>
          <w:lang w:val="hr-HR"/>
        </w:rPr>
      </w:pPr>
    </w:p>
    <w:p w14:paraId="16B7E0A8" w14:textId="77777777" w:rsidR="00067DD7" w:rsidRPr="0039783A" w:rsidRDefault="00067DD7" w:rsidP="0039368E">
      <w:pPr>
        <w:jc w:val="center"/>
        <w:rPr>
          <w:b/>
          <w:szCs w:val="22"/>
          <w:lang w:val="hr-HR"/>
        </w:rPr>
      </w:pPr>
    </w:p>
    <w:p w14:paraId="27324B60" w14:textId="77777777" w:rsidR="00067DD7" w:rsidRPr="0039783A" w:rsidRDefault="00067DD7" w:rsidP="0039368E">
      <w:pPr>
        <w:jc w:val="center"/>
        <w:rPr>
          <w:b/>
          <w:szCs w:val="22"/>
          <w:lang w:val="hr-HR"/>
        </w:rPr>
      </w:pPr>
    </w:p>
    <w:p w14:paraId="4F825A25" w14:textId="77777777" w:rsidR="00067DD7" w:rsidRPr="0039783A" w:rsidRDefault="00067DD7" w:rsidP="0039368E">
      <w:pPr>
        <w:jc w:val="center"/>
        <w:rPr>
          <w:b/>
          <w:szCs w:val="22"/>
          <w:lang w:val="hr-HR"/>
        </w:rPr>
      </w:pPr>
    </w:p>
    <w:p w14:paraId="56C92717" w14:textId="77777777" w:rsidR="00067DD7" w:rsidRPr="0039783A" w:rsidRDefault="00067DD7" w:rsidP="0039368E">
      <w:pPr>
        <w:jc w:val="center"/>
        <w:rPr>
          <w:b/>
          <w:szCs w:val="22"/>
          <w:lang w:val="hr-HR"/>
        </w:rPr>
      </w:pPr>
    </w:p>
    <w:p w14:paraId="7DED7B89" w14:textId="77777777" w:rsidR="00067DD7" w:rsidRPr="0039783A" w:rsidRDefault="00067DD7" w:rsidP="0039368E">
      <w:pPr>
        <w:jc w:val="center"/>
        <w:rPr>
          <w:b/>
          <w:szCs w:val="22"/>
          <w:lang w:val="hr-HR"/>
        </w:rPr>
      </w:pPr>
    </w:p>
    <w:p w14:paraId="1AA94356" w14:textId="77777777" w:rsidR="00067DD7" w:rsidRPr="0039783A" w:rsidRDefault="00067DD7" w:rsidP="0039368E">
      <w:pPr>
        <w:jc w:val="center"/>
        <w:rPr>
          <w:b/>
          <w:szCs w:val="22"/>
          <w:lang w:val="hr-HR"/>
        </w:rPr>
      </w:pPr>
    </w:p>
    <w:p w14:paraId="6A890ACA" w14:textId="77777777" w:rsidR="000508E4" w:rsidRPr="0039783A" w:rsidRDefault="000508E4" w:rsidP="0039368E">
      <w:pPr>
        <w:jc w:val="center"/>
        <w:rPr>
          <w:b/>
          <w:szCs w:val="22"/>
          <w:lang w:val="hr-HR"/>
        </w:rPr>
      </w:pPr>
    </w:p>
    <w:p w14:paraId="266FCB57" w14:textId="77777777" w:rsidR="000508E4" w:rsidRPr="0039783A" w:rsidRDefault="000508E4" w:rsidP="0039368E">
      <w:pPr>
        <w:jc w:val="center"/>
        <w:rPr>
          <w:b/>
          <w:szCs w:val="22"/>
          <w:lang w:val="hr-HR"/>
        </w:rPr>
      </w:pPr>
    </w:p>
    <w:p w14:paraId="29D887EC" w14:textId="77777777" w:rsidR="000508E4" w:rsidRPr="0039783A" w:rsidRDefault="000508E4" w:rsidP="0039368E">
      <w:pPr>
        <w:jc w:val="center"/>
        <w:rPr>
          <w:b/>
          <w:szCs w:val="22"/>
          <w:lang w:val="hr-HR"/>
        </w:rPr>
      </w:pPr>
    </w:p>
    <w:p w14:paraId="72E32EDD" w14:textId="77777777" w:rsidR="000508E4" w:rsidRPr="0039783A" w:rsidRDefault="000508E4" w:rsidP="0039368E">
      <w:pPr>
        <w:jc w:val="center"/>
        <w:rPr>
          <w:b/>
          <w:szCs w:val="22"/>
          <w:lang w:val="hr-HR"/>
        </w:rPr>
      </w:pPr>
    </w:p>
    <w:p w14:paraId="1089D517" w14:textId="77777777" w:rsidR="000508E4" w:rsidRPr="0039783A" w:rsidRDefault="000508E4" w:rsidP="0039368E">
      <w:pPr>
        <w:jc w:val="center"/>
        <w:rPr>
          <w:b/>
          <w:szCs w:val="22"/>
          <w:lang w:val="hr-HR"/>
        </w:rPr>
      </w:pPr>
    </w:p>
    <w:p w14:paraId="12C09020" w14:textId="77777777" w:rsidR="000508E4" w:rsidRPr="0039783A" w:rsidRDefault="000508E4" w:rsidP="0039368E">
      <w:pPr>
        <w:jc w:val="center"/>
        <w:rPr>
          <w:b/>
          <w:szCs w:val="22"/>
          <w:lang w:val="hr-HR"/>
        </w:rPr>
      </w:pPr>
    </w:p>
    <w:p w14:paraId="0065DB05" w14:textId="77777777" w:rsidR="000508E4" w:rsidRPr="0039783A" w:rsidRDefault="000508E4" w:rsidP="0039368E">
      <w:pPr>
        <w:jc w:val="center"/>
        <w:rPr>
          <w:b/>
          <w:szCs w:val="22"/>
          <w:lang w:val="hr-HR"/>
        </w:rPr>
      </w:pPr>
    </w:p>
    <w:p w14:paraId="5E8FF58E" w14:textId="77777777" w:rsidR="000508E4" w:rsidRPr="0039783A" w:rsidRDefault="000508E4" w:rsidP="0039368E">
      <w:pPr>
        <w:jc w:val="center"/>
        <w:rPr>
          <w:b/>
          <w:szCs w:val="22"/>
          <w:lang w:val="hr-HR"/>
        </w:rPr>
      </w:pPr>
    </w:p>
    <w:p w14:paraId="53CC1EE7" w14:textId="77777777" w:rsidR="000508E4" w:rsidRPr="0039783A" w:rsidRDefault="000508E4" w:rsidP="0039368E">
      <w:pPr>
        <w:jc w:val="center"/>
        <w:rPr>
          <w:b/>
          <w:szCs w:val="22"/>
          <w:lang w:val="hr-HR"/>
        </w:rPr>
      </w:pPr>
    </w:p>
    <w:p w14:paraId="58CA75BC" w14:textId="77777777" w:rsidR="000508E4" w:rsidRPr="0039783A" w:rsidRDefault="000508E4" w:rsidP="0039368E">
      <w:pPr>
        <w:jc w:val="center"/>
        <w:rPr>
          <w:b/>
          <w:szCs w:val="22"/>
          <w:lang w:val="hr-HR"/>
        </w:rPr>
      </w:pPr>
    </w:p>
    <w:p w14:paraId="6A1383C3" w14:textId="77777777" w:rsidR="000508E4" w:rsidRPr="0039783A" w:rsidRDefault="000508E4" w:rsidP="0039368E">
      <w:pPr>
        <w:jc w:val="center"/>
        <w:rPr>
          <w:b/>
          <w:szCs w:val="22"/>
          <w:lang w:val="hr-HR"/>
        </w:rPr>
      </w:pPr>
    </w:p>
    <w:p w14:paraId="09B2C136" w14:textId="77777777" w:rsidR="000508E4" w:rsidRPr="0039783A" w:rsidRDefault="000508E4" w:rsidP="0039368E">
      <w:pPr>
        <w:jc w:val="center"/>
        <w:rPr>
          <w:b/>
          <w:szCs w:val="22"/>
          <w:lang w:val="hr-HR"/>
        </w:rPr>
      </w:pPr>
    </w:p>
    <w:p w14:paraId="29AAE147" w14:textId="77777777" w:rsidR="000508E4" w:rsidRPr="0039783A" w:rsidRDefault="000508E4" w:rsidP="0039368E">
      <w:pPr>
        <w:jc w:val="center"/>
        <w:rPr>
          <w:b/>
          <w:szCs w:val="22"/>
          <w:lang w:val="hr-HR"/>
        </w:rPr>
      </w:pPr>
    </w:p>
    <w:p w14:paraId="1B911E29" w14:textId="77777777" w:rsidR="000508E4" w:rsidRPr="0039783A" w:rsidRDefault="000508E4" w:rsidP="0039368E">
      <w:pPr>
        <w:jc w:val="center"/>
        <w:rPr>
          <w:b/>
          <w:szCs w:val="22"/>
          <w:lang w:val="hr-HR"/>
        </w:rPr>
      </w:pPr>
    </w:p>
    <w:p w14:paraId="293EDBAB" w14:textId="77777777" w:rsidR="00B66F2C" w:rsidRPr="0039783A" w:rsidRDefault="00B66F2C">
      <w:pPr>
        <w:ind w:left="357" w:hanging="357"/>
        <w:rPr>
          <w:b/>
          <w:szCs w:val="22"/>
          <w:lang w:val="hr-HR"/>
        </w:rPr>
      </w:pPr>
      <w:r w:rsidRPr="0039783A">
        <w:rPr>
          <w:b/>
          <w:szCs w:val="22"/>
          <w:lang w:val="hr-HR"/>
        </w:rPr>
        <w:br w:type="page"/>
      </w:r>
    </w:p>
    <w:p w14:paraId="6B7E019D" w14:textId="77777777" w:rsidR="000508E4" w:rsidRPr="0039783A" w:rsidRDefault="000508E4" w:rsidP="0039368E">
      <w:pPr>
        <w:jc w:val="center"/>
        <w:rPr>
          <w:b/>
          <w:szCs w:val="22"/>
          <w:lang w:val="hr-HR"/>
        </w:rPr>
      </w:pPr>
    </w:p>
    <w:p w14:paraId="5C10E3B6" w14:textId="77777777" w:rsidR="0039368E" w:rsidRPr="0039783A" w:rsidRDefault="0039368E" w:rsidP="0039368E">
      <w:pPr>
        <w:jc w:val="center"/>
        <w:rPr>
          <w:b/>
          <w:szCs w:val="22"/>
          <w:lang w:val="hr-HR"/>
        </w:rPr>
      </w:pPr>
    </w:p>
    <w:p w14:paraId="0EFCAABE" w14:textId="77777777" w:rsidR="000508E4" w:rsidRPr="0039783A" w:rsidRDefault="000508E4" w:rsidP="0039368E">
      <w:pPr>
        <w:jc w:val="center"/>
        <w:rPr>
          <w:b/>
          <w:szCs w:val="22"/>
          <w:lang w:val="hr-HR"/>
        </w:rPr>
      </w:pPr>
    </w:p>
    <w:p w14:paraId="0E2EE489" w14:textId="77777777" w:rsidR="000508E4" w:rsidRPr="0039783A" w:rsidRDefault="000508E4" w:rsidP="0039368E">
      <w:pPr>
        <w:jc w:val="center"/>
        <w:rPr>
          <w:b/>
          <w:szCs w:val="22"/>
          <w:lang w:val="hr-HR"/>
        </w:rPr>
      </w:pPr>
    </w:p>
    <w:p w14:paraId="3802275F" w14:textId="77777777" w:rsidR="000508E4" w:rsidRPr="0039783A" w:rsidRDefault="000508E4" w:rsidP="0039368E">
      <w:pPr>
        <w:jc w:val="center"/>
        <w:rPr>
          <w:b/>
          <w:szCs w:val="22"/>
          <w:lang w:val="hr-HR"/>
        </w:rPr>
      </w:pPr>
    </w:p>
    <w:p w14:paraId="45AD4BEA" w14:textId="77777777" w:rsidR="0039368E" w:rsidRPr="0039783A" w:rsidRDefault="0039368E" w:rsidP="0039368E">
      <w:pPr>
        <w:jc w:val="center"/>
        <w:rPr>
          <w:b/>
          <w:szCs w:val="22"/>
          <w:lang w:val="hr-HR"/>
        </w:rPr>
      </w:pPr>
    </w:p>
    <w:p w14:paraId="24463922"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350AA11F" w14:textId="77777777" w:rsidR="00067DD7" w:rsidRPr="0039783A" w:rsidRDefault="00817D12" w:rsidP="00067DD7">
      <w:pPr>
        <w:pStyle w:val="Heading1"/>
        <w:rPr>
          <w:lang w:val="hr-HR"/>
        </w:rPr>
      </w:pPr>
      <w:bookmarkStart w:id="14" w:name="_Toc109039406"/>
      <w:r w:rsidRPr="0039783A">
        <w:rPr>
          <w:rFonts w:eastAsiaTheme="majorEastAsia"/>
          <w:lang w:val="hr-HR"/>
        </w:rPr>
        <w:t>INFORMATIKA</w:t>
      </w:r>
      <w:bookmarkEnd w:id="14"/>
    </w:p>
    <w:p w14:paraId="73D3FEF2" w14:textId="6C905800" w:rsidR="00067DD7" w:rsidRPr="0039783A" w:rsidRDefault="00817D12" w:rsidP="00067DD7">
      <w:pPr>
        <w:ind w:left="357" w:hanging="357"/>
        <w:jc w:val="center"/>
        <w:rPr>
          <w:bCs/>
          <w:szCs w:val="22"/>
          <w:lang w:val="hr-HR"/>
        </w:rPr>
      </w:pPr>
      <w:r w:rsidRPr="0039783A">
        <w:rPr>
          <w:bCs/>
          <w:szCs w:val="22"/>
          <w:lang w:val="hr-HR"/>
        </w:rPr>
        <w:t>GODIŠN</w:t>
      </w:r>
      <w:r w:rsidR="00D172D6"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26E87E34" w14:textId="57C00FF2"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403E6722"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35075FD0" w14:textId="77777777" w:rsidR="0039368E" w:rsidRPr="0039783A" w:rsidRDefault="0039368E" w:rsidP="0039368E">
      <w:pPr>
        <w:rPr>
          <w:szCs w:val="22"/>
          <w:lang w:val="hr-HR"/>
        </w:rPr>
      </w:pPr>
    </w:p>
    <w:p w14:paraId="76F38DF1" w14:textId="77777777" w:rsidR="0039368E" w:rsidRPr="0039783A" w:rsidRDefault="0039368E" w:rsidP="0039368E">
      <w:pPr>
        <w:rPr>
          <w:szCs w:val="22"/>
          <w:lang w:val="hr-HR"/>
        </w:rPr>
      </w:pPr>
      <w:r w:rsidRPr="0039783A">
        <w:rPr>
          <w:szCs w:val="22"/>
          <w:lang w:val="hr-H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519"/>
        <w:gridCol w:w="5557"/>
      </w:tblGrid>
      <w:tr w:rsidR="0039368E" w:rsidRPr="0039783A" w14:paraId="20738CB2" w14:textId="77777777" w:rsidTr="00067DD7">
        <w:trPr>
          <w:trHeight w:val="274"/>
          <w:jc w:val="center"/>
        </w:trPr>
        <w:tc>
          <w:tcPr>
            <w:tcW w:w="2125" w:type="dxa"/>
            <w:tcBorders>
              <w:right w:val="single" w:sz="4" w:space="0" w:color="auto"/>
            </w:tcBorders>
            <w:shd w:val="clear" w:color="auto" w:fill="auto"/>
            <w:vAlign w:val="center"/>
          </w:tcPr>
          <w:p w14:paraId="78995F84" w14:textId="77777777" w:rsidR="0039368E" w:rsidRPr="0039783A" w:rsidRDefault="00817D12" w:rsidP="00D5500D">
            <w:pPr>
              <w:rPr>
                <w:b/>
                <w:szCs w:val="22"/>
                <w:lang w:val="hr-HR"/>
              </w:rPr>
            </w:pPr>
            <w:r w:rsidRPr="0039783A">
              <w:rPr>
                <w:b/>
                <w:szCs w:val="22"/>
                <w:lang w:val="hr-HR"/>
              </w:rPr>
              <w:lastRenderedPageBreak/>
              <w:t>PREDMET</w:t>
            </w:r>
            <w:r w:rsidR="00067DD7" w:rsidRPr="0039783A">
              <w:rPr>
                <w:b/>
                <w:szCs w:val="22"/>
                <w:lang w:val="hr-HR"/>
              </w:rPr>
              <w:t xml:space="preserve"> (</w:t>
            </w:r>
            <w:r w:rsidRPr="0039783A">
              <w:rPr>
                <w:b/>
                <w:szCs w:val="22"/>
                <w:lang w:val="hr-HR"/>
              </w:rPr>
              <w:t>naziv</w:t>
            </w:r>
            <w:r w:rsidR="00067DD7" w:rsidRPr="0039783A">
              <w:rPr>
                <w:b/>
                <w:szCs w:val="22"/>
                <w:lang w:val="hr-HR"/>
              </w:rPr>
              <w:t>)</w:t>
            </w:r>
          </w:p>
        </w:tc>
        <w:tc>
          <w:tcPr>
            <w:tcW w:w="8076" w:type="dxa"/>
            <w:gridSpan w:val="2"/>
            <w:tcBorders>
              <w:left w:val="single" w:sz="4" w:space="0" w:color="auto"/>
            </w:tcBorders>
            <w:shd w:val="clear" w:color="auto" w:fill="auto"/>
            <w:vAlign w:val="center"/>
          </w:tcPr>
          <w:p w14:paraId="2EF24CA8" w14:textId="2608BCA7" w:rsidR="0039368E" w:rsidRPr="0039783A" w:rsidRDefault="00FC6392" w:rsidP="00D5500D">
            <w:pPr>
              <w:rPr>
                <w:b/>
                <w:szCs w:val="22"/>
                <w:lang w:val="hr-HR"/>
              </w:rPr>
            </w:pPr>
            <w:r w:rsidRPr="0039783A">
              <w:rPr>
                <w:b/>
                <w:szCs w:val="22"/>
                <w:lang w:val="hr-HR"/>
              </w:rPr>
              <w:t>INFORMATIKA</w:t>
            </w:r>
          </w:p>
        </w:tc>
      </w:tr>
      <w:tr w:rsidR="0039368E" w:rsidRPr="0039783A" w14:paraId="313DE5F0" w14:textId="77777777" w:rsidTr="00067DD7">
        <w:trPr>
          <w:trHeight w:val="282"/>
          <w:jc w:val="center"/>
        </w:trPr>
        <w:tc>
          <w:tcPr>
            <w:tcW w:w="2125" w:type="dxa"/>
            <w:tcBorders>
              <w:right w:val="single" w:sz="4" w:space="0" w:color="auto"/>
            </w:tcBorders>
            <w:shd w:val="clear" w:color="auto" w:fill="auto"/>
            <w:vAlign w:val="center"/>
          </w:tcPr>
          <w:p w14:paraId="0BE93CF8" w14:textId="77777777" w:rsidR="0039368E" w:rsidRPr="0039783A" w:rsidRDefault="00817D12" w:rsidP="00D5500D">
            <w:pPr>
              <w:rPr>
                <w:b/>
                <w:szCs w:val="22"/>
                <w:lang w:val="hr-HR"/>
              </w:rPr>
            </w:pPr>
            <w:r w:rsidRPr="0039783A">
              <w:rPr>
                <w:b/>
                <w:szCs w:val="22"/>
                <w:lang w:val="hr-HR"/>
              </w:rPr>
              <w:t>MODUL</w:t>
            </w:r>
            <w:r w:rsidR="0039368E" w:rsidRPr="0039783A">
              <w:rPr>
                <w:b/>
                <w:szCs w:val="22"/>
                <w:lang w:val="hr-HR"/>
              </w:rPr>
              <w:t xml:space="preserve"> </w:t>
            </w:r>
            <w:r w:rsidR="00067DD7" w:rsidRPr="0039783A">
              <w:rPr>
                <w:b/>
                <w:szCs w:val="22"/>
                <w:lang w:val="hr-HR"/>
              </w:rPr>
              <w:t>(</w:t>
            </w:r>
            <w:r w:rsidRPr="0039783A">
              <w:rPr>
                <w:b/>
                <w:szCs w:val="22"/>
                <w:lang w:val="hr-HR"/>
              </w:rPr>
              <w:t>naziv</w:t>
            </w:r>
            <w:r w:rsidR="00067DD7" w:rsidRPr="0039783A">
              <w:rPr>
                <w:b/>
                <w:szCs w:val="22"/>
                <w:lang w:val="hr-HR"/>
              </w:rPr>
              <w:t>)</w:t>
            </w:r>
          </w:p>
        </w:tc>
        <w:tc>
          <w:tcPr>
            <w:tcW w:w="8076" w:type="dxa"/>
            <w:gridSpan w:val="2"/>
            <w:tcBorders>
              <w:left w:val="single" w:sz="4" w:space="0" w:color="auto"/>
            </w:tcBorders>
            <w:shd w:val="clear" w:color="auto" w:fill="auto"/>
            <w:vAlign w:val="center"/>
          </w:tcPr>
          <w:p w14:paraId="0DD4A155" w14:textId="2A097B93" w:rsidR="0039368E" w:rsidRPr="0039783A" w:rsidRDefault="00817D12" w:rsidP="00D5500D">
            <w:pPr>
              <w:rPr>
                <w:b/>
                <w:szCs w:val="22"/>
                <w:lang w:val="hr-HR"/>
              </w:rPr>
            </w:pPr>
            <w:r w:rsidRPr="0039783A">
              <w:rPr>
                <w:b/>
                <w:szCs w:val="22"/>
                <w:lang w:val="hr-HR"/>
              </w:rPr>
              <w:t>Osnove</w:t>
            </w:r>
            <w:r w:rsidR="0039368E" w:rsidRPr="0039783A">
              <w:rPr>
                <w:b/>
                <w:szCs w:val="22"/>
                <w:lang w:val="hr-HR"/>
              </w:rPr>
              <w:t xml:space="preserve"> </w:t>
            </w:r>
            <w:r w:rsidRPr="0039783A">
              <w:rPr>
                <w:b/>
                <w:szCs w:val="22"/>
                <w:lang w:val="hr-HR"/>
              </w:rPr>
              <w:t>račun</w:t>
            </w:r>
            <w:r w:rsidR="00D172D6" w:rsidRPr="0039783A">
              <w:rPr>
                <w:b/>
                <w:szCs w:val="22"/>
                <w:lang w:val="hr-HR"/>
              </w:rPr>
              <w:t xml:space="preserve">alnih sustava </w:t>
            </w:r>
          </w:p>
        </w:tc>
      </w:tr>
      <w:tr w:rsidR="0039368E" w:rsidRPr="0039783A" w14:paraId="4D4FF24E" w14:textId="77777777" w:rsidTr="00067DD7">
        <w:trPr>
          <w:trHeight w:val="301"/>
          <w:jc w:val="center"/>
        </w:trPr>
        <w:tc>
          <w:tcPr>
            <w:tcW w:w="2125" w:type="dxa"/>
            <w:tcBorders>
              <w:right w:val="single" w:sz="4" w:space="0" w:color="auto"/>
            </w:tcBorders>
            <w:shd w:val="clear" w:color="auto" w:fill="auto"/>
            <w:vAlign w:val="center"/>
          </w:tcPr>
          <w:p w14:paraId="2EAAFA89" w14:textId="77777777" w:rsidR="0039368E" w:rsidRPr="0039783A" w:rsidRDefault="00817D12" w:rsidP="00D5500D">
            <w:pPr>
              <w:rPr>
                <w:b/>
                <w:szCs w:val="22"/>
                <w:lang w:val="hr-HR"/>
              </w:rPr>
            </w:pPr>
            <w:r w:rsidRPr="0039783A">
              <w:rPr>
                <w:b/>
                <w:szCs w:val="22"/>
                <w:lang w:val="hr-HR"/>
              </w:rPr>
              <w:t>Redni</w:t>
            </w:r>
            <w:r w:rsidR="00067DD7" w:rsidRPr="0039783A">
              <w:rPr>
                <w:b/>
                <w:szCs w:val="22"/>
                <w:lang w:val="hr-HR"/>
              </w:rPr>
              <w:t xml:space="preserve"> </w:t>
            </w:r>
            <w:r w:rsidRPr="0039783A">
              <w:rPr>
                <w:b/>
                <w:szCs w:val="22"/>
                <w:lang w:val="hr-HR"/>
              </w:rPr>
              <w:t>broj</w:t>
            </w:r>
            <w:r w:rsidR="00067DD7" w:rsidRPr="0039783A">
              <w:rPr>
                <w:b/>
                <w:szCs w:val="22"/>
                <w:lang w:val="hr-HR"/>
              </w:rPr>
              <w:t xml:space="preserve"> </w:t>
            </w:r>
            <w:r w:rsidRPr="0039783A">
              <w:rPr>
                <w:b/>
                <w:szCs w:val="22"/>
                <w:lang w:val="hr-HR"/>
              </w:rPr>
              <w:t>modula</w:t>
            </w:r>
          </w:p>
        </w:tc>
        <w:tc>
          <w:tcPr>
            <w:tcW w:w="8076" w:type="dxa"/>
            <w:gridSpan w:val="2"/>
            <w:tcBorders>
              <w:left w:val="single" w:sz="4" w:space="0" w:color="auto"/>
            </w:tcBorders>
            <w:shd w:val="clear" w:color="auto" w:fill="auto"/>
            <w:vAlign w:val="center"/>
          </w:tcPr>
          <w:p w14:paraId="705A2525" w14:textId="48D690FE" w:rsidR="0039368E" w:rsidRPr="0039783A" w:rsidRDefault="0039368E" w:rsidP="00D5500D">
            <w:pPr>
              <w:rPr>
                <w:szCs w:val="22"/>
                <w:lang w:val="hr-HR"/>
              </w:rPr>
            </w:pPr>
            <w:r w:rsidRPr="0039783A">
              <w:rPr>
                <w:rStyle w:val="opis1"/>
                <w:rFonts w:ascii="Times New Roman" w:hAnsi="Times New Roman"/>
                <w:sz w:val="22"/>
                <w:szCs w:val="22"/>
                <w:lang w:val="hr-HR"/>
              </w:rPr>
              <w:t>1</w:t>
            </w:r>
            <w:r w:rsidR="00D172D6" w:rsidRPr="0039783A">
              <w:rPr>
                <w:rStyle w:val="opis1"/>
                <w:rFonts w:ascii="Times New Roman" w:hAnsi="Times New Roman"/>
                <w:sz w:val="22"/>
                <w:szCs w:val="22"/>
                <w:lang w:val="hr-HR"/>
              </w:rPr>
              <w:t>.</w:t>
            </w:r>
          </w:p>
        </w:tc>
      </w:tr>
      <w:tr w:rsidR="0039368E" w:rsidRPr="0039783A" w14:paraId="5D508662" w14:textId="77777777" w:rsidTr="00067DD7">
        <w:trPr>
          <w:jc w:val="center"/>
        </w:trPr>
        <w:tc>
          <w:tcPr>
            <w:tcW w:w="10201" w:type="dxa"/>
            <w:gridSpan w:val="3"/>
            <w:shd w:val="clear" w:color="auto" w:fill="auto"/>
            <w:vAlign w:val="center"/>
          </w:tcPr>
          <w:p w14:paraId="0F0F698A" w14:textId="77777777" w:rsidR="0039368E" w:rsidRPr="0039783A" w:rsidRDefault="00817D12" w:rsidP="00D5500D">
            <w:pPr>
              <w:rPr>
                <w:b/>
                <w:szCs w:val="22"/>
                <w:lang w:val="hr-HR"/>
              </w:rPr>
            </w:pPr>
            <w:r w:rsidRPr="0039783A">
              <w:rPr>
                <w:b/>
                <w:szCs w:val="22"/>
                <w:lang w:val="hr-HR"/>
              </w:rPr>
              <w:t>SVRHA</w:t>
            </w:r>
            <w:r w:rsidR="0039368E" w:rsidRPr="0039783A">
              <w:rPr>
                <w:b/>
                <w:szCs w:val="22"/>
                <w:lang w:val="hr-HR"/>
              </w:rPr>
              <w:t xml:space="preserve"> </w:t>
            </w:r>
            <w:r w:rsidRPr="0039783A">
              <w:rPr>
                <w:b/>
                <w:szCs w:val="22"/>
                <w:lang w:val="hr-HR"/>
              </w:rPr>
              <w:t>MODULA</w:t>
            </w:r>
          </w:p>
        </w:tc>
      </w:tr>
      <w:tr w:rsidR="0039368E" w:rsidRPr="0039783A" w14:paraId="3D002BB0" w14:textId="77777777" w:rsidTr="00067DD7">
        <w:trPr>
          <w:jc w:val="center"/>
        </w:trPr>
        <w:tc>
          <w:tcPr>
            <w:tcW w:w="10201" w:type="dxa"/>
            <w:gridSpan w:val="3"/>
            <w:tcBorders>
              <w:bottom w:val="single" w:sz="4" w:space="0" w:color="auto"/>
            </w:tcBorders>
            <w:shd w:val="clear" w:color="auto" w:fill="auto"/>
            <w:vAlign w:val="center"/>
          </w:tcPr>
          <w:p w14:paraId="754040BB" w14:textId="5FEE4D04" w:rsidR="0039368E" w:rsidRPr="0039783A" w:rsidRDefault="00817D12" w:rsidP="00D5500D">
            <w:pPr>
              <w:rPr>
                <w:b/>
                <w:szCs w:val="22"/>
                <w:lang w:val="hr-HR"/>
              </w:rPr>
            </w:pPr>
            <w:r w:rsidRPr="0039783A">
              <w:rPr>
                <w:rStyle w:val="opis1"/>
                <w:rFonts w:ascii="Times New Roman" w:hAnsi="Times New Roman"/>
                <w:b w:val="0"/>
                <w:sz w:val="22"/>
                <w:szCs w:val="22"/>
                <w:lang w:val="hr-HR"/>
              </w:rPr>
              <w:t>Učenik</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će</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biti</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osposobl</w:t>
            </w:r>
            <w:r w:rsidR="00A40EFA" w:rsidRPr="0039783A">
              <w:rPr>
                <w:rStyle w:val="opis1"/>
                <w:rFonts w:ascii="Times New Roman" w:hAnsi="Times New Roman"/>
                <w:b w:val="0"/>
                <w:sz w:val="22"/>
                <w:szCs w:val="22"/>
                <w:lang w:val="hr-HR"/>
              </w:rPr>
              <w:t>j</w:t>
            </w:r>
            <w:r w:rsidRPr="0039783A">
              <w:rPr>
                <w:rStyle w:val="opis1"/>
                <w:rFonts w:ascii="Times New Roman" w:hAnsi="Times New Roman"/>
                <w:b w:val="0"/>
                <w:sz w:val="22"/>
                <w:szCs w:val="22"/>
                <w:lang w:val="hr-HR"/>
              </w:rPr>
              <w:t>en</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za</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rad</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na</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računa</w:t>
            </w:r>
            <w:r w:rsidR="00D172D6" w:rsidRPr="0039783A">
              <w:rPr>
                <w:rStyle w:val="opis1"/>
                <w:rFonts w:ascii="Times New Roman" w:hAnsi="Times New Roman"/>
                <w:b w:val="0"/>
                <w:sz w:val="22"/>
                <w:szCs w:val="22"/>
                <w:lang w:val="hr-HR"/>
              </w:rPr>
              <w:t>lu</w:t>
            </w:r>
            <w:r w:rsidR="0039368E" w:rsidRPr="0039783A">
              <w:rPr>
                <w:rStyle w:val="opis1"/>
                <w:rFonts w:ascii="Times New Roman" w:hAnsi="Times New Roman"/>
                <w:b w:val="0"/>
                <w:sz w:val="22"/>
                <w:szCs w:val="22"/>
                <w:lang w:val="hr-HR"/>
              </w:rPr>
              <w:t xml:space="preserve">, </w:t>
            </w:r>
            <w:r w:rsidR="00D172D6" w:rsidRPr="0039783A">
              <w:rPr>
                <w:rStyle w:val="opis1"/>
                <w:rFonts w:ascii="Times New Roman" w:hAnsi="Times New Roman"/>
                <w:b w:val="0"/>
                <w:sz w:val="22"/>
                <w:szCs w:val="22"/>
                <w:lang w:val="hr-HR"/>
              </w:rPr>
              <w:t>uporabu</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računa</w:t>
            </w:r>
            <w:r w:rsidR="00D172D6" w:rsidRPr="0039783A">
              <w:rPr>
                <w:rStyle w:val="opis1"/>
                <w:rFonts w:ascii="Times New Roman" w:hAnsi="Times New Roman"/>
                <w:b w:val="0"/>
                <w:sz w:val="22"/>
                <w:szCs w:val="22"/>
                <w:lang w:val="hr-HR"/>
              </w:rPr>
              <w:t>l</w:t>
            </w:r>
            <w:r w:rsidRPr="0039783A">
              <w:rPr>
                <w:rStyle w:val="opis1"/>
                <w:rFonts w:ascii="Times New Roman" w:hAnsi="Times New Roman"/>
                <w:b w:val="0"/>
                <w:sz w:val="22"/>
                <w:szCs w:val="22"/>
                <w:lang w:val="hr-HR"/>
              </w:rPr>
              <w:t>a</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u</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školi</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kao</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alata</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za</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učenje</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i</w:t>
            </w:r>
            <w:r w:rsidR="0039368E" w:rsidRPr="0039783A">
              <w:rPr>
                <w:rStyle w:val="opis1"/>
                <w:rFonts w:ascii="Times New Roman" w:hAnsi="Times New Roman"/>
                <w:b w:val="0"/>
                <w:sz w:val="22"/>
                <w:szCs w:val="22"/>
                <w:lang w:val="hr-HR"/>
              </w:rPr>
              <w:t xml:space="preserve"> </w:t>
            </w:r>
            <w:r w:rsidR="00D172D6" w:rsidRPr="0039783A">
              <w:rPr>
                <w:rStyle w:val="opis1"/>
                <w:rFonts w:ascii="Times New Roman" w:hAnsi="Times New Roman"/>
                <w:b w:val="0"/>
                <w:sz w:val="22"/>
                <w:szCs w:val="22"/>
                <w:lang w:val="hr-HR"/>
              </w:rPr>
              <w:t>uporabu</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računa</w:t>
            </w:r>
            <w:r w:rsidR="00D172D6" w:rsidRPr="0039783A">
              <w:rPr>
                <w:rStyle w:val="opis1"/>
                <w:rFonts w:ascii="Times New Roman" w:hAnsi="Times New Roman"/>
                <w:b w:val="0"/>
                <w:sz w:val="22"/>
                <w:szCs w:val="22"/>
                <w:lang w:val="hr-HR"/>
              </w:rPr>
              <w:t>l</w:t>
            </w:r>
            <w:r w:rsidRPr="0039783A">
              <w:rPr>
                <w:rStyle w:val="opis1"/>
                <w:rFonts w:ascii="Times New Roman" w:hAnsi="Times New Roman"/>
                <w:b w:val="0"/>
                <w:sz w:val="22"/>
                <w:szCs w:val="22"/>
                <w:lang w:val="hr-HR"/>
              </w:rPr>
              <w:t>a</w:t>
            </w:r>
            <w:r w:rsidR="0039368E" w:rsidRPr="0039783A">
              <w:rPr>
                <w:rStyle w:val="opis1"/>
                <w:rFonts w:ascii="Times New Roman" w:hAnsi="Times New Roman"/>
                <w:b w:val="0"/>
                <w:sz w:val="22"/>
                <w:szCs w:val="22"/>
                <w:lang w:val="hr-HR"/>
              </w:rPr>
              <w:t xml:space="preserve"> </w:t>
            </w:r>
            <w:r w:rsidR="00D172D6" w:rsidRPr="0039783A">
              <w:rPr>
                <w:rStyle w:val="opis1"/>
                <w:rFonts w:ascii="Times New Roman" w:hAnsi="Times New Roman"/>
                <w:b w:val="0"/>
                <w:sz w:val="22"/>
                <w:szCs w:val="22"/>
                <w:lang w:val="hr-HR"/>
              </w:rPr>
              <w:t>iz</w:t>
            </w:r>
            <w:r w:rsidRPr="0039783A">
              <w:rPr>
                <w:rStyle w:val="opis1"/>
                <w:rFonts w:ascii="Times New Roman" w:hAnsi="Times New Roman"/>
                <w:b w:val="0"/>
                <w:sz w:val="22"/>
                <w:szCs w:val="22"/>
                <w:lang w:val="hr-HR"/>
              </w:rPr>
              <w:t>van</w:t>
            </w:r>
            <w:r w:rsidR="0039368E"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škole</w:t>
            </w:r>
            <w:r w:rsidR="0039368E" w:rsidRPr="0039783A">
              <w:rPr>
                <w:rStyle w:val="opis1"/>
                <w:rFonts w:ascii="Times New Roman" w:hAnsi="Times New Roman"/>
                <w:b w:val="0"/>
                <w:sz w:val="22"/>
                <w:szCs w:val="22"/>
                <w:lang w:val="hr-HR"/>
              </w:rPr>
              <w:t>.</w:t>
            </w:r>
          </w:p>
        </w:tc>
      </w:tr>
      <w:tr w:rsidR="0039368E" w:rsidRPr="0039783A" w14:paraId="62DE31B1" w14:textId="77777777" w:rsidTr="00067DD7">
        <w:trPr>
          <w:jc w:val="center"/>
        </w:trPr>
        <w:tc>
          <w:tcPr>
            <w:tcW w:w="10201" w:type="dxa"/>
            <w:gridSpan w:val="3"/>
            <w:shd w:val="clear" w:color="auto" w:fill="auto"/>
            <w:vAlign w:val="center"/>
          </w:tcPr>
          <w:p w14:paraId="4A98CC30" w14:textId="13905D5C"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w:t>
            </w:r>
            <w:r w:rsidR="00817D12" w:rsidRPr="0039783A">
              <w:rPr>
                <w:b/>
                <w:szCs w:val="22"/>
                <w:lang w:val="hr-HR"/>
              </w:rPr>
              <w:t>ZAHTJEVI</w:t>
            </w:r>
            <w:r w:rsidR="0039368E"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39368E" w:rsidRPr="0039783A" w14:paraId="0A754D6D" w14:textId="77777777" w:rsidTr="00067DD7">
        <w:trPr>
          <w:jc w:val="center"/>
        </w:trPr>
        <w:tc>
          <w:tcPr>
            <w:tcW w:w="10201" w:type="dxa"/>
            <w:gridSpan w:val="3"/>
            <w:tcBorders>
              <w:bottom w:val="single" w:sz="4" w:space="0" w:color="auto"/>
            </w:tcBorders>
            <w:shd w:val="clear" w:color="auto" w:fill="auto"/>
            <w:vAlign w:val="center"/>
          </w:tcPr>
          <w:p w14:paraId="01252E7E" w14:textId="6C6F22B6" w:rsidR="0039368E" w:rsidRPr="0039783A" w:rsidRDefault="00817D12" w:rsidP="00D5500D">
            <w:pPr>
              <w:rPr>
                <w:szCs w:val="22"/>
                <w:lang w:val="hr-HR"/>
              </w:rPr>
            </w:pPr>
            <w:r w:rsidRPr="0039783A">
              <w:rPr>
                <w:bCs/>
                <w:color w:val="252525"/>
                <w:szCs w:val="22"/>
                <w:lang w:val="hr-HR"/>
              </w:rPr>
              <w:t>Minimalno</w:t>
            </w:r>
            <w:r w:rsidR="0039368E" w:rsidRPr="0039783A">
              <w:rPr>
                <w:bCs/>
                <w:color w:val="252525"/>
                <w:szCs w:val="22"/>
                <w:lang w:val="hr-HR"/>
              </w:rPr>
              <w:t xml:space="preserve">, </w:t>
            </w:r>
            <w:r w:rsidRPr="0039783A">
              <w:rPr>
                <w:bCs/>
                <w:color w:val="252525"/>
                <w:szCs w:val="22"/>
                <w:lang w:val="hr-HR"/>
              </w:rPr>
              <w:t>ali</w:t>
            </w:r>
            <w:r w:rsidR="0039368E" w:rsidRPr="0039783A">
              <w:rPr>
                <w:bCs/>
                <w:color w:val="252525"/>
                <w:szCs w:val="22"/>
                <w:lang w:val="hr-HR"/>
              </w:rPr>
              <w:t xml:space="preserve"> </w:t>
            </w:r>
            <w:r w:rsidRPr="0039783A">
              <w:rPr>
                <w:bCs/>
                <w:color w:val="252525"/>
                <w:szCs w:val="22"/>
                <w:lang w:val="hr-HR"/>
              </w:rPr>
              <w:t>ne</w:t>
            </w:r>
            <w:r w:rsidR="0039368E" w:rsidRPr="0039783A">
              <w:rPr>
                <w:bCs/>
                <w:color w:val="252525"/>
                <w:szCs w:val="22"/>
                <w:lang w:val="hr-HR"/>
              </w:rPr>
              <w:t xml:space="preserve"> </w:t>
            </w:r>
            <w:r w:rsidRPr="0039783A">
              <w:rPr>
                <w:bCs/>
                <w:color w:val="252525"/>
                <w:szCs w:val="22"/>
                <w:lang w:val="hr-HR"/>
              </w:rPr>
              <w:t>i</w:t>
            </w:r>
            <w:r w:rsidR="0039368E" w:rsidRPr="0039783A">
              <w:rPr>
                <w:bCs/>
                <w:color w:val="252525"/>
                <w:szCs w:val="22"/>
                <w:lang w:val="hr-HR"/>
              </w:rPr>
              <w:t xml:space="preserve"> </w:t>
            </w:r>
            <w:r w:rsidRPr="0039783A">
              <w:rPr>
                <w:bCs/>
                <w:color w:val="252525"/>
                <w:szCs w:val="22"/>
                <w:lang w:val="hr-HR"/>
              </w:rPr>
              <w:t>neophodno</w:t>
            </w:r>
            <w:r w:rsidR="0039368E" w:rsidRPr="0039783A">
              <w:rPr>
                <w:bCs/>
                <w:color w:val="252525"/>
                <w:szCs w:val="22"/>
                <w:lang w:val="hr-HR"/>
              </w:rPr>
              <w:t xml:space="preserve"> </w:t>
            </w:r>
            <w:r w:rsidRPr="0039783A">
              <w:rPr>
                <w:bCs/>
                <w:color w:val="252525"/>
                <w:szCs w:val="22"/>
                <w:lang w:val="hr-HR"/>
              </w:rPr>
              <w:t>poznavanje</w:t>
            </w:r>
            <w:r w:rsidR="0039368E" w:rsidRPr="0039783A">
              <w:rPr>
                <w:bCs/>
                <w:color w:val="252525"/>
                <w:szCs w:val="22"/>
                <w:lang w:val="hr-HR"/>
              </w:rPr>
              <w:t xml:space="preserve"> </w:t>
            </w:r>
            <w:r w:rsidRPr="0039783A">
              <w:rPr>
                <w:bCs/>
                <w:color w:val="252525"/>
                <w:szCs w:val="22"/>
                <w:lang w:val="hr-HR"/>
              </w:rPr>
              <w:t>engleskog</w:t>
            </w:r>
            <w:r w:rsidR="00D172D6" w:rsidRPr="0039783A">
              <w:rPr>
                <w:bCs/>
                <w:color w:val="252525"/>
                <w:szCs w:val="22"/>
                <w:lang w:val="hr-HR"/>
              </w:rPr>
              <w:t xml:space="preserve">a </w:t>
            </w:r>
            <w:r w:rsidRPr="0039783A">
              <w:rPr>
                <w:bCs/>
                <w:color w:val="252525"/>
                <w:szCs w:val="22"/>
                <w:lang w:val="hr-HR"/>
              </w:rPr>
              <w:t>jezika</w:t>
            </w:r>
            <w:r w:rsidR="00D172D6" w:rsidRPr="0039783A">
              <w:rPr>
                <w:bCs/>
                <w:color w:val="252525"/>
                <w:szCs w:val="22"/>
                <w:lang w:val="hr-HR"/>
              </w:rPr>
              <w:t>.</w:t>
            </w:r>
            <w:r w:rsidR="0039368E" w:rsidRPr="0039783A">
              <w:rPr>
                <w:bCs/>
                <w:color w:val="252525"/>
                <w:szCs w:val="22"/>
                <w:lang w:val="hr-HR"/>
              </w:rPr>
              <w:t xml:space="preserve"> </w:t>
            </w:r>
          </w:p>
        </w:tc>
      </w:tr>
      <w:tr w:rsidR="0039368E" w:rsidRPr="0039783A" w14:paraId="0734EC75" w14:textId="77777777" w:rsidTr="00067DD7">
        <w:trPr>
          <w:jc w:val="center"/>
        </w:trPr>
        <w:tc>
          <w:tcPr>
            <w:tcW w:w="10201" w:type="dxa"/>
            <w:gridSpan w:val="3"/>
            <w:shd w:val="clear" w:color="auto" w:fill="auto"/>
            <w:vAlign w:val="center"/>
          </w:tcPr>
          <w:p w14:paraId="5128042C" w14:textId="7B94F3EB" w:rsidR="0039368E" w:rsidRPr="0039783A" w:rsidRDefault="00817D12" w:rsidP="00D5500D">
            <w:pPr>
              <w:rPr>
                <w:b/>
                <w:szCs w:val="22"/>
                <w:lang w:val="hr-HR"/>
              </w:rPr>
            </w:pPr>
            <w:r w:rsidRPr="0039783A">
              <w:rPr>
                <w:b/>
                <w:szCs w:val="22"/>
                <w:lang w:val="hr-HR"/>
              </w:rPr>
              <w:t>CIL</w:t>
            </w:r>
            <w:r w:rsidR="00D172D6" w:rsidRPr="0039783A">
              <w:rPr>
                <w:b/>
                <w:szCs w:val="22"/>
                <w:lang w:val="hr-HR"/>
              </w:rPr>
              <w:t>J</w:t>
            </w:r>
            <w:r w:rsidRPr="0039783A">
              <w:rPr>
                <w:b/>
                <w:szCs w:val="22"/>
                <w:lang w:val="hr-HR"/>
              </w:rPr>
              <w:t>EVI</w:t>
            </w:r>
          </w:p>
        </w:tc>
      </w:tr>
      <w:tr w:rsidR="0039368E" w:rsidRPr="0039783A" w14:paraId="42CCF1EE" w14:textId="77777777" w:rsidTr="00067DD7">
        <w:trPr>
          <w:jc w:val="center"/>
        </w:trPr>
        <w:tc>
          <w:tcPr>
            <w:tcW w:w="10201" w:type="dxa"/>
            <w:gridSpan w:val="3"/>
            <w:shd w:val="clear" w:color="auto" w:fill="auto"/>
            <w:vAlign w:val="center"/>
          </w:tcPr>
          <w:p w14:paraId="146005D8" w14:textId="23FD1407" w:rsidR="0039368E" w:rsidRPr="0039783A" w:rsidRDefault="0039368E" w:rsidP="00D5500D">
            <w:pPr>
              <w:rPr>
                <w:szCs w:val="22"/>
                <w:lang w:val="hr-HR"/>
              </w:rPr>
            </w:pPr>
            <w:r w:rsidRPr="0039783A">
              <w:rPr>
                <w:color w:val="1E1E1E"/>
                <w:szCs w:val="22"/>
                <w:lang w:val="hr-HR"/>
              </w:rPr>
              <w:t xml:space="preserve">- </w:t>
            </w:r>
            <w:r w:rsidR="00817D12" w:rsidRPr="0039783A">
              <w:rPr>
                <w:color w:val="1E1E1E"/>
                <w:szCs w:val="22"/>
                <w:lang w:val="hr-HR"/>
              </w:rPr>
              <w:t>ohrabri</w:t>
            </w:r>
            <w:r w:rsidR="00D172D6" w:rsidRPr="0039783A">
              <w:rPr>
                <w:color w:val="1E1E1E"/>
                <w:szCs w:val="22"/>
                <w:lang w:val="hr-HR"/>
              </w:rPr>
              <w:t>ti</w:t>
            </w:r>
            <w:r w:rsidRPr="0039783A">
              <w:rPr>
                <w:color w:val="1E1E1E"/>
                <w:szCs w:val="22"/>
                <w:lang w:val="hr-HR"/>
              </w:rPr>
              <w:t xml:space="preserve"> </w:t>
            </w:r>
            <w:r w:rsidR="00817D12" w:rsidRPr="0039783A">
              <w:rPr>
                <w:color w:val="1E1E1E"/>
                <w:szCs w:val="22"/>
                <w:lang w:val="hr-HR"/>
              </w:rPr>
              <w:t>učenike</w:t>
            </w:r>
            <w:r w:rsidRPr="0039783A">
              <w:rPr>
                <w:color w:val="1E1E1E"/>
                <w:szCs w:val="22"/>
                <w:lang w:val="hr-HR"/>
              </w:rPr>
              <w:t xml:space="preserve"> </w:t>
            </w:r>
            <w:r w:rsidR="00D172D6" w:rsidRPr="0039783A">
              <w:rPr>
                <w:color w:val="1E1E1E"/>
                <w:szCs w:val="22"/>
                <w:lang w:val="hr-HR"/>
              </w:rPr>
              <w:t>na stjecanje</w:t>
            </w:r>
            <w:r w:rsidRPr="0039783A">
              <w:rPr>
                <w:color w:val="1E1E1E"/>
                <w:szCs w:val="22"/>
                <w:lang w:val="hr-HR"/>
              </w:rPr>
              <w:t xml:space="preserve"> </w:t>
            </w:r>
            <w:r w:rsidR="00817D12" w:rsidRPr="0039783A">
              <w:rPr>
                <w:color w:val="1E1E1E"/>
                <w:szCs w:val="22"/>
                <w:lang w:val="hr-HR"/>
              </w:rPr>
              <w:t>vještin</w:t>
            </w:r>
            <w:r w:rsidR="00D172D6" w:rsidRPr="0039783A">
              <w:rPr>
                <w:color w:val="1E1E1E"/>
                <w:szCs w:val="22"/>
                <w:lang w:val="hr-HR"/>
              </w:rPr>
              <w:t>a</w:t>
            </w:r>
            <w:r w:rsidRPr="0039783A">
              <w:rPr>
                <w:color w:val="1E1E1E"/>
                <w:szCs w:val="22"/>
                <w:lang w:val="hr-HR"/>
              </w:rPr>
              <w:t xml:space="preserve"> </w:t>
            </w:r>
            <w:r w:rsidR="00817D12" w:rsidRPr="0039783A">
              <w:rPr>
                <w:color w:val="1E1E1E"/>
                <w:szCs w:val="22"/>
                <w:lang w:val="hr-HR"/>
              </w:rPr>
              <w:t>rada</w:t>
            </w:r>
            <w:r w:rsidRPr="0039783A">
              <w:rPr>
                <w:color w:val="1E1E1E"/>
                <w:szCs w:val="22"/>
                <w:lang w:val="hr-HR"/>
              </w:rPr>
              <w:t xml:space="preserve"> </w:t>
            </w:r>
            <w:r w:rsidR="00817D12" w:rsidRPr="0039783A">
              <w:rPr>
                <w:color w:val="1E1E1E"/>
                <w:szCs w:val="22"/>
                <w:lang w:val="hr-HR"/>
              </w:rPr>
              <w:t>na</w:t>
            </w:r>
            <w:r w:rsidRPr="0039783A">
              <w:rPr>
                <w:color w:val="1E1E1E"/>
                <w:szCs w:val="22"/>
                <w:lang w:val="hr-HR"/>
              </w:rPr>
              <w:t xml:space="preserve"> </w:t>
            </w:r>
            <w:r w:rsidR="00817D12" w:rsidRPr="0039783A">
              <w:rPr>
                <w:color w:val="1E1E1E"/>
                <w:szCs w:val="22"/>
                <w:lang w:val="hr-HR"/>
              </w:rPr>
              <w:t>računa</w:t>
            </w:r>
            <w:r w:rsidR="00D172D6" w:rsidRPr="0039783A">
              <w:rPr>
                <w:color w:val="1E1E1E"/>
                <w:szCs w:val="22"/>
                <w:lang w:val="hr-HR"/>
              </w:rPr>
              <w:t>l</w:t>
            </w:r>
            <w:r w:rsidR="00817D12" w:rsidRPr="0039783A">
              <w:rPr>
                <w:color w:val="1E1E1E"/>
                <w:szCs w:val="22"/>
                <w:lang w:val="hr-HR"/>
              </w:rPr>
              <w:t>u</w:t>
            </w:r>
            <w:r w:rsidRPr="0039783A">
              <w:rPr>
                <w:color w:val="1E1E1E"/>
                <w:szCs w:val="22"/>
                <w:lang w:val="hr-HR"/>
              </w:rPr>
              <w:t>,</w:t>
            </w:r>
            <w:r w:rsidRPr="0039783A">
              <w:rPr>
                <w:color w:val="1E1E1E"/>
                <w:szCs w:val="22"/>
                <w:lang w:val="hr-HR"/>
              </w:rPr>
              <w:br/>
              <w:t xml:space="preserve">- </w:t>
            </w:r>
            <w:r w:rsidR="00D172D6" w:rsidRPr="0039783A">
              <w:rPr>
                <w:color w:val="1E1E1E"/>
                <w:szCs w:val="22"/>
                <w:lang w:val="hr-HR"/>
              </w:rPr>
              <w:t>razvijanje</w:t>
            </w:r>
            <w:r w:rsidRPr="0039783A">
              <w:rPr>
                <w:color w:val="1E1E1E"/>
                <w:szCs w:val="22"/>
                <w:lang w:val="hr-HR"/>
              </w:rPr>
              <w:t xml:space="preserve"> </w:t>
            </w:r>
            <w:r w:rsidR="00817D12" w:rsidRPr="0039783A">
              <w:rPr>
                <w:color w:val="1E1E1E"/>
                <w:szCs w:val="22"/>
                <w:lang w:val="hr-HR"/>
              </w:rPr>
              <w:t>sposobnost</w:t>
            </w:r>
            <w:r w:rsidR="00D172D6" w:rsidRPr="0039783A">
              <w:rPr>
                <w:color w:val="1E1E1E"/>
                <w:szCs w:val="22"/>
                <w:lang w:val="hr-HR"/>
              </w:rPr>
              <w:t>i</w:t>
            </w:r>
            <w:r w:rsidRPr="0039783A">
              <w:rPr>
                <w:color w:val="1E1E1E"/>
                <w:szCs w:val="22"/>
                <w:lang w:val="hr-HR"/>
              </w:rPr>
              <w:t xml:space="preserve"> </w:t>
            </w:r>
            <w:r w:rsidR="00817D12" w:rsidRPr="0039783A">
              <w:rPr>
                <w:color w:val="1E1E1E"/>
                <w:szCs w:val="22"/>
                <w:lang w:val="hr-HR"/>
              </w:rPr>
              <w:t>samostalnog</w:t>
            </w:r>
            <w:r w:rsidR="00D172D6" w:rsidRPr="0039783A">
              <w:rPr>
                <w:color w:val="1E1E1E"/>
                <w:szCs w:val="22"/>
                <w:lang w:val="hr-HR"/>
              </w:rPr>
              <w:t>a</w:t>
            </w:r>
            <w:r w:rsidRPr="0039783A">
              <w:rPr>
                <w:color w:val="1E1E1E"/>
                <w:szCs w:val="22"/>
                <w:lang w:val="hr-HR"/>
              </w:rPr>
              <w:t xml:space="preserve"> </w:t>
            </w:r>
            <w:r w:rsidR="00817D12" w:rsidRPr="0039783A">
              <w:rPr>
                <w:color w:val="1E1E1E"/>
                <w:szCs w:val="22"/>
                <w:lang w:val="hr-HR"/>
              </w:rPr>
              <w:t>rada</w:t>
            </w:r>
            <w:r w:rsidRPr="0039783A">
              <w:rPr>
                <w:color w:val="1E1E1E"/>
                <w:szCs w:val="22"/>
                <w:lang w:val="hr-HR"/>
              </w:rPr>
              <w:t>,</w:t>
            </w:r>
            <w:r w:rsidRPr="0039783A">
              <w:rPr>
                <w:color w:val="1E1E1E"/>
                <w:szCs w:val="22"/>
                <w:lang w:val="hr-HR"/>
              </w:rPr>
              <w:br/>
              <w:t xml:space="preserve">- </w:t>
            </w:r>
            <w:r w:rsidR="00817D12" w:rsidRPr="0039783A">
              <w:rPr>
                <w:color w:val="1E1E1E"/>
                <w:szCs w:val="22"/>
                <w:lang w:val="hr-HR"/>
              </w:rPr>
              <w:t>razvi</w:t>
            </w:r>
            <w:r w:rsidR="00D172D6" w:rsidRPr="0039783A">
              <w:rPr>
                <w:color w:val="1E1E1E"/>
                <w:szCs w:val="22"/>
                <w:lang w:val="hr-HR"/>
              </w:rPr>
              <w:t>janje</w:t>
            </w:r>
            <w:r w:rsidRPr="0039783A">
              <w:rPr>
                <w:color w:val="1E1E1E"/>
                <w:szCs w:val="22"/>
                <w:lang w:val="hr-HR"/>
              </w:rPr>
              <w:t xml:space="preserve"> </w:t>
            </w:r>
            <w:r w:rsidR="00817D12" w:rsidRPr="0039783A">
              <w:rPr>
                <w:color w:val="1E1E1E"/>
                <w:szCs w:val="22"/>
                <w:lang w:val="hr-HR"/>
              </w:rPr>
              <w:t>potreb</w:t>
            </w:r>
            <w:r w:rsidR="00D172D6" w:rsidRPr="0039783A">
              <w:rPr>
                <w:color w:val="1E1E1E"/>
                <w:szCs w:val="22"/>
                <w:lang w:val="hr-HR"/>
              </w:rPr>
              <w:t>e</w:t>
            </w:r>
            <w:r w:rsidRPr="0039783A">
              <w:rPr>
                <w:color w:val="1E1E1E"/>
                <w:szCs w:val="22"/>
                <w:lang w:val="hr-HR"/>
              </w:rPr>
              <w:t xml:space="preserve"> </w:t>
            </w:r>
            <w:r w:rsidR="00817D12" w:rsidRPr="0039783A">
              <w:rPr>
                <w:color w:val="1E1E1E"/>
                <w:szCs w:val="22"/>
                <w:lang w:val="hr-HR"/>
              </w:rPr>
              <w:t>rada</w:t>
            </w:r>
            <w:r w:rsidRPr="0039783A">
              <w:rPr>
                <w:color w:val="1E1E1E"/>
                <w:szCs w:val="22"/>
                <w:lang w:val="hr-HR"/>
              </w:rPr>
              <w:t xml:space="preserve"> </w:t>
            </w:r>
            <w:r w:rsidR="00817D12" w:rsidRPr="0039783A">
              <w:rPr>
                <w:color w:val="1E1E1E"/>
                <w:szCs w:val="22"/>
                <w:lang w:val="hr-HR"/>
              </w:rPr>
              <w:t>u</w:t>
            </w:r>
            <w:r w:rsidRPr="0039783A">
              <w:rPr>
                <w:color w:val="1E1E1E"/>
                <w:szCs w:val="22"/>
                <w:lang w:val="hr-HR"/>
              </w:rPr>
              <w:t xml:space="preserve"> </w:t>
            </w:r>
            <w:r w:rsidR="00D172D6" w:rsidRPr="0039783A">
              <w:rPr>
                <w:color w:val="1E1E1E"/>
                <w:szCs w:val="22"/>
                <w:lang w:val="hr-HR"/>
              </w:rPr>
              <w:t>skupini</w:t>
            </w:r>
            <w:r w:rsidRPr="0039783A">
              <w:rPr>
                <w:color w:val="1E1E1E"/>
                <w:szCs w:val="22"/>
                <w:lang w:val="hr-HR"/>
              </w:rPr>
              <w:t>,</w:t>
            </w:r>
            <w:r w:rsidRPr="0039783A">
              <w:rPr>
                <w:color w:val="1E1E1E"/>
                <w:szCs w:val="22"/>
                <w:lang w:val="hr-HR"/>
              </w:rPr>
              <w:br/>
              <w:t xml:space="preserve">- </w:t>
            </w:r>
            <w:r w:rsidR="00D172D6" w:rsidRPr="0039783A">
              <w:rPr>
                <w:color w:val="1E1E1E"/>
                <w:szCs w:val="22"/>
                <w:lang w:val="hr-HR"/>
              </w:rPr>
              <w:t>stjecanje</w:t>
            </w:r>
            <w:r w:rsidRPr="0039783A">
              <w:rPr>
                <w:color w:val="1E1E1E"/>
                <w:szCs w:val="22"/>
                <w:lang w:val="hr-HR"/>
              </w:rPr>
              <w:t xml:space="preserve"> </w:t>
            </w:r>
            <w:r w:rsidR="00817D12" w:rsidRPr="0039783A">
              <w:rPr>
                <w:color w:val="1E1E1E"/>
                <w:szCs w:val="22"/>
                <w:lang w:val="hr-HR"/>
              </w:rPr>
              <w:t>odnos</w:t>
            </w:r>
            <w:r w:rsidR="00D172D6" w:rsidRPr="0039783A">
              <w:rPr>
                <w:color w:val="1E1E1E"/>
                <w:szCs w:val="22"/>
                <w:lang w:val="hr-HR"/>
              </w:rPr>
              <w:t>a</w:t>
            </w:r>
            <w:r w:rsidRPr="0039783A">
              <w:rPr>
                <w:color w:val="1E1E1E"/>
                <w:szCs w:val="22"/>
                <w:lang w:val="hr-HR"/>
              </w:rPr>
              <w:t xml:space="preserve"> </w:t>
            </w:r>
            <w:r w:rsidR="00817D12" w:rsidRPr="0039783A">
              <w:rPr>
                <w:color w:val="1E1E1E"/>
                <w:szCs w:val="22"/>
                <w:lang w:val="hr-HR"/>
              </w:rPr>
              <w:t>prema</w:t>
            </w:r>
            <w:r w:rsidRPr="0039783A">
              <w:rPr>
                <w:color w:val="1E1E1E"/>
                <w:szCs w:val="22"/>
                <w:lang w:val="hr-HR"/>
              </w:rPr>
              <w:t xml:space="preserve"> </w:t>
            </w:r>
            <w:r w:rsidR="00817D12" w:rsidRPr="0039783A">
              <w:rPr>
                <w:color w:val="1E1E1E"/>
                <w:szCs w:val="22"/>
                <w:lang w:val="hr-HR"/>
              </w:rPr>
              <w:t>opremi</w:t>
            </w:r>
            <w:r w:rsidRPr="0039783A">
              <w:rPr>
                <w:color w:val="1E1E1E"/>
                <w:szCs w:val="22"/>
                <w:lang w:val="hr-HR"/>
              </w:rPr>
              <w:t>,</w:t>
            </w:r>
            <w:r w:rsidRPr="0039783A">
              <w:rPr>
                <w:color w:val="1E1E1E"/>
                <w:szCs w:val="22"/>
                <w:lang w:val="hr-HR"/>
              </w:rPr>
              <w:br/>
              <w:t xml:space="preserve">- </w:t>
            </w:r>
            <w:r w:rsidR="00D172D6" w:rsidRPr="0039783A">
              <w:rPr>
                <w:color w:val="1E1E1E"/>
                <w:szCs w:val="22"/>
                <w:lang w:val="hr-HR"/>
              </w:rPr>
              <w:t>stjecanje</w:t>
            </w:r>
            <w:r w:rsidRPr="0039783A">
              <w:rPr>
                <w:color w:val="1E1E1E"/>
                <w:szCs w:val="22"/>
                <w:lang w:val="hr-HR"/>
              </w:rPr>
              <w:t xml:space="preserve"> </w:t>
            </w:r>
            <w:r w:rsidR="00817D12" w:rsidRPr="0039783A">
              <w:rPr>
                <w:color w:val="1E1E1E"/>
                <w:szCs w:val="22"/>
                <w:lang w:val="hr-HR"/>
              </w:rPr>
              <w:t>potreb</w:t>
            </w:r>
            <w:r w:rsidR="00D172D6" w:rsidRPr="0039783A">
              <w:rPr>
                <w:color w:val="1E1E1E"/>
                <w:szCs w:val="22"/>
                <w:lang w:val="hr-HR"/>
              </w:rPr>
              <w:t>a</w:t>
            </w:r>
            <w:r w:rsidRPr="0039783A">
              <w:rPr>
                <w:color w:val="1E1E1E"/>
                <w:szCs w:val="22"/>
                <w:lang w:val="hr-HR"/>
              </w:rPr>
              <w:t xml:space="preserve"> </w:t>
            </w:r>
            <w:r w:rsidR="00817D12" w:rsidRPr="0039783A">
              <w:rPr>
                <w:color w:val="1E1E1E"/>
                <w:szCs w:val="22"/>
                <w:lang w:val="hr-HR"/>
              </w:rPr>
              <w:t>za</w:t>
            </w:r>
            <w:r w:rsidRPr="0039783A">
              <w:rPr>
                <w:color w:val="1E1E1E"/>
                <w:szCs w:val="22"/>
                <w:lang w:val="hr-HR"/>
              </w:rPr>
              <w:t xml:space="preserve"> </w:t>
            </w:r>
            <w:r w:rsidR="00817D12" w:rsidRPr="0039783A">
              <w:rPr>
                <w:color w:val="1E1E1E"/>
                <w:szCs w:val="22"/>
                <w:lang w:val="hr-HR"/>
              </w:rPr>
              <w:t>dal</w:t>
            </w:r>
            <w:r w:rsidR="00A40EFA" w:rsidRPr="0039783A">
              <w:rPr>
                <w:color w:val="1E1E1E"/>
                <w:szCs w:val="22"/>
                <w:lang w:val="hr-HR"/>
              </w:rPr>
              <w:t>j</w:t>
            </w:r>
            <w:r w:rsidR="00D172D6" w:rsidRPr="0039783A">
              <w:rPr>
                <w:color w:val="1E1E1E"/>
                <w:szCs w:val="22"/>
                <w:lang w:val="hr-HR"/>
              </w:rPr>
              <w:t>nj</w:t>
            </w:r>
            <w:r w:rsidR="00817D12" w:rsidRPr="0039783A">
              <w:rPr>
                <w:color w:val="1E1E1E"/>
                <w:szCs w:val="22"/>
                <w:lang w:val="hr-HR"/>
              </w:rPr>
              <w:t>im</w:t>
            </w:r>
            <w:r w:rsidRPr="0039783A">
              <w:rPr>
                <w:color w:val="1E1E1E"/>
                <w:szCs w:val="22"/>
                <w:lang w:val="hr-HR"/>
              </w:rPr>
              <w:t xml:space="preserve"> </w:t>
            </w:r>
            <w:r w:rsidR="00817D12" w:rsidRPr="0039783A">
              <w:rPr>
                <w:color w:val="1E1E1E"/>
                <w:szCs w:val="22"/>
                <w:lang w:val="hr-HR"/>
              </w:rPr>
              <w:t>učenjem</w:t>
            </w:r>
            <w:r w:rsidRPr="0039783A">
              <w:rPr>
                <w:color w:val="1E1E1E"/>
                <w:szCs w:val="22"/>
                <w:lang w:val="hr-HR"/>
              </w:rPr>
              <w:t xml:space="preserve"> </w:t>
            </w:r>
            <w:r w:rsidR="00817D12" w:rsidRPr="0039783A">
              <w:rPr>
                <w:color w:val="1E1E1E"/>
                <w:szCs w:val="22"/>
                <w:lang w:val="hr-HR"/>
              </w:rPr>
              <w:t>i</w:t>
            </w:r>
            <w:r w:rsidRPr="0039783A">
              <w:rPr>
                <w:color w:val="1E1E1E"/>
                <w:szCs w:val="22"/>
                <w:lang w:val="hr-HR"/>
              </w:rPr>
              <w:t xml:space="preserve"> </w:t>
            </w:r>
            <w:r w:rsidR="00817D12" w:rsidRPr="0039783A">
              <w:rPr>
                <w:color w:val="1E1E1E"/>
                <w:szCs w:val="22"/>
                <w:lang w:val="hr-HR"/>
              </w:rPr>
              <w:t>nadogradnj</w:t>
            </w:r>
            <w:r w:rsidR="00D172D6" w:rsidRPr="0039783A">
              <w:rPr>
                <w:color w:val="1E1E1E"/>
                <w:szCs w:val="22"/>
                <w:lang w:val="hr-HR"/>
              </w:rPr>
              <w:t>om</w:t>
            </w:r>
            <w:r w:rsidRPr="0039783A">
              <w:rPr>
                <w:color w:val="1E1E1E"/>
                <w:szCs w:val="22"/>
                <w:lang w:val="hr-HR"/>
              </w:rPr>
              <w:t xml:space="preserve"> </w:t>
            </w:r>
            <w:r w:rsidR="00817D12" w:rsidRPr="0039783A">
              <w:rPr>
                <w:color w:val="1E1E1E"/>
                <w:szCs w:val="22"/>
                <w:lang w:val="hr-HR"/>
              </w:rPr>
              <w:t>znanja</w:t>
            </w:r>
            <w:r w:rsidRPr="0039783A">
              <w:rPr>
                <w:color w:val="1E1E1E"/>
                <w:szCs w:val="22"/>
                <w:lang w:val="hr-HR"/>
              </w:rPr>
              <w:t>,</w:t>
            </w:r>
            <w:r w:rsidRPr="0039783A">
              <w:rPr>
                <w:color w:val="1E1E1E"/>
                <w:szCs w:val="22"/>
                <w:lang w:val="hr-HR"/>
              </w:rPr>
              <w:br/>
              <w:t xml:space="preserve">- </w:t>
            </w:r>
            <w:r w:rsidR="00D172D6" w:rsidRPr="0039783A">
              <w:rPr>
                <w:color w:val="1E1E1E"/>
                <w:szCs w:val="22"/>
                <w:lang w:val="hr-HR"/>
              </w:rPr>
              <w:t>ohrabrivanje</w:t>
            </w:r>
            <w:r w:rsidRPr="0039783A">
              <w:rPr>
                <w:color w:val="1E1E1E"/>
                <w:szCs w:val="22"/>
                <w:lang w:val="hr-HR"/>
              </w:rPr>
              <w:t xml:space="preserve"> </w:t>
            </w:r>
            <w:r w:rsidR="00817D12" w:rsidRPr="0039783A">
              <w:rPr>
                <w:color w:val="1E1E1E"/>
                <w:szCs w:val="22"/>
                <w:lang w:val="hr-HR"/>
              </w:rPr>
              <w:t>učenik</w:t>
            </w:r>
            <w:r w:rsidR="00D172D6" w:rsidRPr="0039783A">
              <w:rPr>
                <w:color w:val="1E1E1E"/>
                <w:szCs w:val="22"/>
                <w:lang w:val="hr-HR"/>
              </w:rPr>
              <w:t>a</w:t>
            </w:r>
            <w:r w:rsidRPr="0039783A">
              <w:rPr>
                <w:color w:val="1E1E1E"/>
                <w:szCs w:val="22"/>
                <w:lang w:val="hr-HR"/>
              </w:rPr>
              <w:t xml:space="preserve"> </w:t>
            </w:r>
            <w:r w:rsidR="00817D12" w:rsidRPr="0039783A">
              <w:rPr>
                <w:color w:val="1E1E1E"/>
                <w:szCs w:val="22"/>
                <w:lang w:val="hr-HR"/>
              </w:rPr>
              <w:t>za</w:t>
            </w:r>
            <w:r w:rsidRPr="0039783A">
              <w:rPr>
                <w:color w:val="1E1E1E"/>
                <w:szCs w:val="22"/>
                <w:lang w:val="hr-HR"/>
              </w:rPr>
              <w:t xml:space="preserve"> </w:t>
            </w:r>
            <w:r w:rsidR="00817D12" w:rsidRPr="0039783A">
              <w:rPr>
                <w:color w:val="1E1E1E"/>
                <w:szCs w:val="22"/>
                <w:lang w:val="hr-HR"/>
              </w:rPr>
              <w:t>primjenu</w:t>
            </w:r>
            <w:r w:rsidRPr="0039783A">
              <w:rPr>
                <w:color w:val="1E1E1E"/>
                <w:szCs w:val="22"/>
                <w:lang w:val="hr-HR"/>
              </w:rPr>
              <w:t xml:space="preserve"> </w:t>
            </w:r>
            <w:r w:rsidR="00817D12" w:rsidRPr="0039783A">
              <w:rPr>
                <w:color w:val="1E1E1E"/>
                <w:szCs w:val="22"/>
                <w:lang w:val="hr-HR"/>
              </w:rPr>
              <w:t>novih</w:t>
            </w:r>
            <w:r w:rsidRPr="0039783A">
              <w:rPr>
                <w:color w:val="1E1E1E"/>
                <w:szCs w:val="22"/>
                <w:lang w:val="hr-HR"/>
              </w:rPr>
              <w:t xml:space="preserve"> </w:t>
            </w:r>
            <w:r w:rsidR="00817D12" w:rsidRPr="0039783A">
              <w:rPr>
                <w:color w:val="1E1E1E"/>
                <w:szCs w:val="22"/>
                <w:lang w:val="hr-HR"/>
              </w:rPr>
              <w:t>tehnologija</w:t>
            </w:r>
            <w:r w:rsidRPr="0039783A">
              <w:rPr>
                <w:color w:val="1E1E1E"/>
                <w:szCs w:val="22"/>
                <w:lang w:val="hr-HR"/>
              </w:rPr>
              <w:t xml:space="preserve"> </w:t>
            </w:r>
            <w:r w:rsidR="00817D12" w:rsidRPr="0039783A">
              <w:rPr>
                <w:color w:val="1E1E1E"/>
                <w:szCs w:val="22"/>
                <w:lang w:val="hr-HR"/>
              </w:rPr>
              <w:t>i</w:t>
            </w:r>
            <w:r w:rsidRPr="0039783A">
              <w:rPr>
                <w:color w:val="1E1E1E"/>
                <w:szCs w:val="22"/>
                <w:lang w:val="hr-HR"/>
              </w:rPr>
              <w:t xml:space="preserve"> </w:t>
            </w:r>
            <w:r w:rsidR="00817D12" w:rsidRPr="0039783A">
              <w:rPr>
                <w:color w:val="1E1E1E"/>
                <w:szCs w:val="22"/>
                <w:lang w:val="hr-HR"/>
              </w:rPr>
              <w:t>komunikacija</w:t>
            </w:r>
            <w:r w:rsidRPr="0039783A">
              <w:rPr>
                <w:color w:val="1E1E1E"/>
                <w:szCs w:val="22"/>
                <w:lang w:val="hr-HR"/>
              </w:rPr>
              <w:t>,</w:t>
            </w:r>
            <w:r w:rsidRPr="0039783A">
              <w:rPr>
                <w:color w:val="1E1E1E"/>
                <w:szCs w:val="22"/>
                <w:lang w:val="hr-HR"/>
              </w:rPr>
              <w:br/>
              <w:t xml:space="preserve">- </w:t>
            </w:r>
            <w:r w:rsidR="00D172D6" w:rsidRPr="0039783A">
              <w:rPr>
                <w:color w:val="1E1E1E"/>
                <w:szCs w:val="22"/>
                <w:lang w:val="hr-HR"/>
              </w:rPr>
              <w:t>učenje</w:t>
            </w:r>
            <w:r w:rsidRPr="0039783A">
              <w:rPr>
                <w:color w:val="1E1E1E"/>
                <w:szCs w:val="22"/>
                <w:lang w:val="hr-HR"/>
              </w:rPr>
              <w:t xml:space="preserve"> </w:t>
            </w:r>
            <w:r w:rsidR="00817D12" w:rsidRPr="0039783A">
              <w:rPr>
                <w:color w:val="1E1E1E"/>
                <w:szCs w:val="22"/>
                <w:lang w:val="hr-HR"/>
              </w:rPr>
              <w:t>praviln</w:t>
            </w:r>
            <w:r w:rsidR="00D172D6" w:rsidRPr="0039783A">
              <w:rPr>
                <w:color w:val="1E1E1E"/>
                <w:szCs w:val="22"/>
                <w:lang w:val="hr-HR"/>
              </w:rPr>
              <w:t>e</w:t>
            </w:r>
            <w:r w:rsidRPr="0039783A">
              <w:rPr>
                <w:color w:val="1E1E1E"/>
                <w:szCs w:val="22"/>
                <w:lang w:val="hr-HR"/>
              </w:rPr>
              <w:t xml:space="preserve"> </w:t>
            </w:r>
            <w:r w:rsidR="00817D12" w:rsidRPr="0039783A">
              <w:rPr>
                <w:color w:val="1E1E1E"/>
                <w:szCs w:val="22"/>
                <w:lang w:val="hr-HR"/>
              </w:rPr>
              <w:t>upo</w:t>
            </w:r>
            <w:r w:rsidR="00D172D6" w:rsidRPr="0039783A">
              <w:rPr>
                <w:color w:val="1E1E1E"/>
                <w:szCs w:val="22"/>
                <w:lang w:val="hr-HR"/>
              </w:rPr>
              <w:t>rabe</w:t>
            </w:r>
            <w:r w:rsidRPr="0039783A">
              <w:rPr>
                <w:color w:val="1E1E1E"/>
                <w:szCs w:val="22"/>
                <w:lang w:val="hr-HR"/>
              </w:rPr>
              <w:t xml:space="preserve"> </w:t>
            </w:r>
            <w:r w:rsidR="00817D12" w:rsidRPr="0039783A">
              <w:rPr>
                <w:color w:val="1E1E1E"/>
                <w:szCs w:val="22"/>
                <w:lang w:val="hr-HR"/>
              </w:rPr>
              <w:t>računa</w:t>
            </w:r>
            <w:r w:rsidR="00D172D6" w:rsidRPr="0039783A">
              <w:rPr>
                <w:color w:val="1E1E1E"/>
                <w:szCs w:val="22"/>
                <w:lang w:val="hr-HR"/>
              </w:rPr>
              <w:t>l</w:t>
            </w:r>
            <w:r w:rsidR="00817D12" w:rsidRPr="0039783A">
              <w:rPr>
                <w:color w:val="1E1E1E"/>
                <w:szCs w:val="22"/>
                <w:lang w:val="hr-HR"/>
              </w:rPr>
              <w:t>a</w:t>
            </w:r>
            <w:r w:rsidRPr="0039783A">
              <w:rPr>
                <w:color w:val="1E1E1E"/>
                <w:szCs w:val="22"/>
                <w:lang w:val="hr-HR"/>
              </w:rPr>
              <w:t>.</w:t>
            </w:r>
          </w:p>
        </w:tc>
      </w:tr>
      <w:tr w:rsidR="0039368E" w:rsidRPr="0039783A" w14:paraId="3FD02104" w14:textId="77777777" w:rsidTr="00067DD7">
        <w:trPr>
          <w:jc w:val="center"/>
        </w:trPr>
        <w:tc>
          <w:tcPr>
            <w:tcW w:w="10201" w:type="dxa"/>
            <w:gridSpan w:val="3"/>
            <w:shd w:val="clear" w:color="auto" w:fill="auto"/>
            <w:vAlign w:val="center"/>
          </w:tcPr>
          <w:p w14:paraId="4B6A15B8" w14:textId="77777777" w:rsidR="0039368E" w:rsidRPr="0039783A" w:rsidRDefault="00817D12" w:rsidP="00D5500D">
            <w:pPr>
              <w:rPr>
                <w:b/>
                <w:szCs w:val="22"/>
                <w:lang w:val="hr-HR"/>
              </w:rPr>
            </w:pPr>
            <w:r w:rsidRPr="0039783A">
              <w:rPr>
                <w:b/>
                <w:szCs w:val="22"/>
                <w:lang w:val="hr-HR"/>
              </w:rPr>
              <w:t>JEDINICE</w:t>
            </w:r>
          </w:p>
        </w:tc>
      </w:tr>
      <w:tr w:rsidR="0039368E" w:rsidRPr="0039783A" w14:paraId="4DD13611" w14:textId="77777777" w:rsidTr="00067DD7">
        <w:trPr>
          <w:jc w:val="center"/>
        </w:trPr>
        <w:tc>
          <w:tcPr>
            <w:tcW w:w="10201" w:type="dxa"/>
            <w:gridSpan w:val="3"/>
            <w:shd w:val="clear" w:color="auto" w:fill="auto"/>
            <w:vAlign w:val="center"/>
          </w:tcPr>
          <w:p w14:paraId="2E8F62E2" w14:textId="122D014D" w:rsidR="0039368E" w:rsidRPr="0039783A" w:rsidRDefault="0039368E" w:rsidP="00D5500D">
            <w:pPr>
              <w:rPr>
                <w:szCs w:val="22"/>
                <w:lang w:val="hr-HR"/>
              </w:rPr>
            </w:pPr>
            <w:r w:rsidRPr="0039783A">
              <w:rPr>
                <w:color w:val="1E1E1E"/>
                <w:szCs w:val="22"/>
                <w:lang w:val="hr-HR"/>
              </w:rPr>
              <w:t xml:space="preserve">1. </w:t>
            </w:r>
            <w:r w:rsidR="00817D12" w:rsidRPr="0039783A">
              <w:rPr>
                <w:color w:val="1E1E1E"/>
                <w:szCs w:val="22"/>
                <w:lang w:val="hr-HR"/>
              </w:rPr>
              <w:t>Računa</w:t>
            </w:r>
            <w:r w:rsidR="00D172D6" w:rsidRPr="0039783A">
              <w:rPr>
                <w:color w:val="1E1E1E"/>
                <w:szCs w:val="22"/>
                <w:lang w:val="hr-HR"/>
              </w:rPr>
              <w:t>lni sustavi</w:t>
            </w:r>
            <w:r w:rsidRPr="0039783A">
              <w:rPr>
                <w:color w:val="1E1E1E"/>
                <w:szCs w:val="22"/>
                <w:lang w:val="hr-HR"/>
              </w:rPr>
              <w:br/>
              <w:t xml:space="preserve">2. </w:t>
            </w:r>
            <w:r w:rsidR="00817D12" w:rsidRPr="0039783A">
              <w:rPr>
                <w:color w:val="1E1E1E"/>
                <w:szCs w:val="22"/>
                <w:lang w:val="hr-HR"/>
              </w:rPr>
              <w:t>Operativni</w:t>
            </w:r>
            <w:r w:rsidRPr="0039783A">
              <w:rPr>
                <w:color w:val="1E1E1E"/>
                <w:szCs w:val="22"/>
                <w:lang w:val="hr-HR"/>
              </w:rPr>
              <w:t xml:space="preserve"> </w:t>
            </w:r>
            <w:r w:rsidR="00817D12" w:rsidRPr="0039783A">
              <w:rPr>
                <w:color w:val="1E1E1E"/>
                <w:szCs w:val="22"/>
                <w:lang w:val="hr-HR"/>
              </w:rPr>
              <w:t>s</w:t>
            </w:r>
            <w:r w:rsidR="00D172D6" w:rsidRPr="0039783A">
              <w:rPr>
                <w:color w:val="1E1E1E"/>
                <w:szCs w:val="22"/>
                <w:lang w:val="hr-HR"/>
              </w:rPr>
              <w:t>ustavi</w:t>
            </w:r>
            <w:r w:rsidRPr="0039783A">
              <w:rPr>
                <w:color w:val="1E1E1E"/>
                <w:szCs w:val="22"/>
                <w:lang w:val="hr-HR"/>
              </w:rPr>
              <w:br/>
              <w:t xml:space="preserve">3. </w:t>
            </w:r>
            <w:r w:rsidR="00817D12" w:rsidRPr="0039783A">
              <w:rPr>
                <w:color w:val="1E1E1E"/>
                <w:szCs w:val="22"/>
                <w:lang w:val="hr-HR"/>
              </w:rPr>
              <w:t>Rad</w:t>
            </w:r>
            <w:r w:rsidRPr="0039783A">
              <w:rPr>
                <w:color w:val="1E1E1E"/>
                <w:szCs w:val="22"/>
                <w:lang w:val="hr-HR"/>
              </w:rPr>
              <w:t xml:space="preserve"> </w:t>
            </w:r>
            <w:r w:rsidR="00817D12" w:rsidRPr="0039783A">
              <w:rPr>
                <w:color w:val="1E1E1E"/>
                <w:szCs w:val="22"/>
                <w:lang w:val="hr-HR"/>
              </w:rPr>
              <w:t>s</w:t>
            </w:r>
            <w:r w:rsidRPr="0039783A">
              <w:rPr>
                <w:color w:val="1E1E1E"/>
                <w:szCs w:val="22"/>
                <w:lang w:val="hr-HR"/>
              </w:rPr>
              <w:t xml:space="preserve"> </w:t>
            </w:r>
            <w:r w:rsidR="00817D12" w:rsidRPr="0039783A">
              <w:rPr>
                <w:color w:val="1E1E1E"/>
                <w:szCs w:val="22"/>
                <w:lang w:val="hr-HR"/>
              </w:rPr>
              <w:t>datotekama</w:t>
            </w:r>
            <w:r w:rsidRPr="0039783A">
              <w:rPr>
                <w:color w:val="1E1E1E"/>
                <w:szCs w:val="22"/>
                <w:lang w:val="hr-HR"/>
              </w:rPr>
              <w:br/>
              <w:t xml:space="preserve">4. </w:t>
            </w:r>
            <w:r w:rsidR="00817D12" w:rsidRPr="0039783A">
              <w:rPr>
                <w:color w:val="1E1E1E"/>
                <w:szCs w:val="22"/>
                <w:lang w:val="hr-HR"/>
              </w:rPr>
              <w:t>Primjena</w:t>
            </w:r>
            <w:r w:rsidRPr="0039783A">
              <w:rPr>
                <w:color w:val="1E1E1E"/>
                <w:szCs w:val="22"/>
                <w:lang w:val="hr-HR"/>
              </w:rPr>
              <w:t xml:space="preserve"> </w:t>
            </w:r>
            <w:r w:rsidR="00817D12" w:rsidRPr="0039783A">
              <w:rPr>
                <w:color w:val="1E1E1E"/>
                <w:szCs w:val="22"/>
                <w:lang w:val="hr-HR"/>
              </w:rPr>
              <w:t>osnovnih</w:t>
            </w:r>
            <w:r w:rsidRPr="0039783A">
              <w:rPr>
                <w:color w:val="1E1E1E"/>
                <w:szCs w:val="22"/>
                <w:lang w:val="hr-HR"/>
              </w:rPr>
              <w:t xml:space="preserve"> (</w:t>
            </w:r>
            <w:r w:rsidR="00817D12" w:rsidRPr="0039783A">
              <w:rPr>
                <w:color w:val="1E1E1E"/>
                <w:szCs w:val="22"/>
                <w:lang w:val="hr-HR"/>
              </w:rPr>
              <w:t>gotovih</w:t>
            </w:r>
            <w:r w:rsidRPr="0039783A">
              <w:rPr>
                <w:color w:val="1E1E1E"/>
                <w:szCs w:val="22"/>
                <w:lang w:val="hr-HR"/>
              </w:rPr>
              <w:t xml:space="preserve">) </w:t>
            </w:r>
            <w:r w:rsidR="00817D12" w:rsidRPr="0039783A">
              <w:rPr>
                <w:color w:val="1E1E1E"/>
                <w:szCs w:val="22"/>
                <w:lang w:val="hr-HR"/>
              </w:rPr>
              <w:t>programa</w:t>
            </w:r>
            <w:r w:rsidRPr="0039783A">
              <w:rPr>
                <w:szCs w:val="22"/>
                <w:lang w:val="hr-HR"/>
              </w:rPr>
              <w:t xml:space="preserve"> </w:t>
            </w:r>
          </w:p>
        </w:tc>
      </w:tr>
      <w:tr w:rsidR="00B5440F" w:rsidRPr="0039783A" w14:paraId="6E0691F3" w14:textId="77777777" w:rsidTr="00B5440F">
        <w:trPr>
          <w:jc w:val="center"/>
        </w:trPr>
        <w:tc>
          <w:tcPr>
            <w:tcW w:w="4644" w:type="dxa"/>
            <w:gridSpan w:val="2"/>
            <w:shd w:val="clear" w:color="auto" w:fill="auto"/>
            <w:vAlign w:val="center"/>
          </w:tcPr>
          <w:p w14:paraId="6E140C54" w14:textId="4912EAB3" w:rsidR="00B5440F" w:rsidRPr="0039783A" w:rsidRDefault="00817D12" w:rsidP="00B5440F">
            <w:pPr>
              <w:jc w:val="center"/>
              <w:rPr>
                <w:b/>
                <w:szCs w:val="22"/>
                <w:lang w:val="hr-HR"/>
              </w:rPr>
            </w:pPr>
            <w:r w:rsidRPr="0039783A">
              <w:rPr>
                <w:b/>
                <w:szCs w:val="22"/>
                <w:lang w:val="hr-HR"/>
              </w:rPr>
              <w:t>ISHODI</w:t>
            </w:r>
            <w:r w:rsidR="00B5440F" w:rsidRPr="0039783A">
              <w:rPr>
                <w:b/>
                <w:szCs w:val="22"/>
                <w:lang w:val="hr-HR"/>
              </w:rPr>
              <w:t xml:space="preserve"> </w:t>
            </w:r>
            <w:r w:rsidRPr="0039783A">
              <w:rPr>
                <w:b/>
                <w:szCs w:val="22"/>
                <w:lang w:val="hr-HR"/>
              </w:rPr>
              <w:t>UČEN</w:t>
            </w:r>
            <w:r w:rsidR="00D172D6" w:rsidRPr="0039783A">
              <w:rPr>
                <w:b/>
                <w:szCs w:val="22"/>
                <w:lang w:val="hr-HR"/>
              </w:rPr>
              <w:t>J</w:t>
            </w:r>
            <w:r w:rsidRPr="0039783A">
              <w:rPr>
                <w:b/>
                <w:szCs w:val="22"/>
                <w:lang w:val="hr-HR"/>
              </w:rPr>
              <w:t>A</w:t>
            </w:r>
          </w:p>
        </w:tc>
        <w:tc>
          <w:tcPr>
            <w:tcW w:w="5557" w:type="dxa"/>
            <w:shd w:val="clear" w:color="auto" w:fill="auto"/>
            <w:vAlign w:val="center"/>
          </w:tcPr>
          <w:p w14:paraId="1229F0C6" w14:textId="77777777" w:rsidR="00B5440F" w:rsidRPr="0039783A" w:rsidRDefault="00817D12" w:rsidP="00B5440F">
            <w:pPr>
              <w:jc w:val="center"/>
              <w:rPr>
                <w:b/>
                <w:szCs w:val="22"/>
                <w:lang w:val="hr-HR"/>
              </w:rPr>
            </w:pPr>
            <w:r w:rsidRPr="0039783A">
              <w:rPr>
                <w:b/>
                <w:szCs w:val="22"/>
                <w:lang w:val="hr-HR"/>
              </w:rPr>
              <w:t>SMJERNICE</w:t>
            </w:r>
            <w:r w:rsidR="00B5440F" w:rsidRPr="0039783A">
              <w:rPr>
                <w:b/>
                <w:szCs w:val="22"/>
                <w:lang w:val="hr-HR"/>
              </w:rPr>
              <w:t xml:space="preserve"> </w:t>
            </w:r>
            <w:r w:rsidRPr="0039783A">
              <w:rPr>
                <w:b/>
                <w:szCs w:val="22"/>
                <w:lang w:val="hr-HR"/>
              </w:rPr>
              <w:t>ZA</w:t>
            </w:r>
            <w:r w:rsidR="00B5440F" w:rsidRPr="0039783A">
              <w:rPr>
                <w:b/>
                <w:szCs w:val="22"/>
                <w:lang w:val="hr-HR"/>
              </w:rPr>
              <w:t xml:space="preserve"> </w:t>
            </w:r>
            <w:r w:rsidRPr="0039783A">
              <w:rPr>
                <w:b/>
                <w:szCs w:val="22"/>
                <w:lang w:val="hr-HR"/>
              </w:rPr>
              <w:t>NASTAVNIKE</w:t>
            </w:r>
          </w:p>
        </w:tc>
      </w:tr>
      <w:tr w:rsidR="00B5440F" w:rsidRPr="0039783A" w14:paraId="32DF7081" w14:textId="77777777" w:rsidTr="00B5440F">
        <w:trPr>
          <w:jc w:val="center"/>
        </w:trPr>
        <w:tc>
          <w:tcPr>
            <w:tcW w:w="4644" w:type="dxa"/>
            <w:gridSpan w:val="2"/>
            <w:shd w:val="clear" w:color="auto" w:fill="auto"/>
            <w:vAlign w:val="center"/>
          </w:tcPr>
          <w:p w14:paraId="0D1A160F" w14:textId="77777777" w:rsidR="00B5440F" w:rsidRPr="0039783A" w:rsidRDefault="00817D12" w:rsidP="00B5440F">
            <w:pPr>
              <w:rPr>
                <w:b/>
                <w:bCs/>
                <w:color w:val="1E1E1E"/>
                <w:szCs w:val="22"/>
                <w:lang w:val="hr-HR"/>
              </w:rPr>
            </w:pPr>
            <w:r w:rsidRPr="0039783A">
              <w:rPr>
                <w:b/>
                <w:bCs/>
                <w:color w:val="1E1E1E"/>
                <w:szCs w:val="22"/>
                <w:lang w:val="hr-HR"/>
              </w:rPr>
              <w:t>Jedinica</w:t>
            </w:r>
            <w:r w:rsidR="00B5440F" w:rsidRPr="0039783A">
              <w:rPr>
                <w:b/>
                <w:bCs/>
                <w:color w:val="1E1E1E"/>
                <w:szCs w:val="22"/>
                <w:lang w:val="hr-HR"/>
              </w:rPr>
              <w:t xml:space="preserve"> 1.</w:t>
            </w:r>
          </w:p>
          <w:p w14:paraId="3CCCFDD0" w14:textId="0F16A9EF" w:rsidR="00B5440F" w:rsidRPr="0039783A" w:rsidRDefault="00817D12" w:rsidP="00B5440F">
            <w:pPr>
              <w:rPr>
                <w:color w:val="1E1E1E"/>
                <w:szCs w:val="22"/>
                <w:lang w:val="hr-HR"/>
              </w:rPr>
            </w:pPr>
            <w:r w:rsidRPr="0039783A">
              <w:rPr>
                <w:color w:val="1E1E1E"/>
                <w:szCs w:val="22"/>
                <w:lang w:val="hr-HR"/>
              </w:rPr>
              <w:t>Učenik</w:t>
            </w:r>
            <w:r w:rsidR="00B5440F" w:rsidRPr="0039783A">
              <w:rPr>
                <w:color w:val="1E1E1E"/>
                <w:szCs w:val="22"/>
                <w:lang w:val="hr-HR"/>
              </w:rPr>
              <w:t xml:space="preserve"> </w:t>
            </w:r>
            <w:r w:rsidRPr="0039783A">
              <w:rPr>
                <w:color w:val="1E1E1E"/>
                <w:szCs w:val="22"/>
                <w:lang w:val="hr-HR"/>
              </w:rPr>
              <w:t>će</w:t>
            </w:r>
            <w:r w:rsidR="00B5440F" w:rsidRPr="0039783A">
              <w:rPr>
                <w:color w:val="1E1E1E"/>
                <w:szCs w:val="22"/>
                <w:lang w:val="hr-HR"/>
              </w:rPr>
              <w:t xml:space="preserve"> </w:t>
            </w:r>
            <w:r w:rsidRPr="0039783A">
              <w:rPr>
                <w:color w:val="1E1E1E"/>
                <w:szCs w:val="22"/>
                <w:lang w:val="hr-HR"/>
              </w:rPr>
              <w:t>biti</w:t>
            </w:r>
            <w:r w:rsidR="00B5440F" w:rsidRPr="0039783A">
              <w:rPr>
                <w:color w:val="1E1E1E"/>
                <w:szCs w:val="22"/>
                <w:lang w:val="hr-HR"/>
              </w:rPr>
              <w:t xml:space="preserve"> </w:t>
            </w:r>
            <w:r w:rsidRPr="0039783A">
              <w:rPr>
                <w:color w:val="1E1E1E"/>
                <w:szCs w:val="22"/>
                <w:lang w:val="hr-HR"/>
              </w:rPr>
              <w:t>sposoba</w:t>
            </w:r>
            <w:r w:rsidR="00D172D6" w:rsidRPr="0039783A">
              <w:rPr>
                <w:color w:val="1E1E1E"/>
                <w:szCs w:val="22"/>
                <w:lang w:val="hr-HR"/>
              </w:rPr>
              <w:t>n</w:t>
            </w:r>
            <w:r w:rsidR="00B5440F" w:rsidRPr="0039783A">
              <w:rPr>
                <w:color w:val="1E1E1E"/>
                <w:szCs w:val="22"/>
                <w:lang w:val="hr-HR"/>
              </w:rPr>
              <w:t>:</w:t>
            </w:r>
          </w:p>
          <w:p w14:paraId="1F31EF87" w14:textId="1F529FCD" w:rsidR="00B5440F" w:rsidRPr="0039783A" w:rsidRDefault="006A44D0" w:rsidP="006A44D0">
            <w:pPr>
              <w:rPr>
                <w:color w:val="1E1E1E"/>
                <w:szCs w:val="22"/>
                <w:lang w:val="hr-HR"/>
              </w:rPr>
            </w:pPr>
            <w:r w:rsidRPr="0039783A">
              <w:rPr>
                <w:color w:val="1E1E1E"/>
                <w:szCs w:val="22"/>
                <w:lang w:val="hr-HR"/>
              </w:rPr>
              <w:t xml:space="preserve">-  </w:t>
            </w:r>
            <w:r w:rsidR="00D172D6" w:rsidRPr="0039783A">
              <w:rPr>
                <w:color w:val="1E1E1E"/>
                <w:szCs w:val="22"/>
                <w:lang w:val="hr-HR"/>
              </w:rPr>
              <w:t>i</w:t>
            </w:r>
            <w:r w:rsidR="00817D12" w:rsidRPr="0039783A">
              <w:rPr>
                <w:color w:val="1E1E1E"/>
                <w:szCs w:val="22"/>
                <w:lang w:val="hr-HR"/>
              </w:rPr>
              <w:t>dentifi</w:t>
            </w:r>
            <w:r w:rsidR="00D172D6" w:rsidRPr="0039783A">
              <w:rPr>
                <w:color w:val="1E1E1E"/>
                <w:szCs w:val="22"/>
                <w:lang w:val="hr-HR"/>
              </w:rPr>
              <w:t>cirati</w:t>
            </w:r>
            <w:r w:rsidR="00B5440F" w:rsidRPr="0039783A">
              <w:rPr>
                <w:color w:val="1E1E1E"/>
                <w:szCs w:val="22"/>
                <w:lang w:val="hr-HR"/>
              </w:rPr>
              <w:t xml:space="preserve"> </w:t>
            </w:r>
            <w:r w:rsidR="00817D12" w:rsidRPr="0039783A">
              <w:rPr>
                <w:color w:val="1E1E1E"/>
                <w:szCs w:val="22"/>
                <w:lang w:val="hr-HR"/>
              </w:rPr>
              <w:t>potrebu</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00817D12" w:rsidRPr="0039783A">
              <w:rPr>
                <w:color w:val="1E1E1E"/>
                <w:szCs w:val="22"/>
                <w:lang w:val="hr-HR"/>
              </w:rPr>
              <w:t>radom</w:t>
            </w:r>
            <w:r w:rsidR="00B5440F" w:rsidRPr="0039783A">
              <w:rPr>
                <w:color w:val="1E1E1E"/>
                <w:szCs w:val="22"/>
                <w:lang w:val="hr-HR"/>
              </w:rPr>
              <w:t xml:space="preserve"> </w:t>
            </w:r>
            <w:r w:rsidR="00817D12" w:rsidRPr="0039783A">
              <w:rPr>
                <w:color w:val="1E1E1E"/>
                <w:szCs w:val="22"/>
                <w:lang w:val="hr-HR"/>
              </w:rPr>
              <w:t>na</w:t>
            </w:r>
            <w:r w:rsidR="00B5440F" w:rsidRPr="0039783A">
              <w:rPr>
                <w:color w:val="1E1E1E"/>
                <w:szCs w:val="22"/>
                <w:lang w:val="hr-HR"/>
              </w:rPr>
              <w:t xml:space="preserve"> </w:t>
            </w:r>
            <w:r w:rsidR="00817D12" w:rsidRPr="0039783A">
              <w:rPr>
                <w:color w:val="1E1E1E"/>
                <w:szCs w:val="22"/>
                <w:lang w:val="hr-HR"/>
              </w:rPr>
              <w:t>računa</w:t>
            </w:r>
            <w:r w:rsidR="00D172D6" w:rsidRPr="0039783A">
              <w:rPr>
                <w:color w:val="1E1E1E"/>
                <w:szCs w:val="22"/>
                <w:lang w:val="hr-HR"/>
              </w:rPr>
              <w:t>l</w:t>
            </w:r>
            <w:r w:rsidR="00817D12" w:rsidRPr="0039783A">
              <w:rPr>
                <w:color w:val="1E1E1E"/>
                <w:szCs w:val="22"/>
                <w:lang w:val="hr-HR"/>
              </w:rPr>
              <w:t>u</w:t>
            </w:r>
            <w:r w:rsidR="00D172D6" w:rsidRPr="0039783A">
              <w:rPr>
                <w:color w:val="1E1E1E"/>
                <w:szCs w:val="22"/>
                <w:lang w:val="hr-HR"/>
              </w:rPr>
              <w:t>,</w:t>
            </w:r>
          </w:p>
          <w:p w14:paraId="59BED526" w14:textId="32CF0382" w:rsidR="00B5440F" w:rsidRPr="0039783A" w:rsidRDefault="00D172D6" w:rsidP="00A738A6">
            <w:pPr>
              <w:pStyle w:val="ListParagraph"/>
              <w:numPr>
                <w:ilvl w:val="0"/>
                <w:numId w:val="124"/>
              </w:numPr>
              <w:ind w:left="204" w:hanging="204"/>
              <w:rPr>
                <w:color w:val="1E1E1E"/>
                <w:szCs w:val="22"/>
                <w:lang w:val="hr-HR"/>
              </w:rPr>
            </w:pPr>
            <w:r w:rsidRPr="0039783A">
              <w:rPr>
                <w:color w:val="1E1E1E"/>
                <w:szCs w:val="22"/>
                <w:lang w:val="hr-HR"/>
              </w:rPr>
              <w:t>p</w:t>
            </w:r>
            <w:r w:rsidR="00817D12" w:rsidRPr="0039783A">
              <w:rPr>
                <w:color w:val="1E1E1E"/>
                <w:szCs w:val="22"/>
                <w:lang w:val="hr-HR"/>
              </w:rPr>
              <w:t>repozna</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osnovne</w:t>
            </w:r>
            <w:r w:rsidR="00B5440F" w:rsidRPr="0039783A">
              <w:rPr>
                <w:color w:val="1E1E1E"/>
                <w:szCs w:val="22"/>
                <w:lang w:val="hr-HR"/>
              </w:rPr>
              <w:t xml:space="preserve"> </w:t>
            </w:r>
            <w:r w:rsidRPr="0039783A">
              <w:rPr>
                <w:color w:val="1E1E1E"/>
                <w:szCs w:val="22"/>
                <w:lang w:val="hr-HR"/>
              </w:rPr>
              <w:t>sastavnice</w:t>
            </w:r>
            <w:r w:rsidR="00B5440F" w:rsidRPr="0039783A">
              <w:rPr>
                <w:color w:val="1E1E1E"/>
                <w:szCs w:val="22"/>
                <w:lang w:val="hr-HR"/>
              </w:rPr>
              <w:t xml:space="preserve"> </w:t>
            </w:r>
            <w:r w:rsidRPr="0039783A">
              <w:rPr>
                <w:color w:val="1E1E1E"/>
                <w:szCs w:val="22"/>
                <w:lang w:val="hr-HR"/>
              </w:rPr>
              <w:t>računala,</w:t>
            </w:r>
          </w:p>
          <w:p w14:paraId="0903FB1C" w14:textId="4AC65F1A" w:rsidR="00B5440F" w:rsidRPr="0039783A" w:rsidRDefault="00D172D6" w:rsidP="00A738A6">
            <w:pPr>
              <w:pStyle w:val="ListParagraph"/>
              <w:numPr>
                <w:ilvl w:val="0"/>
                <w:numId w:val="124"/>
              </w:numPr>
              <w:ind w:left="204" w:hanging="204"/>
              <w:rPr>
                <w:color w:val="1E1E1E"/>
                <w:szCs w:val="22"/>
                <w:lang w:val="hr-HR"/>
              </w:rPr>
            </w:pPr>
            <w:r w:rsidRPr="0039783A">
              <w:rPr>
                <w:color w:val="1E1E1E"/>
                <w:szCs w:val="22"/>
                <w:lang w:val="hr-HR"/>
              </w:rPr>
              <w:t>r</w:t>
            </w:r>
            <w:r w:rsidR="00817D12" w:rsidRPr="0039783A">
              <w:rPr>
                <w:color w:val="1E1E1E"/>
                <w:szCs w:val="22"/>
                <w:lang w:val="hr-HR"/>
              </w:rPr>
              <w:t>uk</w:t>
            </w:r>
            <w:r w:rsidRPr="0039783A">
              <w:rPr>
                <w:color w:val="1E1E1E"/>
                <w:szCs w:val="22"/>
                <w:lang w:val="hr-HR"/>
              </w:rPr>
              <w:t>ovati</w:t>
            </w:r>
            <w:r w:rsidR="00B5440F" w:rsidRPr="0039783A">
              <w:rPr>
                <w:color w:val="1E1E1E"/>
                <w:szCs w:val="22"/>
                <w:lang w:val="hr-HR"/>
              </w:rPr>
              <w:t xml:space="preserve"> </w:t>
            </w:r>
            <w:r w:rsidR="00817D12" w:rsidRPr="0039783A">
              <w:rPr>
                <w:color w:val="1E1E1E"/>
                <w:szCs w:val="22"/>
                <w:lang w:val="hr-HR"/>
              </w:rPr>
              <w:t>osnovnim</w:t>
            </w:r>
            <w:r w:rsidR="00B5440F" w:rsidRPr="0039783A">
              <w:rPr>
                <w:color w:val="1E1E1E"/>
                <w:szCs w:val="22"/>
                <w:lang w:val="hr-HR"/>
              </w:rPr>
              <w:t xml:space="preserve"> </w:t>
            </w:r>
            <w:r w:rsidRPr="0039783A">
              <w:rPr>
                <w:color w:val="1E1E1E"/>
                <w:szCs w:val="22"/>
                <w:lang w:val="hr-HR"/>
              </w:rPr>
              <w:t>sastavnicama</w:t>
            </w:r>
            <w:r w:rsidR="00B5440F" w:rsidRPr="0039783A">
              <w:rPr>
                <w:color w:val="1E1E1E"/>
                <w:szCs w:val="22"/>
                <w:lang w:val="hr-HR"/>
              </w:rPr>
              <w:t xml:space="preserve"> </w:t>
            </w:r>
            <w:r w:rsidRPr="0039783A">
              <w:rPr>
                <w:color w:val="1E1E1E"/>
                <w:szCs w:val="22"/>
                <w:lang w:val="hr-HR"/>
              </w:rPr>
              <w:t>računala,</w:t>
            </w:r>
          </w:p>
          <w:p w14:paraId="78C50EA6" w14:textId="59DA2602" w:rsidR="00B5440F" w:rsidRPr="0039783A" w:rsidRDefault="00D172D6" w:rsidP="00A738A6">
            <w:pPr>
              <w:pStyle w:val="ListParagraph"/>
              <w:numPr>
                <w:ilvl w:val="0"/>
                <w:numId w:val="124"/>
              </w:numPr>
              <w:ind w:left="204" w:hanging="204"/>
              <w:rPr>
                <w:color w:val="1E1E1E"/>
                <w:szCs w:val="22"/>
                <w:lang w:val="hr-HR"/>
              </w:rPr>
            </w:pPr>
            <w:r w:rsidRPr="0039783A">
              <w:rPr>
                <w:color w:val="1E1E1E"/>
                <w:szCs w:val="22"/>
                <w:lang w:val="hr-HR"/>
              </w:rPr>
              <w:t>o</w:t>
            </w:r>
            <w:r w:rsidR="00817D12" w:rsidRPr="0039783A">
              <w:rPr>
                <w:color w:val="1E1E1E"/>
                <w:szCs w:val="22"/>
                <w:lang w:val="hr-HR"/>
              </w:rPr>
              <w:t>bjasni</w:t>
            </w:r>
            <w:r w:rsidRPr="0039783A">
              <w:rPr>
                <w:color w:val="1E1E1E"/>
                <w:szCs w:val="22"/>
                <w:lang w:val="hr-HR"/>
              </w:rPr>
              <w:t>ti</w:t>
            </w:r>
            <w:r w:rsidR="00B5440F" w:rsidRPr="0039783A">
              <w:rPr>
                <w:color w:val="1E1E1E"/>
                <w:szCs w:val="22"/>
                <w:lang w:val="hr-HR"/>
              </w:rPr>
              <w:t xml:space="preserve"> </w:t>
            </w:r>
            <w:r w:rsidRPr="0039783A">
              <w:rPr>
                <w:color w:val="1E1E1E"/>
                <w:szCs w:val="22"/>
                <w:lang w:val="hr-HR"/>
              </w:rPr>
              <w:t xml:space="preserve">pojmove </w:t>
            </w:r>
            <w:r w:rsidR="00B5440F" w:rsidRPr="0039783A">
              <w:rPr>
                <w:color w:val="1E1E1E"/>
                <w:szCs w:val="22"/>
                <w:lang w:val="hr-HR"/>
              </w:rPr>
              <w:t>hard</w:t>
            </w:r>
            <w:r w:rsidRPr="0039783A">
              <w:rPr>
                <w:color w:val="1E1E1E"/>
                <w:szCs w:val="22"/>
                <w:lang w:val="hr-HR"/>
              </w:rPr>
              <w:t>ver</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soft</w:t>
            </w:r>
            <w:r w:rsidRPr="0039783A">
              <w:rPr>
                <w:color w:val="1E1E1E"/>
                <w:szCs w:val="22"/>
                <w:lang w:val="hr-HR"/>
              </w:rPr>
              <w:t xml:space="preserve">ver, </w:t>
            </w:r>
          </w:p>
          <w:p w14:paraId="3AD00053" w14:textId="7BEC2BA7" w:rsidR="00B5440F" w:rsidRPr="0039783A" w:rsidRDefault="00D172D6" w:rsidP="00A738A6">
            <w:pPr>
              <w:pStyle w:val="ListParagraph"/>
              <w:numPr>
                <w:ilvl w:val="0"/>
                <w:numId w:val="124"/>
              </w:numPr>
              <w:ind w:left="204" w:hanging="204"/>
              <w:rPr>
                <w:color w:val="1E1E1E"/>
                <w:szCs w:val="22"/>
                <w:lang w:val="hr-HR"/>
              </w:rPr>
            </w:pPr>
            <w:r w:rsidRPr="0039783A">
              <w:rPr>
                <w:color w:val="1E1E1E"/>
                <w:szCs w:val="22"/>
                <w:lang w:val="hr-HR"/>
              </w:rPr>
              <w:t>p</w:t>
            </w:r>
            <w:r w:rsidR="00817D12" w:rsidRPr="0039783A">
              <w:rPr>
                <w:color w:val="1E1E1E"/>
                <w:szCs w:val="22"/>
                <w:lang w:val="hr-HR"/>
              </w:rPr>
              <w:t>ove</w:t>
            </w:r>
            <w:r w:rsidRPr="0039783A">
              <w:rPr>
                <w:color w:val="1E1E1E"/>
                <w:szCs w:val="22"/>
                <w:lang w:val="hr-HR"/>
              </w:rPr>
              <w:t>zati</w:t>
            </w:r>
            <w:r w:rsidR="00B5440F" w:rsidRPr="0039783A">
              <w:rPr>
                <w:color w:val="1E1E1E"/>
                <w:szCs w:val="22"/>
                <w:lang w:val="hr-HR"/>
              </w:rPr>
              <w:t xml:space="preserve"> </w:t>
            </w:r>
            <w:r w:rsidR="00817D12" w:rsidRPr="0039783A">
              <w:rPr>
                <w:color w:val="1E1E1E"/>
                <w:szCs w:val="22"/>
                <w:lang w:val="hr-HR"/>
              </w:rPr>
              <w:t>osnovne</w:t>
            </w:r>
            <w:r w:rsidR="00B5440F" w:rsidRPr="0039783A">
              <w:rPr>
                <w:color w:val="1E1E1E"/>
                <w:szCs w:val="22"/>
                <w:lang w:val="hr-HR"/>
              </w:rPr>
              <w:t xml:space="preserve"> </w:t>
            </w:r>
            <w:r w:rsidRPr="0039783A">
              <w:rPr>
                <w:color w:val="1E1E1E"/>
                <w:szCs w:val="22"/>
                <w:lang w:val="hr-HR"/>
              </w:rPr>
              <w:t>sastavnice</w:t>
            </w:r>
            <w:r w:rsidR="00B5440F" w:rsidRPr="0039783A">
              <w:rPr>
                <w:color w:val="1E1E1E"/>
                <w:szCs w:val="22"/>
                <w:lang w:val="hr-HR"/>
              </w:rPr>
              <w:t xml:space="preserve"> </w:t>
            </w:r>
            <w:r w:rsidRPr="0039783A">
              <w:rPr>
                <w:color w:val="1E1E1E"/>
                <w:szCs w:val="22"/>
                <w:lang w:val="hr-HR"/>
              </w:rPr>
              <w:t>računala,</w:t>
            </w:r>
          </w:p>
          <w:p w14:paraId="58A93A1B" w14:textId="3DFE8CE1" w:rsidR="00B5440F" w:rsidRPr="0039783A" w:rsidRDefault="00D172D6" w:rsidP="00A738A6">
            <w:pPr>
              <w:pStyle w:val="ListParagraph"/>
              <w:numPr>
                <w:ilvl w:val="0"/>
                <w:numId w:val="124"/>
              </w:numPr>
              <w:ind w:left="204" w:hanging="204"/>
              <w:rPr>
                <w:color w:val="1E1E1E"/>
                <w:szCs w:val="22"/>
                <w:lang w:val="hr-HR"/>
              </w:rPr>
            </w:pPr>
            <w:r w:rsidRPr="0039783A">
              <w:rPr>
                <w:color w:val="1E1E1E"/>
                <w:szCs w:val="22"/>
                <w:lang w:val="hr-HR"/>
              </w:rPr>
              <w:t>i</w:t>
            </w:r>
            <w:r w:rsidR="00817D12" w:rsidRPr="0039783A">
              <w:rPr>
                <w:color w:val="1E1E1E"/>
                <w:szCs w:val="22"/>
                <w:lang w:val="hr-HR"/>
              </w:rPr>
              <w:t>zve</w:t>
            </w:r>
            <w:r w:rsidRPr="0039783A">
              <w:rPr>
                <w:color w:val="1E1E1E"/>
                <w:szCs w:val="22"/>
                <w:lang w:val="hr-HR"/>
              </w:rPr>
              <w:t>sti</w:t>
            </w:r>
            <w:r w:rsidR="00B5440F" w:rsidRPr="0039783A">
              <w:rPr>
                <w:color w:val="1E1E1E"/>
                <w:szCs w:val="22"/>
                <w:lang w:val="hr-HR"/>
              </w:rPr>
              <w:t xml:space="preserve"> </w:t>
            </w:r>
            <w:r w:rsidR="00817D12" w:rsidRPr="0039783A">
              <w:rPr>
                <w:color w:val="1E1E1E"/>
                <w:szCs w:val="22"/>
                <w:lang w:val="hr-HR"/>
              </w:rPr>
              <w:t>ukl</w:t>
            </w:r>
            <w:r w:rsidR="00A40EFA" w:rsidRPr="0039783A">
              <w:rPr>
                <w:color w:val="1E1E1E"/>
                <w:szCs w:val="22"/>
                <w:lang w:val="hr-HR"/>
              </w:rPr>
              <w:t>j</w:t>
            </w:r>
            <w:r w:rsidR="00817D12" w:rsidRPr="0039783A">
              <w:rPr>
                <w:color w:val="1E1E1E"/>
                <w:szCs w:val="22"/>
                <w:lang w:val="hr-HR"/>
              </w:rPr>
              <w:t>učivanje</w:t>
            </w:r>
            <w:r w:rsidRPr="0039783A">
              <w:rPr>
                <w:color w:val="1E1E1E"/>
                <w:szCs w:val="22"/>
                <w:lang w:val="hr-HR"/>
              </w:rPr>
              <w:t>/</w:t>
            </w:r>
            <w:r w:rsidR="00817D12" w:rsidRPr="0039783A">
              <w:rPr>
                <w:color w:val="1E1E1E"/>
                <w:szCs w:val="22"/>
                <w:lang w:val="hr-HR"/>
              </w:rPr>
              <w:t>iskl</w:t>
            </w:r>
            <w:r w:rsidR="00A40EFA" w:rsidRPr="0039783A">
              <w:rPr>
                <w:color w:val="1E1E1E"/>
                <w:szCs w:val="22"/>
                <w:lang w:val="hr-HR"/>
              </w:rPr>
              <w:t>j</w:t>
            </w:r>
            <w:r w:rsidR="00817D12" w:rsidRPr="0039783A">
              <w:rPr>
                <w:color w:val="1E1E1E"/>
                <w:szCs w:val="22"/>
                <w:lang w:val="hr-HR"/>
              </w:rPr>
              <w:t>učivanje</w:t>
            </w:r>
            <w:r w:rsidR="00B5440F" w:rsidRPr="0039783A">
              <w:rPr>
                <w:color w:val="1E1E1E"/>
                <w:szCs w:val="22"/>
                <w:lang w:val="hr-HR"/>
              </w:rPr>
              <w:t xml:space="preserve"> </w:t>
            </w:r>
            <w:r w:rsidR="00817D12" w:rsidRPr="0039783A">
              <w:rPr>
                <w:color w:val="1E1E1E"/>
                <w:szCs w:val="22"/>
                <w:lang w:val="hr-HR"/>
              </w:rPr>
              <w:t>računa</w:t>
            </w:r>
            <w:r w:rsidRPr="0039783A">
              <w:rPr>
                <w:color w:val="1E1E1E"/>
                <w:szCs w:val="22"/>
                <w:lang w:val="hr-HR"/>
              </w:rPr>
              <w:t xml:space="preserve">la, </w:t>
            </w:r>
          </w:p>
          <w:p w14:paraId="6F27025C" w14:textId="304216CA" w:rsidR="00B5440F" w:rsidRPr="0039783A" w:rsidRDefault="00D172D6" w:rsidP="00A738A6">
            <w:pPr>
              <w:pStyle w:val="ListParagraph"/>
              <w:numPr>
                <w:ilvl w:val="0"/>
                <w:numId w:val="124"/>
              </w:numPr>
              <w:ind w:left="204" w:hanging="204"/>
              <w:rPr>
                <w:color w:val="1E1E1E"/>
                <w:szCs w:val="22"/>
                <w:lang w:val="hr-HR"/>
              </w:rPr>
            </w:pPr>
            <w:r w:rsidRPr="0039783A">
              <w:rPr>
                <w:color w:val="1E1E1E"/>
                <w:szCs w:val="22"/>
                <w:lang w:val="hr-HR"/>
              </w:rPr>
              <w:t>o</w:t>
            </w:r>
            <w:r w:rsidR="00817D12" w:rsidRPr="0039783A">
              <w:rPr>
                <w:color w:val="1E1E1E"/>
                <w:szCs w:val="22"/>
                <w:lang w:val="hr-HR"/>
              </w:rPr>
              <w:t>bjasni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prepozna</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jedinice</w:t>
            </w:r>
            <w:r w:rsidR="00B5440F" w:rsidRPr="0039783A">
              <w:rPr>
                <w:color w:val="1E1E1E"/>
                <w:szCs w:val="22"/>
                <w:lang w:val="hr-HR"/>
              </w:rPr>
              <w:t xml:space="preserve"> </w:t>
            </w:r>
            <w:r w:rsidR="00817D12" w:rsidRPr="0039783A">
              <w:rPr>
                <w:color w:val="1E1E1E"/>
                <w:szCs w:val="22"/>
                <w:lang w:val="hr-HR"/>
              </w:rPr>
              <w:t>kapaciteta</w:t>
            </w:r>
            <w:r w:rsidRPr="0039783A">
              <w:rPr>
                <w:color w:val="1E1E1E"/>
                <w:szCs w:val="22"/>
                <w:lang w:val="hr-HR"/>
              </w:rPr>
              <w:t>.</w:t>
            </w:r>
          </w:p>
          <w:p w14:paraId="46927A7C" w14:textId="77777777" w:rsidR="00B5440F" w:rsidRPr="0039783A" w:rsidRDefault="00B5440F" w:rsidP="00B5440F">
            <w:pPr>
              <w:pStyle w:val="ListParagraph"/>
              <w:ind w:left="204"/>
              <w:rPr>
                <w:color w:val="1E1E1E"/>
                <w:szCs w:val="22"/>
                <w:lang w:val="hr-HR"/>
              </w:rPr>
            </w:pPr>
          </w:p>
          <w:p w14:paraId="7C71B2A5" w14:textId="77777777" w:rsidR="00B5440F" w:rsidRPr="0039783A" w:rsidRDefault="00817D12" w:rsidP="00B5440F">
            <w:pPr>
              <w:rPr>
                <w:b/>
                <w:bCs/>
                <w:color w:val="1E1E1E"/>
                <w:szCs w:val="22"/>
                <w:lang w:val="hr-HR"/>
              </w:rPr>
            </w:pPr>
            <w:r w:rsidRPr="0039783A">
              <w:rPr>
                <w:b/>
                <w:bCs/>
                <w:color w:val="1E1E1E"/>
                <w:szCs w:val="22"/>
                <w:lang w:val="hr-HR"/>
              </w:rPr>
              <w:t>Jedinica</w:t>
            </w:r>
            <w:r w:rsidR="00B5440F" w:rsidRPr="0039783A">
              <w:rPr>
                <w:b/>
                <w:bCs/>
                <w:color w:val="1E1E1E"/>
                <w:szCs w:val="22"/>
                <w:lang w:val="hr-HR"/>
              </w:rPr>
              <w:t xml:space="preserve"> 2.</w:t>
            </w:r>
          </w:p>
          <w:p w14:paraId="30DF6EB6" w14:textId="7CAEBFE6" w:rsidR="00B5440F" w:rsidRPr="0039783A" w:rsidRDefault="00817D12" w:rsidP="00B5440F">
            <w:pPr>
              <w:rPr>
                <w:color w:val="1E1E1E"/>
                <w:szCs w:val="22"/>
                <w:lang w:val="hr-HR"/>
              </w:rPr>
            </w:pPr>
            <w:r w:rsidRPr="0039783A">
              <w:rPr>
                <w:color w:val="1E1E1E"/>
                <w:szCs w:val="22"/>
                <w:lang w:val="hr-HR"/>
              </w:rPr>
              <w:t>Učenik</w:t>
            </w:r>
            <w:r w:rsidR="00B5440F" w:rsidRPr="0039783A">
              <w:rPr>
                <w:color w:val="1E1E1E"/>
                <w:szCs w:val="22"/>
                <w:lang w:val="hr-HR"/>
              </w:rPr>
              <w:t xml:space="preserve"> </w:t>
            </w:r>
            <w:r w:rsidRPr="0039783A">
              <w:rPr>
                <w:color w:val="1E1E1E"/>
                <w:szCs w:val="22"/>
                <w:lang w:val="hr-HR"/>
              </w:rPr>
              <w:t>će</w:t>
            </w:r>
            <w:r w:rsidR="00B5440F" w:rsidRPr="0039783A">
              <w:rPr>
                <w:color w:val="1E1E1E"/>
                <w:szCs w:val="22"/>
                <w:lang w:val="hr-HR"/>
              </w:rPr>
              <w:t xml:space="preserve"> </w:t>
            </w:r>
            <w:r w:rsidRPr="0039783A">
              <w:rPr>
                <w:color w:val="1E1E1E"/>
                <w:szCs w:val="22"/>
                <w:lang w:val="hr-HR"/>
              </w:rPr>
              <w:t>biti</w:t>
            </w:r>
            <w:r w:rsidR="00B5440F" w:rsidRPr="0039783A">
              <w:rPr>
                <w:color w:val="1E1E1E"/>
                <w:szCs w:val="22"/>
                <w:lang w:val="hr-HR"/>
              </w:rPr>
              <w:t xml:space="preserve"> </w:t>
            </w:r>
            <w:r w:rsidRPr="0039783A">
              <w:rPr>
                <w:color w:val="1E1E1E"/>
                <w:szCs w:val="22"/>
                <w:lang w:val="hr-HR"/>
              </w:rPr>
              <w:t>sposoban</w:t>
            </w:r>
            <w:r w:rsidR="00B5440F" w:rsidRPr="0039783A">
              <w:rPr>
                <w:color w:val="1E1E1E"/>
                <w:szCs w:val="22"/>
                <w:lang w:val="hr-HR"/>
              </w:rPr>
              <w:t>:</w:t>
            </w:r>
          </w:p>
          <w:p w14:paraId="06A6FEE2" w14:textId="4E2E5A0D" w:rsidR="00B5440F" w:rsidRPr="0039783A" w:rsidRDefault="00D172D6" w:rsidP="00A738A6">
            <w:pPr>
              <w:pStyle w:val="ListParagraph"/>
              <w:numPr>
                <w:ilvl w:val="0"/>
                <w:numId w:val="127"/>
              </w:numPr>
              <w:rPr>
                <w:color w:val="1E1E1E"/>
                <w:szCs w:val="22"/>
                <w:lang w:val="hr-HR"/>
              </w:rPr>
            </w:pPr>
            <w:r w:rsidRPr="0039783A">
              <w:rPr>
                <w:color w:val="1E1E1E"/>
                <w:szCs w:val="22"/>
                <w:lang w:val="hr-HR"/>
              </w:rPr>
              <w:t>d</w:t>
            </w:r>
            <w:r w:rsidR="00817D12" w:rsidRPr="0039783A">
              <w:rPr>
                <w:color w:val="1E1E1E"/>
                <w:szCs w:val="22"/>
                <w:lang w:val="hr-HR"/>
              </w:rPr>
              <w:t>efini</w:t>
            </w:r>
            <w:r w:rsidRPr="0039783A">
              <w:rPr>
                <w:color w:val="1E1E1E"/>
                <w:szCs w:val="22"/>
                <w:lang w:val="hr-HR"/>
              </w:rPr>
              <w:t>rati</w:t>
            </w:r>
            <w:r w:rsidR="00B5440F" w:rsidRPr="0039783A">
              <w:rPr>
                <w:color w:val="1E1E1E"/>
                <w:szCs w:val="22"/>
                <w:lang w:val="hr-HR"/>
              </w:rPr>
              <w:t xml:space="preserve"> </w:t>
            </w:r>
            <w:r w:rsidR="00817D12" w:rsidRPr="0039783A">
              <w:rPr>
                <w:color w:val="1E1E1E"/>
                <w:szCs w:val="22"/>
                <w:lang w:val="hr-HR"/>
              </w:rPr>
              <w:t>ulogu</w:t>
            </w:r>
            <w:r w:rsidR="00B5440F" w:rsidRPr="0039783A">
              <w:rPr>
                <w:color w:val="1E1E1E"/>
                <w:szCs w:val="22"/>
                <w:lang w:val="hr-HR"/>
              </w:rPr>
              <w:t xml:space="preserve"> </w:t>
            </w:r>
            <w:r w:rsidR="00817D12" w:rsidRPr="0039783A">
              <w:rPr>
                <w:color w:val="1E1E1E"/>
                <w:szCs w:val="22"/>
                <w:lang w:val="hr-HR"/>
              </w:rPr>
              <w:t>OS</w:t>
            </w:r>
            <w:r w:rsidR="00B5440F" w:rsidRPr="0039783A">
              <w:rPr>
                <w:color w:val="1E1E1E"/>
                <w:szCs w:val="22"/>
                <w:lang w:val="hr-HR"/>
              </w:rPr>
              <w:t>-</w:t>
            </w:r>
            <w:r w:rsidR="00817D12" w:rsidRPr="0039783A">
              <w:rPr>
                <w:color w:val="1E1E1E"/>
                <w:szCs w:val="22"/>
                <w:lang w:val="hr-HR"/>
              </w:rPr>
              <w:t>a</w:t>
            </w:r>
            <w:r w:rsidR="00430F7E" w:rsidRPr="0039783A">
              <w:rPr>
                <w:color w:val="1E1E1E"/>
                <w:szCs w:val="22"/>
                <w:lang w:val="hr-HR"/>
              </w:rPr>
              <w:t xml:space="preserve">, </w:t>
            </w:r>
          </w:p>
          <w:p w14:paraId="4F8CD182" w14:textId="5F031D2F" w:rsidR="00B5440F" w:rsidRPr="0039783A" w:rsidRDefault="00430F7E" w:rsidP="00A738A6">
            <w:pPr>
              <w:pStyle w:val="ListParagraph"/>
              <w:numPr>
                <w:ilvl w:val="0"/>
                <w:numId w:val="127"/>
              </w:numPr>
              <w:rPr>
                <w:color w:val="1E1E1E"/>
                <w:szCs w:val="22"/>
                <w:lang w:val="hr-HR"/>
              </w:rPr>
            </w:pPr>
            <w:r w:rsidRPr="0039783A">
              <w:rPr>
                <w:color w:val="1E1E1E"/>
                <w:szCs w:val="22"/>
                <w:lang w:val="hr-HR"/>
              </w:rPr>
              <w:t>n</w:t>
            </w:r>
            <w:r w:rsidR="00817D12" w:rsidRPr="0039783A">
              <w:rPr>
                <w:color w:val="1E1E1E"/>
                <w:szCs w:val="22"/>
                <w:lang w:val="hr-HR"/>
              </w:rPr>
              <w:t>abroj</w:t>
            </w:r>
            <w:r w:rsidRPr="0039783A">
              <w:rPr>
                <w:color w:val="1E1E1E"/>
                <w:szCs w:val="22"/>
                <w:lang w:val="hr-HR"/>
              </w:rPr>
              <w:t xml:space="preserve">ati </w:t>
            </w:r>
            <w:r w:rsidR="00817D12" w:rsidRPr="0039783A">
              <w:rPr>
                <w:color w:val="1E1E1E"/>
                <w:szCs w:val="22"/>
                <w:lang w:val="hr-HR"/>
              </w:rPr>
              <w:t>vrste</w:t>
            </w:r>
            <w:r w:rsidR="00B5440F" w:rsidRPr="0039783A">
              <w:rPr>
                <w:color w:val="1E1E1E"/>
                <w:szCs w:val="22"/>
                <w:lang w:val="hr-HR"/>
              </w:rPr>
              <w:t xml:space="preserve"> </w:t>
            </w:r>
            <w:r w:rsidR="00817D12" w:rsidRPr="0039783A">
              <w:rPr>
                <w:color w:val="1E1E1E"/>
                <w:szCs w:val="22"/>
                <w:lang w:val="hr-HR"/>
              </w:rPr>
              <w:t>OS</w:t>
            </w:r>
            <w:r w:rsidR="00B5440F" w:rsidRPr="0039783A">
              <w:rPr>
                <w:color w:val="1E1E1E"/>
                <w:szCs w:val="22"/>
                <w:lang w:val="hr-HR"/>
              </w:rPr>
              <w:t>-</w:t>
            </w:r>
            <w:r w:rsidR="00817D12" w:rsidRPr="0039783A">
              <w:rPr>
                <w:color w:val="1E1E1E"/>
                <w:szCs w:val="22"/>
                <w:lang w:val="hr-HR"/>
              </w:rPr>
              <w:t>a</w:t>
            </w:r>
            <w:r w:rsidRPr="0039783A">
              <w:rPr>
                <w:color w:val="1E1E1E"/>
                <w:szCs w:val="22"/>
                <w:lang w:val="hr-HR"/>
              </w:rPr>
              <w:t>,</w:t>
            </w:r>
          </w:p>
          <w:p w14:paraId="684E44E9" w14:textId="31B46B10" w:rsidR="00B5440F" w:rsidRPr="0039783A" w:rsidRDefault="00430F7E" w:rsidP="00A738A6">
            <w:pPr>
              <w:pStyle w:val="ListParagraph"/>
              <w:numPr>
                <w:ilvl w:val="0"/>
                <w:numId w:val="127"/>
              </w:numPr>
              <w:rPr>
                <w:color w:val="1E1E1E"/>
                <w:szCs w:val="22"/>
                <w:lang w:val="hr-HR"/>
              </w:rPr>
            </w:pPr>
            <w:r w:rsidRPr="0039783A">
              <w:rPr>
                <w:color w:val="1E1E1E"/>
                <w:szCs w:val="22"/>
                <w:lang w:val="hr-HR"/>
              </w:rPr>
              <w:t>o</w:t>
            </w:r>
            <w:r w:rsidR="00817D12" w:rsidRPr="0039783A">
              <w:rPr>
                <w:color w:val="1E1E1E"/>
                <w:szCs w:val="22"/>
                <w:lang w:val="hr-HR"/>
              </w:rPr>
              <w:t>bjasni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osnovn</w:t>
            </w:r>
            <w:r w:rsidRPr="0039783A">
              <w:rPr>
                <w:color w:val="1E1E1E"/>
                <w:szCs w:val="22"/>
                <w:lang w:val="hr-HR"/>
              </w:rPr>
              <w:t>a</w:t>
            </w:r>
            <w:r w:rsidR="00B5440F" w:rsidRPr="0039783A">
              <w:rPr>
                <w:color w:val="1E1E1E"/>
                <w:szCs w:val="22"/>
                <w:lang w:val="hr-HR"/>
              </w:rPr>
              <w:t xml:space="preserve"> </w:t>
            </w:r>
            <w:r w:rsidRPr="0039783A">
              <w:rPr>
                <w:color w:val="1E1E1E"/>
                <w:szCs w:val="22"/>
                <w:lang w:val="hr-HR"/>
              </w:rPr>
              <w:t>obilježja</w:t>
            </w:r>
            <w:r w:rsidR="00B5440F" w:rsidRPr="0039783A">
              <w:rPr>
                <w:color w:val="1E1E1E"/>
                <w:szCs w:val="22"/>
                <w:lang w:val="hr-HR"/>
              </w:rPr>
              <w:t xml:space="preserve"> </w:t>
            </w:r>
            <w:r w:rsidR="00817D12" w:rsidRPr="0039783A">
              <w:rPr>
                <w:color w:val="1E1E1E"/>
                <w:szCs w:val="22"/>
                <w:lang w:val="hr-HR"/>
              </w:rPr>
              <w:t>OS</w:t>
            </w:r>
            <w:r w:rsidRPr="0039783A">
              <w:rPr>
                <w:color w:val="1E1E1E"/>
                <w:szCs w:val="22"/>
                <w:lang w:val="hr-HR"/>
              </w:rPr>
              <w:t xml:space="preserve">-a, </w:t>
            </w:r>
          </w:p>
          <w:p w14:paraId="1DB692F0" w14:textId="77777777" w:rsidR="00B5440F" w:rsidRPr="0039783A" w:rsidRDefault="00B5440F" w:rsidP="00A738A6">
            <w:pPr>
              <w:pStyle w:val="ListParagraph"/>
              <w:numPr>
                <w:ilvl w:val="0"/>
                <w:numId w:val="127"/>
              </w:numPr>
              <w:rPr>
                <w:color w:val="1E1E1E"/>
                <w:szCs w:val="22"/>
                <w:lang w:val="hr-HR"/>
              </w:rPr>
            </w:pPr>
            <w:r w:rsidRPr="0039783A">
              <w:rPr>
                <w:color w:val="1E1E1E"/>
                <w:szCs w:val="22"/>
                <w:lang w:val="hr-HR"/>
              </w:rPr>
              <w:t>Windows 95/98/2000</w:t>
            </w:r>
          </w:p>
          <w:p w14:paraId="002FB112" w14:textId="72EBD932" w:rsidR="00B5440F" w:rsidRPr="0039783A" w:rsidRDefault="00430F7E" w:rsidP="00A738A6">
            <w:pPr>
              <w:pStyle w:val="ListParagraph"/>
              <w:numPr>
                <w:ilvl w:val="0"/>
                <w:numId w:val="127"/>
              </w:numPr>
              <w:rPr>
                <w:color w:val="1E1E1E"/>
                <w:szCs w:val="22"/>
                <w:lang w:val="hr-HR"/>
              </w:rPr>
            </w:pPr>
            <w:r w:rsidRPr="0039783A">
              <w:rPr>
                <w:color w:val="1E1E1E"/>
                <w:szCs w:val="22"/>
                <w:lang w:val="hr-HR"/>
              </w:rPr>
              <w:t>r</w:t>
            </w:r>
            <w:r w:rsidR="00817D12" w:rsidRPr="0039783A">
              <w:rPr>
                <w:color w:val="1E1E1E"/>
                <w:szCs w:val="22"/>
                <w:lang w:val="hr-HR"/>
              </w:rPr>
              <w:t>uk</w:t>
            </w:r>
            <w:r w:rsidRPr="0039783A">
              <w:rPr>
                <w:color w:val="1E1E1E"/>
                <w:szCs w:val="22"/>
                <w:lang w:val="hr-HR"/>
              </w:rPr>
              <w:t>ovati</w:t>
            </w:r>
            <w:r w:rsidR="00B5440F" w:rsidRPr="0039783A">
              <w:rPr>
                <w:color w:val="1E1E1E"/>
                <w:szCs w:val="22"/>
                <w:lang w:val="hr-HR"/>
              </w:rPr>
              <w:t xml:space="preserve"> Windows </w:t>
            </w:r>
            <w:r w:rsidR="00817D12" w:rsidRPr="0039783A">
              <w:rPr>
                <w:color w:val="1E1E1E"/>
                <w:szCs w:val="22"/>
                <w:lang w:val="hr-HR"/>
              </w:rPr>
              <w:t>radnim</w:t>
            </w:r>
            <w:r w:rsidR="00B5440F" w:rsidRPr="0039783A">
              <w:rPr>
                <w:color w:val="1E1E1E"/>
                <w:szCs w:val="22"/>
                <w:lang w:val="hr-HR"/>
              </w:rPr>
              <w:t xml:space="preserve"> </w:t>
            </w:r>
            <w:r w:rsidR="00817D12" w:rsidRPr="0039783A">
              <w:rPr>
                <w:color w:val="1E1E1E"/>
                <w:szCs w:val="22"/>
                <w:lang w:val="hr-HR"/>
              </w:rPr>
              <w:t>prostorom</w:t>
            </w:r>
            <w:r w:rsidR="00B5440F" w:rsidRPr="0039783A">
              <w:rPr>
                <w:color w:val="1E1E1E"/>
                <w:szCs w:val="22"/>
                <w:lang w:val="hr-HR"/>
              </w:rPr>
              <w:t>:</w:t>
            </w:r>
            <w:r w:rsidR="00B5440F" w:rsidRPr="0039783A">
              <w:rPr>
                <w:color w:val="1E1E1E"/>
                <w:szCs w:val="22"/>
                <w:lang w:val="hr-HR"/>
              </w:rPr>
              <w:br/>
              <w:t xml:space="preserve">- </w:t>
            </w:r>
            <w:r w:rsidRPr="0039783A">
              <w:rPr>
                <w:color w:val="1E1E1E"/>
                <w:szCs w:val="22"/>
                <w:lang w:val="hr-HR"/>
              </w:rPr>
              <w:t>radna površina</w:t>
            </w:r>
            <w:r w:rsidR="00B5440F" w:rsidRPr="0039783A">
              <w:rPr>
                <w:color w:val="1E1E1E"/>
                <w:szCs w:val="22"/>
                <w:lang w:val="hr-HR"/>
              </w:rPr>
              <w:t xml:space="preserve">, </w:t>
            </w:r>
            <w:r w:rsidR="00B5440F" w:rsidRPr="0039783A">
              <w:rPr>
                <w:color w:val="1E1E1E"/>
                <w:szCs w:val="22"/>
                <w:lang w:val="hr-HR"/>
              </w:rPr>
              <w:br/>
              <w:t xml:space="preserve">- </w:t>
            </w:r>
            <w:r w:rsidR="00817D12" w:rsidRPr="0039783A">
              <w:rPr>
                <w:color w:val="1E1E1E"/>
                <w:szCs w:val="22"/>
                <w:lang w:val="hr-HR"/>
              </w:rPr>
              <w:t>ikone</w:t>
            </w:r>
            <w:r w:rsidR="00B5440F" w:rsidRPr="0039783A">
              <w:rPr>
                <w:color w:val="1E1E1E"/>
                <w:szCs w:val="22"/>
                <w:lang w:val="hr-HR"/>
              </w:rPr>
              <w:t>,</w:t>
            </w:r>
            <w:r w:rsidR="00B5440F" w:rsidRPr="0039783A">
              <w:rPr>
                <w:color w:val="1E1E1E"/>
                <w:szCs w:val="22"/>
                <w:lang w:val="hr-HR"/>
              </w:rPr>
              <w:br/>
              <w:t xml:space="preserve">- </w:t>
            </w:r>
            <w:r w:rsidR="00817D12" w:rsidRPr="0039783A">
              <w:rPr>
                <w:color w:val="1E1E1E"/>
                <w:szCs w:val="22"/>
                <w:lang w:val="hr-HR"/>
              </w:rPr>
              <w:t>start</w:t>
            </w:r>
            <w:r w:rsidR="00B5440F" w:rsidRPr="0039783A">
              <w:rPr>
                <w:color w:val="1E1E1E"/>
                <w:szCs w:val="22"/>
                <w:lang w:val="hr-HR"/>
              </w:rPr>
              <w:t xml:space="preserve">, </w:t>
            </w:r>
            <w:r w:rsidR="00817D12" w:rsidRPr="0039783A">
              <w:rPr>
                <w:color w:val="1E1E1E"/>
                <w:szCs w:val="22"/>
                <w:lang w:val="hr-HR"/>
              </w:rPr>
              <w:t>otvori</w:t>
            </w:r>
            <w:r w:rsidR="00B5440F" w:rsidRPr="0039783A">
              <w:rPr>
                <w:color w:val="1E1E1E"/>
                <w:szCs w:val="22"/>
                <w:lang w:val="hr-HR"/>
              </w:rPr>
              <w:t>/</w:t>
            </w:r>
            <w:r w:rsidR="00817D12" w:rsidRPr="0039783A">
              <w:rPr>
                <w:color w:val="1E1E1E"/>
                <w:szCs w:val="22"/>
                <w:lang w:val="hr-HR"/>
              </w:rPr>
              <w:t>zatvori</w:t>
            </w:r>
            <w:r w:rsidR="00B5440F" w:rsidRPr="0039783A">
              <w:rPr>
                <w:color w:val="1E1E1E"/>
                <w:szCs w:val="22"/>
                <w:lang w:val="hr-HR"/>
              </w:rPr>
              <w:t xml:space="preserve"> </w:t>
            </w:r>
            <w:r w:rsidR="00817D12" w:rsidRPr="0039783A">
              <w:rPr>
                <w:color w:val="1E1E1E"/>
                <w:szCs w:val="22"/>
                <w:lang w:val="hr-HR"/>
              </w:rPr>
              <w:t>aplikacija</w:t>
            </w:r>
            <w:r w:rsidRPr="0039783A">
              <w:rPr>
                <w:color w:val="1E1E1E"/>
                <w:szCs w:val="22"/>
                <w:lang w:val="hr-HR"/>
              </w:rPr>
              <w:t>,</w:t>
            </w:r>
            <w:r w:rsidR="00B5440F" w:rsidRPr="0039783A">
              <w:rPr>
                <w:color w:val="1E1E1E"/>
                <w:szCs w:val="22"/>
                <w:lang w:val="hr-HR"/>
              </w:rPr>
              <w:br/>
              <w:t xml:space="preserve">- </w:t>
            </w:r>
            <w:r w:rsidR="00817D12" w:rsidRPr="0039783A">
              <w:rPr>
                <w:color w:val="1E1E1E"/>
                <w:szCs w:val="22"/>
                <w:lang w:val="hr-HR"/>
              </w:rPr>
              <w:t>rad</w:t>
            </w:r>
            <w:r w:rsidR="00B5440F" w:rsidRPr="0039783A">
              <w:rPr>
                <w:color w:val="1E1E1E"/>
                <w:szCs w:val="22"/>
                <w:lang w:val="hr-HR"/>
              </w:rPr>
              <w:t xml:space="preserve"> </w:t>
            </w:r>
            <w:r w:rsidR="00817D12" w:rsidRPr="0039783A">
              <w:rPr>
                <w:color w:val="1E1E1E"/>
                <w:szCs w:val="22"/>
                <w:lang w:val="hr-HR"/>
              </w:rPr>
              <w:t>s</w:t>
            </w:r>
            <w:r w:rsidR="00B5440F" w:rsidRPr="0039783A">
              <w:rPr>
                <w:color w:val="1E1E1E"/>
                <w:szCs w:val="22"/>
                <w:lang w:val="hr-HR"/>
              </w:rPr>
              <w:t xml:space="preserve"> </w:t>
            </w:r>
            <w:r w:rsidR="00817D12" w:rsidRPr="0039783A">
              <w:rPr>
                <w:color w:val="1E1E1E"/>
                <w:szCs w:val="22"/>
                <w:lang w:val="hr-HR"/>
              </w:rPr>
              <w:t>prozorima</w:t>
            </w:r>
            <w:r w:rsidRPr="0039783A">
              <w:rPr>
                <w:color w:val="1E1E1E"/>
                <w:szCs w:val="22"/>
                <w:lang w:val="hr-HR"/>
              </w:rPr>
              <w:t>,</w:t>
            </w:r>
            <w:r w:rsidR="00B5440F" w:rsidRPr="0039783A">
              <w:rPr>
                <w:color w:val="1E1E1E"/>
                <w:szCs w:val="22"/>
                <w:lang w:val="hr-HR"/>
              </w:rPr>
              <w:br/>
              <w:t xml:space="preserve">- </w:t>
            </w:r>
            <w:r w:rsidRPr="0039783A">
              <w:rPr>
                <w:color w:val="1E1E1E"/>
                <w:szCs w:val="22"/>
                <w:lang w:val="hr-HR"/>
              </w:rPr>
              <w:t xml:space="preserve">gašenje. </w:t>
            </w:r>
          </w:p>
          <w:p w14:paraId="40A8B5A3" w14:textId="77777777" w:rsidR="00B5440F" w:rsidRPr="0039783A" w:rsidRDefault="00B5440F" w:rsidP="00B5440F">
            <w:pPr>
              <w:pStyle w:val="ListParagraph"/>
              <w:ind w:left="360"/>
              <w:rPr>
                <w:color w:val="1E1E1E"/>
                <w:szCs w:val="22"/>
                <w:lang w:val="hr-HR"/>
              </w:rPr>
            </w:pPr>
          </w:p>
          <w:p w14:paraId="234D0D9A" w14:textId="77777777" w:rsidR="00B5440F" w:rsidRPr="0039783A" w:rsidRDefault="00817D12" w:rsidP="00B5440F">
            <w:pPr>
              <w:rPr>
                <w:b/>
                <w:bCs/>
                <w:color w:val="1E1E1E"/>
                <w:szCs w:val="22"/>
                <w:lang w:val="hr-HR"/>
              </w:rPr>
            </w:pPr>
            <w:r w:rsidRPr="0039783A">
              <w:rPr>
                <w:b/>
                <w:bCs/>
                <w:color w:val="1E1E1E"/>
                <w:szCs w:val="22"/>
                <w:lang w:val="hr-HR"/>
              </w:rPr>
              <w:t>Jedinica</w:t>
            </w:r>
            <w:r w:rsidR="00B5440F" w:rsidRPr="0039783A">
              <w:rPr>
                <w:b/>
                <w:bCs/>
                <w:color w:val="1E1E1E"/>
                <w:szCs w:val="22"/>
                <w:lang w:val="hr-HR"/>
              </w:rPr>
              <w:t xml:space="preserve"> 3.</w:t>
            </w:r>
          </w:p>
          <w:p w14:paraId="5E0F9793" w14:textId="43ED8B21" w:rsidR="00B5440F" w:rsidRPr="0039783A" w:rsidRDefault="00817D12" w:rsidP="00B5440F">
            <w:pPr>
              <w:rPr>
                <w:color w:val="1E1E1E"/>
                <w:szCs w:val="22"/>
                <w:lang w:val="hr-HR"/>
              </w:rPr>
            </w:pPr>
            <w:r w:rsidRPr="0039783A">
              <w:rPr>
                <w:color w:val="1E1E1E"/>
                <w:szCs w:val="22"/>
                <w:lang w:val="hr-HR"/>
              </w:rPr>
              <w:t>Učenik</w:t>
            </w:r>
            <w:r w:rsidR="00B5440F" w:rsidRPr="0039783A">
              <w:rPr>
                <w:color w:val="1E1E1E"/>
                <w:szCs w:val="22"/>
                <w:lang w:val="hr-HR"/>
              </w:rPr>
              <w:t xml:space="preserve"> </w:t>
            </w:r>
            <w:r w:rsidRPr="0039783A">
              <w:rPr>
                <w:color w:val="1E1E1E"/>
                <w:szCs w:val="22"/>
                <w:lang w:val="hr-HR"/>
              </w:rPr>
              <w:t>će</w:t>
            </w:r>
            <w:r w:rsidR="00B5440F" w:rsidRPr="0039783A">
              <w:rPr>
                <w:color w:val="1E1E1E"/>
                <w:szCs w:val="22"/>
                <w:lang w:val="hr-HR"/>
              </w:rPr>
              <w:t xml:space="preserve"> </w:t>
            </w:r>
            <w:r w:rsidRPr="0039783A">
              <w:rPr>
                <w:color w:val="1E1E1E"/>
                <w:szCs w:val="22"/>
                <w:lang w:val="hr-HR"/>
              </w:rPr>
              <w:t>biti</w:t>
            </w:r>
            <w:r w:rsidR="00B5440F" w:rsidRPr="0039783A">
              <w:rPr>
                <w:color w:val="1E1E1E"/>
                <w:szCs w:val="22"/>
                <w:lang w:val="hr-HR"/>
              </w:rPr>
              <w:t xml:space="preserve"> </w:t>
            </w:r>
            <w:r w:rsidRPr="0039783A">
              <w:rPr>
                <w:color w:val="1E1E1E"/>
                <w:szCs w:val="22"/>
                <w:lang w:val="hr-HR"/>
              </w:rPr>
              <w:t>sposoban</w:t>
            </w:r>
            <w:r w:rsidR="00B5440F" w:rsidRPr="0039783A">
              <w:rPr>
                <w:color w:val="1E1E1E"/>
                <w:szCs w:val="22"/>
                <w:lang w:val="hr-HR"/>
              </w:rPr>
              <w:t>:</w:t>
            </w:r>
          </w:p>
          <w:p w14:paraId="1736B8F3" w14:textId="6BEC4091"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d</w:t>
            </w:r>
            <w:r w:rsidR="00817D12" w:rsidRPr="0039783A">
              <w:rPr>
                <w:color w:val="1E1E1E"/>
                <w:szCs w:val="22"/>
                <w:lang w:val="hr-HR"/>
              </w:rPr>
              <w:t>efini</w:t>
            </w:r>
            <w:r w:rsidRPr="0039783A">
              <w:rPr>
                <w:color w:val="1E1E1E"/>
                <w:szCs w:val="22"/>
                <w:lang w:val="hr-HR"/>
              </w:rPr>
              <w:t>rati</w:t>
            </w:r>
            <w:r w:rsidR="00B5440F" w:rsidRPr="0039783A">
              <w:rPr>
                <w:color w:val="1E1E1E"/>
                <w:szCs w:val="22"/>
                <w:lang w:val="hr-HR"/>
              </w:rPr>
              <w:t xml:space="preserve"> </w:t>
            </w:r>
            <w:r w:rsidR="00817D12" w:rsidRPr="0039783A">
              <w:rPr>
                <w:color w:val="1E1E1E"/>
                <w:szCs w:val="22"/>
                <w:lang w:val="hr-HR"/>
              </w:rPr>
              <w:t>ulogu</w:t>
            </w:r>
            <w:r w:rsidR="00B5440F" w:rsidRPr="0039783A">
              <w:rPr>
                <w:color w:val="1E1E1E"/>
                <w:szCs w:val="22"/>
                <w:lang w:val="hr-HR"/>
              </w:rPr>
              <w:t xml:space="preserve"> Windows Explorera</w:t>
            </w:r>
            <w:r w:rsidRPr="0039783A">
              <w:rPr>
                <w:color w:val="1E1E1E"/>
                <w:szCs w:val="22"/>
                <w:lang w:val="hr-HR"/>
              </w:rPr>
              <w:t>,</w:t>
            </w:r>
          </w:p>
          <w:p w14:paraId="2961EDE3" w14:textId="5C0B713D"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o</w:t>
            </w:r>
            <w:r w:rsidR="00817D12" w:rsidRPr="0039783A">
              <w:rPr>
                <w:color w:val="1E1E1E"/>
                <w:szCs w:val="22"/>
                <w:lang w:val="hr-HR"/>
              </w:rPr>
              <w:t>bjasni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radni</w:t>
            </w:r>
            <w:r w:rsidR="00B5440F" w:rsidRPr="0039783A">
              <w:rPr>
                <w:color w:val="1E1E1E"/>
                <w:szCs w:val="22"/>
                <w:lang w:val="hr-HR"/>
              </w:rPr>
              <w:t xml:space="preserve"> </w:t>
            </w:r>
            <w:r w:rsidR="00817D12" w:rsidRPr="0039783A">
              <w:rPr>
                <w:color w:val="1E1E1E"/>
                <w:szCs w:val="22"/>
                <w:lang w:val="hr-HR"/>
              </w:rPr>
              <w:t>prostor</w:t>
            </w:r>
            <w:r w:rsidR="00B5440F" w:rsidRPr="0039783A">
              <w:rPr>
                <w:color w:val="1E1E1E"/>
                <w:szCs w:val="22"/>
                <w:lang w:val="hr-HR"/>
              </w:rPr>
              <w:t xml:space="preserve"> Windows Explorera</w:t>
            </w:r>
            <w:r w:rsidRPr="0039783A">
              <w:rPr>
                <w:color w:val="1E1E1E"/>
                <w:szCs w:val="22"/>
                <w:lang w:val="hr-HR"/>
              </w:rPr>
              <w:t>,</w:t>
            </w:r>
          </w:p>
          <w:p w14:paraId="2CEFEC5E" w14:textId="4AAA1E0F"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i</w:t>
            </w:r>
            <w:r w:rsidR="00817D12" w:rsidRPr="0039783A">
              <w:rPr>
                <w:color w:val="1E1E1E"/>
                <w:szCs w:val="22"/>
                <w:lang w:val="hr-HR"/>
              </w:rPr>
              <w:t>dentifi</w:t>
            </w:r>
            <w:r w:rsidRPr="0039783A">
              <w:rPr>
                <w:color w:val="1E1E1E"/>
                <w:szCs w:val="22"/>
                <w:lang w:val="hr-HR"/>
              </w:rPr>
              <w:t>cirati</w:t>
            </w:r>
            <w:r w:rsidR="00B5440F" w:rsidRPr="0039783A">
              <w:rPr>
                <w:color w:val="1E1E1E"/>
                <w:szCs w:val="22"/>
                <w:lang w:val="hr-HR"/>
              </w:rPr>
              <w:t xml:space="preserve"> </w:t>
            </w:r>
            <w:r w:rsidR="00817D12" w:rsidRPr="0039783A">
              <w:rPr>
                <w:color w:val="1E1E1E"/>
                <w:szCs w:val="22"/>
                <w:lang w:val="hr-HR"/>
              </w:rPr>
              <w:t>memorijske</w:t>
            </w:r>
            <w:r w:rsidR="00B5440F" w:rsidRPr="0039783A">
              <w:rPr>
                <w:color w:val="1E1E1E"/>
                <w:szCs w:val="22"/>
                <w:lang w:val="hr-HR"/>
              </w:rPr>
              <w:t xml:space="preserve"> </w:t>
            </w:r>
            <w:r w:rsidR="00817D12" w:rsidRPr="0039783A">
              <w:rPr>
                <w:color w:val="1E1E1E"/>
                <w:szCs w:val="22"/>
                <w:lang w:val="hr-HR"/>
              </w:rPr>
              <w:t>uređaje</w:t>
            </w:r>
            <w:r w:rsidRPr="0039783A">
              <w:rPr>
                <w:color w:val="1E1E1E"/>
                <w:szCs w:val="22"/>
                <w:lang w:val="hr-HR"/>
              </w:rPr>
              <w:t>,</w:t>
            </w:r>
          </w:p>
          <w:p w14:paraId="0B4B8FE5" w14:textId="13CB7B63"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o</w:t>
            </w:r>
            <w:r w:rsidR="00817D12" w:rsidRPr="0039783A">
              <w:rPr>
                <w:color w:val="1E1E1E"/>
                <w:szCs w:val="22"/>
                <w:lang w:val="hr-HR"/>
              </w:rPr>
              <w:t>bjasni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pojam</w:t>
            </w:r>
            <w:r w:rsidR="00B5440F" w:rsidRPr="0039783A">
              <w:rPr>
                <w:color w:val="1E1E1E"/>
                <w:szCs w:val="22"/>
                <w:lang w:val="hr-HR"/>
              </w:rPr>
              <w:t xml:space="preserve"> </w:t>
            </w:r>
            <w:r w:rsidR="00817D12" w:rsidRPr="0039783A">
              <w:rPr>
                <w:color w:val="1E1E1E"/>
                <w:szCs w:val="22"/>
                <w:lang w:val="hr-HR"/>
              </w:rPr>
              <w:t>datoteke</w:t>
            </w:r>
            <w:r w:rsidRPr="0039783A">
              <w:rPr>
                <w:color w:val="1E1E1E"/>
                <w:szCs w:val="22"/>
                <w:lang w:val="hr-HR"/>
              </w:rPr>
              <w:t>,</w:t>
            </w:r>
          </w:p>
          <w:p w14:paraId="6CDBEB14" w14:textId="7CD1B1D3"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o</w:t>
            </w:r>
            <w:r w:rsidR="00817D12" w:rsidRPr="0039783A">
              <w:rPr>
                <w:color w:val="1E1E1E"/>
                <w:szCs w:val="22"/>
                <w:lang w:val="hr-HR"/>
              </w:rPr>
              <w:t>bjasni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potrebu</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Pr="0039783A">
              <w:rPr>
                <w:color w:val="1E1E1E"/>
                <w:szCs w:val="22"/>
                <w:lang w:val="hr-HR"/>
              </w:rPr>
              <w:t xml:space="preserve">mapom, </w:t>
            </w:r>
          </w:p>
          <w:p w14:paraId="4BD64285" w14:textId="7C02947C"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n</w:t>
            </w:r>
            <w:r w:rsidR="00817D12" w:rsidRPr="0039783A">
              <w:rPr>
                <w:color w:val="1E1E1E"/>
                <w:szCs w:val="22"/>
                <w:lang w:val="hr-HR"/>
              </w:rPr>
              <w:t>apravi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prv</w:t>
            </w:r>
            <w:r w:rsidRPr="0039783A">
              <w:rPr>
                <w:color w:val="1E1E1E"/>
                <w:szCs w:val="22"/>
                <w:lang w:val="hr-HR"/>
              </w:rPr>
              <w:t>u</w:t>
            </w:r>
            <w:r w:rsidR="00B5440F" w:rsidRPr="0039783A">
              <w:rPr>
                <w:color w:val="1E1E1E"/>
                <w:szCs w:val="22"/>
                <w:lang w:val="hr-HR"/>
              </w:rPr>
              <w:t xml:space="preserve"> </w:t>
            </w:r>
            <w:r w:rsidRPr="0039783A">
              <w:rPr>
                <w:color w:val="1E1E1E"/>
                <w:szCs w:val="22"/>
                <w:lang w:val="hr-HR"/>
              </w:rPr>
              <w:t xml:space="preserve">mapu, </w:t>
            </w:r>
          </w:p>
          <w:p w14:paraId="75C2C3A7" w14:textId="6070527E"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n</w:t>
            </w:r>
            <w:r w:rsidR="00817D12" w:rsidRPr="0039783A">
              <w:rPr>
                <w:color w:val="1E1E1E"/>
                <w:szCs w:val="22"/>
                <w:lang w:val="hr-HR"/>
              </w:rPr>
              <w:t>apravi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prvu</w:t>
            </w:r>
            <w:r w:rsidR="00B5440F" w:rsidRPr="0039783A">
              <w:rPr>
                <w:color w:val="1E1E1E"/>
                <w:szCs w:val="22"/>
                <w:lang w:val="hr-HR"/>
              </w:rPr>
              <w:t xml:space="preserve"> </w:t>
            </w:r>
            <w:r w:rsidR="00817D12" w:rsidRPr="0039783A">
              <w:rPr>
                <w:color w:val="1E1E1E"/>
                <w:szCs w:val="22"/>
                <w:lang w:val="hr-HR"/>
              </w:rPr>
              <w:t>datoteku</w:t>
            </w:r>
            <w:r w:rsidR="00B5440F" w:rsidRPr="0039783A">
              <w:rPr>
                <w:color w:val="1E1E1E"/>
                <w:szCs w:val="22"/>
                <w:lang w:val="hr-HR"/>
              </w:rPr>
              <w:t xml:space="preserve"> (</w:t>
            </w:r>
            <w:r w:rsidR="00817D12" w:rsidRPr="0039783A">
              <w:rPr>
                <w:color w:val="1E1E1E"/>
                <w:szCs w:val="22"/>
                <w:lang w:val="hr-HR"/>
              </w:rPr>
              <w:t>u</w:t>
            </w:r>
            <w:r w:rsidR="00B5440F" w:rsidRPr="0039783A">
              <w:rPr>
                <w:color w:val="1E1E1E"/>
                <w:szCs w:val="22"/>
                <w:lang w:val="hr-HR"/>
              </w:rPr>
              <w:t xml:space="preserve"> Notepadu </w:t>
            </w:r>
            <w:r w:rsidR="00817D12" w:rsidRPr="0039783A">
              <w:rPr>
                <w:color w:val="1E1E1E"/>
                <w:szCs w:val="22"/>
                <w:lang w:val="hr-HR"/>
              </w:rPr>
              <w:t>ili</w:t>
            </w:r>
            <w:r w:rsidR="00B5440F" w:rsidRPr="0039783A">
              <w:rPr>
                <w:color w:val="1E1E1E"/>
                <w:szCs w:val="22"/>
                <w:lang w:val="hr-HR"/>
              </w:rPr>
              <w:t xml:space="preserve"> Wordpadu)</w:t>
            </w:r>
            <w:r w:rsidRPr="0039783A">
              <w:rPr>
                <w:color w:val="1E1E1E"/>
                <w:szCs w:val="22"/>
                <w:lang w:val="hr-HR"/>
              </w:rPr>
              <w:t>,</w:t>
            </w:r>
          </w:p>
          <w:p w14:paraId="4BD8C79E" w14:textId="5F8745EB"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lastRenderedPageBreak/>
              <w:t>spremiti</w:t>
            </w:r>
            <w:r w:rsidR="00B5440F" w:rsidRPr="0039783A">
              <w:rPr>
                <w:color w:val="1E1E1E"/>
                <w:szCs w:val="22"/>
                <w:lang w:val="hr-HR"/>
              </w:rPr>
              <w:t xml:space="preserve"> </w:t>
            </w:r>
            <w:r w:rsidR="00817D12" w:rsidRPr="0039783A">
              <w:rPr>
                <w:color w:val="1E1E1E"/>
                <w:szCs w:val="22"/>
                <w:lang w:val="hr-HR"/>
              </w:rPr>
              <w:t>datoteku</w:t>
            </w:r>
            <w:r w:rsidRPr="0039783A">
              <w:rPr>
                <w:color w:val="1E1E1E"/>
                <w:szCs w:val="22"/>
                <w:lang w:val="hr-HR"/>
              </w:rPr>
              <w:t>,</w:t>
            </w:r>
          </w:p>
          <w:p w14:paraId="566ECC3E" w14:textId="2D707E37"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umnožiti</w:t>
            </w:r>
            <w:r w:rsidR="00B5440F" w:rsidRPr="0039783A">
              <w:rPr>
                <w:color w:val="1E1E1E"/>
                <w:szCs w:val="22"/>
                <w:lang w:val="hr-HR"/>
              </w:rPr>
              <w:t xml:space="preserve"> </w:t>
            </w:r>
            <w:r w:rsidR="00817D12" w:rsidRPr="0039783A">
              <w:rPr>
                <w:color w:val="1E1E1E"/>
                <w:szCs w:val="22"/>
                <w:lang w:val="hr-HR"/>
              </w:rPr>
              <w:t>dokument</w:t>
            </w:r>
            <w:r w:rsidR="00B5440F" w:rsidRPr="0039783A">
              <w:rPr>
                <w:color w:val="1E1E1E"/>
                <w:szCs w:val="22"/>
                <w:lang w:val="hr-HR"/>
              </w:rPr>
              <w:t xml:space="preserve"> (</w:t>
            </w:r>
            <w:r w:rsidR="00817D12" w:rsidRPr="0039783A">
              <w:rPr>
                <w:color w:val="1E1E1E"/>
                <w:szCs w:val="22"/>
                <w:lang w:val="hr-HR"/>
              </w:rPr>
              <w:t>s</w:t>
            </w:r>
            <w:r w:rsidRPr="0039783A">
              <w:rPr>
                <w:color w:val="1E1E1E"/>
                <w:szCs w:val="22"/>
                <w:lang w:val="hr-HR"/>
              </w:rPr>
              <w:t>a</w:t>
            </w:r>
            <w:r w:rsidR="00B5440F" w:rsidRPr="0039783A">
              <w:rPr>
                <w:color w:val="1E1E1E"/>
                <w:szCs w:val="22"/>
                <w:lang w:val="hr-HR"/>
              </w:rPr>
              <w:t>/</w:t>
            </w:r>
            <w:r w:rsidR="00817D12" w:rsidRPr="0039783A">
              <w:rPr>
                <w:color w:val="1E1E1E"/>
                <w:szCs w:val="22"/>
                <w:lang w:val="hr-HR"/>
              </w:rPr>
              <w:t>na</w:t>
            </w:r>
            <w:r w:rsidR="00B5440F" w:rsidRPr="0039783A">
              <w:rPr>
                <w:color w:val="1E1E1E"/>
                <w:szCs w:val="22"/>
                <w:lang w:val="hr-HR"/>
              </w:rPr>
              <w:t xml:space="preserve"> </w:t>
            </w:r>
            <w:r w:rsidR="00817D12" w:rsidRPr="0039783A">
              <w:rPr>
                <w:color w:val="1E1E1E"/>
                <w:szCs w:val="22"/>
                <w:lang w:val="hr-HR"/>
              </w:rPr>
              <w:t>A</w:t>
            </w:r>
            <w:r w:rsidR="00B5440F" w:rsidRPr="0039783A">
              <w:rPr>
                <w:color w:val="1E1E1E"/>
                <w:szCs w:val="22"/>
                <w:lang w:val="hr-HR"/>
              </w:rPr>
              <w:t xml:space="preserve">:, </w:t>
            </w:r>
            <w:r w:rsidR="00817D12" w:rsidRPr="0039783A">
              <w:rPr>
                <w:color w:val="1E1E1E"/>
                <w:szCs w:val="22"/>
                <w:lang w:val="hr-HR"/>
              </w:rPr>
              <w:t>C</w:t>
            </w:r>
            <w:r w:rsidR="00B5440F" w:rsidRPr="0039783A">
              <w:rPr>
                <w:color w:val="1E1E1E"/>
                <w:szCs w:val="22"/>
                <w:lang w:val="hr-HR"/>
              </w:rPr>
              <w:t>:...)</w:t>
            </w:r>
            <w:r w:rsidRPr="0039783A">
              <w:rPr>
                <w:color w:val="1E1E1E"/>
                <w:szCs w:val="22"/>
                <w:lang w:val="hr-HR"/>
              </w:rPr>
              <w:t>,</w:t>
            </w:r>
          </w:p>
          <w:p w14:paraId="739E4A2D" w14:textId="413473BE"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o</w:t>
            </w:r>
            <w:r w:rsidR="00817D12" w:rsidRPr="0039783A">
              <w:rPr>
                <w:color w:val="1E1E1E"/>
                <w:szCs w:val="22"/>
                <w:lang w:val="hr-HR"/>
              </w:rPr>
              <w:t>tvori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dokument</w:t>
            </w:r>
            <w:r w:rsidRPr="0039783A">
              <w:rPr>
                <w:color w:val="1E1E1E"/>
                <w:szCs w:val="22"/>
                <w:lang w:val="hr-HR"/>
              </w:rPr>
              <w:t>,</w:t>
            </w:r>
          </w:p>
          <w:p w14:paraId="1A909085" w14:textId="741C7776"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o</w:t>
            </w:r>
            <w:r w:rsidR="00817D12" w:rsidRPr="0039783A">
              <w:rPr>
                <w:color w:val="1E1E1E"/>
                <w:szCs w:val="22"/>
                <w:lang w:val="hr-HR"/>
              </w:rPr>
              <w:t>bri</w:t>
            </w:r>
            <w:r w:rsidRPr="0039783A">
              <w:rPr>
                <w:color w:val="1E1E1E"/>
                <w:szCs w:val="22"/>
                <w:lang w:val="hr-HR"/>
              </w:rPr>
              <w:t>sati</w:t>
            </w:r>
            <w:r w:rsidR="00B5440F" w:rsidRPr="0039783A">
              <w:rPr>
                <w:color w:val="1E1E1E"/>
                <w:szCs w:val="22"/>
                <w:lang w:val="hr-HR"/>
              </w:rPr>
              <w:t xml:space="preserve"> </w:t>
            </w:r>
            <w:r w:rsidR="00A32E45" w:rsidRPr="0039783A">
              <w:rPr>
                <w:color w:val="1E1E1E"/>
                <w:szCs w:val="22"/>
                <w:lang w:val="hr-HR"/>
              </w:rPr>
              <w:t>dokument</w:t>
            </w:r>
            <w:r w:rsidRPr="0039783A">
              <w:rPr>
                <w:color w:val="1E1E1E"/>
                <w:szCs w:val="22"/>
                <w:lang w:val="hr-HR"/>
              </w:rPr>
              <w:t>,</w:t>
            </w:r>
            <w:r w:rsidR="00B5440F" w:rsidRPr="0039783A">
              <w:rPr>
                <w:color w:val="1E1E1E"/>
                <w:szCs w:val="22"/>
                <w:lang w:val="hr-HR"/>
              </w:rPr>
              <w:t xml:space="preserve"> </w:t>
            </w:r>
          </w:p>
          <w:p w14:paraId="3704EEA5" w14:textId="3F2299BB" w:rsidR="00B5440F" w:rsidRPr="0039783A" w:rsidRDefault="00430F7E" w:rsidP="00A738A6">
            <w:pPr>
              <w:pStyle w:val="ListParagraph"/>
              <w:numPr>
                <w:ilvl w:val="0"/>
                <w:numId w:val="129"/>
              </w:numPr>
              <w:rPr>
                <w:color w:val="1E1E1E"/>
                <w:szCs w:val="22"/>
                <w:lang w:val="hr-HR"/>
              </w:rPr>
            </w:pPr>
            <w:r w:rsidRPr="0039783A">
              <w:rPr>
                <w:color w:val="1E1E1E"/>
                <w:szCs w:val="22"/>
                <w:lang w:val="hr-HR"/>
              </w:rPr>
              <w:t>obrisati</w:t>
            </w:r>
            <w:r w:rsidR="00B5440F" w:rsidRPr="0039783A">
              <w:rPr>
                <w:color w:val="1E1E1E"/>
                <w:szCs w:val="22"/>
                <w:lang w:val="hr-HR"/>
              </w:rPr>
              <w:t xml:space="preserve"> </w:t>
            </w:r>
            <w:r w:rsidRPr="0039783A">
              <w:rPr>
                <w:color w:val="1E1E1E"/>
                <w:szCs w:val="22"/>
                <w:lang w:val="hr-HR"/>
              </w:rPr>
              <w:t xml:space="preserve">mapu. </w:t>
            </w:r>
          </w:p>
          <w:p w14:paraId="53440FD9" w14:textId="77777777" w:rsidR="00B5440F" w:rsidRPr="0039783A" w:rsidRDefault="00B5440F" w:rsidP="00B5440F">
            <w:pPr>
              <w:pStyle w:val="ListParagraph"/>
              <w:ind w:left="360"/>
              <w:rPr>
                <w:color w:val="1E1E1E"/>
                <w:szCs w:val="22"/>
                <w:lang w:val="hr-HR"/>
              </w:rPr>
            </w:pPr>
          </w:p>
          <w:p w14:paraId="7520E4DA" w14:textId="77777777" w:rsidR="00B5440F" w:rsidRPr="0039783A" w:rsidRDefault="00817D12" w:rsidP="00B5440F">
            <w:pPr>
              <w:rPr>
                <w:b/>
                <w:bCs/>
                <w:color w:val="1E1E1E"/>
                <w:szCs w:val="22"/>
                <w:lang w:val="hr-HR"/>
              </w:rPr>
            </w:pPr>
            <w:r w:rsidRPr="0039783A">
              <w:rPr>
                <w:b/>
                <w:bCs/>
                <w:color w:val="1E1E1E"/>
                <w:szCs w:val="22"/>
                <w:lang w:val="hr-HR"/>
              </w:rPr>
              <w:t>Jedinica</w:t>
            </w:r>
            <w:r w:rsidR="00B5440F" w:rsidRPr="0039783A">
              <w:rPr>
                <w:b/>
                <w:bCs/>
                <w:color w:val="1E1E1E"/>
                <w:szCs w:val="22"/>
                <w:lang w:val="hr-HR"/>
              </w:rPr>
              <w:t xml:space="preserve"> 4.</w:t>
            </w:r>
          </w:p>
          <w:p w14:paraId="09F8640D" w14:textId="3C11466B" w:rsidR="00B5440F" w:rsidRPr="0039783A" w:rsidRDefault="00817D12" w:rsidP="00B5440F">
            <w:pPr>
              <w:rPr>
                <w:color w:val="1E1E1E"/>
                <w:szCs w:val="22"/>
                <w:lang w:val="hr-HR"/>
              </w:rPr>
            </w:pPr>
            <w:r w:rsidRPr="0039783A">
              <w:rPr>
                <w:color w:val="1E1E1E"/>
                <w:szCs w:val="22"/>
                <w:lang w:val="hr-HR"/>
              </w:rPr>
              <w:t>Učenik</w:t>
            </w:r>
            <w:r w:rsidR="00B5440F" w:rsidRPr="0039783A">
              <w:rPr>
                <w:color w:val="1E1E1E"/>
                <w:szCs w:val="22"/>
                <w:lang w:val="hr-HR"/>
              </w:rPr>
              <w:t xml:space="preserve"> </w:t>
            </w:r>
            <w:r w:rsidRPr="0039783A">
              <w:rPr>
                <w:color w:val="1E1E1E"/>
                <w:szCs w:val="22"/>
                <w:lang w:val="hr-HR"/>
              </w:rPr>
              <w:t>će</w:t>
            </w:r>
            <w:r w:rsidR="00B5440F" w:rsidRPr="0039783A">
              <w:rPr>
                <w:color w:val="1E1E1E"/>
                <w:szCs w:val="22"/>
                <w:lang w:val="hr-HR"/>
              </w:rPr>
              <w:t xml:space="preserve"> </w:t>
            </w:r>
            <w:r w:rsidRPr="0039783A">
              <w:rPr>
                <w:color w:val="1E1E1E"/>
                <w:szCs w:val="22"/>
                <w:lang w:val="hr-HR"/>
              </w:rPr>
              <w:t>biti</w:t>
            </w:r>
            <w:r w:rsidR="00B5440F" w:rsidRPr="0039783A">
              <w:rPr>
                <w:color w:val="1E1E1E"/>
                <w:szCs w:val="22"/>
                <w:lang w:val="hr-HR"/>
              </w:rPr>
              <w:t xml:space="preserve"> </w:t>
            </w:r>
            <w:r w:rsidRPr="0039783A">
              <w:rPr>
                <w:color w:val="1E1E1E"/>
                <w:szCs w:val="22"/>
                <w:lang w:val="hr-HR"/>
              </w:rPr>
              <w:t>sposoban</w:t>
            </w:r>
            <w:r w:rsidR="00B5440F" w:rsidRPr="0039783A">
              <w:rPr>
                <w:color w:val="1E1E1E"/>
                <w:szCs w:val="22"/>
                <w:lang w:val="hr-HR"/>
              </w:rPr>
              <w:t>:</w:t>
            </w:r>
          </w:p>
          <w:p w14:paraId="19230D15" w14:textId="2392A4EA" w:rsidR="00B5440F" w:rsidRPr="0039783A" w:rsidRDefault="00E26B46" w:rsidP="00A738A6">
            <w:pPr>
              <w:pStyle w:val="ListParagraph"/>
              <w:numPr>
                <w:ilvl w:val="0"/>
                <w:numId w:val="130"/>
              </w:numPr>
              <w:rPr>
                <w:color w:val="1E1E1E"/>
                <w:szCs w:val="22"/>
                <w:lang w:val="hr-HR"/>
              </w:rPr>
            </w:pPr>
            <w:r w:rsidRPr="0039783A">
              <w:rPr>
                <w:color w:val="1E1E1E"/>
                <w:szCs w:val="22"/>
                <w:lang w:val="hr-HR"/>
              </w:rPr>
              <w:t>rukovati</w:t>
            </w:r>
            <w:r w:rsidR="00B5440F" w:rsidRPr="0039783A">
              <w:rPr>
                <w:color w:val="1E1E1E"/>
                <w:szCs w:val="22"/>
                <w:lang w:val="hr-HR"/>
              </w:rPr>
              <w:t xml:space="preserve"> </w:t>
            </w:r>
            <w:r w:rsidR="00817D12" w:rsidRPr="0039783A">
              <w:rPr>
                <w:color w:val="1E1E1E"/>
                <w:szCs w:val="22"/>
                <w:lang w:val="hr-HR"/>
              </w:rPr>
              <w:t>programom</w:t>
            </w:r>
            <w:r w:rsidRPr="0039783A">
              <w:rPr>
                <w:color w:val="1E1E1E"/>
                <w:szCs w:val="22"/>
                <w:lang w:val="hr-HR"/>
              </w:rPr>
              <w:t xml:space="preserve"> Kalkulator,</w:t>
            </w:r>
          </w:p>
          <w:p w14:paraId="70B9A79B" w14:textId="506F9376" w:rsidR="00B5440F" w:rsidRPr="0039783A" w:rsidRDefault="00E26B46" w:rsidP="00A738A6">
            <w:pPr>
              <w:pStyle w:val="ListParagraph"/>
              <w:numPr>
                <w:ilvl w:val="0"/>
                <w:numId w:val="130"/>
              </w:numPr>
              <w:rPr>
                <w:color w:val="1E1E1E"/>
                <w:szCs w:val="22"/>
                <w:lang w:val="hr-HR"/>
              </w:rPr>
            </w:pPr>
            <w:r w:rsidRPr="0039783A">
              <w:rPr>
                <w:color w:val="1E1E1E"/>
                <w:szCs w:val="22"/>
                <w:lang w:val="hr-HR"/>
              </w:rPr>
              <w:t>rukovati</w:t>
            </w:r>
            <w:r w:rsidR="00B5440F" w:rsidRPr="0039783A">
              <w:rPr>
                <w:color w:val="1E1E1E"/>
                <w:szCs w:val="22"/>
                <w:lang w:val="hr-HR"/>
              </w:rPr>
              <w:t xml:space="preserve"> </w:t>
            </w:r>
            <w:r w:rsidR="00817D12" w:rsidRPr="0039783A">
              <w:rPr>
                <w:color w:val="1E1E1E"/>
                <w:szCs w:val="22"/>
                <w:lang w:val="hr-HR"/>
              </w:rPr>
              <w:t>programom</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00817D12" w:rsidRPr="0039783A">
              <w:rPr>
                <w:color w:val="1E1E1E"/>
                <w:szCs w:val="22"/>
                <w:lang w:val="hr-HR"/>
              </w:rPr>
              <w:t>crtanje</w:t>
            </w:r>
            <w:r w:rsidR="00B5440F" w:rsidRPr="0039783A">
              <w:rPr>
                <w:color w:val="1E1E1E"/>
                <w:szCs w:val="22"/>
                <w:lang w:val="hr-HR"/>
              </w:rPr>
              <w:t xml:space="preserve"> Paint</w:t>
            </w:r>
            <w:r w:rsidRPr="0039783A">
              <w:rPr>
                <w:color w:val="1E1E1E"/>
                <w:szCs w:val="22"/>
                <w:lang w:val="hr-HR"/>
              </w:rPr>
              <w:t>,</w:t>
            </w:r>
          </w:p>
          <w:p w14:paraId="1D5FE25E" w14:textId="791628EB" w:rsidR="00B5440F" w:rsidRPr="0039783A" w:rsidRDefault="00E26B46" w:rsidP="00A738A6">
            <w:pPr>
              <w:pStyle w:val="ListParagraph"/>
              <w:numPr>
                <w:ilvl w:val="0"/>
                <w:numId w:val="130"/>
              </w:numPr>
              <w:rPr>
                <w:color w:val="1E1E1E"/>
                <w:szCs w:val="22"/>
                <w:lang w:val="hr-HR"/>
              </w:rPr>
            </w:pPr>
            <w:r w:rsidRPr="0039783A">
              <w:rPr>
                <w:color w:val="1E1E1E"/>
                <w:szCs w:val="22"/>
                <w:lang w:val="hr-HR"/>
              </w:rPr>
              <w:t>rukovati</w:t>
            </w:r>
            <w:r w:rsidR="00B5440F" w:rsidRPr="0039783A">
              <w:rPr>
                <w:color w:val="1E1E1E"/>
                <w:szCs w:val="22"/>
                <w:lang w:val="hr-HR"/>
              </w:rPr>
              <w:t xml:space="preserve"> </w:t>
            </w:r>
            <w:r w:rsidR="00817D12" w:rsidRPr="0039783A">
              <w:rPr>
                <w:color w:val="1E1E1E"/>
                <w:szCs w:val="22"/>
                <w:lang w:val="hr-HR"/>
              </w:rPr>
              <w:t>programom</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00817D12" w:rsidRPr="0039783A">
              <w:rPr>
                <w:color w:val="1E1E1E"/>
                <w:szCs w:val="22"/>
                <w:lang w:val="hr-HR"/>
              </w:rPr>
              <w:t>pisanje</w:t>
            </w:r>
            <w:r w:rsidR="00B5440F" w:rsidRPr="0039783A">
              <w:rPr>
                <w:color w:val="1E1E1E"/>
                <w:szCs w:val="22"/>
                <w:lang w:val="hr-HR"/>
              </w:rPr>
              <w:t xml:space="preserve"> Notepad </w:t>
            </w:r>
            <w:r w:rsidR="00817D12" w:rsidRPr="0039783A">
              <w:rPr>
                <w:color w:val="1E1E1E"/>
                <w:szCs w:val="22"/>
                <w:lang w:val="hr-HR"/>
              </w:rPr>
              <w:t>ili</w:t>
            </w:r>
            <w:r w:rsidR="00B5440F" w:rsidRPr="0039783A">
              <w:rPr>
                <w:color w:val="1E1E1E"/>
                <w:szCs w:val="22"/>
                <w:lang w:val="hr-HR"/>
              </w:rPr>
              <w:t xml:space="preserve"> W</w:t>
            </w:r>
            <w:r w:rsidR="00817D12" w:rsidRPr="0039783A">
              <w:rPr>
                <w:color w:val="1E1E1E"/>
                <w:szCs w:val="22"/>
                <w:lang w:val="hr-HR"/>
              </w:rPr>
              <w:t>o</w:t>
            </w:r>
            <w:r w:rsidR="00B5440F" w:rsidRPr="0039783A">
              <w:rPr>
                <w:color w:val="1E1E1E"/>
                <w:szCs w:val="22"/>
                <w:lang w:val="hr-HR"/>
              </w:rPr>
              <w:t>rdpad</w:t>
            </w:r>
            <w:r w:rsidRPr="0039783A">
              <w:rPr>
                <w:color w:val="1E1E1E"/>
                <w:szCs w:val="22"/>
                <w:lang w:val="hr-HR"/>
              </w:rPr>
              <w:t>,</w:t>
            </w:r>
          </w:p>
          <w:p w14:paraId="027BE9C6" w14:textId="213C1BFE" w:rsidR="00B5440F" w:rsidRPr="0039783A" w:rsidRDefault="00E26B46" w:rsidP="00A738A6">
            <w:pPr>
              <w:pStyle w:val="ListParagraph"/>
              <w:numPr>
                <w:ilvl w:val="0"/>
                <w:numId w:val="130"/>
              </w:numPr>
              <w:rPr>
                <w:color w:val="1E1E1E"/>
                <w:szCs w:val="22"/>
                <w:lang w:val="hr-HR"/>
              </w:rPr>
            </w:pPr>
            <w:r w:rsidRPr="0039783A">
              <w:rPr>
                <w:color w:val="1E1E1E"/>
                <w:szCs w:val="22"/>
                <w:lang w:val="hr-HR"/>
              </w:rPr>
              <w:t>spremiti</w:t>
            </w:r>
            <w:r w:rsidR="00B5440F" w:rsidRPr="0039783A">
              <w:rPr>
                <w:color w:val="1E1E1E"/>
                <w:szCs w:val="22"/>
                <w:lang w:val="hr-HR"/>
              </w:rPr>
              <w:t xml:space="preserve"> </w:t>
            </w:r>
            <w:r w:rsidR="00817D12" w:rsidRPr="0039783A">
              <w:rPr>
                <w:color w:val="1E1E1E"/>
                <w:szCs w:val="22"/>
                <w:lang w:val="hr-HR"/>
              </w:rPr>
              <w:t>dokument</w:t>
            </w:r>
            <w:r w:rsidR="00B5440F" w:rsidRPr="0039783A">
              <w:rPr>
                <w:color w:val="1E1E1E"/>
                <w:szCs w:val="22"/>
                <w:lang w:val="hr-HR"/>
              </w:rPr>
              <w:t xml:space="preserve"> (</w:t>
            </w:r>
            <w:r w:rsidRPr="0039783A">
              <w:rPr>
                <w:color w:val="1E1E1E"/>
                <w:szCs w:val="22"/>
                <w:lang w:val="hr-HR"/>
              </w:rPr>
              <w:t>Spremi</w:t>
            </w:r>
            <w:r w:rsidR="00B5440F" w:rsidRPr="0039783A">
              <w:rPr>
                <w:color w:val="1E1E1E"/>
                <w:szCs w:val="22"/>
                <w:lang w:val="hr-HR"/>
              </w:rPr>
              <w:t xml:space="preserve">, </w:t>
            </w:r>
            <w:r w:rsidRPr="0039783A">
              <w:rPr>
                <w:color w:val="1E1E1E"/>
                <w:szCs w:val="22"/>
                <w:lang w:val="hr-HR"/>
              </w:rPr>
              <w:t>Spremi</w:t>
            </w:r>
            <w:r w:rsidR="00B5440F" w:rsidRPr="0039783A">
              <w:rPr>
                <w:color w:val="1E1E1E"/>
                <w:szCs w:val="22"/>
                <w:lang w:val="hr-HR"/>
              </w:rPr>
              <w:t xml:space="preserve"> </w:t>
            </w:r>
            <w:r w:rsidR="00817D12" w:rsidRPr="0039783A">
              <w:rPr>
                <w:color w:val="1E1E1E"/>
                <w:szCs w:val="22"/>
                <w:lang w:val="hr-HR"/>
              </w:rPr>
              <w:t>kao</w:t>
            </w:r>
            <w:r w:rsidR="00B5440F" w:rsidRPr="0039783A">
              <w:rPr>
                <w:color w:val="1E1E1E"/>
                <w:szCs w:val="22"/>
                <w:lang w:val="hr-HR"/>
              </w:rPr>
              <w:t>)</w:t>
            </w:r>
            <w:r w:rsidRPr="0039783A">
              <w:rPr>
                <w:color w:val="1E1E1E"/>
                <w:szCs w:val="22"/>
                <w:lang w:val="hr-HR"/>
              </w:rPr>
              <w:t>,</w:t>
            </w:r>
          </w:p>
          <w:p w14:paraId="66C3F831" w14:textId="63F86901" w:rsidR="00B5440F" w:rsidRPr="0039783A" w:rsidRDefault="00E26B46" w:rsidP="00A738A6">
            <w:pPr>
              <w:pStyle w:val="ListParagraph"/>
              <w:numPr>
                <w:ilvl w:val="0"/>
                <w:numId w:val="130"/>
              </w:numPr>
              <w:rPr>
                <w:color w:val="1E1E1E"/>
                <w:szCs w:val="22"/>
                <w:lang w:val="hr-HR"/>
              </w:rPr>
            </w:pPr>
            <w:r w:rsidRPr="0039783A">
              <w:rPr>
                <w:color w:val="1E1E1E"/>
                <w:szCs w:val="22"/>
                <w:lang w:val="hr-HR"/>
              </w:rPr>
              <w:t>i</w:t>
            </w:r>
            <w:r w:rsidR="00817D12" w:rsidRPr="0039783A">
              <w:rPr>
                <w:color w:val="1E1E1E"/>
                <w:szCs w:val="22"/>
                <w:lang w:val="hr-HR"/>
              </w:rPr>
              <w:t>zve</w:t>
            </w:r>
            <w:r w:rsidRPr="0039783A">
              <w:rPr>
                <w:color w:val="1E1E1E"/>
                <w:szCs w:val="22"/>
                <w:lang w:val="hr-HR"/>
              </w:rPr>
              <w:t>sti</w:t>
            </w:r>
            <w:r w:rsidR="00B5440F" w:rsidRPr="0039783A">
              <w:rPr>
                <w:color w:val="1E1E1E"/>
                <w:szCs w:val="22"/>
                <w:lang w:val="hr-HR"/>
              </w:rPr>
              <w:t xml:space="preserve"> </w:t>
            </w:r>
            <w:r w:rsidR="00817D12" w:rsidRPr="0039783A">
              <w:rPr>
                <w:color w:val="1E1E1E"/>
                <w:szCs w:val="22"/>
                <w:lang w:val="hr-HR"/>
              </w:rPr>
              <w:t>rad</w:t>
            </w:r>
            <w:r w:rsidR="00B5440F" w:rsidRPr="0039783A">
              <w:rPr>
                <w:color w:val="1E1E1E"/>
                <w:szCs w:val="22"/>
                <w:lang w:val="hr-HR"/>
              </w:rPr>
              <w:t xml:space="preserve"> </w:t>
            </w:r>
            <w:r w:rsidR="00817D12" w:rsidRPr="0039783A">
              <w:rPr>
                <w:color w:val="1E1E1E"/>
                <w:szCs w:val="22"/>
                <w:lang w:val="hr-HR"/>
              </w:rPr>
              <w:t>u</w:t>
            </w:r>
            <w:r w:rsidR="00B5440F" w:rsidRPr="0039783A">
              <w:rPr>
                <w:color w:val="1E1E1E"/>
                <w:szCs w:val="22"/>
                <w:lang w:val="hr-HR"/>
              </w:rPr>
              <w:t xml:space="preserve"> </w:t>
            </w:r>
            <w:r w:rsidR="00817D12" w:rsidRPr="0039783A">
              <w:rPr>
                <w:color w:val="1E1E1E"/>
                <w:szCs w:val="22"/>
                <w:lang w:val="hr-HR"/>
              </w:rPr>
              <w:t>više</w:t>
            </w:r>
            <w:r w:rsidR="00B5440F" w:rsidRPr="0039783A">
              <w:rPr>
                <w:color w:val="1E1E1E"/>
                <w:szCs w:val="22"/>
                <w:lang w:val="hr-HR"/>
              </w:rPr>
              <w:t xml:space="preserve"> </w:t>
            </w:r>
            <w:r w:rsidR="00817D12" w:rsidRPr="0039783A">
              <w:rPr>
                <w:color w:val="1E1E1E"/>
                <w:szCs w:val="22"/>
                <w:lang w:val="hr-HR"/>
              </w:rPr>
              <w:t>programa</w:t>
            </w:r>
            <w:r w:rsidR="00B5440F" w:rsidRPr="0039783A">
              <w:rPr>
                <w:color w:val="1E1E1E"/>
                <w:szCs w:val="22"/>
                <w:lang w:val="hr-HR"/>
              </w:rPr>
              <w:t xml:space="preserve"> </w:t>
            </w:r>
            <w:r w:rsidR="00817D12" w:rsidRPr="0039783A">
              <w:rPr>
                <w:color w:val="1E1E1E"/>
                <w:szCs w:val="22"/>
                <w:lang w:val="hr-HR"/>
              </w:rPr>
              <w:t>istovremeno</w:t>
            </w:r>
            <w:r w:rsidR="00B5440F" w:rsidRPr="0039783A">
              <w:rPr>
                <w:color w:val="1E1E1E"/>
                <w:szCs w:val="22"/>
                <w:lang w:val="hr-HR"/>
              </w:rPr>
              <w:t xml:space="preserve"> (</w:t>
            </w:r>
            <w:r w:rsidR="00817D12" w:rsidRPr="0039783A">
              <w:rPr>
                <w:color w:val="1E1E1E"/>
                <w:szCs w:val="22"/>
                <w:lang w:val="hr-HR"/>
              </w:rPr>
              <w:t>multitasking</w:t>
            </w:r>
            <w:r w:rsidR="00B5440F" w:rsidRPr="0039783A">
              <w:rPr>
                <w:color w:val="1E1E1E"/>
                <w:szCs w:val="22"/>
                <w:lang w:val="hr-HR"/>
              </w:rPr>
              <w:t>)</w:t>
            </w:r>
            <w:r w:rsidRPr="0039783A">
              <w:rPr>
                <w:color w:val="1E1E1E"/>
                <w:szCs w:val="22"/>
                <w:lang w:val="hr-HR"/>
              </w:rPr>
              <w:t>,</w:t>
            </w:r>
          </w:p>
          <w:p w14:paraId="0715508A" w14:textId="75B1E1F5" w:rsidR="00B5440F" w:rsidRPr="0039783A" w:rsidRDefault="00E26B46" w:rsidP="00A738A6">
            <w:pPr>
              <w:pStyle w:val="ListParagraph"/>
              <w:numPr>
                <w:ilvl w:val="0"/>
                <w:numId w:val="130"/>
              </w:numPr>
              <w:rPr>
                <w:color w:val="1E1E1E"/>
                <w:szCs w:val="22"/>
                <w:lang w:val="hr-HR"/>
              </w:rPr>
            </w:pPr>
            <w:r w:rsidRPr="0039783A">
              <w:rPr>
                <w:color w:val="1E1E1E"/>
                <w:szCs w:val="22"/>
                <w:lang w:val="hr-HR"/>
              </w:rPr>
              <w:t>n</w:t>
            </w:r>
            <w:r w:rsidR="00817D12" w:rsidRPr="0039783A">
              <w:rPr>
                <w:color w:val="1E1E1E"/>
                <w:szCs w:val="22"/>
                <w:lang w:val="hr-HR"/>
              </w:rPr>
              <w:t>apredna</w:t>
            </w:r>
            <w:r w:rsidR="00B5440F" w:rsidRPr="0039783A">
              <w:rPr>
                <w:color w:val="1E1E1E"/>
                <w:szCs w:val="22"/>
                <w:lang w:val="hr-HR"/>
              </w:rPr>
              <w:t xml:space="preserve"> </w:t>
            </w:r>
            <w:r w:rsidR="00817D12" w:rsidRPr="0039783A">
              <w:rPr>
                <w:color w:val="1E1E1E"/>
                <w:szCs w:val="22"/>
                <w:lang w:val="hr-HR"/>
              </w:rPr>
              <w:t>upo</w:t>
            </w:r>
            <w:r w:rsidRPr="0039783A">
              <w:rPr>
                <w:color w:val="1E1E1E"/>
                <w:szCs w:val="22"/>
                <w:lang w:val="hr-HR"/>
              </w:rPr>
              <w:t>raba</w:t>
            </w:r>
            <w:r w:rsidR="00B5440F" w:rsidRPr="0039783A">
              <w:rPr>
                <w:color w:val="1E1E1E"/>
                <w:szCs w:val="22"/>
                <w:lang w:val="hr-HR"/>
              </w:rPr>
              <w:t xml:space="preserve"> </w:t>
            </w:r>
            <w:r w:rsidR="00817D12" w:rsidRPr="0039783A">
              <w:rPr>
                <w:color w:val="1E1E1E"/>
                <w:szCs w:val="22"/>
                <w:lang w:val="hr-HR"/>
              </w:rPr>
              <w:t>E</w:t>
            </w:r>
            <w:r w:rsidR="00B5440F" w:rsidRPr="0039783A">
              <w:rPr>
                <w:color w:val="1E1E1E"/>
                <w:szCs w:val="22"/>
                <w:lang w:val="hr-HR"/>
              </w:rPr>
              <w:t>xplorera</w:t>
            </w:r>
            <w:r w:rsidRPr="0039783A">
              <w:rPr>
                <w:color w:val="1E1E1E"/>
                <w:szCs w:val="22"/>
                <w:lang w:val="hr-HR"/>
              </w:rPr>
              <w:t>.</w:t>
            </w:r>
          </w:p>
        </w:tc>
        <w:tc>
          <w:tcPr>
            <w:tcW w:w="5557" w:type="dxa"/>
            <w:shd w:val="clear" w:color="auto" w:fill="auto"/>
            <w:vAlign w:val="center"/>
          </w:tcPr>
          <w:p w14:paraId="57BF755B" w14:textId="77777777" w:rsidR="00B5440F" w:rsidRPr="0039783A" w:rsidRDefault="00817D12" w:rsidP="00B5440F">
            <w:pPr>
              <w:rPr>
                <w:b/>
                <w:bCs/>
                <w:color w:val="1E1E1E"/>
                <w:szCs w:val="22"/>
                <w:lang w:val="hr-HR"/>
              </w:rPr>
            </w:pPr>
            <w:r w:rsidRPr="0039783A">
              <w:rPr>
                <w:b/>
                <w:bCs/>
                <w:color w:val="1E1E1E"/>
                <w:szCs w:val="22"/>
                <w:lang w:val="hr-HR"/>
              </w:rPr>
              <w:lastRenderedPageBreak/>
              <w:t>Jedinica</w:t>
            </w:r>
            <w:r w:rsidR="00B5440F" w:rsidRPr="0039783A">
              <w:rPr>
                <w:b/>
                <w:bCs/>
                <w:color w:val="1E1E1E"/>
                <w:szCs w:val="22"/>
                <w:lang w:val="hr-HR"/>
              </w:rPr>
              <w:t xml:space="preserve"> 1.</w:t>
            </w:r>
          </w:p>
          <w:p w14:paraId="6705F8E0" w14:textId="1A50D053" w:rsidR="00B5440F" w:rsidRPr="0039783A" w:rsidRDefault="00E26B46" w:rsidP="00A738A6">
            <w:pPr>
              <w:pStyle w:val="ListParagraph"/>
              <w:numPr>
                <w:ilvl w:val="0"/>
                <w:numId w:val="125"/>
              </w:numPr>
              <w:ind w:left="204" w:hanging="204"/>
              <w:rPr>
                <w:color w:val="1E1E1E"/>
                <w:szCs w:val="22"/>
                <w:lang w:val="hr-HR"/>
              </w:rPr>
            </w:pPr>
            <w:r w:rsidRPr="0039783A">
              <w:rPr>
                <w:color w:val="1E1E1E"/>
                <w:szCs w:val="22"/>
                <w:lang w:val="hr-HR"/>
              </w:rPr>
              <w:t>U</w:t>
            </w:r>
            <w:r w:rsidR="00817D12" w:rsidRPr="0039783A">
              <w:rPr>
                <w:color w:val="1E1E1E"/>
                <w:szCs w:val="22"/>
                <w:lang w:val="hr-HR"/>
              </w:rPr>
              <w:t>čenici</w:t>
            </w:r>
            <w:r w:rsidRPr="0039783A">
              <w:rPr>
                <w:color w:val="1E1E1E"/>
                <w:szCs w:val="22"/>
                <w:lang w:val="hr-HR"/>
              </w:rPr>
              <w:t xml:space="preserve"> će</w:t>
            </w:r>
            <w:r w:rsidR="00B5440F" w:rsidRPr="0039783A">
              <w:rPr>
                <w:color w:val="1E1E1E"/>
                <w:szCs w:val="22"/>
                <w:lang w:val="hr-HR"/>
              </w:rPr>
              <w:t xml:space="preserve"> </w:t>
            </w:r>
            <w:r w:rsidRPr="0039783A">
              <w:rPr>
                <w:color w:val="1E1E1E"/>
                <w:szCs w:val="22"/>
                <w:lang w:val="hr-HR"/>
              </w:rPr>
              <w:t>reći</w:t>
            </w:r>
            <w:r w:rsidR="00B5440F" w:rsidRPr="0039783A">
              <w:rPr>
                <w:color w:val="1E1E1E"/>
                <w:szCs w:val="22"/>
                <w:lang w:val="hr-HR"/>
              </w:rPr>
              <w:t>/</w:t>
            </w:r>
            <w:r w:rsidR="00817D12" w:rsidRPr="0039783A">
              <w:rPr>
                <w:color w:val="1E1E1E"/>
                <w:szCs w:val="22"/>
                <w:lang w:val="hr-HR"/>
              </w:rPr>
              <w:t>n</w:t>
            </w:r>
            <w:r w:rsidRPr="0039783A">
              <w:rPr>
                <w:color w:val="1E1E1E"/>
                <w:szCs w:val="22"/>
                <w:lang w:val="hr-HR"/>
              </w:rPr>
              <w:t>apisati</w:t>
            </w:r>
            <w:r w:rsidR="00B5440F" w:rsidRPr="0039783A">
              <w:rPr>
                <w:color w:val="1E1E1E"/>
                <w:szCs w:val="22"/>
                <w:lang w:val="hr-HR"/>
              </w:rPr>
              <w:t xml:space="preserve"> </w:t>
            </w:r>
            <w:r w:rsidR="00817D12" w:rsidRPr="0039783A">
              <w:rPr>
                <w:color w:val="1E1E1E"/>
                <w:szCs w:val="22"/>
                <w:lang w:val="hr-HR"/>
              </w:rPr>
              <w:t>svoje</w:t>
            </w:r>
            <w:r w:rsidR="00B5440F" w:rsidRPr="0039783A">
              <w:rPr>
                <w:color w:val="1E1E1E"/>
                <w:szCs w:val="22"/>
                <w:lang w:val="hr-HR"/>
              </w:rPr>
              <w:t xml:space="preserve"> </w:t>
            </w:r>
            <w:r w:rsidR="00817D12" w:rsidRPr="0039783A">
              <w:rPr>
                <w:color w:val="1E1E1E"/>
                <w:szCs w:val="22"/>
                <w:lang w:val="hr-HR"/>
              </w:rPr>
              <w:t>potrebe</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00A32E45" w:rsidRPr="0039783A">
              <w:rPr>
                <w:color w:val="1E1E1E"/>
                <w:szCs w:val="22"/>
                <w:lang w:val="hr-HR"/>
              </w:rPr>
              <w:t>uporabom</w:t>
            </w:r>
            <w:r w:rsidR="00B5440F" w:rsidRPr="0039783A">
              <w:rPr>
                <w:color w:val="1E1E1E"/>
                <w:szCs w:val="22"/>
                <w:lang w:val="hr-HR"/>
              </w:rPr>
              <w:t xml:space="preserve"> </w:t>
            </w:r>
            <w:r w:rsidR="00D172D6" w:rsidRPr="0039783A">
              <w:rPr>
                <w:color w:val="1E1E1E"/>
                <w:szCs w:val="22"/>
                <w:lang w:val="hr-HR"/>
              </w:rPr>
              <w:t>računala</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zakl</w:t>
            </w:r>
            <w:r w:rsidR="00A40EFA" w:rsidRPr="0039783A">
              <w:rPr>
                <w:color w:val="1E1E1E"/>
                <w:szCs w:val="22"/>
                <w:lang w:val="hr-HR"/>
              </w:rPr>
              <w:t>j</w:t>
            </w:r>
            <w:r w:rsidR="00817D12" w:rsidRPr="0039783A">
              <w:rPr>
                <w:color w:val="1E1E1E"/>
                <w:szCs w:val="22"/>
                <w:lang w:val="hr-HR"/>
              </w:rPr>
              <w:t>uč</w:t>
            </w:r>
            <w:r w:rsidRPr="0039783A">
              <w:rPr>
                <w:color w:val="1E1E1E"/>
                <w:szCs w:val="22"/>
                <w:lang w:val="hr-HR"/>
              </w:rPr>
              <w:t>iti</w:t>
            </w:r>
            <w:r w:rsidR="00B5440F" w:rsidRPr="0039783A">
              <w:rPr>
                <w:color w:val="1E1E1E"/>
                <w:szCs w:val="22"/>
                <w:lang w:val="hr-HR"/>
              </w:rPr>
              <w:t xml:space="preserve"> </w:t>
            </w:r>
            <w:r w:rsidR="00817D12" w:rsidRPr="0039783A">
              <w:rPr>
                <w:color w:val="1E1E1E"/>
                <w:szCs w:val="22"/>
                <w:lang w:val="hr-HR"/>
              </w:rPr>
              <w:t>glavne</w:t>
            </w:r>
            <w:r w:rsidR="00B5440F" w:rsidRPr="0039783A">
              <w:rPr>
                <w:color w:val="1E1E1E"/>
                <w:szCs w:val="22"/>
                <w:lang w:val="hr-HR"/>
              </w:rPr>
              <w:t xml:space="preserve">, </w:t>
            </w:r>
            <w:r w:rsidR="00817D12" w:rsidRPr="0039783A">
              <w:rPr>
                <w:color w:val="1E1E1E"/>
                <w:szCs w:val="22"/>
                <w:lang w:val="hr-HR"/>
              </w:rPr>
              <w:t>Video</w:t>
            </w:r>
            <w:r w:rsidR="00B5440F" w:rsidRPr="0039783A">
              <w:rPr>
                <w:color w:val="1E1E1E"/>
                <w:szCs w:val="22"/>
                <w:lang w:val="hr-HR"/>
              </w:rPr>
              <w:t>/LCD/</w:t>
            </w:r>
            <w:r w:rsidR="00817D12" w:rsidRPr="0039783A">
              <w:rPr>
                <w:color w:val="1E1E1E"/>
                <w:szCs w:val="22"/>
                <w:lang w:val="hr-HR"/>
              </w:rPr>
              <w:t>folij</w:t>
            </w:r>
            <w:r w:rsidR="00B5440F" w:rsidRPr="0039783A">
              <w:rPr>
                <w:color w:val="1E1E1E"/>
                <w:szCs w:val="22"/>
                <w:lang w:val="hr-HR"/>
              </w:rPr>
              <w:t>e</w:t>
            </w:r>
            <w:r w:rsidRPr="0039783A">
              <w:rPr>
                <w:color w:val="1E1E1E"/>
                <w:szCs w:val="22"/>
                <w:lang w:val="hr-HR"/>
              </w:rPr>
              <w:t>.</w:t>
            </w:r>
          </w:p>
          <w:p w14:paraId="6B299AE4" w14:textId="1300B440" w:rsidR="00B5440F" w:rsidRPr="0039783A" w:rsidRDefault="00817D12" w:rsidP="00A738A6">
            <w:pPr>
              <w:pStyle w:val="ListParagraph"/>
              <w:numPr>
                <w:ilvl w:val="0"/>
                <w:numId w:val="125"/>
              </w:numPr>
              <w:ind w:left="204" w:hanging="204"/>
              <w:rPr>
                <w:color w:val="1E1E1E"/>
                <w:szCs w:val="22"/>
                <w:lang w:val="hr-HR"/>
              </w:rPr>
            </w:pPr>
            <w:r w:rsidRPr="0039783A">
              <w:rPr>
                <w:color w:val="1E1E1E"/>
                <w:szCs w:val="22"/>
                <w:lang w:val="hr-HR"/>
              </w:rPr>
              <w:t>Računa</w:t>
            </w:r>
            <w:r w:rsidR="00E26B46" w:rsidRPr="0039783A">
              <w:rPr>
                <w:color w:val="1E1E1E"/>
                <w:szCs w:val="22"/>
                <w:lang w:val="hr-HR"/>
              </w:rPr>
              <w:t>lo</w:t>
            </w:r>
            <w:r w:rsidR="00B5440F" w:rsidRPr="0039783A">
              <w:rPr>
                <w:color w:val="1E1E1E"/>
                <w:szCs w:val="22"/>
                <w:lang w:val="hr-HR"/>
              </w:rPr>
              <w:t xml:space="preserve"> </w:t>
            </w:r>
            <w:r w:rsidRPr="0039783A">
              <w:rPr>
                <w:color w:val="1E1E1E"/>
                <w:szCs w:val="22"/>
                <w:lang w:val="hr-HR"/>
              </w:rPr>
              <w:t>za</w:t>
            </w:r>
            <w:r w:rsidR="00B5440F" w:rsidRPr="0039783A">
              <w:rPr>
                <w:color w:val="1E1E1E"/>
                <w:szCs w:val="22"/>
                <w:lang w:val="hr-HR"/>
              </w:rPr>
              <w:t xml:space="preserve"> </w:t>
            </w:r>
            <w:r w:rsidRPr="0039783A">
              <w:rPr>
                <w:color w:val="1E1E1E"/>
                <w:szCs w:val="22"/>
                <w:lang w:val="hr-HR"/>
              </w:rPr>
              <w:t>vježbu</w:t>
            </w:r>
            <w:r w:rsidR="00B5440F" w:rsidRPr="0039783A">
              <w:rPr>
                <w:color w:val="1E1E1E"/>
                <w:szCs w:val="22"/>
                <w:lang w:val="hr-HR"/>
              </w:rPr>
              <w:t xml:space="preserve"> </w:t>
            </w:r>
            <w:r w:rsidR="00E26B46" w:rsidRPr="0039783A">
              <w:rPr>
                <w:color w:val="1E1E1E"/>
                <w:szCs w:val="22"/>
                <w:lang w:val="hr-HR"/>
              </w:rPr>
              <w:t>–</w:t>
            </w:r>
            <w:r w:rsidR="00B5440F" w:rsidRPr="0039783A">
              <w:rPr>
                <w:color w:val="1E1E1E"/>
                <w:szCs w:val="22"/>
                <w:lang w:val="hr-HR"/>
              </w:rPr>
              <w:t xml:space="preserve"> </w:t>
            </w:r>
            <w:r w:rsidRPr="0039783A">
              <w:rPr>
                <w:color w:val="1E1E1E"/>
                <w:szCs w:val="22"/>
                <w:lang w:val="hr-HR"/>
              </w:rPr>
              <w:t>rastaviti</w:t>
            </w:r>
            <w:r w:rsidR="00B5440F" w:rsidRPr="0039783A">
              <w:rPr>
                <w:color w:val="1E1E1E"/>
                <w:szCs w:val="22"/>
                <w:lang w:val="hr-HR"/>
              </w:rPr>
              <w:t xml:space="preserve"> </w:t>
            </w:r>
            <w:r w:rsidRPr="0039783A">
              <w:rPr>
                <w:color w:val="1E1E1E"/>
                <w:szCs w:val="22"/>
                <w:lang w:val="hr-HR"/>
              </w:rPr>
              <w:t>i</w:t>
            </w:r>
            <w:r w:rsidR="00B5440F" w:rsidRPr="0039783A">
              <w:rPr>
                <w:color w:val="1E1E1E"/>
                <w:szCs w:val="22"/>
                <w:lang w:val="hr-HR"/>
              </w:rPr>
              <w:t xml:space="preserve"> </w:t>
            </w:r>
            <w:r w:rsidRPr="0039783A">
              <w:rPr>
                <w:color w:val="1E1E1E"/>
                <w:szCs w:val="22"/>
                <w:lang w:val="hr-HR"/>
              </w:rPr>
              <w:t>sastaviti</w:t>
            </w:r>
            <w:r w:rsidR="00B5440F" w:rsidRPr="0039783A">
              <w:rPr>
                <w:color w:val="1E1E1E"/>
                <w:szCs w:val="22"/>
                <w:lang w:val="hr-HR"/>
              </w:rPr>
              <w:t xml:space="preserve"> </w:t>
            </w:r>
            <w:r w:rsidRPr="0039783A">
              <w:rPr>
                <w:color w:val="1E1E1E"/>
                <w:szCs w:val="22"/>
                <w:lang w:val="hr-HR"/>
              </w:rPr>
              <w:t>uz</w:t>
            </w:r>
            <w:r w:rsidR="00B5440F" w:rsidRPr="0039783A">
              <w:rPr>
                <w:color w:val="1E1E1E"/>
                <w:szCs w:val="22"/>
                <w:lang w:val="hr-HR"/>
              </w:rPr>
              <w:t xml:space="preserve"> </w:t>
            </w:r>
            <w:r w:rsidRPr="0039783A">
              <w:rPr>
                <w:color w:val="1E1E1E"/>
                <w:szCs w:val="22"/>
                <w:lang w:val="hr-HR"/>
              </w:rPr>
              <w:t>objašnjenje</w:t>
            </w:r>
            <w:r w:rsidR="00B5440F" w:rsidRPr="0039783A">
              <w:rPr>
                <w:color w:val="1E1E1E"/>
                <w:szCs w:val="22"/>
                <w:lang w:val="hr-HR"/>
              </w:rPr>
              <w:t xml:space="preserve"> </w:t>
            </w:r>
            <w:r w:rsidRPr="0039783A">
              <w:rPr>
                <w:color w:val="1E1E1E"/>
                <w:szCs w:val="22"/>
                <w:lang w:val="hr-HR"/>
              </w:rPr>
              <w:t>osnovnih</w:t>
            </w:r>
            <w:r w:rsidR="00B5440F" w:rsidRPr="0039783A">
              <w:rPr>
                <w:color w:val="1E1E1E"/>
                <w:szCs w:val="22"/>
                <w:lang w:val="hr-HR"/>
              </w:rPr>
              <w:t xml:space="preserve"> </w:t>
            </w:r>
            <w:r w:rsidR="00E26B46" w:rsidRPr="0039783A">
              <w:rPr>
                <w:color w:val="1E1E1E"/>
                <w:szCs w:val="22"/>
                <w:lang w:val="hr-HR"/>
              </w:rPr>
              <w:t xml:space="preserve">sastavnica. </w:t>
            </w:r>
          </w:p>
          <w:p w14:paraId="3627FDC9" w14:textId="55362F5B" w:rsidR="00B5440F" w:rsidRPr="0039783A" w:rsidRDefault="00817D12" w:rsidP="00A738A6">
            <w:pPr>
              <w:pStyle w:val="ListParagraph"/>
              <w:numPr>
                <w:ilvl w:val="0"/>
                <w:numId w:val="125"/>
              </w:numPr>
              <w:ind w:left="204" w:hanging="204"/>
              <w:rPr>
                <w:color w:val="1E1E1E"/>
                <w:szCs w:val="22"/>
                <w:lang w:val="hr-HR"/>
              </w:rPr>
            </w:pPr>
            <w:r w:rsidRPr="0039783A">
              <w:rPr>
                <w:color w:val="1E1E1E"/>
                <w:szCs w:val="22"/>
                <w:lang w:val="hr-HR"/>
              </w:rPr>
              <w:t>Dati</w:t>
            </w:r>
            <w:r w:rsidR="00B5440F" w:rsidRPr="0039783A">
              <w:rPr>
                <w:color w:val="1E1E1E"/>
                <w:szCs w:val="22"/>
                <w:lang w:val="hr-HR"/>
              </w:rPr>
              <w:t xml:space="preserve"> </w:t>
            </w:r>
            <w:r w:rsidRPr="0039783A">
              <w:rPr>
                <w:color w:val="1E1E1E"/>
                <w:szCs w:val="22"/>
                <w:lang w:val="hr-HR"/>
              </w:rPr>
              <w:t>tab</w:t>
            </w:r>
            <w:r w:rsidR="00E26B46" w:rsidRPr="0039783A">
              <w:rPr>
                <w:color w:val="1E1E1E"/>
                <w:szCs w:val="22"/>
                <w:lang w:val="hr-HR"/>
              </w:rPr>
              <w:t>licu</w:t>
            </w:r>
            <w:r w:rsidR="00B5440F" w:rsidRPr="0039783A">
              <w:rPr>
                <w:color w:val="1E1E1E"/>
                <w:szCs w:val="22"/>
                <w:lang w:val="hr-HR"/>
              </w:rPr>
              <w:t xml:space="preserve"> SI - </w:t>
            </w:r>
            <w:r w:rsidRPr="0039783A">
              <w:rPr>
                <w:color w:val="1E1E1E"/>
                <w:szCs w:val="22"/>
                <w:lang w:val="hr-HR"/>
              </w:rPr>
              <w:t>jedinica</w:t>
            </w:r>
            <w:r w:rsidR="00B5440F" w:rsidRPr="0039783A">
              <w:rPr>
                <w:color w:val="1E1E1E"/>
                <w:szCs w:val="22"/>
                <w:lang w:val="hr-HR"/>
              </w:rPr>
              <w:t xml:space="preserve"> </w:t>
            </w:r>
            <w:r w:rsidRPr="0039783A">
              <w:rPr>
                <w:color w:val="1E1E1E"/>
                <w:szCs w:val="22"/>
                <w:lang w:val="hr-HR"/>
              </w:rPr>
              <w:t>i</w:t>
            </w:r>
            <w:r w:rsidR="00B5440F" w:rsidRPr="0039783A">
              <w:rPr>
                <w:color w:val="1E1E1E"/>
                <w:szCs w:val="22"/>
                <w:lang w:val="hr-HR"/>
              </w:rPr>
              <w:t xml:space="preserve"> </w:t>
            </w:r>
            <w:r w:rsidRPr="0039783A">
              <w:rPr>
                <w:color w:val="1E1E1E"/>
                <w:szCs w:val="22"/>
                <w:lang w:val="hr-HR"/>
              </w:rPr>
              <w:t>u</w:t>
            </w:r>
            <w:r w:rsidR="00E26B46" w:rsidRPr="0039783A">
              <w:rPr>
                <w:color w:val="1E1E1E"/>
                <w:szCs w:val="22"/>
                <w:lang w:val="hr-HR"/>
              </w:rPr>
              <w:t>s</w:t>
            </w:r>
            <w:r w:rsidRPr="0039783A">
              <w:rPr>
                <w:color w:val="1E1E1E"/>
                <w:szCs w:val="22"/>
                <w:lang w:val="hr-HR"/>
              </w:rPr>
              <w:t>porediti</w:t>
            </w:r>
            <w:r w:rsidR="00B5440F" w:rsidRPr="0039783A">
              <w:rPr>
                <w:color w:val="1E1E1E"/>
                <w:szCs w:val="22"/>
                <w:lang w:val="hr-HR"/>
              </w:rPr>
              <w:t xml:space="preserve"> </w:t>
            </w:r>
            <w:r w:rsidRPr="0039783A">
              <w:rPr>
                <w:color w:val="1E1E1E"/>
                <w:szCs w:val="22"/>
                <w:lang w:val="hr-HR"/>
              </w:rPr>
              <w:t>s</w:t>
            </w:r>
            <w:r w:rsidR="00B5440F" w:rsidRPr="0039783A">
              <w:rPr>
                <w:color w:val="1E1E1E"/>
                <w:szCs w:val="22"/>
                <w:lang w:val="hr-HR"/>
              </w:rPr>
              <w:t xml:space="preserve"> </w:t>
            </w:r>
            <w:r w:rsidRPr="0039783A">
              <w:rPr>
                <w:color w:val="1E1E1E"/>
                <w:szCs w:val="22"/>
                <w:lang w:val="hr-HR"/>
              </w:rPr>
              <w:t>jedinicama</w:t>
            </w:r>
            <w:r w:rsidR="00B5440F" w:rsidRPr="0039783A">
              <w:rPr>
                <w:color w:val="1E1E1E"/>
                <w:szCs w:val="22"/>
                <w:lang w:val="hr-HR"/>
              </w:rPr>
              <w:t xml:space="preserve"> </w:t>
            </w:r>
            <w:r w:rsidRPr="0039783A">
              <w:rPr>
                <w:color w:val="1E1E1E"/>
                <w:szCs w:val="22"/>
                <w:lang w:val="hr-HR"/>
              </w:rPr>
              <w:t>u</w:t>
            </w:r>
            <w:r w:rsidR="00B5440F" w:rsidRPr="0039783A">
              <w:rPr>
                <w:color w:val="1E1E1E"/>
                <w:szCs w:val="22"/>
                <w:lang w:val="hr-HR"/>
              </w:rPr>
              <w:t xml:space="preserve"> IT (</w:t>
            </w:r>
            <w:r w:rsidRPr="0039783A">
              <w:rPr>
                <w:color w:val="1E1E1E"/>
                <w:szCs w:val="22"/>
                <w:lang w:val="hr-HR"/>
              </w:rPr>
              <w:t>bit</w:t>
            </w:r>
            <w:r w:rsidR="00B5440F" w:rsidRPr="0039783A">
              <w:rPr>
                <w:color w:val="1E1E1E"/>
                <w:szCs w:val="22"/>
                <w:lang w:val="hr-HR"/>
              </w:rPr>
              <w:t>, Byt</w:t>
            </w:r>
            <w:r w:rsidRPr="0039783A">
              <w:rPr>
                <w:color w:val="1E1E1E"/>
                <w:szCs w:val="22"/>
                <w:lang w:val="hr-HR"/>
              </w:rPr>
              <w:t>e</w:t>
            </w:r>
            <w:r w:rsidR="00B5440F" w:rsidRPr="0039783A">
              <w:rPr>
                <w:color w:val="1E1E1E"/>
                <w:szCs w:val="22"/>
                <w:lang w:val="hr-HR"/>
              </w:rPr>
              <w:t xml:space="preserve">, KB, </w:t>
            </w:r>
            <w:r w:rsidRPr="0039783A">
              <w:rPr>
                <w:color w:val="1E1E1E"/>
                <w:szCs w:val="22"/>
                <w:lang w:val="hr-HR"/>
              </w:rPr>
              <w:t>M</w:t>
            </w:r>
            <w:r w:rsidR="00B5440F" w:rsidRPr="0039783A">
              <w:rPr>
                <w:color w:val="1E1E1E"/>
                <w:szCs w:val="22"/>
                <w:lang w:val="hr-HR"/>
              </w:rPr>
              <w:t>B...)</w:t>
            </w:r>
            <w:r w:rsidR="00E26B46" w:rsidRPr="0039783A">
              <w:rPr>
                <w:color w:val="1E1E1E"/>
                <w:szCs w:val="22"/>
                <w:lang w:val="hr-HR"/>
              </w:rPr>
              <w:t>.</w:t>
            </w:r>
          </w:p>
          <w:p w14:paraId="373FE3A8" w14:textId="77777777" w:rsidR="00B5440F" w:rsidRPr="0039783A" w:rsidRDefault="00B5440F" w:rsidP="00B5440F">
            <w:pPr>
              <w:pStyle w:val="ListParagraph"/>
              <w:ind w:left="384"/>
              <w:rPr>
                <w:color w:val="1E1E1E"/>
                <w:szCs w:val="22"/>
                <w:lang w:val="hr-HR"/>
              </w:rPr>
            </w:pPr>
          </w:p>
          <w:p w14:paraId="290D837E" w14:textId="77777777" w:rsidR="00B5440F" w:rsidRPr="0039783A" w:rsidRDefault="00B5440F" w:rsidP="00B5440F">
            <w:pPr>
              <w:pStyle w:val="ListParagraph"/>
              <w:ind w:left="384"/>
              <w:rPr>
                <w:color w:val="1E1E1E"/>
                <w:szCs w:val="22"/>
                <w:lang w:val="hr-HR"/>
              </w:rPr>
            </w:pPr>
          </w:p>
          <w:p w14:paraId="067A3BFD" w14:textId="77777777" w:rsidR="00B5440F" w:rsidRPr="0039783A" w:rsidRDefault="00B5440F" w:rsidP="00B5440F">
            <w:pPr>
              <w:pStyle w:val="ListParagraph"/>
              <w:ind w:left="384"/>
              <w:rPr>
                <w:color w:val="1E1E1E"/>
                <w:szCs w:val="22"/>
                <w:lang w:val="hr-HR"/>
              </w:rPr>
            </w:pPr>
          </w:p>
          <w:p w14:paraId="1A5C09C4" w14:textId="77777777" w:rsidR="00B5440F" w:rsidRPr="0039783A" w:rsidRDefault="00817D12" w:rsidP="00B5440F">
            <w:pPr>
              <w:rPr>
                <w:b/>
                <w:bCs/>
                <w:color w:val="1E1E1E"/>
                <w:szCs w:val="22"/>
                <w:lang w:val="hr-HR"/>
              </w:rPr>
            </w:pPr>
            <w:r w:rsidRPr="0039783A">
              <w:rPr>
                <w:b/>
                <w:bCs/>
                <w:color w:val="1E1E1E"/>
                <w:szCs w:val="22"/>
                <w:lang w:val="hr-HR"/>
              </w:rPr>
              <w:t>Jedinica</w:t>
            </w:r>
            <w:r w:rsidR="00B5440F" w:rsidRPr="0039783A">
              <w:rPr>
                <w:b/>
                <w:bCs/>
                <w:color w:val="1E1E1E"/>
                <w:szCs w:val="22"/>
                <w:lang w:val="hr-HR"/>
              </w:rPr>
              <w:t xml:space="preserve"> 2.</w:t>
            </w:r>
          </w:p>
          <w:p w14:paraId="57EF6829" w14:textId="1AC3AB2D" w:rsidR="00B5440F" w:rsidRPr="0039783A" w:rsidRDefault="00817D12" w:rsidP="00A738A6">
            <w:pPr>
              <w:pStyle w:val="ListParagraph"/>
              <w:numPr>
                <w:ilvl w:val="0"/>
                <w:numId w:val="126"/>
              </w:numPr>
              <w:rPr>
                <w:color w:val="1E1E1E"/>
                <w:szCs w:val="22"/>
                <w:lang w:val="hr-HR"/>
              </w:rPr>
            </w:pPr>
            <w:r w:rsidRPr="0039783A">
              <w:rPr>
                <w:color w:val="1E1E1E"/>
                <w:szCs w:val="22"/>
                <w:lang w:val="hr-HR"/>
              </w:rPr>
              <w:t>Prikazati</w:t>
            </w:r>
            <w:r w:rsidR="00B5440F" w:rsidRPr="0039783A">
              <w:rPr>
                <w:color w:val="1E1E1E"/>
                <w:szCs w:val="22"/>
                <w:lang w:val="hr-HR"/>
              </w:rPr>
              <w:t xml:space="preserve"> "</w:t>
            </w:r>
            <w:r w:rsidRPr="0039783A">
              <w:rPr>
                <w:color w:val="1E1E1E"/>
                <w:szCs w:val="22"/>
                <w:lang w:val="hr-HR"/>
              </w:rPr>
              <w:t>vezu</w:t>
            </w:r>
            <w:r w:rsidR="00B5440F" w:rsidRPr="0039783A">
              <w:rPr>
                <w:color w:val="1E1E1E"/>
                <w:szCs w:val="22"/>
                <w:lang w:val="hr-HR"/>
              </w:rPr>
              <w:t xml:space="preserve">" </w:t>
            </w:r>
            <w:r w:rsidRPr="0039783A">
              <w:rPr>
                <w:color w:val="1E1E1E"/>
                <w:szCs w:val="22"/>
                <w:lang w:val="hr-HR"/>
              </w:rPr>
              <w:t>funkcija</w:t>
            </w:r>
            <w:r w:rsidR="00B5440F" w:rsidRPr="0039783A">
              <w:rPr>
                <w:color w:val="1E1E1E"/>
                <w:szCs w:val="22"/>
                <w:lang w:val="hr-HR"/>
              </w:rPr>
              <w:t xml:space="preserve"> </w:t>
            </w:r>
            <w:r w:rsidRPr="0039783A">
              <w:rPr>
                <w:color w:val="1E1E1E"/>
                <w:szCs w:val="22"/>
                <w:lang w:val="hr-HR"/>
              </w:rPr>
              <w:t>mozga</w:t>
            </w:r>
            <w:r w:rsidR="00B5440F" w:rsidRPr="0039783A">
              <w:rPr>
                <w:color w:val="1E1E1E"/>
                <w:szCs w:val="22"/>
                <w:lang w:val="hr-HR"/>
              </w:rPr>
              <w:t xml:space="preserve"> </w:t>
            </w:r>
            <w:r w:rsidRPr="0039783A">
              <w:rPr>
                <w:color w:val="1E1E1E"/>
                <w:szCs w:val="22"/>
                <w:lang w:val="hr-HR"/>
              </w:rPr>
              <w:t>i</w:t>
            </w:r>
            <w:r w:rsidR="00B5440F" w:rsidRPr="0039783A">
              <w:rPr>
                <w:color w:val="1E1E1E"/>
                <w:szCs w:val="22"/>
                <w:lang w:val="hr-HR"/>
              </w:rPr>
              <w:t xml:space="preserve"> </w:t>
            </w:r>
            <w:r w:rsidRPr="0039783A">
              <w:rPr>
                <w:color w:val="1E1E1E"/>
                <w:szCs w:val="22"/>
                <w:lang w:val="hr-HR"/>
              </w:rPr>
              <w:t>OS</w:t>
            </w:r>
            <w:r w:rsidR="00B5440F" w:rsidRPr="0039783A">
              <w:rPr>
                <w:color w:val="1E1E1E"/>
                <w:szCs w:val="22"/>
                <w:lang w:val="hr-HR"/>
              </w:rPr>
              <w:t>-</w:t>
            </w:r>
            <w:r w:rsidRPr="0039783A">
              <w:rPr>
                <w:color w:val="1E1E1E"/>
                <w:szCs w:val="22"/>
                <w:lang w:val="hr-HR"/>
              </w:rPr>
              <w:t>a</w:t>
            </w:r>
            <w:r w:rsidR="00E26B46" w:rsidRPr="0039783A">
              <w:rPr>
                <w:color w:val="1E1E1E"/>
                <w:szCs w:val="22"/>
                <w:lang w:val="hr-HR"/>
              </w:rPr>
              <w:t>;</w:t>
            </w:r>
            <w:r w:rsidR="00B5440F" w:rsidRPr="0039783A">
              <w:rPr>
                <w:color w:val="1E1E1E"/>
                <w:szCs w:val="22"/>
                <w:lang w:val="hr-HR"/>
              </w:rPr>
              <w:br/>
            </w:r>
            <w:r w:rsidRPr="0039783A">
              <w:rPr>
                <w:color w:val="1E1E1E"/>
                <w:szCs w:val="22"/>
                <w:lang w:val="hr-HR"/>
              </w:rPr>
              <w:t>Razvoj</w:t>
            </w:r>
            <w:r w:rsidR="00B5440F" w:rsidRPr="0039783A">
              <w:rPr>
                <w:color w:val="1E1E1E"/>
                <w:szCs w:val="22"/>
                <w:lang w:val="hr-HR"/>
              </w:rPr>
              <w:t xml:space="preserve"> IT </w:t>
            </w:r>
            <w:r w:rsidRPr="0039783A">
              <w:rPr>
                <w:color w:val="1E1E1E"/>
                <w:szCs w:val="22"/>
                <w:lang w:val="hr-HR"/>
              </w:rPr>
              <w:t>i</w:t>
            </w:r>
            <w:r w:rsidR="00B5440F" w:rsidRPr="0039783A">
              <w:rPr>
                <w:color w:val="1E1E1E"/>
                <w:szCs w:val="22"/>
                <w:lang w:val="hr-HR"/>
              </w:rPr>
              <w:t xml:space="preserve"> </w:t>
            </w:r>
            <w:r w:rsidRPr="0039783A">
              <w:rPr>
                <w:color w:val="1E1E1E"/>
                <w:szCs w:val="22"/>
                <w:lang w:val="hr-HR"/>
              </w:rPr>
              <w:t>OS</w:t>
            </w:r>
            <w:r w:rsidR="00B5440F" w:rsidRPr="0039783A">
              <w:rPr>
                <w:color w:val="1E1E1E"/>
                <w:szCs w:val="22"/>
                <w:lang w:val="hr-HR"/>
              </w:rPr>
              <w:t xml:space="preserve"> 1970-2000.</w:t>
            </w:r>
          </w:p>
          <w:p w14:paraId="167BE36F" w14:textId="5F8A8D26" w:rsidR="00B5440F" w:rsidRPr="0039783A" w:rsidRDefault="00817D12" w:rsidP="00A738A6">
            <w:pPr>
              <w:pStyle w:val="ListParagraph"/>
              <w:numPr>
                <w:ilvl w:val="0"/>
                <w:numId w:val="126"/>
              </w:numPr>
              <w:rPr>
                <w:color w:val="1E1E1E"/>
                <w:szCs w:val="22"/>
                <w:lang w:val="hr-HR"/>
              </w:rPr>
            </w:pPr>
            <w:r w:rsidRPr="0039783A">
              <w:rPr>
                <w:color w:val="1E1E1E"/>
                <w:szCs w:val="22"/>
                <w:lang w:val="hr-HR"/>
              </w:rPr>
              <w:t>Video</w:t>
            </w:r>
            <w:r w:rsidR="00B5440F" w:rsidRPr="0039783A">
              <w:rPr>
                <w:color w:val="1E1E1E"/>
                <w:szCs w:val="22"/>
                <w:lang w:val="hr-HR"/>
              </w:rPr>
              <w:t>/LCD/</w:t>
            </w:r>
            <w:r w:rsidRPr="0039783A">
              <w:rPr>
                <w:color w:val="1E1E1E"/>
                <w:szCs w:val="22"/>
                <w:lang w:val="hr-HR"/>
              </w:rPr>
              <w:t>folije</w:t>
            </w:r>
            <w:r w:rsidR="00B5440F" w:rsidRPr="0039783A">
              <w:rPr>
                <w:color w:val="1E1E1E"/>
                <w:szCs w:val="22"/>
                <w:lang w:val="hr-HR"/>
              </w:rPr>
              <w:t xml:space="preserve"> – </w:t>
            </w:r>
            <w:r w:rsidRPr="0039783A">
              <w:rPr>
                <w:color w:val="1E1E1E"/>
                <w:szCs w:val="22"/>
                <w:lang w:val="hr-HR"/>
              </w:rPr>
              <w:t>prikaz</w:t>
            </w:r>
            <w:r w:rsidR="00E26B46" w:rsidRPr="0039783A">
              <w:rPr>
                <w:color w:val="1E1E1E"/>
                <w:szCs w:val="22"/>
                <w:lang w:val="hr-HR"/>
              </w:rPr>
              <w:t>.</w:t>
            </w:r>
          </w:p>
          <w:p w14:paraId="29D0DA70" w14:textId="2ABFBEF4" w:rsidR="00B5440F" w:rsidRPr="0039783A" w:rsidRDefault="00E26B46" w:rsidP="00A738A6">
            <w:pPr>
              <w:pStyle w:val="ListParagraph"/>
              <w:numPr>
                <w:ilvl w:val="0"/>
                <w:numId w:val="126"/>
              </w:numPr>
              <w:rPr>
                <w:color w:val="1E1E1E"/>
                <w:szCs w:val="22"/>
                <w:lang w:val="hr-HR"/>
              </w:rPr>
            </w:pPr>
            <w:r w:rsidRPr="0039783A">
              <w:rPr>
                <w:color w:val="1E1E1E"/>
                <w:szCs w:val="22"/>
                <w:lang w:val="hr-HR"/>
              </w:rPr>
              <w:t>U</w:t>
            </w:r>
            <w:r w:rsidR="00817D12" w:rsidRPr="0039783A">
              <w:rPr>
                <w:color w:val="1E1E1E"/>
                <w:szCs w:val="22"/>
                <w:lang w:val="hr-HR"/>
              </w:rPr>
              <w:t>čenici</w:t>
            </w:r>
            <w:r w:rsidR="00B5440F" w:rsidRPr="0039783A">
              <w:rPr>
                <w:color w:val="1E1E1E"/>
                <w:szCs w:val="22"/>
                <w:lang w:val="hr-HR"/>
              </w:rPr>
              <w:t xml:space="preserve"> </w:t>
            </w:r>
            <w:r w:rsidR="00817D12" w:rsidRPr="0039783A">
              <w:rPr>
                <w:color w:val="1E1E1E"/>
                <w:szCs w:val="22"/>
                <w:lang w:val="hr-HR"/>
              </w:rPr>
              <w:t>identifi</w:t>
            </w:r>
            <w:r w:rsidRPr="0039783A">
              <w:rPr>
                <w:color w:val="1E1E1E"/>
                <w:szCs w:val="22"/>
                <w:lang w:val="hr-HR"/>
              </w:rPr>
              <w:t>ciraju</w:t>
            </w:r>
            <w:r w:rsidR="00B5440F" w:rsidRPr="0039783A">
              <w:rPr>
                <w:color w:val="1E1E1E"/>
                <w:szCs w:val="22"/>
                <w:lang w:val="hr-HR"/>
              </w:rPr>
              <w:t xml:space="preserve"> </w:t>
            </w:r>
            <w:r w:rsidR="00817D12" w:rsidRPr="0039783A">
              <w:rPr>
                <w:color w:val="1E1E1E"/>
                <w:szCs w:val="22"/>
                <w:lang w:val="hr-HR"/>
              </w:rPr>
              <w:t>svoj</w:t>
            </w:r>
            <w:r w:rsidR="00B5440F" w:rsidRPr="0039783A">
              <w:rPr>
                <w:color w:val="1E1E1E"/>
                <w:szCs w:val="22"/>
                <w:lang w:val="hr-HR"/>
              </w:rPr>
              <w:t xml:space="preserve"> </w:t>
            </w:r>
            <w:r w:rsidR="00817D12" w:rsidRPr="0039783A">
              <w:rPr>
                <w:color w:val="1E1E1E"/>
                <w:szCs w:val="22"/>
                <w:lang w:val="hr-HR"/>
              </w:rPr>
              <w:t>radni</w:t>
            </w:r>
            <w:r w:rsidR="00B5440F" w:rsidRPr="0039783A">
              <w:rPr>
                <w:color w:val="1E1E1E"/>
                <w:szCs w:val="22"/>
                <w:lang w:val="hr-HR"/>
              </w:rPr>
              <w:t xml:space="preserve"> </w:t>
            </w:r>
            <w:r w:rsidR="00817D12" w:rsidRPr="0039783A">
              <w:rPr>
                <w:color w:val="1E1E1E"/>
                <w:szCs w:val="22"/>
                <w:lang w:val="hr-HR"/>
              </w:rPr>
              <w:t>sto</w:t>
            </w:r>
            <w:r w:rsidRPr="0039783A">
              <w:rPr>
                <w:color w:val="1E1E1E"/>
                <w:szCs w:val="22"/>
                <w:lang w:val="hr-HR"/>
              </w:rPr>
              <w:t>l</w:t>
            </w:r>
            <w:r w:rsidR="00B5440F" w:rsidRPr="0039783A">
              <w:rPr>
                <w:color w:val="1E1E1E"/>
                <w:szCs w:val="22"/>
                <w:lang w:val="hr-HR"/>
              </w:rPr>
              <w:t xml:space="preserve"> </w:t>
            </w:r>
            <w:r w:rsidR="00817D12" w:rsidRPr="0039783A">
              <w:rPr>
                <w:color w:val="1E1E1E"/>
                <w:szCs w:val="22"/>
                <w:lang w:val="hr-HR"/>
              </w:rPr>
              <w:t>kod</w:t>
            </w:r>
            <w:r w:rsidR="00B5440F" w:rsidRPr="0039783A">
              <w:rPr>
                <w:color w:val="1E1E1E"/>
                <w:szCs w:val="22"/>
                <w:lang w:val="hr-HR"/>
              </w:rPr>
              <w:t xml:space="preserve"> </w:t>
            </w:r>
            <w:r w:rsidR="00817D12" w:rsidRPr="0039783A">
              <w:rPr>
                <w:color w:val="1E1E1E"/>
                <w:szCs w:val="22"/>
                <w:lang w:val="hr-HR"/>
              </w:rPr>
              <w:t>kuće</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u</w:t>
            </w:r>
            <w:r w:rsidRPr="0039783A">
              <w:rPr>
                <w:color w:val="1E1E1E"/>
                <w:szCs w:val="22"/>
                <w:lang w:val="hr-HR"/>
              </w:rPr>
              <w:t>s</w:t>
            </w:r>
            <w:r w:rsidR="00817D12" w:rsidRPr="0039783A">
              <w:rPr>
                <w:color w:val="1E1E1E"/>
                <w:szCs w:val="22"/>
                <w:lang w:val="hr-HR"/>
              </w:rPr>
              <w:t>pore</w:t>
            </w:r>
            <w:r w:rsidRPr="0039783A">
              <w:rPr>
                <w:color w:val="1E1E1E"/>
                <w:szCs w:val="22"/>
                <w:lang w:val="hr-HR"/>
              </w:rPr>
              <w:t>đuju ga</w:t>
            </w:r>
            <w:r w:rsidR="00B5440F" w:rsidRPr="0039783A">
              <w:rPr>
                <w:color w:val="1E1E1E"/>
                <w:szCs w:val="22"/>
                <w:lang w:val="hr-HR"/>
              </w:rPr>
              <w:t xml:space="preserve"> </w:t>
            </w:r>
            <w:r w:rsidR="00817D12" w:rsidRPr="0039783A">
              <w:rPr>
                <w:color w:val="1E1E1E"/>
                <w:szCs w:val="22"/>
                <w:lang w:val="hr-HR"/>
              </w:rPr>
              <w:t>s</w:t>
            </w:r>
            <w:r w:rsidR="00B5440F" w:rsidRPr="0039783A">
              <w:rPr>
                <w:color w:val="1E1E1E"/>
                <w:szCs w:val="22"/>
                <w:lang w:val="hr-HR"/>
              </w:rPr>
              <w:t xml:space="preserve"> </w:t>
            </w:r>
            <w:r w:rsidR="00817D12" w:rsidRPr="0039783A">
              <w:rPr>
                <w:color w:val="1E1E1E"/>
                <w:szCs w:val="22"/>
                <w:lang w:val="hr-HR"/>
              </w:rPr>
              <w:t>radnim</w:t>
            </w:r>
            <w:r w:rsidR="00B5440F" w:rsidRPr="0039783A">
              <w:rPr>
                <w:color w:val="1E1E1E"/>
                <w:szCs w:val="22"/>
                <w:lang w:val="hr-HR"/>
              </w:rPr>
              <w:t xml:space="preserve"> </w:t>
            </w:r>
            <w:r w:rsidR="00817D12" w:rsidRPr="0039783A">
              <w:rPr>
                <w:color w:val="1E1E1E"/>
                <w:szCs w:val="22"/>
                <w:lang w:val="hr-HR"/>
              </w:rPr>
              <w:t>prostorom</w:t>
            </w:r>
            <w:r w:rsidR="00B5440F" w:rsidRPr="0039783A">
              <w:rPr>
                <w:color w:val="1E1E1E"/>
                <w:szCs w:val="22"/>
                <w:lang w:val="hr-HR"/>
              </w:rPr>
              <w:t xml:space="preserve"> </w:t>
            </w:r>
            <w:r w:rsidR="00817D12" w:rsidRPr="0039783A">
              <w:rPr>
                <w:color w:val="1E1E1E"/>
                <w:szCs w:val="22"/>
                <w:lang w:val="hr-HR"/>
              </w:rPr>
              <w:t>OS</w:t>
            </w:r>
            <w:r w:rsidR="00B5440F" w:rsidRPr="0039783A">
              <w:rPr>
                <w:color w:val="1E1E1E"/>
                <w:szCs w:val="22"/>
                <w:lang w:val="hr-HR"/>
              </w:rPr>
              <w:t xml:space="preserve"> Windows</w:t>
            </w:r>
            <w:r w:rsidRPr="0039783A">
              <w:rPr>
                <w:color w:val="1E1E1E"/>
                <w:szCs w:val="22"/>
                <w:lang w:val="hr-HR"/>
              </w:rPr>
              <w:t>.</w:t>
            </w:r>
          </w:p>
          <w:p w14:paraId="4C58CE9B" w14:textId="77777777" w:rsidR="00B5440F" w:rsidRPr="0039783A" w:rsidRDefault="00B5440F" w:rsidP="00B5440F">
            <w:pPr>
              <w:pStyle w:val="ListParagraph"/>
              <w:ind w:left="384"/>
              <w:rPr>
                <w:color w:val="1E1E1E"/>
                <w:szCs w:val="22"/>
                <w:lang w:val="hr-HR"/>
              </w:rPr>
            </w:pPr>
          </w:p>
          <w:p w14:paraId="05FAFAEF" w14:textId="77777777" w:rsidR="00B5440F" w:rsidRPr="0039783A" w:rsidRDefault="00B5440F" w:rsidP="00B5440F">
            <w:pPr>
              <w:pStyle w:val="ListParagraph"/>
              <w:ind w:left="384"/>
              <w:rPr>
                <w:color w:val="1E1E1E"/>
                <w:szCs w:val="22"/>
                <w:lang w:val="hr-HR"/>
              </w:rPr>
            </w:pPr>
          </w:p>
          <w:p w14:paraId="08796883" w14:textId="77777777" w:rsidR="00B5440F" w:rsidRPr="0039783A" w:rsidRDefault="00817D12" w:rsidP="00B5440F">
            <w:pPr>
              <w:rPr>
                <w:b/>
                <w:bCs/>
                <w:color w:val="1E1E1E"/>
                <w:szCs w:val="22"/>
                <w:lang w:val="hr-HR"/>
              </w:rPr>
            </w:pPr>
            <w:r w:rsidRPr="0039783A">
              <w:rPr>
                <w:b/>
                <w:bCs/>
                <w:color w:val="1E1E1E"/>
                <w:szCs w:val="22"/>
                <w:lang w:val="hr-HR"/>
              </w:rPr>
              <w:t>Jedinica</w:t>
            </w:r>
            <w:r w:rsidR="00B5440F" w:rsidRPr="0039783A">
              <w:rPr>
                <w:b/>
                <w:bCs/>
                <w:color w:val="1E1E1E"/>
                <w:szCs w:val="22"/>
                <w:lang w:val="hr-HR"/>
              </w:rPr>
              <w:t xml:space="preserve"> 3.</w:t>
            </w:r>
          </w:p>
          <w:p w14:paraId="34AB1A38" w14:textId="4F893891" w:rsidR="00B5440F" w:rsidRPr="0039783A" w:rsidRDefault="00E26B46" w:rsidP="00A738A6">
            <w:pPr>
              <w:pStyle w:val="ListParagraph"/>
              <w:numPr>
                <w:ilvl w:val="0"/>
                <w:numId w:val="128"/>
              </w:numPr>
              <w:rPr>
                <w:color w:val="1E1E1E"/>
                <w:szCs w:val="22"/>
                <w:lang w:val="hr-HR"/>
              </w:rPr>
            </w:pPr>
            <w:r w:rsidRPr="0039783A">
              <w:rPr>
                <w:color w:val="1E1E1E"/>
                <w:szCs w:val="22"/>
                <w:lang w:val="hr-HR"/>
              </w:rPr>
              <w:t>Učenici</w:t>
            </w:r>
            <w:r w:rsidR="00B5440F" w:rsidRPr="0039783A">
              <w:rPr>
                <w:color w:val="1E1E1E"/>
                <w:szCs w:val="22"/>
                <w:lang w:val="hr-HR"/>
              </w:rPr>
              <w:t xml:space="preserve"> </w:t>
            </w:r>
            <w:r w:rsidR="00817D12" w:rsidRPr="0039783A">
              <w:rPr>
                <w:color w:val="1E1E1E"/>
                <w:szCs w:val="22"/>
                <w:lang w:val="hr-HR"/>
              </w:rPr>
              <w:t>nabr</w:t>
            </w:r>
            <w:r w:rsidRPr="0039783A">
              <w:rPr>
                <w:color w:val="1E1E1E"/>
                <w:szCs w:val="22"/>
                <w:lang w:val="hr-HR"/>
              </w:rPr>
              <w:t>ajaju</w:t>
            </w:r>
            <w:r w:rsidR="00B5440F" w:rsidRPr="0039783A">
              <w:rPr>
                <w:color w:val="1E1E1E"/>
                <w:szCs w:val="22"/>
                <w:lang w:val="hr-HR"/>
              </w:rPr>
              <w:t xml:space="preserve"> </w:t>
            </w:r>
            <w:r w:rsidR="00817D12" w:rsidRPr="0039783A">
              <w:rPr>
                <w:color w:val="1E1E1E"/>
                <w:szCs w:val="22"/>
                <w:lang w:val="hr-HR"/>
              </w:rPr>
              <w:t>memorijske</w:t>
            </w:r>
            <w:r w:rsidR="00B5440F" w:rsidRPr="0039783A">
              <w:rPr>
                <w:color w:val="1E1E1E"/>
                <w:szCs w:val="22"/>
                <w:lang w:val="hr-HR"/>
              </w:rPr>
              <w:t xml:space="preserve"> </w:t>
            </w:r>
            <w:r w:rsidR="00817D12" w:rsidRPr="0039783A">
              <w:rPr>
                <w:color w:val="1E1E1E"/>
                <w:szCs w:val="22"/>
                <w:lang w:val="hr-HR"/>
              </w:rPr>
              <w:t>uređaje</w:t>
            </w:r>
            <w:r w:rsidR="00B5440F" w:rsidRPr="0039783A">
              <w:rPr>
                <w:color w:val="1E1E1E"/>
                <w:szCs w:val="22"/>
                <w:lang w:val="hr-HR"/>
              </w:rPr>
              <w:t xml:space="preserve"> </w:t>
            </w:r>
            <w:r w:rsidR="00817D12" w:rsidRPr="0039783A">
              <w:rPr>
                <w:color w:val="1E1E1E"/>
                <w:szCs w:val="22"/>
                <w:lang w:val="hr-HR"/>
              </w:rPr>
              <w:t>kod</w:t>
            </w:r>
            <w:r w:rsidR="00B5440F" w:rsidRPr="0039783A">
              <w:rPr>
                <w:color w:val="1E1E1E"/>
                <w:szCs w:val="22"/>
                <w:lang w:val="hr-HR"/>
              </w:rPr>
              <w:t xml:space="preserve"> </w:t>
            </w:r>
            <w:r w:rsidR="00817D12" w:rsidRPr="0039783A">
              <w:rPr>
                <w:color w:val="1E1E1E"/>
                <w:szCs w:val="22"/>
                <w:lang w:val="hr-HR"/>
              </w:rPr>
              <w:t>kuće</w:t>
            </w:r>
            <w:r w:rsidR="00B5440F" w:rsidRPr="0039783A">
              <w:rPr>
                <w:color w:val="1E1E1E"/>
                <w:szCs w:val="22"/>
                <w:lang w:val="hr-HR"/>
              </w:rPr>
              <w:t xml:space="preserve"> (</w:t>
            </w:r>
            <w:r w:rsidR="00817D12" w:rsidRPr="0039783A">
              <w:rPr>
                <w:color w:val="1E1E1E"/>
                <w:szCs w:val="22"/>
                <w:lang w:val="hr-HR"/>
              </w:rPr>
              <w:t>video</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audioka</w:t>
            </w:r>
            <w:r w:rsidRPr="0039783A">
              <w:rPr>
                <w:color w:val="1E1E1E"/>
                <w:szCs w:val="22"/>
                <w:lang w:val="hr-HR"/>
              </w:rPr>
              <w:t>z</w:t>
            </w:r>
            <w:r w:rsidR="00817D12" w:rsidRPr="0039783A">
              <w:rPr>
                <w:color w:val="1E1E1E"/>
                <w:szCs w:val="22"/>
                <w:lang w:val="hr-HR"/>
              </w:rPr>
              <w:t>ete</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sl</w:t>
            </w:r>
            <w:r w:rsidR="00B5440F" w:rsidRPr="0039783A">
              <w:rPr>
                <w:color w:val="1E1E1E"/>
                <w:szCs w:val="22"/>
                <w:lang w:val="hr-HR"/>
              </w:rPr>
              <w:t xml:space="preserve">.), </w:t>
            </w:r>
            <w:r w:rsidR="00817D12" w:rsidRPr="0039783A">
              <w:rPr>
                <w:color w:val="1E1E1E"/>
                <w:szCs w:val="22"/>
                <w:lang w:val="hr-HR"/>
              </w:rPr>
              <w:t>pron</w:t>
            </w:r>
            <w:r w:rsidRPr="0039783A">
              <w:rPr>
                <w:color w:val="1E1E1E"/>
                <w:szCs w:val="22"/>
                <w:lang w:val="hr-HR"/>
              </w:rPr>
              <w:t>alaze</w:t>
            </w:r>
            <w:r w:rsidR="00B5440F" w:rsidRPr="0039783A">
              <w:rPr>
                <w:color w:val="1E1E1E"/>
                <w:szCs w:val="22"/>
                <w:lang w:val="hr-HR"/>
              </w:rPr>
              <w:t xml:space="preserve"> </w:t>
            </w:r>
            <w:r w:rsidR="00817D12" w:rsidRPr="0039783A">
              <w:rPr>
                <w:color w:val="1E1E1E"/>
                <w:szCs w:val="22"/>
                <w:lang w:val="hr-HR"/>
              </w:rPr>
              <w:t>sličnost</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razlike</w:t>
            </w:r>
            <w:r w:rsidR="00B5440F" w:rsidRPr="0039783A">
              <w:rPr>
                <w:color w:val="1E1E1E"/>
                <w:szCs w:val="22"/>
                <w:lang w:val="hr-HR"/>
              </w:rPr>
              <w:t xml:space="preserve"> </w:t>
            </w:r>
            <w:r w:rsidR="00817D12" w:rsidRPr="0039783A">
              <w:rPr>
                <w:color w:val="1E1E1E"/>
                <w:szCs w:val="22"/>
                <w:lang w:val="hr-HR"/>
              </w:rPr>
              <w:t>s</w:t>
            </w:r>
            <w:r w:rsidR="00B5440F" w:rsidRPr="0039783A">
              <w:rPr>
                <w:color w:val="1E1E1E"/>
                <w:szCs w:val="22"/>
                <w:lang w:val="hr-HR"/>
              </w:rPr>
              <w:t xml:space="preserve"> </w:t>
            </w:r>
            <w:r w:rsidR="00817D12" w:rsidRPr="0039783A">
              <w:rPr>
                <w:color w:val="1E1E1E"/>
                <w:szCs w:val="22"/>
                <w:lang w:val="hr-HR"/>
              </w:rPr>
              <w:t>računa</w:t>
            </w:r>
            <w:r w:rsidRPr="0039783A">
              <w:rPr>
                <w:color w:val="1E1E1E"/>
                <w:szCs w:val="22"/>
                <w:lang w:val="hr-HR"/>
              </w:rPr>
              <w:t>ln</w:t>
            </w:r>
            <w:r w:rsidR="00817D12" w:rsidRPr="0039783A">
              <w:rPr>
                <w:color w:val="1E1E1E"/>
                <w:szCs w:val="22"/>
                <w:lang w:val="hr-HR"/>
              </w:rPr>
              <w:t>im</w:t>
            </w:r>
            <w:r w:rsidR="00B5440F" w:rsidRPr="0039783A">
              <w:rPr>
                <w:color w:val="1E1E1E"/>
                <w:szCs w:val="22"/>
                <w:lang w:val="hr-HR"/>
              </w:rPr>
              <w:t xml:space="preserve"> </w:t>
            </w:r>
            <w:r w:rsidR="00817D12" w:rsidRPr="0039783A">
              <w:rPr>
                <w:color w:val="1E1E1E"/>
                <w:szCs w:val="22"/>
                <w:lang w:val="hr-HR"/>
              </w:rPr>
              <w:t>memorijskim</w:t>
            </w:r>
            <w:r w:rsidR="00B5440F" w:rsidRPr="0039783A">
              <w:rPr>
                <w:color w:val="1E1E1E"/>
                <w:szCs w:val="22"/>
                <w:lang w:val="hr-HR"/>
              </w:rPr>
              <w:t xml:space="preserve"> </w:t>
            </w:r>
            <w:r w:rsidR="00817D12" w:rsidRPr="0039783A">
              <w:rPr>
                <w:color w:val="1E1E1E"/>
                <w:szCs w:val="22"/>
                <w:lang w:val="hr-HR"/>
              </w:rPr>
              <w:t>uređajima</w:t>
            </w:r>
            <w:r w:rsidR="00B5440F" w:rsidRPr="0039783A">
              <w:rPr>
                <w:color w:val="1E1E1E"/>
                <w:szCs w:val="22"/>
                <w:lang w:val="hr-HR"/>
              </w:rPr>
              <w:t xml:space="preserve"> (</w:t>
            </w:r>
            <w:r w:rsidR="00817D12" w:rsidRPr="0039783A">
              <w:rPr>
                <w:color w:val="1E1E1E"/>
                <w:szCs w:val="22"/>
                <w:lang w:val="hr-HR"/>
              </w:rPr>
              <w:t>hard</w:t>
            </w:r>
            <w:r w:rsidR="00B5440F" w:rsidRPr="0039783A">
              <w:rPr>
                <w:color w:val="1E1E1E"/>
                <w:szCs w:val="22"/>
                <w:lang w:val="hr-HR"/>
              </w:rPr>
              <w:t xml:space="preserve"> </w:t>
            </w:r>
            <w:r w:rsidR="00817D12" w:rsidRPr="0039783A">
              <w:rPr>
                <w:color w:val="1E1E1E"/>
                <w:szCs w:val="22"/>
                <w:lang w:val="hr-HR"/>
              </w:rPr>
              <w:t>disk</w:t>
            </w:r>
            <w:r w:rsidR="00B5440F" w:rsidRPr="0039783A">
              <w:rPr>
                <w:color w:val="1E1E1E"/>
                <w:szCs w:val="22"/>
                <w:lang w:val="hr-HR"/>
              </w:rPr>
              <w:t xml:space="preserve">, </w:t>
            </w:r>
            <w:r w:rsidR="00817D12" w:rsidRPr="0039783A">
              <w:rPr>
                <w:color w:val="1E1E1E"/>
                <w:szCs w:val="22"/>
                <w:lang w:val="hr-HR"/>
              </w:rPr>
              <w:t>disketa</w:t>
            </w:r>
            <w:r w:rsidR="00B5440F" w:rsidRPr="0039783A">
              <w:rPr>
                <w:color w:val="1E1E1E"/>
                <w:szCs w:val="22"/>
                <w:lang w:val="hr-HR"/>
              </w:rPr>
              <w:t xml:space="preserve">, </w:t>
            </w:r>
            <w:r w:rsidR="00817D12" w:rsidRPr="0039783A">
              <w:rPr>
                <w:color w:val="1E1E1E"/>
                <w:szCs w:val="22"/>
                <w:lang w:val="hr-HR"/>
              </w:rPr>
              <w:t>CD</w:t>
            </w:r>
            <w:r w:rsidR="00B5440F" w:rsidRPr="0039783A">
              <w:rPr>
                <w:color w:val="1E1E1E"/>
                <w:szCs w:val="22"/>
                <w:lang w:val="hr-HR"/>
              </w:rPr>
              <w:t xml:space="preserve"> </w:t>
            </w:r>
            <w:r w:rsidR="00817D12" w:rsidRPr="0039783A">
              <w:rPr>
                <w:color w:val="1E1E1E"/>
                <w:szCs w:val="22"/>
                <w:lang w:val="hr-HR"/>
              </w:rPr>
              <w:t>Rom</w:t>
            </w:r>
            <w:r w:rsidR="00B5440F" w:rsidRPr="0039783A">
              <w:rPr>
                <w:color w:val="1E1E1E"/>
                <w:szCs w:val="22"/>
                <w:lang w:val="hr-HR"/>
              </w:rPr>
              <w:t xml:space="preserve">, </w:t>
            </w:r>
            <w:r w:rsidR="00817D12" w:rsidRPr="0039783A">
              <w:rPr>
                <w:color w:val="1E1E1E"/>
                <w:szCs w:val="22"/>
                <w:lang w:val="hr-HR"/>
              </w:rPr>
              <w:t>zip</w:t>
            </w:r>
            <w:r w:rsidR="00B5440F" w:rsidRPr="0039783A">
              <w:rPr>
                <w:color w:val="1E1E1E"/>
                <w:szCs w:val="22"/>
                <w:lang w:val="hr-HR"/>
              </w:rPr>
              <w:t>...)</w:t>
            </w:r>
            <w:r w:rsidR="00B5440F" w:rsidRPr="0039783A">
              <w:rPr>
                <w:color w:val="1E1E1E"/>
                <w:szCs w:val="22"/>
                <w:lang w:val="hr-HR"/>
              </w:rPr>
              <w:br/>
            </w:r>
            <w:r w:rsidR="00817D12" w:rsidRPr="0039783A">
              <w:rPr>
                <w:color w:val="1E1E1E"/>
                <w:szCs w:val="22"/>
                <w:lang w:val="hr-HR"/>
              </w:rPr>
              <w:t>Ukazati</w:t>
            </w:r>
            <w:r w:rsidR="00B5440F" w:rsidRPr="0039783A">
              <w:rPr>
                <w:color w:val="1E1E1E"/>
                <w:szCs w:val="22"/>
                <w:lang w:val="hr-HR"/>
              </w:rPr>
              <w:t xml:space="preserve"> </w:t>
            </w:r>
            <w:r w:rsidR="00817D12" w:rsidRPr="0039783A">
              <w:rPr>
                <w:color w:val="1E1E1E"/>
                <w:szCs w:val="22"/>
                <w:lang w:val="hr-HR"/>
              </w:rPr>
              <w:t>na</w:t>
            </w:r>
            <w:r w:rsidR="00B5440F" w:rsidRPr="0039783A">
              <w:rPr>
                <w:color w:val="1E1E1E"/>
                <w:szCs w:val="22"/>
                <w:lang w:val="hr-HR"/>
              </w:rPr>
              <w:t xml:space="preserve"> </w:t>
            </w:r>
            <w:r w:rsidR="00817D12" w:rsidRPr="0039783A">
              <w:rPr>
                <w:color w:val="1E1E1E"/>
                <w:szCs w:val="22"/>
                <w:lang w:val="hr-HR"/>
              </w:rPr>
              <w:t>razlike</w:t>
            </w:r>
            <w:r w:rsidR="00B5440F" w:rsidRPr="0039783A">
              <w:rPr>
                <w:color w:val="1E1E1E"/>
                <w:szCs w:val="22"/>
                <w:lang w:val="hr-HR"/>
              </w:rPr>
              <w:t xml:space="preserve"> </w:t>
            </w:r>
            <w:r w:rsidR="00817D12" w:rsidRPr="0039783A">
              <w:rPr>
                <w:color w:val="1E1E1E"/>
                <w:szCs w:val="22"/>
                <w:lang w:val="hr-HR"/>
              </w:rPr>
              <w:t>memorije</w:t>
            </w:r>
            <w:r w:rsidR="00B5440F" w:rsidRPr="0039783A">
              <w:rPr>
                <w:color w:val="1E1E1E"/>
                <w:szCs w:val="22"/>
                <w:lang w:val="hr-HR"/>
              </w:rPr>
              <w:t xml:space="preserve"> </w:t>
            </w:r>
            <w:r w:rsidR="00817D12" w:rsidRPr="0039783A">
              <w:rPr>
                <w:color w:val="1E1E1E"/>
                <w:szCs w:val="22"/>
                <w:lang w:val="hr-HR"/>
              </w:rPr>
              <w:t>RAM</w:t>
            </w:r>
            <w:r w:rsidR="00B5440F" w:rsidRPr="0039783A">
              <w:rPr>
                <w:color w:val="1E1E1E"/>
                <w:szCs w:val="22"/>
                <w:lang w:val="hr-HR"/>
              </w:rPr>
              <w:t>-</w:t>
            </w:r>
            <w:r w:rsidR="00817D12" w:rsidRPr="0039783A">
              <w:rPr>
                <w:color w:val="1E1E1E"/>
                <w:szCs w:val="22"/>
                <w:lang w:val="hr-HR"/>
              </w:rPr>
              <w:t>a</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0040A0" w:rsidRPr="0039783A">
              <w:rPr>
                <w:color w:val="1E1E1E"/>
                <w:szCs w:val="22"/>
                <w:lang w:val="hr-HR"/>
              </w:rPr>
              <w:t>tvrdog</w:t>
            </w:r>
            <w:r w:rsidR="00B5440F" w:rsidRPr="0039783A">
              <w:rPr>
                <w:color w:val="1E1E1E"/>
                <w:szCs w:val="22"/>
                <w:lang w:val="hr-HR"/>
              </w:rPr>
              <w:t xml:space="preserve"> </w:t>
            </w:r>
            <w:r w:rsidR="00817D12" w:rsidRPr="0039783A">
              <w:rPr>
                <w:color w:val="1E1E1E"/>
                <w:szCs w:val="22"/>
                <w:lang w:val="hr-HR"/>
              </w:rPr>
              <w:t>diska</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kasnije</w:t>
            </w:r>
            <w:r w:rsidR="00B5440F" w:rsidRPr="0039783A">
              <w:rPr>
                <w:color w:val="1E1E1E"/>
                <w:szCs w:val="22"/>
                <w:lang w:val="hr-HR"/>
              </w:rPr>
              <w:t xml:space="preserve"> </w:t>
            </w:r>
            <w:r w:rsidR="00817D12" w:rsidRPr="0039783A">
              <w:rPr>
                <w:color w:val="1E1E1E"/>
                <w:szCs w:val="22"/>
                <w:lang w:val="hr-HR"/>
              </w:rPr>
              <w:t>vezati</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00A32794" w:rsidRPr="0039783A">
              <w:rPr>
                <w:color w:val="1E1E1E"/>
                <w:szCs w:val="22"/>
                <w:lang w:val="hr-HR"/>
              </w:rPr>
              <w:t>naredb</w:t>
            </w:r>
            <w:r w:rsidR="00817D12" w:rsidRPr="0039783A">
              <w:rPr>
                <w:color w:val="1E1E1E"/>
                <w:szCs w:val="22"/>
                <w:lang w:val="hr-HR"/>
              </w:rPr>
              <w:t>u</w:t>
            </w:r>
            <w:r w:rsidR="00B5440F" w:rsidRPr="0039783A">
              <w:rPr>
                <w:color w:val="1E1E1E"/>
                <w:szCs w:val="22"/>
                <w:lang w:val="hr-HR"/>
              </w:rPr>
              <w:t xml:space="preserve"> </w:t>
            </w:r>
            <w:r w:rsidR="00817D12" w:rsidRPr="0039783A">
              <w:rPr>
                <w:color w:val="1E1E1E"/>
                <w:szCs w:val="22"/>
                <w:lang w:val="hr-HR"/>
              </w:rPr>
              <w:t>s</w:t>
            </w:r>
            <w:r w:rsidR="000040A0" w:rsidRPr="0039783A">
              <w:rPr>
                <w:color w:val="1E1E1E"/>
                <w:szCs w:val="22"/>
                <w:lang w:val="hr-HR"/>
              </w:rPr>
              <w:t>premanja –</w:t>
            </w:r>
            <w:r w:rsidR="00B5440F" w:rsidRPr="0039783A">
              <w:rPr>
                <w:color w:val="1E1E1E"/>
                <w:szCs w:val="22"/>
                <w:lang w:val="hr-HR"/>
              </w:rPr>
              <w:t xml:space="preserve"> S</w:t>
            </w:r>
            <w:r w:rsidR="000040A0" w:rsidRPr="0039783A">
              <w:rPr>
                <w:color w:val="1E1E1E"/>
                <w:szCs w:val="22"/>
                <w:lang w:val="hr-HR"/>
              </w:rPr>
              <w:t>premi</w:t>
            </w:r>
            <w:r w:rsidR="00B5440F" w:rsidRPr="0039783A">
              <w:rPr>
                <w:color w:val="1E1E1E"/>
                <w:szCs w:val="22"/>
                <w:lang w:val="hr-HR"/>
              </w:rPr>
              <w:t>.</w:t>
            </w:r>
          </w:p>
          <w:p w14:paraId="2319ABC4" w14:textId="011D730B" w:rsidR="00B5440F" w:rsidRPr="0039783A" w:rsidRDefault="000040A0" w:rsidP="00A738A6">
            <w:pPr>
              <w:pStyle w:val="ListParagraph"/>
              <w:numPr>
                <w:ilvl w:val="0"/>
                <w:numId w:val="128"/>
              </w:numPr>
              <w:rPr>
                <w:color w:val="1E1E1E"/>
                <w:szCs w:val="22"/>
                <w:lang w:val="hr-HR"/>
              </w:rPr>
            </w:pPr>
            <w:r w:rsidRPr="0039783A">
              <w:rPr>
                <w:color w:val="1E1E1E"/>
                <w:szCs w:val="22"/>
                <w:lang w:val="hr-HR"/>
              </w:rPr>
              <w:t>U</w:t>
            </w:r>
            <w:r w:rsidR="00817D12" w:rsidRPr="0039783A">
              <w:rPr>
                <w:color w:val="1E1E1E"/>
                <w:szCs w:val="22"/>
                <w:lang w:val="hr-HR"/>
              </w:rPr>
              <w:t>čenici</w:t>
            </w:r>
            <w:r w:rsidR="00B5440F" w:rsidRPr="0039783A">
              <w:rPr>
                <w:color w:val="1E1E1E"/>
                <w:szCs w:val="22"/>
                <w:lang w:val="hr-HR"/>
              </w:rPr>
              <w:t xml:space="preserve"> </w:t>
            </w:r>
            <w:r w:rsidR="00817D12" w:rsidRPr="0039783A">
              <w:rPr>
                <w:color w:val="1E1E1E"/>
                <w:szCs w:val="22"/>
                <w:lang w:val="hr-HR"/>
              </w:rPr>
              <w:t>nabr</w:t>
            </w:r>
            <w:r w:rsidRPr="0039783A">
              <w:rPr>
                <w:color w:val="1E1E1E"/>
                <w:szCs w:val="22"/>
                <w:lang w:val="hr-HR"/>
              </w:rPr>
              <w:t>ajaju</w:t>
            </w:r>
            <w:r w:rsidR="00B5440F" w:rsidRPr="0039783A">
              <w:rPr>
                <w:color w:val="1E1E1E"/>
                <w:szCs w:val="22"/>
                <w:lang w:val="hr-HR"/>
              </w:rPr>
              <w:t xml:space="preserve"> </w:t>
            </w:r>
            <w:r w:rsidR="00817D12" w:rsidRPr="0039783A">
              <w:rPr>
                <w:color w:val="1E1E1E"/>
                <w:szCs w:val="22"/>
                <w:lang w:val="hr-HR"/>
              </w:rPr>
              <w:t>datoteke</w:t>
            </w:r>
            <w:r w:rsidR="00B5440F" w:rsidRPr="0039783A">
              <w:rPr>
                <w:color w:val="1E1E1E"/>
                <w:szCs w:val="22"/>
                <w:lang w:val="hr-HR"/>
              </w:rPr>
              <w:t xml:space="preserve"> </w:t>
            </w:r>
            <w:r w:rsidR="00817D12" w:rsidRPr="0039783A">
              <w:rPr>
                <w:color w:val="1E1E1E"/>
                <w:szCs w:val="22"/>
                <w:lang w:val="hr-HR"/>
              </w:rPr>
              <w:t>koje</w:t>
            </w:r>
            <w:r w:rsidR="00B5440F" w:rsidRPr="0039783A">
              <w:rPr>
                <w:color w:val="1E1E1E"/>
                <w:szCs w:val="22"/>
                <w:lang w:val="hr-HR"/>
              </w:rPr>
              <w:t xml:space="preserve"> </w:t>
            </w:r>
            <w:r w:rsidR="00817D12" w:rsidRPr="0039783A">
              <w:rPr>
                <w:color w:val="1E1E1E"/>
                <w:szCs w:val="22"/>
                <w:lang w:val="hr-HR"/>
              </w:rPr>
              <w:t>svakodnevno</w:t>
            </w:r>
            <w:r w:rsidR="00B5440F" w:rsidRPr="0039783A">
              <w:rPr>
                <w:color w:val="1E1E1E"/>
                <w:szCs w:val="22"/>
                <w:lang w:val="hr-HR"/>
              </w:rPr>
              <w:t xml:space="preserve"> </w:t>
            </w:r>
            <w:r w:rsidR="00817D12" w:rsidRPr="0039783A">
              <w:rPr>
                <w:color w:val="1E1E1E"/>
                <w:szCs w:val="22"/>
                <w:lang w:val="hr-HR"/>
              </w:rPr>
              <w:t>koriste</w:t>
            </w:r>
            <w:r w:rsidR="00B5440F" w:rsidRPr="0039783A">
              <w:rPr>
                <w:color w:val="1E1E1E"/>
                <w:szCs w:val="22"/>
                <w:lang w:val="hr-HR"/>
              </w:rPr>
              <w:t xml:space="preserve"> (</w:t>
            </w:r>
            <w:r w:rsidR="00817D12" w:rsidRPr="0039783A">
              <w:rPr>
                <w:color w:val="1E1E1E"/>
                <w:szCs w:val="22"/>
                <w:lang w:val="hr-HR"/>
              </w:rPr>
              <w:t>knjige</w:t>
            </w:r>
            <w:r w:rsidR="00B5440F" w:rsidRPr="0039783A">
              <w:rPr>
                <w:color w:val="1E1E1E"/>
                <w:szCs w:val="22"/>
                <w:lang w:val="hr-HR"/>
              </w:rPr>
              <w:t xml:space="preserve">, </w:t>
            </w:r>
            <w:r w:rsidR="00817D12" w:rsidRPr="0039783A">
              <w:rPr>
                <w:color w:val="1E1E1E"/>
                <w:szCs w:val="22"/>
                <w:lang w:val="hr-HR"/>
              </w:rPr>
              <w:t>časopise</w:t>
            </w:r>
            <w:r w:rsidR="00B5440F" w:rsidRPr="0039783A">
              <w:rPr>
                <w:color w:val="1E1E1E"/>
                <w:szCs w:val="22"/>
                <w:lang w:val="hr-HR"/>
              </w:rPr>
              <w:t xml:space="preserve">, </w:t>
            </w:r>
            <w:r w:rsidR="00817D12" w:rsidRPr="0039783A">
              <w:rPr>
                <w:color w:val="1E1E1E"/>
                <w:szCs w:val="22"/>
                <w:lang w:val="hr-HR"/>
              </w:rPr>
              <w:t>pjesme</w:t>
            </w:r>
            <w:r w:rsidR="00B5440F" w:rsidRPr="0039783A">
              <w:rPr>
                <w:color w:val="1E1E1E"/>
                <w:szCs w:val="22"/>
                <w:lang w:val="hr-HR"/>
              </w:rPr>
              <w:t xml:space="preserve">, </w:t>
            </w:r>
            <w:r w:rsidRPr="0039783A">
              <w:rPr>
                <w:color w:val="1E1E1E"/>
                <w:szCs w:val="22"/>
                <w:lang w:val="hr-HR"/>
              </w:rPr>
              <w:t>bilježnice</w:t>
            </w:r>
            <w:r w:rsidR="00B5440F" w:rsidRPr="0039783A">
              <w:rPr>
                <w:color w:val="1E1E1E"/>
                <w:szCs w:val="22"/>
                <w:lang w:val="hr-HR"/>
              </w:rPr>
              <w:t xml:space="preserve">), </w:t>
            </w:r>
            <w:r w:rsidR="00817D12" w:rsidRPr="0039783A">
              <w:rPr>
                <w:color w:val="1E1E1E"/>
                <w:szCs w:val="22"/>
                <w:lang w:val="hr-HR"/>
              </w:rPr>
              <w:t>ukazati</w:t>
            </w:r>
            <w:r w:rsidR="00B5440F" w:rsidRPr="0039783A">
              <w:rPr>
                <w:color w:val="1E1E1E"/>
                <w:szCs w:val="22"/>
                <w:lang w:val="hr-HR"/>
              </w:rPr>
              <w:t xml:space="preserve"> </w:t>
            </w:r>
            <w:r w:rsidR="00817D12" w:rsidRPr="0039783A">
              <w:rPr>
                <w:color w:val="1E1E1E"/>
                <w:szCs w:val="22"/>
                <w:lang w:val="hr-HR"/>
              </w:rPr>
              <w:t>na</w:t>
            </w:r>
            <w:r w:rsidR="00B5440F" w:rsidRPr="0039783A">
              <w:rPr>
                <w:color w:val="1E1E1E"/>
                <w:szCs w:val="22"/>
                <w:lang w:val="hr-HR"/>
              </w:rPr>
              <w:t xml:space="preserve"> </w:t>
            </w:r>
            <w:r w:rsidR="00817D12" w:rsidRPr="0039783A">
              <w:rPr>
                <w:color w:val="1E1E1E"/>
                <w:szCs w:val="22"/>
                <w:lang w:val="hr-HR"/>
              </w:rPr>
              <w:t>vezu</w:t>
            </w:r>
            <w:r w:rsidR="00B5440F" w:rsidRPr="0039783A">
              <w:rPr>
                <w:color w:val="1E1E1E"/>
                <w:szCs w:val="22"/>
                <w:lang w:val="hr-HR"/>
              </w:rPr>
              <w:t xml:space="preserve"> </w:t>
            </w:r>
            <w:r w:rsidR="00817D12" w:rsidRPr="0039783A">
              <w:rPr>
                <w:color w:val="1E1E1E"/>
                <w:szCs w:val="22"/>
                <w:lang w:val="hr-HR"/>
              </w:rPr>
              <w:t>s</w:t>
            </w:r>
            <w:r w:rsidR="00B5440F" w:rsidRPr="0039783A">
              <w:rPr>
                <w:color w:val="1E1E1E"/>
                <w:szCs w:val="22"/>
                <w:lang w:val="hr-HR"/>
              </w:rPr>
              <w:t xml:space="preserve"> </w:t>
            </w:r>
            <w:r w:rsidR="00817D12" w:rsidRPr="0039783A">
              <w:rPr>
                <w:color w:val="1E1E1E"/>
                <w:szCs w:val="22"/>
                <w:lang w:val="hr-HR"/>
              </w:rPr>
              <w:t>datotekama</w:t>
            </w:r>
            <w:r w:rsidR="00B5440F" w:rsidRPr="0039783A">
              <w:rPr>
                <w:color w:val="1E1E1E"/>
                <w:szCs w:val="22"/>
                <w:lang w:val="hr-HR"/>
              </w:rPr>
              <w:t xml:space="preserve"> </w:t>
            </w:r>
            <w:r w:rsidR="00817D12" w:rsidRPr="0039783A">
              <w:rPr>
                <w:color w:val="1E1E1E"/>
                <w:szCs w:val="22"/>
                <w:lang w:val="hr-HR"/>
              </w:rPr>
              <w:t>na</w:t>
            </w:r>
            <w:r w:rsidR="00B5440F" w:rsidRPr="0039783A">
              <w:rPr>
                <w:color w:val="1E1E1E"/>
                <w:szCs w:val="22"/>
                <w:lang w:val="hr-HR"/>
              </w:rPr>
              <w:t xml:space="preserve"> </w:t>
            </w:r>
            <w:r w:rsidR="00817D12" w:rsidRPr="0039783A">
              <w:rPr>
                <w:color w:val="1E1E1E"/>
                <w:szCs w:val="22"/>
                <w:lang w:val="hr-HR"/>
              </w:rPr>
              <w:t>računa</w:t>
            </w:r>
            <w:r w:rsidRPr="0039783A">
              <w:rPr>
                <w:color w:val="1E1E1E"/>
                <w:szCs w:val="22"/>
                <w:lang w:val="hr-HR"/>
              </w:rPr>
              <w:t>l</w:t>
            </w:r>
            <w:r w:rsidR="00817D12" w:rsidRPr="0039783A">
              <w:rPr>
                <w:color w:val="1E1E1E"/>
                <w:szCs w:val="22"/>
                <w:lang w:val="hr-HR"/>
              </w:rPr>
              <w:t>u</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način</w:t>
            </w:r>
            <w:r w:rsidR="00B5440F" w:rsidRPr="0039783A">
              <w:rPr>
                <w:color w:val="1E1E1E"/>
                <w:szCs w:val="22"/>
                <w:lang w:val="hr-HR"/>
              </w:rPr>
              <w:t xml:space="preserve"> </w:t>
            </w:r>
            <w:r w:rsidR="00817D12" w:rsidRPr="0039783A">
              <w:rPr>
                <w:color w:val="1E1E1E"/>
                <w:szCs w:val="22"/>
                <w:lang w:val="hr-HR"/>
              </w:rPr>
              <w:t>prikaza</w:t>
            </w:r>
            <w:r w:rsidR="00B5440F" w:rsidRPr="0039783A">
              <w:rPr>
                <w:color w:val="1E1E1E"/>
                <w:szCs w:val="22"/>
                <w:lang w:val="hr-HR"/>
              </w:rPr>
              <w:br/>
            </w:r>
            <w:r w:rsidR="00817D12" w:rsidRPr="0039783A">
              <w:rPr>
                <w:color w:val="1E1E1E"/>
                <w:szCs w:val="22"/>
                <w:lang w:val="hr-HR"/>
              </w:rPr>
              <w:t>Video</w:t>
            </w:r>
            <w:r w:rsidR="00B5440F" w:rsidRPr="0039783A">
              <w:rPr>
                <w:color w:val="1E1E1E"/>
                <w:szCs w:val="22"/>
                <w:lang w:val="hr-HR"/>
              </w:rPr>
              <w:t>/LCD/</w:t>
            </w:r>
            <w:r w:rsidR="00817D12" w:rsidRPr="0039783A">
              <w:rPr>
                <w:color w:val="1E1E1E"/>
                <w:szCs w:val="22"/>
                <w:lang w:val="hr-HR"/>
              </w:rPr>
              <w:t>folije</w:t>
            </w:r>
            <w:r w:rsidR="00B5440F" w:rsidRPr="0039783A">
              <w:rPr>
                <w:color w:val="1E1E1E"/>
                <w:szCs w:val="22"/>
                <w:lang w:val="hr-HR"/>
              </w:rPr>
              <w:t xml:space="preserve"> </w:t>
            </w:r>
            <w:r w:rsidR="00817D12" w:rsidRPr="0039783A">
              <w:rPr>
                <w:color w:val="1E1E1E"/>
                <w:szCs w:val="22"/>
                <w:lang w:val="hr-HR"/>
              </w:rPr>
              <w:t>prikaz</w:t>
            </w:r>
            <w:r w:rsidR="00B5440F" w:rsidRPr="0039783A">
              <w:rPr>
                <w:color w:val="1E1E1E"/>
                <w:szCs w:val="22"/>
                <w:lang w:val="hr-HR"/>
              </w:rPr>
              <w:t xml:space="preserve"> </w:t>
            </w:r>
            <w:r w:rsidR="00817D12" w:rsidRPr="0039783A">
              <w:rPr>
                <w:color w:val="1E1E1E"/>
                <w:szCs w:val="22"/>
                <w:lang w:val="hr-HR"/>
              </w:rPr>
              <w:t>kućnih</w:t>
            </w:r>
            <w:r w:rsidR="00B5440F" w:rsidRPr="0039783A">
              <w:rPr>
                <w:color w:val="1E1E1E"/>
                <w:szCs w:val="22"/>
                <w:lang w:val="hr-HR"/>
              </w:rPr>
              <w:t xml:space="preserve"> "</w:t>
            </w:r>
            <w:r w:rsidRPr="0039783A">
              <w:rPr>
                <w:color w:val="1E1E1E"/>
                <w:szCs w:val="22"/>
                <w:lang w:val="hr-HR"/>
              </w:rPr>
              <w:t>mapa</w:t>
            </w:r>
            <w:r w:rsidR="00B5440F" w:rsidRPr="0039783A">
              <w:rPr>
                <w:color w:val="1E1E1E"/>
                <w:szCs w:val="22"/>
                <w:lang w:val="hr-HR"/>
              </w:rPr>
              <w:t>" (</w:t>
            </w:r>
            <w:r w:rsidR="00817D12" w:rsidRPr="0039783A">
              <w:rPr>
                <w:color w:val="1E1E1E"/>
                <w:szCs w:val="22"/>
                <w:lang w:val="hr-HR"/>
              </w:rPr>
              <w:t>ladica</w:t>
            </w:r>
            <w:r w:rsidR="00B5440F" w:rsidRPr="0039783A">
              <w:rPr>
                <w:color w:val="1E1E1E"/>
                <w:szCs w:val="22"/>
                <w:lang w:val="hr-HR"/>
              </w:rPr>
              <w:t xml:space="preserve"> </w:t>
            </w:r>
            <w:r w:rsidR="00817D12" w:rsidRPr="0039783A">
              <w:rPr>
                <w:color w:val="1E1E1E"/>
                <w:szCs w:val="22"/>
                <w:lang w:val="hr-HR"/>
              </w:rPr>
              <w:t>u</w:t>
            </w:r>
            <w:r w:rsidR="00B5440F" w:rsidRPr="0039783A">
              <w:rPr>
                <w:color w:val="1E1E1E"/>
                <w:szCs w:val="22"/>
                <w:lang w:val="hr-HR"/>
              </w:rPr>
              <w:t xml:space="preserve"> </w:t>
            </w:r>
            <w:r w:rsidR="00817D12" w:rsidRPr="0039783A">
              <w:rPr>
                <w:color w:val="1E1E1E"/>
                <w:szCs w:val="22"/>
                <w:lang w:val="hr-HR"/>
              </w:rPr>
              <w:t>stolu</w:t>
            </w:r>
            <w:r w:rsidR="00B5440F" w:rsidRPr="0039783A">
              <w:rPr>
                <w:color w:val="1E1E1E"/>
                <w:szCs w:val="22"/>
                <w:lang w:val="hr-HR"/>
              </w:rPr>
              <w:t xml:space="preserve">, </w:t>
            </w:r>
            <w:r w:rsidR="00817D12" w:rsidRPr="0039783A">
              <w:rPr>
                <w:color w:val="1E1E1E"/>
                <w:szCs w:val="22"/>
                <w:lang w:val="hr-HR"/>
              </w:rPr>
              <w:t>polica</w:t>
            </w:r>
            <w:r w:rsidR="00B5440F" w:rsidRPr="0039783A">
              <w:rPr>
                <w:color w:val="1E1E1E"/>
                <w:szCs w:val="22"/>
                <w:lang w:val="hr-HR"/>
              </w:rPr>
              <w:t xml:space="preserve">), </w:t>
            </w:r>
            <w:r w:rsidR="00817D12" w:rsidRPr="0039783A">
              <w:rPr>
                <w:color w:val="1E1E1E"/>
                <w:szCs w:val="22"/>
                <w:lang w:val="hr-HR"/>
              </w:rPr>
              <w:t>objasniti</w:t>
            </w:r>
            <w:r w:rsidR="00B5440F" w:rsidRPr="0039783A">
              <w:rPr>
                <w:color w:val="1E1E1E"/>
                <w:szCs w:val="22"/>
                <w:lang w:val="hr-HR"/>
              </w:rPr>
              <w:t xml:space="preserve"> </w:t>
            </w:r>
            <w:r w:rsidR="00817D12" w:rsidRPr="0039783A">
              <w:rPr>
                <w:color w:val="1E1E1E"/>
                <w:szCs w:val="22"/>
                <w:lang w:val="hr-HR"/>
              </w:rPr>
              <w:t>stablo</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organizaciju</w:t>
            </w:r>
            <w:r w:rsidR="00B5440F" w:rsidRPr="0039783A">
              <w:rPr>
                <w:color w:val="1E1E1E"/>
                <w:szCs w:val="22"/>
                <w:lang w:val="hr-HR"/>
              </w:rPr>
              <w:t xml:space="preserve"> </w:t>
            </w:r>
            <w:r w:rsidRPr="0039783A">
              <w:rPr>
                <w:color w:val="1E1E1E"/>
                <w:szCs w:val="22"/>
                <w:lang w:val="hr-HR"/>
              </w:rPr>
              <w:t>mapa</w:t>
            </w:r>
            <w:r w:rsidR="00B5440F" w:rsidRPr="0039783A">
              <w:rPr>
                <w:color w:val="1E1E1E"/>
                <w:szCs w:val="22"/>
                <w:lang w:val="hr-HR"/>
              </w:rPr>
              <w:t xml:space="preserve"> </w:t>
            </w:r>
            <w:r w:rsidR="00817D12" w:rsidRPr="0039783A">
              <w:rPr>
                <w:color w:val="1E1E1E"/>
                <w:szCs w:val="22"/>
                <w:lang w:val="hr-HR"/>
              </w:rPr>
              <w:t>u</w:t>
            </w:r>
            <w:r w:rsidR="00B5440F" w:rsidRPr="0039783A">
              <w:rPr>
                <w:color w:val="1E1E1E"/>
                <w:szCs w:val="22"/>
                <w:lang w:val="hr-HR"/>
              </w:rPr>
              <w:t xml:space="preserve"> </w:t>
            </w:r>
            <w:r w:rsidR="00817D12" w:rsidRPr="0039783A">
              <w:rPr>
                <w:color w:val="1E1E1E"/>
                <w:szCs w:val="22"/>
                <w:lang w:val="hr-HR"/>
              </w:rPr>
              <w:t>računa</w:t>
            </w:r>
            <w:r w:rsidRPr="0039783A">
              <w:rPr>
                <w:color w:val="1E1E1E"/>
                <w:szCs w:val="22"/>
                <w:lang w:val="hr-HR"/>
              </w:rPr>
              <w:t xml:space="preserve">lu. </w:t>
            </w:r>
          </w:p>
          <w:p w14:paraId="2ADF3461" w14:textId="61D30E90" w:rsidR="00B5440F" w:rsidRPr="0039783A" w:rsidRDefault="00817D12" w:rsidP="00A738A6">
            <w:pPr>
              <w:pStyle w:val="ListParagraph"/>
              <w:numPr>
                <w:ilvl w:val="0"/>
                <w:numId w:val="128"/>
              </w:numPr>
              <w:rPr>
                <w:color w:val="1E1E1E"/>
                <w:szCs w:val="22"/>
                <w:lang w:val="hr-HR"/>
              </w:rPr>
            </w:pPr>
            <w:r w:rsidRPr="0039783A">
              <w:rPr>
                <w:color w:val="1E1E1E"/>
                <w:szCs w:val="22"/>
                <w:lang w:val="hr-HR"/>
              </w:rPr>
              <w:t>Vježbom</w:t>
            </w:r>
            <w:r w:rsidR="00B5440F" w:rsidRPr="0039783A">
              <w:rPr>
                <w:color w:val="1E1E1E"/>
                <w:szCs w:val="22"/>
                <w:lang w:val="hr-HR"/>
              </w:rPr>
              <w:t xml:space="preserve"> </w:t>
            </w:r>
            <w:r w:rsidRPr="0039783A">
              <w:rPr>
                <w:color w:val="1E1E1E"/>
                <w:szCs w:val="22"/>
                <w:lang w:val="hr-HR"/>
              </w:rPr>
              <w:t>pokazati</w:t>
            </w:r>
            <w:r w:rsidR="00B5440F" w:rsidRPr="0039783A">
              <w:rPr>
                <w:color w:val="1E1E1E"/>
                <w:szCs w:val="22"/>
                <w:lang w:val="hr-HR"/>
              </w:rPr>
              <w:t xml:space="preserve"> </w:t>
            </w:r>
            <w:r w:rsidRPr="0039783A">
              <w:rPr>
                <w:color w:val="1E1E1E"/>
                <w:szCs w:val="22"/>
                <w:lang w:val="hr-HR"/>
              </w:rPr>
              <w:t>navedene</w:t>
            </w:r>
            <w:r w:rsidR="00B5440F" w:rsidRPr="0039783A">
              <w:rPr>
                <w:color w:val="1E1E1E"/>
                <w:szCs w:val="22"/>
                <w:lang w:val="hr-HR"/>
              </w:rPr>
              <w:t xml:space="preserve"> </w:t>
            </w:r>
            <w:r w:rsidRPr="0039783A">
              <w:rPr>
                <w:color w:val="1E1E1E"/>
                <w:szCs w:val="22"/>
                <w:lang w:val="hr-HR"/>
              </w:rPr>
              <w:t>operacije</w:t>
            </w:r>
            <w:r w:rsidR="00B5440F" w:rsidRPr="0039783A">
              <w:rPr>
                <w:color w:val="1E1E1E"/>
                <w:szCs w:val="22"/>
                <w:lang w:val="hr-HR"/>
              </w:rPr>
              <w:t xml:space="preserve"> </w:t>
            </w:r>
            <w:r w:rsidRPr="0039783A">
              <w:rPr>
                <w:color w:val="1E1E1E"/>
                <w:szCs w:val="22"/>
                <w:lang w:val="hr-HR"/>
              </w:rPr>
              <w:t>i</w:t>
            </w:r>
            <w:r w:rsidR="00B5440F" w:rsidRPr="0039783A">
              <w:rPr>
                <w:color w:val="1E1E1E"/>
                <w:szCs w:val="22"/>
                <w:lang w:val="hr-HR"/>
              </w:rPr>
              <w:t xml:space="preserve"> </w:t>
            </w:r>
            <w:r w:rsidRPr="0039783A">
              <w:rPr>
                <w:color w:val="1E1E1E"/>
                <w:szCs w:val="22"/>
                <w:lang w:val="hr-HR"/>
              </w:rPr>
              <w:t>upozoriti</w:t>
            </w:r>
            <w:r w:rsidR="00B5440F" w:rsidRPr="0039783A">
              <w:rPr>
                <w:color w:val="1E1E1E"/>
                <w:szCs w:val="22"/>
                <w:lang w:val="hr-HR"/>
              </w:rPr>
              <w:t xml:space="preserve"> </w:t>
            </w:r>
            <w:r w:rsidRPr="0039783A">
              <w:rPr>
                <w:color w:val="1E1E1E"/>
                <w:szCs w:val="22"/>
                <w:lang w:val="hr-HR"/>
              </w:rPr>
              <w:t>na</w:t>
            </w:r>
            <w:r w:rsidR="00B5440F" w:rsidRPr="0039783A">
              <w:rPr>
                <w:color w:val="1E1E1E"/>
                <w:szCs w:val="22"/>
                <w:lang w:val="hr-HR"/>
              </w:rPr>
              <w:t xml:space="preserve"> </w:t>
            </w:r>
            <w:r w:rsidRPr="0039783A">
              <w:rPr>
                <w:color w:val="1E1E1E"/>
                <w:szCs w:val="22"/>
                <w:lang w:val="hr-HR"/>
              </w:rPr>
              <w:t>mogućnost</w:t>
            </w:r>
            <w:r w:rsidR="00B5440F" w:rsidRPr="0039783A">
              <w:rPr>
                <w:color w:val="1E1E1E"/>
                <w:szCs w:val="22"/>
                <w:lang w:val="hr-HR"/>
              </w:rPr>
              <w:t xml:space="preserve"> </w:t>
            </w:r>
            <w:r w:rsidRPr="0039783A">
              <w:rPr>
                <w:color w:val="1E1E1E"/>
                <w:szCs w:val="22"/>
                <w:lang w:val="hr-HR"/>
              </w:rPr>
              <w:t>greške</w:t>
            </w:r>
            <w:r w:rsidR="00B5440F" w:rsidRPr="0039783A">
              <w:rPr>
                <w:color w:val="1E1E1E"/>
                <w:szCs w:val="22"/>
                <w:lang w:val="hr-HR"/>
              </w:rPr>
              <w:t xml:space="preserve"> </w:t>
            </w:r>
            <w:r w:rsidRPr="0039783A">
              <w:rPr>
                <w:color w:val="1E1E1E"/>
                <w:szCs w:val="22"/>
                <w:lang w:val="hr-HR"/>
              </w:rPr>
              <w:t>i</w:t>
            </w:r>
            <w:r w:rsidR="00B5440F" w:rsidRPr="0039783A">
              <w:rPr>
                <w:color w:val="1E1E1E"/>
                <w:szCs w:val="22"/>
                <w:lang w:val="hr-HR"/>
              </w:rPr>
              <w:t xml:space="preserve"> </w:t>
            </w:r>
            <w:r w:rsidRPr="0039783A">
              <w:rPr>
                <w:color w:val="1E1E1E"/>
                <w:szCs w:val="22"/>
                <w:lang w:val="hr-HR"/>
              </w:rPr>
              <w:t>uništenja</w:t>
            </w:r>
            <w:r w:rsidR="00B5440F" w:rsidRPr="0039783A">
              <w:rPr>
                <w:color w:val="1E1E1E"/>
                <w:szCs w:val="22"/>
                <w:lang w:val="hr-HR"/>
              </w:rPr>
              <w:t xml:space="preserve"> </w:t>
            </w:r>
            <w:r w:rsidRPr="0039783A">
              <w:rPr>
                <w:color w:val="1E1E1E"/>
                <w:szCs w:val="22"/>
                <w:lang w:val="hr-HR"/>
              </w:rPr>
              <w:t>OS</w:t>
            </w:r>
            <w:r w:rsidR="00B5440F" w:rsidRPr="0039783A">
              <w:rPr>
                <w:color w:val="1E1E1E"/>
                <w:szCs w:val="22"/>
                <w:lang w:val="hr-HR"/>
              </w:rPr>
              <w:t>-</w:t>
            </w:r>
            <w:r w:rsidRPr="0039783A">
              <w:rPr>
                <w:color w:val="1E1E1E"/>
                <w:szCs w:val="22"/>
                <w:lang w:val="hr-HR"/>
              </w:rPr>
              <w:t>a</w:t>
            </w:r>
            <w:r w:rsidR="00B5440F" w:rsidRPr="0039783A">
              <w:rPr>
                <w:color w:val="1E1E1E"/>
                <w:szCs w:val="22"/>
                <w:lang w:val="hr-HR"/>
              </w:rPr>
              <w:t xml:space="preserve">, </w:t>
            </w:r>
            <w:r w:rsidRPr="0039783A">
              <w:rPr>
                <w:color w:val="1E1E1E"/>
                <w:szCs w:val="22"/>
                <w:lang w:val="hr-HR"/>
              </w:rPr>
              <w:t>aplikacija</w:t>
            </w:r>
            <w:r w:rsidR="00B5440F" w:rsidRPr="0039783A">
              <w:rPr>
                <w:color w:val="1E1E1E"/>
                <w:szCs w:val="22"/>
                <w:lang w:val="hr-HR"/>
              </w:rPr>
              <w:t xml:space="preserve"> </w:t>
            </w:r>
            <w:r w:rsidRPr="0039783A">
              <w:rPr>
                <w:color w:val="1E1E1E"/>
                <w:szCs w:val="22"/>
                <w:lang w:val="hr-HR"/>
              </w:rPr>
              <w:t>i</w:t>
            </w:r>
            <w:r w:rsidR="00B5440F" w:rsidRPr="0039783A">
              <w:rPr>
                <w:color w:val="1E1E1E"/>
                <w:szCs w:val="22"/>
                <w:lang w:val="hr-HR"/>
              </w:rPr>
              <w:t xml:space="preserve"> </w:t>
            </w:r>
            <w:r w:rsidRPr="0039783A">
              <w:rPr>
                <w:color w:val="1E1E1E"/>
                <w:szCs w:val="22"/>
                <w:lang w:val="hr-HR"/>
              </w:rPr>
              <w:t>dokumenata</w:t>
            </w:r>
            <w:r w:rsidR="000040A0" w:rsidRPr="0039783A">
              <w:rPr>
                <w:color w:val="1E1E1E"/>
                <w:szCs w:val="22"/>
                <w:lang w:val="hr-HR"/>
              </w:rPr>
              <w:t>.</w:t>
            </w:r>
          </w:p>
          <w:p w14:paraId="4FE92D3A" w14:textId="77777777" w:rsidR="00B5440F" w:rsidRPr="0039783A" w:rsidRDefault="00B5440F" w:rsidP="00B5440F">
            <w:pPr>
              <w:rPr>
                <w:color w:val="1E1E1E"/>
                <w:szCs w:val="22"/>
                <w:lang w:val="hr-HR"/>
              </w:rPr>
            </w:pPr>
          </w:p>
          <w:p w14:paraId="3F78E88E" w14:textId="77777777" w:rsidR="00B5440F" w:rsidRPr="0039783A" w:rsidRDefault="00B5440F" w:rsidP="00B5440F">
            <w:pPr>
              <w:rPr>
                <w:color w:val="1E1E1E"/>
                <w:szCs w:val="22"/>
                <w:lang w:val="hr-HR"/>
              </w:rPr>
            </w:pPr>
          </w:p>
          <w:p w14:paraId="1C7E6B4D" w14:textId="77777777" w:rsidR="00B5440F" w:rsidRPr="0039783A" w:rsidRDefault="00B5440F" w:rsidP="00B5440F">
            <w:pPr>
              <w:rPr>
                <w:color w:val="1E1E1E"/>
                <w:szCs w:val="22"/>
                <w:lang w:val="hr-HR"/>
              </w:rPr>
            </w:pPr>
          </w:p>
          <w:p w14:paraId="38E72909" w14:textId="77777777" w:rsidR="00B5440F" w:rsidRPr="0039783A" w:rsidRDefault="00817D12" w:rsidP="00B5440F">
            <w:pPr>
              <w:rPr>
                <w:b/>
                <w:bCs/>
                <w:color w:val="1E1E1E"/>
                <w:szCs w:val="22"/>
                <w:lang w:val="hr-HR"/>
              </w:rPr>
            </w:pPr>
            <w:r w:rsidRPr="0039783A">
              <w:rPr>
                <w:b/>
                <w:bCs/>
                <w:color w:val="1E1E1E"/>
                <w:szCs w:val="22"/>
                <w:lang w:val="hr-HR"/>
              </w:rPr>
              <w:t>Jedinica</w:t>
            </w:r>
            <w:r w:rsidR="00B5440F" w:rsidRPr="0039783A">
              <w:rPr>
                <w:b/>
                <w:bCs/>
                <w:color w:val="1E1E1E"/>
                <w:szCs w:val="22"/>
                <w:lang w:val="hr-HR"/>
              </w:rPr>
              <w:t xml:space="preserve"> 4.</w:t>
            </w:r>
          </w:p>
          <w:p w14:paraId="171E23BA" w14:textId="3B572DF7" w:rsidR="00B5440F" w:rsidRPr="0039783A" w:rsidRDefault="00817D12" w:rsidP="00A738A6">
            <w:pPr>
              <w:pStyle w:val="ListParagraph"/>
              <w:numPr>
                <w:ilvl w:val="0"/>
                <w:numId w:val="128"/>
              </w:numPr>
              <w:rPr>
                <w:szCs w:val="22"/>
                <w:lang w:val="hr-HR"/>
              </w:rPr>
            </w:pPr>
            <w:r w:rsidRPr="0039783A">
              <w:rPr>
                <w:color w:val="1E1E1E"/>
                <w:szCs w:val="22"/>
                <w:lang w:val="hr-HR"/>
              </w:rPr>
              <w:t>U</w:t>
            </w:r>
            <w:r w:rsidR="000040A0" w:rsidRPr="0039783A">
              <w:rPr>
                <w:color w:val="1E1E1E"/>
                <w:szCs w:val="22"/>
                <w:lang w:val="hr-HR"/>
              </w:rPr>
              <w:t>spoređivanje</w:t>
            </w:r>
            <w:r w:rsidR="00B5440F" w:rsidRPr="0039783A">
              <w:rPr>
                <w:color w:val="1E1E1E"/>
                <w:szCs w:val="22"/>
                <w:lang w:val="hr-HR"/>
              </w:rPr>
              <w:t xml:space="preserve"> </w:t>
            </w:r>
            <w:r w:rsidRPr="0039783A">
              <w:rPr>
                <w:color w:val="1E1E1E"/>
                <w:szCs w:val="22"/>
                <w:lang w:val="hr-HR"/>
              </w:rPr>
              <w:t>ručnog</w:t>
            </w:r>
            <w:r w:rsidR="000040A0" w:rsidRPr="0039783A">
              <w:rPr>
                <w:color w:val="1E1E1E"/>
                <w:szCs w:val="22"/>
                <w:lang w:val="hr-HR"/>
              </w:rPr>
              <w:t>a</w:t>
            </w:r>
            <w:r w:rsidR="00B5440F" w:rsidRPr="0039783A">
              <w:rPr>
                <w:color w:val="1E1E1E"/>
                <w:szCs w:val="22"/>
                <w:lang w:val="hr-HR"/>
              </w:rPr>
              <w:t xml:space="preserve"> </w:t>
            </w:r>
            <w:r w:rsidR="000040A0" w:rsidRPr="0039783A">
              <w:rPr>
                <w:color w:val="1E1E1E"/>
                <w:szCs w:val="22"/>
                <w:lang w:val="hr-HR"/>
              </w:rPr>
              <w:t>kalkulatora</w:t>
            </w:r>
            <w:r w:rsidR="00B5440F" w:rsidRPr="0039783A">
              <w:rPr>
                <w:color w:val="1E1E1E"/>
                <w:szCs w:val="22"/>
                <w:lang w:val="hr-HR"/>
              </w:rPr>
              <w:t xml:space="preserve"> </w:t>
            </w:r>
            <w:r w:rsidRPr="0039783A">
              <w:rPr>
                <w:color w:val="1E1E1E"/>
                <w:szCs w:val="22"/>
                <w:lang w:val="hr-HR"/>
              </w:rPr>
              <w:t>i</w:t>
            </w:r>
            <w:r w:rsidR="00B5440F" w:rsidRPr="0039783A">
              <w:rPr>
                <w:color w:val="1E1E1E"/>
                <w:szCs w:val="22"/>
                <w:lang w:val="hr-HR"/>
              </w:rPr>
              <w:t xml:space="preserve"> </w:t>
            </w:r>
            <w:r w:rsidRPr="0039783A">
              <w:rPr>
                <w:color w:val="1E1E1E"/>
                <w:szCs w:val="22"/>
                <w:lang w:val="hr-HR"/>
              </w:rPr>
              <w:t>rada</w:t>
            </w:r>
            <w:r w:rsidR="00B5440F" w:rsidRPr="0039783A">
              <w:rPr>
                <w:color w:val="1E1E1E"/>
                <w:szCs w:val="22"/>
                <w:lang w:val="hr-HR"/>
              </w:rPr>
              <w:t xml:space="preserve"> </w:t>
            </w:r>
            <w:r w:rsidRPr="0039783A">
              <w:rPr>
                <w:color w:val="1E1E1E"/>
                <w:szCs w:val="22"/>
                <w:lang w:val="hr-HR"/>
              </w:rPr>
              <w:t>s</w:t>
            </w:r>
            <w:r w:rsidR="00B5440F" w:rsidRPr="0039783A">
              <w:rPr>
                <w:color w:val="1E1E1E"/>
                <w:szCs w:val="22"/>
                <w:lang w:val="hr-HR"/>
              </w:rPr>
              <w:t xml:space="preserve"> </w:t>
            </w:r>
            <w:r w:rsidR="000040A0" w:rsidRPr="0039783A">
              <w:rPr>
                <w:color w:val="1E1E1E"/>
                <w:szCs w:val="22"/>
                <w:lang w:val="hr-HR"/>
              </w:rPr>
              <w:t>kalkulatorom</w:t>
            </w:r>
            <w:r w:rsidR="00B5440F" w:rsidRPr="0039783A">
              <w:rPr>
                <w:color w:val="1E1E1E"/>
                <w:szCs w:val="22"/>
                <w:lang w:val="hr-HR"/>
              </w:rPr>
              <w:t xml:space="preserve"> </w:t>
            </w:r>
            <w:r w:rsidRPr="0039783A">
              <w:rPr>
                <w:color w:val="1E1E1E"/>
                <w:szCs w:val="22"/>
                <w:lang w:val="hr-HR"/>
              </w:rPr>
              <w:t>na</w:t>
            </w:r>
            <w:r w:rsidR="00B5440F" w:rsidRPr="0039783A">
              <w:rPr>
                <w:color w:val="1E1E1E"/>
                <w:szCs w:val="22"/>
                <w:lang w:val="hr-HR"/>
              </w:rPr>
              <w:t xml:space="preserve"> </w:t>
            </w:r>
            <w:r w:rsidRPr="0039783A">
              <w:rPr>
                <w:color w:val="1E1E1E"/>
                <w:szCs w:val="22"/>
                <w:lang w:val="hr-HR"/>
              </w:rPr>
              <w:t>račun</w:t>
            </w:r>
            <w:r w:rsidR="000040A0" w:rsidRPr="0039783A">
              <w:rPr>
                <w:color w:val="1E1E1E"/>
                <w:szCs w:val="22"/>
                <w:lang w:val="hr-HR"/>
              </w:rPr>
              <w:t>al</w:t>
            </w:r>
            <w:r w:rsidRPr="0039783A">
              <w:rPr>
                <w:color w:val="1E1E1E"/>
                <w:szCs w:val="22"/>
                <w:lang w:val="hr-HR"/>
              </w:rPr>
              <w:t>u</w:t>
            </w:r>
            <w:r w:rsidR="000040A0" w:rsidRPr="0039783A">
              <w:rPr>
                <w:color w:val="1E1E1E"/>
                <w:szCs w:val="22"/>
                <w:lang w:val="hr-HR"/>
              </w:rPr>
              <w:t>.</w:t>
            </w:r>
          </w:p>
          <w:p w14:paraId="7A4D47CC" w14:textId="11B66DBA" w:rsidR="00B5440F" w:rsidRPr="0039783A" w:rsidRDefault="00817D12" w:rsidP="00A738A6">
            <w:pPr>
              <w:pStyle w:val="ListParagraph"/>
              <w:numPr>
                <w:ilvl w:val="0"/>
                <w:numId w:val="128"/>
              </w:numPr>
              <w:rPr>
                <w:szCs w:val="22"/>
                <w:lang w:val="hr-HR"/>
              </w:rPr>
            </w:pPr>
            <w:r w:rsidRPr="0039783A">
              <w:rPr>
                <w:color w:val="1E1E1E"/>
                <w:szCs w:val="22"/>
                <w:lang w:val="hr-HR"/>
              </w:rPr>
              <w:t>Video</w:t>
            </w:r>
            <w:r w:rsidR="00B5440F" w:rsidRPr="0039783A">
              <w:rPr>
                <w:color w:val="1E1E1E"/>
                <w:szCs w:val="22"/>
                <w:lang w:val="hr-HR"/>
              </w:rPr>
              <w:t>/LCD/</w:t>
            </w:r>
            <w:r w:rsidRPr="0039783A">
              <w:rPr>
                <w:color w:val="1E1E1E"/>
                <w:szCs w:val="22"/>
                <w:lang w:val="hr-HR"/>
              </w:rPr>
              <w:t>folije</w:t>
            </w:r>
            <w:r w:rsidR="00B5440F" w:rsidRPr="0039783A">
              <w:rPr>
                <w:color w:val="1E1E1E"/>
                <w:szCs w:val="22"/>
                <w:lang w:val="hr-HR"/>
              </w:rPr>
              <w:t xml:space="preserve"> </w:t>
            </w:r>
            <w:r w:rsidR="000040A0" w:rsidRPr="0039783A">
              <w:rPr>
                <w:color w:val="1E1E1E"/>
                <w:szCs w:val="22"/>
                <w:lang w:val="hr-HR"/>
              </w:rPr>
              <w:t>–</w:t>
            </w:r>
            <w:r w:rsidR="00B5440F" w:rsidRPr="0039783A">
              <w:rPr>
                <w:color w:val="1E1E1E"/>
                <w:szCs w:val="22"/>
                <w:lang w:val="hr-HR"/>
              </w:rPr>
              <w:t xml:space="preserve"> </w:t>
            </w:r>
            <w:r w:rsidRPr="0039783A">
              <w:rPr>
                <w:color w:val="1E1E1E"/>
                <w:szCs w:val="22"/>
                <w:lang w:val="hr-HR"/>
              </w:rPr>
              <w:t>prikaz</w:t>
            </w:r>
            <w:r w:rsidR="00B5440F" w:rsidRPr="0039783A">
              <w:rPr>
                <w:color w:val="1E1E1E"/>
                <w:szCs w:val="22"/>
                <w:lang w:val="hr-HR"/>
              </w:rPr>
              <w:t xml:space="preserve"> </w:t>
            </w:r>
            <w:r w:rsidRPr="0039783A">
              <w:rPr>
                <w:color w:val="1E1E1E"/>
                <w:szCs w:val="22"/>
                <w:lang w:val="hr-HR"/>
              </w:rPr>
              <w:t>s</w:t>
            </w:r>
            <w:r w:rsidR="000040A0" w:rsidRPr="0039783A">
              <w:rPr>
                <w:color w:val="1E1E1E"/>
                <w:szCs w:val="22"/>
                <w:lang w:val="hr-HR"/>
              </w:rPr>
              <w:t>u</w:t>
            </w:r>
            <w:r w:rsidRPr="0039783A">
              <w:rPr>
                <w:color w:val="1E1E1E"/>
                <w:szCs w:val="22"/>
                <w:lang w:val="hr-HR"/>
              </w:rPr>
              <w:t>vremene</w:t>
            </w:r>
            <w:r w:rsidR="00B5440F" w:rsidRPr="0039783A">
              <w:rPr>
                <w:color w:val="1E1E1E"/>
                <w:szCs w:val="22"/>
                <w:lang w:val="hr-HR"/>
              </w:rPr>
              <w:t xml:space="preserve"> </w:t>
            </w:r>
            <w:r w:rsidRPr="0039783A">
              <w:rPr>
                <w:color w:val="1E1E1E"/>
                <w:szCs w:val="22"/>
                <w:lang w:val="hr-HR"/>
              </w:rPr>
              <w:t>primjene</w:t>
            </w:r>
            <w:r w:rsidR="00B5440F" w:rsidRPr="0039783A">
              <w:rPr>
                <w:color w:val="1E1E1E"/>
                <w:szCs w:val="22"/>
                <w:lang w:val="hr-HR"/>
              </w:rPr>
              <w:t xml:space="preserve">, </w:t>
            </w:r>
            <w:r w:rsidRPr="0039783A">
              <w:rPr>
                <w:color w:val="1E1E1E"/>
                <w:szCs w:val="22"/>
                <w:lang w:val="hr-HR"/>
              </w:rPr>
              <w:t>vježbe</w:t>
            </w:r>
            <w:r w:rsidR="00B5440F" w:rsidRPr="0039783A">
              <w:rPr>
                <w:color w:val="1E1E1E"/>
                <w:szCs w:val="22"/>
                <w:lang w:val="hr-HR"/>
              </w:rPr>
              <w:t xml:space="preserve">: </w:t>
            </w:r>
            <w:r w:rsidRPr="0039783A">
              <w:rPr>
                <w:color w:val="1E1E1E"/>
                <w:szCs w:val="22"/>
                <w:lang w:val="hr-HR"/>
              </w:rPr>
              <w:t>omil</w:t>
            </w:r>
            <w:r w:rsidR="00A40EFA" w:rsidRPr="0039783A">
              <w:rPr>
                <w:color w:val="1E1E1E"/>
                <w:szCs w:val="22"/>
                <w:lang w:val="hr-HR"/>
              </w:rPr>
              <w:t>j</w:t>
            </w:r>
            <w:r w:rsidRPr="0039783A">
              <w:rPr>
                <w:color w:val="1E1E1E"/>
                <w:szCs w:val="22"/>
                <w:lang w:val="hr-HR"/>
              </w:rPr>
              <w:t>eni</w:t>
            </w:r>
            <w:r w:rsidR="00B5440F" w:rsidRPr="0039783A">
              <w:rPr>
                <w:color w:val="1E1E1E"/>
                <w:szCs w:val="22"/>
                <w:lang w:val="hr-HR"/>
              </w:rPr>
              <w:t xml:space="preserve"> </w:t>
            </w:r>
            <w:r w:rsidRPr="0039783A">
              <w:rPr>
                <w:color w:val="1E1E1E"/>
                <w:szCs w:val="22"/>
                <w:lang w:val="hr-HR"/>
              </w:rPr>
              <w:t>crtež</w:t>
            </w:r>
            <w:r w:rsidR="00B5440F" w:rsidRPr="0039783A">
              <w:rPr>
                <w:color w:val="1E1E1E"/>
                <w:szCs w:val="22"/>
                <w:lang w:val="hr-HR"/>
              </w:rPr>
              <w:t xml:space="preserve"> </w:t>
            </w:r>
            <w:r w:rsidRPr="0039783A">
              <w:rPr>
                <w:color w:val="1E1E1E"/>
                <w:szCs w:val="22"/>
                <w:lang w:val="hr-HR"/>
              </w:rPr>
              <w:t>i</w:t>
            </w:r>
            <w:r w:rsidR="00B5440F" w:rsidRPr="0039783A">
              <w:rPr>
                <w:color w:val="1E1E1E"/>
                <w:szCs w:val="22"/>
                <w:lang w:val="hr-HR"/>
              </w:rPr>
              <w:t xml:space="preserve"> </w:t>
            </w:r>
            <w:r w:rsidRPr="0039783A">
              <w:rPr>
                <w:color w:val="1E1E1E"/>
                <w:szCs w:val="22"/>
                <w:lang w:val="hr-HR"/>
              </w:rPr>
              <w:t>prvi</w:t>
            </w:r>
            <w:r w:rsidR="00B5440F" w:rsidRPr="0039783A">
              <w:rPr>
                <w:color w:val="1E1E1E"/>
                <w:szCs w:val="22"/>
                <w:lang w:val="hr-HR"/>
              </w:rPr>
              <w:t xml:space="preserve"> </w:t>
            </w:r>
            <w:r w:rsidRPr="0039783A">
              <w:rPr>
                <w:color w:val="1E1E1E"/>
                <w:szCs w:val="22"/>
                <w:lang w:val="hr-HR"/>
              </w:rPr>
              <w:t>tekst</w:t>
            </w:r>
            <w:r w:rsidR="000040A0" w:rsidRPr="0039783A">
              <w:rPr>
                <w:color w:val="1E1E1E"/>
                <w:szCs w:val="22"/>
                <w:lang w:val="hr-HR"/>
              </w:rPr>
              <w:t>.</w:t>
            </w:r>
          </w:p>
          <w:p w14:paraId="01C843EA" w14:textId="1367A218" w:rsidR="00B5440F" w:rsidRPr="0039783A" w:rsidRDefault="00817D12" w:rsidP="00A738A6">
            <w:pPr>
              <w:pStyle w:val="ListParagraph"/>
              <w:numPr>
                <w:ilvl w:val="0"/>
                <w:numId w:val="128"/>
              </w:numPr>
              <w:rPr>
                <w:szCs w:val="22"/>
                <w:lang w:val="hr-HR"/>
              </w:rPr>
            </w:pPr>
            <w:r w:rsidRPr="0039783A">
              <w:rPr>
                <w:color w:val="1E1E1E"/>
                <w:szCs w:val="22"/>
                <w:lang w:val="hr-HR"/>
              </w:rPr>
              <w:t>Vježbe</w:t>
            </w:r>
            <w:r w:rsidR="00B5440F" w:rsidRPr="0039783A">
              <w:rPr>
                <w:color w:val="1E1E1E"/>
                <w:szCs w:val="22"/>
                <w:lang w:val="hr-HR"/>
              </w:rPr>
              <w:t xml:space="preserve"> </w:t>
            </w:r>
            <w:r w:rsidR="000040A0" w:rsidRPr="0039783A">
              <w:rPr>
                <w:color w:val="1E1E1E"/>
                <w:szCs w:val="22"/>
                <w:lang w:val="hr-HR"/>
              </w:rPr>
              <w:t>Novo</w:t>
            </w:r>
            <w:r w:rsidR="00B5440F" w:rsidRPr="0039783A">
              <w:rPr>
                <w:color w:val="1E1E1E"/>
                <w:szCs w:val="22"/>
                <w:lang w:val="hr-HR"/>
              </w:rPr>
              <w:t>/</w:t>
            </w:r>
            <w:r w:rsidR="000040A0" w:rsidRPr="0039783A">
              <w:rPr>
                <w:color w:val="1E1E1E"/>
                <w:szCs w:val="22"/>
                <w:lang w:val="hr-HR"/>
              </w:rPr>
              <w:t>Otvori</w:t>
            </w:r>
            <w:r w:rsidR="00B5440F" w:rsidRPr="0039783A">
              <w:rPr>
                <w:color w:val="1E1E1E"/>
                <w:szCs w:val="22"/>
                <w:lang w:val="hr-HR"/>
              </w:rPr>
              <w:t>/S</w:t>
            </w:r>
            <w:r w:rsidR="000040A0" w:rsidRPr="0039783A">
              <w:rPr>
                <w:color w:val="1E1E1E"/>
                <w:szCs w:val="22"/>
                <w:lang w:val="hr-HR"/>
              </w:rPr>
              <w:t>premi</w:t>
            </w:r>
            <w:r w:rsidR="00B5440F" w:rsidRPr="0039783A">
              <w:rPr>
                <w:color w:val="1E1E1E"/>
                <w:szCs w:val="22"/>
                <w:lang w:val="hr-HR"/>
              </w:rPr>
              <w:t>/</w:t>
            </w:r>
            <w:r w:rsidR="000040A0" w:rsidRPr="0039783A">
              <w:rPr>
                <w:color w:val="1E1E1E"/>
                <w:szCs w:val="22"/>
                <w:lang w:val="hr-HR"/>
              </w:rPr>
              <w:t>Spremi</w:t>
            </w:r>
            <w:r w:rsidR="00B5440F" w:rsidRPr="0039783A">
              <w:rPr>
                <w:color w:val="1E1E1E"/>
                <w:szCs w:val="22"/>
                <w:lang w:val="hr-HR"/>
              </w:rPr>
              <w:t xml:space="preserve"> </w:t>
            </w:r>
            <w:r w:rsidR="000040A0" w:rsidRPr="0039783A">
              <w:rPr>
                <w:color w:val="1E1E1E"/>
                <w:szCs w:val="22"/>
                <w:lang w:val="hr-HR"/>
              </w:rPr>
              <w:t>kao.</w:t>
            </w:r>
          </w:p>
          <w:p w14:paraId="7AE22393" w14:textId="09C238B5" w:rsidR="00B5440F" w:rsidRPr="0039783A" w:rsidRDefault="00817D12" w:rsidP="00A738A6">
            <w:pPr>
              <w:pStyle w:val="ListParagraph"/>
              <w:numPr>
                <w:ilvl w:val="0"/>
                <w:numId w:val="128"/>
              </w:numPr>
              <w:rPr>
                <w:szCs w:val="22"/>
                <w:lang w:val="hr-HR"/>
              </w:rPr>
            </w:pPr>
            <w:r w:rsidRPr="0039783A">
              <w:rPr>
                <w:color w:val="1E1E1E"/>
                <w:szCs w:val="22"/>
                <w:lang w:val="hr-HR"/>
              </w:rPr>
              <w:t>Analizirati</w:t>
            </w:r>
            <w:r w:rsidR="00B5440F" w:rsidRPr="0039783A">
              <w:rPr>
                <w:color w:val="1E1E1E"/>
                <w:szCs w:val="22"/>
                <w:lang w:val="hr-HR"/>
              </w:rPr>
              <w:t xml:space="preserve"> </w:t>
            </w:r>
            <w:r w:rsidRPr="0039783A">
              <w:rPr>
                <w:color w:val="1E1E1E"/>
                <w:szCs w:val="22"/>
                <w:lang w:val="hr-HR"/>
              </w:rPr>
              <w:t>rad</w:t>
            </w:r>
            <w:r w:rsidR="00B5440F" w:rsidRPr="0039783A">
              <w:rPr>
                <w:color w:val="1E1E1E"/>
                <w:szCs w:val="22"/>
                <w:lang w:val="hr-HR"/>
              </w:rPr>
              <w:t xml:space="preserve"> </w:t>
            </w:r>
            <w:r w:rsidRPr="0039783A">
              <w:rPr>
                <w:color w:val="1E1E1E"/>
                <w:szCs w:val="22"/>
                <w:lang w:val="hr-HR"/>
              </w:rPr>
              <w:t>u</w:t>
            </w:r>
            <w:r w:rsidR="00B5440F" w:rsidRPr="0039783A">
              <w:rPr>
                <w:color w:val="1E1E1E"/>
                <w:szCs w:val="22"/>
                <w:lang w:val="hr-HR"/>
              </w:rPr>
              <w:t xml:space="preserve"> </w:t>
            </w:r>
            <w:r w:rsidRPr="0039783A">
              <w:rPr>
                <w:color w:val="1E1E1E"/>
                <w:szCs w:val="22"/>
                <w:lang w:val="hr-HR"/>
              </w:rPr>
              <w:t>više</w:t>
            </w:r>
            <w:r w:rsidR="00B5440F" w:rsidRPr="0039783A">
              <w:rPr>
                <w:color w:val="1E1E1E"/>
                <w:szCs w:val="22"/>
                <w:lang w:val="hr-HR"/>
              </w:rPr>
              <w:t xml:space="preserve"> </w:t>
            </w:r>
            <w:r w:rsidRPr="0039783A">
              <w:rPr>
                <w:color w:val="1E1E1E"/>
                <w:szCs w:val="22"/>
                <w:lang w:val="hr-HR"/>
              </w:rPr>
              <w:t>programa</w:t>
            </w:r>
            <w:r w:rsidR="00B5440F" w:rsidRPr="0039783A">
              <w:rPr>
                <w:color w:val="1E1E1E"/>
                <w:szCs w:val="22"/>
                <w:lang w:val="hr-HR"/>
              </w:rPr>
              <w:t xml:space="preserve"> </w:t>
            </w:r>
            <w:r w:rsidRPr="0039783A">
              <w:rPr>
                <w:color w:val="1E1E1E"/>
                <w:szCs w:val="22"/>
                <w:lang w:val="hr-HR"/>
              </w:rPr>
              <w:t>u</w:t>
            </w:r>
            <w:r w:rsidR="00B5440F" w:rsidRPr="0039783A">
              <w:rPr>
                <w:color w:val="1E1E1E"/>
                <w:szCs w:val="22"/>
                <w:lang w:val="hr-HR"/>
              </w:rPr>
              <w:t xml:space="preserve"> </w:t>
            </w:r>
            <w:r w:rsidRPr="0039783A">
              <w:rPr>
                <w:color w:val="1E1E1E"/>
                <w:szCs w:val="22"/>
                <w:lang w:val="hr-HR"/>
              </w:rPr>
              <w:t>OS</w:t>
            </w:r>
            <w:r w:rsidR="00B5440F" w:rsidRPr="0039783A">
              <w:rPr>
                <w:color w:val="1E1E1E"/>
                <w:szCs w:val="22"/>
                <w:lang w:val="hr-HR"/>
              </w:rPr>
              <w:t xml:space="preserve"> Wind</w:t>
            </w:r>
            <w:r w:rsidRPr="0039783A">
              <w:rPr>
                <w:color w:val="1E1E1E"/>
                <w:szCs w:val="22"/>
                <w:lang w:val="hr-HR"/>
              </w:rPr>
              <w:t>o</w:t>
            </w:r>
            <w:r w:rsidR="00B5440F" w:rsidRPr="0039783A">
              <w:rPr>
                <w:color w:val="1E1E1E"/>
                <w:szCs w:val="22"/>
                <w:lang w:val="hr-HR"/>
              </w:rPr>
              <w:t>ws</w:t>
            </w:r>
            <w:r w:rsidR="000040A0" w:rsidRPr="0039783A">
              <w:rPr>
                <w:color w:val="1E1E1E"/>
                <w:szCs w:val="22"/>
                <w:lang w:val="hr-HR"/>
              </w:rPr>
              <w:t>.</w:t>
            </w:r>
          </w:p>
          <w:p w14:paraId="507BA7C1" w14:textId="7B061DE4" w:rsidR="00B5440F" w:rsidRPr="0039783A" w:rsidRDefault="00817D12" w:rsidP="00A738A6">
            <w:pPr>
              <w:pStyle w:val="ListParagraph"/>
              <w:numPr>
                <w:ilvl w:val="0"/>
                <w:numId w:val="128"/>
              </w:numPr>
              <w:rPr>
                <w:szCs w:val="22"/>
                <w:lang w:val="hr-HR"/>
              </w:rPr>
            </w:pPr>
            <w:r w:rsidRPr="0039783A">
              <w:rPr>
                <w:color w:val="1E1E1E"/>
                <w:szCs w:val="22"/>
                <w:lang w:val="hr-HR"/>
              </w:rPr>
              <w:t>Objasniti</w:t>
            </w:r>
            <w:r w:rsidR="00B5440F" w:rsidRPr="0039783A">
              <w:rPr>
                <w:color w:val="1E1E1E"/>
                <w:szCs w:val="22"/>
                <w:lang w:val="hr-HR"/>
              </w:rPr>
              <w:t xml:space="preserve"> </w:t>
            </w:r>
            <w:r w:rsidRPr="0039783A">
              <w:rPr>
                <w:color w:val="1E1E1E"/>
                <w:szCs w:val="22"/>
                <w:lang w:val="hr-HR"/>
              </w:rPr>
              <w:t>alate</w:t>
            </w:r>
            <w:r w:rsidR="00B5440F" w:rsidRPr="0039783A">
              <w:rPr>
                <w:color w:val="1E1E1E"/>
                <w:szCs w:val="22"/>
                <w:lang w:val="hr-HR"/>
              </w:rPr>
              <w:t xml:space="preserve"> </w:t>
            </w:r>
            <w:r w:rsidRPr="0039783A">
              <w:rPr>
                <w:color w:val="1E1E1E"/>
                <w:szCs w:val="22"/>
                <w:lang w:val="hr-HR"/>
              </w:rPr>
              <w:t>E</w:t>
            </w:r>
            <w:r w:rsidR="00B5440F" w:rsidRPr="0039783A">
              <w:rPr>
                <w:color w:val="1E1E1E"/>
                <w:szCs w:val="22"/>
                <w:lang w:val="hr-HR"/>
              </w:rPr>
              <w:t>xplorera (</w:t>
            </w:r>
            <w:r w:rsidR="000040A0" w:rsidRPr="0039783A">
              <w:rPr>
                <w:color w:val="1E1E1E"/>
                <w:szCs w:val="22"/>
                <w:lang w:val="hr-HR"/>
              </w:rPr>
              <w:t>traži</w:t>
            </w:r>
            <w:r w:rsidR="00B5440F" w:rsidRPr="0039783A">
              <w:rPr>
                <w:color w:val="1E1E1E"/>
                <w:szCs w:val="22"/>
                <w:lang w:val="hr-HR"/>
              </w:rPr>
              <w:t xml:space="preserve">, </w:t>
            </w:r>
            <w:r w:rsidR="000040A0" w:rsidRPr="0039783A">
              <w:rPr>
                <w:color w:val="1E1E1E"/>
                <w:szCs w:val="22"/>
                <w:lang w:val="hr-HR"/>
              </w:rPr>
              <w:t>poništi</w:t>
            </w:r>
            <w:r w:rsidR="00B5440F" w:rsidRPr="0039783A">
              <w:rPr>
                <w:color w:val="1E1E1E"/>
                <w:szCs w:val="22"/>
                <w:lang w:val="hr-HR"/>
              </w:rPr>
              <w:t xml:space="preserve">, </w:t>
            </w:r>
            <w:r w:rsidR="000040A0" w:rsidRPr="0039783A">
              <w:rPr>
                <w:color w:val="1E1E1E"/>
                <w:szCs w:val="22"/>
                <w:lang w:val="hr-HR"/>
              </w:rPr>
              <w:t>uredi</w:t>
            </w:r>
            <w:r w:rsidR="00B5440F" w:rsidRPr="0039783A">
              <w:rPr>
                <w:color w:val="1E1E1E"/>
                <w:szCs w:val="22"/>
                <w:lang w:val="hr-HR"/>
              </w:rPr>
              <w:t xml:space="preserve">, </w:t>
            </w:r>
            <w:r w:rsidR="000040A0" w:rsidRPr="0039783A">
              <w:rPr>
                <w:color w:val="1E1E1E"/>
                <w:szCs w:val="22"/>
                <w:lang w:val="hr-HR"/>
              </w:rPr>
              <w:t>pregled</w:t>
            </w:r>
            <w:r w:rsidR="00B5440F" w:rsidRPr="0039783A">
              <w:rPr>
                <w:color w:val="1E1E1E"/>
                <w:szCs w:val="22"/>
                <w:lang w:val="hr-HR"/>
              </w:rPr>
              <w:t>)</w:t>
            </w:r>
            <w:r w:rsidR="000040A0" w:rsidRPr="0039783A">
              <w:rPr>
                <w:color w:val="1E1E1E"/>
                <w:szCs w:val="22"/>
                <w:lang w:val="hr-HR"/>
              </w:rPr>
              <w:t>.</w:t>
            </w:r>
          </w:p>
        </w:tc>
      </w:tr>
      <w:tr w:rsidR="0039368E" w:rsidRPr="0039783A" w14:paraId="320DE51C" w14:textId="77777777" w:rsidTr="00067DD7">
        <w:trPr>
          <w:jc w:val="center"/>
        </w:trPr>
        <w:tc>
          <w:tcPr>
            <w:tcW w:w="10201" w:type="dxa"/>
            <w:gridSpan w:val="3"/>
            <w:shd w:val="clear" w:color="auto" w:fill="auto"/>
            <w:vAlign w:val="center"/>
          </w:tcPr>
          <w:p w14:paraId="40EBD317" w14:textId="34B59F20" w:rsidR="0039368E" w:rsidRPr="0039783A" w:rsidRDefault="00817D12" w:rsidP="00D5500D">
            <w:pPr>
              <w:rPr>
                <w:b/>
                <w:szCs w:val="22"/>
                <w:lang w:val="hr-HR"/>
              </w:rPr>
            </w:pPr>
            <w:r w:rsidRPr="0039783A">
              <w:rPr>
                <w:b/>
                <w:szCs w:val="22"/>
                <w:lang w:val="hr-HR"/>
              </w:rPr>
              <w:lastRenderedPageBreak/>
              <w:t>Integracija</w:t>
            </w:r>
            <w:r w:rsidR="00067DD7" w:rsidRPr="0039783A">
              <w:rPr>
                <w:b/>
                <w:szCs w:val="22"/>
                <w:lang w:val="hr-HR"/>
              </w:rPr>
              <w:t xml:space="preserve"> </w:t>
            </w:r>
            <w:r w:rsidRPr="0039783A">
              <w:rPr>
                <w:b/>
                <w:szCs w:val="22"/>
                <w:lang w:val="hr-HR"/>
              </w:rPr>
              <w:t>s</w:t>
            </w:r>
            <w:r w:rsidR="00067DD7" w:rsidRPr="0039783A">
              <w:rPr>
                <w:b/>
                <w:szCs w:val="22"/>
                <w:lang w:val="hr-HR"/>
              </w:rPr>
              <w:t xml:space="preserve"> </w:t>
            </w:r>
            <w:r w:rsidRPr="0039783A">
              <w:rPr>
                <w:b/>
                <w:szCs w:val="22"/>
                <w:lang w:val="hr-HR"/>
              </w:rPr>
              <w:t>drugim</w:t>
            </w:r>
            <w:r w:rsidR="00067DD7" w:rsidRPr="0039783A">
              <w:rPr>
                <w:b/>
                <w:szCs w:val="22"/>
                <w:lang w:val="hr-HR"/>
              </w:rPr>
              <w:t xml:space="preserve"> </w:t>
            </w:r>
            <w:r w:rsidRPr="0039783A">
              <w:rPr>
                <w:b/>
                <w:szCs w:val="22"/>
                <w:lang w:val="hr-HR"/>
              </w:rPr>
              <w:t>nastavnim</w:t>
            </w:r>
            <w:r w:rsidR="00067DD7" w:rsidRPr="0039783A">
              <w:rPr>
                <w:b/>
                <w:szCs w:val="22"/>
                <w:lang w:val="hr-HR"/>
              </w:rPr>
              <w:t xml:space="preserve"> </w:t>
            </w:r>
            <w:r w:rsidRPr="0039783A">
              <w:rPr>
                <w:b/>
                <w:szCs w:val="22"/>
                <w:lang w:val="hr-HR"/>
              </w:rPr>
              <w:t>predmetima</w:t>
            </w:r>
          </w:p>
        </w:tc>
      </w:tr>
      <w:tr w:rsidR="0039368E" w:rsidRPr="0039783A" w14:paraId="5FECA5AF" w14:textId="77777777" w:rsidTr="00067DD7">
        <w:trPr>
          <w:jc w:val="center"/>
        </w:trPr>
        <w:tc>
          <w:tcPr>
            <w:tcW w:w="10201" w:type="dxa"/>
            <w:gridSpan w:val="3"/>
            <w:shd w:val="clear" w:color="auto" w:fill="auto"/>
            <w:vAlign w:val="center"/>
          </w:tcPr>
          <w:p w14:paraId="5A1B2F26" w14:textId="0D72A6B8" w:rsidR="0039368E" w:rsidRPr="0039783A" w:rsidRDefault="000040A0" w:rsidP="00067DD7">
            <w:pPr>
              <w:rPr>
                <w:szCs w:val="22"/>
                <w:lang w:val="hr-HR"/>
              </w:rPr>
            </w:pPr>
            <w:r w:rsidRPr="0039783A">
              <w:rPr>
                <w:color w:val="1E1E1E"/>
                <w:szCs w:val="22"/>
                <w:lang w:val="hr-HR"/>
              </w:rPr>
              <w:t>O</w:t>
            </w:r>
            <w:r w:rsidR="00817D12" w:rsidRPr="0039783A">
              <w:rPr>
                <w:color w:val="1E1E1E"/>
                <w:szCs w:val="22"/>
                <w:lang w:val="hr-HR"/>
              </w:rPr>
              <w:t>p</w:t>
            </w:r>
            <w:r w:rsidRPr="0039783A">
              <w:rPr>
                <w:color w:val="1E1E1E"/>
                <w:szCs w:val="22"/>
                <w:lang w:val="hr-HR"/>
              </w:rPr>
              <w:t>ć</w:t>
            </w:r>
            <w:r w:rsidR="00817D12" w:rsidRPr="0039783A">
              <w:rPr>
                <w:color w:val="1E1E1E"/>
                <w:szCs w:val="22"/>
                <w:lang w:val="hr-HR"/>
              </w:rPr>
              <w:t>eobrazovni</w:t>
            </w:r>
            <w:r w:rsidR="00067DD7" w:rsidRPr="0039783A">
              <w:rPr>
                <w:color w:val="1E1E1E"/>
                <w:szCs w:val="22"/>
                <w:lang w:val="hr-HR"/>
              </w:rPr>
              <w:t xml:space="preserve"> </w:t>
            </w:r>
            <w:r w:rsidR="00817D12" w:rsidRPr="0039783A">
              <w:rPr>
                <w:color w:val="1E1E1E"/>
                <w:szCs w:val="22"/>
                <w:lang w:val="hr-HR"/>
              </w:rPr>
              <w:t>predmeti</w:t>
            </w:r>
            <w:r w:rsidR="00067DD7" w:rsidRPr="0039783A">
              <w:rPr>
                <w:color w:val="1E1E1E"/>
                <w:szCs w:val="22"/>
                <w:lang w:val="hr-HR"/>
              </w:rPr>
              <w:t xml:space="preserve">, </w:t>
            </w:r>
            <w:r w:rsidR="00817D12" w:rsidRPr="0039783A">
              <w:rPr>
                <w:color w:val="1E1E1E"/>
                <w:szCs w:val="22"/>
                <w:lang w:val="hr-HR"/>
              </w:rPr>
              <w:t>strani</w:t>
            </w:r>
            <w:r w:rsidR="00067DD7" w:rsidRPr="0039783A">
              <w:rPr>
                <w:color w:val="1E1E1E"/>
                <w:szCs w:val="22"/>
                <w:lang w:val="hr-HR"/>
              </w:rPr>
              <w:t xml:space="preserve"> </w:t>
            </w:r>
            <w:r w:rsidR="00817D12" w:rsidRPr="0039783A">
              <w:rPr>
                <w:color w:val="1E1E1E"/>
                <w:szCs w:val="22"/>
                <w:lang w:val="hr-HR"/>
              </w:rPr>
              <w:t>jezici</w:t>
            </w:r>
            <w:r w:rsidR="00067DD7" w:rsidRPr="0039783A">
              <w:rPr>
                <w:color w:val="1E1E1E"/>
                <w:szCs w:val="22"/>
                <w:lang w:val="hr-HR"/>
              </w:rPr>
              <w:t xml:space="preserve">, </w:t>
            </w:r>
            <w:r w:rsidR="00817D12" w:rsidRPr="0039783A">
              <w:rPr>
                <w:color w:val="1E1E1E"/>
                <w:szCs w:val="22"/>
                <w:lang w:val="hr-HR"/>
              </w:rPr>
              <w:t>stručno</w:t>
            </w:r>
            <w:r w:rsidR="0039368E" w:rsidRPr="0039783A">
              <w:rPr>
                <w:color w:val="1E1E1E"/>
                <w:szCs w:val="22"/>
                <w:lang w:val="hr-HR"/>
              </w:rPr>
              <w:t>-</w:t>
            </w:r>
            <w:r w:rsidR="00817D12" w:rsidRPr="0039783A">
              <w:rPr>
                <w:color w:val="1E1E1E"/>
                <w:szCs w:val="22"/>
                <w:lang w:val="hr-HR"/>
              </w:rPr>
              <w:t>teorijsk</w:t>
            </w:r>
            <w:r w:rsidRPr="0039783A">
              <w:rPr>
                <w:color w:val="1E1E1E"/>
                <w:szCs w:val="22"/>
                <w:lang w:val="hr-HR"/>
              </w:rPr>
              <w:t>a</w:t>
            </w:r>
            <w:r w:rsidR="0039368E" w:rsidRPr="0039783A">
              <w:rPr>
                <w:color w:val="1E1E1E"/>
                <w:szCs w:val="22"/>
                <w:lang w:val="hr-HR"/>
              </w:rPr>
              <w:t xml:space="preserve"> </w:t>
            </w:r>
            <w:r w:rsidR="00817D12" w:rsidRPr="0039783A">
              <w:rPr>
                <w:color w:val="1E1E1E"/>
                <w:szCs w:val="22"/>
                <w:lang w:val="hr-HR"/>
              </w:rPr>
              <w:t>nastav</w:t>
            </w:r>
            <w:r w:rsidRPr="0039783A">
              <w:rPr>
                <w:color w:val="1E1E1E"/>
                <w:szCs w:val="22"/>
                <w:lang w:val="hr-HR"/>
              </w:rPr>
              <w:t>a</w:t>
            </w:r>
            <w:r w:rsidR="0039368E" w:rsidRPr="0039783A">
              <w:rPr>
                <w:color w:val="1E1E1E"/>
                <w:szCs w:val="22"/>
                <w:lang w:val="hr-HR"/>
              </w:rPr>
              <w:t xml:space="preserve"> </w:t>
            </w:r>
            <w:r w:rsidR="00817D12" w:rsidRPr="0039783A">
              <w:rPr>
                <w:color w:val="1E1E1E"/>
                <w:szCs w:val="22"/>
                <w:lang w:val="hr-HR"/>
              </w:rPr>
              <w:t>i</w:t>
            </w:r>
            <w:r w:rsidR="0039368E" w:rsidRPr="0039783A">
              <w:rPr>
                <w:color w:val="1E1E1E"/>
                <w:szCs w:val="22"/>
                <w:lang w:val="hr-HR"/>
              </w:rPr>
              <w:t xml:space="preserve"> </w:t>
            </w:r>
            <w:r w:rsidR="00817D12" w:rsidRPr="0039783A">
              <w:rPr>
                <w:color w:val="1E1E1E"/>
                <w:szCs w:val="22"/>
                <w:lang w:val="hr-HR"/>
              </w:rPr>
              <w:t>praktična</w:t>
            </w:r>
            <w:r w:rsidR="0039368E" w:rsidRPr="0039783A">
              <w:rPr>
                <w:color w:val="1E1E1E"/>
                <w:szCs w:val="22"/>
                <w:lang w:val="hr-HR"/>
              </w:rPr>
              <w:t xml:space="preserve"> </w:t>
            </w:r>
            <w:r w:rsidR="00817D12" w:rsidRPr="0039783A">
              <w:rPr>
                <w:color w:val="1E1E1E"/>
                <w:szCs w:val="22"/>
                <w:lang w:val="hr-HR"/>
              </w:rPr>
              <w:t>nastav</w:t>
            </w:r>
            <w:r w:rsidRPr="0039783A">
              <w:rPr>
                <w:color w:val="1E1E1E"/>
                <w:szCs w:val="22"/>
                <w:lang w:val="hr-HR"/>
              </w:rPr>
              <w:t>a</w:t>
            </w:r>
          </w:p>
        </w:tc>
      </w:tr>
      <w:tr w:rsidR="0039368E" w:rsidRPr="0039783A" w14:paraId="6BB2CF25" w14:textId="77777777" w:rsidTr="00067DD7">
        <w:trPr>
          <w:jc w:val="center"/>
        </w:trPr>
        <w:tc>
          <w:tcPr>
            <w:tcW w:w="10201" w:type="dxa"/>
            <w:gridSpan w:val="3"/>
            <w:shd w:val="clear" w:color="auto" w:fill="auto"/>
            <w:vAlign w:val="center"/>
          </w:tcPr>
          <w:p w14:paraId="149D2576" w14:textId="77777777" w:rsidR="0039368E" w:rsidRPr="0039783A" w:rsidRDefault="00817D12" w:rsidP="00D5500D">
            <w:pPr>
              <w:rPr>
                <w:b/>
                <w:szCs w:val="22"/>
                <w:lang w:val="hr-HR"/>
              </w:rPr>
            </w:pPr>
            <w:r w:rsidRPr="0039783A">
              <w:rPr>
                <w:b/>
                <w:szCs w:val="22"/>
                <w:lang w:val="hr-HR"/>
              </w:rPr>
              <w:t>Izvori</w:t>
            </w:r>
            <w:r w:rsidR="00067DD7" w:rsidRPr="0039783A">
              <w:rPr>
                <w:b/>
                <w:szCs w:val="22"/>
                <w:lang w:val="hr-HR"/>
              </w:rPr>
              <w:t xml:space="preserve"> </w:t>
            </w:r>
            <w:r w:rsidRPr="0039783A">
              <w:rPr>
                <w:b/>
                <w:szCs w:val="22"/>
                <w:lang w:val="hr-HR"/>
              </w:rPr>
              <w:t>za</w:t>
            </w:r>
            <w:r w:rsidR="00067DD7" w:rsidRPr="0039783A">
              <w:rPr>
                <w:b/>
                <w:szCs w:val="22"/>
                <w:lang w:val="hr-HR"/>
              </w:rPr>
              <w:t xml:space="preserve"> </w:t>
            </w:r>
            <w:r w:rsidRPr="0039783A">
              <w:rPr>
                <w:b/>
                <w:szCs w:val="22"/>
                <w:lang w:val="hr-HR"/>
              </w:rPr>
              <w:t>nastavnike</w:t>
            </w:r>
          </w:p>
        </w:tc>
      </w:tr>
      <w:tr w:rsidR="0039368E" w:rsidRPr="0039783A" w14:paraId="32854B3E" w14:textId="77777777" w:rsidTr="00067DD7">
        <w:trPr>
          <w:jc w:val="center"/>
        </w:trPr>
        <w:tc>
          <w:tcPr>
            <w:tcW w:w="10201" w:type="dxa"/>
            <w:gridSpan w:val="3"/>
            <w:shd w:val="clear" w:color="auto" w:fill="auto"/>
            <w:vAlign w:val="center"/>
          </w:tcPr>
          <w:p w14:paraId="45C1AFE2" w14:textId="50C1F101" w:rsidR="0039368E" w:rsidRPr="0039783A" w:rsidRDefault="00817D12" w:rsidP="00D5500D">
            <w:pPr>
              <w:rPr>
                <w:color w:val="1E1E1E"/>
                <w:szCs w:val="22"/>
                <w:lang w:val="hr-HR"/>
              </w:rPr>
            </w:pPr>
            <w:r w:rsidRPr="0039783A">
              <w:rPr>
                <w:color w:val="1E1E1E"/>
                <w:szCs w:val="22"/>
                <w:lang w:val="hr-HR"/>
              </w:rPr>
              <w:t>video</w:t>
            </w:r>
            <w:r w:rsidR="0039368E" w:rsidRPr="0039783A">
              <w:rPr>
                <w:color w:val="1E1E1E"/>
                <w:szCs w:val="22"/>
                <w:lang w:val="hr-HR"/>
              </w:rPr>
              <w:t>/LCD/</w:t>
            </w:r>
            <w:r w:rsidR="005B37A5" w:rsidRPr="0039783A">
              <w:rPr>
                <w:color w:val="1E1E1E"/>
                <w:szCs w:val="22"/>
                <w:lang w:val="hr-HR"/>
              </w:rPr>
              <w:t>prezentacije</w:t>
            </w:r>
            <w:r w:rsidR="0039368E" w:rsidRPr="0039783A">
              <w:rPr>
                <w:color w:val="1E1E1E"/>
                <w:szCs w:val="22"/>
                <w:lang w:val="hr-HR"/>
              </w:rPr>
              <w:t xml:space="preserve">, </w:t>
            </w:r>
            <w:r w:rsidRPr="0039783A">
              <w:rPr>
                <w:color w:val="1E1E1E"/>
                <w:szCs w:val="22"/>
                <w:lang w:val="hr-HR"/>
              </w:rPr>
              <w:t>knjige</w:t>
            </w:r>
            <w:r w:rsidR="0039368E" w:rsidRPr="0039783A">
              <w:rPr>
                <w:color w:val="1E1E1E"/>
                <w:szCs w:val="22"/>
                <w:lang w:val="hr-HR"/>
              </w:rPr>
              <w:t>,</w:t>
            </w:r>
            <w:r w:rsidR="001D28A6" w:rsidRPr="0039783A">
              <w:rPr>
                <w:color w:val="1E1E1E"/>
                <w:szCs w:val="22"/>
                <w:lang w:val="hr-HR"/>
              </w:rPr>
              <w:t xml:space="preserve"> </w:t>
            </w:r>
            <w:r w:rsidRPr="0039783A">
              <w:rPr>
                <w:color w:val="1E1E1E"/>
                <w:szCs w:val="22"/>
                <w:lang w:val="hr-HR"/>
              </w:rPr>
              <w:t>stručni</w:t>
            </w:r>
            <w:r w:rsidR="0039368E" w:rsidRPr="0039783A">
              <w:rPr>
                <w:color w:val="1E1E1E"/>
                <w:szCs w:val="22"/>
                <w:lang w:val="hr-HR"/>
              </w:rPr>
              <w:t xml:space="preserve"> </w:t>
            </w:r>
            <w:r w:rsidRPr="0039783A">
              <w:rPr>
                <w:color w:val="1E1E1E"/>
                <w:szCs w:val="22"/>
                <w:lang w:val="hr-HR"/>
              </w:rPr>
              <w:t>časopisi</w:t>
            </w:r>
            <w:r w:rsidR="0039368E" w:rsidRPr="0039783A">
              <w:rPr>
                <w:color w:val="1E1E1E"/>
                <w:szCs w:val="22"/>
                <w:lang w:val="hr-HR"/>
              </w:rPr>
              <w:t>,</w:t>
            </w:r>
            <w:r w:rsidR="001D28A6" w:rsidRPr="0039783A">
              <w:rPr>
                <w:color w:val="1E1E1E"/>
                <w:szCs w:val="22"/>
                <w:lang w:val="hr-HR"/>
              </w:rPr>
              <w:t xml:space="preserve"> </w:t>
            </w:r>
            <w:r w:rsidR="000040A0" w:rsidRPr="0039783A">
              <w:rPr>
                <w:color w:val="1E1E1E"/>
                <w:szCs w:val="22"/>
                <w:lang w:val="hr-HR"/>
              </w:rPr>
              <w:t>mrežne</w:t>
            </w:r>
            <w:r w:rsidR="0039368E" w:rsidRPr="0039783A">
              <w:rPr>
                <w:color w:val="1E1E1E"/>
                <w:szCs w:val="22"/>
                <w:lang w:val="hr-HR"/>
              </w:rPr>
              <w:t xml:space="preserve"> </w:t>
            </w:r>
            <w:r w:rsidRPr="0039783A">
              <w:rPr>
                <w:color w:val="1E1E1E"/>
                <w:szCs w:val="22"/>
                <w:lang w:val="hr-HR"/>
              </w:rPr>
              <w:t>stranice</w:t>
            </w:r>
            <w:r w:rsidR="000040A0" w:rsidRPr="0039783A">
              <w:rPr>
                <w:color w:val="1E1E1E"/>
                <w:szCs w:val="22"/>
                <w:lang w:val="hr-HR"/>
              </w:rPr>
              <w:t>.</w:t>
            </w:r>
          </w:p>
        </w:tc>
      </w:tr>
    </w:tbl>
    <w:p w14:paraId="3EA450B5" w14:textId="77777777" w:rsidR="0039368E" w:rsidRPr="0039783A" w:rsidRDefault="0039368E" w:rsidP="0039368E">
      <w:pPr>
        <w:rPr>
          <w:szCs w:val="22"/>
          <w:lang w:val="hr-HR"/>
        </w:rPr>
      </w:pPr>
    </w:p>
    <w:p w14:paraId="40B8F8A9" w14:textId="77777777" w:rsidR="0039368E" w:rsidRPr="0039783A" w:rsidRDefault="0039368E" w:rsidP="0039368E">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015"/>
        <w:gridCol w:w="5465"/>
      </w:tblGrid>
      <w:tr w:rsidR="0039368E" w:rsidRPr="0039783A" w14:paraId="48325DBE" w14:textId="77777777" w:rsidTr="00B5440F">
        <w:trPr>
          <w:trHeight w:val="333"/>
          <w:jc w:val="center"/>
        </w:trPr>
        <w:tc>
          <w:tcPr>
            <w:tcW w:w="2845" w:type="dxa"/>
            <w:tcBorders>
              <w:right w:val="single" w:sz="4" w:space="0" w:color="auto"/>
            </w:tcBorders>
            <w:shd w:val="clear" w:color="auto" w:fill="auto"/>
            <w:vAlign w:val="center"/>
          </w:tcPr>
          <w:p w14:paraId="13283B1F" w14:textId="77777777" w:rsidR="0039368E" w:rsidRPr="0039783A" w:rsidRDefault="00817D12" w:rsidP="00D5500D">
            <w:pPr>
              <w:rPr>
                <w:b/>
                <w:szCs w:val="22"/>
                <w:lang w:val="hr-HR"/>
              </w:rPr>
            </w:pPr>
            <w:r w:rsidRPr="0039783A">
              <w:rPr>
                <w:b/>
                <w:szCs w:val="22"/>
                <w:lang w:val="hr-HR"/>
              </w:rPr>
              <w:t>MODUL</w:t>
            </w:r>
            <w:r w:rsidR="00067DD7" w:rsidRPr="0039783A">
              <w:rPr>
                <w:b/>
                <w:szCs w:val="22"/>
                <w:lang w:val="hr-HR"/>
              </w:rPr>
              <w:t xml:space="preserve"> (</w:t>
            </w:r>
            <w:r w:rsidRPr="0039783A">
              <w:rPr>
                <w:b/>
                <w:szCs w:val="22"/>
                <w:lang w:val="hr-HR"/>
              </w:rPr>
              <w:t>naziv</w:t>
            </w:r>
            <w:r w:rsidR="00067DD7" w:rsidRPr="0039783A">
              <w:rPr>
                <w:b/>
                <w:szCs w:val="22"/>
                <w:lang w:val="hr-HR"/>
              </w:rPr>
              <w:t>)</w:t>
            </w:r>
          </w:p>
        </w:tc>
        <w:tc>
          <w:tcPr>
            <w:tcW w:w="7480" w:type="dxa"/>
            <w:gridSpan w:val="2"/>
            <w:tcBorders>
              <w:left w:val="single" w:sz="4" w:space="0" w:color="auto"/>
            </w:tcBorders>
            <w:shd w:val="clear" w:color="auto" w:fill="auto"/>
            <w:vAlign w:val="center"/>
          </w:tcPr>
          <w:p w14:paraId="0970D1EE" w14:textId="43ECCF98" w:rsidR="0039368E" w:rsidRPr="0039783A" w:rsidRDefault="00817D12" w:rsidP="00D5500D">
            <w:pPr>
              <w:rPr>
                <w:b/>
                <w:bCs/>
                <w:szCs w:val="22"/>
                <w:lang w:val="hr-HR"/>
              </w:rPr>
            </w:pPr>
            <w:r w:rsidRPr="0039783A">
              <w:rPr>
                <w:b/>
                <w:bCs/>
                <w:szCs w:val="22"/>
                <w:lang w:val="hr-HR"/>
              </w:rPr>
              <w:t>Poslovna</w:t>
            </w:r>
            <w:r w:rsidR="0039368E" w:rsidRPr="0039783A">
              <w:rPr>
                <w:b/>
                <w:bCs/>
                <w:szCs w:val="22"/>
                <w:lang w:val="hr-HR"/>
              </w:rPr>
              <w:t xml:space="preserve"> </w:t>
            </w:r>
            <w:r w:rsidRPr="0039783A">
              <w:rPr>
                <w:b/>
                <w:bCs/>
                <w:szCs w:val="22"/>
                <w:lang w:val="hr-HR"/>
              </w:rPr>
              <w:t>primjena</w:t>
            </w:r>
            <w:r w:rsidR="0039368E" w:rsidRPr="0039783A">
              <w:rPr>
                <w:b/>
                <w:bCs/>
                <w:szCs w:val="22"/>
                <w:lang w:val="hr-HR"/>
              </w:rPr>
              <w:t xml:space="preserve"> </w:t>
            </w:r>
            <w:r w:rsidR="00D172D6" w:rsidRPr="0039783A">
              <w:rPr>
                <w:b/>
                <w:bCs/>
                <w:szCs w:val="22"/>
                <w:lang w:val="hr-HR"/>
              </w:rPr>
              <w:t>računala</w:t>
            </w:r>
            <w:r w:rsidR="0039368E" w:rsidRPr="0039783A">
              <w:rPr>
                <w:b/>
                <w:bCs/>
                <w:szCs w:val="22"/>
                <w:lang w:val="hr-HR"/>
              </w:rPr>
              <w:t xml:space="preserve"> (</w:t>
            </w:r>
            <w:r w:rsidRPr="0039783A">
              <w:rPr>
                <w:b/>
                <w:bCs/>
                <w:szCs w:val="22"/>
                <w:lang w:val="hr-HR"/>
              </w:rPr>
              <w:t>standardna</w:t>
            </w:r>
            <w:r w:rsidR="0039368E" w:rsidRPr="0039783A">
              <w:rPr>
                <w:b/>
                <w:bCs/>
                <w:szCs w:val="22"/>
                <w:lang w:val="hr-HR"/>
              </w:rPr>
              <w:t xml:space="preserve"> </w:t>
            </w:r>
            <w:r w:rsidRPr="0039783A">
              <w:rPr>
                <w:b/>
                <w:bCs/>
                <w:szCs w:val="22"/>
                <w:lang w:val="hr-HR"/>
              </w:rPr>
              <w:t>primjena</w:t>
            </w:r>
            <w:r w:rsidR="0039368E" w:rsidRPr="0039783A">
              <w:rPr>
                <w:b/>
                <w:bCs/>
                <w:szCs w:val="22"/>
                <w:lang w:val="hr-HR"/>
              </w:rPr>
              <w:t xml:space="preserve"> </w:t>
            </w:r>
            <w:r w:rsidR="00D172D6" w:rsidRPr="0039783A">
              <w:rPr>
                <w:b/>
                <w:bCs/>
                <w:szCs w:val="22"/>
                <w:lang w:val="hr-HR"/>
              </w:rPr>
              <w:t>računala</w:t>
            </w:r>
            <w:r w:rsidR="0039368E" w:rsidRPr="0039783A">
              <w:rPr>
                <w:b/>
                <w:bCs/>
                <w:szCs w:val="22"/>
                <w:lang w:val="hr-HR"/>
              </w:rPr>
              <w:t>)</w:t>
            </w:r>
          </w:p>
        </w:tc>
      </w:tr>
      <w:tr w:rsidR="0039368E" w:rsidRPr="0039783A" w14:paraId="4956D52F" w14:textId="77777777" w:rsidTr="00B5440F">
        <w:trPr>
          <w:trHeight w:val="405"/>
          <w:jc w:val="center"/>
        </w:trPr>
        <w:tc>
          <w:tcPr>
            <w:tcW w:w="2845" w:type="dxa"/>
            <w:tcBorders>
              <w:right w:val="single" w:sz="4" w:space="0" w:color="auto"/>
            </w:tcBorders>
            <w:shd w:val="clear" w:color="auto" w:fill="auto"/>
            <w:vAlign w:val="center"/>
          </w:tcPr>
          <w:p w14:paraId="4F432A66" w14:textId="77777777" w:rsidR="0039368E" w:rsidRPr="0039783A" w:rsidRDefault="00817D12" w:rsidP="00D5500D">
            <w:pPr>
              <w:rPr>
                <w:b/>
                <w:szCs w:val="22"/>
                <w:lang w:val="hr-HR"/>
              </w:rPr>
            </w:pPr>
            <w:r w:rsidRPr="0039783A">
              <w:rPr>
                <w:b/>
                <w:szCs w:val="22"/>
                <w:lang w:val="hr-HR"/>
              </w:rPr>
              <w:t>Redni</w:t>
            </w:r>
            <w:r w:rsidR="00067DD7" w:rsidRPr="0039783A">
              <w:rPr>
                <w:b/>
                <w:szCs w:val="22"/>
                <w:lang w:val="hr-HR"/>
              </w:rPr>
              <w:t xml:space="preserve"> </w:t>
            </w:r>
            <w:r w:rsidRPr="0039783A">
              <w:rPr>
                <w:b/>
                <w:szCs w:val="22"/>
                <w:lang w:val="hr-HR"/>
              </w:rPr>
              <w:t>broj</w:t>
            </w:r>
            <w:r w:rsidR="00067DD7" w:rsidRPr="0039783A">
              <w:rPr>
                <w:b/>
                <w:szCs w:val="22"/>
                <w:lang w:val="hr-HR"/>
              </w:rPr>
              <w:t xml:space="preserve"> </w:t>
            </w:r>
            <w:r w:rsidRPr="0039783A">
              <w:rPr>
                <w:b/>
                <w:szCs w:val="22"/>
                <w:lang w:val="hr-HR"/>
              </w:rPr>
              <w:t>modula</w:t>
            </w:r>
          </w:p>
        </w:tc>
        <w:tc>
          <w:tcPr>
            <w:tcW w:w="7480" w:type="dxa"/>
            <w:gridSpan w:val="2"/>
            <w:tcBorders>
              <w:left w:val="single" w:sz="4" w:space="0" w:color="auto"/>
            </w:tcBorders>
            <w:shd w:val="clear" w:color="auto" w:fill="auto"/>
            <w:vAlign w:val="center"/>
          </w:tcPr>
          <w:p w14:paraId="5EBE65DE" w14:textId="1692FE28" w:rsidR="0039368E" w:rsidRPr="0039783A" w:rsidRDefault="0039368E" w:rsidP="00D5500D">
            <w:pPr>
              <w:rPr>
                <w:szCs w:val="22"/>
                <w:lang w:val="hr-HR"/>
              </w:rPr>
            </w:pPr>
            <w:r w:rsidRPr="0039783A">
              <w:rPr>
                <w:rStyle w:val="opis1"/>
                <w:rFonts w:ascii="Times New Roman" w:hAnsi="Times New Roman"/>
                <w:sz w:val="22"/>
                <w:szCs w:val="22"/>
                <w:lang w:val="hr-HR"/>
              </w:rPr>
              <w:t>2</w:t>
            </w:r>
            <w:r w:rsidR="000040A0" w:rsidRPr="0039783A">
              <w:rPr>
                <w:rStyle w:val="opis1"/>
                <w:rFonts w:ascii="Times New Roman" w:hAnsi="Times New Roman"/>
                <w:sz w:val="22"/>
                <w:szCs w:val="22"/>
                <w:lang w:val="hr-HR"/>
              </w:rPr>
              <w:t>.</w:t>
            </w:r>
          </w:p>
        </w:tc>
      </w:tr>
      <w:tr w:rsidR="0039368E" w:rsidRPr="0039783A" w14:paraId="7E572EB5" w14:textId="77777777" w:rsidTr="00B5440F">
        <w:trPr>
          <w:jc w:val="center"/>
        </w:trPr>
        <w:tc>
          <w:tcPr>
            <w:tcW w:w="10325" w:type="dxa"/>
            <w:gridSpan w:val="3"/>
            <w:shd w:val="clear" w:color="auto" w:fill="auto"/>
            <w:vAlign w:val="center"/>
          </w:tcPr>
          <w:p w14:paraId="233D3641" w14:textId="77777777" w:rsidR="0039368E" w:rsidRPr="0039783A" w:rsidRDefault="00817D12" w:rsidP="00D5500D">
            <w:pPr>
              <w:rPr>
                <w:b/>
                <w:szCs w:val="22"/>
                <w:lang w:val="hr-HR"/>
              </w:rPr>
            </w:pPr>
            <w:r w:rsidRPr="0039783A">
              <w:rPr>
                <w:b/>
                <w:szCs w:val="22"/>
                <w:lang w:val="hr-HR"/>
              </w:rPr>
              <w:t>SVRHA</w:t>
            </w:r>
          </w:p>
        </w:tc>
      </w:tr>
      <w:tr w:rsidR="0039368E" w:rsidRPr="0039783A" w14:paraId="4B8EEECB" w14:textId="77777777" w:rsidTr="00B5440F">
        <w:trPr>
          <w:jc w:val="center"/>
        </w:trPr>
        <w:tc>
          <w:tcPr>
            <w:tcW w:w="10325" w:type="dxa"/>
            <w:gridSpan w:val="3"/>
            <w:tcBorders>
              <w:bottom w:val="single" w:sz="4" w:space="0" w:color="auto"/>
            </w:tcBorders>
            <w:shd w:val="clear" w:color="auto" w:fill="auto"/>
            <w:vAlign w:val="center"/>
          </w:tcPr>
          <w:p w14:paraId="71A7C073" w14:textId="277D2EEC" w:rsidR="0039368E" w:rsidRPr="0039783A" w:rsidRDefault="002E220E" w:rsidP="00D5500D">
            <w:pPr>
              <w:rPr>
                <w:b/>
                <w:szCs w:val="22"/>
                <w:lang w:val="hr-HR"/>
              </w:rPr>
            </w:pPr>
            <w:r w:rsidRPr="0039783A">
              <w:rPr>
                <w:szCs w:val="22"/>
                <w:lang w:val="sr-Cyrl-CS"/>
              </w:rPr>
              <w:t>Osposobiti učenika za rad na računa</w:t>
            </w:r>
            <w:r w:rsidR="00D20B22" w:rsidRPr="0039783A">
              <w:rPr>
                <w:szCs w:val="22"/>
                <w:lang w:val="hr-BA"/>
              </w:rPr>
              <w:t>l</w:t>
            </w:r>
            <w:r w:rsidRPr="0039783A">
              <w:rPr>
                <w:szCs w:val="22"/>
                <w:lang w:val="sr-Cyrl-CS"/>
              </w:rPr>
              <w:t xml:space="preserve">u i za </w:t>
            </w:r>
            <w:r w:rsidR="00D20B22" w:rsidRPr="0039783A">
              <w:rPr>
                <w:szCs w:val="22"/>
                <w:lang w:val="hr-BA"/>
              </w:rPr>
              <w:t>njegovu uporabu</w:t>
            </w:r>
            <w:r w:rsidRPr="0039783A">
              <w:rPr>
                <w:szCs w:val="22"/>
                <w:lang w:val="sr-Cyrl-CS"/>
              </w:rPr>
              <w:t xml:space="preserve"> t</w:t>
            </w:r>
            <w:r w:rsidR="00D20B22" w:rsidRPr="0039783A">
              <w:rPr>
                <w:szCs w:val="22"/>
                <w:lang w:val="hr-BA"/>
              </w:rPr>
              <w:t>ije</w:t>
            </w:r>
            <w:r w:rsidRPr="0039783A">
              <w:rPr>
                <w:szCs w:val="22"/>
                <w:lang w:val="sr-Cyrl-CS"/>
              </w:rPr>
              <w:t>kom dalj</w:t>
            </w:r>
            <w:r w:rsidR="00D20B22" w:rsidRPr="0039783A">
              <w:rPr>
                <w:szCs w:val="22"/>
                <w:lang w:val="hr-BA"/>
              </w:rPr>
              <w:t>nj</w:t>
            </w:r>
            <w:r w:rsidRPr="0039783A">
              <w:rPr>
                <w:szCs w:val="22"/>
                <w:lang w:val="sr-Cyrl-CS"/>
              </w:rPr>
              <w:t>eg</w:t>
            </w:r>
            <w:r w:rsidR="00FC6392" w:rsidRPr="0039783A">
              <w:rPr>
                <w:szCs w:val="22"/>
                <w:lang w:val="hr-HR"/>
              </w:rPr>
              <w:t>a</w:t>
            </w:r>
            <w:r w:rsidRPr="0039783A">
              <w:rPr>
                <w:szCs w:val="22"/>
                <w:lang w:val="sr-Cyrl-CS"/>
              </w:rPr>
              <w:t xml:space="preserve"> </w:t>
            </w:r>
            <w:r w:rsidR="00D20B22" w:rsidRPr="0039783A">
              <w:rPr>
                <w:szCs w:val="22"/>
                <w:lang w:val="hr-BA"/>
              </w:rPr>
              <w:t>obrazo</w:t>
            </w:r>
            <w:r w:rsidRPr="0039783A">
              <w:rPr>
                <w:szCs w:val="22"/>
                <w:lang w:val="sr-Cyrl-CS"/>
              </w:rPr>
              <w:t>vanja i neposrednog</w:t>
            </w:r>
            <w:r w:rsidR="00FC6392" w:rsidRPr="0039783A">
              <w:rPr>
                <w:szCs w:val="22"/>
                <w:lang w:val="hr-HR"/>
              </w:rPr>
              <w:t>a</w:t>
            </w:r>
            <w:r w:rsidRPr="0039783A">
              <w:rPr>
                <w:szCs w:val="22"/>
                <w:lang w:val="sr-Cyrl-CS"/>
              </w:rPr>
              <w:t xml:space="preserve"> rada</w:t>
            </w:r>
            <w:r w:rsidRPr="0039783A">
              <w:rPr>
                <w:lang w:val="sr-Latn-BA"/>
              </w:rPr>
              <w:t>.</w:t>
            </w:r>
          </w:p>
        </w:tc>
      </w:tr>
      <w:tr w:rsidR="0039368E" w:rsidRPr="0039783A" w14:paraId="4FFFC710" w14:textId="77777777" w:rsidTr="00B5440F">
        <w:trPr>
          <w:jc w:val="center"/>
        </w:trPr>
        <w:tc>
          <w:tcPr>
            <w:tcW w:w="10325" w:type="dxa"/>
            <w:gridSpan w:val="3"/>
            <w:shd w:val="clear" w:color="auto" w:fill="auto"/>
            <w:vAlign w:val="center"/>
          </w:tcPr>
          <w:p w14:paraId="456BB4B1" w14:textId="37ED4692"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w:t>
            </w:r>
            <w:r w:rsidR="00817D12" w:rsidRPr="0039783A">
              <w:rPr>
                <w:b/>
                <w:szCs w:val="22"/>
                <w:lang w:val="hr-HR"/>
              </w:rPr>
              <w:t>ZAHTJEVI</w:t>
            </w:r>
            <w:r w:rsidR="0039368E" w:rsidRPr="0039783A">
              <w:rPr>
                <w:b/>
                <w:szCs w:val="22"/>
                <w:lang w:val="hr-HR"/>
              </w:rPr>
              <w:t xml:space="preserve"> / </w:t>
            </w:r>
            <w:r w:rsidR="00817D12" w:rsidRPr="0039783A">
              <w:rPr>
                <w:b/>
                <w:szCs w:val="22"/>
                <w:lang w:val="hr-HR"/>
              </w:rPr>
              <w:t>PRED</w:t>
            </w:r>
            <w:r w:rsidR="00DB30A9" w:rsidRPr="0039783A">
              <w:rPr>
                <w:b/>
                <w:szCs w:val="22"/>
                <w:lang w:val="hr-HR"/>
              </w:rPr>
              <w:t>UVJET</w:t>
            </w:r>
            <w:r w:rsidR="00817D12" w:rsidRPr="0039783A">
              <w:rPr>
                <w:b/>
                <w:szCs w:val="22"/>
                <w:lang w:val="hr-HR"/>
              </w:rPr>
              <w:t>I</w:t>
            </w:r>
          </w:p>
        </w:tc>
      </w:tr>
      <w:tr w:rsidR="0039368E" w:rsidRPr="0039783A" w14:paraId="510A42E0" w14:textId="77777777" w:rsidTr="00B5440F">
        <w:trPr>
          <w:jc w:val="center"/>
        </w:trPr>
        <w:tc>
          <w:tcPr>
            <w:tcW w:w="10325" w:type="dxa"/>
            <w:gridSpan w:val="3"/>
            <w:tcBorders>
              <w:bottom w:val="single" w:sz="4" w:space="0" w:color="auto"/>
            </w:tcBorders>
            <w:shd w:val="clear" w:color="auto" w:fill="auto"/>
            <w:vAlign w:val="center"/>
          </w:tcPr>
          <w:p w14:paraId="228485B5" w14:textId="3FC94880" w:rsidR="0039368E" w:rsidRPr="0039783A" w:rsidRDefault="00817D12" w:rsidP="00D5500D">
            <w:pPr>
              <w:rPr>
                <w:szCs w:val="22"/>
                <w:lang w:val="hr-HR"/>
              </w:rPr>
            </w:pPr>
            <w:r w:rsidRPr="0039783A">
              <w:rPr>
                <w:bCs/>
                <w:color w:val="252525"/>
                <w:szCs w:val="22"/>
                <w:lang w:val="hr-HR"/>
              </w:rPr>
              <w:t>Predznanje</w:t>
            </w:r>
            <w:r w:rsidR="00067DD7" w:rsidRPr="0039783A">
              <w:rPr>
                <w:bCs/>
                <w:color w:val="252525"/>
                <w:szCs w:val="22"/>
                <w:lang w:val="hr-HR"/>
              </w:rPr>
              <w:t xml:space="preserve"> </w:t>
            </w:r>
            <w:r w:rsidRPr="0039783A">
              <w:rPr>
                <w:bCs/>
                <w:color w:val="252525"/>
                <w:szCs w:val="22"/>
                <w:lang w:val="hr-HR"/>
              </w:rPr>
              <w:t>iz</w:t>
            </w:r>
            <w:r w:rsidR="00067DD7" w:rsidRPr="0039783A">
              <w:rPr>
                <w:bCs/>
                <w:color w:val="252525"/>
                <w:szCs w:val="22"/>
                <w:lang w:val="hr-HR"/>
              </w:rPr>
              <w:t xml:space="preserve"> </w:t>
            </w:r>
            <w:r w:rsidRPr="0039783A">
              <w:rPr>
                <w:bCs/>
                <w:color w:val="252525"/>
                <w:szCs w:val="22"/>
                <w:lang w:val="hr-HR"/>
              </w:rPr>
              <w:t>prethodnog</w:t>
            </w:r>
            <w:r w:rsidR="000040A0" w:rsidRPr="0039783A">
              <w:rPr>
                <w:bCs/>
                <w:color w:val="252525"/>
                <w:szCs w:val="22"/>
                <w:lang w:val="hr-HR"/>
              </w:rPr>
              <w:t>a</w:t>
            </w:r>
            <w:r w:rsidR="00067DD7" w:rsidRPr="0039783A">
              <w:rPr>
                <w:bCs/>
                <w:color w:val="252525"/>
                <w:szCs w:val="22"/>
                <w:lang w:val="hr-HR"/>
              </w:rPr>
              <w:t xml:space="preserve"> </w:t>
            </w:r>
            <w:r w:rsidRPr="0039783A">
              <w:rPr>
                <w:bCs/>
                <w:color w:val="252525"/>
                <w:szCs w:val="22"/>
                <w:lang w:val="hr-HR"/>
              </w:rPr>
              <w:t>modula</w:t>
            </w:r>
            <w:r w:rsidR="006A44D0" w:rsidRPr="0039783A">
              <w:rPr>
                <w:bCs/>
                <w:color w:val="252525"/>
                <w:szCs w:val="22"/>
                <w:lang w:val="hr-HR"/>
              </w:rPr>
              <w:t>.</w:t>
            </w:r>
          </w:p>
        </w:tc>
      </w:tr>
      <w:tr w:rsidR="0039368E" w:rsidRPr="0039783A" w14:paraId="510EBB7B" w14:textId="77777777" w:rsidTr="00B5440F">
        <w:trPr>
          <w:jc w:val="center"/>
        </w:trPr>
        <w:tc>
          <w:tcPr>
            <w:tcW w:w="10325" w:type="dxa"/>
            <w:gridSpan w:val="3"/>
            <w:shd w:val="clear" w:color="auto" w:fill="auto"/>
            <w:vAlign w:val="center"/>
          </w:tcPr>
          <w:p w14:paraId="11B46837" w14:textId="0CB060FC" w:rsidR="0039368E" w:rsidRPr="0039783A" w:rsidRDefault="00817D12" w:rsidP="00D5500D">
            <w:pPr>
              <w:rPr>
                <w:b/>
                <w:szCs w:val="22"/>
                <w:lang w:val="hr-HR"/>
              </w:rPr>
            </w:pPr>
            <w:r w:rsidRPr="0039783A">
              <w:rPr>
                <w:b/>
                <w:szCs w:val="22"/>
                <w:lang w:val="hr-HR"/>
              </w:rPr>
              <w:t>CIL</w:t>
            </w:r>
            <w:r w:rsidR="000040A0" w:rsidRPr="0039783A">
              <w:rPr>
                <w:b/>
                <w:szCs w:val="22"/>
                <w:lang w:val="hr-HR"/>
              </w:rPr>
              <w:t>J</w:t>
            </w:r>
            <w:r w:rsidRPr="0039783A">
              <w:rPr>
                <w:b/>
                <w:szCs w:val="22"/>
                <w:lang w:val="hr-HR"/>
              </w:rPr>
              <w:t>EVI</w:t>
            </w:r>
          </w:p>
        </w:tc>
      </w:tr>
      <w:tr w:rsidR="0039368E" w:rsidRPr="0039783A" w14:paraId="0B415B8D" w14:textId="77777777" w:rsidTr="00B5440F">
        <w:trPr>
          <w:jc w:val="center"/>
        </w:trPr>
        <w:tc>
          <w:tcPr>
            <w:tcW w:w="10325" w:type="dxa"/>
            <w:gridSpan w:val="3"/>
            <w:shd w:val="clear" w:color="auto" w:fill="auto"/>
            <w:vAlign w:val="center"/>
          </w:tcPr>
          <w:p w14:paraId="3D3B2BAF" w14:textId="135B17A8" w:rsidR="00B5440F" w:rsidRPr="0039783A" w:rsidRDefault="000040A0" w:rsidP="00A738A6">
            <w:pPr>
              <w:pStyle w:val="ListParagraph"/>
              <w:numPr>
                <w:ilvl w:val="0"/>
                <w:numId w:val="131"/>
              </w:numPr>
              <w:rPr>
                <w:color w:val="1E1E1E"/>
                <w:szCs w:val="22"/>
                <w:lang w:val="hr-HR"/>
              </w:rPr>
            </w:pPr>
            <w:r w:rsidRPr="0039783A">
              <w:rPr>
                <w:color w:val="1E1E1E"/>
                <w:szCs w:val="22"/>
                <w:lang w:val="hr-HR"/>
              </w:rPr>
              <w:t>stjecanje</w:t>
            </w:r>
            <w:r w:rsidR="0039368E" w:rsidRPr="0039783A">
              <w:rPr>
                <w:color w:val="1E1E1E"/>
                <w:szCs w:val="22"/>
                <w:lang w:val="hr-HR"/>
              </w:rPr>
              <w:t xml:space="preserve"> </w:t>
            </w:r>
            <w:r w:rsidR="00817D12" w:rsidRPr="0039783A">
              <w:rPr>
                <w:color w:val="1E1E1E"/>
                <w:szCs w:val="22"/>
                <w:lang w:val="hr-HR"/>
              </w:rPr>
              <w:t>vještin</w:t>
            </w:r>
            <w:r w:rsidRPr="0039783A">
              <w:rPr>
                <w:color w:val="1E1E1E"/>
                <w:szCs w:val="22"/>
                <w:lang w:val="hr-HR"/>
              </w:rPr>
              <w:t>a</w:t>
            </w:r>
            <w:r w:rsidR="0039368E" w:rsidRPr="0039783A">
              <w:rPr>
                <w:color w:val="1E1E1E"/>
                <w:szCs w:val="22"/>
                <w:lang w:val="hr-HR"/>
              </w:rPr>
              <w:t xml:space="preserve"> </w:t>
            </w:r>
            <w:r w:rsidR="00817D12" w:rsidRPr="0039783A">
              <w:rPr>
                <w:color w:val="1E1E1E"/>
                <w:szCs w:val="22"/>
                <w:lang w:val="hr-HR"/>
              </w:rPr>
              <w:t>za</w:t>
            </w:r>
            <w:r w:rsidR="0039368E" w:rsidRPr="0039783A">
              <w:rPr>
                <w:color w:val="1E1E1E"/>
                <w:szCs w:val="22"/>
                <w:lang w:val="hr-HR"/>
              </w:rPr>
              <w:t xml:space="preserve"> </w:t>
            </w:r>
            <w:r w:rsidR="00817D12" w:rsidRPr="0039783A">
              <w:rPr>
                <w:color w:val="1E1E1E"/>
                <w:szCs w:val="22"/>
                <w:lang w:val="hr-HR"/>
              </w:rPr>
              <w:t>poslovnu</w:t>
            </w:r>
            <w:r w:rsidR="0039368E" w:rsidRPr="0039783A">
              <w:rPr>
                <w:color w:val="1E1E1E"/>
                <w:szCs w:val="22"/>
                <w:lang w:val="hr-HR"/>
              </w:rPr>
              <w:t xml:space="preserve"> </w:t>
            </w:r>
            <w:r w:rsidR="00817D12" w:rsidRPr="0039783A">
              <w:rPr>
                <w:color w:val="1E1E1E"/>
                <w:szCs w:val="22"/>
                <w:lang w:val="hr-HR"/>
              </w:rPr>
              <w:t>primjenu</w:t>
            </w:r>
            <w:r w:rsidR="0039368E" w:rsidRPr="0039783A">
              <w:rPr>
                <w:color w:val="1E1E1E"/>
                <w:szCs w:val="22"/>
                <w:lang w:val="hr-HR"/>
              </w:rPr>
              <w:t xml:space="preserve"> </w:t>
            </w:r>
            <w:r w:rsidR="00D172D6" w:rsidRPr="0039783A">
              <w:rPr>
                <w:color w:val="1E1E1E"/>
                <w:szCs w:val="22"/>
                <w:lang w:val="hr-HR"/>
              </w:rPr>
              <w:t>računala</w:t>
            </w:r>
            <w:r w:rsidR="0039368E" w:rsidRPr="0039783A">
              <w:rPr>
                <w:color w:val="1E1E1E"/>
                <w:szCs w:val="22"/>
                <w:lang w:val="hr-HR"/>
              </w:rPr>
              <w:t>,</w:t>
            </w:r>
          </w:p>
          <w:p w14:paraId="2207B5CA" w14:textId="2E17F97B" w:rsidR="00B5440F" w:rsidRPr="0039783A" w:rsidRDefault="000040A0" w:rsidP="00A738A6">
            <w:pPr>
              <w:pStyle w:val="ListParagraph"/>
              <w:numPr>
                <w:ilvl w:val="0"/>
                <w:numId w:val="131"/>
              </w:numPr>
              <w:rPr>
                <w:color w:val="1E1E1E"/>
                <w:szCs w:val="22"/>
                <w:lang w:val="hr-HR"/>
              </w:rPr>
            </w:pPr>
            <w:r w:rsidRPr="0039783A">
              <w:rPr>
                <w:color w:val="1E1E1E"/>
                <w:szCs w:val="22"/>
                <w:lang w:val="hr-HR"/>
              </w:rPr>
              <w:t>razvijanje</w:t>
            </w:r>
            <w:r w:rsidR="0039368E" w:rsidRPr="0039783A">
              <w:rPr>
                <w:color w:val="1E1E1E"/>
                <w:szCs w:val="22"/>
                <w:lang w:val="hr-HR"/>
              </w:rPr>
              <w:t xml:space="preserve"> </w:t>
            </w:r>
            <w:r w:rsidR="00817D12" w:rsidRPr="0039783A">
              <w:rPr>
                <w:color w:val="1E1E1E"/>
                <w:szCs w:val="22"/>
                <w:lang w:val="hr-HR"/>
              </w:rPr>
              <w:t>sposobnost</w:t>
            </w:r>
            <w:r w:rsidRPr="0039783A">
              <w:rPr>
                <w:color w:val="1E1E1E"/>
                <w:szCs w:val="22"/>
                <w:lang w:val="hr-HR"/>
              </w:rPr>
              <w:t>i</w:t>
            </w:r>
            <w:r w:rsidR="0039368E" w:rsidRPr="0039783A">
              <w:rPr>
                <w:color w:val="1E1E1E"/>
                <w:szCs w:val="22"/>
                <w:lang w:val="hr-HR"/>
              </w:rPr>
              <w:t xml:space="preserve"> </w:t>
            </w:r>
            <w:r w:rsidR="00817D12" w:rsidRPr="0039783A">
              <w:rPr>
                <w:color w:val="1E1E1E"/>
                <w:szCs w:val="22"/>
                <w:lang w:val="hr-HR"/>
              </w:rPr>
              <w:t>samostalnog</w:t>
            </w:r>
            <w:r w:rsidRPr="0039783A">
              <w:rPr>
                <w:color w:val="1E1E1E"/>
                <w:szCs w:val="22"/>
                <w:lang w:val="hr-HR"/>
              </w:rPr>
              <w:t>a</w:t>
            </w:r>
            <w:r w:rsidR="0039368E" w:rsidRPr="0039783A">
              <w:rPr>
                <w:color w:val="1E1E1E"/>
                <w:szCs w:val="22"/>
                <w:lang w:val="hr-HR"/>
              </w:rPr>
              <w:t xml:space="preserve"> </w:t>
            </w:r>
            <w:r w:rsidR="00817D12" w:rsidRPr="0039783A">
              <w:rPr>
                <w:color w:val="1E1E1E"/>
                <w:szCs w:val="22"/>
                <w:lang w:val="hr-HR"/>
              </w:rPr>
              <w:t>rada</w:t>
            </w:r>
            <w:r w:rsidR="0039368E" w:rsidRPr="0039783A">
              <w:rPr>
                <w:color w:val="1E1E1E"/>
                <w:szCs w:val="22"/>
                <w:lang w:val="hr-HR"/>
              </w:rPr>
              <w:t>,</w:t>
            </w:r>
          </w:p>
          <w:p w14:paraId="1CD5B85D" w14:textId="55C1E34D" w:rsidR="00B5440F" w:rsidRPr="0039783A" w:rsidRDefault="000040A0" w:rsidP="00A738A6">
            <w:pPr>
              <w:pStyle w:val="ListParagraph"/>
              <w:numPr>
                <w:ilvl w:val="0"/>
                <w:numId w:val="131"/>
              </w:numPr>
              <w:rPr>
                <w:color w:val="1E1E1E"/>
                <w:szCs w:val="22"/>
                <w:lang w:val="hr-HR"/>
              </w:rPr>
            </w:pPr>
            <w:r w:rsidRPr="0039783A">
              <w:rPr>
                <w:color w:val="1E1E1E"/>
                <w:szCs w:val="22"/>
                <w:lang w:val="hr-HR"/>
              </w:rPr>
              <w:t>razvijanje</w:t>
            </w:r>
            <w:r w:rsidR="0039368E" w:rsidRPr="0039783A">
              <w:rPr>
                <w:color w:val="1E1E1E"/>
                <w:szCs w:val="22"/>
                <w:lang w:val="hr-HR"/>
              </w:rPr>
              <w:t xml:space="preserve"> </w:t>
            </w:r>
            <w:r w:rsidR="00817D12" w:rsidRPr="0039783A">
              <w:rPr>
                <w:color w:val="1E1E1E"/>
                <w:szCs w:val="22"/>
                <w:lang w:val="hr-HR"/>
              </w:rPr>
              <w:t>potreb</w:t>
            </w:r>
            <w:r w:rsidRPr="0039783A">
              <w:rPr>
                <w:color w:val="1E1E1E"/>
                <w:szCs w:val="22"/>
                <w:lang w:val="hr-HR"/>
              </w:rPr>
              <w:t>e</w:t>
            </w:r>
            <w:r w:rsidR="0039368E" w:rsidRPr="0039783A">
              <w:rPr>
                <w:color w:val="1E1E1E"/>
                <w:szCs w:val="22"/>
                <w:lang w:val="hr-HR"/>
              </w:rPr>
              <w:t xml:space="preserve"> </w:t>
            </w:r>
            <w:r w:rsidR="00817D12" w:rsidRPr="0039783A">
              <w:rPr>
                <w:color w:val="1E1E1E"/>
                <w:szCs w:val="22"/>
                <w:lang w:val="hr-HR"/>
              </w:rPr>
              <w:t>rada</w:t>
            </w:r>
            <w:r w:rsidR="0039368E" w:rsidRPr="0039783A">
              <w:rPr>
                <w:color w:val="1E1E1E"/>
                <w:szCs w:val="22"/>
                <w:lang w:val="hr-HR"/>
              </w:rPr>
              <w:t xml:space="preserve"> </w:t>
            </w:r>
            <w:r w:rsidR="00817D12" w:rsidRPr="0039783A">
              <w:rPr>
                <w:color w:val="1E1E1E"/>
                <w:szCs w:val="22"/>
                <w:lang w:val="hr-HR"/>
              </w:rPr>
              <w:t>u</w:t>
            </w:r>
            <w:r w:rsidR="0039368E" w:rsidRPr="0039783A">
              <w:rPr>
                <w:color w:val="1E1E1E"/>
                <w:szCs w:val="22"/>
                <w:lang w:val="hr-HR"/>
              </w:rPr>
              <w:t xml:space="preserve"> </w:t>
            </w:r>
            <w:r w:rsidRPr="0039783A">
              <w:rPr>
                <w:color w:val="1E1E1E"/>
                <w:szCs w:val="22"/>
                <w:lang w:val="hr-HR"/>
              </w:rPr>
              <w:t>skupini</w:t>
            </w:r>
            <w:r w:rsidR="0039368E" w:rsidRPr="0039783A">
              <w:rPr>
                <w:color w:val="1E1E1E"/>
                <w:szCs w:val="22"/>
                <w:lang w:val="hr-HR"/>
              </w:rPr>
              <w:t>,</w:t>
            </w:r>
          </w:p>
          <w:p w14:paraId="4E0E812E" w14:textId="6FA747EE" w:rsidR="00B5440F" w:rsidRPr="0039783A" w:rsidRDefault="000040A0" w:rsidP="00A738A6">
            <w:pPr>
              <w:pStyle w:val="ListParagraph"/>
              <w:numPr>
                <w:ilvl w:val="0"/>
                <w:numId w:val="131"/>
              </w:numPr>
              <w:rPr>
                <w:color w:val="1E1E1E"/>
                <w:szCs w:val="22"/>
                <w:lang w:val="hr-HR"/>
              </w:rPr>
            </w:pPr>
            <w:r w:rsidRPr="0039783A">
              <w:rPr>
                <w:color w:val="1E1E1E"/>
                <w:szCs w:val="22"/>
                <w:lang w:val="hr-HR"/>
              </w:rPr>
              <w:t>stjecanje</w:t>
            </w:r>
            <w:r w:rsidR="0039368E" w:rsidRPr="0039783A">
              <w:rPr>
                <w:color w:val="1E1E1E"/>
                <w:szCs w:val="22"/>
                <w:lang w:val="hr-HR"/>
              </w:rPr>
              <w:t xml:space="preserve"> </w:t>
            </w:r>
            <w:r w:rsidR="00817D12" w:rsidRPr="0039783A">
              <w:rPr>
                <w:color w:val="1E1E1E"/>
                <w:szCs w:val="22"/>
                <w:lang w:val="hr-HR"/>
              </w:rPr>
              <w:t>sposobnost</w:t>
            </w:r>
            <w:r w:rsidRPr="0039783A">
              <w:rPr>
                <w:color w:val="1E1E1E"/>
                <w:szCs w:val="22"/>
                <w:lang w:val="hr-HR"/>
              </w:rPr>
              <w:t>i</w:t>
            </w:r>
            <w:r w:rsidR="0039368E" w:rsidRPr="0039783A">
              <w:rPr>
                <w:color w:val="1E1E1E"/>
                <w:szCs w:val="22"/>
                <w:lang w:val="hr-HR"/>
              </w:rPr>
              <w:t xml:space="preserve"> </w:t>
            </w:r>
            <w:r w:rsidRPr="0039783A">
              <w:rPr>
                <w:color w:val="1E1E1E"/>
                <w:szCs w:val="22"/>
                <w:lang w:val="hr-HR"/>
              </w:rPr>
              <w:t>uporabe</w:t>
            </w:r>
            <w:r w:rsidR="0039368E" w:rsidRPr="0039783A">
              <w:rPr>
                <w:color w:val="1E1E1E"/>
                <w:szCs w:val="22"/>
                <w:lang w:val="hr-HR"/>
              </w:rPr>
              <w:t xml:space="preserve"> </w:t>
            </w:r>
            <w:r w:rsidR="00817D12" w:rsidRPr="0039783A">
              <w:rPr>
                <w:color w:val="1E1E1E"/>
                <w:szCs w:val="22"/>
                <w:lang w:val="hr-HR"/>
              </w:rPr>
              <w:t>gotovih</w:t>
            </w:r>
            <w:r w:rsidR="0039368E" w:rsidRPr="0039783A">
              <w:rPr>
                <w:color w:val="1E1E1E"/>
                <w:szCs w:val="22"/>
                <w:lang w:val="hr-HR"/>
              </w:rPr>
              <w:t xml:space="preserve"> </w:t>
            </w:r>
            <w:r w:rsidR="00817D12" w:rsidRPr="0039783A">
              <w:rPr>
                <w:color w:val="1E1E1E"/>
                <w:szCs w:val="22"/>
                <w:lang w:val="hr-HR"/>
              </w:rPr>
              <w:t>aplikacija</w:t>
            </w:r>
            <w:r w:rsidR="0039368E" w:rsidRPr="0039783A">
              <w:rPr>
                <w:color w:val="1E1E1E"/>
                <w:szCs w:val="22"/>
                <w:lang w:val="hr-HR"/>
              </w:rPr>
              <w:t>,</w:t>
            </w:r>
          </w:p>
          <w:p w14:paraId="1D7EA0CC" w14:textId="67B48124" w:rsidR="00B5440F" w:rsidRPr="0039783A" w:rsidRDefault="000040A0" w:rsidP="00A738A6">
            <w:pPr>
              <w:pStyle w:val="ListParagraph"/>
              <w:numPr>
                <w:ilvl w:val="0"/>
                <w:numId w:val="131"/>
              </w:numPr>
              <w:rPr>
                <w:color w:val="1E1E1E"/>
                <w:szCs w:val="22"/>
                <w:lang w:val="hr-HR"/>
              </w:rPr>
            </w:pPr>
            <w:r w:rsidRPr="0039783A">
              <w:rPr>
                <w:color w:val="1E1E1E"/>
                <w:szCs w:val="22"/>
                <w:lang w:val="hr-HR"/>
              </w:rPr>
              <w:t>stjecanje</w:t>
            </w:r>
            <w:r w:rsidR="0039368E" w:rsidRPr="0039783A">
              <w:rPr>
                <w:color w:val="1E1E1E"/>
                <w:szCs w:val="22"/>
                <w:lang w:val="hr-HR"/>
              </w:rPr>
              <w:t xml:space="preserve"> </w:t>
            </w:r>
            <w:r w:rsidR="00817D12" w:rsidRPr="0039783A">
              <w:rPr>
                <w:color w:val="1E1E1E"/>
                <w:szCs w:val="22"/>
                <w:lang w:val="hr-HR"/>
              </w:rPr>
              <w:t>potreb</w:t>
            </w:r>
            <w:r w:rsidRPr="0039783A">
              <w:rPr>
                <w:color w:val="1E1E1E"/>
                <w:szCs w:val="22"/>
                <w:lang w:val="hr-HR"/>
              </w:rPr>
              <w:t>e</w:t>
            </w:r>
            <w:r w:rsidR="0039368E" w:rsidRPr="0039783A">
              <w:rPr>
                <w:color w:val="1E1E1E"/>
                <w:szCs w:val="22"/>
                <w:lang w:val="hr-HR"/>
              </w:rPr>
              <w:t xml:space="preserve"> </w:t>
            </w:r>
            <w:r w:rsidR="00817D12" w:rsidRPr="0039783A">
              <w:rPr>
                <w:color w:val="1E1E1E"/>
                <w:szCs w:val="22"/>
                <w:lang w:val="hr-HR"/>
              </w:rPr>
              <w:t>za</w:t>
            </w:r>
            <w:r w:rsidR="0039368E" w:rsidRPr="0039783A">
              <w:rPr>
                <w:color w:val="1E1E1E"/>
                <w:szCs w:val="22"/>
                <w:lang w:val="hr-HR"/>
              </w:rPr>
              <w:t xml:space="preserve"> </w:t>
            </w:r>
            <w:r w:rsidR="00817D12" w:rsidRPr="0039783A">
              <w:rPr>
                <w:color w:val="1E1E1E"/>
                <w:szCs w:val="22"/>
                <w:lang w:val="hr-HR"/>
              </w:rPr>
              <w:t>dal</w:t>
            </w:r>
            <w:r w:rsidR="00A40EFA" w:rsidRPr="0039783A">
              <w:rPr>
                <w:color w:val="1E1E1E"/>
                <w:szCs w:val="22"/>
                <w:lang w:val="hr-HR"/>
              </w:rPr>
              <w:t>j</w:t>
            </w:r>
            <w:r w:rsidRPr="0039783A">
              <w:rPr>
                <w:color w:val="1E1E1E"/>
                <w:szCs w:val="22"/>
                <w:lang w:val="hr-HR"/>
              </w:rPr>
              <w:t>njim</w:t>
            </w:r>
            <w:r w:rsidR="0039368E" w:rsidRPr="0039783A">
              <w:rPr>
                <w:color w:val="1E1E1E"/>
                <w:szCs w:val="22"/>
                <w:lang w:val="hr-HR"/>
              </w:rPr>
              <w:t xml:space="preserve"> </w:t>
            </w:r>
            <w:r w:rsidR="00817D12" w:rsidRPr="0039783A">
              <w:rPr>
                <w:color w:val="1E1E1E"/>
                <w:szCs w:val="22"/>
                <w:lang w:val="hr-HR"/>
              </w:rPr>
              <w:t>učenje</w:t>
            </w:r>
            <w:r w:rsidRPr="0039783A">
              <w:rPr>
                <w:color w:val="1E1E1E"/>
                <w:szCs w:val="22"/>
                <w:lang w:val="hr-HR"/>
              </w:rPr>
              <w:t>m</w:t>
            </w:r>
            <w:r w:rsidR="0039368E" w:rsidRPr="0039783A">
              <w:rPr>
                <w:color w:val="1E1E1E"/>
                <w:szCs w:val="22"/>
                <w:lang w:val="hr-HR"/>
              </w:rPr>
              <w:t xml:space="preserve"> </w:t>
            </w:r>
            <w:r w:rsidR="00817D12" w:rsidRPr="0039783A">
              <w:rPr>
                <w:color w:val="1E1E1E"/>
                <w:szCs w:val="22"/>
                <w:lang w:val="hr-HR"/>
              </w:rPr>
              <w:t>i</w:t>
            </w:r>
            <w:r w:rsidR="0039368E" w:rsidRPr="0039783A">
              <w:rPr>
                <w:color w:val="1E1E1E"/>
                <w:szCs w:val="22"/>
                <w:lang w:val="hr-HR"/>
              </w:rPr>
              <w:t xml:space="preserve"> </w:t>
            </w:r>
            <w:r w:rsidR="00817D12" w:rsidRPr="0039783A">
              <w:rPr>
                <w:color w:val="1E1E1E"/>
                <w:szCs w:val="22"/>
                <w:lang w:val="hr-HR"/>
              </w:rPr>
              <w:t>nadogradnj</w:t>
            </w:r>
            <w:r w:rsidRPr="0039783A">
              <w:rPr>
                <w:color w:val="1E1E1E"/>
                <w:szCs w:val="22"/>
                <w:lang w:val="hr-HR"/>
              </w:rPr>
              <w:t>om</w:t>
            </w:r>
            <w:r w:rsidR="0039368E" w:rsidRPr="0039783A">
              <w:rPr>
                <w:color w:val="1E1E1E"/>
                <w:szCs w:val="22"/>
                <w:lang w:val="hr-HR"/>
              </w:rPr>
              <w:t xml:space="preserve"> </w:t>
            </w:r>
            <w:r w:rsidR="00817D12" w:rsidRPr="0039783A">
              <w:rPr>
                <w:color w:val="1E1E1E"/>
                <w:szCs w:val="22"/>
                <w:lang w:val="hr-HR"/>
              </w:rPr>
              <w:t>znanja</w:t>
            </w:r>
            <w:r w:rsidR="0039368E" w:rsidRPr="0039783A">
              <w:rPr>
                <w:color w:val="1E1E1E"/>
                <w:szCs w:val="22"/>
                <w:lang w:val="hr-HR"/>
              </w:rPr>
              <w:t>,</w:t>
            </w:r>
          </w:p>
          <w:p w14:paraId="1DEB78D8" w14:textId="7D9970EB" w:rsidR="00B5440F" w:rsidRPr="0039783A" w:rsidRDefault="00817D12" w:rsidP="00A738A6">
            <w:pPr>
              <w:pStyle w:val="ListParagraph"/>
              <w:numPr>
                <w:ilvl w:val="0"/>
                <w:numId w:val="131"/>
              </w:numPr>
              <w:rPr>
                <w:color w:val="1E1E1E"/>
                <w:szCs w:val="22"/>
                <w:lang w:val="hr-HR"/>
              </w:rPr>
            </w:pPr>
            <w:r w:rsidRPr="0039783A">
              <w:rPr>
                <w:color w:val="1E1E1E"/>
                <w:szCs w:val="22"/>
                <w:lang w:val="hr-HR"/>
              </w:rPr>
              <w:t>razv</w:t>
            </w:r>
            <w:r w:rsidR="000040A0" w:rsidRPr="0039783A">
              <w:rPr>
                <w:color w:val="1E1E1E"/>
                <w:szCs w:val="22"/>
                <w:lang w:val="hr-HR"/>
              </w:rPr>
              <w:t>ijanje</w:t>
            </w:r>
            <w:r w:rsidR="0039368E" w:rsidRPr="0039783A">
              <w:rPr>
                <w:color w:val="1E1E1E"/>
                <w:szCs w:val="22"/>
                <w:lang w:val="hr-HR"/>
              </w:rPr>
              <w:t xml:space="preserve"> </w:t>
            </w:r>
            <w:r w:rsidRPr="0039783A">
              <w:rPr>
                <w:color w:val="1E1E1E"/>
                <w:szCs w:val="22"/>
                <w:lang w:val="hr-HR"/>
              </w:rPr>
              <w:t>sposobnost</w:t>
            </w:r>
            <w:r w:rsidR="000040A0" w:rsidRPr="0039783A">
              <w:rPr>
                <w:color w:val="1E1E1E"/>
                <w:szCs w:val="22"/>
                <w:lang w:val="hr-HR"/>
              </w:rPr>
              <w:t>i</w:t>
            </w:r>
            <w:r w:rsidR="0039368E" w:rsidRPr="0039783A">
              <w:rPr>
                <w:color w:val="1E1E1E"/>
                <w:szCs w:val="22"/>
                <w:lang w:val="hr-HR"/>
              </w:rPr>
              <w:t xml:space="preserve"> </w:t>
            </w:r>
            <w:r w:rsidRPr="0039783A">
              <w:rPr>
                <w:color w:val="1E1E1E"/>
                <w:szCs w:val="22"/>
                <w:lang w:val="hr-HR"/>
              </w:rPr>
              <w:t>samoposlovanja</w:t>
            </w:r>
            <w:r w:rsidR="0039368E" w:rsidRPr="0039783A">
              <w:rPr>
                <w:color w:val="1E1E1E"/>
                <w:szCs w:val="22"/>
                <w:lang w:val="hr-HR"/>
              </w:rPr>
              <w:t>,</w:t>
            </w:r>
          </w:p>
          <w:p w14:paraId="6D87BBED" w14:textId="6D762D4A" w:rsidR="0039368E" w:rsidRPr="0039783A" w:rsidRDefault="000040A0" w:rsidP="00A738A6">
            <w:pPr>
              <w:pStyle w:val="ListParagraph"/>
              <w:numPr>
                <w:ilvl w:val="0"/>
                <w:numId w:val="131"/>
              </w:numPr>
              <w:rPr>
                <w:color w:val="1E1E1E"/>
                <w:szCs w:val="22"/>
                <w:lang w:val="hr-HR"/>
              </w:rPr>
            </w:pPr>
            <w:r w:rsidRPr="0039783A">
              <w:rPr>
                <w:color w:val="1E1E1E"/>
                <w:szCs w:val="22"/>
                <w:lang w:val="hr-HR"/>
              </w:rPr>
              <w:t>učenje</w:t>
            </w:r>
            <w:r w:rsidR="0039368E" w:rsidRPr="0039783A">
              <w:rPr>
                <w:color w:val="1E1E1E"/>
                <w:szCs w:val="22"/>
                <w:lang w:val="hr-HR"/>
              </w:rPr>
              <w:t xml:space="preserve"> </w:t>
            </w:r>
            <w:r w:rsidR="00817D12" w:rsidRPr="0039783A">
              <w:rPr>
                <w:color w:val="1E1E1E"/>
                <w:szCs w:val="22"/>
                <w:lang w:val="hr-HR"/>
              </w:rPr>
              <w:t>praviln</w:t>
            </w:r>
            <w:r w:rsidRPr="0039783A">
              <w:rPr>
                <w:color w:val="1E1E1E"/>
                <w:szCs w:val="22"/>
                <w:lang w:val="hr-HR"/>
              </w:rPr>
              <w:t>e</w:t>
            </w:r>
            <w:r w:rsidR="0039368E" w:rsidRPr="0039783A">
              <w:rPr>
                <w:color w:val="1E1E1E"/>
                <w:szCs w:val="22"/>
                <w:lang w:val="hr-HR"/>
              </w:rPr>
              <w:t xml:space="preserve"> </w:t>
            </w:r>
            <w:r w:rsidR="00817D12" w:rsidRPr="0039783A">
              <w:rPr>
                <w:color w:val="1E1E1E"/>
                <w:szCs w:val="22"/>
                <w:lang w:val="hr-HR"/>
              </w:rPr>
              <w:t>upo</w:t>
            </w:r>
            <w:r w:rsidRPr="0039783A">
              <w:rPr>
                <w:color w:val="1E1E1E"/>
                <w:szCs w:val="22"/>
                <w:lang w:val="hr-HR"/>
              </w:rPr>
              <w:t>rabe</w:t>
            </w:r>
            <w:r w:rsidR="0039368E" w:rsidRPr="0039783A">
              <w:rPr>
                <w:color w:val="1E1E1E"/>
                <w:szCs w:val="22"/>
                <w:lang w:val="hr-HR"/>
              </w:rPr>
              <w:t xml:space="preserve"> </w:t>
            </w:r>
            <w:r w:rsidR="00D172D6" w:rsidRPr="0039783A">
              <w:rPr>
                <w:color w:val="1E1E1E"/>
                <w:szCs w:val="22"/>
                <w:lang w:val="hr-HR"/>
              </w:rPr>
              <w:t>računala</w:t>
            </w:r>
            <w:r w:rsidR="0039368E" w:rsidRPr="0039783A">
              <w:rPr>
                <w:color w:val="1E1E1E"/>
                <w:szCs w:val="22"/>
                <w:lang w:val="hr-HR"/>
              </w:rPr>
              <w:t>.</w:t>
            </w:r>
          </w:p>
        </w:tc>
      </w:tr>
      <w:tr w:rsidR="0039368E" w:rsidRPr="0039783A" w14:paraId="789F8DBB" w14:textId="77777777" w:rsidTr="00B5440F">
        <w:trPr>
          <w:jc w:val="center"/>
        </w:trPr>
        <w:tc>
          <w:tcPr>
            <w:tcW w:w="10325" w:type="dxa"/>
            <w:gridSpan w:val="3"/>
            <w:shd w:val="clear" w:color="auto" w:fill="auto"/>
            <w:vAlign w:val="center"/>
          </w:tcPr>
          <w:p w14:paraId="6561EBCA" w14:textId="77777777" w:rsidR="0039368E" w:rsidRPr="0039783A" w:rsidRDefault="00817D12" w:rsidP="00D5500D">
            <w:pPr>
              <w:rPr>
                <w:b/>
                <w:szCs w:val="22"/>
                <w:lang w:val="hr-HR"/>
              </w:rPr>
            </w:pPr>
            <w:r w:rsidRPr="0039783A">
              <w:rPr>
                <w:b/>
                <w:szCs w:val="22"/>
                <w:lang w:val="hr-HR"/>
              </w:rPr>
              <w:t>JEDINICE</w:t>
            </w:r>
          </w:p>
        </w:tc>
      </w:tr>
      <w:tr w:rsidR="0039368E" w:rsidRPr="0039783A" w14:paraId="3FB55C12" w14:textId="77777777" w:rsidTr="00B5440F">
        <w:trPr>
          <w:jc w:val="center"/>
        </w:trPr>
        <w:tc>
          <w:tcPr>
            <w:tcW w:w="10325" w:type="dxa"/>
            <w:gridSpan w:val="3"/>
            <w:shd w:val="clear" w:color="auto" w:fill="auto"/>
            <w:vAlign w:val="center"/>
          </w:tcPr>
          <w:p w14:paraId="1C0D279C" w14:textId="362F8DA1" w:rsidR="0039368E" w:rsidRPr="0039783A" w:rsidRDefault="0039368E" w:rsidP="00D5500D">
            <w:pPr>
              <w:rPr>
                <w:szCs w:val="22"/>
                <w:lang w:val="hr-HR"/>
              </w:rPr>
            </w:pPr>
            <w:r w:rsidRPr="0039783A">
              <w:rPr>
                <w:color w:val="1E1E1E"/>
                <w:szCs w:val="22"/>
                <w:lang w:val="hr-HR"/>
              </w:rPr>
              <w:t xml:space="preserve">1. </w:t>
            </w:r>
            <w:r w:rsidR="00817D12" w:rsidRPr="0039783A">
              <w:rPr>
                <w:color w:val="1E1E1E"/>
                <w:szCs w:val="22"/>
                <w:lang w:val="hr-HR"/>
              </w:rPr>
              <w:t>Tekst</w:t>
            </w:r>
            <w:r w:rsidRPr="0039783A">
              <w:rPr>
                <w:color w:val="1E1E1E"/>
                <w:szCs w:val="22"/>
                <w:lang w:val="hr-HR"/>
              </w:rPr>
              <w:t xml:space="preserve"> </w:t>
            </w:r>
            <w:r w:rsidR="00817D12" w:rsidRPr="0039783A">
              <w:rPr>
                <w:color w:val="1E1E1E"/>
                <w:szCs w:val="22"/>
                <w:lang w:val="hr-HR"/>
              </w:rPr>
              <w:t>procesor</w:t>
            </w:r>
            <w:r w:rsidRPr="0039783A">
              <w:rPr>
                <w:color w:val="1E1E1E"/>
                <w:szCs w:val="22"/>
                <w:lang w:val="hr-HR"/>
              </w:rPr>
              <w:t xml:space="preserve"> </w:t>
            </w:r>
            <w:r w:rsidR="000040A0" w:rsidRPr="0039783A">
              <w:rPr>
                <w:color w:val="1E1E1E"/>
                <w:szCs w:val="22"/>
                <w:lang w:val="hr-HR"/>
              </w:rPr>
              <w:t>–</w:t>
            </w:r>
            <w:r w:rsidRPr="0039783A">
              <w:rPr>
                <w:color w:val="1E1E1E"/>
                <w:szCs w:val="22"/>
                <w:lang w:val="hr-HR"/>
              </w:rPr>
              <w:t xml:space="preserve"> </w:t>
            </w:r>
            <w:r w:rsidR="00817D12" w:rsidRPr="0039783A">
              <w:rPr>
                <w:color w:val="1E1E1E"/>
                <w:szCs w:val="22"/>
                <w:lang w:val="hr-HR"/>
              </w:rPr>
              <w:t>M</w:t>
            </w:r>
            <w:r w:rsidRPr="0039783A">
              <w:rPr>
                <w:color w:val="1E1E1E"/>
                <w:szCs w:val="22"/>
                <w:lang w:val="hr-HR"/>
              </w:rPr>
              <w:t>S W</w:t>
            </w:r>
            <w:r w:rsidR="00817D12" w:rsidRPr="0039783A">
              <w:rPr>
                <w:color w:val="1E1E1E"/>
                <w:szCs w:val="22"/>
                <w:lang w:val="hr-HR"/>
              </w:rPr>
              <w:t>o</w:t>
            </w:r>
            <w:r w:rsidRPr="0039783A">
              <w:rPr>
                <w:color w:val="1E1E1E"/>
                <w:szCs w:val="22"/>
                <w:lang w:val="hr-HR"/>
              </w:rPr>
              <w:t>rd</w:t>
            </w:r>
            <w:r w:rsidRPr="0039783A">
              <w:rPr>
                <w:color w:val="1E1E1E"/>
                <w:szCs w:val="22"/>
                <w:lang w:val="hr-HR"/>
              </w:rPr>
              <w:br/>
              <w:t xml:space="preserve">2. </w:t>
            </w:r>
            <w:r w:rsidR="00817D12" w:rsidRPr="0039783A">
              <w:rPr>
                <w:color w:val="1E1E1E"/>
                <w:szCs w:val="22"/>
                <w:lang w:val="hr-HR"/>
              </w:rPr>
              <w:t>Obrada</w:t>
            </w:r>
            <w:r w:rsidRPr="0039783A">
              <w:rPr>
                <w:color w:val="1E1E1E"/>
                <w:szCs w:val="22"/>
                <w:lang w:val="hr-HR"/>
              </w:rPr>
              <w:t xml:space="preserve"> </w:t>
            </w:r>
            <w:r w:rsidR="00817D12" w:rsidRPr="0039783A">
              <w:rPr>
                <w:color w:val="1E1E1E"/>
                <w:szCs w:val="22"/>
                <w:lang w:val="hr-HR"/>
              </w:rPr>
              <w:t>tab</w:t>
            </w:r>
            <w:r w:rsidR="000040A0" w:rsidRPr="0039783A">
              <w:rPr>
                <w:color w:val="1E1E1E"/>
                <w:szCs w:val="22"/>
                <w:lang w:val="hr-HR"/>
              </w:rPr>
              <w:t>lica</w:t>
            </w:r>
            <w:r w:rsidRPr="0039783A">
              <w:rPr>
                <w:color w:val="1E1E1E"/>
                <w:szCs w:val="22"/>
                <w:lang w:val="hr-HR"/>
              </w:rPr>
              <w:t xml:space="preserve"> </w:t>
            </w:r>
            <w:r w:rsidR="000040A0" w:rsidRPr="0039783A">
              <w:rPr>
                <w:color w:val="1E1E1E"/>
                <w:szCs w:val="22"/>
                <w:lang w:val="hr-HR"/>
              </w:rPr>
              <w:t>–</w:t>
            </w:r>
            <w:r w:rsidRPr="0039783A">
              <w:rPr>
                <w:color w:val="1E1E1E"/>
                <w:szCs w:val="22"/>
                <w:lang w:val="hr-HR"/>
              </w:rPr>
              <w:t xml:space="preserve"> </w:t>
            </w:r>
            <w:r w:rsidR="00817D12" w:rsidRPr="0039783A">
              <w:rPr>
                <w:color w:val="1E1E1E"/>
                <w:szCs w:val="22"/>
                <w:lang w:val="hr-HR"/>
              </w:rPr>
              <w:t>M</w:t>
            </w:r>
            <w:r w:rsidRPr="0039783A">
              <w:rPr>
                <w:color w:val="1E1E1E"/>
                <w:szCs w:val="22"/>
                <w:lang w:val="hr-HR"/>
              </w:rPr>
              <w:t xml:space="preserve">S </w:t>
            </w:r>
            <w:r w:rsidR="00817D12" w:rsidRPr="0039783A">
              <w:rPr>
                <w:color w:val="1E1E1E"/>
                <w:szCs w:val="22"/>
                <w:lang w:val="hr-HR"/>
              </w:rPr>
              <w:t>E</w:t>
            </w:r>
            <w:r w:rsidRPr="0039783A">
              <w:rPr>
                <w:color w:val="1E1E1E"/>
                <w:szCs w:val="22"/>
                <w:lang w:val="hr-HR"/>
              </w:rPr>
              <w:t xml:space="preserve">xcel  </w:t>
            </w:r>
          </w:p>
        </w:tc>
      </w:tr>
      <w:tr w:rsidR="00B5440F" w:rsidRPr="0039783A" w14:paraId="7B70159B" w14:textId="77777777" w:rsidTr="001D28A6">
        <w:trPr>
          <w:jc w:val="center"/>
        </w:trPr>
        <w:tc>
          <w:tcPr>
            <w:tcW w:w="4860" w:type="dxa"/>
            <w:gridSpan w:val="2"/>
            <w:shd w:val="clear" w:color="auto" w:fill="auto"/>
            <w:vAlign w:val="center"/>
          </w:tcPr>
          <w:p w14:paraId="2B99F48F" w14:textId="67583BE8" w:rsidR="00B5440F" w:rsidRPr="0039783A" w:rsidRDefault="00817D12" w:rsidP="001D28A6">
            <w:pPr>
              <w:jc w:val="center"/>
              <w:rPr>
                <w:b/>
                <w:szCs w:val="22"/>
                <w:lang w:val="hr-HR"/>
              </w:rPr>
            </w:pPr>
            <w:r w:rsidRPr="0039783A">
              <w:rPr>
                <w:b/>
                <w:szCs w:val="22"/>
                <w:lang w:val="hr-HR"/>
              </w:rPr>
              <w:t>ISHODI</w:t>
            </w:r>
            <w:r w:rsidR="00B5440F" w:rsidRPr="0039783A">
              <w:rPr>
                <w:b/>
                <w:szCs w:val="22"/>
                <w:lang w:val="hr-HR"/>
              </w:rPr>
              <w:t xml:space="preserve"> </w:t>
            </w:r>
            <w:r w:rsidRPr="0039783A">
              <w:rPr>
                <w:b/>
                <w:szCs w:val="22"/>
                <w:lang w:val="hr-HR"/>
              </w:rPr>
              <w:t>UČEN</w:t>
            </w:r>
            <w:r w:rsidR="000010CB" w:rsidRPr="0039783A">
              <w:rPr>
                <w:b/>
                <w:szCs w:val="22"/>
                <w:lang w:val="hr-HR"/>
              </w:rPr>
              <w:t>J</w:t>
            </w:r>
            <w:r w:rsidRPr="0039783A">
              <w:rPr>
                <w:b/>
                <w:szCs w:val="22"/>
                <w:lang w:val="hr-HR"/>
              </w:rPr>
              <w:t>A</w:t>
            </w:r>
          </w:p>
        </w:tc>
        <w:tc>
          <w:tcPr>
            <w:tcW w:w="5465" w:type="dxa"/>
            <w:shd w:val="clear" w:color="auto" w:fill="auto"/>
            <w:vAlign w:val="center"/>
          </w:tcPr>
          <w:p w14:paraId="4C47D981" w14:textId="77777777" w:rsidR="00B5440F" w:rsidRPr="0039783A" w:rsidRDefault="00817D12" w:rsidP="001D28A6">
            <w:pPr>
              <w:jc w:val="center"/>
              <w:rPr>
                <w:b/>
                <w:szCs w:val="22"/>
                <w:lang w:val="hr-HR"/>
              </w:rPr>
            </w:pPr>
            <w:r w:rsidRPr="0039783A">
              <w:rPr>
                <w:b/>
                <w:szCs w:val="22"/>
                <w:lang w:val="hr-HR"/>
              </w:rPr>
              <w:t>SMJERNICE</w:t>
            </w:r>
            <w:r w:rsidR="001D28A6" w:rsidRPr="0039783A">
              <w:rPr>
                <w:b/>
                <w:szCs w:val="22"/>
                <w:lang w:val="hr-HR"/>
              </w:rPr>
              <w:t xml:space="preserve"> </w:t>
            </w:r>
            <w:r w:rsidRPr="0039783A">
              <w:rPr>
                <w:b/>
                <w:szCs w:val="22"/>
                <w:lang w:val="hr-HR"/>
              </w:rPr>
              <w:t>ZA</w:t>
            </w:r>
            <w:r w:rsidR="001D28A6" w:rsidRPr="0039783A">
              <w:rPr>
                <w:b/>
                <w:szCs w:val="22"/>
                <w:lang w:val="hr-HR"/>
              </w:rPr>
              <w:t xml:space="preserve"> </w:t>
            </w:r>
            <w:r w:rsidRPr="0039783A">
              <w:rPr>
                <w:b/>
                <w:szCs w:val="22"/>
                <w:lang w:val="hr-HR"/>
              </w:rPr>
              <w:t>NASTAVNIKE</w:t>
            </w:r>
          </w:p>
        </w:tc>
      </w:tr>
      <w:tr w:rsidR="00B5440F" w:rsidRPr="0039783A" w14:paraId="7445A02C" w14:textId="77777777" w:rsidTr="00B5440F">
        <w:trPr>
          <w:jc w:val="center"/>
        </w:trPr>
        <w:tc>
          <w:tcPr>
            <w:tcW w:w="4860" w:type="dxa"/>
            <w:gridSpan w:val="2"/>
            <w:shd w:val="clear" w:color="auto" w:fill="auto"/>
            <w:vAlign w:val="center"/>
          </w:tcPr>
          <w:p w14:paraId="15F9E328" w14:textId="77777777" w:rsidR="00B5440F" w:rsidRPr="0039783A" w:rsidRDefault="00817D12" w:rsidP="001D28A6">
            <w:pPr>
              <w:rPr>
                <w:b/>
                <w:color w:val="1E1E1E"/>
                <w:szCs w:val="22"/>
                <w:lang w:val="hr-HR"/>
              </w:rPr>
            </w:pPr>
            <w:r w:rsidRPr="0039783A">
              <w:rPr>
                <w:b/>
                <w:color w:val="1E1E1E"/>
                <w:szCs w:val="22"/>
                <w:lang w:val="hr-HR"/>
              </w:rPr>
              <w:t>Jedinica</w:t>
            </w:r>
            <w:r w:rsidR="001D28A6" w:rsidRPr="0039783A">
              <w:rPr>
                <w:b/>
                <w:color w:val="1E1E1E"/>
                <w:szCs w:val="22"/>
                <w:lang w:val="hr-HR"/>
              </w:rPr>
              <w:t xml:space="preserve"> 1.</w:t>
            </w:r>
          </w:p>
          <w:p w14:paraId="2E8C3526" w14:textId="634679CA" w:rsidR="001D28A6" w:rsidRPr="0039783A" w:rsidRDefault="00817D12" w:rsidP="001D28A6">
            <w:pPr>
              <w:rPr>
                <w:color w:val="1E1E1E"/>
                <w:szCs w:val="22"/>
                <w:lang w:val="hr-HR"/>
              </w:rPr>
            </w:pPr>
            <w:r w:rsidRPr="0039783A">
              <w:rPr>
                <w:color w:val="1E1E1E"/>
                <w:szCs w:val="22"/>
                <w:lang w:val="hr-HR"/>
              </w:rPr>
              <w:t>Učenik</w:t>
            </w:r>
            <w:r w:rsidR="00B5440F" w:rsidRPr="0039783A">
              <w:rPr>
                <w:color w:val="1E1E1E"/>
                <w:szCs w:val="22"/>
                <w:lang w:val="hr-HR"/>
              </w:rPr>
              <w:t xml:space="preserve"> </w:t>
            </w:r>
            <w:r w:rsidRPr="0039783A">
              <w:rPr>
                <w:color w:val="1E1E1E"/>
                <w:szCs w:val="22"/>
                <w:lang w:val="hr-HR"/>
              </w:rPr>
              <w:t>će</w:t>
            </w:r>
            <w:r w:rsidR="00B5440F" w:rsidRPr="0039783A">
              <w:rPr>
                <w:color w:val="1E1E1E"/>
                <w:szCs w:val="22"/>
                <w:lang w:val="hr-HR"/>
              </w:rPr>
              <w:t xml:space="preserve"> </w:t>
            </w:r>
            <w:r w:rsidRPr="0039783A">
              <w:rPr>
                <w:color w:val="1E1E1E"/>
                <w:szCs w:val="22"/>
                <w:lang w:val="hr-HR"/>
              </w:rPr>
              <w:t>biti</w:t>
            </w:r>
            <w:r w:rsidR="00B5440F" w:rsidRPr="0039783A">
              <w:rPr>
                <w:color w:val="1E1E1E"/>
                <w:szCs w:val="22"/>
                <w:lang w:val="hr-HR"/>
              </w:rPr>
              <w:t xml:space="preserve"> </w:t>
            </w:r>
            <w:r w:rsidRPr="0039783A">
              <w:rPr>
                <w:color w:val="1E1E1E"/>
                <w:szCs w:val="22"/>
                <w:lang w:val="hr-HR"/>
              </w:rPr>
              <w:t>sposoban</w:t>
            </w:r>
            <w:r w:rsidR="00B5440F" w:rsidRPr="0039783A">
              <w:rPr>
                <w:color w:val="1E1E1E"/>
                <w:szCs w:val="22"/>
                <w:lang w:val="hr-HR"/>
              </w:rPr>
              <w:t>:</w:t>
            </w:r>
          </w:p>
          <w:p w14:paraId="53DFAE72" w14:textId="3EFF25FF" w:rsidR="001D28A6" w:rsidRPr="0039783A" w:rsidRDefault="000040A0" w:rsidP="00FA266A">
            <w:pPr>
              <w:pStyle w:val="ListParagraph"/>
              <w:numPr>
                <w:ilvl w:val="0"/>
                <w:numId w:val="218"/>
              </w:numPr>
              <w:rPr>
                <w:color w:val="1E1E1E"/>
                <w:szCs w:val="22"/>
                <w:lang w:val="hr-HR"/>
              </w:rPr>
            </w:pPr>
            <w:r w:rsidRPr="0039783A">
              <w:rPr>
                <w:color w:val="1E1E1E"/>
                <w:szCs w:val="22"/>
                <w:lang w:val="hr-HR"/>
              </w:rPr>
              <w:t>i</w:t>
            </w:r>
            <w:r w:rsidR="00817D12" w:rsidRPr="0039783A">
              <w:rPr>
                <w:color w:val="1E1E1E"/>
                <w:szCs w:val="22"/>
                <w:lang w:val="hr-HR"/>
              </w:rPr>
              <w:t>dentifi</w:t>
            </w:r>
            <w:r w:rsidRPr="0039783A">
              <w:rPr>
                <w:color w:val="1E1E1E"/>
                <w:szCs w:val="22"/>
                <w:lang w:val="hr-HR"/>
              </w:rPr>
              <w:t>cirati</w:t>
            </w:r>
            <w:r w:rsidR="00B5440F" w:rsidRPr="0039783A">
              <w:rPr>
                <w:color w:val="1E1E1E"/>
                <w:szCs w:val="22"/>
                <w:lang w:val="hr-HR"/>
              </w:rPr>
              <w:t xml:space="preserve"> </w:t>
            </w:r>
            <w:r w:rsidR="00817D12" w:rsidRPr="0039783A">
              <w:rPr>
                <w:color w:val="1E1E1E"/>
                <w:szCs w:val="22"/>
                <w:lang w:val="hr-HR"/>
              </w:rPr>
              <w:t>softver</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pristup</w:t>
            </w:r>
            <w:r w:rsidR="00B5440F" w:rsidRPr="0039783A">
              <w:rPr>
                <w:color w:val="1E1E1E"/>
                <w:szCs w:val="22"/>
                <w:lang w:val="hr-HR"/>
              </w:rPr>
              <w:t xml:space="preserve"> </w:t>
            </w:r>
            <w:r w:rsidR="00817D12" w:rsidRPr="0039783A">
              <w:rPr>
                <w:color w:val="1E1E1E"/>
                <w:szCs w:val="22"/>
                <w:lang w:val="hr-HR"/>
              </w:rPr>
              <w:t>softveru</w:t>
            </w:r>
            <w:r w:rsidR="000010CB" w:rsidRPr="0039783A">
              <w:rPr>
                <w:color w:val="1E1E1E"/>
                <w:szCs w:val="22"/>
                <w:lang w:val="hr-HR"/>
              </w:rPr>
              <w:t>,</w:t>
            </w:r>
          </w:p>
          <w:p w14:paraId="47343BBB" w14:textId="285473A2" w:rsidR="001D28A6" w:rsidRPr="0039783A" w:rsidRDefault="000010CB" w:rsidP="00FA266A">
            <w:pPr>
              <w:pStyle w:val="ListParagraph"/>
              <w:numPr>
                <w:ilvl w:val="0"/>
                <w:numId w:val="218"/>
              </w:numPr>
              <w:rPr>
                <w:color w:val="1E1E1E"/>
                <w:szCs w:val="22"/>
                <w:lang w:val="hr-HR"/>
              </w:rPr>
            </w:pPr>
            <w:r w:rsidRPr="0039783A">
              <w:rPr>
                <w:color w:val="1E1E1E"/>
                <w:szCs w:val="22"/>
                <w:lang w:val="hr-HR"/>
              </w:rPr>
              <w:t>tipkati</w:t>
            </w:r>
            <w:r w:rsidR="00B5440F" w:rsidRPr="0039783A">
              <w:rPr>
                <w:color w:val="1E1E1E"/>
                <w:szCs w:val="22"/>
                <w:lang w:val="hr-HR"/>
              </w:rPr>
              <w:t xml:space="preserve"> </w:t>
            </w:r>
            <w:r w:rsidR="00817D12" w:rsidRPr="0039783A">
              <w:rPr>
                <w:color w:val="1E1E1E"/>
                <w:szCs w:val="22"/>
                <w:lang w:val="hr-HR"/>
              </w:rPr>
              <w:t>tekst</w:t>
            </w:r>
            <w:r w:rsidRPr="0039783A">
              <w:rPr>
                <w:color w:val="1E1E1E"/>
                <w:szCs w:val="22"/>
                <w:lang w:val="hr-HR"/>
              </w:rPr>
              <w:t>,</w:t>
            </w:r>
          </w:p>
          <w:p w14:paraId="39E4597D" w14:textId="0EF43E8B" w:rsidR="001D28A6" w:rsidRPr="0039783A" w:rsidRDefault="000010CB" w:rsidP="00FA266A">
            <w:pPr>
              <w:pStyle w:val="ListParagraph"/>
              <w:numPr>
                <w:ilvl w:val="0"/>
                <w:numId w:val="218"/>
              </w:numPr>
              <w:rPr>
                <w:color w:val="1E1E1E"/>
                <w:szCs w:val="22"/>
                <w:lang w:val="hr-HR"/>
              </w:rPr>
            </w:pPr>
            <w:r w:rsidRPr="0039783A">
              <w:rPr>
                <w:color w:val="1E1E1E"/>
                <w:szCs w:val="22"/>
                <w:lang w:val="hr-HR"/>
              </w:rPr>
              <w:t>u</w:t>
            </w:r>
            <w:r w:rsidR="00817D12" w:rsidRPr="0039783A">
              <w:rPr>
                <w:color w:val="1E1E1E"/>
                <w:szCs w:val="22"/>
                <w:lang w:val="hr-HR"/>
              </w:rPr>
              <w:t>re</w:t>
            </w:r>
            <w:r w:rsidRPr="0039783A">
              <w:rPr>
                <w:color w:val="1E1E1E"/>
                <w:szCs w:val="22"/>
                <w:lang w:val="hr-HR"/>
              </w:rPr>
              <w:t>diti</w:t>
            </w:r>
            <w:r w:rsidR="00B5440F" w:rsidRPr="0039783A">
              <w:rPr>
                <w:color w:val="1E1E1E"/>
                <w:szCs w:val="22"/>
                <w:lang w:val="hr-HR"/>
              </w:rPr>
              <w:t xml:space="preserve"> </w:t>
            </w:r>
            <w:r w:rsidR="00817D12" w:rsidRPr="0039783A">
              <w:rPr>
                <w:color w:val="1E1E1E"/>
                <w:szCs w:val="22"/>
                <w:lang w:val="hr-HR"/>
              </w:rPr>
              <w:t>tekst</w:t>
            </w:r>
            <w:r w:rsidRPr="0039783A">
              <w:rPr>
                <w:color w:val="1E1E1E"/>
                <w:szCs w:val="22"/>
                <w:lang w:val="hr-HR"/>
              </w:rPr>
              <w:t>,</w:t>
            </w:r>
          </w:p>
          <w:p w14:paraId="0849E11D" w14:textId="56BABD1B" w:rsidR="001D28A6" w:rsidRPr="0039783A" w:rsidRDefault="000010CB" w:rsidP="00FA266A">
            <w:pPr>
              <w:pStyle w:val="ListParagraph"/>
              <w:numPr>
                <w:ilvl w:val="0"/>
                <w:numId w:val="218"/>
              </w:numPr>
              <w:rPr>
                <w:color w:val="1E1E1E"/>
                <w:szCs w:val="22"/>
                <w:lang w:val="hr-HR"/>
              </w:rPr>
            </w:pPr>
            <w:r w:rsidRPr="0039783A">
              <w:rPr>
                <w:color w:val="1E1E1E"/>
                <w:szCs w:val="22"/>
                <w:lang w:val="hr-HR"/>
              </w:rPr>
              <w:t>i</w:t>
            </w:r>
            <w:r w:rsidR="00817D12" w:rsidRPr="0039783A">
              <w:rPr>
                <w:color w:val="1E1E1E"/>
                <w:szCs w:val="22"/>
                <w:lang w:val="hr-HR"/>
              </w:rPr>
              <w:t>zvršava</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formatiranje</w:t>
            </w:r>
            <w:r w:rsidR="00B5440F" w:rsidRPr="0039783A">
              <w:rPr>
                <w:color w:val="1E1E1E"/>
                <w:szCs w:val="22"/>
                <w:lang w:val="hr-HR"/>
              </w:rPr>
              <w:t xml:space="preserve"> </w:t>
            </w:r>
            <w:r w:rsidR="00817D12" w:rsidRPr="0039783A">
              <w:rPr>
                <w:color w:val="1E1E1E"/>
                <w:szCs w:val="22"/>
                <w:lang w:val="hr-HR"/>
              </w:rPr>
              <w:t>teksta</w:t>
            </w:r>
            <w:r w:rsidRPr="0039783A">
              <w:rPr>
                <w:color w:val="1E1E1E"/>
                <w:szCs w:val="22"/>
                <w:lang w:val="hr-HR"/>
              </w:rPr>
              <w:t>,</w:t>
            </w:r>
          </w:p>
          <w:p w14:paraId="154DBAB4" w14:textId="0656AFE4" w:rsidR="001D28A6" w:rsidRPr="0039783A" w:rsidRDefault="000010CB" w:rsidP="00FA266A">
            <w:pPr>
              <w:pStyle w:val="ListParagraph"/>
              <w:numPr>
                <w:ilvl w:val="0"/>
                <w:numId w:val="218"/>
              </w:numPr>
              <w:rPr>
                <w:color w:val="1E1E1E"/>
                <w:szCs w:val="22"/>
                <w:lang w:val="hr-HR"/>
              </w:rPr>
            </w:pPr>
            <w:r w:rsidRPr="0039783A">
              <w:rPr>
                <w:color w:val="1E1E1E"/>
                <w:szCs w:val="22"/>
                <w:lang w:val="hr-HR"/>
              </w:rPr>
              <w:t>rezati</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lijepi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tekst</w:t>
            </w:r>
            <w:r w:rsidRPr="0039783A">
              <w:rPr>
                <w:color w:val="1E1E1E"/>
                <w:szCs w:val="22"/>
                <w:lang w:val="hr-HR"/>
              </w:rPr>
              <w:t>,</w:t>
            </w:r>
          </w:p>
          <w:p w14:paraId="62004276" w14:textId="1A223CAF" w:rsidR="001D28A6" w:rsidRPr="0039783A" w:rsidRDefault="000010CB" w:rsidP="00FA266A">
            <w:pPr>
              <w:pStyle w:val="ListParagraph"/>
              <w:numPr>
                <w:ilvl w:val="0"/>
                <w:numId w:val="218"/>
              </w:numPr>
              <w:rPr>
                <w:color w:val="1E1E1E"/>
                <w:szCs w:val="22"/>
                <w:lang w:val="hr-HR"/>
              </w:rPr>
            </w:pPr>
            <w:r w:rsidRPr="0039783A">
              <w:rPr>
                <w:color w:val="1E1E1E"/>
                <w:szCs w:val="22"/>
                <w:lang w:val="hr-HR"/>
              </w:rPr>
              <w:t>b</w:t>
            </w:r>
            <w:r w:rsidR="00817D12" w:rsidRPr="0039783A">
              <w:rPr>
                <w:color w:val="1E1E1E"/>
                <w:szCs w:val="22"/>
                <w:lang w:val="hr-HR"/>
              </w:rPr>
              <w:t>ri</w:t>
            </w:r>
            <w:r w:rsidRPr="0039783A">
              <w:rPr>
                <w:color w:val="1E1E1E"/>
                <w:szCs w:val="22"/>
                <w:lang w:val="hr-HR"/>
              </w:rPr>
              <w:t>sati</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ispravl</w:t>
            </w:r>
            <w:r w:rsidR="00A40EFA" w:rsidRPr="0039783A">
              <w:rPr>
                <w:color w:val="1E1E1E"/>
                <w:szCs w:val="22"/>
                <w:lang w:val="hr-HR"/>
              </w:rPr>
              <w:t>j</w:t>
            </w:r>
            <w:r w:rsidR="00817D12" w:rsidRPr="0039783A">
              <w:rPr>
                <w:color w:val="1E1E1E"/>
                <w:szCs w:val="22"/>
                <w:lang w:val="hr-HR"/>
              </w:rPr>
              <w:t>a</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tekst</w:t>
            </w:r>
            <w:r w:rsidRPr="0039783A">
              <w:rPr>
                <w:color w:val="1E1E1E"/>
                <w:szCs w:val="22"/>
                <w:lang w:val="hr-HR"/>
              </w:rPr>
              <w:t>,</w:t>
            </w:r>
          </w:p>
          <w:p w14:paraId="3F02961D" w14:textId="5930AEC3" w:rsidR="001D28A6" w:rsidRPr="0039783A" w:rsidRDefault="000010CB" w:rsidP="00FA266A">
            <w:pPr>
              <w:pStyle w:val="ListParagraph"/>
              <w:numPr>
                <w:ilvl w:val="0"/>
                <w:numId w:val="218"/>
              </w:numPr>
              <w:rPr>
                <w:color w:val="1E1E1E"/>
                <w:szCs w:val="22"/>
                <w:lang w:val="hr-HR"/>
              </w:rPr>
            </w:pPr>
            <w:r w:rsidRPr="0039783A">
              <w:rPr>
                <w:color w:val="1E1E1E"/>
                <w:szCs w:val="22"/>
                <w:lang w:val="hr-HR"/>
              </w:rPr>
              <w:t>p</w:t>
            </w:r>
            <w:r w:rsidR="00817D12" w:rsidRPr="0039783A">
              <w:rPr>
                <w:color w:val="1E1E1E"/>
                <w:szCs w:val="22"/>
                <w:lang w:val="hr-HR"/>
              </w:rPr>
              <w:t>retraž</w:t>
            </w:r>
            <w:r w:rsidRPr="0039783A">
              <w:rPr>
                <w:color w:val="1E1E1E"/>
                <w:szCs w:val="22"/>
                <w:lang w:val="hr-HR"/>
              </w:rPr>
              <w:t>ivati</w:t>
            </w:r>
            <w:r w:rsidR="00B5440F" w:rsidRPr="0039783A">
              <w:rPr>
                <w:color w:val="1E1E1E"/>
                <w:szCs w:val="22"/>
                <w:lang w:val="hr-HR"/>
              </w:rPr>
              <w:t xml:space="preserve"> </w:t>
            </w:r>
            <w:r w:rsidR="00817D12" w:rsidRPr="0039783A">
              <w:rPr>
                <w:color w:val="1E1E1E"/>
                <w:szCs w:val="22"/>
                <w:lang w:val="hr-HR"/>
              </w:rPr>
              <w:t>tekst</w:t>
            </w:r>
            <w:r w:rsidRPr="0039783A">
              <w:rPr>
                <w:color w:val="1E1E1E"/>
                <w:szCs w:val="22"/>
                <w:lang w:val="hr-HR"/>
              </w:rPr>
              <w:t>,</w:t>
            </w:r>
          </w:p>
          <w:p w14:paraId="6145A9EE" w14:textId="2A91C162" w:rsidR="001D28A6" w:rsidRPr="0039783A" w:rsidRDefault="000010CB" w:rsidP="00FA266A">
            <w:pPr>
              <w:pStyle w:val="ListParagraph"/>
              <w:numPr>
                <w:ilvl w:val="0"/>
                <w:numId w:val="218"/>
              </w:numPr>
              <w:rPr>
                <w:color w:val="1E1E1E"/>
                <w:szCs w:val="22"/>
                <w:lang w:val="hr-HR"/>
              </w:rPr>
            </w:pPr>
            <w:r w:rsidRPr="0039783A">
              <w:rPr>
                <w:color w:val="1E1E1E"/>
                <w:szCs w:val="22"/>
                <w:lang w:val="hr-HR"/>
              </w:rPr>
              <w:t>o</w:t>
            </w:r>
            <w:r w:rsidR="00817D12" w:rsidRPr="0039783A">
              <w:rPr>
                <w:color w:val="1E1E1E"/>
                <w:szCs w:val="22"/>
                <w:lang w:val="hr-HR"/>
              </w:rPr>
              <w:t>tvara</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s</w:t>
            </w:r>
            <w:r w:rsidRPr="0039783A">
              <w:rPr>
                <w:color w:val="1E1E1E"/>
                <w:szCs w:val="22"/>
                <w:lang w:val="hr-HR"/>
              </w:rPr>
              <w:t>premiti</w:t>
            </w:r>
            <w:r w:rsidR="00B5440F" w:rsidRPr="0039783A">
              <w:rPr>
                <w:color w:val="1E1E1E"/>
                <w:szCs w:val="22"/>
                <w:lang w:val="hr-HR"/>
              </w:rPr>
              <w:t xml:space="preserve"> </w:t>
            </w:r>
            <w:r w:rsidR="00817D12" w:rsidRPr="0039783A">
              <w:rPr>
                <w:color w:val="1E1E1E"/>
                <w:szCs w:val="22"/>
                <w:lang w:val="hr-HR"/>
              </w:rPr>
              <w:t>dokument</w:t>
            </w:r>
            <w:r w:rsidRPr="0039783A">
              <w:rPr>
                <w:color w:val="1E1E1E"/>
                <w:szCs w:val="22"/>
                <w:lang w:val="hr-HR"/>
              </w:rPr>
              <w:t>,</w:t>
            </w:r>
          </w:p>
          <w:p w14:paraId="4894EFAB" w14:textId="3DD8B2D8" w:rsidR="001D28A6" w:rsidRPr="0039783A" w:rsidRDefault="000010CB" w:rsidP="00FA266A">
            <w:pPr>
              <w:pStyle w:val="ListParagraph"/>
              <w:numPr>
                <w:ilvl w:val="0"/>
                <w:numId w:val="218"/>
              </w:numPr>
              <w:rPr>
                <w:color w:val="1E1E1E"/>
                <w:szCs w:val="22"/>
                <w:lang w:val="hr-HR"/>
              </w:rPr>
            </w:pPr>
            <w:r w:rsidRPr="0039783A">
              <w:rPr>
                <w:color w:val="1E1E1E"/>
                <w:szCs w:val="22"/>
                <w:lang w:val="hr-HR"/>
              </w:rPr>
              <w:t>u</w:t>
            </w:r>
            <w:r w:rsidR="00817D12" w:rsidRPr="0039783A">
              <w:rPr>
                <w:color w:val="1E1E1E"/>
                <w:szCs w:val="22"/>
                <w:lang w:val="hr-HR"/>
              </w:rPr>
              <w:t>radi</w:t>
            </w:r>
            <w:r w:rsidRPr="0039783A">
              <w:rPr>
                <w:color w:val="1E1E1E"/>
                <w:szCs w:val="22"/>
                <w:lang w:val="hr-HR"/>
              </w:rPr>
              <w:t>ti</w:t>
            </w:r>
            <w:r w:rsidR="00B5440F" w:rsidRPr="0039783A">
              <w:rPr>
                <w:color w:val="1E1E1E"/>
                <w:szCs w:val="22"/>
                <w:lang w:val="hr-HR"/>
              </w:rPr>
              <w:t xml:space="preserve"> </w:t>
            </w:r>
            <w:r w:rsidRPr="0039783A">
              <w:rPr>
                <w:color w:val="1E1E1E"/>
                <w:szCs w:val="22"/>
                <w:lang w:val="hr-HR"/>
              </w:rPr>
              <w:t>gotovi obrazac</w:t>
            </w:r>
            <w:r w:rsidR="00B5440F" w:rsidRPr="0039783A">
              <w:rPr>
                <w:color w:val="1E1E1E"/>
                <w:szCs w:val="22"/>
                <w:lang w:val="hr-HR"/>
              </w:rPr>
              <w:t xml:space="preserve"> (template)</w:t>
            </w:r>
          </w:p>
          <w:p w14:paraId="14BB55A8" w14:textId="5A63D082" w:rsidR="001D28A6" w:rsidRPr="0039783A" w:rsidRDefault="000010CB" w:rsidP="00FA266A">
            <w:pPr>
              <w:pStyle w:val="ListParagraph"/>
              <w:numPr>
                <w:ilvl w:val="0"/>
                <w:numId w:val="218"/>
              </w:numPr>
              <w:rPr>
                <w:color w:val="1E1E1E"/>
                <w:szCs w:val="22"/>
                <w:lang w:val="hr-HR"/>
              </w:rPr>
            </w:pPr>
            <w:r w:rsidRPr="0039783A">
              <w:rPr>
                <w:color w:val="1E1E1E"/>
                <w:szCs w:val="22"/>
                <w:lang w:val="hr-HR"/>
              </w:rPr>
              <w:t>p</w:t>
            </w:r>
            <w:r w:rsidR="00817D12" w:rsidRPr="0039783A">
              <w:rPr>
                <w:color w:val="1E1E1E"/>
                <w:szCs w:val="22"/>
                <w:lang w:val="hr-HR"/>
              </w:rPr>
              <w:t>riprema</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dokumente</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Pr="0039783A">
              <w:rPr>
                <w:color w:val="1E1E1E"/>
                <w:szCs w:val="22"/>
                <w:lang w:val="hr-HR"/>
              </w:rPr>
              <w:t xml:space="preserve">ispis, </w:t>
            </w:r>
          </w:p>
          <w:p w14:paraId="71D1BC09" w14:textId="0D7172E5" w:rsidR="00B5440F" w:rsidRPr="0039783A" w:rsidRDefault="000010CB" w:rsidP="00FA266A">
            <w:pPr>
              <w:pStyle w:val="ListParagraph"/>
              <w:numPr>
                <w:ilvl w:val="0"/>
                <w:numId w:val="218"/>
              </w:numPr>
              <w:rPr>
                <w:color w:val="1E1E1E"/>
                <w:szCs w:val="22"/>
                <w:lang w:val="hr-HR"/>
              </w:rPr>
            </w:pPr>
            <w:r w:rsidRPr="0039783A">
              <w:rPr>
                <w:color w:val="1E1E1E"/>
                <w:szCs w:val="22"/>
                <w:lang w:val="hr-HR"/>
              </w:rPr>
              <w:t>i</w:t>
            </w:r>
            <w:r w:rsidR="00817D12" w:rsidRPr="0039783A">
              <w:rPr>
                <w:color w:val="1E1E1E"/>
                <w:szCs w:val="22"/>
                <w:lang w:val="hr-HR"/>
              </w:rPr>
              <w:t>za</w:t>
            </w:r>
            <w:r w:rsidRPr="0039783A">
              <w:rPr>
                <w:color w:val="1E1E1E"/>
                <w:szCs w:val="22"/>
                <w:lang w:val="hr-HR"/>
              </w:rPr>
              <w:t>ći</w:t>
            </w:r>
            <w:r w:rsidR="00B5440F" w:rsidRPr="0039783A">
              <w:rPr>
                <w:color w:val="1E1E1E"/>
                <w:szCs w:val="22"/>
                <w:lang w:val="hr-HR"/>
              </w:rPr>
              <w:t xml:space="preserve"> </w:t>
            </w:r>
            <w:r w:rsidR="00817D12" w:rsidRPr="0039783A">
              <w:rPr>
                <w:color w:val="1E1E1E"/>
                <w:szCs w:val="22"/>
                <w:lang w:val="hr-HR"/>
              </w:rPr>
              <w:t>iz</w:t>
            </w:r>
            <w:r w:rsidR="00B5440F" w:rsidRPr="0039783A">
              <w:rPr>
                <w:color w:val="1E1E1E"/>
                <w:szCs w:val="22"/>
                <w:lang w:val="hr-HR"/>
              </w:rPr>
              <w:t xml:space="preserve"> </w:t>
            </w:r>
            <w:r w:rsidR="00817D12" w:rsidRPr="0039783A">
              <w:rPr>
                <w:color w:val="1E1E1E"/>
                <w:szCs w:val="22"/>
                <w:lang w:val="hr-HR"/>
              </w:rPr>
              <w:t>aplikacije</w:t>
            </w:r>
            <w:r w:rsidRPr="0039783A">
              <w:rPr>
                <w:color w:val="1E1E1E"/>
                <w:szCs w:val="22"/>
                <w:lang w:val="hr-HR"/>
              </w:rPr>
              <w:t>.</w:t>
            </w:r>
          </w:p>
          <w:p w14:paraId="16279358" w14:textId="77777777" w:rsidR="001D28A6" w:rsidRPr="0039783A" w:rsidRDefault="001D28A6" w:rsidP="001D28A6">
            <w:pPr>
              <w:rPr>
                <w:color w:val="1E1E1E"/>
                <w:szCs w:val="22"/>
                <w:lang w:val="hr-HR"/>
              </w:rPr>
            </w:pPr>
          </w:p>
          <w:p w14:paraId="074C4401" w14:textId="77777777" w:rsidR="001D28A6" w:rsidRPr="0039783A" w:rsidRDefault="001D28A6" w:rsidP="001D28A6">
            <w:pPr>
              <w:rPr>
                <w:color w:val="1E1E1E"/>
                <w:szCs w:val="22"/>
                <w:lang w:val="hr-HR"/>
              </w:rPr>
            </w:pPr>
          </w:p>
          <w:p w14:paraId="13D99436" w14:textId="77777777" w:rsidR="001D28A6" w:rsidRPr="0039783A" w:rsidRDefault="00817D12" w:rsidP="001D28A6">
            <w:pPr>
              <w:rPr>
                <w:b/>
                <w:color w:val="1E1E1E"/>
                <w:szCs w:val="22"/>
                <w:lang w:val="hr-HR"/>
              </w:rPr>
            </w:pPr>
            <w:r w:rsidRPr="0039783A">
              <w:rPr>
                <w:b/>
                <w:color w:val="1E1E1E"/>
                <w:szCs w:val="22"/>
                <w:lang w:val="hr-HR"/>
              </w:rPr>
              <w:lastRenderedPageBreak/>
              <w:t>Jedinica</w:t>
            </w:r>
            <w:r w:rsidR="001D28A6" w:rsidRPr="0039783A">
              <w:rPr>
                <w:b/>
                <w:color w:val="1E1E1E"/>
                <w:szCs w:val="22"/>
                <w:lang w:val="hr-HR"/>
              </w:rPr>
              <w:t xml:space="preserve"> 2.</w:t>
            </w:r>
          </w:p>
          <w:p w14:paraId="57930258" w14:textId="702603E3" w:rsidR="000010CB" w:rsidRPr="0039783A" w:rsidRDefault="00817D12" w:rsidP="000010CB">
            <w:pPr>
              <w:rPr>
                <w:color w:val="1E1E1E"/>
                <w:szCs w:val="22"/>
                <w:lang w:val="hr-HR"/>
              </w:rPr>
            </w:pPr>
            <w:r w:rsidRPr="0039783A">
              <w:rPr>
                <w:color w:val="1E1E1E"/>
                <w:szCs w:val="22"/>
                <w:lang w:val="hr-HR"/>
              </w:rPr>
              <w:t>Učenik</w:t>
            </w:r>
            <w:r w:rsidR="00B5440F" w:rsidRPr="0039783A">
              <w:rPr>
                <w:color w:val="1E1E1E"/>
                <w:szCs w:val="22"/>
                <w:lang w:val="hr-HR"/>
              </w:rPr>
              <w:t xml:space="preserve"> </w:t>
            </w:r>
            <w:r w:rsidRPr="0039783A">
              <w:rPr>
                <w:color w:val="1E1E1E"/>
                <w:szCs w:val="22"/>
                <w:lang w:val="hr-HR"/>
              </w:rPr>
              <w:t>će</w:t>
            </w:r>
            <w:r w:rsidR="00B5440F" w:rsidRPr="0039783A">
              <w:rPr>
                <w:color w:val="1E1E1E"/>
                <w:szCs w:val="22"/>
                <w:lang w:val="hr-HR"/>
              </w:rPr>
              <w:t xml:space="preserve"> </w:t>
            </w:r>
            <w:r w:rsidRPr="0039783A">
              <w:rPr>
                <w:color w:val="1E1E1E"/>
                <w:szCs w:val="22"/>
                <w:lang w:val="hr-HR"/>
              </w:rPr>
              <w:t>biti</w:t>
            </w:r>
            <w:r w:rsidR="00B5440F" w:rsidRPr="0039783A">
              <w:rPr>
                <w:color w:val="1E1E1E"/>
                <w:szCs w:val="22"/>
                <w:lang w:val="hr-HR"/>
              </w:rPr>
              <w:t xml:space="preserve"> </w:t>
            </w:r>
            <w:r w:rsidRPr="0039783A">
              <w:rPr>
                <w:color w:val="1E1E1E"/>
                <w:szCs w:val="22"/>
                <w:lang w:val="hr-HR"/>
              </w:rPr>
              <w:t>sposoban</w:t>
            </w:r>
            <w:r w:rsidR="00B5440F" w:rsidRPr="0039783A">
              <w:rPr>
                <w:color w:val="1E1E1E"/>
                <w:szCs w:val="22"/>
                <w:lang w:val="hr-HR"/>
              </w:rPr>
              <w:t>:</w:t>
            </w:r>
          </w:p>
          <w:p w14:paraId="1D1797C9" w14:textId="0E7607B7" w:rsidR="001D28A6" w:rsidRPr="0039783A" w:rsidRDefault="000010CB" w:rsidP="00FA266A">
            <w:pPr>
              <w:pStyle w:val="ListParagraph"/>
              <w:numPr>
                <w:ilvl w:val="0"/>
                <w:numId w:val="218"/>
              </w:numPr>
              <w:rPr>
                <w:color w:val="1E1E1E"/>
                <w:szCs w:val="22"/>
                <w:lang w:val="hr-HR"/>
              </w:rPr>
            </w:pPr>
            <w:r w:rsidRPr="0039783A">
              <w:rPr>
                <w:color w:val="1E1E1E"/>
                <w:szCs w:val="22"/>
                <w:lang w:val="hr-HR"/>
              </w:rPr>
              <w:t>i</w:t>
            </w:r>
            <w:r w:rsidR="00817D12" w:rsidRPr="0039783A">
              <w:rPr>
                <w:color w:val="1E1E1E"/>
                <w:szCs w:val="22"/>
                <w:lang w:val="hr-HR"/>
              </w:rPr>
              <w:t>dentifi</w:t>
            </w:r>
            <w:r w:rsidRPr="0039783A">
              <w:rPr>
                <w:color w:val="1E1E1E"/>
                <w:szCs w:val="22"/>
                <w:lang w:val="hr-HR"/>
              </w:rPr>
              <w:t>cirati</w:t>
            </w:r>
            <w:r w:rsidR="00B5440F" w:rsidRPr="0039783A">
              <w:rPr>
                <w:color w:val="1E1E1E"/>
                <w:szCs w:val="22"/>
                <w:lang w:val="hr-HR"/>
              </w:rPr>
              <w:t xml:space="preserve"> </w:t>
            </w:r>
            <w:r w:rsidR="00817D12" w:rsidRPr="0039783A">
              <w:rPr>
                <w:color w:val="1E1E1E"/>
                <w:szCs w:val="22"/>
                <w:lang w:val="hr-HR"/>
              </w:rPr>
              <w:t>softver</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pristup</w:t>
            </w:r>
            <w:r w:rsidR="00B5440F" w:rsidRPr="0039783A">
              <w:rPr>
                <w:color w:val="1E1E1E"/>
                <w:szCs w:val="22"/>
                <w:lang w:val="hr-HR"/>
              </w:rPr>
              <w:t xml:space="preserve"> </w:t>
            </w:r>
            <w:r w:rsidR="00817D12" w:rsidRPr="0039783A">
              <w:rPr>
                <w:color w:val="1E1E1E"/>
                <w:szCs w:val="22"/>
                <w:lang w:val="hr-HR"/>
              </w:rPr>
              <w:t>softveru</w:t>
            </w:r>
            <w:r w:rsidRPr="0039783A">
              <w:rPr>
                <w:color w:val="1E1E1E"/>
                <w:szCs w:val="22"/>
                <w:lang w:val="hr-HR"/>
              </w:rPr>
              <w:t>,</w:t>
            </w:r>
          </w:p>
          <w:p w14:paraId="2D26CE64" w14:textId="2F63A996"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d</w:t>
            </w:r>
            <w:r w:rsidR="00817D12" w:rsidRPr="0039783A">
              <w:rPr>
                <w:color w:val="1E1E1E"/>
                <w:szCs w:val="22"/>
                <w:lang w:val="hr-HR"/>
              </w:rPr>
              <w:t>efini</w:t>
            </w:r>
            <w:r w:rsidRPr="0039783A">
              <w:rPr>
                <w:color w:val="1E1E1E"/>
                <w:szCs w:val="22"/>
                <w:lang w:val="hr-HR"/>
              </w:rPr>
              <w:t>rati</w:t>
            </w:r>
            <w:r w:rsidR="00B5440F" w:rsidRPr="0039783A">
              <w:rPr>
                <w:color w:val="1E1E1E"/>
                <w:szCs w:val="22"/>
                <w:lang w:val="hr-HR"/>
              </w:rPr>
              <w:t xml:space="preserve"> </w:t>
            </w:r>
            <w:r w:rsidR="00817D12" w:rsidRPr="0039783A">
              <w:rPr>
                <w:color w:val="1E1E1E"/>
                <w:szCs w:val="22"/>
                <w:lang w:val="hr-HR"/>
              </w:rPr>
              <w:t>osnovne</w:t>
            </w:r>
            <w:r w:rsidR="00B5440F" w:rsidRPr="0039783A">
              <w:rPr>
                <w:color w:val="1E1E1E"/>
                <w:szCs w:val="22"/>
                <w:lang w:val="hr-HR"/>
              </w:rPr>
              <w:t xml:space="preserve"> </w:t>
            </w:r>
            <w:r w:rsidR="00817D12" w:rsidRPr="0039783A">
              <w:rPr>
                <w:color w:val="1E1E1E"/>
                <w:szCs w:val="22"/>
                <w:lang w:val="hr-HR"/>
              </w:rPr>
              <w:t>pojmove</w:t>
            </w:r>
            <w:r w:rsidR="00B5440F" w:rsidRPr="0039783A">
              <w:rPr>
                <w:color w:val="1E1E1E"/>
                <w:szCs w:val="22"/>
                <w:lang w:val="hr-HR"/>
              </w:rPr>
              <w:t xml:space="preserve"> </w:t>
            </w:r>
            <w:r w:rsidR="00817D12" w:rsidRPr="0039783A">
              <w:rPr>
                <w:color w:val="1E1E1E"/>
                <w:szCs w:val="22"/>
                <w:lang w:val="hr-HR"/>
              </w:rPr>
              <w:t>ćelija</w:t>
            </w:r>
            <w:r w:rsidR="00B5440F" w:rsidRPr="0039783A">
              <w:rPr>
                <w:color w:val="1E1E1E"/>
                <w:szCs w:val="22"/>
                <w:lang w:val="hr-HR"/>
              </w:rPr>
              <w:t xml:space="preserve">, </w:t>
            </w:r>
            <w:r w:rsidR="00817D12" w:rsidRPr="0039783A">
              <w:rPr>
                <w:color w:val="1E1E1E"/>
                <w:szCs w:val="22"/>
                <w:lang w:val="hr-HR"/>
              </w:rPr>
              <w:t>red</w:t>
            </w:r>
            <w:r w:rsidRPr="0039783A">
              <w:rPr>
                <w:color w:val="1E1E1E"/>
                <w:szCs w:val="22"/>
                <w:lang w:val="hr-HR"/>
              </w:rPr>
              <w:t>ak</w:t>
            </w:r>
            <w:r w:rsidR="00B5440F" w:rsidRPr="0039783A">
              <w:rPr>
                <w:color w:val="1E1E1E"/>
                <w:szCs w:val="22"/>
                <w:lang w:val="hr-HR"/>
              </w:rPr>
              <w:t xml:space="preserve">, </w:t>
            </w:r>
            <w:r w:rsidRPr="0039783A">
              <w:rPr>
                <w:color w:val="1E1E1E"/>
                <w:szCs w:val="22"/>
                <w:lang w:val="hr-HR"/>
              </w:rPr>
              <w:t xml:space="preserve">stupac, </w:t>
            </w:r>
          </w:p>
          <w:p w14:paraId="44C89A09" w14:textId="0B52959C"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a</w:t>
            </w:r>
            <w:r w:rsidR="00817D12" w:rsidRPr="0039783A">
              <w:rPr>
                <w:color w:val="1E1E1E"/>
                <w:szCs w:val="22"/>
                <w:lang w:val="hr-HR"/>
              </w:rPr>
              <w:t>dresira</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ćeliju</w:t>
            </w:r>
            <w:r w:rsidRPr="0039783A">
              <w:rPr>
                <w:color w:val="1E1E1E"/>
                <w:szCs w:val="22"/>
                <w:lang w:val="hr-HR"/>
              </w:rPr>
              <w:t>,</w:t>
            </w:r>
          </w:p>
          <w:p w14:paraId="5ECA1E97" w14:textId="7D31E8F9"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u</w:t>
            </w:r>
            <w:r w:rsidR="00817D12" w:rsidRPr="0039783A">
              <w:rPr>
                <w:color w:val="1E1E1E"/>
                <w:szCs w:val="22"/>
                <w:lang w:val="hr-HR"/>
              </w:rPr>
              <w:t>nosi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podatke</w:t>
            </w:r>
            <w:r w:rsidRPr="0039783A">
              <w:rPr>
                <w:color w:val="1E1E1E"/>
                <w:szCs w:val="22"/>
                <w:lang w:val="hr-HR"/>
              </w:rPr>
              <w:t>,</w:t>
            </w:r>
          </w:p>
          <w:p w14:paraId="0B046019" w14:textId="0A25D7A9"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f</w:t>
            </w:r>
            <w:r w:rsidR="00817D12" w:rsidRPr="0039783A">
              <w:rPr>
                <w:color w:val="1E1E1E"/>
                <w:szCs w:val="22"/>
                <w:lang w:val="hr-HR"/>
              </w:rPr>
              <w:t>ormatira</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ćelije</w:t>
            </w:r>
            <w:r w:rsidRPr="0039783A">
              <w:rPr>
                <w:color w:val="1E1E1E"/>
                <w:szCs w:val="22"/>
                <w:lang w:val="hr-HR"/>
              </w:rPr>
              <w:t>,</w:t>
            </w:r>
          </w:p>
          <w:p w14:paraId="41E75F5F" w14:textId="254EF74D"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u</w:t>
            </w:r>
            <w:r w:rsidR="00817D12" w:rsidRPr="0039783A">
              <w:rPr>
                <w:color w:val="1E1E1E"/>
                <w:szCs w:val="22"/>
                <w:lang w:val="hr-HR"/>
              </w:rPr>
              <w:t>nosi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formule</w:t>
            </w:r>
            <w:r w:rsidRPr="0039783A">
              <w:rPr>
                <w:color w:val="1E1E1E"/>
                <w:szCs w:val="22"/>
                <w:lang w:val="hr-HR"/>
              </w:rPr>
              <w:t>,</w:t>
            </w:r>
          </w:p>
          <w:p w14:paraId="64429381" w14:textId="7CFE0139"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u</w:t>
            </w:r>
            <w:r w:rsidR="00817D12" w:rsidRPr="0039783A">
              <w:rPr>
                <w:color w:val="1E1E1E"/>
                <w:szCs w:val="22"/>
                <w:lang w:val="hr-HR"/>
              </w:rPr>
              <w:t>me</w:t>
            </w:r>
            <w:r w:rsidRPr="0039783A">
              <w:rPr>
                <w:color w:val="1E1E1E"/>
                <w:szCs w:val="22"/>
                <w:lang w:val="hr-HR"/>
              </w:rPr>
              <w:t>tati</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bri</w:t>
            </w:r>
            <w:r w:rsidRPr="0039783A">
              <w:rPr>
                <w:color w:val="1E1E1E"/>
                <w:szCs w:val="22"/>
                <w:lang w:val="hr-HR"/>
              </w:rPr>
              <w:t>sati</w:t>
            </w:r>
            <w:r w:rsidR="00B5440F" w:rsidRPr="0039783A">
              <w:rPr>
                <w:color w:val="1E1E1E"/>
                <w:szCs w:val="22"/>
                <w:lang w:val="hr-HR"/>
              </w:rPr>
              <w:t xml:space="preserve"> </w:t>
            </w:r>
            <w:r w:rsidR="00817D12" w:rsidRPr="0039783A">
              <w:rPr>
                <w:color w:val="1E1E1E"/>
                <w:szCs w:val="22"/>
                <w:lang w:val="hr-HR"/>
              </w:rPr>
              <w:t>re</w:t>
            </w:r>
            <w:r w:rsidRPr="0039783A">
              <w:rPr>
                <w:color w:val="1E1E1E"/>
                <w:szCs w:val="22"/>
                <w:lang w:val="hr-HR"/>
              </w:rPr>
              <w:t>tke</w:t>
            </w:r>
            <w:r w:rsidR="00B5440F" w:rsidRPr="0039783A">
              <w:rPr>
                <w:color w:val="1E1E1E"/>
                <w:szCs w:val="22"/>
                <w:lang w:val="hr-HR"/>
              </w:rPr>
              <w:t>/</w:t>
            </w:r>
            <w:r w:rsidRPr="0039783A">
              <w:rPr>
                <w:color w:val="1E1E1E"/>
                <w:szCs w:val="22"/>
                <w:lang w:val="hr-HR"/>
              </w:rPr>
              <w:t xml:space="preserve">stupce, </w:t>
            </w:r>
          </w:p>
          <w:p w14:paraId="6921AD74" w14:textId="55038F87"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f</w:t>
            </w:r>
            <w:r w:rsidR="00817D12" w:rsidRPr="0039783A">
              <w:rPr>
                <w:color w:val="1E1E1E"/>
                <w:szCs w:val="22"/>
                <w:lang w:val="hr-HR"/>
              </w:rPr>
              <w:t>ormira</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okvire</w:t>
            </w:r>
            <w:r w:rsidRPr="0039783A">
              <w:rPr>
                <w:color w:val="1E1E1E"/>
                <w:szCs w:val="22"/>
                <w:lang w:val="hr-HR"/>
              </w:rPr>
              <w:t xml:space="preserve"> (</w:t>
            </w:r>
            <w:r w:rsidR="00817D12" w:rsidRPr="0039783A">
              <w:rPr>
                <w:color w:val="1E1E1E"/>
                <w:szCs w:val="22"/>
                <w:lang w:val="hr-HR"/>
              </w:rPr>
              <w:t>border</w:t>
            </w:r>
            <w:r w:rsidRPr="0039783A">
              <w:rPr>
                <w:color w:val="1E1E1E"/>
                <w:szCs w:val="22"/>
                <w:lang w:val="hr-HR"/>
              </w:rPr>
              <w:t xml:space="preserve">), </w:t>
            </w:r>
          </w:p>
          <w:p w14:paraId="4C082311" w14:textId="135769D7"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k</w:t>
            </w:r>
            <w:r w:rsidR="00817D12" w:rsidRPr="0039783A">
              <w:rPr>
                <w:color w:val="1E1E1E"/>
                <w:szCs w:val="22"/>
                <w:lang w:val="hr-HR"/>
              </w:rPr>
              <w:t>oristi</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osnovne</w:t>
            </w:r>
            <w:r w:rsidR="00B5440F" w:rsidRPr="0039783A">
              <w:rPr>
                <w:color w:val="1E1E1E"/>
                <w:szCs w:val="22"/>
                <w:lang w:val="hr-HR"/>
              </w:rPr>
              <w:t xml:space="preserve"> </w:t>
            </w:r>
            <w:r w:rsidR="00817D12" w:rsidRPr="0039783A">
              <w:rPr>
                <w:color w:val="1E1E1E"/>
                <w:szCs w:val="22"/>
                <w:lang w:val="hr-HR"/>
              </w:rPr>
              <w:t>funkcije</w:t>
            </w:r>
            <w:r w:rsidR="00B5440F" w:rsidRPr="0039783A">
              <w:rPr>
                <w:color w:val="1E1E1E"/>
                <w:szCs w:val="22"/>
                <w:lang w:val="hr-HR"/>
              </w:rPr>
              <w:t xml:space="preserve"> (SUM, </w:t>
            </w:r>
            <w:r w:rsidR="00817D12" w:rsidRPr="0039783A">
              <w:rPr>
                <w:color w:val="1E1E1E"/>
                <w:szCs w:val="22"/>
                <w:lang w:val="hr-HR"/>
              </w:rPr>
              <w:t>A</w:t>
            </w:r>
            <w:r w:rsidR="00B5440F" w:rsidRPr="0039783A">
              <w:rPr>
                <w:color w:val="1E1E1E"/>
                <w:szCs w:val="22"/>
                <w:lang w:val="hr-HR"/>
              </w:rPr>
              <w:t>VERAGE)</w:t>
            </w:r>
            <w:r w:rsidRPr="0039783A">
              <w:rPr>
                <w:color w:val="1E1E1E"/>
                <w:szCs w:val="22"/>
                <w:lang w:val="hr-HR"/>
              </w:rPr>
              <w:t>,</w:t>
            </w:r>
          </w:p>
          <w:p w14:paraId="6F361A8A" w14:textId="1D4418DB"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i</w:t>
            </w:r>
            <w:r w:rsidR="00817D12" w:rsidRPr="0039783A">
              <w:rPr>
                <w:color w:val="1E1E1E"/>
                <w:szCs w:val="22"/>
                <w:lang w:val="hr-HR"/>
              </w:rPr>
              <w:t>zra</w:t>
            </w:r>
            <w:r w:rsidRPr="0039783A">
              <w:rPr>
                <w:color w:val="1E1E1E"/>
                <w:szCs w:val="22"/>
                <w:lang w:val="hr-HR"/>
              </w:rPr>
              <w:t>diti</w:t>
            </w:r>
            <w:r w:rsidR="00B5440F" w:rsidRPr="0039783A">
              <w:rPr>
                <w:color w:val="1E1E1E"/>
                <w:szCs w:val="22"/>
                <w:lang w:val="hr-HR"/>
              </w:rPr>
              <w:t xml:space="preserve"> </w:t>
            </w:r>
            <w:r w:rsidR="00817D12" w:rsidRPr="0039783A">
              <w:rPr>
                <w:color w:val="1E1E1E"/>
                <w:szCs w:val="22"/>
                <w:lang w:val="hr-HR"/>
              </w:rPr>
              <w:t>grafikone</w:t>
            </w:r>
            <w:r w:rsidRPr="0039783A">
              <w:rPr>
                <w:color w:val="1E1E1E"/>
                <w:szCs w:val="22"/>
                <w:lang w:val="hr-HR"/>
              </w:rPr>
              <w:t>,</w:t>
            </w:r>
          </w:p>
          <w:p w14:paraId="09A51865" w14:textId="79E833AE"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o</w:t>
            </w:r>
            <w:r w:rsidR="00817D12" w:rsidRPr="0039783A">
              <w:rPr>
                <w:color w:val="1E1E1E"/>
                <w:szCs w:val="22"/>
                <w:lang w:val="hr-HR"/>
              </w:rPr>
              <w:t>tvara</w:t>
            </w:r>
            <w:r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Pr="0039783A">
              <w:rPr>
                <w:color w:val="1E1E1E"/>
                <w:szCs w:val="22"/>
                <w:lang w:val="hr-HR"/>
              </w:rPr>
              <w:t>spremati</w:t>
            </w:r>
            <w:r w:rsidR="00B5440F" w:rsidRPr="0039783A">
              <w:rPr>
                <w:color w:val="1E1E1E"/>
                <w:szCs w:val="22"/>
                <w:lang w:val="hr-HR"/>
              </w:rPr>
              <w:t xml:space="preserve"> </w:t>
            </w:r>
            <w:r w:rsidR="00817D12" w:rsidRPr="0039783A">
              <w:rPr>
                <w:color w:val="1E1E1E"/>
                <w:szCs w:val="22"/>
                <w:lang w:val="hr-HR"/>
              </w:rPr>
              <w:t>tab</w:t>
            </w:r>
            <w:r w:rsidRPr="0039783A">
              <w:rPr>
                <w:color w:val="1E1E1E"/>
                <w:szCs w:val="22"/>
                <w:lang w:val="hr-HR"/>
              </w:rPr>
              <w:t xml:space="preserve">licu, </w:t>
            </w:r>
          </w:p>
          <w:p w14:paraId="1DA5A2B3" w14:textId="006E6DBD" w:rsidR="001D28A6" w:rsidRPr="0039783A" w:rsidRDefault="000010CB" w:rsidP="00FA266A">
            <w:pPr>
              <w:pStyle w:val="ListParagraph"/>
              <w:numPr>
                <w:ilvl w:val="0"/>
                <w:numId w:val="219"/>
              </w:numPr>
              <w:rPr>
                <w:color w:val="1E1E1E"/>
                <w:szCs w:val="22"/>
                <w:lang w:val="hr-HR"/>
              </w:rPr>
            </w:pPr>
            <w:r w:rsidRPr="0039783A">
              <w:rPr>
                <w:color w:val="1E1E1E"/>
                <w:szCs w:val="22"/>
                <w:lang w:val="hr-HR"/>
              </w:rPr>
              <w:t>p</w:t>
            </w:r>
            <w:r w:rsidR="00817D12" w:rsidRPr="0039783A">
              <w:rPr>
                <w:color w:val="1E1E1E"/>
                <w:szCs w:val="22"/>
                <w:lang w:val="hr-HR"/>
              </w:rPr>
              <w:t>riprema</w:t>
            </w:r>
            <w:r w:rsidR="000257DC" w:rsidRPr="0039783A">
              <w:rPr>
                <w:color w:val="1E1E1E"/>
                <w:szCs w:val="22"/>
                <w:lang w:val="hr-HR"/>
              </w:rPr>
              <w:t>ti</w:t>
            </w:r>
            <w:r w:rsidR="00B5440F" w:rsidRPr="0039783A">
              <w:rPr>
                <w:color w:val="1E1E1E"/>
                <w:szCs w:val="22"/>
                <w:lang w:val="hr-HR"/>
              </w:rPr>
              <w:t xml:space="preserve"> </w:t>
            </w:r>
            <w:r w:rsidR="00817D12" w:rsidRPr="0039783A">
              <w:rPr>
                <w:color w:val="1E1E1E"/>
                <w:szCs w:val="22"/>
                <w:lang w:val="hr-HR"/>
              </w:rPr>
              <w:t>tab</w:t>
            </w:r>
            <w:r w:rsidR="000257DC" w:rsidRPr="0039783A">
              <w:rPr>
                <w:color w:val="1E1E1E"/>
                <w:szCs w:val="22"/>
                <w:lang w:val="hr-HR"/>
              </w:rPr>
              <w:t>licu</w:t>
            </w:r>
            <w:r w:rsidR="00B5440F" w:rsidRPr="0039783A">
              <w:rPr>
                <w:color w:val="1E1E1E"/>
                <w:szCs w:val="22"/>
                <w:lang w:val="hr-HR"/>
              </w:rPr>
              <w:t xml:space="preserve"> </w:t>
            </w:r>
            <w:r w:rsidR="00817D12" w:rsidRPr="0039783A">
              <w:rPr>
                <w:color w:val="1E1E1E"/>
                <w:szCs w:val="22"/>
                <w:lang w:val="hr-HR"/>
              </w:rPr>
              <w:t>za</w:t>
            </w:r>
            <w:r w:rsidR="000257DC" w:rsidRPr="0039783A">
              <w:rPr>
                <w:color w:val="1E1E1E"/>
                <w:szCs w:val="22"/>
                <w:lang w:val="hr-HR"/>
              </w:rPr>
              <w:t xml:space="preserve"> tisak, </w:t>
            </w:r>
          </w:p>
          <w:p w14:paraId="765F75DB" w14:textId="4A7C8E87" w:rsidR="00B5440F" w:rsidRPr="0039783A" w:rsidRDefault="000257DC" w:rsidP="00FA266A">
            <w:pPr>
              <w:pStyle w:val="ListParagraph"/>
              <w:numPr>
                <w:ilvl w:val="0"/>
                <w:numId w:val="219"/>
              </w:numPr>
              <w:rPr>
                <w:color w:val="1E1E1E"/>
                <w:szCs w:val="22"/>
                <w:lang w:val="hr-HR"/>
              </w:rPr>
            </w:pPr>
            <w:r w:rsidRPr="0039783A">
              <w:rPr>
                <w:color w:val="1E1E1E"/>
                <w:szCs w:val="22"/>
                <w:lang w:val="hr-HR"/>
              </w:rPr>
              <w:t>i</w:t>
            </w:r>
            <w:r w:rsidR="00817D12" w:rsidRPr="0039783A">
              <w:rPr>
                <w:color w:val="1E1E1E"/>
                <w:szCs w:val="22"/>
                <w:lang w:val="hr-HR"/>
              </w:rPr>
              <w:t>z</w:t>
            </w:r>
            <w:r w:rsidRPr="0039783A">
              <w:rPr>
                <w:color w:val="1E1E1E"/>
                <w:szCs w:val="22"/>
                <w:lang w:val="hr-HR"/>
              </w:rPr>
              <w:t>aći</w:t>
            </w:r>
            <w:r w:rsidR="00B5440F" w:rsidRPr="0039783A">
              <w:rPr>
                <w:color w:val="1E1E1E"/>
                <w:szCs w:val="22"/>
                <w:lang w:val="hr-HR"/>
              </w:rPr>
              <w:t xml:space="preserve"> </w:t>
            </w:r>
            <w:r w:rsidR="00817D12" w:rsidRPr="0039783A">
              <w:rPr>
                <w:color w:val="1E1E1E"/>
                <w:szCs w:val="22"/>
                <w:lang w:val="hr-HR"/>
              </w:rPr>
              <w:t>iz</w:t>
            </w:r>
            <w:r w:rsidR="00B5440F" w:rsidRPr="0039783A">
              <w:rPr>
                <w:color w:val="1E1E1E"/>
                <w:szCs w:val="22"/>
                <w:lang w:val="hr-HR"/>
              </w:rPr>
              <w:t xml:space="preserve"> </w:t>
            </w:r>
            <w:r w:rsidR="00817D12" w:rsidRPr="0039783A">
              <w:rPr>
                <w:color w:val="1E1E1E"/>
                <w:szCs w:val="22"/>
                <w:lang w:val="hr-HR"/>
              </w:rPr>
              <w:t>aplikacije</w:t>
            </w:r>
            <w:r w:rsidRPr="0039783A">
              <w:rPr>
                <w:color w:val="1E1E1E"/>
                <w:szCs w:val="22"/>
                <w:lang w:val="hr-HR"/>
              </w:rPr>
              <w:t xml:space="preserve">. </w:t>
            </w:r>
          </w:p>
        </w:tc>
        <w:tc>
          <w:tcPr>
            <w:tcW w:w="5465" w:type="dxa"/>
            <w:shd w:val="clear" w:color="auto" w:fill="auto"/>
            <w:vAlign w:val="center"/>
          </w:tcPr>
          <w:p w14:paraId="473941AD" w14:textId="77777777" w:rsidR="001D28A6" w:rsidRPr="0039783A" w:rsidRDefault="00817D12" w:rsidP="001D28A6">
            <w:pPr>
              <w:rPr>
                <w:b/>
                <w:color w:val="1E1E1E"/>
                <w:szCs w:val="22"/>
                <w:lang w:val="hr-HR"/>
              </w:rPr>
            </w:pPr>
            <w:r w:rsidRPr="0039783A">
              <w:rPr>
                <w:b/>
                <w:color w:val="1E1E1E"/>
                <w:szCs w:val="22"/>
                <w:lang w:val="hr-HR"/>
              </w:rPr>
              <w:lastRenderedPageBreak/>
              <w:t>Jedinica</w:t>
            </w:r>
            <w:r w:rsidR="001D28A6" w:rsidRPr="0039783A">
              <w:rPr>
                <w:b/>
                <w:color w:val="1E1E1E"/>
                <w:szCs w:val="22"/>
                <w:lang w:val="hr-HR"/>
              </w:rPr>
              <w:t xml:space="preserve"> 1.</w:t>
            </w:r>
          </w:p>
          <w:p w14:paraId="7A997212" w14:textId="77777777" w:rsidR="001D28A6" w:rsidRPr="0039783A" w:rsidRDefault="001D28A6" w:rsidP="001D28A6">
            <w:pPr>
              <w:rPr>
                <w:szCs w:val="22"/>
                <w:lang w:val="hr-HR"/>
              </w:rPr>
            </w:pPr>
          </w:p>
          <w:p w14:paraId="6BBA0FC7" w14:textId="4645730C" w:rsidR="001D28A6" w:rsidRPr="0039783A" w:rsidRDefault="000257DC" w:rsidP="00FA266A">
            <w:pPr>
              <w:pStyle w:val="ListParagraph"/>
              <w:numPr>
                <w:ilvl w:val="0"/>
                <w:numId w:val="217"/>
              </w:numPr>
              <w:rPr>
                <w:szCs w:val="22"/>
                <w:lang w:val="hr-HR"/>
              </w:rPr>
            </w:pPr>
            <w:r w:rsidRPr="0039783A">
              <w:rPr>
                <w:color w:val="1E1E1E"/>
                <w:szCs w:val="22"/>
                <w:lang w:val="hr-HR"/>
              </w:rPr>
              <w:t>N</w:t>
            </w:r>
            <w:r w:rsidR="00817D12" w:rsidRPr="0039783A">
              <w:rPr>
                <w:color w:val="1E1E1E"/>
                <w:szCs w:val="22"/>
                <w:lang w:val="hr-HR"/>
              </w:rPr>
              <w:t>avesti</w:t>
            </w:r>
            <w:r w:rsidR="00B5440F" w:rsidRPr="0039783A">
              <w:rPr>
                <w:color w:val="1E1E1E"/>
                <w:szCs w:val="22"/>
                <w:lang w:val="hr-HR"/>
              </w:rPr>
              <w:t xml:space="preserve"> </w:t>
            </w:r>
            <w:r w:rsidR="00817D12" w:rsidRPr="0039783A">
              <w:rPr>
                <w:color w:val="1E1E1E"/>
                <w:szCs w:val="22"/>
                <w:lang w:val="hr-HR"/>
              </w:rPr>
              <w:t>primjenu</w:t>
            </w:r>
            <w:r w:rsidR="00B5440F" w:rsidRPr="0039783A">
              <w:rPr>
                <w:color w:val="1E1E1E"/>
                <w:szCs w:val="22"/>
                <w:lang w:val="hr-HR"/>
              </w:rPr>
              <w:t xml:space="preserve"> </w:t>
            </w:r>
            <w:r w:rsidR="00817D12" w:rsidRPr="0039783A">
              <w:rPr>
                <w:color w:val="1E1E1E"/>
                <w:szCs w:val="22"/>
                <w:lang w:val="hr-HR"/>
              </w:rPr>
              <w:t>tekst</w:t>
            </w:r>
            <w:r w:rsidR="00B5440F" w:rsidRPr="0039783A">
              <w:rPr>
                <w:color w:val="1E1E1E"/>
                <w:szCs w:val="22"/>
                <w:lang w:val="hr-HR"/>
              </w:rPr>
              <w:t xml:space="preserve"> </w:t>
            </w:r>
            <w:r w:rsidR="00817D12" w:rsidRPr="0039783A">
              <w:rPr>
                <w:color w:val="1E1E1E"/>
                <w:szCs w:val="22"/>
                <w:lang w:val="hr-HR"/>
              </w:rPr>
              <w:t>procesora</w:t>
            </w:r>
            <w:r w:rsidRPr="0039783A">
              <w:rPr>
                <w:color w:val="1E1E1E"/>
                <w:szCs w:val="22"/>
                <w:lang w:val="hr-HR"/>
              </w:rPr>
              <w:t>.</w:t>
            </w:r>
          </w:p>
          <w:p w14:paraId="5BFC2D38" w14:textId="0CD11174" w:rsidR="001D28A6" w:rsidRPr="0039783A" w:rsidRDefault="000257DC" w:rsidP="00FA266A">
            <w:pPr>
              <w:pStyle w:val="ListParagraph"/>
              <w:numPr>
                <w:ilvl w:val="0"/>
                <w:numId w:val="217"/>
              </w:numPr>
              <w:rPr>
                <w:szCs w:val="22"/>
                <w:lang w:val="hr-HR"/>
              </w:rPr>
            </w:pPr>
            <w:r w:rsidRPr="0039783A">
              <w:rPr>
                <w:color w:val="1E1E1E"/>
                <w:szCs w:val="22"/>
                <w:lang w:val="hr-HR"/>
              </w:rPr>
              <w:t>O</w:t>
            </w:r>
            <w:r w:rsidR="00817D12" w:rsidRPr="0039783A">
              <w:rPr>
                <w:color w:val="1E1E1E"/>
                <w:szCs w:val="22"/>
                <w:lang w:val="hr-HR"/>
              </w:rPr>
              <w:t>bratiti</w:t>
            </w:r>
            <w:r w:rsidR="00B5440F" w:rsidRPr="0039783A">
              <w:rPr>
                <w:color w:val="1E1E1E"/>
                <w:szCs w:val="22"/>
                <w:lang w:val="hr-HR"/>
              </w:rPr>
              <w:t xml:space="preserve"> </w:t>
            </w:r>
            <w:r w:rsidR="00817D12" w:rsidRPr="0039783A">
              <w:rPr>
                <w:color w:val="1E1E1E"/>
                <w:szCs w:val="22"/>
                <w:lang w:val="hr-HR"/>
              </w:rPr>
              <w:t>pažnju</w:t>
            </w:r>
            <w:r w:rsidR="00B5440F" w:rsidRPr="0039783A">
              <w:rPr>
                <w:color w:val="1E1E1E"/>
                <w:szCs w:val="22"/>
                <w:lang w:val="hr-HR"/>
              </w:rPr>
              <w:t xml:space="preserve"> </w:t>
            </w:r>
            <w:r w:rsidR="00817D12" w:rsidRPr="0039783A">
              <w:rPr>
                <w:color w:val="1E1E1E"/>
                <w:szCs w:val="22"/>
                <w:lang w:val="hr-HR"/>
              </w:rPr>
              <w:t>na</w:t>
            </w:r>
            <w:r w:rsidR="00B5440F" w:rsidRPr="0039783A">
              <w:rPr>
                <w:color w:val="1E1E1E"/>
                <w:szCs w:val="22"/>
                <w:lang w:val="hr-HR"/>
              </w:rPr>
              <w:t xml:space="preserve"> </w:t>
            </w:r>
            <w:r w:rsidR="00817D12" w:rsidRPr="0039783A">
              <w:rPr>
                <w:color w:val="1E1E1E"/>
                <w:szCs w:val="22"/>
                <w:lang w:val="hr-HR"/>
              </w:rPr>
              <w:t>položaj</w:t>
            </w:r>
            <w:r w:rsidR="00B5440F" w:rsidRPr="0039783A">
              <w:rPr>
                <w:color w:val="1E1E1E"/>
                <w:szCs w:val="22"/>
                <w:lang w:val="hr-HR"/>
              </w:rPr>
              <w:t xml:space="preserve"> </w:t>
            </w:r>
            <w:r w:rsidR="00817D12" w:rsidRPr="0039783A">
              <w:rPr>
                <w:color w:val="1E1E1E"/>
                <w:szCs w:val="22"/>
                <w:lang w:val="hr-HR"/>
              </w:rPr>
              <w:t>t</w:t>
            </w:r>
            <w:r w:rsidRPr="0039783A">
              <w:rPr>
                <w:color w:val="1E1E1E"/>
                <w:szCs w:val="22"/>
                <w:lang w:val="hr-HR"/>
              </w:rPr>
              <w:t>ipkovnice</w:t>
            </w:r>
            <w:r w:rsidR="00B5440F" w:rsidRPr="0039783A">
              <w:rPr>
                <w:color w:val="1E1E1E"/>
                <w:szCs w:val="22"/>
                <w:lang w:val="hr-HR"/>
              </w:rPr>
              <w:t xml:space="preserve">, </w:t>
            </w:r>
            <w:r w:rsidR="00817D12" w:rsidRPr="0039783A">
              <w:rPr>
                <w:color w:val="1E1E1E"/>
                <w:szCs w:val="22"/>
                <w:lang w:val="hr-HR"/>
              </w:rPr>
              <w:t>tijela</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ruku</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00817D12" w:rsidRPr="0039783A">
              <w:rPr>
                <w:color w:val="1E1E1E"/>
                <w:szCs w:val="22"/>
                <w:lang w:val="hr-HR"/>
              </w:rPr>
              <w:t>duži</w:t>
            </w:r>
            <w:r w:rsidR="00B5440F" w:rsidRPr="0039783A">
              <w:rPr>
                <w:color w:val="1E1E1E"/>
                <w:szCs w:val="22"/>
                <w:lang w:val="hr-HR"/>
              </w:rPr>
              <w:t xml:space="preserve"> </w:t>
            </w:r>
            <w:r w:rsidR="00817D12" w:rsidRPr="0039783A">
              <w:rPr>
                <w:color w:val="1E1E1E"/>
                <w:szCs w:val="22"/>
                <w:lang w:val="hr-HR"/>
              </w:rPr>
              <w:t>rad</w:t>
            </w:r>
            <w:r w:rsidRPr="0039783A">
              <w:rPr>
                <w:color w:val="1E1E1E"/>
                <w:szCs w:val="22"/>
                <w:lang w:val="hr-HR"/>
              </w:rPr>
              <w:t>.</w:t>
            </w:r>
          </w:p>
          <w:p w14:paraId="745F94C8" w14:textId="4612AD22" w:rsidR="001D28A6" w:rsidRPr="0039783A" w:rsidRDefault="000257DC" w:rsidP="00FA266A">
            <w:pPr>
              <w:pStyle w:val="ListParagraph"/>
              <w:numPr>
                <w:ilvl w:val="0"/>
                <w:numId w:val="217"/>
              </w:numPr>
              <w:rPr>
                <w:szCs w:val="22"/>
                <w:lang w:val="hr-HR"/>
              </w:rPr>
            </w:pPr>
            <w:r w:rsidRPr="0039783A">
              <w:rPr>
                <w:color w:val="1E1E1E"/>
                <w:szCs w:val="22"/>
                <w:lang w:val="hr-HR"/>
              </w:rPr>
              <w:t>P</w:t>
            </w:r>
            <w:r w:rsidR="00817D12" w:rsidRPr="0039783A">
              <w:rPr>
                <w:color w:val="1E1E1E"/>
                <w:szCs w:val="22"/>
                <w:lang w:val="hr-HR"/>
              </w:rPr>
              <w:t>ripremiti</w:t>
            </w:r>
            <w:r w:rsidR="00B5440F" w:rsidRPr="0039783A">
              <w:rPr>
                <w:color w:val="1E1E1E"/>
                <w:szCs w:val="22"/>
                <w:lang w:val="hr-HR"/>
              </w:rPr>
              <w:t xml:space="preserve"> </w:t>
            </w:r>
            <w:r w:rsidR="00817D12" w:rsidRPr="0039783A">
              <w:rPr>
                <w:color w:val="1E1E1E"/>
                <w:szCs w:val="22"/>
                <w:lang w:val="hr-HR"/>
              </w:rPr>
              <w:t>tekstove</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00817D12" w:rsidRPr="0039783A">
              <w:rPr>
                <w:color w:val="1E1E1E"/>
                <w:szCs w:val="22"/>
                <w:lang w:val="hr-HR"/>
              </w:rPr>
              <w:t>vježbu</w:t>
            </w:r>
            <w:r w:rsidR="00B5440F" w:rsidRPr="0039783A">
              <w:rPr>
                <w:color w:val="1E1E1E"/>
                <w:szCs w:val="22"/>
                <w:lang w:val="hr-HR"/>
              </w:rPr>
              <w:t xml:space="preserve"> </w:t>
            </w:r>
            <w:r w:rsidR="00817D12" w:rsidRPr="0039783A">
              <w:rPr>
                <w:color w:val="1E1E1E"/>
                <w:szCs w:val="22"/>
                <w:lang w:val="hr-HR"/>
              </w:rPr>
              <w:t>iz</w:t>
            </w:r>
            <w:r w:rsidR="00B5440F" w:rsidRPr="0039783A">
              <w:rPr>
                <w:color w:val="1E1E1E"/>
                <w:szCs w:val="22"/>
                <w:lang w:val="hr-HR"/>
              </w:rPr>
              <w:t xml:space="preserve"> </w:t>
            </w:r>
            <w:r w:rsidR="00817D12" w:rsidRPr="0039783A">
              <w:rPr>
                <w:color w:val="1E1E1E"/>
                <w:szCs w:val="22"/>
                <w:lang w:val="hr-HR"/>
              </w:rPr>
              <w:t>struke</w:t>
            </w:r>
            <w:r w:rsidR="00B5440F" w:rsidRPr="0039783A">
              <w:rPr>
                <w:color w:val="1E1E1E"/>
                <w:szCs w:val="22"/>
                <w:lang w:val="hr-HR"/>
              </w:rPr>
              <w:t>/</w:t>
            </w:r>
            <w:r w:rsidR="00817D12" w:rsidRPr="0039783A">
              <w:rPr>
                <w:color w:val="1E1E1E"/>
                <w:szCs w:val="22"/>
                <w:lang w:val="hr-HR"/>
              </w:rPr>
              <w:t>budućeg</w:t>
            </w:r>
            <w:r w:rsidRPr="0039783A">
              <w:rPr>
                <w:color w:val="1E1E1E"/>
                <w:szCs w:val="22"/>
                <w:lang w:val="hr-HR"/>
              </w:rPr>
              <w:t>a</w:t>
            </w:r>
            <w:r w:rsidR="00B5440F" w:rsidRPr="0039783A">
              <w:rPr>
                <w:color w:val="1E1E1E"/>
                <w:szCs w:val="22"/>
                <w:lang w:val="hr-HR"/>
              </w:rPr>
              <w:t xml:space="preserve"> </w:t>
            </w:r>
            <w:r w:rsidR="00817D12" w:rsidRPr="0039783A">
              <w:rPr>
                <w:color w:val="1E1E1E"/>
                <w:szCs w:val="22"/>
                <w:lang w:val="hr-HR"/>
              </w:rPr>
              <w:t>posla</w:t>
            </w:r>
            <w:r w:rsidRPr="0039783A">
              <w:rPr>
                <w:color w:val="1E1E1E"/>
                <w:szCs w:val="22"/>
                <w:lang w:val="hr-HR"/>
              </w:rPr>
              <w:t>.</w:t>
            </w:r>
          </w:p>
          <w:p w14:paraId="11DBBBE3" w14:textId="77777777" w:rsidR="001D28A6" w:rsidRPr="0039783A" w:rsidRDefault="001D28A6" w:rsidP="001D28A6">
            <w:pPr>
              <w:pStyle w:val="ListParagraph"/>
              <w:ind w:left="360"/>
              <w:rPr>
                <w:szCs w:val="22"/>
                <w:lang w:val="hr-HR"/>
              </w:rPr>
            </w:pPr>
          </w:p>
          <w:p w14:paraId="35C3B76D" w14:textId="77777777" w:rsidR="001D28A6" w:rsidRPr="0039783A" w:rsidRDefault="001D28A6" w:rsidP="001D28A6">
            <w:pPr>
              <w:pStyle w:val="ListParagraph"/>
              <w:ind w:left="360"/>
              <w:rPr>
                <w:szCs w:val="22"/>
                <w:lang w:val="hr-HR"/>
              </w:rPr>
            </w:pPr>
          </w:p>
          <w:p w14:paraId="3060A0C6" w14:textId="77777777" w:rsidR="001D28A6" w:rsidRPr="0039783A" w:rsidRDefault="001D28A6" w:rsidP="001D28A6">
            <w:pPr>
              <w:pStyle w:val="ListParagraph"/>
              <w:ind w:left="360"/>
              <w:rPr>
                <w:szCs w:val="22"/>
                <w:lang w:val="hr-HR"/>
              </w:rPr>
            </w:pPr>
          </w:p>
          <w:p w14:paraId="06048D0C" w14:textId="77777777" w:rsidR="001D28A6" w:rsidRPr="0039783A" w:rsidRDefault="001D28A6" w:rsidP="001D28A6">
            <w:pPr>
              <w:pStyle w:val="ListParagraph"/>
              <w:ind w:left="360"/>
              <w:rPr>
                <w:szCs w:val="22"/>
                <w:lang w:val="hr-HR"/>
              </w:rPr>
            </w:pPr>
          </w:p>
          <w:p w14:paraId="77A3B2EA" w14:textId="77777777" w:rsidR="001D28A6" w:rsidRPr="0039783A" w:rsidRDefault="001D28A6" w:rsidP="001D28A6">
            <w:pPr>
              <w:pStyle w:val="ListParagraph"/>
              <w:ind w:left="360"/>
              <w:rPr>
                <w:szCs w:val="22"/>
                <w:lang w:val="hr-HR"/>
              </w:rPr>
            </w:pPr>
          </w:p>
          <w:p w14:paraId="5E13A5A1" w14:textId="77777777" w:rsidR="001D28A6" w:rsidRPr="0039783A" w:rsidRDefault="001D28A6" w:rsidP="001D28A6">
            <w:pPr>
              <w:pStyle w:val="ListParagraph"/>
              <w:ind w:left="360"/>
              <w:rPr>
                <w:szCs w:val="22"/>
                <w:lang w:val="hr-HR"/>
              </w:rPr>
            </w:pPr>
          </w:p>
          <w:p w14:paraId="32C5FD9C" w14:textId="77777777" w:rsidR="001D28A6" w:rsidRPr="0039783A" w:rsidRDefault="001D28A6" w:rsidP="001D28A6">
            <w:pPr>
              <w:pStyle w:val="ListParagraph"/>
              <w:ind w:left="360"/>
              <w:rPr>
                <w:szCs w:val="22"/>
                <w:lang w:val="hr-HR"/>
              </w:rPr>
            </w:pPr>
          </w:p>
          <w:p w14:paraId="709F27A1" w14:textId="5588CF3C" w:rsidR="001D28A6" w:rsidRPr="0039783A" w:rsidRDefault="001D28A6" w:rsidP="001D28A6">
            <w:pPr>
              <w:pStyle w:val="ListParagraph"/>
              <w:ind w:left="360"/>
              <w:rPr>
                <w:szCs w:val="22"/>
                <w:lang w:val="hr-HR"/>
              </w:rPr>
            </w:pPr>
          </w:p>
          <w:p w14:paraId="7C83217C" w14:textId="77777777" w:rsidR="000257DC" w:rsidRPr="0039783A" w:rsidRDefault="000257DC" w:rsidP="001D28A6">
            <w:pPr>
              <w:pStyle w:val="ListParagraph"/>
              <w:ind w:left="360"/>
              <w:rPr>
                <w:szCs w:val="22"/>
                <w:lang w:val="hr-HR"/>
              </w:rPr>
            </w:pPr>
          </w:p>
          <w:p w14:paraId="7B68602E" w14:textId="624F2883" w:rsidR="001D28A6" w:rsidRPr="0039783A" w:rsidRDefault="00817D12" w:rsidP="000257DC">
            <w:pPr>
              <w:rPr>
                <w:b/>
                <w:color w:val="1E1E1E"/>
                <w:szCs w:val="22"/>
                <w:lang w:val="hr-HR"/>
              </w:rPr>
            </w:pPr>
            <w:r w:rsidRPr="0039783A">
              <w:rPr>
                <w:b/>
                <w:color w:val="1E1E1E"/>
                <w:szCs w:val="22"/>
                <w:lang w:val="hr-HR"/>
              </w:rPr>
              <w:lastRenderedPageBreak/>
              <w:t>Jedinica</w:t>
            </w:r>
            <w:r w:rsidR="001D28A6" w:rsidRPr="0039783A">
              <w:rPr>
                <w:b/>
                <w:color w:val="1E1E1E"/>
                <w:szCs w:val="22"/>
                <w:lang w:val="hr-HR"/>
              </w:rPr>
              <w:t xml:space="preserve"> 2.</w:t>
            </w:r>
          </w:p>
          <w:p w14:paraId="6E3EB0D4" w14:textId="739F5189" w:rsidR="001D28A6" w:rsidRPr="0039783A" w:rsidRDefault="000257DC" w:rsidP="00FA266A">
            <w:pPr>
              <w:pStyle w:val="ListParagraph"/>
              <w:numPr>
                <w:ilvl w:val="0"/>
                <w:numId w:val="217"/>
              </w:numPr>
              <w:rPr>
                <w:szCs w:val="22"/>
                <w:lang w:val="hr-HR"/>
              </w:rPr>
            </w:pPr>
            <w:r w:rsidRPr="0039783A">
              <w:rPr>
                <w:color w:val="1E1E1E"/>
                <w:szCs w:val="22"/>
                <w:lang w:val="hr-HR"/>
              </w:rPr>
              <w:t>N</w:t>
            </w:r>
            <w:r w:rsidR="00817D12" w:rsidRPr="0039783A">
              <w:rPr>
                <w:color w:val="1E1E1E"/>
                <w:szCs w:val="22"/>
                <w:lang w:val="hr-HR"/>
              </w:rPr>
              <w:t>avesti</w:t>
            </w:r>
            <w:r w:rsidR="00B5440F" w:rsidRPr="0039783A">
              <w:rPr>
                <w:color w:val="1E1E1E"/>
                <w:szCs w:val="22"/>
                <w:lang w:val="hr-HR"/>
              </w:rPr>
              <w:t xml:space="preserve"> </w:t>
            </w:r>
            <w:r w:rsidR="00817D12" w:rsidRPr="0039783A">
              <w:rPr>
                <w:color w:val="1E1E1E"/>
                <w:szCs w:val="22"/>
                <w:lang w:val="hr-HR"/>
              </w:rPr>
              <w:t>primjenu</w:t>
            </w:r>
            <w:r w:rsidR="00B5440F" w:rsidRPr="0039783A">
              <w:rPr>
                <w:color w:val="1E1E1E"/>
                <w:szCs w:val="22"/>
                <w:lang w:val="hr-HR"/>
              </w:rPr>
              <w:t xml:space="preserve"> </w:t>
            </w:r>
            <w:r w:rsidR="00817D12" w:rsidRPr="0039783A">
              <w:rPr>
                <w:color w:val="1E1E1E"/>
                <w:szCs w:val="22"/>
                <w:lang w:val="hr-HR"/>
              </w:rPr>
              <w:t>programa</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00817D12" w:rsidRPr="0039783A">
              <w:rPr>
                <w:color w:val="1E1E1E"/>
                <w:szCs w:val="22"/>
                <w:lang w:val="hr-HR"/>
              </w:rPr>
              <w:t>obradu</w:t>
            </w:r>
            <w:r w:rsidR="00B5440F" w:rsidRPr="0039783A">
              <w:rPr>
                <w:color w:val="1E1E1E"/>
                <w:szCs w:val="22"/>
                <w:lang w:val="hr-HR"/>
              </w:rPr>
              <w:t xml:space="preserve"> </w:t>
            </w:r>
            <w:r w:rsidR="00817D12" w:rsidRPr="0039783A">
              <w:rPr>
                <w:color w:val="1E1E1E"/>
                <w:szCs w:val="22"/>
                <w:lang w:val="hr-HR"/>
              </w:rPr>
              <w:t>tab</w:t>
            </w:r>
            <w:r w:rsidRPr="0039783A">
              <w:rPr>
                <w:color w:val="1E1E1E"/>
                <w:szCs w:val="22"/>
                <w:lang w:val="hr-HR"/>
              </w:rPr>
              <w:t>lica.</w:t>
            </w:r>
          </w:p>
          <w:p w14:paraId="7612B969" w14:textId="53434E20" w:rsidR="001D28A6" w:rsidRPr="0039783A" w:rsidRDefault="000257DC" w:rsidP="00FA266A">
            <w:pPr>
              <w:pStyle w:val="ListParagraph"/>
              <w:numPr>
                <w:ilvl w:val="0"/>
                <w:numId w:val="217"/>
              </w:numPr>
              <w:rPr>
                <w:szCs w:val="22"/>
                <w:lang w:val="hr-HR"/>
              </w:rPr>
            </w:pPr>
            <w:r w:rsidRPr="0039783A">
              <w:rPr>
                <w:color w:val="1E1E1E"/>
                <w:szCs w:val="22"/>
                <w:lang w:val="hr-HR"/>
              </w:rPr>
              <w:t>O</w:t>
            </w:r>
            <w:r w:rsidR="00817D12" w:rsidRPr="0039783A">
              <w:rPr>
                <w:color w:val="1E1E1E"/>
                <w:szCs w:val="22"/>
                <w:lang w:val="hr-HR"/>
              </w:rPr>
              <w:t>bratiti</w:t>
            </w:r>
            <w:r w:rsidR="00B5440F" w:rsidRPr="0039783A">
              <w:rPr>
                <w:color w:val="1E1E1E"/>
                <w:szCs w:val="22"/>
                <w:lang w:val="hr-HR"/>
              </w:rPr>
              <w:t xml:space="preserve"> </w:t>
            </w:r>
            <w:r w:rsidR="00817D12" w:rsidRPr="0039783A">
              <w:rPr>
                <w:color w:val="1E1E1E"/>
                <w:szCs w:val="22"/>
                <w:lang w:val="hr-HR"/>
              </w:rPr>
              <w:t>pažnju</w:t>
            </w:r>
            <w:r w:rsidR="00B5440F" w:rsidRPr="0039783A">
              <w:rPr>
                <w:color w:val="1E1E1E"/>
                <w:szCs w:val="22"/>
                <w:lang w:val="hr-HR"/>
              </w:rPr>
              <w:t xml:space="preserve"> </w:t>
            </w:r>
            <w:r w:rsidR="00817D12" w:rsidRPr="0039783A">
              <w:rPr>
                <w:color w:val="1E1E1E"/>
                <w:szCs w:val="22"/>
                <w:lang w:val="hr-HR"/>
              </w:rPr>
              <w:t>na</w:t>
            </w:r>
            <w:r w:rsidR="00B5440F" w:rsidRPr="0039783A">
              <w:rPr>
                <w:color w:val="1E1E1E"/>
                <w:szCs w:val="22"/>
                <w:lang w:val="hr-HR"/>
              </w:rPr>
              <w:t xml:space="preserve"> </w:t>
            </w:r>
            <w:r w:rsidR="00817D12" w:rsidRPr="0039783A">
              <w:rPr>
                <w:color w:val="1E1E1E"/>
                <w:szCs w:val="22"/>
                <w:lang w:val="hr-HR"/>
              </w:rPr>
              <w:t>položaj</w:t>
            </w:r>
            <w:r w:rsidR="00B5440F" w:rsidRPr="0039783A">
              <w:rPr>
                <w:color w:val="1E1E1E"/>
                <w:szCs w:val="22"/>
                <w:lang w:val="hr-HR"/>
              </w:rPr>
              <w:t xml:space="preserve"> </w:t>
            </w:r>
            <w:r w:rsidR="00817D12" w:rsidRPr="0039783A">
              <w:rPr>
                <w:color w:val="1E1E1E"/>
                <w:szCs w:val="22"/>
                <w:lang w:val="hr-HR"/>
              </w:rPr>
              <w:t>t</w:t>
            </w:r>
            <w:r w:rsidRPr="0039783A">
              <w:rPr>
                <w:color w:val="1E1E1E"/>
                <w:szCs w:val="22"/>
                <w:lang w:val="hr-HR"/>
              </w:rPr>
              <w:t>ipkovnice</w:t>
            </w:r>
            <w:r w:rsidR="00B5440F" w:rsidRPr="0039783A">
              <w:rPr>
                <w:color w:val="1E1E1E"/>
                <w:szCs w:val="22"/>
                <w:lang w:val="hr-HR"/>
              </w:rPr>
              <w:t xml:space="preserve">, </w:t>
            </w:r>
            <w:r w:rsidR="00817D12" w:rsidRPr="0039783A">
              <w:rPr>
                <w:color w:val="1E1E1E"/>
                <w:szCs w:val="22"/>
                <w:lang w:val="hr-HR"/>
              </w:rPr>
              <w:t>tijela</w:t>
            </w:r>
            <w:r w:rsidR="00B5440F" w:rsidRPr="0039783A">
              <w:rPr>
                <w:color w:val="1E1E1E"/>
                <w:szCs w:val="22"/>
                <w:lang w:val="hr-HR"/>
              </w:rPr>
              <w:t xml:space="preserve"> </w:t>
            </w:r>
            <w:r w:rsidR="00817D12" w:rsidRPr="0039783A">
              <w:rPr>
                <w:color w:val="1E1E1E"/>
                <w:szCs w:val="22"/>
                <w:lang w:val="hr-HR"/>
              </w:rPr>
              <w:t>i</w:t>
            </w:r>
            <w:r w:rsidR="00B5440F" w:rsidRPr="0039783A">
              <w:rPr>
                <w:color w:val="1E1E1E"/>
                <w:szCs w:val="22"/>
                <w:lang w:val="hr-HR"/>
              </w:rPr>
              <w:t xml:space="preserve"> </w:t>
            </w:r>
            <w:r w:rsidR="00817D12" w:rsidRPr="0039783A">
              <w:rPr>
                <w:color w:val="1E1E1E"/>
                <w:szCs w:val="22"/>
                <w:lang w:val="hr-HR"/>
              </w:rPr>
              <w:t>ruku</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00817D12" w:rsidRPr="0039783A">
              <w:rPr>
                <w:color w:val="1E1E1E"/>
                <w:szCs w:val="22"/>
                <w:lang w:val="hr-HR"/>
              </w:rPr>
              <w:t>duži</w:t>
            </w:r>
            <w:r w:rsidR="00B5440F" w:rsidRPr="0039783A">
              <w:rPr>
                <w:color w:val="1E1E1E"/>
                <w:szCs w:val="22"/>
                <w:lang w:val="hr-HR"/>
              </w:rPr>
              <w:t xml:space="preserve"> </w:t>
            </w:r>
            <w:r w:rsidR="00817D12" w:rsidRPr="0039783A">
              <w:rPr>
                <w:color w:val="1E1E1E"/>
                <w:szCs w:val="22"/>
                <w:lang w:val="hr-HR"/>
              </w:rPr>
              <w:t>rad</w:t>
            </w:r>
            <w:r w:rsidRPr="0039783A">
              <w:rPr>
                <w:color w:val="1E1E1E"/>
                <w:szCs w:val="22"/>
                <w:lang w:val="hr-HR"/>
              </w:rPr>
              <w:t>.</w:t>
            </w:r>
          </w:p>
          <w:p w14:paraId="475FEFD9" w14:textId="1646A2AA" w:rsidR="001D28A6" w:rsidRPr="0039783A" w:rsidRDefault="000257DC" w:rsidP="00FA266A">
            <w:pPr>
              <w:pStyle w:val="ListParagraph"/>
              <w:numPr>
                <w:ilvl w:val="0"/>
                <w:numId w:val="217"/>
              </w:numPr>
              <w:rPr>
                <w:szCs w:val="22"/>
                <w:lang w:val="hr-HR"/>
              </w:rPr>
            </w:pPr>
            <w:r w:rsidRPr="0039783A">
              <w:rPr>
                <w:color w:val="1E1E1E"/>
                <w:szCs w:val="22"/>
                <w:lang w:val="hr-HR"/>
              </w:rPr>
              <w:t>P</w:t>
            </w:r>
            <w:r w:rsidR="00817D12" w:rsidRPr="0039783A">
              <w:rPr>
                <w:color w:val="1E1E1E"/>
                <w:szCs w:val="22"/>
                <w:lang w:val="hr-HR"/>
              </w:rPr>
              <w:t>ripremiti</w:t>
            </w:r>
            <w:r w:rsidR="00B5440F" w:rsidRPr="0039783A">
              <w:rPr>
                <w:color w:val="1E1E1E"/>
                <w:szCs w:val="22"/>
                <w:lang w:val="hr-HR"/>
              </w:rPr>
              <w:t xml:space="preserve"> </w:t>
            </w:r>
            <w:r w:rsidR="00817D12" w:rsidRPr="0039783A">
              <w:rPr>
                <w:color w:val="1E1E1E"/>
                <w:szCs w:val="22"/>
                <w:lang w:val="hr-HR"/>
              </w:rPr>
              <w:t>tekstove</w:t>
            </w:r>
            <w:r w:rsidR="00B5440F" w:rsidRPr="0039783A">
              <w:rPr>
                <w:color w:val="1E1E1E"/>
                <w:szCs w:val="22"/>
                <w:lang w:val="hr-HR"/>
              </w:rPr>
              <w:t xml:space="preserve"> </w:t>
            </w:r>
            <w:r w:rsidR="00817D12" w:rsidRPr="0039783A">
              <w:rPr>
                <w:color w:val="1E1E1E"/>
                <w:szCs w:val="22"/>
                <w:lang w:val="hr-HR"/>
              </w:rPr>
              <w:t>za</w:t>
            </w:r>
            <w:r w:rsidR="00B5440F" w:rsidRPr="0039783A">
              <w:rPr>
                <w:color w:val="1E1E1E"/>
                <w:szCs w:val="22"/>
                <w:lang w:val="hr-HR"/>
              </w:rPr>
              <w:t xml:space="preserve"> </w:t>
            </w:r>
            <w:r w:rsidR="00817D12" w:rsidRPr="0039783A">
              <w:rPr>
                <w:color w:val="1E1E1E"/>
                <w:szCs w:val="22"/>
                <w:lang w:val="hr-HR"/>
              </w:rPr>
              <w:t>vježbu</w:t>
            </w:r>
            <w:r w:rsidR="00B5440F" w:rsidRPr="0039783A">
              <w:rPr>
                <w:color w:val="1E1E1E"/>
                <w:szCs w:val="22"/>
                <w:lang w:val="hr-HR"/>
              </w:rPr>
              <w:t xml:space="preserve"> </w:t>
            </w:r>
            <w:r w:rsidR="00817D12" w:rsidRPr="0039783A">
              <w:rPr>
                <w:color w:val="1E1E1E"/>
                <w:szCs w:val="22"/>
                <w:lang w:val="hr-HR"/>
              </w:rPr>
              <w:t>iz</w:t>
            </w:r>
            <w:r w:rsidR="00B5440F" w:rsidRPr="0039783A">
              <w:rPr>
                <w:color w:val="1E1E1E"/>
                <w:szCs w:val="22"/>
                <w:lang w:val="hr-HR"/>
              </w:rPr>
              <w:t xml:space="preserve"> </w:t>
            </w:r>
            <w:r w:rsidR="00817D12" w:rsidRPr="0039783A">
              <w:rPr>
                <w:color w:val="1E1E1E"/>
                <w:szCs w:val="22"/>
                <w:lang w:val="hr-HR"/>
              </w:rPr>
              <w:t>struke</w:t>
            </w:r>
            <w:r w:rsidRPr="0039783A">
              <w:rPr>
                <w:color w:val="1E1E1E"/>
                <w:szCs w:val="22"/>
                <w:lang w:val="hr-HR"/>
              </w:rPr>
              <w:t>/</w:t>
            </w:r>
            <w:r w:rsidR="00817D12" w:rsidRPr="0039783A">
              <w:rPr>
                <w:color w:val="1E1E1E"/>
                <w:szCs w:val="22"/>
                <w:lang w:val="hr-HR"/>
              </w:rPr>
              <w:t>budućeg</w:t>
            </w:r>
            <w:r w:rsidRPr="0039783A">
              <w:rPr>
                <w:color w:val="1E1E1E"/>
                <w:szCs w:val="22"/>
                <w:lang w:val="hr-HR"/>
              </w:rPr>
              <w:t>a</w:t>
            </w:r>
            <w:r w:rsidR="00B5440F" w:rsidRPr="0039783A">
              <w:rPr>
                <w:color w:val="1E1E1E"/>
                <w:szCs w:val="22"/>
                <w:lang w:val="hr-HR"/>
              </w:rPr>
              <w:t xml:space="preserve"> </w:t>
            </w:r>
            <w:r w:rsidR="00817D12" w:rsidRPr="0039783A">
              <w:rPr>
                <w:color w:val="1E1E1E"/>
                <w:szCs w:val="22"/>
                <w:lang w:val="hr-HR"/>
              </w:rPr>
              <w:t>posla</w:t>
            </w:r>
            <w:r w:rsidRPr="0039783A">
              <w:rPr>
                <w:color w:val="1E1E1E"/>
                <w:szCs w:val="22"/>
                <w:lang w:val="hr-HR"/>
              </w:rPr>
              <w:t>.</w:t>
            </w:r>
          </w:p>
          <w:p w14:paraId="468137AA" w14:textId="53A6D575" w:rsidR="00B5440F" w:rsidRPr="0039783A" w:rsidRDefault="000257DC" w:rsidP="00FA266A">
            <w:pPr>
              <w:pStyle w:val="ListParagraph"/>
              <w:numPr>
                <w:ilvl w:val="0"/>
                <w:numId w:val="217"/>
              </w:numPr>
              <w:rPr>
                <w:szCs w:val="22"/>
                <w:lang w:val="hr-HR"/>
              </w:rPr>
            </w:pPr>
            <w:r w:rsidRPr="0039783A">
              <w:rPr>
                <w:color w:val="1E1E1E"/>
                <w:szCs w:val="22"/>
                <w:lang w:val="hr-HR"/>
              </w:rPr>
              <w:t>G</w:t>
            </w:r>
            <w:r w:rsidR="00817D12" w:rsidRPr="0039783A">
              <w:rPr>
                <w:color w:val="1E1E1E"/>
                <w:szCs w:val="22"/>
                <w:lang w:val="hr-HR"/>
              </w:rPr>
              <w:t>rafički</w:t>
            </w:r>
            <w:r w:rsidR="00B5440F" w:rsidRPr="0039783A">
              <w:rPr>
                <w:color w:val="1E1E1E"/>
                <w:szCs w:val="22"/>
                <w:lang w:val="hr-HR"/>
              </w:rPr>
              <w:t xml:space="preserve"> </w:t>
            </w:r>
            <w:r w:rsidR="00817D12" w:rsidRPr="0039783A">
              <w:rPr>
                <w:color w:val="1E1E1E"/>
                <w:szCs w:val="22"/>
                <w:lang w:val="hr-HR"/>
              </w:rPr>
              <w:t>prikaz</w:t>
            </w:r>
            <w:r w:rsidRPr="0039783A">
              <w:rPr>
                <w:color w:val="1E1E1E"/>
                <w:szCs w:val="22"/>
                <w:lang w:val="hr-HR"/>
              </w:rPr>
              <w:t>ati</w:t>
            </w:r>
            <w:r w:rsidR="00B5440F" w:rsidRPr="0039783A">
              <w:rPr>
                <w:color w:val="1E1E1E"/>
                <w:szCs w:val="22"/>
                <w:lang w:val="hr-HR"/>
              </w:rPr>
              <w:t xml:space="preserve"> </w:t>
            </w:r>
            <w:r w:rsidR="00817D12" w:rsidRPr="0039783A">
              <w:rPr>
                <w:color w:val="1E1E1E"/>
                <w:szCs w:val="22"/>
                <w:lang w:val="hr-HR"/>
              </w:rPr>
              <w:t>uspjeh</w:t>
            </w:r>
            <w:r w:rsidR="00B5440F" w:rsidRPr="0039783A">
              <w:rPr>
                <w:color w:val="1E1E1E"/>
                <w:szCs w:val="22"/>
                <w:lang w:val="hr-HR"/>
              </w:rPr>
              <w:t xml:space="preserve"> </w:t>
            </w:r>
            <w:r w:rsidR="00817D12" w:rsidRPr="0039783A">
              <w:rPr>
                <w:color w:val="1E1E1E"/>
                <w:szCs w:val="22"/>
                <w:lang w:val="hr-HR"/>
              </w:rPr>
              <w:t>učenika</w:t>
            </w:r>
            <w:r w:rsidR="00B5440F" w:rsidRPr="0039783A">
              <w:rPr>
                <w:color w:val="1E1E1E"/>
                <w:szCs w:val="22"/>
                <w:lang w:val="hr-HR"/>
              </w:rPr>
              <w:t>.</w:t>
            </w:r>
          </w:p>
          <w:p w14:paraId="66415ACF" w14:textId="77777777" w:rsidR="00B5440F" w:rsidRPr="0039783A" w:rsidRDefault="00B5440F" w:rsidP="00D5500D">
            <w:pPr>
              <w:rPr>
                <w:szCs w:val="22"/>
                <w:lang w:val="hr-HR"/>
              </w:rPr>
            </w:pPr>
          </w:p>
        </w:tc>
      </w:tr>
      <w:tr w:rsidR="0039368E" w:rsidRPr="0039783A" w14:paraId="688D5DA3" w14:textId="77777777" w:rsidTr="00B5440F">
        <w:trPr>
          <w:jc w:val="center"/>
        </w:trPr>
        <w:tc>
          <w:tcPr>
            <w:tcW w:w="10325" w:type="dxa"/>
            <w:gridSpan w:val="3"/>
            <w:shd w:val="clear" w:color="auto" w:fill="auto"/>
            <w:vAlign w:val="center"/>
          </w:tcPr>
          <w:p w14:paraId="2E1EA42F" w14:textId="4257C391" w:rsidR="0039368E" w:rsidRPr="0039783A" w:rsidRDefault="00817D12" w:rsidP="00D5500D">
            <w:pPr>
              <w:rPr>
                <w:b/>
                <w:szCs w:val="22"/>
                <w:lang w:val="hr-HR"/>
              </w:rPr>
            </w:pPr>
            <w:r w:rsidRPr="0039783A">
              <w:rPr>
                <w:b/>
                <w:szCs w:val="22"/>
                <w:lang w:val="hr-HR"/>
              </w:rPr>
              <w:lastRenderedPageBreak/>
              <w:t>INTEGRACIJA</w:t>
            </w:r>
            <w:r w:rsidR="00067DD7" w:rsidRPr="0039783A">
              <w:rPr>
                <w:b/>
                <w:szCs w:val="22"/>
                <w:lang w:val="hr-HR"/>
              </w:rPr>
              <w:t xml:space="preserve"> </w:t>
            </w:r>
            <w:r w:rsidRPr="0039783A">
              <w:rPr>
                <w:b/>
                <w:szCs w:val="22"/>
                <w:lang w:val="hr-HR"/>
              </w:rPr>
              <w:t>S</w:t>
            </w:r>
            <w:r w:rsidR="00067DD7" w:rsidRPr="0039783A">
              <w:rPr>
                <w:b/>
                <w:szCs w:val="22"/>
                <w:lang w:val="hr-HR"/>
              </w:rPr>
              <w:t xml:space="preserve"> </w:t>
            </w:r>
            <w:r w:rsidRPr="0039783A">
              <w:rPr>
                <w:b/>
                <w:szCs w:val="22"/>
                <w:lang w:val="hr-HR"/>
              </w:rPr>
              <w:t>DRUGIM</w:t>
            </w:r>
            <w:r w:rsidR="00067DD7" w:rsidRPr="0039783A">
              <w:rPr>
                <w:b/>
                <w:szCs w:val="22"/>
                <w:lang w:val="hr-HR"/>
              </w:rPr>
              <w:t xml:space="preserve"> </w:t>
            </w:r>
            <w:r w:rsidRPr="0039783A">
              <w:rPr>
                <w:b/>
                <w:szCs w:val="22"/>
                <w:lang w:val="hr-HR"/>
              </w:rPr>
              <w:t>NASTAVNIM</w:t>
            </w:r>
            <w:r w:rsidR="00067DD7" w:rsidRPr="0039783A">
              <w:rPr>
                <w:b/>
                <w:szCs w:val="22"/>
                <w:lang w:val="hr-HR"/>
              </w:rPr>
              <w:t xml:space="preserve"> </w:t>
            </w:r>
            <w:r w:rsidRPr="0039783A">
              <w:rPr>
                <w:b/>
                <w:szCs w:val="22"/>
                <w:lang w:val="hr-HR"/>
              </w:rPr>
              <w:t>PREDMETIMA</w:t>
            </w:r>
          </w:p>
        </w:tc>
      </w:tr>
      <w:tr w:rsidR="0039368E" w:rsidRPr="0039783A" w14:paraId="5BA4AE66" w14:textId="77777777" w:rsidTr="00B5440F">
        <w:trPr>
          <w:jc w:val="center"/>
        </w:trPr>
        <w:tc>
          <w:tcPr>
            <w:tcW w:w="10325" w:type="dxa"/>
            <w:gridSpan w:val="3"/>
            <w:shd w:val="clear" w:color="auto" w:fill="auto"/>
            <w:vAlign w:val="center"/>
          </w:tcPr>
          <w:p w14:paraId="124E29C2" w14:textId="344E9995" w:rsidR="0039368E" w:rsidRPr="0039783A" w:rsidRDefault="000257DC" w:rsidP="00D5500D">
            <w:pPr>
              <w:rPr>
                <w:szCs w:val="22"/>
                <w:lang w:val="hr-HR"/>
              </w:rPr>
            </w:pPr>
            <w:r w:rsidRPr="0039783A">
              <w:rPr>
                <w:color w:val="1E1E1E"/>
                <w:szCs w:val="22"/>
                <w:lang w:val="hr-HR"/>
              </w:rPr>
              <w:t>Opć</w:t>
            </w:r>
            <w:r w:rsidR="00817D12" w:rsidRPr="0039783A">
              <w:rPr>
                <w:color w:val="1E1E1E"/>
                <w:szCs w:val="22"/>
                <w:lang w:val="hr-HR"/>
              </w:rPr>
              <w:t>eobrazovni</w:t>
            </w:r>
            <w:r w:rsidR="00067DD7" w:rsidRPr="0039783A">
              <w:rPr>
                <w:color w:val="1E1E1E"/>
                <w:szCs w:val="22"/>
                <w:lang w:val="hr-HR"/>
              </w:rPr>
              <w:t xml:space="preserve"> </w:t>
            </w:r>
            <w:r w:rsidR="00817D12" w:rsidRPr="0039783A">
              <w:rPr>
                <w:color w:val="1E1E1E"/>
                <w:szCs w:val="22"/>
                <w:lang w:val="hr-HR"/>
              </w:rPr>
              <w:t>i</w:t>
            </w:r>
            <w:r w:rsidR="00067DD7" w:rsidRPr="0039783A">
              <w:rPr>
                <w:color w:val="1E1E1E"/>
                <w:szCs w:val="22"/>
                <w:lang w:val="hr-HR"/>
              </w:rPr>
              <w:t xml:space="preserve"> </w:t>
            </w:r>
            <w:r w:rsidR="00817D12" w:rsidRPr="0039783A">
              <w:rPr>
                <w:color w:val="1E1E1E"/>
                <w:szCs w:val="22"/>
                <w:lang w:val="hr-HR"/>
              </w:rPr>
              <w:t>stručno</w:t>
            </w:r>
            <w:r w:rsidR="00067DD7" w:rsidRPr="0039783A">
              <w:rPr>
                <w:color w:val="1E1E1E"/>
                <w:szCs w:val="22"/>
                <w:lang w:val="hr-HR"/>
              </w:rPr>
              <w:t>-</w:t>
            </w:r>
            <w:r w:rsidR="00817D12" w:rsidRPr="0039783A">
              <w:rPr>
                <w:color w:val="1E1E1E"/>
                <w:szCs w:val="22"/>
                <w:lang w:val="hr-HR"/>
              </w:rPr>
              <w:t>teo</w:t>
            </w:r>
            <w:r w:rsidRPr="0039783A">
              <w:rPr>
                <w:color w:val="1E1E1E"/>
                <w:szCs w:val="22"/>
                <w:lang w:val="hr-HR"/>
              </w:rPr>
              <w:t>rijski</w:t>
            </w:r>
            <w:r w:rsidR="00067DD7" w:rsidRPr="0039783A">
              <w:rPr>
                <w:color w:val="1E1E1E"/>
                <w:szCs w:val="22"/>
                <w:lang w:val="hr-HR"/>
              </w:rPr>
              <w:t xml:space="preserve"> </w:t>
            </w:r>
            <w:r w:rsidR="00817D12" w:rsidRPr="0039783A">
              <w:rPr>
                <w:color w:val="1E1E1E"/>
                <w:szCs w:val="22"/>
                <w:lang w:val="hr-HR"/>
              </w:rPr>
              <w:t>predmeti</w:t>
            </w:r>
            <w:r w:rsidR="00067DD7" w:rsidRPr="0039783A">
              <w:rPr>
                <w:color w:val="1E1E1E"/>
                <w:szCs w:val="22"/>
                <w:lang w:val="hr-HR"/>
              </w:rPr>
              <w:t xml:space="preserve">. </w:t>
            </w:r>
          </w:p>
        </w:tc>
      </w:tr>
      <w:tr w:rsidR="0039368E" w:rsidRPr="0039783A" w14:paraId="7D07F16B" w14:textId="77777777" w:rsidTr="00B5440F">
        <w:trPr>
          <w:jc w:val="center"/>
        </w:trPr>
        <w:tc>
          <w:tcPr>
            <w:tcW w:w="10325" w:type="dxa"/>
            <w:gridSpan w:val="3"/>
            <w:shd w:val="clear" w:color="auto" w:fill="auto"/>
            <w:vAlign w:val="center"/>
          </w:tcPr>
          <w:p w14:paraId="57C35E5D" w14:textId="77777777" w:rsidR="0039368E" w:rsidRPr="0039783A" w:rsidRDefault="00817D12" w:rsidP="00D5500D">
            <w:pPr>
              <w:rPr>
                <w:b/>
                <w:szCs w:val="22"/>
                <w:lang w:val="hr-HR"/>
              </w:rPr>
            </w:pPr>
            <w:r w:rsidRPr="0039783A">
              <w:rPr>
                <w:b/>
                <w:szCs w:val="22"/>
                <w:lang w:val="hr-HR"/>
              </w:rPr>
              <w:t>IZVORI</w:t>
            </w:r>
            <w:r w:rsidR="00067DD7" w:rsidRPr="0039783A">
              <w:rPr>
                <w:b/>
                <w:szCs w:val="22"/>
                <w:lang w:val="hr-HR"/>
              </w:rPr>
              <w:t xml:space="preserve"> </w:t>
            </w:r>
            <w:r w:rsidRPr="0039783A">
              <w:rPr>
                <w:b/>
                <w:szCs w:val="22"/>
                <w:lang w:val="hr-HR"/>
              </w:rPr>
              <w:t>ZA</w:t>
            </w:r>
            <w:r w:rsidR="00067DD7" w:rsidRPr="0039783A">
              <w:rPr>
                <w:b/>
                <w:szCs w:val="22"/>
                <w:lang w:val="hr-HR"/>
              </w:rPr>
              <w:t xml:space="preserve"> </w:t>
            </w:r>
            <w:r w:rsidRPr="0039783A">
              <w:rPr>
                <w:b/>
                <w:szCs w:val="22"/>
                <w:lang w:val="hr-HR"/>
              </w:rPr>
              <w:t>NASTAVNIKE</w:t>
            </w:r>
          </w:p>
        </w:tc>
      </w:tr>
      <w:tr w:rsidR="0039368E" w:rsidRPr="0039783A" w14:paraId="1BF2BF07" w14:textId="77777777" w:rsidTr="00B5440F">
        <w:trPr>
          <w:trHeight w:val="345"/>
          <w:jc w:val="center"/>
        </w:trPr>
        <w:tc>
          <w:tcPr>
            <w:tcW w:w="10325" w:type="dxa"/>
            <w:gridSpan w:val="3"/>
            <w:shd w:val="clear" w:color="auto" w:fill="auto"/>
            <w:vAlign w:val="center"/>
          </w:tcPr>
          <w:p w14:paraId="34C59BB2" w14:textId="7E8EA298" w:rsidR="0039368E" w:rsidRPr="0039783A" w:rsidRDefault="00817D12" w:rsidP="00D5500D">
            <w:pPr>
              <w:rPr>
                <w:color w:val="1E1E1E"/>
                <w:szCs w:val="22"/>
                <w:lang w:val="hr-HR"/>
              </w:rPr>
            </w:pPr>
            <w:r w:rsidRPr="0039783A">
              <w:rPr>
                <w:color w:val="1E1E1E"/>
                <w:szCs w:val="22"/>
                <w:lang w:val="hr-HR"/>
              </w:rPr>
              <w:t>knjige</w:t>
            </w:r>
            <w:r w:rsidR="0039368E" w:rsidRPr="0039783A">
              <w:rPr>
                <w:color w:val="1E1E1E"/>
                <w:szCs w:val="22"/>
                <w:lang w:val="hr-HR"/>
              </w:rPr>
              <w:t xml:space="preserve">, </w:t>
            </w:r>
            <w:r w:rsidRPr="0039783A">
              <w:rPr>
                <w:color w:val="1E1E1E"/>
                <w:szCs w:val="22"/>
                <w:lang w:val="hr-HR"/>
              </w:rPr>
              <w:t>stručni</w:t>
            </w:r>
            <w:r w:rsidR="0039368E" w:rsidRPr="0039783A">
              <w:rPr>
                <w:color w:val="1E1E1E"/>
                <w:szCs w:val="22"/>
                <w:lang w:val="hr-HR"/>
              </w:rPr>
              <w:t xml:space="preserve"> </w:t>
            </w:r>
            <w:r w:rsidRPr="0039783A">
              <w:rPr>
                <w:color w:val="1E1E1E"/>
                <w:szCs w:val="22"/>
                <w:lang w:val="hr-HR"/>
              </w:rPr>
              <w:t>časopisi</w:t>
            </w:r>
            <w:r w:rsidR="0039368E" w:rsidRPr="0039783A">
              <w:rPr>
                <w:color w:val="1E1E1E"/>
                <w:szCs w:val="22"/>
                <w:lang w:val="hr-HR"/>
              </w:rPr>
              <w:t xml:space="preserve"> </w:t>
            </w:r>
            <w:r w:rsidRPr="0039783A">
              <w:rPr>
                <w:color w:val="1E1E1E"/>
                <w:szCs w:val="22"/>
                <w:lang w:val="hr-HR"/>
              </w:rPr>
              <w:t>i</w:t>
            </w:r>
            <w:r w:rsidR="0039368E" w:rsidRPr="0039783A">
              <w:rPr>
                <w:color w:val="1E1E1E"/>
                <w:szCs w:val="22"/>
                <w:lang w:val="hr-HR"/>
              </w:rPr>
              <w:t xml:space="preserve"> </w:t>
            </w:r>
            <w:r w:rsidR="000257DC" w:rsidRPr="0039783A">
              <w:rPr>
                <w:color w:val="1E1E1E"/>
                <w:szCs w:val="22"/>
                <w:lang w:val="hr-HR"/>
              </w:rPr>
              <w:t>mrežne</w:t>
            </w:r>
            <w:r w:rsidR="0039368E" w:rsidRPr="0039783A">
              <w:rPr>
                <w:color w:val="1E1E1E"/>
                <w:szCs w:val="22"/>
                <w:lang w:val="hr-HR"/>
              </w:rPr>
              <w:t xml:space="preserve"> </w:t>
            </w:r>
            <w:r w:rsidRPr="0039783A">
              <w:rPr>
                <w:color w:val="1E1E1E"/>
                <w:szCs w:val="22"/>
                <w:lang w:val="hr-HR"/>
              </w:rPr>
              <w:t>stranice</w:t>
            </w:r>
          </w:p>
        </w:tc>
      </w:tr>
      <w:tr w:rsidR="0039368E" w:rsidRPr="0039783A" w14:paraId="24D954F6" w14:textId="77777777" w:rsidTr="00B5440F">
        <w:trPr>
          <w:trHeight w:val="135"/>
          <w:jc w:val="center"/>
        </w:trPr>
        <w:tc>
          <w:tcPr>
            <w:tcW w:w="10325" w:type="dxa"/>
            <w:gridSpan w:val="3"/>
            <w:shd w:val="clear" w:color="auto" w:fill="auto"/>
            <w:vAlign w:val="center"/>
          </w:tcPr>
          <w:p w14:paraId="4A972E55" w14:textId="77777777" w:rsidR="0039368E" w:rsidRPr="0039783A" w:rsidRDefault="00817D12" w:rsidP="00D5500D">
            <w:pPr>
              <w:rPr>
                <w:b/>
                <w:color w:val="1E1E1E"/>
                <w:szCs w:val="22"/>
                <w:lang w:val="hr-HR"/>
              </w:rPr>
            </w:pPr>
            <w:r w:rsidRPr="0039783A">
              <w:rPr>
                <w:b/>
                <w:color w:val="1E1E1E"/>
                <w:szCs w:val="22"/>
                <w:lang w:val="hr-HR"/>
              </w:rPr>
              <w:t>PROFIL</w:t>
            </w:r>
            <w:r w:rsidR="0039368E" w:rsidRPr="0039783A">
              <w:rPr>
                <w:b/>
                <w:color w:val="1E1E1E"/>
                <w:szCs w:val="22"/>
                <w:lang w:val="hr-HR"/>
              </w:rPr>
              <w:t xml:space="preserve"> </w:t>
            </w:r>
            <w:r w:rsidRPr="0039783A">
              <w:rPr>
                <w:b/>
                <w:color w:val="1E1E1E"/>
                <w:szCs w:val="22"/>
                <w:lang w:val="hr-HR"/>
              </w:rPr>
              <w:t>I</w:t>
            </w:r>
            <w:r w:rsidR="0039368E" w:rsidRPr="0039783A">
              <w:rPr>
                <w:b/>
                <w:color w:val="1E1E1E"/>
                <w:szCs w:val="22"/>
                <w:lang w:val="hr-HR"/>
              </w:rPr>
              <w:t xml:space="preserve"> </w:t>
            </w:r>
            <w:r w:rsidRPr="0039783A">
              <w:rPr>
                <w:b/>
                <w:color w:val="1E1E1E"/>
                <w:szCs w:val="22"/>
                <w:lang w:val="hr-HR"/>
              </w:rPr>
              <w:t>STRUČNA</w:t>
            </w:r>
            <w:r w:rsidR="0039368E" w:rsidRPr="0039783A">
              <w:rPr>
                <w:b/>
                <w:color w:val="1E1E1E"/>
                <w:szCs w:val="22"/>
                <w:lang w:val="hr-HR"/>
              </w:rPr>
              <w:t xml:space="preserve"> </w:t>
            </w:r>
            <w:r w:rsidRPr="0039783A">
              <w:rPr>
                <w:b/>
                <w:color w:val="1E1E1E"/>
                <w:szCs w:val="22"/>
                <w:lang w:val="hr-HR"/>
              </w:rPr>
              <w:t>SPREMA</w:t>
            </w:r>
            <w:r w:rsidR="0039368E" w:rsidRPr="0039783A">
              <w:rPr>
                <w:b/>
                <w:color w:val="1E1E1E"/>
                <w:szCs w:val="22"/>
                <w:lang w:val="hr-HR"/>
              </w:rPr>
              <w:t xml:space="preserve"> </w:t>
            </w:r>
            <w:r w:rsidRPr="0039783A">
              <w:rPr>
                <w:b/>
                <w:color w:val="1E1E1E"/>
                <w:szCs w:val="22"/>
                <w:lang w:val="hr-HR"/>
              </w:rPr>
              <w:t>NASTAVNIKA</w:t>
            </w:r>
          </w:p>
        </w:tc>
      </w:tr>
      <w:tr w:rsidR="0039368E" w:rsidRPr="0039783A" w14:paraId="2AE6BFFC" w14:textId="77777777" w:rsidTr="00B5440F">
        <w:trPr>
          <w:trHeight w:val="270"/>
          <w:jc w:val="center"/>
        </w:trPr>
        <w:tc>
          <w:tcPr>
            <w:tcW w:w="10325" w:type="dxa"/>
            <w:gridSpan w:val="3"/>
            <w:shd w:val="clear" w:color="auto" w:fill="auto"/>
            <w:vAlign w:val="center"/>
          </w:tcPr>
          <w:p w14:paraId="409D324A" w14:textId="77777777" w:rsidR="001D28A6" w:rsidRPr="0039783A" w:rsidRDefault="001D28A6" w:rsidP="00D5500D">
            <w:pPr>
              <w:jc w:val="both"/>
              <w:rPr>
                <w:szCs w:val="22"/>
                <w:lang w:val="hr-HR"/>
              </w:rPr>
            </w:pPr>
          </w:p>
          <w:p w14:paraId="1B50CCC2" w14:textId="4D6AA9A0" w:rsidR="00D804B1" w:rsidRPr="0039783A" w:rsidRDefault="00D804B1" w:rsidP="004627F7">
            <w:pPr>
              <w:numPr>
                <w:ilvl w:val="0"/>
                <w:numId w:val="118"/>
              </w:numPr>
              <w:rPr>
                <w:color w:val="000000" w:themeColor="text1"/>
                <w:lang w:val="sr-Latn-RS"/>
              </w:rPr>
            </w:pPr>
            <w:r w:rsidRPr="0039783A">
              <w:rPr>
                <w:color w:val="000000" w:themeColor="text1"/>
                <w:lang w:val="sr-Latn-RS"/>
              </w:rPr>
              <w:t>profesor informatike</w:t>
            </w:r>
          </w:p>
          <w:p w14:paraId="0FFA4EE9" w14:textId="7A52AF57" w:rsidR="004627F7" w:rsidRPr="0039783A" w:rsidRDefault="004627F7" w:rsidP="004627F7">
            <w:pPr>
              <w:numPr>
                <w:ilvl w:val="0"/>
                <w:numId w:val="118"/>
              </w:numPr>
              <w:suppressAutoHyphens/>
              <w:autoSpaceDN w:val="0"/>
              <w:jc w:val="both"/>
              <w:textAlignment w:val="baseline"/>
              <w:rPr>
                <w:rFonts w:eastAsia="Calibri"/>
                <w:kern w:val="3"/>
                <w:szCs w:val="22"/>
                <w:lang w:val="hr-HR" w:bidi="hi-IN"/>
              </w:rPr>
            </w:pPr>
            <w:r w:rsidRPr="0039783A">
              <w:rPr>
                <w:rFonts w:eastAsia="Calibri"/>
                <w:kern w:val="3"/>
                <w:szCs w:val="22"/>
                <w:lang w:val="hr-HR" w:bidi="hi-IN"/>
              </w:rPr>
              <w:t>profesor informatike u dvopredmetnom studiju gdje je informatika glavni ili ravnopravan predmet,</w:t>
            </w:r>
          </w:p>
          <w:p w14:paraId="05CBE5ED" w14:textId="77777777" w:rsidR="00D804B1" w:rsidRPr="0039783A" w:rsidRDefault="00D804B1" w:rsidP="004627F7">
            <w:pPr>
              <w:numPr>
                <w:ilvl w:val="0"/>
                <w:numId w:val="118"/>
              </w:numPr>
              <w:rPr>
                <w:color w:val="000000" w:themeColor="text1"/>
                <w:lang w:val="sr-Latn-RS"/>
              </w:rPr>
            </w:pPr>
            <w:r w:rsidRPr="0039783A">
              <w:rPr>
                <w:color w:val="000000" w:themeColor="text1"/>
                <w:lang w:val="sr-Latn-RS"/>
              </w:rPr>
              <w:t>diplomirani informatičar</w:t>
            </w:r>
          </w:p>
          <w:p w14:paraId="7A407874" w14:textId="77777777" w:rsidR="00D804B1" w:rsidRPr="0039783A" w:rsidRDefault="00D804B1" w:rsidP="00D804B1">
            <w:pPr>
              <w:ind w:left="720"/>
              <w:rPr>
                <w:color w:val="000000" w:themeColor="text1"/>
                <w:lang w:val="sr-Latn-RS"/>
              </w:rPr>
            </w:pPr>
          </w:p>
          <w:p w14:paraId="165A05A9" w14:textId="77777777" w:rsidR="00D804B1" w:rsidRPr="0039783A" w:rsidRDefault="00D804B1" w:rsidP="00D804B1">
            <w:pPr>
              <w:spacing w:after="60" w:line="276" w:lineRule="auto"/>
              <w:rPr>
                <w:rFonts w:eastAsia="Calibri"/>
                <w:noProof/>
                <w:color w:val="000000" w:themeColor="text1"/>
                <w:lang w:val="hr-BA"/>
              </w:rPr>
            </w:pPr>
            <w:r w:rsidRPr="0039783A">
              <w:rPr>
                <w:rFonts w:eastAsia="Calibri"/>
                <w:noProof/>
                <w:color w:val="000000" w:themeColor="text1"/>
                <w:lang w:val="sr-Cyrl-BA"/>
              </w:rPr>
              <w:t>Navedeni profili visoke stručne spreme (</w:t>
            </w:r>
            <w:r w:rsidRPr="0039783A">
              <w:rPr>
                <w:rFonts w:eastAsia="Calibri"/>
                <w:noProof/>
                <w:color w:val="000000" w:themeColor="text1"/>
                <w:lang w:val="sr-Latn-RS"/>
              </w:rPr>
              <w:t>VII</w:t>
            </w:r>
            <w:r w:rsidRPr="0039783A">
              <w:rPr>
                <w:rFonts w:eastAsia="Calibri"/>
                <w:noProof/>
                <w:color w:val="000000" w:themeColor="text1"/>
                <w:lang w:val="hr-BA"/>
              </w:rPr>
              <w:t>/1)</w:t>
            </w:r>
            <w:r w:rsidRPr="0039783A">
              <w:rPr>
                <w:rFonts w:eastAsia="Calibri"/>
                <w:noProof/>
                <w:color w:val="000000" w:themeColor="text1"/>
                <w:lang w:val="sr-Cyrl-BA"/>
              </w:rPr>
              <w:t xml:space="preserve"> moraju proizlaziti iz studijskog programa u trajanju od najmanje četiri godine</w:t>
            </w:r>
            <w:r w:rsidRPr="0039783A">
              <w:rPr>
                <w:rFonts w:eastAsia="Calibri"/>
                <w:noProof/>
                <w:color w:val="000000" w:themeColor="text1"/>
                <w:lang w:val="hr-BA"/>
              </w:rPr>
              <w:t>.</w:t>
            </w:r>
          </w:p>
          <w:p w14:paraId="1697E044" w14:textId="1E3EE055" w:rsidR="00D804B1" w:rsidRPr="0039783A" w:rsidRDefault="00D804B1" w:rsidP="00D804B1">
            <w:pPr>
              <w:spacing w:after="60" w:line="276" w:lineRule="auto"/>
              <w:jc w:val="both"/>
              <w:rPr>
                <w:rFonts w:eastAsia="Calibri"/>
                <w:color w:val="000000" w:themeColor="text1"/>
                <w:lang w:val="en-US"/>
              </w:rPr>
            </w:pPr>
            <w:r w:rsidRPr="0039783A">
              <w:rPr>
                <w:rFonts w:eastAsia="Calibri"/>
                <w:noProof/>
                <w:color w:val="000000" w:themeColor="text1"/>
                <w:lang w:val="hr-BA"/>
              </w:rPr>
              <w:t>Nastavu mogu izvoditi</w:t>
            </w:r>
            <w:r w:rsidRPr="0039783A">
              <w:rPr>
                <w:rFonts w:eastAsia="Calibri"/>
                <w:noProof/>
                <w:color w:val="000000" w:themeColor="text1"/>
                <w:lang w:val="sr-Cyrl-BA"/>
              </w:rPr>
              <w:t xml:space="preserve"> i drug</w:t>
            </w:r>
            <w:r w:rsidRPr="0039783A">
              <w:rPr>
                <w:rFonts w:eastAsia="Calibri"/>
                <w:noProof/>
                <w:color w:val="000000" w:themeColor="text1"/>
              </w:rPr>
              <w:t xml:space="preserve">i ekvivalentni profili </w:t>
            </w:r>
            <w:r w:rsidRPr="0039783A">
              <w:rPr>
                <w:rFonts w:eastAsia="Calibri"/>
                <w:noProof/>
                <w:color w:val="000000" w:themeColor="text1"/>
                <w:lang w:val="hr-BA"/>
              </w:rPr>
              <w:t>gore navedenim profilima</w:t>
            </w:r>
            <w:r w:rsidRPr="0039783A">
              <w:rPr>
                <w:rFonts w:eastAsia="Calibri"/>
                <w:noProof/>
                <w:color w:val="000000" w:themeColor="text1"/>
              </w:rPr>
              <w:t>,</w:t>
            </w:r>
            <w:r w:rsidRPr="0039783A">
              <w:rPr>
                <w:rFonts w:eastAsia="Calibri"/>
                <w:noProof/>
                <w:color w:val="000000" w:themeColor="text1"/>
                <w:lang w:val="sr-Cyrl-BA"/>
              </w:rPr>
              <w:t xml:space="preserve"> stečeni pohađanjem studijskog programa </w:t>
            </w:r>
            <w:r w:rsidRPr="0039783A">
              <w:rPr>
                <w:rFonts w:eastAsia="Calibri"/>
                <w:noProof/>
                <w:color w:val="000000" w:themeColor="text1"/>
                <w:lang w:val="hr-BA"/>
              </w:rPr>
              <w:t xml:space="preserve">informatike </w:t>
            </w:r>
            <w:r w:rsidRPr="0039783A">
              <w:rPr>
                <w:rFonts w:eastAsia="Calibri"/>
                <w:noProof/>
                <w:color w:val="000000" w:themeColor="text1"/>
                <w:lang w:val="sr-Cyrl-BA"/>
              </w:rPr>
              <w:t xml:space="preserve">u istom ili dužem trajanju u bolonjskom visokoobrazovnom procesu, s diplomom i dodatkom diplome, iz kojih se može utvrditi osposobljenost za rad u nastavi, a izdaje se i prilaže uz diplomu visokoškolske ustanove radi detaljnijeg uvida u </w:t>
            </w:r>
            <w:r w:rsidRPr="0039783A">
              <w:rPr>
                <w:rFonts w:eastAsia="Calibri"/>
                <w:noProof/>
                <w:color w:val="000000" w:themeColor="text1"/>
                <w:lang w:val="hr-BA"/>
              </w:rPr>
              <w:t>razinu</w:t>
            </w:r>
            <w:r w:rsidRPr="0039783A">
              <w:rPr>
                <w:rFonts w:eastAsia="Calibri"/>
                <w:noProof/>
                <w:color w:val="000000" w:themeColor="text1"/>
                <w:lang w:val="sr-Cyrl-BA"/>
              </w:rPr>
              <w:t>, prirodu, sadržaj, s</w:t>
            </w:r>
            <w:r w:rsidRPr="0039783A">
              <w:rPr>
                <w:rFonts w:eastAsia="Calibri"/>
                <w:noProof/>
                <w:color w:val="000000" w:themeColor="text1"/>
                <w:lang w:val="hr-BA"/>
              </w:rPr>
              <w:t>ustav</w:t>
            </w:r>
            <w:r w:rsidRPr="0039783A">
              <w:rPr>
                <w:rFonts w:eastAsia="Calibri"/>
                <w:noProof/>
                <w:color w:val="000000" w:themeColor="text1"/>
                <w:lang w:val="sr-Cyrl-BA"/>
              </w:rPr>
              <w:t xml:space="preserve"> i pravila studiranja.</w:t>
            </w:r>
          </w:p>
          <w:p w14:paraId="5F5201E7" w14:textId="3FD20863" w:rsidR="001D28A6" w:rsidRPr="0039783A" w:rsidRDefault="00817D12" w:rsidP="001D28A6">
            <w:pPr>
              <w:jc w:val="both"/>
              <w:rPr>
                <w:szCs w:val="22"/>
                <w:lang w:val="hr-HR"/>
              </w:rPr>
            </w:pPr>
            <w:r w:rsidRPr="0039783A">
              <w:rPr>
                <w:bCs/>
                <w:szCs w:val="22"/>
                <w:lang w:val="hr-HR"/>
              </w:rPr>
              <w:t>Napomena</w:t>
            </w:r>
            <w:r w:rsidR="001D28A6" w:rsidRPr="0039783A">
              <w:rPr>
                <w:bCs/>
                <w:szCs w:val="22"/>
                <w:lang w:val="hr-HR"/>
              </w:rPr>
              <w:t>:</w:t>
            </w:r>
            <w:r w:rsidR="001D28A6" w:rsidRPr="0039783A">
              <w:rPr>
                <w:szCs w:val="22"/>
                <w:lang w:val="hr-HR"/>
              </w:rPr>
              <w:t xml:space="preserve"> </w:t>
            </w:r>
            <w:r w:rsidRPr="0039783A">
              <w:rPr>
                <w:szCs w:val="22"/>
                <w:lang w:val="hr-HR"/>
              </w:rPr>
              <w:t>Nastavnici</w:t>
            </w:r>
            <w:r w:rsidR="001D28A6" w:rsidRPr="0039783A">
              <w:rPr>
                <w:szCs w:val="22"/>
                <w:lang w:val="hr-HR"/>
              </w:rPr>
              <w:t xml:space="preserve"> </w:t>
            </w:r>
            <w:r w:rsidRPr="0039783A">
              <w:rPr>
                <w:szCs w:val="22"/>
                <w:lang w:val="hr-HR"/>
              </w:rPr>
              <w:t>čiji</w:t>
            </w:r>
            <w:r w:rsidR="001D28A6" w:rsidRPr="0039783A">
              <w:rPr>
                <w:szCs w:val="22"/>
                <w:lang w:val="hr-HR"/>
              </w:rPr>
              <w:t xml:space="preserve"> </w:t>
            </w:r>
            <w:r w:rsidRPr="0039783A">
              <w:rPr>
                <w:szCs w:val="22"/>
                <w:lang w:val="hr-HR"/>
              </w:rPr>
              <w:t>profili</w:t>
            </w:r>
            <w:r w:rsidR="001D28A6" w:rsidRPr="0039783A">
              <w:rPr>
                <w:szCs w:val="22"/>
                <w:lang w:val="hr-HR"/>
              </w:rPr>
              <w:t xml:space="preserve"> </w:t>
            </w:r>
            <w:r w:rsidRPr="0039783A">
              <w:rPr>
                <w:szCs w:val="22"/>
                <w:lang w:val="hr-HR"/>
              </w:rPr>
              <w:t>nisu</w:t>
            </w:r>
            <w:r w:rsidR="001D28A6" w:rsidRPr="0039783A">
              <w:rPr>
                <w:szCs w:val="22"/>
                <w:lang w:val="hr-HR"/>
              </w:rPr>
              <w:t xml:space="preserve"> </w:t>
            </w:r>
            <w:r w:rsidRPr="0039783A">
              <w:rPr>
                <w:szCs w:val="22"/>
                <w:lang w:val="hr-HR"/>
              </w:rPr>
              <w:t>nabrojani</w:t>
            </w:r>
            <w:r w:rsidR="001D28A6" w:rsidRPr="0039783A">
              <w:rPr>
                <w:szCs w:val="22"/>
                <w:lang w:val="hr-HR"/>
              </w:rPr>
              <w:t xml:space="preserve">, </w:t>
            </w:r>
            <w:r w:rsidRPr="0039783A">
              <w:rPr>
                <w:szCs w:val="22"/>
                <w:lang w:val="hr-HR"/>
              </w:rPr>
              <w:t>koji</w:t>
            </w:r>
            <w:r w:rsidR="001D28A6" w:rsidRPr="0039783A">
              <w:rPr>
                <w:szCs w:val="22"/>
                <w:lang w:val="hr-HR"/>
              </w:rPr>
              <w:t xml:space="preserve"> </w:t>
            </w:r>
            <w:r w:rsidRPr="0039783A">
              <w:rPr>
                <w:szCs w:val="22"/>
                <w:lang w:val="hr-HR"/>
              </w:rPr>
              <w:t>su</w:t>
            </w:r>
            <w:r w:rsidR="001D28A6" w:rsidRPr="0039783A">
              <w:rPr>
                <w:szCs w:val="22"/>
                <w:lang w:val="hr-HR"/>
              </w:rPr>
              <w:t xml:space="preserve"> </w:t>
            </w:r>
            <w:r w:rsidRPr="0039783A">
              <w:rPr>
                <w:szCs w:val="22"/>
                <w:lang w:val="hr-HR"/>
              </w:rPr>
              <w:t>priml</w:t>
            </w:r>
            <w:r w:rsidR="00A40EFA" w:rsidRPr="0039783A">
              <w:rPr>
                <w:szCs w:val="22"/>
                <w:lang w:val="hr-HR"/>
              </w:rPr>
              <w:t>j</w:t>
            </w:r>
            <w:r w:rsidRPr="0039783A">
              <w:rPr>
                <w:szCs w:val="22"/>
                <w:lang w:val="hr-HR"/>
              </w:rPr>
              <w:t>eni</w:t>
            </w:r>
            <w:r w:rsidR="001D28A6" w:rsidRPr="0039783A">
              <w:rPr>
                <w:szCs w:val="22"/>
                <w:lang w:val="hr-HR"/>
              </w:rPr>
              <w:t xml:space="preserve"> </w:t>
            </w:r>
            <w:r w:rsidRPr="0039783A">
              <w:rPr>
                <w:szCs w:val="22"/>
                <w:lang w:val="hr-HR"/>
              </w:rPr>
              <w:t>u</w:t>
            </w:r>
            <w:r w:rsidR="001D28A6" w:rsidRPr="0039783A">
              <w:rPr>
                <w:szCs w:val="22"/>
                <w:lang w:val="hr-HR"/>
              </w:rPr>
              <w:t xml:space="preserve"> </w:t>
            </w:r>
            <w:r w:rsidRPr="0039783A">
              <w:rPr>
                <w:szCs w:val="22"/>
                <w:lang w:val="hr-HR"/>
              </w:rPr>
              <w:t>radni</w:t>
            </w:r>
            <w:r w:rsidR="001D28A6" w:rsidRPr="0039783A">
              <w:rPr>
                <w:szCs w:val="22"/>
                <w:lang w:val="hr-HR"/>
              </w:rPr>
              <w:t xml:space="preserve"> </w:t>
            </w:r>
            <w:r w:rsidRPr="0039783A">
              <w:rPr>
                <w:szCs w:val="22"/>
                <w:lang w:val="hr-HR"/>
              </w:rPr>
              <w:t>odnos</w:t>
            </w:r>
            <w:r w:rsidR="001D28A6" w:rsidRPr="0039783A">
              <w:rPr>
                <w:szCs w:val="22"/>
                <w:lang w:val="hr-HR"/>
              </w:rPr>
              <w:t xml:space="preserve"> </w:t>
            </w:r>
            <w:r w:rsidRPr="0039783A">
              <w:rPr>
                <w:szCs w:val="22"/>
                <w:lang w:val="hr-HR"/>
              </w:rPr>
              <w:t>do</w:t>
            </w:r>
            <w:r w:rsidR="001D28A6" w:rsidRPr="0039783A">
              <w:rPr>
                <w:szCs w:val="22"/>
                <w:lang w:val="hr-HR"/>
              </w:rPr>
              <w:t xml:space="preserve"> </w:t>
            </w:r>
            <w:r w:rsidRPr="0039783A">
              <w:rPr>
                <w:szCs w:val="22"/>
                <w:lang w:val="hr-HR"/>
              </w:rPr>
              <w:t>primjene</w:t>
            </w:r>
            <w:r w:rsidR="001D28A6" w:rsidRPr="0039783A">
              <w:rPr>
                <w:szCs w:val="22"/>
                <w:lang w:val="hr-HR"/>
              </w:rPr>
              <w:t xml:space="preserve"> </w:t>
            </w:r>
            <w:r w:rsidRPr="0039783A">
              <w:rPr>
                <w:szCs w:val="22"/>
                <w:lang w:val="hr-HR"/>
              </w:rPr>
              <w:t>ovog</w:t>
            </w:r>
            <w:r w:rsidR="000257DC" w:rsidRPr="0039783A">
              <w:rPr>
                <w:szCs w:val="22"/>
                <w:lang w:val="hr-HR"/>
              </w:rPr>
              <w:t>a</w:t>
            </w:r>
            <w:r w:rsidR="001D28A6" w:rsidRPr="0039783A">
              <w:rPr>
                <w:szCs w:val="22"/>
                <w:lang w:val="hr-HR"/>
              </w:rPr>
              <w:t xml:space="preserve"> </w:t>
            </w:r>
            <w:r w:rsidRPr="0039783A">
              <w:rPr>
                <w:szCs w:val="22"/>
                <w:lang w:val="hr-HR"/>
              </w:rPr>
              <w:t>nastavnog</w:t>
            </w:r>
            <w:r w:rsidR="001D28A6" w:rsidRPr="0039783A">
              <w:rPr>
                <w:szCs w:val="22"/>
                <w:lang w:val="hr-HR"/>
              </w:rPr>
              <w:t xml:space="preserve"> </w:t>
            </w:r>
            <w:r w:rsidRPr="0039783A">
              <w:rPr>
                <w:szCs w:val="22"/>
                <w:lang w:val="hr-HR"/>
              </w:rPr>
              <w:t>plana</w:t>
            </w:r>
            <w:r w:rsidR="001D28A6" w:rsidRPr="0039783A">
              <w:rPr>
                <w:szCs w:val="22"/>
                <w:lang w:val="hr-HR"/>
              </w:rPr>
              <w:t xml:space="preserve"> </w:t>
            </w:r>
            <w:r w:rsidRPr="0039783A">
              <w:rPr>
                <w:szCs w:val="22"/>
                <w:lang w:val="hr-HR"/>
              </w:rPr>
              <w:t>i</w:t>
            </w:r>
            <w:r w:rsidR="001D28A6" w:rsidRPr="0039783A">
              <w:rPr>
                <w:szCs w:val="22"/>
                <w:lang w:val="hr-HR"/>
              </w:rPr>
              <w:t xml:space="preserve"> </w:t>
            </w:r>
            <w:r w:rsidRPr="0039783A">
              <w:rPr>
                <w:szCs w:val="22"/>
                <w:lang w:val="hr-HR"/>
              </w:rPr>
              <w:t>programa</w:t>
            </w:r>
            <w:r w:rsidR="001D28A6" w:rsidRPr="0039783A">
              <w:rPr>
                <w:szCs w:val="22"/>
                <w:lang w:val="hr-HR"/>
              </w:rPr>
              <w:t xml:space="preserve"> </w:t>
            </w:r>
            <w:r w:rsidRPr="0039783A">
              <w:rPr>
                <w:szCs w:val="22"/>
                <w:lang w:val="hr-HR"/>
              </w:rPr>
              <w:t>u</w:t>
            </w:r>
            <w:r w:rsidR="001D28A6" w:rsidRPr="0039783A">
              <w:rPr>
                <w:szCs w:val="22"/>
                <w:lang w:val="hr-HR"/>
              </w:rPr>
              <w:t xml:space="preserve"> </w:t>
            </w:r>
            <w:r w:rsidRPr="0039783A">
              <w:rPr>
                <w:szCs w:val="22"/>
                <w:lang w:val="hr-HR"/>
              </w:rPr>
              <w:t>srednjim</w:t>
            </w:r>
            <w:r w:rsidR="001D28A6" w:rsidRPr="0039783A">
              <w:rPr>
                <w:szCs w:val="22"/>
                <w:lang w:val="hr-HR"/>
              </w:rPr>
              <w:t xml:space="preserve"> </w:t>
            </w:r>
            <w:r w:rsidRPr="0039783A">
              <w:rPr>
                <w:szCs w:val="22"/>
                <w:lang w:val="hr-HR"/>
              </w:rPr>
              <w:t>školama</w:t>
            </w:r>
            <w:r w:rsidR="001D28A6" w:rsidRPr="0039783A">
              <w:rPr>
                <w:szCs w:val="22"/>
                <w:lang w:val="hr-HR"/>
              </w:rPr>
              <w:t xml:space="preserve"> </w:t>
            </w:r>
            <w:r w:rsidRPr="0039783A">
              <w:rPr>
                <w:szCs w:val="22"/>
                <w:lang w:val="hr-HR"/>
              </w:rPr>
              <w:t>Brčko</w:t>
            </w:r>
            <w:r w:rsidR="001D28A6" w:rsidRPr="0039783A">
              <w:rPr>
                <w:szCs w:val="22"/>
                <w:lang w:val="hr-HR"/>
              </w:rPr>
              <w:t xml:space="preserve"> </w:t>
            </w:r>
            <w:r w:rsidRPr="0039783A">
              <w:rPr>
                <w:szCs w:val="22"/>
                <w:lang w:val="hr-HR"/>
              </w:rPr>
              <w:t>distrikta</w:t>
            </w:r>
            <w:r w:rsidR="001D28A6" w:rsidRPr="0039783A">
              <w:rPr>
                <w:szCs w:val="22"/>
                <w:lang w:val="hr-HR"/>
              </w:rPr>
              <w:t xml:space="preserve"> </w:t>
            </w:r>
            <w:r w:rsidRPr="0039783A">
              <w:rPr>
                <w:szCs w:val="22"/>
                <w:lang w:val="hr-HR"/>
              </w:rPr>
              <w:t>BiH</w:t>
            </w:r>
            <w:r w:rsidR="001D28A6" w:rsidRPr="0039783A">
              <w:rPr>
                <w:szCs w:val="22"/>
                <w:lang w:val="hr-HR"/>
              </w:rPr>
              <w:t xml:space="preserve">, </w:t>
            </w:r>
            <w:r w:rsidRPr="0039783A">
              <w:rPr>
                <w:szCs w:val="22"/>
                <w:lang w:val="hr-HR"/>
              </w:rPr>
              <w:t>mogu</w:t>
            </w:r>
            <w:r w:rsidR="001D28A6" w:rsidRPr="0039783A">
              <w:rPr>
                <w:szCs w:val="22"/>
                <w:lang w:val="hr-HR"/>
              </w:rPr>
              <w:t xml:space="preserve"> </w:t>
            </w:r>
            <w:r w:rsidRPr="0039783A">
              <w:rPr>
                <w:szCs w:val="22"/>
                <w:lang w:val="hr-HR"/>
              </w:rPr>
              <w:t>i</w:t>
            </w:r>
            <w:r w:rsidR="001D28A6" w:rsidRPr="0039783A">
              <w:rPr>
                <w:szCs w:val="22"/>
                <w:lang w:val="hr-HR"/>
              </w:rPr>
              <w:t xml:space="preserve"> </w:t>
            </w:r>
            <w:r w:rsidRPr="0039783A">
              <w:rPr>
                <w:szCs w:val="22"/>
                <w:lang w:val="hr-HR"/>
              </w:rPr>
              <w:t>dal</w:t>
            </w:r>
            <w:r w:rsidR="00A40EFA" w:rsidRPr="0039783A">
              <w:rPr>
                <w:szCs w:val="22"/>
                <w:lang w:val="hr-HR"/>
              </w:rPr>
              <w:t>j</w:t>
            </w:r>
            <w:r w:rsidRPr="0039783A">
              <w:rPr>
                <w:szCs w:val="22"/>
                <w:lang w:val="hr-HR"/>
              </w:rPr>
              <w:t>e</w:t>
            </w:r>
            <w:r w:rsidR="001D28A6" w:rsidRPr="0039783A">
              <w:rPr>
                <w:szCs w:val="22"/>
                <w:lang w:val="hr-HR"/>
              </w:rPr>
              <w:t xml:space="preserve"> </w:t>
            </w:r>
            <w:r w:rsidRPr="0039783A">
              <w:rPr>
                <w:szCs w:val="22"/>
                <w:lang w:val="hr-HR"/>
              </w:rPr>
              <w:t>izvoditi</w:t>
            </w:r>
            <w:r w:rsidR="001D28A6" w:rsidRPr="0039783A">
              <w:rPr>
                <w:szCs w:val="22"/>
                <w:lang w:val="hr-HR"/>
              </w:rPr>
              <w:t xml:space="preserve"> </w:t>
            </w:r>
            <w:r w:rsidRPr="0039783A">
              <w:rPr>
                <w:szCs w:val="22"/>
                <w:lang w:val="hr-HR"/>
              </w:rPr>
              <w:t>nastavu</w:t>
            </w:r>
            <w:r w:rsidR="001D28A6" w:rsidRPr="0039783A">
              <w:rPr>
                <w:szCs w:val="22"/>
                <w:lang w:val="hr-HR"/>
              </w:rPr>
              <w:t>.</w:t>
            </w:r>
          </w:p>
          <w:p w14:paraId="681FE6D1" w14:textId="77777777" w:rsidR="0039368E" w:rsidRPr="0039783A" w:rsidRDefault="0039368E" w:rsidP="00D5500D">
            <w:pPr>
              <w:rPr>
                <w:color w:val="1E1E1E"/>
                <w:szCs w:val="22"/>
                <w:lang w:val="hr-HR"/>
              </w:rPr>
            </w:pPr>
          </w:p>
        </w:tc>
      </w:tr>
    </w:tbl>
    <w:p w14:paraId="715FFB23" w14:textId="77777777" w:rsidR="0039368E" w:rsidRPr="0039783A" w:rsidRDefault="0039368E" w:rsidP="0039368E">
      <w:pPr>
        <w:rPr>
          <w:szCs w:val="22"/>
          <w:lang w:val="hr-HR"/>
        </w:rPr>
      </w:pPr>
    </w:p>
    <w:p w14:paraId="0A3270B1" w14:textId="77777777" w:rsidR="0039368E" w:rsidRPr="0039783A" w:rsidRDefault="0039368E" w:rsidP="0039368E">
      <w:pPr>
        <w:rPr>
          <w:szCs w:val="22"/>
          <w:lang w:val="hr-HR"/>
        </w:rPr>
      </w:pPr>
    </w:p>
    <w:p w14:paraId="4C19FD42" w14:textId="77777777" w:rsidR="00067DD7" w:rsidRPr="0039783A" w:rsidRDefault="00067DD7" w:rsidP="0039368E">
      <w:pPr>
        <w:rPr>
          <w:szCs w:val="22"/>
          <w:lang w:val="hr-HR"/>
        </w:rPr>
      </w:pPr>
    </w:p>
    <w:p w14:paraId="1C15A758" w14:textId="77777777" w:rsidR="00067DD7" w:rsidRPr="0039783A" w:rsidRDefault="00067DD7" w:rsidP="0039368E">
      <w:pPr>
        <w:rPr>
          <w:szCs w:val="22"/>
          <w:lang w:val="hr-HR"/>
        </w:rPr>
      </w:pPr>
    </w:p>
    <w:p w14:paraId="05C190B2" w14:textId="77777777" w:rsidR="00067DD7" w:rsidRPr="0039783A" w:rsidRDefault="00067DD7" w:rsidP="0039368E">
      <w:pPr>
        <w:rPr>
          <w:szCs w:val="22"/>
          <w:lang w:val="hr-HR"/>
        </w:rPr>
      </w:pPr>
    </w:p>
    <w:p w14:paraId="6DD8B934" w14:textId="77777777" w:rsidR="00067DD7" w:rsidRPr="0039783A" w:rsidRDefault="00067DD7" w:rsidP="0039368E">
      <w:pPr>
        <w:rPr>
          <w:szCs w:val="22"/>
          <w:lang w:val="hr-HR"/>
        </w:rPr>
      </w:pPr>
    </w:p>
    <w:p w14:paraId="2E45F71A" w14:textId="77777777" w:rsidR="00067DD7" w:rsidRPr="0039783A" w:rsidRDefault="00067DD7" w:rsidP="0039368E">
      <w:pPr>
        <w:rPr>
          <w:szCs w:val="22"/>
          <w:lang w:val="hr-HR"/>
        </w:rPr>
      </w:pPr>
    </w:p>
    <w:p w14:paraId="4D2579FC" w14:textId="77777777" w:rsidR="00067DD7" w:rsidRPr="0039783A" w:rsidRDefault="00067DD7" w:rsidP="0039368E">
      <w:pPr>
        <w:rPr>
          <w:szCs w:val="22"/>
          <w:lang w:val="hr-HR"/>
        </w:rPr>
      </w:pPr>
    </w:p>
    <w:p w14:paraId="31C594B6" w14:textId="77777777" w:rsidR="00067DD7" w:rsidRPr="0039783A" w:rsidRDefault="00067DD7" w:rsidP="0039368E">
      <w:pPr>
        <w:rPr>
          <w:szCs w:val="22"/>
          <w:lang w:val="hr-HR"/>
        </w:rPr>
      </w:pPr>
    </w:p>
    <w:p w14:paraId="03E6CDA2" w14:textId="77777777" w:rsidR="00067DD7" w:rsidRPr="0039783A" w:rsidRDefault="00067DD7" w:rsidP="0039368E">
      <w:pPr>
        <w:rPr>
          <w:szCs w:val="22"/>
          <w:lang w:val="hr-HR"/>
        </w:rPr>
      </w:pPr>
    </w:p>
    <w:p w14:paraId="486B6637" w14:textId="77777777" w:rsidR="00067DD7" w:rsidRPr="0039783A" w:rsidRDefault="00067DD7" w:rsidP="0039368E">
      <w:pPr>
        <w:rPr>
          <w:szCs w:val="22"/>
          <w:lang w:val="hr-HR"/>
        </w:rPr>
      </w:pPr>
    </w:p>
    <w:p w14:paraId="5B3D25D1" w14:textId="77777777" w:rsidR="00067DD7" w:rsidRPr="0039783A" w:rsidRDefault="00067DD7" w:rsidP="0039368E">
      <w:pPr>
        <w:rPr>
          <w:szCs w:val="22"/>
          <w:lang w:val="hr-HR"/>
        </w:rPr>
      </w:pPr>
    </w:p>
    <w:p w14:paraId="53E0BAF6" w14:textId="77777777" w:rsidR="00067DD7" w:rsidRPr="0039783A" w:rsidRDefault="00067DD7" w:rsidP="0039368E">
      <w:pPr>
        <w:rPr>
          <w:szCs w:val="22"/>
          <w:lang w:val="hr-HR"/>
        </w:rPr>
      </w:pPr>
    </w:p>
    <w:p w14:paraId="6F7148C1" w14:textId="77777777" w:rsidR="00067DD7" w:rsidRPr="0039783A" w:rsidRDefault="00067DD7" w:rsidP="0039368E">
      <w:pPr>
        <w:rPr>
          <w:szCs w:val="22"/>
          <w:lang w:val="hr-HR"/>
        </w:rPr>
      </w:pPr>
    </w:p>
    <w:p w14:paraId="680108B3" w14:textId="77777777" w:rsidR="00067DD7" w:rsidRPr="0039783A" w:rsidRDefault="00067DD7" w:rsidP="0039368E">
      <w:pPr>
        <w:rPr>
          <w:szCs w:val="22"/>
          <w:lang w:val="hr-HR"/>
        </w:rPr>
      </w:pPr>
    </w:p>
    <w:p w14:paraId="0AB7AD26" w14:textId="77777777" w:rsidR="00067DD7" w:rsidRPr="0039783A" w:rsidRDefault="00067DD7" w:rsidP="0039368E">
      <w:pPr>
        <w:rPr>
          <w:szCs w:val="22"/>
          <w:lang w:val="hr-HR"/>
        </w:rPr>
      </w:pPr>
    </w:p>
    <w:p w14:paraId="437A306B" w14:textId="77777777" w:rsidR="00067DD7" w:rsidRPr="0039783A" w:rsidRDefault="00067DD7" w:rsidP="0039368E">
      <w:pPr>
        <w:rPr>
          <w:szCs w:val="22"/>
          <w:lang w:val="hr-HR"/>
        </w:rPr>
      </w:pPr>
    </w:p>
    <w:p w14:paraId="41A059C1" w14:textId="77777777" w:rsidR="00067DD7" w:rsidRPr="0039783A" w:rsidRDefault="00067DD7" w:rsidP="0039368E">
      <w:pPr>
        <w:rPr>
          <w:szCs w:val="22"/>
          <w:lang w:val="hr-HR"/>
        </w:rPr>
      </w:pPr>
    </w:p>
    <w:p w14:paraId="3FA015A2" w14:textId="77777777" w:rsidR="00067DD7" w:rsidRPr="0039783A" w:rsidRDefault="00067DD7" w:rsidP="0039368E">
      <w:pPr>
        <w:rPr>
          <w:szCs w:val="22"/>
          <w:lang w:val="hr-HR"/>
        </w:rPr>
      </w:pPr>
    </w:p>
    <w:p w14:paraId="7B6ABD7E" w14:textId="77777777" w:rsidR="00067DD7" w:rsidRPr="0039783A" w:rsidRDefault="00067DD7" w:rsidP="0039368E">
      <w:pPr>
        <w:rPr>
          <w:szCs w:val="22"/>
          <w:lang w:val="hr-HR"/>
        </w:rPr>
      </w:pPr>
    </w:p>
    <w:p w14:paraId="48F47C37" w14:textId="77777777" w:rsidR="00067DD7" w:rsidRPr="0039783A" w:rsidRDefault="00067DD7" w:rsidP="0039368E">
      <w:pPr>
        <w:rPr>
          <w:szCs w:val="22"/>
          <w:lang w:val="hr-HR"/>
        </w:rPr>
      </w:pPr>
    </w:p>
    <w:p w14:paraId="664E241E" w14:textId="77777777" w:rsidR="00067DD7" w:rsidRPr="0039783A" w:rsidRDefault="00067DD7" w:rsidP="0039368E">
      <w:pPr>
        <w:rPr>
          <w:szCs w:val="22"/>
          <w:lang w:val="hr-HR"/>
        </w:rPr>
      </w:pPr>
    </w:p>
    <w:p w14:paraId="5ECC8071" w14:textId="77777777" w:rsidR="00067DD7" w:rsidRPr="0039783A" w:rsidRDefault="00067DD7" w:rsidP="0039368E">
      <w:pPr>
        <w:rPr>
          <w:szCs w:val="22"/>
          <w:lang w:val="hr-HR"/>
        </w:rPr>
      </w:pPr>
    </w:p>
    <w:p w14:paraId="66685E51" w14:textId="77777777" w:rsidR="00067DD7" w:rsidRPr="0039783A" w:rsidRDefault="00067DD7" w:rsidP="0039368E">
      <w:pPr>
        <w:rPr>
          <w:szCs w:val="22"/>
          <w:lang w:val="hr-HR"/>
        </w:rPr>
      </w:pPr>
    </w:p>
    <w:p w14:paraId="4CF73F83" w14:textId="77777777" w:rsidR="00067DD7" w:rsidRPr="0039783A" w:rsidRDefault="00067DD7" w:rsidP="00067DD7">
      <w:pPr>
        <w:jc w:val="center"/>
        <w:rPr>
          <w:b/>
          <w:szCs w:val="22"/>
          <w:lang w:val="hr-HR"/>
        </w:rPr>
      </w:pPr>
    </w:p>
    <w:p w14:paraId="444C689F"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4256620B" w14:textId="77777777" w:rsidR="00067DD7" w:rsidRPr="0039783A" w:rsidRDefault="00817D12" w:rsidP="00067DD7">
      <w:pPr>
        <w:pStyle w:val="Heading1"/>
        <w:rPr>
          <w:lang w:val="hr-HR"/>
        </w:rPr>
      </w:pPr>
      <w:bookmarkStart w:id="15" w:name="_Toc109039407"/>
      <w:r w:rsidRPr="0039783A">
        <w:rPr>
          <w:rFonts w:eastAsiaTheme="majorEastAsia"/>
          <w:lang w:val="hr-HR"/>
        </w:rPr>
        <w:t>BIOLOGIJA</w:t>
      </w:r>
      <w:bookmarkEnd w:id="15"/>
    </w:p>
    <w:p w14:paraId="06FC2860" w14:textId="6FEFE42C" w:rsidR="00067DD7" w:rsidRPr="0039783A" w:rsidRDefault="00817D12" w:rsidP="00067DD7">
      <w:pPr>
        <w:ind w:left="357" w:hanging="357"/>
        <w:jc w:val="center"/>
        <w:rPr>
          <w:bCs/>
          <w:szCs w:val="22"/>
          <w:lang w:val="hr-HR"/>
        </w:rPr>
      </w:pPr>
      <w:r w:rsidRPr="0039783A">
        <w:rPr>
          <w:bCs/>
          <w:szCs w:val="22"/>
          <w:lang w:val="hr-HR"/>
        </w:rPr>
        <w:t>GODIŠ</w:t>
      </w:r>
      <w:r w:rsidR="001675C9" w:rsidRPr="0039783A">
        <w:rPr>
          <w:bCs/>
          <w:szCs w:val="22"/>
          <w:lang w:val="hr-HR"/>
        </w:rPr>
        <w:t>NJ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12A59F54" w14:textId="27F1B081"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76DE12AF"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407FB41E" w14:textId="77777777" w:rsidR="00067DD7" w:rsidRPr="0039783A" w:rsidRDefault="00067DD7" w:rsidP="0039368E">
      <w:pPr>
        <w:rPr>
          <w:szCs w:val="22"/>
          <w:lang w:val="hr-HR"/>
        </w:rPr>
      </w:pPr>
    </w:p>
    <w:p w14:paraId="7E2DB624" w14:textId="77777777" w:rsidR="00067DD7" w:rsidRPr="0039783A" w:rsidRDefault="00067DD7" w:rsidP="0039368E">
      <w:pPr>
        <w:rPr>
          <w:szCs w:val="22"/>
          <w:lang w:val="hr-HR"/>
        </w:rPr>
      </w:pPr>
    </w:p>
    <w:p w14:paraId="3AB17BB7" w14:textId="77777777" w:rsidR="00067DD7" w:rsidRPr="0039783A" w:rsidRDefault="00067DD7" w:rsidP="0039368E">
      <w:pPr>
        <w:rPr>
          <w:szCs w:val="22"/>
          <w:lang w:val="hr-HR"/>
        </w:rPr>
      </w:pPr>
    </w:p>
    <w:p w14:paraId="45E3E00A" w14:textId="77777777" w:rsidR="00067DD7" w:rsidRPr="0039783A" w:rsidRDefault="00067DD7" w:rsidP="0039368E">
      <w:pPr>
        <w:rPr>
          <w:szCs w:val="22"/>
          <w:lang w:val="hr-HR"/>
        </w:rPr>
      </w:pPr>
    </w:p>
    <w:p w14:paraId="5216C130" w14:textId="77777777" w:rsidR="00067DD7" w:rsidRPr="0039783A" w:rsidRDefault="00067DD7" w:rsidP="0039368E">
      <w:pPr>
        <w:rPr>
          <w:szCs w:val="22"/>
          <w:lang w:val="hr-HR"/>
        </w:rPr>
      </w:pPr>
    </w:p>
    <w:p w14:paraId="4DFE3B4F" w14:textId="77777777" w:rsidR="00067DD7" w:rsidRPr="0039783A" w:rsidRDefault="00067DD7" w:rsidP="0039368E">
      <w:pPr>
        <w:rPr>
          <w:szCs w:val="22"/>
          <w:lang w:val="hr-HR"/>
        </w:rPr>
      </w:pPr>
    </w:p>
    <w:p w14:paraId="2D361C9E" w14:textId="77777777" w:rsidR="00067DD7" w:rsidRPr="0039783A" w:rsidRDefault="00067DD7" w:rsidP="0039368E">
      <w:pPr>
        <w:rPr>
          <w:szCs w:val="22"/>
          <w:lang w:val="hr-HR"/>
        </w:rPr>
      </w:pPr>
    </w:p>
    <w:p w14:paraId="0FF4A7DA" w14:textId="77777777" w:rsidR="00067DD7" w:rsidRPr="0039783A" w:rsidRDefault="00067DD7" w:rsidP="0039368E">
      <w:pPr>
        <w:rPr>
          <w:szCs w:val="22"/>
          <w:lang w:val="hr-HR"/>
        </w:rPr>
      </w:pPr>
    </w:p>
    <w:p w14:paraId="37D8107E" w14:textId="77777777" w:rsidR="00067DD7" w:rsidRPr="0039783A" w:rsidRDefault="00067DD7" w:rsidP="0039368E">
      <w:pPr>
        <w:rPr>
          <w:szCs w:val="22"/>
          <w:lang w:val="hr-HR"/>
        </w:rPr>
      </w:pPr>
    </w:p>
    <w:p w14:paraId="76FD7162" w14:textId="77777777" w:rsidR="00067DD7" w:rsidRPr="0039783A" w:rsidRDefault="00067DD7" w:rsidP="0039368E">
      <w:pPr>
        <w:rPr>
          <w:szCs w:val="22"/>
          <w:lang w:val="hr-HR"/>
        </w:rPr>
      </w:pPr>
    </w:p>
    <w:p w14:paraId="73F3C4F8" w14:textId="77777777" w:rsidR="00067DD7" w:rsidRPr="0039783A" w:rsidRDefault="00067DD7" w:rsidP="0039368E">
      <w:pPr>
        <w:rPr>
          <w:szCs w:val="22"/>
          <w:lang w:val="hr-HR"/>
        </w:rPr>
      </w:pPr>
    </w:p>
    <w:p w14:paraId="69D84E69" w14:textId="77777777" w:rsidR="00067DD7" w:rsidRPr="0039783A" w:rsidRDefault="00067DD7" w:rsidP="0039368E">
      <w:pPr>
        <w:rPr>
          <w:szCs w:val="22"/>
          <w:lang w:val="hr-HR"/>
        </w:rPr>
      </w:pPr>
    </w:p>
    <w:p w14:paraId="2A44F6C6" w14:textId="77777777" w:rsidR="00067DD7" w:rsidRPr="0039783A" w:rsidRDefault="00067DD7" w:rsidP="0039368E">
      <w:pPr>
        <w:rPr>
          <w:szCs w:val="22"/>
          <w:lang w:val="hr-HR"/>
        </w:rPr>
      </w:pPr>
    </w:p>
    <w:p w14:paraId="32BBE199" w14:textId="77777777" w:rsidR="00067DD7" w:rsidRPr="0039783A" w:rsidRDefault="00067DD7" w:rsidP="0039368E">
      <w:pPr>
        <w:rPr>
          <w:szCs w:val="22"/>
          <w:lang w:val="hr-HR"/>
        </w:rPr>
      </w:pPr>
    </w:p>
    <w:p w14:paraId="6CCA71FC" w14:textId="77777777" w:rsidR="00067DD7" w:rsidRPr="0039783A" w:rsidRDefault="00067DD7" w:rsidP="0039368E">
      <w:pPr>
        <w:rPr>
          <w:szCs w:val="22"/>
          <w:lang w:val="hr-HR"/>
        </w:rPr>
      </w:pPr>
    </w:p>
    <w:p w14:paraId="2D83D4B9" w14:textId="77777777" w:rsidR="00067DD7" w:rsidRPr="0039783A" w:rsidRDefault="00067DD7" w:rsidP="0039368E">
      <w:pPr>
        <w:rPr>
          <w:szCs w:val="22"/>
          <w:lang w:val="hr-HR"/>
        </w:rPr>
      </w:pPr>
    </w:p>
    <w:p w14:paraId="35848092" w14:textId="77777777" w:rsidR="00067DD7" w:rsidRPr="0039783A" w:rsidRDefault="00067DD7" w:rsidP="0039368E">
      <w:pPr>
        <w:rPr>
          <w:szCs w:val="22"/>
          <w:lang w:val="hr-HR"/>
        </w:rPr>
      </w:pPr>
    </w:p>
    <w:p w14:paraId="37451FD4" w14:textId="77777777" w:rsidR="00067DD7" w:rsidRPr="0039783A" w:rsidRDefault="00067DD7" w:rsidP="0039368E">
      <w:pPr>
        <w:rPr>
          <w:szCs w:val="22"/>
          <w:lang w:val="hr-HR"/>
        </w:rPr>
      </w:pPr>
    </w:p>
    <w:p w14:paraId="71E2EA18" w14:textId="77777777" w:rsidR="00067DD7" w:rsidRPr="0039783A" w:rsidRDefault="00067DD7" w:rsidP="0039368E">
      <w:pPr>
        <w:rPr>
          <w:szCs w:val="22"/>
          <w:lang w:val="hr-HR"/>
        </w:rPr>
      </w:pPr>
    </w:p>
    <w:p w14:paraId="293B9202" w14:textId="77777777" w:rsidR="00067DD7" w:rsidRPr="0039783A" w:rsidRDefault="00067DD7" w:rsidP="0039368E">
      <w:pPr>
        <w:rPr>
          <w:szCs w:val="22"/>
          <w:lang w:val="hr-HR"/>
        </w:rPr>
      </w:pPr>
    </w:p>
    <w:p w14:paraId="6D5D10CB" w14:textId="77777777" w:rsidR="00067DD7" w:rsidRPr="0039783A" w:rsidRDefault="00067DD7" w:rsidP="0039368E">
      <w:pPr>
        <w:rPr>
          <w:szCs w:val="22"/>
          <w:lang w:val="hr-HR"/>
        </w:rPr>
      </w:pPr>
    </w:p>
    <w:p w14:paraId="265A332F" w14:textId="77777777" w:rsidR="00067DD7" w:rsidRPr="0039783A" w:rsidRDefault="00067DD7" w:rsidP="0039368E">
      <w:pPr>
        <w:rPr>
          <w:szCs w:val="22"/>
          <w:lang w:val="hr-HR"/>
        </w:rPr>
      </w:pPr>
    </w:p>
    <w:p w14:paraId="6D6A5A3A" w14:textId="77777777" w:rsidR="00067DD7" w:rsidRPr="0039783A" w:rsidRDefault="00067DD7" w:rsidP="0039368E">
      <w:pPr>
        <w:rPr>
          <w:szCs w:val="22"/>
          <w:lang w:val="hr-HR"/>
        </w:rPr>
      </w:pPr>
    </w:p>
    <w:p w14:paraId="24146034" w14:textId="77777777" w:rsidR="00067DD7" w:rsidRPr="0039783A" w:rsidRDefault="00067DD7" w:rsidP="0039368E">
      <w:pPr>
        <w:rPr>
          <w:szCs w:val="22"/>
          <w:lang w:val="hr-HR"/>
        </w:rPr>
      </w:pPr>
    </w:p>
    <w:p w14:paraId="3CBB6B8E" w14:textId="77777777" w:rsidR="00067DD7" w:rsidRPr="0039783A" w:rsidRDefault="00067DD7" w:rsidP="0039368E">
      <w:pPr>
        <w:rPr>
          <w:szCs w:val="22"/>
          <w:lang w:val="hr-HR"/>
        </w:rPr>
      </w:pPr>
    </w:p>
    <w:p w14:paraId="7D19F70E" w14:textId="77777777" w:rsidR="00067DD7" w:rsidRPr="0039783A" w:rsidRDefault="00067DD7" w:rsidP="0039368E">
      <w:pPr>
        <w:rPr>
          <w:szCs w:val="22"/>
          <w:lang w:val="hr-HR"/>
        </w:rPr>
      </w:pPr>
    </w:p>
    <w:p w14:paraId="6827D76F" w14:textId="77777777" w:rsidR="00067DD7" w:rsidRPr="0039783A" w:rsidRDefault="00067DD7" w:rsidP="0039368E">
      <w:pPr>
        <w:rPr>
          <w:szCs w:val="22"/>
          <w:lang w:val="hr-HR"/>
        </w:rPr>
      </w:pPr>
    </w:p>
    <w:p w14:paraId="5B80A732" w14:textId="77777777" w:rsidR="00067DD7" w:rsidRPr="0039783A" w:rsidRDefault="00067DD7" w:rsidP="0039368E">
      <w:pPr>
        <w:rPr>
          <w:szCs w:val="22"/>
          <w:lang w:val="hr-HR"/>
        </w:rPr>
      </w:pPr>
    </w:p>
    <w:p w14:paraId="719B1C40" w14:textId="77777777" w:rsidR="00067DD7" w:rsidRPr="0039783A" w:rsidRDefault="00067DD7" w:rsidP="0039368E">
      <w:pPr>
        <w:rPr>
          <w:szCs w:val="22"/>
          <w:lang w:val="hr-HR"/>
        </w:rPr>
      </w:pPr>
    </w:p>
    <w:p w14:paraId="6697C373" w14:textId="77777777" w:rsidR="00067DD7" w:rsidRPr="0039783A" w:rsidRDefault="00067DD7" w:rsidP="0039368E">
      <w:pPr>
        <w:rPr>
          <w:szCs w:val="22"/>
          <w:lang w:val="hr-HR"/>
        </w:rPr>
      </w:pPr>
    </w:p>
    <w:p w14:paraId="67320AE3" w14:textId="77777777" w:rsidR="00067DD7" w:rsidRPr="0039783A" w:rsidRDefault="00067DD7" w:rsidP="0039368E">
      <w:pPr>
        <w:rPr>
          <w:szCs w:val="22"/>
          <w:lang w:val="hr-HR"/>
        </w:rPr>
      </w:pPr>
    </w:p>
    <w:p w14:paraId="05D886D4" w14:textId="77777777" w:rsidR="00067DD7" w:rsidRPr="0039783A" w:rsidRDefault="00067DD7" w:rsidP="0039368E">
      <w:pPr>
        <w:rPr>
          <w:szCs w:val="22"/>
          <w:lang w:val="hr-HR"/>
        </w:rPr>
      </w:pPr>
    </w:p>
    <w:p w14:paraId="5EB916C1" w14:textId="77777777" w:rsidR="00067DD7" w:rsidRPr="0039783A" w:rsidRDefault="00067DD7" w:rsidP="0039368E">
      <w:pPr>
        <w:rPr>
          <w:szCs w:val="22"/>
          <w:lang w:val="hr-HR"/>
        </w:rPr>
      </w:pPr>
    </w:p>
    <w:p w14:paraId="7DAADC9A" w14:textId="77777777" w:rsidR="00067DD7" w:rsidRPr="0039783A" w:rsidRDefault="00067DD7" w:rsidP="0039368E">
      <w:pPr>
        <w:rPr>
          <w:szCs w:val="22"/>
          <w:lang w:val="hr-HR"/>
        </w:rPr>
      </w:pPr>
    </w:p>
    <w:p w14:paraId="1EDDEEC4" w14:textId="77777777" w:rsidR="00067DD7" w:rsidRPr="0039783A" w:rsidRDefault="00067DD7" w:rsidP="0039368E">
      <w:pPr>
        <w:rPr>
          <w:szCs w:val="22"/>
          <w:lang w:val="hr-HR"/>
        </w:rPr>
      </w:pPr>
    </w:p>
    <w:p w14:paraId="431DA18E" w14:textId="77777777" w:rsidR="00067DD7" w:rsidRPr="0039783A" w:rsidRDefault="00067DD7" w:rsidP="0039368E">
      <w:pPr>
        <w:rPr>
          <w:szCs w:val="22"/>
          <w:lang w:val="hr-HR"/>
        </w:rPr>
      </w:pPr>
    </w:p>
    <w:p w14:paraId="62CBA1F2" w14:textId="77777777" w:rsidR="00067DD7" w:rsidRPr="0039783A" w:rsidRDefault="00067DD7" w:rsidP="0039368E">
      <w:pPr>
        <w:rPr>
          <w:szCs w:val="22"/>
          <w:lang w:val="hr-HR"/>
        </w:rPr>
      </w:pPr>
    </w:p>
    <w:p w14:paraId="3910A731" w14:textId="77777777" w:rsidR="00067DD7" w:rsidRPr="0039783A" w:rsidRDefault="00067DD7" w:rsidP="0039368E">
      <w:pPr>
        <w:rPr>
          <w:szCs w:val="22"/>
          <w:lang w:val="hr-HR"/>
        </w:rPr>
      </w:pPr>
    </w:p>
    <w:p w14:paraId="4EEADA51" w14:textId="77777777" w:rsidR="00067DD7" w:rsidRPr="0039783A" w:rsidRDefault="00067DD7" w:rsidP="0039368E">
      <w:pPr>
        <w:rPr>
          <w:szCs w:val="22"/>
          <w:lang w:val="hr-HR"/>
        </w:rPr>
      </w:pPr>
    </w:p>
    <w:p w14:paraId="22C63543" w14:textId="77777777" w:rsidR="00067DD7" w:rsidRPr="0039783A" w:rsidRDefault="00067DD7" w:rsidP="0039368E">
      <w:pPr>
        <w:rPr>
          <w:szCs w:val="22"/>
          <w:lang w:val="hr-HR"/>
        </w:rPr>
      </w:pPr>
    </w:p>
    <w:p w14:paraId="28F60B08" w14:textId="77777777" w:rsidR="00067DD7" w:rsidRPr="0039783A" w:rsidRDefault="00067DD7" w:rsidP="0039368E">
      <w:pPr>
        <w:rPr>
          <w:szCs w:val="22"/>
          <w:lang w:val="hr-HR"/>
        </w:rPr>
      </w:pPr>
    </w:p>
    <w:p w14:paraId="0211F486" w14:textId="77777777" w:rsidR="00067DD7" w:rsidRPr="0039783A" w:rsidRDefault="00067DD7" w:rsidP="0039368E">
      <w:pPr>
        <w:rPr>
          <w:szCs w:val="22"/>
          <w:lang w:val="hr-HR"/>
        </w:rPr>
      </w:pPr>
    </w:p>
    <w:p w14:paraId="05DE5827" w14:textId="77777777" w:rsidR="00067DD7" w:rsidRPr="0039783A" w:rsidRDefault="00067DD7" w:rsidP="0039368E">
      <w:pPr>
        <w:rPr>
          <w:szCs w:val="22"/>
          <w:lang w:val="hr-HR"/>
        </w:rPr>
      </w:pPr>
    </w:p>
    <w:p w14:paraId="3DE88EBC" w14:textId="77777777" w:rsidR="00067DD7" w:rsidRPr="0039783A" w:rsidRDefault="00067DD7" w:rsidP="0039368E">
      <w:pPr>
        <w:rPr>
          <w:szCs w:val="22"/>
          <w:lang w:val="hr-HR"/>
        </w:rPr>
      </w:pPr>
    </w:p>
    <w:p w14:paraId="1DB8A678" w14:textId="77777777" w:rsidR="00067DD7" w:rsidRPr="0039783A" w:rsidRDefault="00067DD7" w:rsidP="0039368E">
      <w:pPr>
        <w:rPr>
          <w:szCs w:val="22"/>
          <w:lang w:val="hr-HR"/>
        </w:rPr>
      </w:pPr>
    </w:p>
    <w:p w14:paraId="4FD70E87" w14:textId="77777777" w:rsidR="00067DD7" w:rsidRPr="0039783A" w:rsidRDefault="00067DD7" w:rsidP="0039368E">
      <w:pPr>
        <w:rPr>
          <w:szCs w:val="22"/>
          <w:lang w:val="hr-HR"/>
        </w:rPr>
      </w:pPr>
    </w:p>
    <w:p w14:paraId="08552F15" w14:textId="77777777" w:rsidR="00067DD7" w:rsidRPr="0039783A" w:rsidRDefault="00067DD7" w:rsidP="0039368E">
      <w:pPr>
        <w:rPr>
          <w:szCs w:val="22"/>
          <w:lang w:val="hr-HR"/>
        </w:rPr>
      </w:pPr>
    </w:p>
    <w:p w14:paraId="46FBEA88" w14:textId="77777777" w:rsidR="00067DD7" w:rsidRPr="0039783A" w:rsidRDefault="00067DD7" w:rsidP="0039368E">
      <w:pPr>
        <w:rPr>
          <w:szCs w:val="22"/>
          <w:lang w:val="hr-HR"/>
        </w:rPr>
      </w:pPr>
    </w:p>
    <w:p w14:paraId="49613C32" w14:textId="77777777" w:rsidR="0039368E" w:rsidRPr="0039783A" w:rsidRDefault="0039368E" w:rsidP="0039368E">
      <w:pPr>
        <w:rPr>
          <w:szCs w:val="22"/>
          <w:lang w:val="hr-HR"/>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50"/>
        <w:gridCol w:w="1322"/>
        <w:gridCol w:w="2748"/>
        <w:gridCol w:w="3160"/>
      </w:tblGrid>
      <w:tr w:rsidR="0039368E" w:rsidRPr="0039783A" w14:paraId="7DAD42FD" w14:textId="77777777" w:rsidTr="004A0142">
        <w:trPr>
          <w:trHeight w:val="202"/>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F2D5F" w14:textId="77777777" w:rsidR="0039368E" w:rsidRPr="0039783A" w:rsidRDefault="0039368E" w:rsidP="00D5500D">
            <w:pPr>
              <w:rPr>
                <w:b/>
                <w:szCs w:val="22"/>
                <w:lang w:val="hr-HR"/>
              </w:rPr>
            </w:pPr>
            <w:r w:rsidRPr="0039783A">
              <w:rPr>
                <w:b/>
                <w:szCs w:val="22"/>
                <w:lang w:val="hr-HR"/>
              </w:rPr>
              <w:t>PREDMET</w:t>
            </w:r>
            <w:r w:rsidR="00067DD7" w:rsidRPr="0039783A">
              <w:rPr>
                <w:b/>
                <w:szCs w:val="22"/>
                <w:lang w:val="hr-HR"/>
              </w:rPr>
              <w:t xml:space="preserve">  (naziv)</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8C5BDF" w14:textId="326AFA2F" w:rsidR="0039368E" w:rsidRPr="0039783A" w:rsidRDefault="001458AB" w:rsidP="00D5500D">
            <w:pPr>
              <w:rPr>
                <w:b/>
                <w:szCs w:val="22"/>
                <w:lang w:val="hr-HR"/>
              </w:rPr>
            </w:pPr>
            <w:r w:rsidRPr="0039783A">
              <w:rPr>
                <w:b/>
                <w:szCs w:val="22"/>
                <w:lang w:val="hr-HR"/>
              </w:rPr>
              <w:t>BIOLOGIJA</w:t>
            </w:r>
          </w:p>
        </w:tc>
      </w:tr>
      <w:tr w:rsidR="0039368E" w:rsidRPr="0039783A" w14:paraId="22B0912F" w14:textId="77777777" w:rsidTr="004A0142">
        <w:trPr>
          <w:trHeight w:val="220"/>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FE0F6" w14:textId="77777777" w:rsidR="0039368E" w:rsidRPr="0039783A" w:rsidRDefault="0039368E" w:rsidP="00D5500D">
            <w:pPr>
              <w:rPr>
                <w:b/>
                <w:szCs w:val="22"/>
                <w:lang w:val="hr-HR"/>
              </w:rPr>
            </w:pPr>
            <w:r w:rsidRPr="0039783A">
              <w:rPr>
                <w:b/>
                <w:szCs w:val="22"/>
                <w:lang w:val="hr-HR"/>
              </w:rPr>
              <w:t>MODUL</w:t>
            </w:r>
            <w:r w:rsidR="00067DD7" w:rsidRPr="0039783A">
              <w:rPr>
                <w:b/>
                <w:szCs w:val="22"/>
                <w:lang w:val="hr-HR"/>
              </w:rPr>
              <w:t xml:space="preserve"> (naziv)</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9643B6" w14:textId="77777777" w:rsidR="0039368E" w:rsidRPr="0039783A" w:rsidRDefault="0039368E" w:rsidP="00D5500D">
            <w:pPr>
              <w:rPr>
                <w:b/>
                <w:bCs/>
                <w:szCs w:val="22"/>
                <w:lang w:val="hr-HR"/>
              </w:rPr>
            </w:pPr>
            <w:r w:rsidRPr="0039783A">
              <w:rPr>
                <w:b/>
                <w:bCs/>
                <w:szCs w:val="22"/>
                <w:lang w:val="hr-HR"/>
              </w:rPr>
              <w:t>Botanika</w:t>
            </w:r>
          </w:p>
        </w:tc>
      </w:tr>
      <w:tr w:rsidR="0039368E" w:rsidRPr="0039783A" w14:paraId="6AD39D5A" w14:textId="77777777" w:rsidTr="004A0142">
        <w:trPr>
          <w:trHeight w:val="237"/>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BE7969" w14:textId="77777777" w:rsidR="0039368E" w:rsidRPr="0039783A" w:rsidRDefault="00067DD7" w:rsidP="00D5500D">
            <w:pPr>
              <w:rPr>
                <w:b/>
                <w:szCs w:val="22"/>
                <w:lang w:val="hr-HR"/>
              </w:rPr>
            </w:pPr>
            <w:r w:rsidRPr="0039783A">
              <w:rPr>
                <w:b/>
                <w:szCs w:val="22"/>
                <w:lang w:val="hr-HR"/>
              </w:rPr>
              <w:t>Redni broj modula</w:t>
            </w:r>
          </w:p>
        </w:tc>
        <w:tc>
          <w:tcPr>
            <w:tcW w:w="72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4499F9" w14:textId="32FF8987" w:rsidR="0039368E" w:rsidRPr="0039783A" w:rsidRDefault="0039368E" w:rsidP="00D5500D">
            <w:pPr>
              <w:rPr>
                <w:b/>
                <w:szCs w:val="22"/>
                <w:lang w:val="hr-HR"/>
              </w:rPr>
            </w:pPr>
            <w:r w:rsidRPr="0039783A">
              <w:rPr>
                <w:b/>
                <w:szCs w:val="22"/>
                <w:lang w:val="hr-HR"/>
              </w:rPr>
              <w:t>1</w:t>
            </w:r>
            <w:r w:rsidR="006B4B7E" w:rsidRPr="0039783A">
              <w:rPr>
                <w:b/>
                <w:szCs w:val="22"/>
                <w:lang w:val="hr-HR"/>
              </w:rPr>
              <w:t>.</w:t>
            </w:r>
          </w:p>
        </w:tc>
      </w:tr>
      <w:tr w:rsidR="0039368E" w:rsidRPr="0039783A" w14:paraId="1D6B7B27"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4872DD" w14:textId="77777777" w:rsidR="0039368E" w:rsidRPr="0039783A" w:rsidRDefault="0039368E" w:rsidP="00D5500D">
            <w:pPr>
              <w:rPr>
                <w:b/>
                <w:szCs w:val="22"/>
                <w:lang w:val="hr-HR"/>
              </w:rPr>
            </w:pPr>
            <w:r w:rsidRPr="0039783A">
              <w:rPr>
                <w:b/>
                <w:szCs w:val="22"/>
                <w:lang w:val="hr-HR"/>
              </w:rPr>
              <w:t>SVRHA</w:t>
            </w:r>
          </w:p>
        </w:tc>
      </w:tr>
      <w:tr w:rsidR="0039368E" w:rsidRPr="0039783A" w14:paraId="6C545F7A"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604C1A" w14:textId="522B2E1B" w:rsidR="0039368E" w:rsidRPr="0039783A" w:rsidRDefault="0039368E" w:rsidP="00D5500D">
            <w:pPr>
              <w:rPr>
                <w:b/>
                <w:szCs w:val="22"/>
                <w:lang w:val="hr-HR"/>
              </w:rPr>
            </w:pPr>
            <w:r w:rsidRPr="0039783A">
              <w:rPr>
                <w:rStyle w:val="opis1"/>
                <w:rFonts w:ascii="Times New Roman" w:hAnsi="Times New Roman"/>
                <w:b w:val="0"/>
                <w:sz w:val="22"/>
                <w:szCs w:val="22"/>
                <w:lang w:val="hr-HR"/>
              </w:rPr>
              <w:t xml:space="preserve">Modul omogućava učenicima </w:t>
            </w:r>
            <w:r w:rsidR="006B4B7E" w:rsidRPr="0039783A">
              <w:rPr>
                <w:rStyle w:val="opis1"/>
                <w:rFonts w:ascii="Times New Roman" w:hAnsi="Times New Roman"/>
                <w:b w:val="0"/>
                <w:sz w:val="22"/>
                <w:szCs w:val="22"/>
                <w:lang w:val="hr-HR"/>
              </w:rPr>
              <w:t>upoznavanje</w:t>
            </w:r>
            <w:r w:rsidRPr="0039783A">
              <w:rPr>
                <w:rStyle w:val="opis1"/>
                <w:rFonts w:ascii="Times New Roman" w:hAnsi="Times New Roman"/>
                <w:b w:val="0"/>
                <w:sz w:val="22"/>
                <w:szCs w:val="22"/>
                <w:lang w:val="hr-HR"/>
              </w:rPr>
              <w:t xml:space="preserve"> građ</w:t>
            </w:r>
            <w:r w:rsidR="006B4B7E" w:rsidRPr="0039783A">
              <w:rPr>
                <w:rStyle w:val="opis1"/>
                <w:rFonts w:ascii="Times New Roman" w:hAnsi="Times New Roman"/>
                <w:b w:val="0"/>
                <w:sz w:val="22"/>
                <w:szCs w:val="22"/>
                <w:lang w:val="hr-HR"/>
              </w:rPr>
              <w:t xml:space="preserve">e </w:t>
            </w:r>
            <w:r w:rsidRPr="0039783A">
              <w:rPr>
                <w:rStyle w:val="opis1"/>
                <w:rFonts w:ascii="Times New Roman" w:hAnsi="Times New Roman"/>
                <w:b w:val="0"/>
                <w:sz w:val="22"/>
                <w:szCs w:val="22"/>
                <w:lang w:val="hr-HR"/>
              </w:rPr>
              <w:t>i funkcij</w:t>
            </w:r>
            <w:r w:rsidR="006B4B7E" w:rsidRPr="0039783A">
              <w:rPr>
                <w:rStyle w:val="opis1"/>
                <w:rFonts w:ascii="Times New Roman" w:hAnsi="Times New Roman"/>
                <w:b w:val="0"/>
                <w:sz w:val="22"/>
                <w:szCs w:val="22"/>
                <w:lang w:val="hr-HR"/>
              </w:rPr>
              <w:t>e</w:t>
            </w:r>
            <w:r w:rsidRPr="0039783A">
              <w:rPr>
                <w:rStyle w:val="opis1"/>
                <w:rFonts w:ascii="Times New Roman" w:hAnsi="Times New Roman"/>
                <w:b w:val="0"/>
                <w:sz w:val="22"/>
                <w:szCs w:val="22"/>
                <w:lang w:val="hr-HR"/>
              </w:rPr>
              <w:t xml:space="preserve"> </w:t>
            </w:r>
            <w:r w:rsidR="006B4B7E" w:rsidRPr="0039783A">
              <w:rPr>
                <w:rStyle w:val="opis1"/>
                <w:rFonts w:ascii="Times New Roman" w:hAnsi="Times New Roman"/>
                <w:b w:val="0"/>
                <w:sz w:val="22"/>
                <w:szCs w:val="22"/>
                <w:lang w:val="hr-HR"/>
              </w:rPr>
              <w:t>stanice</w:t>
            </w:r>
            <w:r w:rsidRPr="0039783A">
              <w:rPr>
                <w:rStyle w:val="opis1"/>
                <w:rFonts w:ascii="Times New Roman" w:hAnsi="Times New Roman"/>
                <w:b w:val="0"/>
                <w:sz w:val="22"/>
                <w:szCs w:val="22"/>
                <w:lang w:val="hr-HR"/>
              </w:rPr>
              <w:t xml:space="preserve">, tkiva i organa </w:t>
            </w:r>
            <w:r w:rsidR="006B4B7E" w:rsidRPr="0039783A">
              <w:rPr>
                <w:rStyle w:val="opis1"/>
                <w:rFonts w:ascii="Times New Roman" w:hAnsi="Times New Roman"/>
                <w:b w:val="0"/>
                <w:sz w:val="22"/>
                <w:szCs w:val="22"/>
                <w:lang w:val="hr-HR"/>
              </w:rPr>
              <w:t>te</w:t>
            </w:r>
            <w:r w:rsidRPr="0039783A">
              <w:rPr>
                <w:rStyle w:val="opis1"/>
                <w:rFonts w:ascii="Times New Roman" w:hAnsi="Times New Roman"/>
                <w:b w:val="0"/>
                <w:sz w:val="22"/>
                <w:szCs w:val="22"/>
                <w:lang w:val="hr-HR"/>
              </w:rPr>
              <w:t xml:space="preserve"> upozna</w:t>
            </w:r>
            <w:r w:rsidR="006B4B7E" w:rsidRPr="0039783A">
              <w:rPr>
                <w:rStyle w:val="opis1"/>
                <w:rFonts w:ascii="Times New Roman" w:hAnsi="Times New Roman"/>
                <w:b w:val="0"/>
                <w:sz w:val="22"/>
                <w:szCs w:val="22"/>
                <w:lang w:val="hr-HR"/>
              </w:rPr>
              <w:t>vanje</w:t>
            </w:r>
            <w:r w:rsidRPr="0039783A">
              <w:rPr>
                <w:rStyle w:val="opis1"/>
                <w:rFonts w:ascii="Times New Roman" w:hAnsi="Times New Roman"/>
                <w:b w:val="0"/>
                <w:sz w:val="22"/>
                <w:szCs w:val="22"/>
                <w:lang w:val="hr-HR"/>
              </w:rPr>
              <w:t xml:space="preserve"> građ</w:t>
            </w:r>
            <w:r w:rsidR="006B4B7E" w:rsidRPr="0039783A">
              <w:rPr>
                <w:rStyle w:val="opis1"/>
                <w:rFonts w:ascii="Times New Roman" w:hAnsi="Times New Roman"/>
                <w:b w:val="0"/>
                <w:sz w:val="22"/>
                <w:szCs w:val="22"/>
                <w:lang w:val="hr-HR"/>
              </w:rPr>
              <w:t>e</w:t>
            </w:r>
            <w:r w:rsidRPr="0039783A">
              <w:rPr>
                <w:rStyle w:val="opis1"/>
                <w:rFonts w:ascii="Times New Roman" w:hAnsi="Times New Roman"/>
                <w:b w:val="0"/>
                <w:sz w:val="22"/>
                <w:szCs w:val="22"/>
                <w:lang w:val="hr-HR"/>
              </w:rPr>
              <w:t>, funkcij</w:t>
            </w:r>
            <w:r w:rsidR="006B4B7E" w:rsidRPr="0039783A">
              <w:rPr>
                <w:rStyle w:val="opis1"/>
                <w:rFonts w:ascii="Times New Roman" w:hAnsi="Times New Roman"/>
                <w:b w:val="0"/>
                <w:sz w:val="22"/>
                <w:szCs w:val="22"/>
                <w:lang w:val="hr-HR"/>
              </w:rPr>
              <w:t>e</w:t>
            </w:r>
            <w:r w:rsidRPr="0039783A">
              <w:rPr>
                <w:rStyle w:val="opis1"/>
                <w:rFonts w:ascii="Times New Roman" w:hAnsi="Times New Roman"/>
                <w:b w:val="0"/>
                <w:sz w:val="22"/>
                <w:szCs w:val="22"/>
                <w:lang w:val="hr-HR"/>
              </w:rPr>
              <w:t xml:space="preserve"> i razvoj</w:t>
            </w:r>
            <w:r w:rsidR="006B4B7E" w:rsidRPr="0039783A">
              <w:rPr>
                <w:rStyle w:val="opis1"/>
                <w:rFonts w:ascii="Times New Roman" w:hAnsi="Times New Roman"/>
                <w:b w:val="0"/>
                <w:sz w:val="22"/>
                <w:szCs w:val="22"/>
                <w:lang w:val="hr-HR"/>
              </w:rPr>
              <w:t>a</w:t>
            </w:r>
            <w:r w:rsidRPr="0039783A">
              <w:rPr>
                <w:rStyle w:val="opis1"/>
                <w:rFonts w:ascii="Times New Roman" w:hAnsi="Times New Roman"/>
                <w:b w:val="0"/>
                <w:sz w:val="22"/>
                <w:szCs w:val="22"/>
                <w:lang w:val="hr-HR"/>
              </w:rPr>
              <w:t xml:space="preserve"> stablašica kao </w:t>
            </w:r>
            <w:r w:rsidR="006B4B7E" w:rsidRPr="0039783A">
              <w:rPr>
                <w:rStyle w:val="opis1"/>
                <w:rFonts w:ascii="Times New Roman" w:hAnsi="Times New Roman"/>
                <w:b w:val="0"/>
                <w:sz w:val="22"/>
                <w:szCs w:val="22"/>
                <w:lang w:val="hr-HR"/>
              </w:rPr>
              <w:t>temelja</w:t>
            </w:r>
            <w:r w:rsidRPr="0039783A">
              <w:rPr>
                <w:rStyle w:val="opis1"/>
                <w:rFonts w:ascii="Times New Roman" w:hAnsi="Times New Roman"/>
                <w:b w:val="0"/>
                <w:sz w:val="22"/>
                <w:szCs w:val="22"/>
                <w:lang w:val="hr-HR"/>
              </w:rPr>
              <w:t xml:space="preserve"> za stručno-teor</w:t>
            </w:r>
            <w:r w:rsidR="006B4B7E" w:rsidRPr="0039783A">
              <w:rPr>
                <w:rStyle w:val="opis1"/>
                <w:rFonts w:ascii="Times New Roman" w:hAnsi="Times New Roman"/>
                <w:b w:val="0"/>
                <w:sz w:val="22"/>
                <w:szCs w:val="22"/>
                <w:lang w:val="hr-HR"/>
              </w:rPr>
              <w:t>ijske</w:t>
            </w:r>
            <w:r w:rsidRPr="0039783A">
              <w:rPr>
                <w:rStyle w:val="opis1"/>
                <w:rFonts w:ascii="Times New Roman" w:hAnsi="Times New Roman"/>
                <w:b w:val="0"/>
                <w:sz w:val="22"/>
                <w:szCs w:val="22"/>
                <w:lang w:val="hr-HR"/>
              </w:rPr>
              <w:t xml:space="preserve"> predmete.</w:t>
            </w:r>
          </w:p>
        </w:tc>
      </w:tr>
      <w:tr w:rsidR="0039368E" w:rsidRPr="0039783A" w14:paraId="53534837"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DFC9F2" w14:textId="6C6DE7E9"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ZAHTJEVI / PRED</w:t>
            </w:r>
            <w:r w:rsidR="00DB30A9" w:rsidRPr="0039783A">
              <w:rPr>
                <w:b/>
                <w:szCs w:val="22"/>
                <w:lang w:val="hr-HR"/>
              </w:rPr>
              <w:t>UVJET</w:t>
            </w:r>
            <w:r w:rsidR="0039368E" w:rsidRPr="0039783A">
              <w:rPr>
                <w:b/>
                <w:szCs w:val="22"/>
                <w:lang w:val="hr-HR"/>
              </w:rPr>
              <w:t>I</w:t>
            </w:r>
          </w:p>
        </w:tc>
      </w:tr>
      <w:tr w:rsidR="0039368E" w:rsidRPr="0039783A" w14:paraId="374C049D"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065733" w14:textId="7DDA3A3D" w:rsidR="0039368E" w:rsidRPr="0039783A" w:rsidRDefault="004A0142" w:rsidP="00D5500D">
            <w:pPr>
              <w:rPr>
                <w:szCs w:val="22"/>
                <w:lang w:val="hr-HR"/>
              </w:rPr>
            </w:pPr>
            <w:r w:rsidRPr="0039783A">
              <w:rPr>
                <w:bCs/>
                <w:color w:val="252525"/>
                <w:szCs w:val="22"/>
                <w:lang w:val="hr-HR"/>
              </w:rPr>
              <w:t xml:space="preserve">Predznanje iz </w:t>
            </w:r>
            <w:r w:rsidR="00A32E45" w:rsidRPr="0039783A">
              <w:rPr>
                <w:bCs/>
                <w:color w:val="252525"/>
                <w:szCs w:val="22"/>
                <w:lang w:val="hr-HR"/>
              </w:rPr>
              <w:t>biologije</w:t>
            </w:r>
            <w:r w:rsidRPr="0039783A">
              <w:rPr>
                <w:bCs/>
                <w:color w:val="252525"/>
                <w:szCs w:val="22"/>
                <w:lang w:val="hr-HR"/>
              </w:rPr>
              <w:t xml:space="preserve"> iz </w:t>
            </w:r>
            <w:r w:rsidR="0039368E" w:rsidRPr="0039783A">
              <w:rPr>
                <w:bCs/>
                <w:color w:val="252525"/>
                <w:szCs w:val="22"/>
                <w:lang w:val="hr-HR"/>
              </w:rPr>
              <w:t>osnovne škole</w:t>
            </w:r>
            <w:r w:rsidRPr="0039783A">
              <w:rPr>
                <w:bCs/>
                <w:color w:val="252525"/>
                <w:szCs w:val="22"/>
                <w:lang w:val="hr-HR"/>
              </w:rPr>
              <w:t>.</w:t>
            </w:r>
          </w:p>
        </w:tc>
      </w:tr>
      <w:tr w:rsidR="0039368E" w:rsidRPr="0039783A" w14:paraId="604049F7"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A59C0A4" w14:textId="77777777" w:rsidR="0039368E" w:rsidRPr="0039783A" w:rsidRDefault="0039368E" w:rsidP="00D5500D">
            <w:pPr>
              <w:rPr>
                <w:b/>
                <w:szCs w:val="22"/>
                <w:lang w:val="hr-HR"/>
              </w:rPr>
            </w:pPr>
            <w:r w:rsidRPr="0039783A">
              <w:rPr>
                <w:b/>
                <w:szCs w:val="22"/>
                <w:lang w:val="hr-HR"/>
              </w:rPr>
              <w:t>CILJEVI</w:t>
            </w:r>
          </w:p>
        </w:tc>
      </w:tr>
      <w:tr w:rsidR="0039368E" w:rsidRPr="0039783A" w14:paraId="640C286A"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626246" w14:textId="7A41DFFF" w:rsidR="004A0142" w:rsidRPr="0039783A" w:rsidRDefault="0039368E" w:rsidP="00FA266A">
            <w:pPr>
              <w:pStyle w:val="ListParagraph"/>
              <w:numPr>
                <w:ilvl w:val="0"/>
                <w:numId w:val="214"/>
              </w:numPr>
              <w:rPr>
                <w:szCs w:val="22"/>
                <w:lang w:val="hr-HR"/>
              </w:rPr>
            </w:pPr>
            <w:r w:rsidRPr="0039783A">
              <w:rPr>
                <w:color w:val="1E1E1E"/>
                <w:szCs w:val="22"/>
                <w:lang w:val="hr-HR"/>
              </w:rPr>
              <w:t xml:space="preserve">usvajanje znanja o </w:t>
            </w:r>
            <w:r w:rsidR="006B4B7E" w:rsidRPr="0039783A">
              <w:rPr>
                <w:color w:val="1E1E1E"/>
                <w:szCs w:val="22"/>
                <w:lang w:val="hr-HR"/>
              </w:rPr>
              <w:t>stanici</w:t>
            </w:r>
            <w:r w:rsidRPr="0039783A">
              <w:rPr>
                <w:color w:val="1E1E1E"/>
                <w:szCs w:val="22"/>
                <w:lang w:val="hr-HR"/>
              </w:rPr>
              <w:t>, tkivima i organima,</w:t>
            </w:r>
          </w:p>
          <w:p w14:paraId="6260CD3A" w14:textId="4C3B3019" w:rsidR="004A0142" w:rsidRPr="0039783A" w:rsidRDefault="0039368E" w:rsidP="00FA266A">
            <w:pPr>
              <w:pStyle w:val="ListParagraph"/>
              <w:numPr>
                <w:ilvl w:val="0"/>
                <w:numId w:val="214"/>
              </w:numPr>
              <w:rPr>
                <w:szCs w:val="22"/>
                <w:lang w:val="hr-HR"/>
              </w:rPr>
            </w:pPr>
            <w:r w:rsidRPr="0039783A">
              <w:rPr>
                <w:color w:val="1E1E1E"/>
                <w:szCs w:val="22"/>
                <w:lang w:val="hr-HR"/>
              </w:rPr>
              <w:t>upoznavanje s osnovama biosistematike biljaka,</w:t>
            </w:r>
          </w:p>
          <w:p w14:paraId="36AE13F2" w14:textId="77777777" w:rsidR="004A0142" w:rsidRPr="0039783A" w:rsidRDefault="0039368E" w:rsidP="00FA266A">
            <w:pPr>
              <w:pStyle w:val="ListParagraph"/>
              <w:numPr>
                <w:ilvl w:val="0"/>
                <w:numId w:val="214"/>
              </w:numPr>
              <w:rPr>
                <w:szCs w:val="22"/>
                <w:lang w:val="hr-HR"/>
              </w:rPr>
            </w:pPr>
            <w:r w:rsidRPr="0039783A">
              <w:rPr>
                <w:color w:val="1E1E1E"/>
                <w:szCs w:val="22"/>
                <w:lang w:val="hr-HR"/>
              </w:rPr>
              <w:t>razvijanje vještina rukovanja u procesu mikroskopiranja,</w:t>
            </w:r>
          </w:p>
          <w:p w14:paraId="4F3FF7A4" w14:textId="1728F804" w:rsidR="0039368E" w:rsidRPr="0039783A" w:rsidRDefault="0039368E" w:rsidP="00FA266A">
            <w:pPr>
              <w:pStyle w:val="ListParagraph"/>
              <w:numPr>
                <w:ilvl w:val="0"/>
                <w:numId w:val="214"/>
              </w:numPr>
              <w:rPr>
                <w:szCs w:val="22"/>
                <w:lang w:val="hr-HR"/>
              </w:rPr>
            </w:pPr>
            <w:r w:rsidRPr="0039783A">
              <w:rPr>
                <w:color w:val="1E1E1E"/>
                <w:szCs w:val="22"/>
                <w:lang w:val="hr-HR"/>
              </w:rPr>
              <w:t xml:space="preserve">osposobljavanje za </w:t>
            </w:r>
            <w:r w:rsidR="006B4B7E" w:rsidRPr="0039783A">
              <w:rPr>
                <w:color w:val="1E1E1E"/>
                <w:szCs w:val="22"/>
                <w:lang w:val="hr-HR"/>
              </w:rPr>
              <w:t>skupni</w:t>
            </w:r>
            <w:r w:rsidRPr="0039783A">
              <w:rPr>
                <w:color w:val="1E1E1E"/>
                <w:szCs w:val="22"/>
                <w:lang w:val="hr-HR"/>
              </w:rPr>
              <w:t xml:space="preserve"> oblik rada.</w:t>
            </w:r>
          </w:p>
        </w:tc>
      </w:tr>
      <w:tr w:rsidR="0039368E" w:rsidRPr="0039783A" w14:paraId="1C0C47E3"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77628B" w14:textId="77777777" w:rsidR="0039368E" w:rsidRPr="0039783A" w:rsidRDefault="0039368E" w:rsidP="00D5500D">
            <w:pPr>
              <w:rPr>
                <w:b/>
                <w:szCs w:val="22"/>
                <w:lang w:val="hr-HR"/>
              </w:rPr>
            </w:pPr>
            <w:r w:rsidRPr="0039783A">
              <w:rPr>
                <w:b/>
                <w:szCs w:val="22"/>
                <w:lang w:val="hr-HR"/>
              </w:rPr>
              <w:t>JEDINICE</w:t>
            </w:r>
          </w:p>
        </w:tc>
      </w:tr>
      <w:tr w:rsidR="0039368E" w:rsidRPr="0039783A" w14:paraId="7D645B0D"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2E9DB1" w14:textId="7F9593D0" w:rsidR="0039368E" w:rsidRPr="0039783A" w:rsidRDefault="0039368E" w:rsidP="00D5500D">
            <w:pPr>
              <w:rPr>
                <w:szCs w:val="22"/>
                <w:lang w:val="hr-HR"/>
              </w:rPr>
            </w:pPr>
            <w:r w:rsidRPr="0039783A">
              <w:rPr>
                <w:color w:val="1E1E1E"/>
                <w:szCs w:val="22"/>
                <w:lang w:val="hr-HR"/>
              </w:rPr>
              <w:t xml:space="preserve">1. Građa i funkcija </w:t>
            </w:r>
            <w:r w:rsidR="006B4B7E" w:rsidRPr="0039783A">
              <w:rPr>
                <w:color w:val="1E1E1E"/>
                <w:szCs w:val="22"/>
                <w:lang w:val="hr-HR"/>
              </w:rPr>
              <w:t>stanice</w:t>
            </w:r>
            <w:r w:rsidRPr="0039783A">
              <w:rPr>
                <w:color w:val="1E1E1E"/>
                <w:szCs w:val="22"/>
                <w:lang w:val="hr-HR"/>
              </w:rPr>
              <w:br/>
              <w:t>2. Biljna tkiva i organi</w:t>
            </w:r>
            <w:r w:rsidRPr="0039783A">
              <w:rPr>
                <w:color w:val="1E1E1E"/>
                <w:szCs w:val="22"/>
                <w:lang w:val="hr-HR"/>
              </w:rPr>
              <w:br/>
              <w:t>3. Biosistematika biljaka</w:t>
            </w:r>
          </w:p>
        </w:tc>
      </w:tr>
      <w:tr w:rsidR="0039368E" w:rsidRPr="0039783A" w14:paraId="7A8A4B7F"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05F411" w14:textId="4D0C99EA" w:rsidR="004A0142" w:rsidRPr="0039783A" w:rsidRDefault="004A0142" w:rsidP="00D5500D">
            <w:pPr>
              <w:rPr>
                <w:b/>
                <w:szCs w:val="22"/>
                <w:lang w:val="hr-HR"/>
              </w:rPr>
            </w:pPr>
            <w:r w:rsidRPr="0039783A">
              <w:rPr>
                <w:b/>
                <w:szCs w:val="22"/>
                <w:lang w:val="hr-HR"/>
              </w:rPr>
              <w:t>ISHODI UČEN</w:t>
            </w:r>
            <w:r w:rsidR="006B4B7E" w:rsidRPr="0039783A">
              <w:rPr>
                <w:b/>
                <w:szCs w:val="22"/>
                <w:lang w:val="hr-HR"/>
              </w:rPr>
              <w:t>J</w:t>
            </w:r>
            <w:r w:rsidRPr="0039783A">
              <w:rPr>
                <w:b/>
                <w:szCs w:val="22"/>
                <w:lang w:val="hr-HR"/>
              </w:rPr>
              <w:t xml:space="preserve">A PO JEDINICI: </w:t>
            </w:r>
          </w:p>
          <w:p w14:paraId="1570EAD9" w14:textId="14125BC5" w:rsidR="004A0142" w:rsidRPr="0039783A" w:rsidRDefault="004A0142" w:rsidP="00D5500D">
            <w:pPr>
              <w:rPr>
                <w:lang w:val="hr-HR"/>
              </w:rPr>
            </w:pPr>
            <w:r w:rsidRPr="0039783A">
              <w:rPr>
                <w:szCs w:val="22"/>
                <w:lang w:val="hr-HR"/>
              </w:rPr>
              <w:t>Nakon uspješnog</w:t>
            </w:r>
            <w:r w:rsidR="006B4B7E" w:rsidRPr="0039783A">
              <w:rPr>
                <w:szCs w:val="22"/>
                <w:lang w:val="hr-HR"/>
              </w:rPr>
              <w:t>a</w:t>
            </w:r>
            <w:r w:rsidRPr="0039783A">
              <w:rPr>
                <w:szCs w:val="22"/>
                <w:lang w:val="hr-HR"/>
              </w:rPr>
              <w:t xml:space="preserve"> završetka svake jedinice, učenik će biti sposoban:</w:t>
            </w:r>
          </w:p>
          <w:p w14:paraId="27EE42ED" w14:textId="77777777" w:rsidR="0039368E" w:rsidRPr="0039783A" w:rsidRDefault="0039368E" w:rsidP="000508E4">
            <w:pPr>
              <w:rPr>
                <w:b/>
                <w:szCs w:val="22"/>
                <w:lang w:val="hr-HR"/>
              </w:rPr>
            </w:pPr>
          </w:p>
        </w:tc>
      </w:tr>
      <w:tr w:rsidR="001358A3" w:rsidRPr="0039783A" w14:paraId="2AD9FB77" w14:textId="77777777" w:rsidTr="001358A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7F3954" w14:textId="77777777" w:rsidR="001358A3" w:rsidRPr="0039783A" w:rsidRDefault="001358A3" w:rsidP="001358A3">
            <w:pPr>
              <w:jc w:val="center"/>
              <w:rPr>
                <w:b/>
                <w:szCs w:val="22"/>
                <w:lang w:val="hr-HR"/>
              </w:rPr>
            </w:pPr>
            <w:r w:rsidRPr="0039783A">
              <w:rPr>
                <w:b/>
                <w:szCs w:val="22"/>
                <w:lang w:val="hr-HR" w:eastAsia="hr-HR"/>
              </w:rPr>
              <w:t>Jedinice</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71E75" w14:textId="77777777" w:rsidR="001358A3" w:rsidRPr="0039783A" w:rsidRDefault="001358A3" w:rsidP="001358A3">
            <w:pPr>
              <w:jc w:val="center"/>
              <w:rPr>
                <w:b/>
                <w:szCs w:val="22"/>
                <w:lang w:val="hr-HR"/>
              </w:rPr>
            </w:pPr>
            <w:r w:rsidRPr="0039783A">
              <w:rPr>
                <w:b/>
                <w:szCs w:val="22"/>
                <w:lang w:val="hr-HR" w:eastAsia="hr-HR"/>
              </w:rPr>
              <w:t>Znanje</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66E871A0" w14:textId="77777777" w:rsidR="001358A3" w:rsidRPr="0039783A" w:rsidRDefault="001358A3" w:rsidP="001358A3">
            <w:pPr>
              <w:jc w:val="center"/>
              <w:rPr>
                <w:b/>
                <w:szCs w:val="22"/>
                <w:lang w:val="hr-HR"/>
              </w:rPr>
            </w:pPr>
            <w:r w:rsidRPr="0039783A">
              <w:rPr>
                <w:b/>
                <w:szCs w:val="22"/>
                <w:lang w:val="hr-HR" w:eastAsia="hr-HR"/>
              </w:rPr>
              <w:t>Vještine</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7E5C0287" w14:textId="77777777" w:rsidR="001358A3" w:rsidRPr="0039783A" w:rsidRDefault="001358A3" w:rsidP="001358A3">
            <w:pPr>
              <w:jc w:val="center"/>
              <w:rPr>
                <w:b/>
                <w:szCs w:val="22"/>
                <w:lang w:val="hr-HR"/>
              </w:rPr>
            </w:pPr>
            <w:r w:rsidRPr="0039783A">
              <w:rPr>
                <w:b/>
                <w:szCs w:val="22"/>
                <w:lang w:val="hr-HR" w:eastAsia="hr-HR"/>
              </w:rPr>
              <w:t>Kompetencije</w:t>
            </w:r>
          </w:p>
        </w:tc>
      </w:tr>
      <w:tr w:rsidR="001358A3" w:rsidRPr="0039783A" w14:paraId="4DDED10F" w14:textId="77777777" w:rsidTr="001358A3">
        <w:trPr>
          <w:trHeight w:val="3534"/>
          <w:jc w:val="center"/>
        </w:trPr>
        <w:tc>
          <w:tcPr>
            <w:tcW w:w="1980" w:type="dxa"/>
            <w:tcBorders>
              <w:top w:val="single" w:sz="4" w:space="0" w:color="auto"/>
              <w:left w:val="single" w:sz="4" w:space="0" w:color="auto"/>
              <w:bottom w:val="single" w:sz="4" w:space="0" w:color="auto"/>
              <w:right w:val="single" w:sz="4" w:space="0" w:color="auto"/>
            </w:tcBorders>
            <w:vAlign w:val="center"/>
          </w:tcPr>
          <w:p w14:paraId="0790D8FA" w14:textId="6946905A" w:rsidR="001358A3" w:rsidRPr="0039783A" w:rsidRDefault="001358A3" w:rsidP="00D5500D">
            <w:pPr>
              <w:rPr>
                <w:color w:val="1E1E1E"/>
                <w:szCs w:val="22"/>
                <w:lang w:val="hr-HR"/>
              </w:rPr>
            </w:pPr>
            <w:r w:rsidRPr="0039783A">
              <w:rPr>
                <w:color w:val="1E1E1E"/>
                <w:szCs w:val="22"/>
                <w:lang w:val="hr-HR"/>
              </w:rPr>
              <w:t xml:space="preserve">1. Građa i funkcija </w:t>
            </w:r>
            <w:r w:rsidR="006B4B7E" w:rsidRPr="0039783A">
              <w:rPr>
                <w:color w:val="1E1E1E"/>
                <w:szCs w:val="22"/>
                <w:lang w:val="hr-HR"/>
              </w:rPr>
              <w:t>stanice</w:t>
            </w:r>
          </w:p>
          <w:p w14:paraId="5AE0B301" w14:textId="77777777" w:rsidR="001358A3" w:rsidRPr="0039783A" w:rsidRDefault="001358A3" w:rsidP="00D5500D">
            <w:pPr>
              <w:rPr>
                <w:szCs w:val="22"/>
                <w:lang w:val="hr-HR"/>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79401270" w14:textId="27326F70" w:rsidR="001358A3" w:rsidRPr="0039783A" w:rsidRDefault="001358A3" w:rsidP="00A738A6">
            <w:pPr>
              <w:pStyle w:val="ListParagraph"/>
              <w:numPr>
                <w:ilvl w:val="0"/>
                <w:numId w:val="132"/>
              </w:numPr>
              <w:rPr>
                <w:szCs w:val="22"/>
                <w:lang w:val="hr-HR" w:eastAsia="hr-HR"/>
              </w:rPr>
            </w:pPr>
            <w:r w:rsidRPr="0039783A">
              <w:rPr>
                <w:color w:val="1E1E1E"/>
                <w:szCs w:val="22"/>
                <w:lang w:val="hr-HR"/>
              </w:rPr>
              <w:t>defin</w:t>
            </w:r>
            <w:r w:rsidR="006B4B7E" w:rsidRPr="0039783A">
              <w:rPr>
                <w:color w:val="1E1E1E"/>
                <w:szCs w:val="22"/>
                <w:lang w:val="hr-HR"/>
              </w:rPr>
              <w:t>irati</w:t>
            </w:r>
            <w:r w:rsidRPr="0039783A">
              <w:rPr>
                <w:color w:val="1E1E1E"/>
                <w:szCs w:val="22"/>
                <w:lang w:val="hr-HR"/>
              </w:rPr>
              <w:t xml:space="preserve"> </w:t>
            </w:r>
            <w:r w:rsidR="006B4B7E" w:rsidRPr="0039783A">
              <w:rPr>
                <w:color w:val="1E1E1E"/>
                <w:szCs w:val="22"/>
                <w:lang w:val="hr-HR"/>
              </w:rPr>
              <w:t>stanicu</w:t>
            </w:r>
            <w:r w:rsidRPr="0039783A">
              <w:rPr>
                <w:color w:val="1E1E1E"/>
                <w:szCs w:val="22"/>
                <w:lang w:val="hr-HR"/>
              </w:rPr>
              <w:t xml:space="preserve"> kao osnovnu jedinicu života,</w:t>
            </w:r>
          </w:p>
          <w:p w14:paraId="2A10542A" w14:textId="7078C043" w:rsidR="001358A3" w:rsidRPr="0039783A" w:rsidRDefault="001358A3" w:rsidP="00A738A6">
            <w:pPr>
              <w:numPr>
                <w:ilvl w:val="0"/>
                <w:numId w:val="132"/>
              </w:numPr>
              <w:rPr>
                <w:szCs w:val="22"/>
                <w:lang w:val="hr-HR" w:eastAsia="hr-HR"/>
              </w:rPr>
            </w:pPr>
            <w:r w:rsidRPr="0039783A">
              <w:rPr>
                <w:color w:val="1E1E1E"/>
                <w:szCs w:val="22"/>
                <w:lang w:val="hr-HR"/>
              </w:rPr>
              <w:t>nabroj</w:t>
            </w:r>
            <w:r w:rsidR="006B4B7E" w:rsidRPr="0039783A">
              <w:rPr>
                <w:color w:val="1E1E1E"/>
                <w:szCs w:val="22"/>
                <w:lang w:val="hr-HR"/>
              </w:rPr>
              <w:t>ati</w:t>
            </w:r>
            <w:r w:rsidRPr="0039783A">
              <w:rPr>
                <w:color w:val="1E1E1E"/>
                <w:szCs w:val="22"/>
                <w:lang w:val="hr-HR"/>
              </w:rPr>
              <w:t xml:space="preserve"> osnovne diferencijacije</w:t>
            </w:r>
            <w:r w:rsidR="006B4B7E" w:rsidRPr="0039783A">
              <w:rPr>
                <w:color w:val="1E1E1E"/>
                <w:szCs w:val="22"/>
                <w:lang w:val="hr-HR"/>
              </w:rPr>
              <w:t xml:space="preserve"> stanice</w:t>
            </w:r>
            <w:r w:rsidRPr="0039783A">
              <w:rPr>
                <w:color w:val="1E1E1E"/>
                <w:szCs w:val="22"/>
                <w:lang w:val="hr-HR"/>
              </w:rPr>
              <w:t>,</w:t>
            </w:r>
          </w:p>
          <w:p w14:paraId="4F79A44D" w14:textId="048294F9" w:rsidR="001358A3" w:rsidRPr="0039783A" w:rsidRDefault="001358A3" w:rsidP="00A738A6">
            <w:pPr>
              <w:numPr>
                <w:ilvl w:val="0"/>
                <w:numId w:val="132"/>
              </w:numPr>
              <w:rPr>
                <w:szCs w:val="22"/>
                <w:lang w:val="hr-HR" w:eastAsia="hr-HR"/>
              </w:rPr>
            </w:pPr>
            <w:r w:rsidRPr="0039783A">
              <w:rPr>
                <w:color w:val="1E1E1E"/>
                <w:szCs w:val="22"/>
                <w:lang w:val="hr-HR"/>
              </w:rPr>
              <w:t>nabroj</w:t>
            </w:r>
            <w:r w:rsidR="006B4B7E" w:rsidRPr="0039783A">
              <w:rPr>
                <w:color w:val="1E1E1E"/>
                <w:szCs w:val="22"/>
                <w:lang w:val="hr-HR"/>
              </w:rPr>
              <w:t>ati</w:t>
            </w:r>
            <w:r w:rsidRPr="0039783A">
              <w:rPr>
                <w:color w:val="1E1E1E"/>
                <w:szCs w:val="22"/>
                <w:lang w:val="hr-HR"/>
              </w:rPr>
              <w:t xml:space="preserve"> dijelove mikroskopa,</w:t>
            </w:r>
          </w:p>
          <w:p w14:paraId="08A0FE09" w14:textId="70B270C5" w:rsidR="001358A3" w:rsidRPr="0039783A" w:rsidRDefault="001358A3" w:rsidP="00A738A6">
            <w:pPr>
              <w:pStyle w:val="ListParagraph"/>
              <w:numPr>
                <w:ilvl w:val="0"/>
                <w:numId w:val="132"/>
              </w:numPr>
              <w:rPr>
                <w:color w:val="1E1E1E"/>
                <w:szCs w:val="22"/>
                <w:lang w:val="hr-HR"/>
              </w:rPr>
            </w:pPr>
            <w:r w:rsidRPr="0039783A">
              <w:rPr>
                <w:color w:val="1E1E1E"/>
                <w:szCs w:val="22"/>
                <w:lang w:val="hr-HR"/>
              </w:rPr>
              <w:t>opi</w:t>
            </w:r>
            <w:r w:rsidR="006B4B7E" w:rsidRPr="0039783A">
              <w:rPr>
                <w:color w:val="1E1E1E"/>
                <w:szCs w:val="22"/>
                <w:lang w:val="hr-HR"/>
              </w:rPr>
              <w:t>sati</w:t>
            </w:r>
            <w:r w:rsidRPr="0039783A">
              <w:rPr>
                <w:color w:val="1E1E1E"/>
                <w:szCs w:val="22"/>
                <w:lang w:val="hr-HR"/>
              </w:rPr>
              <w:t xml:space="preserve"> postupak</w:t>
            </w:r>
          </w:p>
          <w:p w14:paraId="233E4D81" w14:textId="6E6605ED" w:rsidR="001358A3" w:rsidRPr="0039783A" w:rsidRDefault="001358A3" w:rsidP="006B4B7E">
            <w:pPr>
              <w:pStyle w:val="ListParagraph"/>
              <w:ind w:left="360"/>
              <w:rPr>
                <w:szCs w:val="22"/>
                <w:lang w:val="hr-HR"/>
              </w:rPr>
            </w:pPr>
            <w:r w:rsidRPr="0039783A">
              <w:rPr>
                <w:color w:val="1E1E1E"/>
                <w:szCs w:val="22"/>
                <w:lang w:val="hr-HR"/>
              </w:rPr>
              <w:t>mikroskopiranja</w:t>
            </w:r>
            <w:r w:rsidR="006B4B7E" w:rsidRPr="0039783A">
              <w:rPr>
                <w:color w:val="1E1E1E"/>
                <w:szCs w:val="22"/>
                <w:lang w:val="hr-HR"/>
              </w:rPr>
              <w:t>;</w:t>
            </w:r>
          </w:p>
          <w:p w14:paraId="2830041D" w14:textId="77777777" w:rsidR="001358A3" w:rsidRPr="0039783A" w:rsidRDefault="001358A3" w:rsidP="00D5500D">
            <w:pPr>
              <w:rPr>
                <w:szCs w:val="22"/>
                <w:lang w:val="hr-HR"/>
              </w:rPr>
            </w:pPr>
          </w:p>
        </w:tc>
        <w:tc>
          <w:tcPr>
            <w:tcW w:w="2748" w:type="dxa"/>
            <w:tcBorders>
              <w:top w:val="single" w:sz="4" w:space="0" w:color="auto"/>
              <w:left w:val="single" w:sz="4" w:space="0" w:color="auto"/>
              <w:bottom w:val="single" w:sz="4" w:space="0" w:color="auto"/>
              <w:right w:val="single" w:sz="4" w:space="0" w:color="auto"/>
            </w:tcBorders>
            <w:vAlign w:val="center"/>
          </w:tcPr>
          <w:p w14:paraId="551A937E" w14:textId="62CECDCE" w:rsidR="001358A3" w:rsidRPr="0039783A" w:rsidRDefault="001358A3" w:rsidP="00A738A6">
            <w:pPr>
              <w:numPr>
                <w:ilvl w:val="0"/>
                <w:numId w:val="133"/>
              </w:numPr>
              <w:rPr>
                <w:szCs w:val="22"/>
                <w:lang w:val="hr-HR" w:eastAsia="hr-HR"/>
              </w:rPr>
            </w:pPr>
            <w:r w:rsidRPr="0039783A">
              <w:rPr>
                <w:color w:val="1E1E1E"/>
                <w:szCs w:val="22"/>
                <w:lang w:val="hr-HR"/>
              </w:rPr>
              <w:t>uoči</w:t>
            </w:r>
            <w:r w:rsidR="005A3179" w:rsidRPr="0039783A">
              <w:rPr>
                <w:color w:val="1E1E1E"/>
                <w:szCs w:val="22"/>
                <w:lang w:val="hr-HR"/>
              </w:rPr>
              <w:t>ti</w:t>
            </w:r>
            <w:r w:rsidRPr="0039783A">
              <w:rPr>
                <w:color w:val="1E1E1E"/>
                <w:szCs w:val="22"/>
                <w:lang w:val="hr-HR"/>
              </w:rPr>
              <w:t xml:space="preserve"> razliku između biljne i životinjske </w:t>
            </w:r>
            <w:r w:rsidR="005A3179" w:rsidRPr="0039783A">
              <w:rPr>
                <w:color w:val="1E1E1E"/>
                <w:szCs w:val="22"/>
                <w:lang w:val="hr-HR"/>
              </w:rPr>
              <w:t>stanice</w:t>
            </w:r>
            <w:r w:rsidRPr="0039783A">
              <w:rPr>
                <w:color w:val="1E1E1E"/>
                <w:szCs w:val="22"/>
                <w:lang w:val="hr-HR"/>
              </w:rPr>
              <w:t>,</w:t>
            </w:r>
          </w:p>
          <w:p w14:paraId="77992322" w14:textId="2B79681A" w:rsidR="001358A3" w:rsidRPr="0039783A" w:rsidRDefault="001358A3" w:rsidP="00A738A6">
            <w:pPr>
              <w:numPr>
                <w:ilvl w:val="0"/>
                <w:numId w:val="133"/>
              </w:numPr>
              <w:rPr>
                <w:szCs w:val="22"/>
                <w:lang w:val="hr-HR" w:eastAsia="hr-HR"/>
              </w:rPr>
            </w:pPr>
            <w:r w:rsidRPr="0039783A">
              <w:rPr>
                <w:color w:val="1E1E1E"/>
                <w:szCs w:val="22"/>
                <w:lang w:val="hr-HR"/>
              </w:rPr>
              <w:t>razlik</w:t>
            </w:r>
            <w:r w:rsidR="005A3179" w:rsidRPr="0039783A">
              <w:rPr>
                <w:color w:val="1E1E1E"/>
                <w:szCs w:val="22"/>
                <w:lang w:val="hr-HR"/>
              </w:rPr>
              <w:t>ovati</w:t>
            </w:r>
            <w:r w:rsidRPr="0039783A">
              <w:rPr>
                <w:color w:val="1E1E1E"/>
                <w:szCs w:val="22"/>
                <w:lang w:val="hr-HR"/>
              </w:rPr>
              <w:t xml:space="preserve"> osnovne diferencijacije </w:t>
            </w:r>
            <w:r w:rsidR="005A3179" w:rsidRPr="0039783A">
              <w:rPr>
                <w:color w:val="1E1E1E"/>
                <w:szCs w:val="22"/>
                <w:lang w:val="hr-HR"/>
              </w:rPr>
              <w:t>stanice</w:t>
            </w:r>
            <w:r w:rsidRPr="0039783A">
              <w:rPr>
                <w:color w:val="1E1E1E"/>
                <w:szCs w:val="22"/>
                <w:lang w:val="hr-HR"/>
              </w:rPr>
              <w:t>,</w:t>
            </w:r>
          </w:p>
          <w:p w14:paraId="48E5D1CD" w14:textId="16A4D315" w:rsidR="001358A3" w:rsidRPr="0039783A" w:rsidRDefault="001358A3" w:rsidP="00A738A6">
            <w:pPr>
              <w:pStyle w:val="ListParagraph"/>
              <w:numPr>
                <w:ilvl w:val="0"/>
                <w:numId w:val="133"/>
              </w:numPr>
              <w:rPr>
                <w:szCs w:val="22"/>
                <w:lang w:val="hr-HR"/>
              </w:rPr>
            </w:pPr>
            <w:r w:rsidRPr="0039783A">
              <w:rPr>
                <w:color w:val="1E1E1E"/>
                <w:szCs w:val="22"/>
                <w:lang w:val="hr-HR"/>
              </w:rPr>
              <w:t>koristi</w:t>
            </w:r>
            <w:r w:rsidR="005A3179" w:rsidRPr="0039783A">
              <w:rPr>
                <w:color w:val="1E1E1E"/>
                <w:szCs w:val="22"/>
                <w:lang w:val="hr-HR"/>
              </w:rPr>
              <w:t>ti</w:t>
            </w:r>
            <w:r w:rsidRPr="0039783A">
              <w:rPr>
                <w:color w:val="1E1E1E"/>
                <w:szCs w:val="22"/>
                <w:lang w:val="hr-HR"/>
              </w:rPr>
              <w:t xml:space="preserve"> mikroskop</w:t>
            </w:r>
            <w:r w:rsidR="005A3179" w:rsidRPr="0039783A">
              <w:rPr>
                <w:color w:val="1E1E1E"/>
                <w:szCs w:val="22"/>
                <w:lang w:val="hr-HR"/>
              </w:rPr>
              <w:t>;</w:t>
            </w:r>
            <w:r w:rsidRPr="0039783A">
              <w:rPr>
                <w:color w:val="1E1E1E"/>
                <w:szCs w:val="22"/>
                <w:lang w:val="hr-HR"/>
              </w:rPr>
              <w:br/>
            </w:r>
          </w:p>
          <w:p w14:paraId="33AE8874" w14:textId="77777777" w:rsidR="001358A3" w:rsidRPr="0039783A" w:rsidRDefault="001358A3" w:rsidP="00D5500D">
            <w:pPr>
              <w:rPr>
                <w:szCs w:val="22"/>
                <w:lang w:val="hr-HR"/>
              </w:rPr>
            </w:pPr>
          </w:p>
        </w:tc>
        <w:tc>
          <w:tcPr>
            <w:tcW w:w="3160" w:type="dxa"/>
            <w:vMerge w:val="restart"/>
            <w:tcBorders>
              <w:top w:val="single" w:sz="4" w:space="0" w:color="auto"/>
              <w:left w:val="single" w:sz="4" w:space="0" w:color="auto"/>
              <w:right w:val="single" w:sz="4" w:space="0" w:color="auto"/>
            </w:tcBorders>
            <w:vAlign w:val="center"/>
          </w:tcPr>
          <w:p w14:paraId="49B5A1F5" w14:textId="70B369F3" w:rsidR="001358A3" w:rsidRPr="0039783A" w:rsidRDefault="001358A3" w:rsidP="00A738A6">
            <w:pPr>
              <w:numPr>
                <w:ilvl w:val="0"/>
                <w:numId w:val="57"/>
              </w:numPr>
              <w:rPr>
                <w:szCs w:val="22"/>
                <w:lang w:val="hr-HR"/>
              </w:rPr>
            </w:pPr>
            <w:r w:rsidRPr="0039783A">
              <w:rPr>
                <w:szCs w:val="22"/>
                <w:lang w:val="hr-HR"/>
              </w:rPr>
              <w:t>pokaz</w:t>
            </w:r>
            <w:r w:rsidR="005522BA" w:rsidRPr="0039783A">
              <w:rPr>
                <w:szCs w:val="22"/>
                <w:lang w:val="hr-HR"/>
              </w:rPr>
              <w:t>ati</w:t>
            </w:r>
            <w:r w:rsidRPr="0039783A">
              <w:rPr>
                <w:szCs w:val="22"/>
                <w:lang w:val="hr-HR"/>
              </w:rPr>
              <w:t xml:space="preserve"> samostalnost </w:t>
            </w:r>
            <w:r w:rsidR="005522BA" w:rsidRPr="0039783A">
              <w:rPr>
                <w:szCs w:val="22"/>
                <w:lang w:val="hr-HR"/>
              </w:rPr>
              <w:t>i</w:t>
            </w:r>
            <w:r w:rsidRPr="0039783A">
              <w:rPr>
                <w:szCs w:val="22"/>
                <w:lang w:val="hr-HR"/>
              </w:rPr>
              <w:t xml:space="preserve"> spremnost za timski rad,</w:t>
            </w:r>
          </w:p>
          <w:p w14:paraId="58130959" w14:textId="77777777" w:rsidR="001358A3" w:rsidRPr="0039783A" w:rsidRDefault="001358A3" w:rsidP="001358A3">
            <w:pPr>
              <w:ind w:left="360"/>
              <w:rPr>
                <w:szCs w:val="22"/>
                <w:lang w:val="hr-HR"/>
              </w:rPr>
            </w:pPr>
          </w:p>
          <w:p w14:paraId="6D5A70E6" w14:textId="0D27ED7B" w:rsidR="001358A3" w:rsidRPr="0039783A" w:rsidRDefault="001358A3" w:rsidP="00A738A6">
            <w:pPr>
              <w:numPr>
                <w:ilvl w:val="0"/>
                <w:numId w:val="57"/>
              </w:numPr>
              <w:rPr>
                <w:szCs w:val="22"/>
                <w:lang w:val="hr-HR"/>
              </w:rPr>
            </w:pPr>
            <w:r w:rsidRPr="0039783A">
              <w:rPr>
                <w:szCs w:val="22"/>
                <w:lang w:val="hr-HR"/>
              </w:rPr>
              <w:t>pokaz</w:t>
            </w:r>
            <w:r w:rsidR="005522BA" w:rsidRPr="0039783A">
              <w:rPr>
                <w:szCs w:val="22"/>
                <w:lang w:val="hr-HR"/>
              </w:rPr>
              <w:t>ati</w:t>
            </w:r>
            <w:r w:rsidRPr="0039783A">
              <w:rPr>
                <w:szCs w:val="22"/>
                <w:lang w:val="hr-HR"/>
              </w:rPr>
              <w:t xml:space="preserve"> sposobnost zaključivanja na </w:t>
            </w:r>
            <w:r w:rsidR="005522BA" w:rsidRPr="0039783A">
              <w:rPr>
                <w:szCs w:val="22"/>
                <w:lang w:val="hr-HR"/>
              </w:rPr>
              <w:t>temelju</w:t>
            </w:r>
            <w:r w:rsidRPr="0039783A">
              <w:rPr>
                <w:szCs w:val="22"/>
                <w:lang w:val="hr-HR"/>
              </w:rPr>
              <w:t xml:space="preserve"> činjenica,</w:t>
            </w:r>
          </w:p>
          <w:p w14:paraId="41AA1207" w14:textId="77777777" w:rsidR="001358A3" w:rsidRPr="0039783A" w:rsidRDefault="001358A3" w:rsidP="001358A3">
            <w:pPr>
              <w:ind w:left="720"/>
              <w:contextualSpacing/>
              <w:rPr>
                <w:szCs w:val="22"/>
                <w:lang w:val="hr-HR"/>
              </w:rPr>
            </w:pPr>
          </w:p>
          <w:p w14:paraId="348274BB" w14:textId="4DA7113B" w:rsidR="001358A3" w:rsidRPr="0039783A" w:rsidRDefault="001358A3" w:rsidP="00A738A6">
            <w:pPr>
              <w:numPr>
                <w:ilvl w:val="0"/>
                <w:numId w:val="57"/>
              </w:numPr>
              <w:rPr>
                <w:szCs w:val="22"/>
                <w:lang w:val="hr-HR"/>
              </w:rPr>
            </w:pPr>
            <w:r w:rsidRPr="0039783A">
              <w:rPr>
                <w:szCs w:val="22"/>
                <w:lang w:val="hr-HR"/>
              </w:rPr>
              <w:t>iskaz</w:t>
            </w:r>
            <w:r w:rsidR="005522BA" w:rsidRPr="0039783A">
              <w:rPr>
                <w:szCs w:val="22"/>
                <w:lang w:val="hr-HR"/>
              </w:rPr>
              <w:t>ati</w:t>
            </w:r>
            <w:r w:rsidRPr="0039783A">
              <w:rPr>
                <w:szCs w:val="22"/>
                <w:lang w:val="hr-HR"/>
              </w:rPr>
              <w:t xml:space="preserve"> sposobnost integracije znanja </w:t>
            </w:r>
            <w:r w:rsidR="005522BA" w:rsidRPr="0039783A">
              <w:rPr>
                <w:szCs w:val="22"/>
                <w:lang w:val="hr-HR"/>
              </w:rPr>
              <w:t>i</w:t>
            </w:r>
            <w:r w:rsidRPr="0039783A">
              <w:rPr>
                <w:szCs w:val="22"/>
                <w:lang w:val="hr-HR"/>
              </w:rPr>
              <w:t xml:space="preserve"> vještina,</w:t>
            </w:r>
          </w:p>
          <w:p w14:paraId="0BC4E9C7" w14:textId="77777777" w:rsidR="001358A3" w:rsidRPr="0039783A" w:rsidRDefault="001358A3" w:rsidP="001358A3">
            <w:pPr>
              <w:ind w:left="360"/>
              <w:rPr>
                <w:szCs w:val="22"/>
                <w:lang w:val="hr-HR"/>
              </w:rPr>
            </w:pPr>
          </w:p>
          <w:p w14:paraId="1C49217B" w14:textId="057291EB" w:rsidR="001358A3" w:rsidRPr="0039783A" w:rsidRDefault="001358A3" w:rsidP="00A738A6">
            <w:pPr>
              <w:numPr>
                <w:ilvl w:val="0"/>
                <w:numId w:val="57"/>
              </w:numPr>
              <w:rPr>
                <w:szCs w:val="22"/>
                <w:lang w:val="hr-HR"/>
              </w:rPr>
            </w:pPr>
            <w:r w:rsidRPr="0039783A">
              <w:rPr>
                <w:szCs w:val="22"/>
                <w:lang w:val="hr-HR"/>
              </w:rPr>
              <w:t>pokaz</w:t>
            </w:r>
            <w:r w:rsidR="005522BA" w:rsidRPr="0039783A">
              <w:rPr>
                <w:szCs w:val="22"/>
                <w:lang w:val="hr-HR"/>
              </w:rPr>
              <w:t>ati</w:t>
            </w:r>
            <w:r w:rsidRPr="0039783A">
              <w:rPr>
                <w:szCs w:val="22"/>
                <w:lang w:val="hr-HR"/>
              </w:rPr>
              <w:t xml:space="preserve"> inovativnost </w:t>
            </w:r>
            <w:r w:rsidR="005522BA" w:rsidRPr="0039783A">
              <w:rPr>
                <w:szCs w:val="22"/>
                <w:lang w:val="hr-HR"/>
              </w:rPr>
              <w:t>i</w:t>
            </w:r>
            <w:r w:rsidRPr="0039783A">
              <w:rPr>
                <w:szCs w:val="22"/>
                <w:lang w:val="hr-HR"/>
              </w:rPr>
              <w:t xml:space="preserve">  kreativnost, </w:t>
            </w:r>
          </w:p>
          <w:p w14:paraId="3C962946" w14:textId="77777777" w:rsidR="001358A3" w:rsidRPr="0039783A" w:rsidRDefault="001358A3" w:rsidP="001358A3">
            <w:pPr>
              <w:ind w:left="360"/>
              <w:rPr>
                <w:szCs w:val="22"/>
                <w:lang w:val="hr-HR"/>
              </w:rPr>
            </w:pPr>
          </w:p>
          <w:p w14:paraId="67BA481B" w14:textId="544BA85F" w:rsidR="001358A3" w:rsidRPr="0039783A" w:rsidRDefault="001358A3" w:rsidP="00A738A6">
            <w:pPr>
              <w:numPr>
                <w:ilvl w:val="0"/>
                <w:numId w:val="57"/>
              </w:numPr>
              <w:contextualSpacing/>
              <w:rPr>
                <w:szCs w:val="22"/>
                <w:lang w:val="hr-HR" w:eastAsia="hr-HR"/>
              </w:rPr>
            </w:pPr>
            <w:r w:rsidRPr="0039783A">
              <w:rPr>
                <w:szCs w:val="22"/>
                <w:lang w:val="hr-HR"/>
              </w:rPr>
              <w:t>pokaz</w:t>
            </w:r>
            <w:r w:rsidR="005522BA" w:rsidRPr="0039783A">
              <w:rPr>
                <w:szCs w:val="22"/>
                <w:lang w:val="hr-HR"/>
              </w:rPr>
              <w:t>ati</w:t>
            </w:r>
            <w:r w:rsidRPr="0039783A">
              <w:rPr>
                <w:szCs w:val="22"/>
                <w:lang w:val="hr-HR"/>
              </w:rPr>
              <w:t xml:space="preserve"> </w:t>
            </w:r>
            <w:r w:rsidR="005522BA" w:rsidRPr="0039783A">
              <w:rPr>
                <w:szCs w:val="22"/>
                <w:lang w:val="hr-HR"/>
              </w:rPr>
              <w:t>zanimanje</w:t>
            </w:r>
            <w:r w:rsidRPr="0039783A">
              <w:rPr>
                <w:szCs w:val="22"/>
                <w:lang w:val="hr-HR"/>
              </w:rPr>
              <w:t xml:space="preserve"> za cjeloživotno učenje</w:t>
            </w:r>
            <w:r w:rsidR="005522BA" w:rsidRPr="0039783A">
              <w:rPr>
                <w:szCs w:val="22"/>
                <w:lang w:val="hr-HR"/>
              </w:rPr>
              <w:t>,</w:t>
            </w:r>
          </w:p>
          <w:p w14:paraId="706D204D" w14:textId="77777777" w:rsidR="001358A3" w:rsidRPr="0039783A" w:rsidRDefault="001358A3" w:rsidP="001358A3">
            <w:pPr>
              <w:pStyle w:val="ListParagraph"/>
              <w:rPr>
                <w:szCs w:val="22"/>
                <w:lang w:val="hr-HR" w:eastAsia="hr-HR"/>
              </w:rPr>
            </w:pPr>
          </w:p>
          <w:p w14:paraId="257D2AC7" w14:textId="20FCB9E4" w:rsidR="001358A3" w:rsidRPr="0039783A" w:rsidRDefault="001358A3" w:rsidP="00A738A6">
            <w:pPr>
              <w:numPr>
                <w:ilvl w:val="0"/>
                <w:numId w:val="57"/>
              </w:numPr>
              <w:contextualSpacing/>
              <w:rPr>
                <w:szCs w:val="22"/>
                <w:lang w:val="hr-HR" w:eastAsia="hr-HR"/>
              </w:rPr>
            </w:pPr>
            <w:r w:rsidRPr="0039783A">
              <w:rPr>
                <w:szCs w:val="22"/>
                <w:lang w:val="hr-HR" w:eastAsia="hr-HR"/>
              </w:rPr>
              <w:t>iskaz</w:t>
            </w:r>
            <w:r w:rsidR="005522BA" w:rsidRPr="0039783A">
              <w:rPr>
                <w:szCs w:val="22"/>
                <w:lang w:val="hr-HR" w:eastAsia="hr-HR"/>
              </w:rPr>
              <w:t>ati</w:t>
            </w:r>
            <w:r w:rsidRPr="0039783A">
              <w:rPr>
                <w:szCs w:val="22"/>
                <w:lang w:val="hr-HR" w:eastAsia="hr-HR"/>
              </w:rPr>
              <w:t xml:space="preserve"> sposobnost razlikovanja i uočavanja različitosti</w:t>
            </w:r>
            <w:r w:rsidR="005522BA" w:rsidRPr="0039783A">
              <w:rPr>
                <w:szCs w:val="22"/>
                <w:lang w:val="hr-HR" w:eastAsia="hr-HR"/>
              </w:rPr>
              <w:t>.</w:t>
            </w:r>
          </w:p>
        </w:tc>
      </w:tr>
      <w:tr w:rsidR="001358A3" w:rsidRPr="0039783A" w14:paraId="08017E53" w14:textId="77777777" w:rsidTr="001358A3">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tcPr>
          <w:p w14:paraId="78071233" w14:textId="77777777" w:rsidR="001358A3" w:rsidRPr="0039783A" w:rsidRDefault="001358A3" w:rsidP="00D5500D">
            <w:pPr>
              <w:rPr>
                <w:color w:val="1E1E1E"/>
                <w:szCs w:val="22"/>
                <w:lang w:val="hr-HR"/>
              </w:rPr>
            </w:pPr>
            <w:r w:rsidRPr="0039783A">
              <w:rPr>
                <w:color w:val="1E1E1E"/>
                <w:szCs w:val="22"/>
                <w:lang w:val="hr-HR"/>
              </w:rPr>
              <w:t>2. Biljna tkiva i organi</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425221FE" w14:textId="1D42DF45" w:rsidR="001358A3" w:rsidRPr="0039783A" w:rsidRDefault="001358A3" w:rsidP="00A738A6">
            <w:pPr>
              <w:numPr>
                <w:ilvl w:val="0"/>
                <w:numId w:val="132"/>
              </w:numPr>
              <w:rPr>
                <w:szCs w:val="22"/>
                <w:lang w:val="hr-HR" w:eastAsia="hr-HR"/>
              </w:rPr>
            </w:pPr>
            <w:r w:rsidRPr="0039783A">
              <w:rPr>
                <w:color w:val="1E1E1E"/>
                <w:szCs w:val="22"/>
                <w:lang w:val="hr-HR"/>
              </w:rPr>
              <w:t>defin</w:t>
            </w:r>
            <w:r w:rsidR="006B4B7E" w:rsidRPr="0039783A">
              <w:rPr>
                <w:color w:val="1E1E1E"/>
                <w:szCs w:val="22"/>
                <w:lang w:val="hr-HR"/>
              </w:rPr>
              <w:t>irati</w:t>
            </w:r>
            <w:r w:rsidRPr="0039783A">
              <w:rPr>
                <w:color w:val="1E1E1E"/>
                <w:szCs w:val="22"/>
                <w:lang w:val="hr-HR"/>
              </w:rPr>
              <w:t xml:space="preserve"> biljna tkiva,</w:t>
            </w:r>
          </w:p>
          <w:p w14:paraId="63EEE3AA" w14:textId="4813B79D" w:rsidR="001358A3" w:rsidRPr="0039783A" w:rsidRDefault="001358A3" w:rsidP="00A738A6">
            <w:pPr>
              <w:numPr>
                <w:ilvl w:val="0"/>
                <w:numId w:val="132"/>
              </w:numPr>
              <w:rPr>
                <w:szCs w:val="22"/>
                <w:lang w:val="hr-HR" w:eastAsia="hr-HR"/>
              </w:rPr>
            </w:pPr>
            <w:r w:rsidRPr="0039783A">
              <w:rPr>
                <w:color w:val="1E1E1E"/>
                <w:szCs w:val="22"/>
                <w:lang w:val="hr-HR"/>
              </w:rPr>
              <w:t>identifi</w:t>
            </w:r>
            <w:r w:rsidR="006B4B7E" w:rsidRPr="0039783A">
              <w:rPr>
                <w:color w:val="1E1E1E"/>
                <w:szCs w:val="22"/>
                <w:lang w:val="hr-HR"/>
              </w:rPr>
              <w:t>cirati</w:t>
            </w:r>
            <w:r w:rsidRPr="0039783A">
              <w:rPr>
                <w:color w:val="1E1E1E"/>
                <w:szCs w:val="22"/>
                <w:lang w:val="hr-HR"/>
              </w:rPr>
              <w:t xml:space="preserve"> tvorna tkiva,</w:t>
            </w:r>
          </w:p>
          <w:p w14:paraId="5EA0DB28" w14:textId="33E135F2" w:rsidR="001358A3" w:rsidRPr="0039783A" w:rsidRDefault="001358A3" w:rsidP="00A738A6">
            <w:pPr>
              <w:numPr>
                <w:ilvl w:val="0"/>
                <w:numId w:val="132"/>
              </w:numPr>
              <w:rPr>
                <w:szCs w:val="22"/>
                <w:lang w:val="hr-HR" w:eastAsia="hr-HR"/>
              </w:rPr>
            </w:pPr>
            <w:r w:rsidRPr="0039783A">
              <w:rPr>
                <w:color w:val="1E1E1E"/>
                <w:szCs w:val="22"/>
                <w:lang w:val="hr-HR"/>
              </w:rPr>
              <w:t>nabroj</w:t>
            </w:r>
            <w:r w:rsidR="006B4B7E" w:rsidRPr="0039783A">
              <w:rPr>
                <w:color w:val="1E1E1E"/>
                <w:szCs w:val="22"/>
                <w:lang w:val="hr-HR"/>
              </w:rPr>
              <w:t>ati</w:t>
            </w:r>
            <w:r w:rsidRPr="0039783A">
              <w:rPr>
                <w:color w:val="1E1E1E"/>
                <w:szCs w:val="22"/>
                <w:lang w:val="hr-HR"/>
              </w:rPr>
              <w:t xml:space="preserve"> trajna tkiva i odlike,</w:t>
            </w:r>
          </w:p>
          <w:p w14:paraId="5C0464AC" w14:textId="4D7D0F3D" w:rsidR="001358A3" w:rsidRPr="0039783A" w:rsidRDefault="001358A3" w:rsidP="00A738A6">
            <w:pPr>
              <w:numPr>
                <w:ilvl w:val="0"/>
                <w:numId w:val="132"/>
              </w:numPr>
              <w:rPr>
                <w:szCs w:val="22"/>
                <w:lang w:val="hr-HR" w:eastAsia="hr-HR"/>
              </w:rPr>
            </w:pPr>
            <w:r w:rsidRPr="0039783A">
              <w:rPr>
                <w:color w:val="1E1E1E"/>
                <w:szCs w:val="22"/>
                <w:lang w:val="hr-HR"/>
              </w:rPr>
              <w:t>objasni</w:t>
            </w:r>
            <w:r w:rsidR="006B4B7E" w:rsidRPr="0039783A">
              <w:rPr>
                <w:color w:val="1E1E1E"/>
                <w:szCs w:val="22"/>
                <w:lang w:val="hr-HR"/>
              </w:rPr>
              <w:t>ti</w:t>
            </w:r>
            <w:r w:rsidRPr="0039783A">
              <w:rPr>
                <w:color w:val="1E1E1E"/>
                <w:szCs w:val="22"/>
                <w:lang w:val="hr-HR"/>
              </w:rPr>
              <w:t xml:space="preserve"> građu i funkciju korijena,</w:t>
            </w:r>
          </w:p>
          <w:p w14:paraId="2F96FDD7" w14:textId="127A993E" w:rsidR="001358A3" w:rsidRPr="0039783A" w:rsidRDefault="001358A3" w:rsidP="00A738A6">
            <w:pPr>
              <w:numPr>
                <w:ilvl w:val="0"/>
                <w:numId w:val="132"/>
              </w:numPr>
              <w:rPr>
                <w:szCs w:val="22"/>
                <w:lang w:val="hr-HR" w:eastAsia="hr-HR"/>
              </w:rPr>
            </w:pPr>
            <w:r w:rsidRPr="0039783A">
              <w:rPr>
                <w:color w:val="1E1E1E"/>
                <w:szCs w:val="22"/>
                <w:lang w:val="hr-HR"/>
              </w:rPr>
              <w:t>objasni</w:t>
            </w:r>
            <w:r w:rsidR="006B4B7E" w:rsidRPr="0039783A">
              <w:rPr>
                <w:color w:val="1E1E1E"/>
                <w:szCs w:val="22"/>
                <w:lang w:val="hr-HR"/>
              </w:rPr>
              <w:t>ti</w:t>
            </w:r>
            <w:r w:rsidRPr="0039783A">
              <w:rPr>
                <w:color w:val="1E1E1E"/>
                <w:szCs w:val="22"/>
                <w:lang w:val="hr-HR"/>
              </w:rPr>
              <w:t xml:space="preserve"> građu i funkciju stabla,</w:t>
            </w:r>
          </w:p>
          <w:p w14:paraId="4E94F566" w14:textId="5453D5E9" w:rsidR="001358A3" w:rsidRPr="0039783A" w:rsidRDefault="001358A3" w:rsidP="00A738A6">
            <w:pPr>
              <w:pStyle w:val="ListParagraph"/>
              <w:numPr>
                <w:ilvl w:val="0"/>
                <w:numId w:val="132"/>
              </w:numPr>
              <w:rPr>
                <w:color w:val="1E1E1E"/>
                <w:szCs w:val="22"/>
                <w:lang w:val="hr-HR"/>
              </w:rPr>
            </w:pPr>
            <w:r w:rsidRPr="0039783A">
              <w:rPr>
                <w:color w:val="1E1E1E"/>
                <w:szCs w:val="22"/>
                <w:lang w:val="hr-HR"/>
              </w:rPr>
              <w:t>objasni</w:t>
            </w:r>
            <w:r w:rsidR="006B4B7E" w:rsidRPr="0039783A">
              <w:rPr>
                <w:color w:val="1E1E1E"/>
                <w:szCs w:val="22"/>
                <w:lang w:val="hr-HR"/>
              </w:rPr>
              <w:t>ti</w:t>
            </w:r>
            <w:r w:rsidRPr="0039783A">
              <w:rPr>
                <w:color w:val="1E1E1E"/>
                <w:szCs w:val="22"/>
                <w:lang w:val="hr-HR"/>
              </w:rPr>
              <w:t xml:space="preserve"> proces usvajanja i </w:t>
            </w:r>
            <w:r w:rsidR="006B4B7E" w:rsidRPr="0039783A">
              <w:rPr>
                <w:color w:val="1E1E1E"/>
                <w:szCs w:val="22"/>
                <w:lang w:val="hr-HR"/>
              </w:rPr>
              <w:t>prijenosa</w:t>
            </w:r>
            <w:r w:rsidRPr="0039783A">
              <w:rPr>
                <w:color w:val="1E1E1E"/>
                <w:szCs w:val="22"/>
                <w:lang w:val="hr-HR"/>
              </w:rPr>
              <w:t xml:space="preserve"> vode i mineralnih materija</w:t>
            </w:r>
            <w:r w:rsidR="006B4B7E" w:rsidRPr="0039783A">
              <w:rPr>
                <w:color w:val="1E1E1E"/>
                <w:szCs w:val="22"/>
                <w:lang w:val="hr-HR"/>
              </w:rPr>
              <w:t>;</w:t>
            </w:r>
          </w:p>
        </w:tc>
        <w:tc>
          <w:tcPr>
            <w:tcW w:w="2748" w:type="dxa"/>
            <w:tcBorders>
              <w:top w:val="single" w:sz="4" w:space="0" w:color="auto"/>
              <w:left w:val="single" w:sz="4" w:space="0" w:color="auto"/>
              <w:bottom w:val="single" w:sz="4" w:space="0" w:color="auto"/>
              <w:right w:val="single" w:sz="4" w:space="0" w:color="auto"/>
            </w:tcBorders>
            <w:vAlign w:val="center"/>
          </w:tcPr>
          <w:p w14:paraId="43973128" w14:textId="0D39722D" w:rsidR="001358A3" w:rsidRPr="0039783A" w:rsidRDefault="001358A3" w:rsidP="00A738A6">
            <w:pPr>
              <w:numPr>
                <w:ilvl w:val="0"/>
                <w:numId w:val="132"/>
              </w:numPr>
              <w:rPr>
                <w:szCs w:val="22"/>
                <w:lang w:val="hr-HR" w:eastAsia="hr-HR"/>
              </w:rPr>
            </w:pPr>
            <w:r w:rsidRPr="0039783A">
              <w:rPr>
                <w:color w:val="1E1E1E"/>
                <w:szCs w:val="22"/>
                <w:lang w:val="hr-HR"/>
              </w:rPr>
              <w:t>razlik</w:t>
            </w:r>
            <w:r w:rsidR="005A3179" w:rsidRPr="0039783A">
              <w:rPr>
                <w:color w:val="1E1E1E"/>
                <w:szCs w:val="22"/>
                <w:lang w:val="hr-HR"/>
              </w:rPr>
              <w:t>ovati</w:t>
            </w:r>
            <w:r w:rsidRPr="0039783A">
              <w:rPr>
                <w:color w:val="1E1E1E"/>
                <w:szCs w:val="22"/>
                <w:lang w:val="hr-HR"/>
              </w:rPr>
              <w:t xml:space="preserve"> biljne organe,</w:t>
            </w:r>
          </w:p>
          <w:p w14:paraId="1A45A2FA" w14:textId="2BFC6E33" w:rsidR="001358A3" w:rsidRPr="0039783A" w:rsidRDefault="001358A3" w:rsidP="00A738A6">
            <w:pPr>
              <w:numPr>
                <w:ilvl w:val="0"/>
                <w:numId w:val="132"/>
              </w:numPr>
              <w:rPr>
                <w:szCs w:val="22"/>
                <w:lang w:val="hr-HR" w:eastAsia="hr-HR"/>
              </w:rPr>
            </w:pPr>
            <w:r w:rsidRPr="0039783A">
              <w:rPr>
                <w:color w:val="1E1E1E"/>
                <w:szCs w:val="22"/>
                <w:lang w:val="hr-HR"/>
              </w:rPr>
              <w:t>prepozna</w:t>
            </w:r>
            <w:r w:rsidR="005A3179" w:rsidRPr="0039783A">
              <w:rPr>
                <w:color w:val="1E1E1E"/>
                <w:szCs w:val="22"/>
                <w:lang w:val="hr-HR"/>
              </w:rPr>
              <w:t>ti</w:t>
            </w:r>
            <w:r w:rsidRPr="0039783A">
              <w:rPr>
                <w:color w:val="1E1E1E"/>
                <w:szCs w:val="22"/>
                <w:lang w:val="hr-HR"/>
              </w:rPr>
              <w:t xml:space="preserve"> anatomsku i morfološku građu lista,</w:t>
            </w:r>
          </w:p>
          <w:p w14:paraId="7C8A0352" w14:textId="093F7C33" w:rsidR="001358A3" w:rsidRPr="0039783A" w:rsidRDefault="001358A3" w:rsidP="00A738A6">
            <w:pPr>
              <w:numPr>
                <w:ilvl w:val="0"/>
                <w:numId w:val="132"/>
              </w:numPr>
              <w:rPr>
                <w:szCs w:val="22"/>
                <w:lang w:val="hr-HR" w:eastAsia="hr-HR"/>
              </w:rPr>
            </w:pPr>
            <w:r w:rsidRPr="0039783A">
              <w:rPr>
                <w:color w:val="1E1E1E"/>
                <w:szCs w:val="22"/>
                <w:lang w:val="hr-HR"/>
              </w:rPr>
              <w:t>razlik</w:t>
            </w:r>
            <w:r w:rsidR="005A3179" w:rsidRPr="0039783A">
              <w:rPr>
                <w:color w:val="1E1E1E"/>
                <w:szCs w:val="22"/>
                <w:lang w:val="hr-HR"/>
              </w:rPr>
              <w:t>ovati</w:t>
            </w:r>
            <w:r w:rsidRPr="0039783A">
              <w:rPr>
                <w:color w:val="1E1E1E"/>
                <w:szCs w:val="22"/>
                <w:lang w:val="hr-HR"/>
              </w:rPr>
              <w:t xml:space="preserve"> disanje i fotosintezu,</w:t>
            </w:r>
          </w:p>
          <w:p w14:paraId="55AE4AF6" w14:textId="52EBD208" w:rsidR="001358A3" w:rsidRPr="0039783A" w:rsidRDefault="001358A3" w:rsidP="00A738A6">
            <w:pPr>
              <w:numPr>
                <w:ilvl w:val="0"/>
                <w:numId w:val="132"/>
              </w:numPr>
              <w:rPr>
                <w:color w:val="1E1E1E"/>
                <w:szCs w:val="22"/>
                <w:lang w:val="hr-HR"/>
              </w:rPr>
            </w:pPr>
            <w:r w:rsidRPr="0039783A">
              <w:rPr>
                <w:color w:val="1E1E1E"/>
                <w:szCs w:val="22"/>
                <w:lang w:val="hr-HR"/>
              </w:rPr>
              <w:t>prepozna</w:t>
            </w:r>
            <w:r w:rsidR="005A3179" w:rsidRPr="0039783A">
              <w:rPr>
                <w:color w:val="1E1E1E"/>
                <w:szCs w:val="22"/>
                <w:lang w:val="hr-HR"/>
              </w:rPr>
              <w:t>ti</w:t>
            </w:r>
            <w:r w:rsidRPr="0039783A">
              <w:rPr>
                <w:color w:val="1E1E1E"/>
                <w:szCs w:val="22"/>
                <w:lang w:val="hr-HR"/>
              </w:rPr>
              <w:t xml:space="preserve"> privremene i trajne preparate biljnih tkiva i organa</w:t>
            </w:r>
            <w:r w:rsidR="005A3179" w:rsidRPr="0039783A">
              <w:rPr>
                <w:color w:val="1E1E1E"/>
                <w:szCs w:val="22"/>
                <w:lang w:val="hr-HR"/>
              </w:rPr>
              <w:t>;</w:t>
            </w:r>
            <w:r w:rsidRPr="0039783A">
              <w:rPr>
                <w:color w:val="1E1E1E"/>
                <w:szCs w:val="22"/>
                <w:lang w:val="hr-HR"/>
              </w:rPr>
              <w:br/>
            </w:r>
          </w:p>
        </w:tc>
        <w:tc>
          <w:tcPr>
            <w:tcW w:w="3160" w:type="dxa"/>
            <w:vMerge/>
            <w:tcBorders>
              <w:left w:val="single" w:sz="4" w:space="0" w:color="auto"/>
              <w:right w:val="single" w:sz="4" w:space="0" w:color="auto"/>
            </w:tcBorders>
            <w:vAlign w:val="center"/>
          </w:tcPr>
          <w:p w14:paraId="1A7EA80B" w14:textId="77777777" w:rsidR="001358A3" w:rsidRPr="0039783A" w:rsidRDefault="001358A3" w:rsidP="00A738A6">
            <w:pPr>
              <w:numPr>
                <w:ilvl w:val="0"/>
                <w:numId w:val="57"/>
              </w:numPr>
              <w:rPr>
                <w:szCs w:val="22"/>
                <w:lang w:val="hr-HR"/>
              </w:rPr>
            </w:pPr>
          </w:p>
        </w:tc>
      </w:tr>
      <w:tr w:rsidR="001358A3" w:rsidRPr="0039783A" w14:paraId="18C69F6C" w14:textId="77777777" w:rsidTr="001358A3">
        <w:trPr>
          <w:trHeight w:val="432"/>
          <w:jc w:val="center"/>
        </w:trPr>
        <w:tc>
          <w:tcPr>
            <w:tcW w:w="1980" w:type="dxa"/>
            <w:tcBorders>
              <w:top w:val="single" w:sz="4" w:space="0" w:color="auto"/>
              <w:left w:val="single" w:sz="4" w:space="0" w:color="auto"/>
              <w:bottom w:val="single" w:sz="4" w:space="0" w:color="auto"/>
              <w:right w:val="single" w:sz="4" w:space="0" w:color="auto"/>
            </w:tcBorders>
            <w:vAlign w:val="center"/>
          </w:tcPr>
          <w:p w14:paraId="3C57DED7" w14:textId="77777777" w:rsidR="001358A3" w:rsidRPr="0039783A" w:rsidRDefault="001358A3" w:rsidP="00D5500D">
            <w:pPr>
              <w:rPr>
                <w:color w:val="1E1E1E"/>
                <w:szCs w:val="22"/>
                <w:lang w:val="hr-HR"/>
              </w:rPr>
            </w:pPr>
            <w:r w:rsidRPr="0039783A">
              <w:rPr>
                <w:color w:val="1E1E1E"/>
                <w:szCs w:val="22"/>
                <w:lang w:val="hr-HR"/>
              </w:rPr>
              <w:t>3. Biosistematika biljaka</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20CA9C9" w14:textId="3BDBFAD0" w:rsidR="001358A3" w:rsidRPr="0039783A" w:rsidRDefault="001358A3" w:rsidP="00A738A6">
            <w:pPr>
              <w:numPr>
                <w:ilvl w:val="0"/>
                <w:numId w:val="132"/>
              </w:numPr>
              <w:rPr>
                <w:szCs w:val="22"/>
                <w:lang w:val="hr-HR" w:eastAsia="hr-HR"/>
              </w:rPr>
            </w:pPr>
            <w:r w:rsidRPr="0039783A">
              <w:rPr>
                <w:color w:val="1E1E1E"/>
                <w:szCs w:val="22"/>
                <w:lang w:val="hr-HR"/>
              </w:rPr>
              <w:t>defin</w:t>
            </w:r>
            <w:r w:rsidR="006B4B7E" w:rsidRPr="0039783A">
              <w:rPr>
                <w:color w:val="1E1E1E"/>
                <w:szCs w:val="22"/>
                <w:lang w:val="hr-HR"/>
              </w:rPr>
              <w:t>irati</w:t>
            </w:r>
            <w:r w:rsidRPr="0039783A">
              <w:rPr>
                <w:color w:val="1E1E1E"/>
                <w:szCs w:val="22"/>
                <w:lang w:val="hr-HR"/>
              </w:rPr>
              <w:t xml:space="preserve"> pojam i </w:t>
            </w:r>
            <w:r w:rsidR="006B4B7E" w:rsidRPr="0039783A">
              <w:rPr>
                <w:color w:val="1E1E1E"/>
                <w:szCs w:val="22"/>
                <w:lang w:val="hr-HR"/>
              </w:rPr>
              <w:t xml:space="preserve">načela </w:t>
            </w:r>
            <w:r w:rsidRPr="0039783A">
              <w:rPr>
                <w:color w:val="1E1E1E"/>
                <w:szCs w:val="22"/>
                <w:lang w:val="hr-HR"/>
              </w:rPr>
              <w:t>biosistematike,</w:t>
            </w:r>
          </w:p>
          <w:p w14:paraId="0ADA4908" w14:textId="4BCD93D9" w:rsidR="001358A3" w:rsidRPr="0039783A" w:rsidRDefault="001358A3" w:rsidP="00A738A6">
            <w:pPr>
              <w:numPr>
                <w:ilvl w:val="0"/>
                <w:numId w:val="132"/>
              </w:numPr>
              <w:rPr>
                <w:szCs w:val="22"/>
                <w:lang w:val="hr-HR" w:eastAsia="hr-HR"/>
              </w:rPr>
            </w:pPr>
            <w:r w:rsidRPr="0039783A">
              <w:rPr>
                <w:color w:val="1E1E1E"/>
                <w:szCs w:val="22"/>
                <w:lang w:val="hr-HR"/>
              </w:rPr>
              <w:lastRenderedPageBreak/>
              <w:t>identif</w:t>
            </w:r>
            <w:r w:rsidR="006B4B7E" w:rsidRPr="0039783A">
              <w:rPr>
                <w:color w:val="1E1E1E"/>
                <w:szCs w:val="22"/>
                <w:lang w:val="hr-HR"/>
              </w:rPr>
              <w:t>icirati</w:t>
            </w:r>
            <w:r w:rsidRPr="0039783A">
              <w:rPr>
                <w:color w:val="1E1E1E"/>
                <w:szCs w:val="22"/>
                <w:lang w:val="hr-HR"/>
              </w:rPr>
              <w:t xml:space="preserve"> mahovin</w:t>
            </w:r>
            <w:r w:rsidR="005A3179" w:rsidRPr="0039783A">
              <w:rPr>
                <w:color w:val="1E1E1E"/>
                <w:szCs w:val="22"/>
                <w:lang w:val="hr-HR"/>
              </w:rPr>
              <w:t>e</w:t>
            </w:r>
            <w:r w:rsidRPr="0039783A">
              <w:rPr>
                <w:color w:val="1E1E1E"/>
                <w:szCs w:val="22"/>
                <w:lang w:val="hr-HR"/>
              </w:rPr>
              <w:t>,</w:t>
            </w:r>
          </w:p>
          <w:p w14:paraId="7330768B" w14:textId="5BDFF7C4" w:rsidR="001358A3" w:rsidRPr="0039783A" w:rsidRDefault="001358A3" w:rsidP="00A738A6">
            <w:pPr>
              <w:numPr>
                <w:ilvl w:val="0"/>
                <w:numId w:val="132"/>
              </w:numPr>
              <w:rPr>
                <w:szCs w:val="22"/>
                <w:lang w:val="hr-HR" w:eastAsia="hr-HR"/>
              </w:rPr>
            </w:pPr>
            <w:r w:rsidRPr="0039783A">
              <w:rPr>
                <w:color w:val="1E1E1E"/>
                <w:szCs w:val="22"/>
                <w:lang w:val="hr-HR"/>
              </w:rPr>
              <w:t>opi</w:t>
            </w:r>
            <w:r w:rsidR="005A3179" w:rsidRPr="0039783A">
              <w:rPr>
                <w:color w:val="1E1E1E"/>
                <w:szCs w:val="22"/>
                <w:lang w:val="hr-HR"/>
              </w:rPr>
              <w:t>sati</w:t>
            </w:r>
            <w:r w:rsidRPr="0039783A">
              <w:rPr>
                <w:color w:val="1E1E1E"/>
                <w:szCs w:val="22"/>
                <w:lang w:val="hr-HR"/>
              </w:rPr>
              <w:t xml:space="preserve"> osobnosti organizacije sjemenjača,</w:t>
            </w:r>
          </w:p>
          <w:p w14:paraId="2540AD01" w14:textId="748AF7EF" w:rsidR="001358A3" w:rsidRPr="0039783A" w:rsidRDefault="001358A3" w:rsidP="00A738A6">
            <w:pPr>
              <w:numPr>
                <w:ilvl w:val="0"/>
                <w:numId w:val="132"/>
              </w:numPr>
              <w:rPr>
                <w:szCs w:val="22"/>
                <w:lang w:val="hr-HR" w:eastAsia="hr-HR"/>
              </w:rPr>
            </w:pPr>
            <w:r w:rsidRPr="0039783A">
              <w:rPr>
                <w:color w:val="1E1E1E"/>
                <w:szCs w:val="22"/>
                <w:lang w:val="hr-HR"/>
              </w:rPr>
              <w:t>defini</w:t>
            </w:r>
            <w:r w:rsidR="005A3179" w:rsidRPr="0039783A">
              <w:rPr>
                <w:color w:val="1E1E1E"/>
                <w:szCs w:val="22"/>
                <w:lang w:val="hr-HR"/>
              </w:rPr>
              <w:t xml:space="preserve">rati </w:t>
            </w:r>
            <w:r w:rsidRPr="0039783A">
              <w:rPr>
                <w:color w:val="1E1E1E"/>
                <w:szCs w:val="22"/>
                <w:lang w:val="hr-HR"/>
              </w:rPr>
              <w:t>građu, oplodnju i ciklus razvoja,</w:t>
            </w:r>
          </w:p>
          <w:p w14:paraId="3D39D89A" w14:textId="6DE2A510" w:rsidR="001358A3" w:rsidRPr="0039783A" w:rsidRDefault="001358A3" w:rsidP="00A738A6">
            <w:pPr>
              <w:numPr>
                <w:ilvl w:val="0"/>
                <w:numId w:val="132"/>
              </w:numPr>
              <w:rPr>
                <w:szCs w:val="22"/>
                <w:lang w:val="hr-HR" w:eastAsia="hr-HR"/>
              </w:rPr>
            </w:pPr>
            <w:r w:rsidRPr="0039783A">
              <w:rPr>
                <w:color w:val="1E1E1E"/>
                <w:szCs w:val="22"/>
                <w:lang w:val="hr-HR"/>
              </w:rPr>
              <w:t>opi</w:t>
            </w:r>
            <w:r w:rsidR="005A3179" w:rsidRPr="0039783A">
              <w:rPr>
                <w:color w:val="1E1E1E"/>
                <w:szCs w:val="22"/>
                <w:lang w:val="hr-HR"/>
              </w:rPr>
              <w:t>sati</w:t>
            </w:r>
            <w:r w:rsidRPr="0039783A">
              <w:rPr>
                <w:color w:val="1E1E1E"/>
                <w:szCs w:val="22"/>
                <w:lang w:val="hr-HR"/>
              </w:rPr>
              <w:t xml:space="preserve"> značaj i rasprostranjenost golosjemenjača,</w:t>
            </w:r>
          </w:p>
          <w:p w14:paraId="6F377298" w14:textId="024A8759" w:rsidR="001358A3" w:rsidRPr="0039783A" w:rsidRDefault="001358A3" w:rsidP="00A738A6">
            <w:pPr>
              <w:numPr>
                <w:ilvl w:val="0"/>
                <w:numId w:val="132"/>
              </w:numPr>
              <w:rPr>
                <w:color w:val="1E1E1E"/>
                <w:szCs w:val="22"/>
                <w:lang w:val="hr-HR"/>
              </w:rPr>
            </w:pPr>
            <w:r w:rsidRPr="0039783A">
              <w:rPr>
                <w:color w:val="1E1E1E"/>
                <w:szCs w:val="22"/>
                <w:lang w:val="hr-HR"/>
              </w:rPr>
              <w:t>interpretira</w:t>
            </w:r>
            <w:r w:rsidR="005A3179" w:rsidRPr="0039783A">
              <w:rPr>
                <w:color w:val="1E1E1E"/>
                <w:szCs w:val="22"/>
                <w:lang w:val="hr-HR"/>
              </w:rPr>
              <w:t>ti</w:t>
            </w:r>
            <w:r w:rsidRPr="0039783A">
              <w:rPr>
                <w:color w:val="1E1E1E"/>
                <w:szCs w:val="22"/>
                <w:lang w:val="hr-HR"/>
              </w:rPr>
              <w:t xml:space="preserve"> op</w:t>
            </w:r>
            <w:r w:rsidR="005A3179" w:rsidRPr="0039783A">
              <w:rPr>
                <w:color w:val="1E1E1E"/>
                <w:szCs w:val="22"/>
                <w:lang w:val="hr-HR"/>
              </w:rPr>
              <w:t>ć</w:t>
            </w:r>
            <w:r w:rsidRPr="0039783A">
              <w:rPr>
                <w:color w:val="1E1E1E"/>
                <w:szCs w:val="22"/>
                <w:lang w:val="hr-HR"/>
              </w:rPr>
              <w:t xml:space="preserve">e osobine </w:t>
            </w:r>
            <w:r w:rsidR="005A3179" w:rsidRPr="0039783A">
              <w:rPr>
                <w:color w:val="1E1E1E"/>
                <w:szCs w:val="22"/>
                <w:lang w:val="hr-HR"/>
              </w:rPr>
              <w:t>krito</w:t>
            </w:r>
            <w:r w:rsidRPr="0039783A">
              <w:rPr>
                <w:color w:val="1E1E1E"/>
                <w:szCs w:val="22"/>
                <w:lang w:val="hr-HR"/>
              </w:rPr>
              <w:t>sjemenjača</w:t>
            </w:r>
            <w:r w:rsidR="005A3179" w:rsidRPr="0039783A">
              <w:rPr>
                <w:color w:val="1E1E1E"/>
                <w:szCs w:val="22"/>
                <w:lang w:val="hr-HR"/>
              </w:rPr>
              <w:t xml:space="preserve">. </w:t>
            </w:r>
          </w:p>
        </w:tc>
        <w:tc>
          <w:tcPr>
            <w:tcW w:w="2748" w:type="dxa"/>
            <w:tcBorders>
              <w:top w:val="single" w:sz="4" w:space="0" w:color="auto"/>
              <w:left w:val="single" w:sz="4" w:space="0" w:color="auto"/>
              <w:bottom w:val="single" w:sz="4" w:space="0" w:color="auto"/>
              <w:right w:val="single" w:sz="4" w:space="0" w:color="auto"/>
            </w:tcBorders>
            <w:vAlign w:val="center"/>
          </w:tcPr>
          <w:p w14:paraId="3D342B94" w14:textId="7326E1DE" w:rsidR="001358A3" w:rsidRPr="0039783A" w:rsidRDefault="006A1548" w:rsidP="00A738A6">
            <w:pPr>
              <w:numPr>
                <w:ilvl w:val="0"/>
                <w:numId w:val="132"/>
              </w:numPr>
              <w:rPr>
                <w:szCs w:val="22"/>
                <w:lang w:val="hr-HR" w:eastAsia="hr-HR"/>
              </w:rPr>
            </w:pPr>
            <w:r w:rsidRPr="0039783A">
              <w:rPr>
                <w:color w:val="1E1E1E"/>
                <w:szCs w:val="22"/>
                <w:lang w:val="hr-HR"/>
              </w:rPr>
              <w:lastRenderedPageBreak/>
              <w:t>r</w:t>
            </w:r>
            <w:r w:rsidR="001358A3" w:rsidRPr="0039783A">
              <w:rPr>
                <w:color w:val="1E1E1E"/>
                <w:szCs w:val="22"/>
                <w:lang w:val="hr-HR"/>
              </w:rPr>
              <w:t>azlik</w:t>
            </w:r>
            <w:r w:rsidR="005A3179" w:rsidRPr="0039783A">
              <w:rPr>
                <w:color w:val="1E1E1E"/>
                <w:szCs w:val="22"/>
                <w:lang w:val="hr-HR"/>
              </w:rPr>
              <w:t>ovati</w:t>
            </w:r>
            <w:r w:rsidR="005522BA" w:rsidRPr="0039783A">
              <w:rPr>
                <w:color w:val="1E1E1E"/>
                <w:szCs w:val="22"/>
                <w:lang w:val="hr-HR"/>
              </w:rPr>
              <w:t xml:space="preserve"> steljnjače</w:t>
            </w:r>
            <w:r w:rsidR="001358A3" w:rsidRPr="0039783A">
              <w:rPr>
                <w:color w:val="1E1E1E"/>
                <w:szCs w:val="22"/>
                <w:lang w:val="hr-HR"/>
              </w:rPr>
              <w:t xml:space="preserve"> </w:t>
            </w:r>
            <w:r w:rsidR="005522BA" w:rsidRPr="0039783A">
              <w:rPr>
                <w:color w:val="1E1E1E"/>
                <w:szCs w:val="22"/>
                <w:lang w:val="hr-HR"/>
              </w:rPr>
              <w:t>(</w:t>
            </w:r>
            <w:r w:rsidR="001358A3" w:rsidRPr="0039783A">
              <w:rPr>
                <w:color w:val="1E1E1E"/>
                <w:szCs w:val="22"/>
                <w:lang w:val="hr-HR"/>
              </w:rPr>
              <w:t>talofite</w:t>
            </w:r>
            <w:r w:rsidR="005522BA" w:rsidRPr="0039783A">
              <w:rPr>
                <w:color w:val="1E1E1E"/>
                <w:szCs w:val="22"/>
                <w:lang w:val="hr-HR"/>
              </w:rPr>
              <w:t>)</w:t>
            </w:r>
            <w:r w:rsidR="001358A3" w:rsidRPr="0039783A">
              <w:rPr>
                <w:color w:val="1E1E1E"/>
                <w:szCs w:val="22"/>
                <w:lang w:val="hr-HR"/>
              </w:rPr>
              <w:t xml:space="preserve"> i </w:t>
            </w:r>
            <w:r w:rsidR="005522BA" w:rsidRPr="0039783A">
              <w:rPr>
                <w:color w:val="1E1E1E"/>
                <w:szCs w:val="22"/>
                <w:lang w:val="hr-HR"/>
              </w:rPr>
              <w:t>stablašice (</w:t>
            </w:r>
            <w:r w:rsidR="001358A3" w:rsidRPr="0039783A">
              <w:rPr>
                <w:color w:val="1E1E1E"/>
                <w:szCs w:val="22"/>
                <w:lang w:val="hr-HR"/>
              </w:rPr>
              <w:t>kormofite</w:t>
            </w:r>
            <w:r w:rsidR="005522BA" w:rsidRPr="0039783A">
              <w:rPr>
                <w:color w:val="1E1E1E"/>
                <w:szCs w:val="22"/>
                <w:lang w:val="hr-HR"/>
              </w:rPr>
              <w:t>)</w:t>
            </w:r>
            <w:r w:rsidR="001358A3" w:rsidRPr="0039783A">
              <w:rPr>
                <w:color w:val="1E1E1E"/>
                <w:szCs w:val="22"/>
                <w:lang w:val="hr-HR"/>
              </w:rPr>
              <w:t>,</w:t>
            </w:r>
          </w:p>
          <w:p w14:paraId="15789812" w14:textId="488652F8" w:rsidR="001358A3" w:rsidRPr="0039783A" w:rsidRDefault="001358A3" w:rsidP="00A738A6">
            <w:pPr>
              <w:numPr>
                <w:ilvl w:val="0"/>
                <w:numId w:val="132"/>
              </w:numPr>
              <w:rPr>
                <w:szCs w:val="22"/>
                <w:lang w:val="hr-HR" w:eastAsia="hr-HR"/>
              </w:rPr>
            </w:pPr>
            <w:r w:rsidRPr="0039783A">
              <w:rPr>
                <w:color w:val="1E1E1E"/>
                <w:szCs w:val="22"/>
                <w:lang w:val="hr-HR"/>
              </w:rPr>
              <w:t>prepozna</w:t>
            </w:r>
            <w:r w:rsidR="005522BA" w:rsidRPr="0039783A">
              <w:rPr>
                <w:color w:val="1E1E1E"/>
                <w:szCs w:val="22"/>
                <w:lang w:val="hr-HR"/>
              </w:rPr>
              <w:t>ti</w:t>
            </w:r>
            <w:r w:rsidRPr="0039783A">
              <w:rPr>
                <w:color w:val="1E1E1E"/>
                <w:szCs w:val="22"/>
                <w:lang w:val="hr-HR"/>
              </w:rPr>
              <w:t xml:space="preserve"> paprati,</w:t>
            </w:r>
          </w:p>
          <w:p w14:paraId="4E6EB312" w14:textId="12C92C40" w:rsidR="001358A3" w:rsidRPr="0039783A" w:rsidRDefault="001358A3" w:rsidP="00A738A6">
            <w:pPr>
              <w:numPr>
                <w:ilvl w:val="0"/>
                <w:numId w:val="132"/>
              </w:numPr>
              <w:rPr>
                <w:szCs w:val="22"/>
                <w:lang w:val="hr-HR" w:eastAsia="hr-HR"/>
              </w:rPr>
            </w:pPr>
            <w:r w:rsidRPr="0039783A">
              <w:rPr>
                <w:color w:val="1E1E1E"/>
                <w:szCs w:val="22"/>
                <w:lang w:val="hr-HR"/>
              </w:rPr>
              <w:lastRenderedPageBreak/>
              <w:t>razlik</w:t>
            </w:r>
            <w:r w:rsidR="005522BA" w:rsidRPr="0039783A">
              <w:rPr>
                <w:color w:val="1E1E1E"/>
                <w:szCs w:val="22"/>
                <w:lang w:val="hr-HR"/>
              </w:rPr>
              <w:t>ovati</w:t>
            </w:r>
            <w:r w:rsidRPr="0039783A">
              <w:rPr>
                <w:color w:val="1E1E1E"/>
                <w:szCs w:val="22"/>
                <w:lang w:val="hr-HR"/>
              </w:rPr>
              <w:t xml:space="preserve"> ukrasne vrste paprati,</w:t>
            </w:r>
          </w:p>
          <w:p w14:paraId="07D88CCA" w14:textId="0A7D8D04" w:rsidR="001358A3" w:rsidRPr="0039783A" w:rsidRDefault="001358A3" w:rsidP="00A738A6">
            <w:pPr>
              <w:numPr>
                <w:ilvl w:val="0"/>
                <w:numId w:val="132"/>
              </w:numPr>
              <w:rPr>
                <w:szCs w:val="22"/>
                <w:lang w:val="hr-HR" w:eastAsia="hr-HR"/>
              </w:rPr>
            </w:pPr>
            <w:r w:rsidRPr="0039783A">
              <w:rPr>
                <w:color w:val="1E1E1E"/>
                <w:szCs w:val="22"/>
                <w:lang w:val="hr-HR"/>
              </w:rPr>
              <w:t>prika</w:t>
            </w:r>
            <w:r w:rsidR="005522BA" w:rsidRPr="0039783A">
              <w:rPr>
                <w:color w:val="1E1E1E"/>
                <w:szCs w:val="22"/>
                <w:lang w:val="hr-HR"/>
              </w:rPr>
              <w:t>zati</w:t>
            </w:r>
            <w:r w:rsidRPr="0039783A">
              <w:rPr>
                <w:color w:val="1E1E1E"/>
                <w:szCs w:val="22"/>
                <w:lang w:val="hr-HR"/>
              </w:rPr>
              <w:t xml:space="preserve"> kratak pregled sistematike golosjemenjača,</w:t>
            </w:r>
          </w:p>
          <w:p w14:paraId="199DCD4B" w14:textId="0A97BA83" w:rsidR="001358A3" w:rsidRPr="0039783A" w:rsidRDefault="001358A3" w:rsidP="00A738A6">
            <w:pPr>
              <w:numPr>
                <w:ilvl w:val="0"/>
                <w:numId w:val="132"/>
              </w:numPr>
              <w:rPr>
                <w:szCs w:val="22"/>
                <w:lang w:val="hr-HR" w:eastAsia="hr-HR"/>
              </w:rPr>
            </w:pPr>
            <w:r w:rsidRPr="0039783A">
              <w:rPr>
                <w:color w:val="1E1E1E"/>
                <w:szCs w:val="22"/>
                <w:lang w:val="hr-HR"/>
              </w:rPr>
              <w:t>prepozna</w:t>
            </w:r>
            <w:r w:rsidR="005522BA" w:rsidRPr="0039783A">
              <w:rPr>
                <w:color w:val="1E1E1E"/>
                <w:szCs w:val="22"/>
                <w:lang w:val="hr-HR"/>
              </w:rPr>
              <w:t>ti</w:t>
            </w:r>
            <w:r w:rsidRPr="0039783A">
              <w:rPr>
                <w:color w:val="1E1E1E"/>
                <w:szCs w:val="22"/>
                <w:lang w:val="hr-HR"/>
              </w:rPr>
              <w:t xml:space="preserve"> različite porodice dvosupnica i jednosupnica,</w:t>
            </w:r>
          </w:p>
          <w:p w14:paraId="55D97AA8" w14:textId="30FDC420" w:rsidR="001358A3" w:rsidRPr="0039783A" w:rsidRDefault="001358A3" w:rsidP="00A738A6">
            <w:pPr>
              <w:numPr>
                <w:ilvl w:val="0"/>
                <w:numId w:val="132"/>
              </w:numPr>
              <w:rPr>
                <w:color w:val="1E1E1E"/>
                <w:szCs w:val="22"/>
                <w:lang w:val="hr-HR"/>
              </w:rPr>
            </w:pPr>
            <w:r w:rsidRPr="0039783A">
              <w:rPr>
                <w:color w:val="1E1E1E"/>
                <w:szCs w:val="22"/>
                <w:lang w:val="hr-HR"/>
              </w:rPr>
              <w:t xml:space="preserve">koristiti </w:t>
            </w:r>
            <w:r w:rsidR="005522BA" w:rsidRPr="0039783A">
              <w:rPr>
                <w:color w:val="1E1E1E"/>
                <w:szCs w:val="22"/>
                <w:lang w:val="hr-HR"/>
              </w:rPr>
              <w:t>osobni</w:t>
            </w:r>
            <w:r w:rsidRPr="0039783A">
              <w:rPr>
                <w:color w:val="1E1E1E"/>
                <w:szCs w:val="22"/>
                <w:lang w:val="hr-HR"/>
              </w:rPr>
              <w:t xml:space="preserve"> herbarij za identifikaciju stablašica</w:t>
            </w:r>
            <w:r w:rsidR="005522BA" w:rsidRPr="0039783A">
              <w:rPr>
                <w:color w:val="1E1E1E"/>
                <w:szCs w:val="22"/>
                <w:lang w:val="hr-HR"/>
              </w:rPr>
              <w:t>.</w:t>
            </w:r>
            <w:r w:rsidRPr="0039783A">
              <w:rPr>
                <w:color w:val="1E1E1E"/>
                <w:szCs w:val="22"/>
                <w:lang w:val="hr-HR"/>
              </w:rPr>
              <w:br/>
            </w:r>
          </w:p>
        </w:tc>
        <w:tc>
          <w:tcPr>
            <w:tcW w:w="3160" w:type="dxa"/>
            <w:vMerge/>
            <w:tcBorders>
              <w:left w:val="single" w:sz="4" w:space="0" w:color="auto"/>
              <w:bottom w:val="single" w:sz="4" w:space="0" w:color="auto"/>
              <w:right w:val="single" w:sz="4" w:space="0" w:color="auto"/>
            </w:tcBorders>
            <w:vAlign w:val="center"/>
          </w:tcPr>
          <w:p w14:paraId="134352A7" w14:textId="77777777" w:rsidR="001358A3" w:rsidRPr="0039783A" w:rsidRDefault="001358A3" w:rsidP="00A738A6">
            <w:pPr>
              <w:numPr>
                <w:ilvl w:val="0"/>
                <w:numId w:val="57"/>
              </w:numPr>
              <w:rPr>
                <w:szCs w:val="22"/>
                <w:lang w:val="hr-HR"/>
              </w:rPr>
            </w:pPr>
          </w:p>
        </w:tc>
      </w:tr>
      <w:tr w:rsidR="0039368E" w:rsidRPr="0039783A" w14:paraId="75FB2F1F"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DEA20B" w14:textId="77777777" w:rsidR="0039368E" w:rsidRPr="0039783A" w:rsidRDefault="0039368E" w:rsidP="00D5500D">
            <w:pPr>
              <w:rPr>
                <w:b/>
                <w:szCs w:val="22"/>
                <w:lang w:val="hr-HR"/>
              </w:rPr>
            </w:pPr>
            <w:r w:rsidRPr="0039783A">
              <w:rPr>
                <w:b/>
                <w:szCs w:val="22"/>
                <w:lang w:val="hr-HR"/>
              </w:rPr>
              <w:t>SMJERNICE</w:t>
            </w:r>
            <w:r w:rsidR="00067DD7" w:rsidRPr="0039783A">
              <w:rPr>
                <w:b/>
                <w:szCs w:val="22"/>
                <w:lang w:val="hr-HR"/>
              </w:rPr>
              <w:t xml:space="preserve"> ZA NASTAVNIKE</w:t>
            </w:r>
          </w:p>
        </w:tc>
      </w:tr>
      <w:tr w:rsidR="0039368E" w:rsidRPr="0039783A" w14:paraId="35634E38"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14:paraId="404BC221" w14:textId="07B4C970" w:rsidR="0039368E" w:rsidRPr="0039783A" w:rsidRDefault="0039368E" w:rsidP="00D5500D">
            <w:pPr>
              <w:rPr>
                <w:color w:val="1E1E1E"/>
                <w:szCs w:val="22"/>
                <w:lang w:val="hr-HR"/>
              </w:rPr>
            </w:pPr>
            <w:r w:rsidRPr="0039783A">
              <w:rPr>
                <w:b/>
                <w:bCs/>
                <w:color w:val="1E1E1E"/>
                <w:szCs w:val="22"/>
                <w:lang w:val="hr-HR"/>
              </w:rPr>
              <w:t>Jedinica 1.</w:t>
            </w:r>
            <w:r w:rsidRPr="0039783A">
              <w:rPr>
                <w:color w:val="1E1E1E"/>
                <w:szCs w:val="22"/>
                <w:lang w:val="hr-HR"/>
              </w:rPr>
              <w:br/>
              <w:t>-</w:t>
            </w:r>
            <w:r w:rsidR="005522BA" w:rsidRPr="0039783A">
              <w:rPr>
                <w:color w:val="1E1E1E"/>
                <w:szCs w:val="22"/>
                <w:lang w:val="hr-HR"/>
              </w:rPr>
              <w:t xml:space="preserve"> K</w:t>
            </w:r>
            <w:r w:rsidRPr="0039783A">
              <w:rPr>
                <w:color w:val="1E1E1E"/>
                <w:szCs w:val="22"/>
                <w:lang w:val="hr-HR"/>
              </w:rPr>
              <w:t xml:space="preserve">oristiti </w:t>
            </w:r>
            <w:r w:rsidR="008A2922" w:rsidRPr="0039783A">
              <w:rPr>
                <w:color w:val="1E1E1E"/>
                <w:szCs w:val="22"/>
                <w:lang w:val="hr-HR"/>
              </w:rPr>
              <w:t>prezentacije</w:t>
            </w:r>
            <w:r w:rsidRPr="0039783A">
              <w:rPr>
                <w:color w:val="1E1E1E"/>
                <w:szCs w:val="22"/>
                <w:lang w:val="hr-HR"/>
              </w:rPr>
              <w:t xml:space="preserve"> s prikazom građe </w:t>
            </w:r>
            <w:r w:rsidR="005522BA" w:rsidRPr="0039783A">
              <w:rPr>
                <w:color w:val="1E1E1E"/>
                <w:szCs w:val="22"/>
                <w:lang w:val="hr-HR"/>
              </w:rPr>
              <w:t>stanice.</w:t>
            </w:r>
            <w:r w:rsidRPr="0039783A">
              <w:rPr>
                <w:color w:val="1E1E1E"/>
                <w:szCs w:val="22"/>
                <w:lang w:val="hr-HR"/>
              </w:rPr>
              <w:br/>
              <w:t>-</w:t>
            </w:r>
            <w:r w:rsidR="005522BA" w:rsidRPr="0039783A">
              <w:rPr>
                <w:color w:val="1E1E1E"/>
                <w:szCs w:val="22"/>
                <w:lang w:val="hr-HR"/>
              </w:rPr>
              <w:t xml:space="preserve"> P</w:t>
            </w:r>
            <w:r w:rsidRPr="0039783A">
              <w:rPr>
                <w:color w:val="1E1E1E"/>
                <w:szCs w:val="22"/>
                <w:lang w:val="hr-HR"/>
              </w:rPr>
              <w:t xml:space="preserve">rikazati </w:t>
            </w:r>
            <w:r w:rsidR="005522BA" w:rsidRPr="0039783A">
              <w:rPr>
                <w:color w:val="1E1E1E"/>
                <w:szCs w:val="22"/>
                <w:lang w:val="hr-HR"/>
              </w:rPr>
              <w:t>prezentacije</w:t>
            </w:r>
            <w:r w:rsidRPr="0039783A">
              <w:rPr>
                <w:color w:val="1E1E1E"/>
                <w:szCs w:val="22"/>
                <w:lang w:val="hr-HR"/>
              </w:rPr>
              <w:t xml:space="preserve">, slike i </w:t>
            </w:r>
            <w:r w:rsidR="005522BA" w:rsidRPr="0039783A">
              <w:rPr>
                <w:color w:val="1E1E1E"/>
                <w:szCs w:val="22"/>
                <w:lang w:val="hr-HR"/>
              </w:rPr>
              <w:t>sh</w:t>
            </w:r>
            <w:r w:rsidRPr="0039783A">
              <w:rPr>
                <w:color w:val="1E1E1E"/>
                <w:szCs w:val="22"/>
                <w:lang w:val="hr-HR"/>
              </w:rPr>
              <w:t>eme b</w:t>
            </w:r>
            <w:r w:rsidR="005522BA" w:rsidRPr="0039783A">
              <w:rPr>
                <w:color w:val="1E1E1E"/>
                <w:szCs w:val="22"/>
                <w:lang w:val="hr-HR"/>
              </w:rPr>
              <w:t xml:space="preserve">iljnih stanica. </w:t>
            </w:r>
            <w:r w:rsidRPr="0039783A">
              <w:rPr>
                <w:color w:val="1E1E1E"/>
                <w:szCs w:val="22"/>
                <w:lang w:val="hr-HR"/>
              </w:rPr>
              <w:br/>
              <w:t>-</w:t>
            </w:r>
            <w:r w:rsidR="005522BA" w:rsidRPr="0039783A">
              <w:rPr>
                <w:color w:val="1E1E1E"/>
                <w:szCs w:val="22"/>
                <w:lang w:val="hr-HR"/>
              </w:rPr>
              <w:t xml:space="preserve"> P</w:t>
            </w:r>
            <w:r w:rsidRPr="0039783A">
              <w:rPr>
                <w:color w:val="1E1E1E"/>
                <w:szCs w:val="22"/>
                <w:lang w:val="hr-HR"/>
              </w:rPr>
              <w:t>raviti privremene preparate.</w:t>
            </w:r>
            <w:r w:rsidRPr="0039783A">
              <w:rPr>
                <w:color w:val="1E1E1E"/>
                <w:szCs w:val="22"/>
                <w:lang w:val="hr-HR"/>
              </w:rPr>
              <w:br/>
            </w:r>
            <w:r w:rsidRPr="0039783A">
              <w:rPr>
                <w:color w:val="1E1E1E"/>
                <w:szCs w:val="22"/>
                <w:lang w:val="hr-HR"/>
              </w:rPr>
              <w:br/>
            </w:r>
            <w:r w:rsidRPr="0039783A">
              <w:rPr>
                <w:b/>
                <w:bCs/>
                <w:color w:val="1E1E1E"/>
                <w:szCs w:val="22"/>
                <w:lang w:val="hr-HR"/>
              </w:rPr>
              <w:t>Jedinica 2.</w:t>
            </w:r>
            <w:r w:rsidRPr="0039783A">
              <w:rPr>
                <w:color w:val="1E1E1E"/>
                <w:szCs w:val="22"/>
                <w:lang w:val="hr-HR"/>
              </w:rPr>
              <w:br/>
              <w:t>-</w:t>
            </w:r>
            <w:r w:rsidR="005522BA" w:rsidRPr="0039783A">
              <w:rPr>
                <w:color w:val="1E1E1E"/>
                <w:szCs w:val="22"/>
                <w:lang w:val="hr-HR"/>
              </w:rPr>
              <w:t xml:space="preserve"> O</w:t>
            </w:r>
            <w:r w:rsidRPr="0039783A">
              <w:rPr>
                <w:color w:val="1E1E1E"/>
                <w:szCs w:val="22"/>
                <w:lang w:val="hr-HR"/>
              </w:rPr>
              <w:t>bjasniti građu i funkciju tkiva i organa</w:t>
            </w:r>
            <w:r w:rsidR="005522BA" w:rsidRPr="0039783A">
              <w:rPr>
                <w:color w:val="1E1E1E"/>
                <w:szCs w:val="22"/>
                <w:lang w:val="hr-HR"/>
              </w:rPr>
              <w:t>.</w:t>
            </w:r>
            <w:r w:rsidRPr="0039783A">
              <w:rPr>
                <w:color w:val="1E1E1E"/>
                <w:szCs w:val="22"/>
                <w:lang w:val="hr-HR"/>
              </w:rPr>
              <w:br/>
              <w:t>-</w:t>
            </w:r>
            <w:r w:rsidR="005522BA" w:rsidRPr="0039783A">
              <w:rPr>
                <w:color w:val="1E1E1E"/>
                <w:szCs w:val="22"/>
                <w:lang w:val="hr-HR"/>
              </w:rPr>
              <w:t xml:space="preserve"> O</w:t>
            </w:r>
            <w:r w:rsidRPr="0039783A">
              <w:rPr>
                <w:color w:val="1E1E1E"/>
                <w:szCs w:val="22"/>
                <w:lang w:val="hr-HR"/>
              </w:rPr>
              <w:t>mogućiti p</w:t>
            </w:r>
            <w:r w:rsidR="005522BA" w:rsidRPr="0039783A">
              <w:rPr>
                <w:color w:val="1E1E1E"/>
                <w:szCs w:val="22"/>
                <w:lang w:val="hr-HR"/>
              </w:rPr>
              <w:t>ro</w:t>
            </w:r>
            <w:r w:rsidRPr="0039783A">
              <w:rPr>
                <w:color w:val="1E1E1E"/>
                <w:szCs w:val="22"/>
                <w:lang w:val="hr-HR"/>
              </w:rPr>
              <w:t>matranje tkiva pod mikroskopom</w:t>
            </w:r>
            <w:r w:rsidR="005522BA" w:rsidRPr="0039783A">
              <w:rPr>
                <w:color w:val="1E1E1E"/>
                <w:szCs w:val="22"/>
                <w:lang w:val="hr-HR"/>
              </w:rPr>
              <w:t>.</w:t>
            </w:r>
            <w:r w:rsidRPr="0039783A">
              <w:rPr>
                <w:color w:val="1E1E1E"/>
                <w:szCs w:val="22"/>
                <w:lang w:val="hr-HR"/>
              </w:rPr>
              <w:br/>
              <w:t>-</w:t>
            </w:r>
            <w:r w:rsidR="005522BA" w:rsidRPr="0039783A">
              <w:rPr>
                <w:color w:val="1E1E1E"/>
                <w:szCs w:val="22"/>
                <w:lang w:val="hr-HR"/>
              </w:rPr>
              <w:t xml:space="preserve"> P</w:t>
            </w:r>
            <w:r w:rsidRPr="0039783A">
              <w:rPr>
                <w:color w:val="1E1E1E"/>
                <w:szCs w:val="22"/>
                <w:lang w:val="hr-HR"/>
              </w:rPr>
              <w:t xml:space="preserve">ojedinačno demonstrirati vještine </w:t>
            </w:r>
            <w:r w:rsidR="005522BA" w:rsidRPr="0039783A">
              <w:rPr>
                <w:color w:val="1E1E1E"/>
                <w:szCs w:val="22"/>
                <w:lang w:val="hr-HR"/>
              </w:rPr>
              <w:t>uporabe</w:t>
            </w:r>
            <w:r w:rsidRPr="0039783A">
              <w:rPr>
                <w:color w:val="1E1E1E"/>
                <w:szCs w:val="22"/>
                <w:lang w:val="hr-HR"/>
              </w:rPr>
              <w:t xml:space="preserve"> mikroskopa</w:t>
            </w:r>
            <w:r w:rsidR="005522BA" w:rsidRPr="0039783A">
              <w:rPr>
                <w:color w:val="1E1E1E"/>
                <w:szCs w:val="22"/>
                <w:lang w:val="hr-HR"/>
              </w:rPr>
              <w:t>.</w:t>
            </w:r>
            <w:r w:rsidRPr="0039783A">
              <w:rPr>
                <w:color w:val="1E1E1E"/>
                <w:szCs w:val="22"/>
                <w:lang w:val="hr-HR"/>
              </w:rPr>
              <w:br/>
              <w:t>-</w:t>
            </w:r>
            <w:r w:rsidR="005522BA" w:rsidRPr="0039783A">
              <w:rPr>
                <w:color w:val="1E1E1E"/>
                <w:szCs w:val="22"/>
                <w:lang w:val="hr-HR"/>
              </w:rPr>
              <w:t xml:space="preserve"> K</w:t>
            </w:r>
            <w:r w:rsidRPr="0039783A">
              <w:rPr>
                <w:color w:val="1E1E1E"/>
                <w:szCs w:val="22"/>
                <w:lang w:val="hr-HR"/>
              </w:rPr>
              <w:t>oristiti pripremu prirodnog</w:t>
            </w:r>
            <w:r w:rsidR="005522BA" w:rsidRPr="0039783A">
              <w:rPr>
                <w:color w:val="1E1E1E"/>
                <w:szCs w:val="22"/>
                <w:lang w:val="hr-HR"/>
              </w:rPr>
              <w:t>a</w:t>
            </w:r>
            <w:r w:rsidRPr="0039783A">
              <w:rPr>
                <w:color w:val="1E1E1E"/>
                <w:szCs w:val="22"/>
                <w:lang w:val="hr-HR"/>
              </w:rPr>
              <w:t xml:space="preserve"> materijala biljnih organa:</w:t>
            </w:r>
            <w:r w:rsidR="005522BA" w:rsidRPr="0039783A">
              <w:rPr>
                <w:color w:val="1E1E1E"/>
                <w:szCs w:val="22"/>
                <w:lang w:val="hr-HR"/>
              </w:rPr>
              <w:t xml:space="preserve"> </w:t>
            </w:r>
            <w:r w:rsidRPr="0039783A">
              <w:rPr>
                <w:color w:val="1E1E1E"/>
                <w:szCs w:val="22"/>
                <w:lang w:val="hr-HR"/>
              </w:rPr>
              <w:t>lista, cvijeta i ploda koji prepoznaju učenici i nastavnici.</w:t>
            </w:r>
            <w:r w:rsidRPr="0039783A">
              <w:rPr>
                <w:color w:val="1E1E1E"/>
                <w:szCs w:val="22"/>
                <w:lang w:val="hr-HR"/>
              </w:rPr>
              <w:br/>
            </w:r>
            <w:r w:rsidRPr="0039783A">
              <w:rPr>
                <w:color w:val="1E1E1E"/>
                <w:szCs w:val="22"/>
                <w:lang w:val="hr-HR"/>
              </w:rPr>
              <w:br/>
            </w:r>
            <w:r w:rsidRPr="0039783A">
              <w:rPr>
                <w:b/>
                <w:bCs/>
                <w:color w:val="1E1E1E"/>
                <w:szCs w:val="22"/>
                <w:lang w:val="hr-HR"/>
              </w:rPr>
              <w:t>Jedinica 3.</w:t>
            </w:r>
            <w:r w:rsidRPr="0039783A">
              <w:rPr>
                <w:color w:val="1E1E1E"/>
                <w:szCs w:val="22"/>
                <w:lang w:val="hr-HR"/>
              </w:rPr>
              <w:br/>
              <w:t>-</w:t>
            </w:r>
            <w:r w:rsidR="008949F3" w:rsidRPr="0039783A">
              <w:rPr>
                <w:color w:val="1E1E1E"/>
                <w:szCs w:val="22"/>
                <w:lang w:val="hr-HR"/>
              </w:rPr>
              <w:t xml:space="preserve"> K</w:t>
            </w:r>
            <w:r w:rsidRPr="0039783A">
              <w:rPr>
                <w:color w:val="1E1E1E"/>
                <w:szCs w:val="22"/>
                <w:lang w:val="hr-HR"/>
              </w:rPr>
              <w:t>oristiti prirodni materijal mahovina i paprati koj</w:t>
            </w:r>
            <w:r w:rsidR="008949F3" w:rsidRPr="0039783A">
              <w:rPr>
                <w:color w:val="1E1E1E"/>
                <w:szCs w:val="22"/>
                <w:lang w:val="hr-HR"/>
              </w:rPr>
              <w:t xml:space="preserve">e </w:t>
            </w:r>
            <w:r w:rsidRPr="0039783A">
              <w:rPr>
                <w:color w:val="1E1E1E"/>
                <w:szCs w:val="22"/>
                <w:lang w:val="hr-HR"/>
              </w:rPr>
              <w:t>pripremaju učenici</w:t>
            </w:r>
            <w:r w:rsidR="008949F3" w:rsidRPr="0039783A">
              <w:rPr>
                <w:color w:val="1E1E1E"/>
                <w:szCs w:val="22"/>
                <w:lang w:val="hr-HR"/>
              </w:rPr>
              <w:t xml:space="preserve">. </w:t>
            </w:r>
            <w:r w:rsidRPr="0039783A">
              <w:rPr>
                <w:color w:val="1E1E1E"/>
                <w:szCs w:val="22"/>
                <w:lang w:val="hr-HR"/>
              </w:rPr>
              <w:br/>
              <w:t>-</w:t>
            </w:r>
            <w:r w:rsidR="008949F3" w:rsidRPr="0039783A">
              <w:rPr>
                <w:color w:val="1E1E1E"/>
                <w:szCs w:val="22"/>
                <w:lang w:val="hr-HR"/>
              </w:rPr>
              <w:t xml:space="preserve"> O</w:t>
            </w:r>
            <w:r w:rsidRPr="0039783A">
              <w:rPr>
                <w:color w:val="1E1E1E"/>
                <w:szCs w:val="22"/>
                <w:lang w:val="hr-HR"/>
              </w:rPr>
              <w:t xml:space="preserve">bjasniti na prirodnom materijalu građu cvijeta i ploda golosjemenjača i </w:t>
            </w:r>
            <w:r w:rsidR="008949F3" w:rsidRPr="0039783A">
              <w:rPr>
                <w:color w:val="1E1E1E"/>
                <w:szCs w:val="22"/>
                <w:lang w:val="hr-HR"/>
              </w:rPr>
              <w:t>krito</w:t>
            </w:r>
            <w:r w:rsidRPr="0039783A">
              <w:rPr>
                <w:color w:val="1E1E1E"/>
                <w:szCs w:val="22"/>
                <w:lang w:val="hr-HR"/>
              </w:rPr>
              <w:t>sjemenjača</w:t>
            </w:r>
            <w:r w:rsidR="008949F3" w:rsidRPr="0039783A">
              <w:rPr>
                <w:color w:val="1E1E1E"/>
                <w:szCs w:val="22"/>
                <w:lang w:val="hr-HR"/>
              </w:rPr>
              <w:t>.</w:t>
            </w:r>
            <w:r w:rsidRPr="0039783A">
              <w:rPr>
                <w:color w:val="1E1E1E"/>
                <w:szCs w:val="22"/>
                <w:lang w:val="hr-HR"/>
              </w:rPr>
              <w:br/>
              <w:t>-</w:t>
            </w:r>
            <w:r w:rsidR="008949F3" w:rsidRPr="0039783A">
              <w:rPr>
                <w:color w:val="1E1E1E"/>
                <w:szCs w:val="22"/>
                <w:lang w:val="hr-HR"/>
              </w:rPr>
              <w:t xml:space="preserve"> N</w:t>
            </w:r>
            <w:r w:rsidRPr="0039783A">
              <w:rPr>
                <w:color w:val="1E1E1E"/>
                <w:szCs w:val="22"/>
                <w:lang w:val="hr-HR"/>
              </w:rPr>
              <w:t>a crtežu objasniti proces razmnožavanja</w:t>
            </w:r>
            <w:r w:rsidR="008949F3" w:rsidRPr="0039783A">
              <w:rPr>
                <w:color w:val="1E1E1E"/>
                <w:szCs w:val="22"/>
                <w:lang w:val="hr-HR"/>
              </w:rPr>
              <w:t>.</w:t>
            </w:r>
            <w:r w:rsidRPr="0039783A">
              <w:rPr>
                <w:color w:val="1E1E1E"/>
                <w:szCs w:val="22"/>
                <w:lang w:val="hr-HR"/>
              </w:rPr>
              <w:br/>
              <w:t>-</w:t>
            </w:r>
            <w:r w:rsidR="008949F3" w:rsidRPr="0039783A">
              <w:rPr>
                <w:color w:val="1E1E1E"/>
                <w:szCs w:val="22"/>
                <w:lang w:val="hr-HR"/>
              </w:rPr>
              <w:t xml:space="preserve"> P</w:t>
            </w:r>
            <w:r w:rsidRPr="0039783A">
              <w:rPr>
                <w:color w:val="1E1E1E"/>
                <w:szCs w:val="22"/>
                <w:lang w:val="hr-HR"/>
              </w:rPr>
              <w:t>rikazati fotografije i crteže za koje nema prirodnog</w:t>
            </w:r>
            <w:r w:rsidR="008949F3" w:rsidRPr="0039783A">
              <w:rPr>
                <w:color w:val="1E1E1E"/>
                <w:szCs w:val="22"/>
                <w:lang w:val="hr-HR"/>
              </w:rPr>
              <w:t>a</w:t>
            </w:r>
            <w:r w:rsidRPr="0039783A">
              <w:rPr>
                <w:color w:val="1E1E1E"/>
                <w:szCs w:val="22"/>
                <w:lang w:val="hr-HR"/>
              </w:rPr>
              <w:t xml:space="preserve"> materijala</w:t>
            </w:r>
            <w:r w:rsidR="008949F3" w:rsidRPr="0039783A">
              <w:rPr>
                <w:color w:val="1E1E1E"/>
                <w:szCs w:val="22"/>
                <w:lang w:val="hr-HR"/>
              </w:rPr>
              <w:t>.</w:t>
            </w:r>
            <w:r w:rsidRPr="0039783A">
              <w:rPr>
                <w:color w:val="1E1E1E"/>
                <w:szCs w:val="22"/>
                <w:lang w:val="hr-HR"/>
              </w:rPr>
              <w:br/>
              <w:t>-</w:t>
            </w:r>
            <w:r w:rsidR="008949F3" w:rsidRPr="0039783A">
              <w:rPr>
                <w:color w:val="1E1E1E"/>
                <w:szCs w:val="22"/>
                <w:lang w:val="hr-HR"/>
              </w:rPr>
              <w:t xml:space="preserve"> O</w:t>
            </w:r>
            <w:r w:rsidRPr="0039783A">
              <w:rPr>
                <w:color w:val="1E1E1E"/>
                <w:szCs w:val="22"/>
                <w:lang w:val="hr-HR"/>
              </w:rPr>
              <w:t>rganizirati izlazak u prirodu</w:t>
            </w:r>
            <w:r w:rsidR="008949F3" w:rsidRPr="0039783A">
              <w:rPr>
                <w:color w:val="1E1E1E"/>
                <w:szCs w:val="22"/>
                <w:lang w:val="hr-HR"/>
              </w:rPr>
              <w:t>.</w:t>
            </w:r>
            <w:r w:rsidRPr="0039783A">
              <w:rPr>
                <w:color w:val="1E1E1E"/>
                <w:szCs w:val="22"/>
                <w:lang w:val="hr-HR"/>
              </w:rPr>
              <w:br/>
              <w:t>-</w:t>
            </w:r>
            <w:r w:rsidR="008949F3" w:rsidRPr="0039783A">
              <w:rPr>
                <w:color w:val="1E1E1E"/>
                <w:szCs w:val="22"/>
                <w:lang w:val="hr-HR"/>
              </w:rPr>
              <w:t xml:space="preserve"> P</w:t>
            </w:r>
            <w:r w:rsidRPr="0039783A">
              <w:rPr>
                <w:color w:val="1E1E1E"/>
                <w:szCs w:val="22"/>
                <w:lang w:val="hr-HR"/>
              </w:rPr>
              <w:t xml:space="preserve">okazati na </w:t>
            </w:r>
            <w:r w:rsidR="008949F3" w:rsidRPr="0039783A">
              <w:rPr>
                <w:color w:val="1E1E1E"/>
                <w:szCs w:val="22"/>
                <w:lang w:val="hr-HR"/>
              </w:rPr>
              <w:t>temelju</w:t>
            </w:r>
            <w:r w:rsidRPr="0039783A">
              <w:rPr>
                <w:color w:val="1E1E1E"/>
                <w:szCs w:val="22"/>
                <w:lang w:val="hr-HR"/>
              </w:rPr>
              <w:t xml:space="preserve"> prikupljenog</w:t>
            </w:r>
            <w:r w:rsidR="008949F3" w:rsidRPr="0039783A">
              <w:rPr>
                <w:color w:val="1E1E1E"/>
                <w:szCs w:val="22"/>
                <w:lang w:val="hr-HR"/>
              </w:rPr>
              <w:t>a</w:t>
            </w:r>
            <w:r w:rsidRPr="0039783A">
              <w:rPr>
                <w:color w:val="1E1E1E"/>
                <w:szCs w:val="22"/>
                <w:lang w:val="hr-HR"/>
              </w:rPr>
              <w:t xml:space="preserve"> materijala, herbarija ili na terenu razliku između </w:t>
            </w:r>
            <w:r w:rsidR="00301CD5" w:rsidRPr="0039783A">
              <w:rPr>
                <w:color w:val="1E1E1E"/>
                <w:szCs w:val="22"/>
                <w:lang w:val="hr-HR"/>
              </w:rPr>
              <w:t>dvosupnica</w:t>
            </w:r>
            <w:r w:rsidRPr="0039783A">
              <w:rPr>
                <w:color w:val="1E1E1E"/>
                <w:szCs w:val="22"/>
                <w:lang w:val="hr-HR"/>
              </w:rPr>
              <w:t xml:space="preserve"> i </w:t>
            </w:r>
            <w:r w:rsidR="00301CD5" w:rsidRPr="0039783A">
              <w:rPr>
                <w:color w:val="1E1E1E"/>
                <w:szCs w:val="22"/>
                <w:lang w:val="hr-HR"/>
              </w:rPr>
              <w:t>jednosupnica.</w:t>
            </w:r>
            <w:r w:rsidRPr="0039783A">
              <w:rPr>
                <w:color w:val="1E1E1E"/>
                <w:szCs w:val="22"/>
                <w:lang w:val="hr-HR"/>
              </w:rPr>
              <w:br/>
              <w:t>-</w:t>
            </w:r>
            <w:r w:rsidR="00301CD5" w:rsidRPr="0039783A">
              <w:rPr>
                <w:color w:val="1E1E1E"/>
                <w:szCs w:val="22"/>
                <w:lang w:val="hr-HR"/>
              </w:rPr>
              <w:t xml:space="preserve"> </w:t>
            </w:r>
            <w:r w:rsidR="005437A1" w:rsidRPr="0039783A">
              <w:rPr>
                <w:color w:val="1E1E1E"/>
                <w:szCs w:val="22"/>
                <w:lang w:val="hr-HR"/>
              </w:rPr>
              <w:t>Organizirati</w:t>
            </w:r>
            <w:r w:rsidRPr="0039783A">
              <w:rPr>
                <w:color w:val="1E1E1E"/>
                <w:szCs w:val="22"/>
                <w:lang w:val="hr-HR"/>
              </w:rPr>
              <w:t xml:space="preserve"> rad </w:t>
            </w:r>
            <w:r w:rsidR="00301CD5" w:rsidRPr="0039783A">
              <w:rPr>
                <w:color w:val="1E1E1E"/>
                <w:szCs w:val="22"/>
                <w:lang w:val="hr-HR"/>
              </w:rPr>
              <w:t xml:space="preserve">u skupini </w:t>
            </w:r>
            <w:r w:rsidRPr="0039783A">
              <w:rPr>
                <w:color w:val="1E1E1E"/>
                <w:szCs w:val="22"/>
                <w:lang w:val="hr-HR"/>
              </w:rPr>
              <w:t>radi upoznavanja razvoja sjemenjača</w:t>
            </w:r>
            <w:r w:rsidR="00301CD5" w:rsidRPr="0039783A">
              <w:rPr>
                <w:color w:val="1E1E1E"/>
                <w:szCs w:val="22"/>
                <w:lang w:val="hr-HR"/>
              </w:rPr>
              <w:t>.</w:t>
            </w:r>
            <w:r w:rsidRPr="0039783A">
              <w:rPr>
                <w:color w:val="1E1E1E"/>
                <w:szCs w:val="22"/>
                <w:lang w:val="hr-HR"/>
              </w:rPr>
              <w:br/>
              <w:t>-</w:t>
            </w:r>
            <w:r w:rsidR="00301CD5" w:rsidRPr="0039783A">
              <w:rPr>
                <w:color w:val="1E1E1E"/>
                <w:szCs w:val="22"/>
                <w:lang w:val="hr-HR"/>
              </w:rPr>
              <w:t xml:space="preserve"> O</w:t>
            </w:r>
            <w:r w:rsidRPr="0039783A">
              <w:rPr>
                <w:color w:val="1E1E1E"/>
                <w:szCs w:val="22"/>
                <w:lang w:val="hr-HR"/>
              </w:rPr>
              <w:t>bjasniti građu i ulogu sjemenke</w:t>
            </w:r>
            <w:r w:rsidR="00301CD5" w:rsidRPr="0039783A">
              <w:rPr>
                <w:color w:val="1E1E1E"/>
                <w:szCs w:val="22"/>
                <w:lang w:val="hr-HR"/>
              </w:rPr>
              <w:t>.</w:t>
            </w:r>
            <w:r w:rsidRPr="0039783A">
              <w:rPr>
                <w:color w:val="1E1E1E"/>
                <w:szCs w:val="22"/>
                <w:lang w:val="hr-HR"/>
              </w:rPr>
              <w:br/>
              <w:t>-</w:t>
            </w:r>
            <w:r w:rsidR="00301CD5" w:rsidRPr="0039783A">
              <w:rPr>
                <w:color w:val="1E1E1E"/>
                <w:szCs w:val="22"/>
                <w:lang w:val="hr-HR"/>
              </w:rPr>
              <w:t xml:space="preserve"> I</w:t>
            </w:r>
            <w:r w:rsidRPr="0039783A">
              <w:rPr>
                <w:color w:val="1E1E1E"/>
                <w:szCs w:val="22"/>
                <w:lang w:val="hr-HR"/>
              </w:rPr>
              <w:t xml:space="preserve">zvesti </w:t>
            </w:r>
            <w:r w:rsidR="00301CD5" w:rsidRPr="0039783A">
              <w:rPr>
                <w:color w:val="1E1E1E"/>
                <w:szCs w:val="22"/>
                <w:lang w:val="hr-HR"/>
              </w:rPr>
              <w:t>pokus</w:t>
            </w:r>
            <w:r w:rsidRPr="0039783A">
              <w:rPr>
                <w:color w:val="1E1E1E"/>
                <w:szCs w:val="22"/>
                <w:lang w:val="hr-HR"/>
              </w:rPr>
              <w:t xml:space="preserve"> klijanja sjemenke </w:t>
            </w:r>
            <w:r w:rsidR="00301CD5" w:rsidRPr="0039783A">
              <w:rPr>
                <w:color w:val="1E1E1E"/>
                <w:szCs w:val="22"/>
                <w:lang w:val="hr-HR"/>
              </w:rPr>
              <w:t>jednosupnice</w:t>
            </w:r>
            <w:r w:rsidRPr="0039783A">
              <w:rPr>
                <w:color w:val="1E1E1E"/>
                <w:szCs w:val="22"/>
                <w:lang w:val="hr-HR"/>
              </w:rPr>
              <w:t xml:space="preserve"> (kukuruz) i </w:t>
            </w:r>
            <w:r w:rsidR="00301CD5" w:rsidRPr="0039783A">
              <w:rPr>
                <w:color w:val="1E1E1E"/>
                <w:szCs w:val="22"/>
                <w:lang w:val="hr-HR"/>
              </w:rPr>
              <w:t>dvosupnice</w:t>
            </w:r>
            <w:r w:rsidRPr="0039783A">
              <w:rPr>
                <w:color w:val="1E1E1E"/>
                <w:szCs w:val="22"/>
                <w:lang w:val="hr-HR"/>
              </w:rPr>
              <w:t xml:space="preserve"> (grah)</w:t>
            </w:r>
            <w:r w:rsidR="00301CD5" w:rsidRPr="0039783A">
              <w:rPr>
                <w:color w:val="1E1E1E"/>
                <w:szCs w:val="22"/>
                <w:lang w:val="hr-HR"/>
              </w:rPr>
              <w:t>.</w:t>
            </w:r>
            <w:r w:rsidRPr="0039783A">
              <w:rPr>
                <w:color w:val="1E1E1E"/>
                <w:szCs w:val="22"/>
                <w:lang w:val="hr-HR"/>
              </w:rPr>
              <w:br/>
              <w:t>-</w:t>
            </w:r>
            <w:r w:rsidR="00301CD5" w:rsidRPr="0039783A">
              <w:rPr>
                <w:color w:val="1E1E1E"/>
                <w:szCs w:val="22"/>
                <w:lang w:val="hr-HR"/>
              </w:rPr>
              <w:t xml:space="preserve"> O</w:t>
            </w:r>
            <w:r w:rsidRPr="0039783A">
              <w:rPr>
                <w:color w:val="1E1E1E"/>
                <w:szCs w:val="22"/>
                <w:lang w:val="hr-HR"/>
              </w:rPr>
              <w:t>braditi i za vježb</w:t>
            </w:r>
            <w:r w:rsidR="00301CD5" w:rsidRPr="0039783A">
              <w:rPr>
                <w:color w:val="1E1E1E"/>
                <w:szCs w:val="22"/>
                <w:lang w:val="hr-HR"/>
              </w:rPr>
              <w:t>u</w:t>
            </w:r>
            <w:r w:rsidRPr="0039783A">
              <w:rPr>
                <w:color w:val="1E1E1E"/>
                <w:szCs w:val="22"/>
                <w:lang w:val="hr-HR"/>
              </w:rPr>
              <w:t xml:space="preserve"> pripremiti one vrste koje su od značaja za struku.</w:t>
            </w:r>
          </w:p>
        </w:tc>
      </w:tr>
      <w:tr w:rsidR="0039368E" w:rsidRPr="0039783A" w14:paraId="074E3816"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BC9934" w14:textId="6B67B22B" w:rsidR="0039368E" w:rsidRPr="0039783A" w:rsidRDefault="0039368E" w:rsidP="00D5500D">
            <w:pPr>
              <w:rPr>
                <w:b/>
                <w:szCs w:val="22"/>
                <w:lang w:val="hr-HR"/>
              </w:rPr>
            </w:pPr>
            <w:r w:rsidRPr="0039783A">
              <w:rPr>
                <w:b/>
                <w:szCs w:val="22"/>
                <w:lang w:val="hr-HR"/>
              </w:rPr>
              <w:t>INTEGRACIJA</w:t>
            </w:r>
            <w:r w:rsidR="00067DD7" w:rsidRPr="0039783A">
              <w:rPr>
                <w:b/>
                <w:szCs w:val="22"/>
                <w:lang w:val="hr-HR"/>
              </w:rPr>
              <w:t xml:space="preserve"> S DRUGIM NASTAVNIM PREDMETIMA</w:t>
            </w:r>
          </w:p>
        </w:tc>
      </w:tr>
      <w:tr w:rsidR="0039368E" w:rsidRPr="0039783A" w14:paraId="1256D61B"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ECA4F73" w14:textId="160E64BA" w:rsidR="0039368E" w:rsidRPr="0039783A" w:rsidRDefault="0039368E" w:rsidP="00D5500D">
            <w:pPr>
              <w:rPr>
                <w:szCs w:val="22"/>
                <w:lang w:val="hr-HR"/>
              </w:rPr>
            </w:pPr>
            <w:r w:rsidRPr="0039783A">
              <w:rPr>
                <w:color w:val="1E1E1E"/>
                <w:szCs w:val="22"/>
                <w:lang w:val="hr-HR"/>
              </w:rPr>
              <w:t>Praktična nastava i stručno-teor</w:t>
            </w:r>
            <w:r w:rsidR="00301CD5" w:rsidRPr="0039783A">
              <w:rPr>
                <w:color w:val="1E1E1E"/>
                <w:szCs w:val="22"/>
                <w:lang w:val="hr-HR"/>
              </w:rPr>
              <w:t>ijski</w:t>
            </w:r>
            <w:r w:rsidRPr="0039783A">
              <w:rPr>
                <w:color w:val="1E1E1E"/>
                <w:szCs w:val="22"/>
                <w:lang w:val="hr-HR"/>
              </w:rPr>
              <w:t xml:space="preserve"> predmeti.</w:t>
            </w:r>
          </w:p>
        </w:tc>
      </w:tr>
      <w:tr w:rsidR="0039368E" w:rsidRPr="0039783A" w14:paraId="1B792B40"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8608FCB" w14:textId="77777777" w:rsidR="0039368E" w:rsidRPr="0039783A" w:rsidRDefault="0039368E" w:rsidP="00D5500D">
            <w:pPr>
              <w:rPr>
                <w:b/>
                <w:szCs w:val="22"/>
                <w:lang w:val="hr-HR"/>
              </w:rPr>
            </w:pPr>
            <w:r w:rsidRPr="0039783A">
              <w:rPr>
                <w:b/>
                <w:szCs w:val="22"/>
                <w:lang w:val="hr-HR"/>
              </w:rPr>
              <w:t>IZVORI</w:t>
            </w:r>
            <w:r w:rsidR="00067DD7" w:rsidRPr="0039783A">
              <w:rPr>
                <w:b/>
                <w:szCs w:val="22"/>
                <w:lang w:val="hr-HR"/>
              </w:rPr>
              <w:t xml:space="preserve"> ZA NASTAVNIKE</w:t>
            </w:r>
          </w:p>
        </w:tc>
      </w:tr>
      <w:tr w:rsidR="0039368E" w:rsidRPr="0039783A" w14:paraId="5FBD181C"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7CFB30" w14:textId="5E4BFAF9" w:rsidR="0039368E" w:rsidRPr="0039783A" w:rsidRDefault="0039368E" w:rsidP="00D5500D">
            <w:pPr>
              <w:rPr>
                <w:szCs w:val="22"/>
                <w:lang w:val="hr-HR"/>
              </w:rPr>
            </w:pPr>
            <w:r w:rsidRPr="0039783A">
              <w:rPr>
                <w:color w:val="1E1E1E"/>
                <w:szCs w:val="22"/>
                <w:lang w:val="hr-HR"/>
              </w:rPr>
              <w:br/>
              <w:t xml:space="preserve">- preparati </w:t>
            </w:r>
            <w:r w:rsidR="00301CD5" w:rsidRPr="0039783A">
              <w:rPr>
                <w:color w:val="1E1E1E"/>
                <w:szCs w:val="22"/>
                <w:lang w:val="hr-HR"/>
              </w:rPr>
              <w:t>stanica</w:t>
            </w:r>
            <w:r w:rsidRPr="0039783A">
              <w:rPr>
                <w:color w:val="1E1E1E"/>
                <w:szCs w:val="22"/>
                <w:lang w:val="hr-HR"/>
              </w:rPr>
              <w:t xml:space="preserve"> i biljnih tkiva,</w:t>
            </w:r>
            <w:r w:rsidRPr="0039783A">
              <w:rPr>
                <w:color w:val="1E1E1E"/>
                <w:szCs w:val="22"/>
                <w:lang w:val="hr-HR"/>
              </w:rPr>
              <w:br/>
              <w:t>- prirodni materijal,</w:t>
            </w:r>
            <w:r w:rsidRPr="0039783A">
              <w:rPr>
                <w:color w:val="1E1E1E"/>
                <w:szCs w:val="22"/>
                <w:lang w:val="hr-HR"/>
              </w:rPr>
              <w:br/>
              <w:t>- herbarij,</w:t>
            </w:r>
            <w:r w:rsidRPr="0039783A">
              <w:rPr>
                <w:color w:val="1E1E1E"/>
                <w:szCs w:val="22"/>
                <w:lang w:val="hr-HR"/>
              </w:rPr>
              <w:br/>
              <w:t>- udžbenik za prvi razred gimnazije,</w:t>
            </w:r>
            <w:r w:rsidRPr="0039783A">
              <w:rPr>
                <w:color w:val="1E1E1E"/>
                <w:szCs w:val="22"/>
                <w:lang w:val="hr-HR"/>
              </w:rPr>
              <w:br/>
              <w:t xml:space="preserve">- fotografije, </w:t>
            </w:r>
            <w:r w:rsidR="00301CD5" w:rsidRPr="0039783A">
              <w:rPr>
                <w:color w:val="1E1E1E"/>
                <w:szCs w:val="22"/>
                <w:lang w:val="hr-HR"/>
              </w:rPr>
              <w:t>sh</w:t>
            </w:r>
            <w:r w:rsidRPr="0039783A">
              <w:rPr>
                <w:color w:val="1E1E1E"/>
                <w:szCs w:val="22"/>
                <w:lang w:val="hr-HR"/>
              </w:rPr>
              <w:t>eme i videozapisi,</w:t>
            </w:r>
            <w:r w:rsidRPr="0039783A">
              <w:rPr>
                <w:color w:val="1E1E1E"/>
                <w:szCs w:val="22"/>
                <w:lang w:val="hr-HR"/>
              </w:rPr>
              <w:br/>
              <w:t>- internet,</w:t>
            </w:r>
            <w:r w:rsidRPr="0039783A">
              <w:rPr>
                <w:color w:val="1E1E1E"/>
                <w:szCs w:val="22"/>
                <w:lang w:val="hr-HR"/>
              </w:rPr>
              <w:br/>
              <w:t>- stručna literatura iz botanike.</w:t>
            </w:r>
          </w:p>
        </w:tc>
      </w:tr>
      <w:tr w:rsidR="0039368E" w:rsidRPr="0039783A" w14:paraId="25FA1B7B"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52C26F" w14:textId="77777777" w:rsidR="0039368E" w:rsidRPr="0039783A" w:rsidRDefault="0039368E" w:rsidP="00D5500D">
            <w:pPr>
              <w:rPr>
                <w:b/>
                <w:szCs w:val="22"/>
                <w:lang w:val="hr-HR"/>
              </w:rPr>
            </w:pPr>
            <w:r w:rsidRPr="0039783A">
              <w:rPr>
                <w:b/>
                <w:szCs w:val="22"/>
                <w:lang w:val="hr-HR"/>
              </w:rPr>
              <w:t>OCJENJIVANJE</w:t>
            </w:r>
            <w:r w:rsidR="00067DD7" w:rsidRPr="0039783A">
              <w:rPr>
                <w:b/>
                <w:szCs w:val="22"/>
                <w:lang w:val="hr-HR"/>
              </w:rPr>
              <w:t xml:space="preserve"> I TEHNIKE OCJENJIVANJA</w:t>
            </w:r>
          </w:p>
        </w:tc>
      </w:tr>
      <w:tr w:rsidR="0039368E" w:rsidRPr="0039783A" w14:paraId="65E072F3" w14:textId="77777777" w:rsidTr="00067DD7">
        <w:trPr>
          <w:jc w:val="center"/>
        </w:trPr>
        <w:tc>
          <w:tcPr>
            <w:tcW w:w="10060" w:type="dxa"/>
            <w:gridSpan w:val="5"/>
            <w:tcBorders>
              <w:top w:val="single" w:sz="4" w:space="0" w:color="auto"/>
              <w:left w:val="single" w:sz="4" w:space="0" w:color="auto"/>
              <w:bottom w:val="single" w:sz="4" w:space="0" w:color="auto"/>
              <w:right w:val="single" w:sz="4" w:space="0" w:color="auto"/>
            </w:tcBorders>
            <w:vAlign w:val="center"/>
          </w:tcPr>
          <w:p w14:paraId="06FCFA9B" w14:textId="1624D9D1" w:rsidR="00067DD7" w:rsidRPr="0039783A" w:rsidRDefault="00067DD7" w:rsidP="00D5500D">
            <w:pPr>
              <w:rPr>
                <w:rFonts w:eastAsiaTheme="minorHAnsi"/>
                <w:szCs w:val="22"/>
                <w:lang w:val="hr-HR"/>
              </w:rPr>
            </w:pPr>
            <w:r w:rsidRPr="0039783A">
              <w:rPr>
                <w:rFonts w:eastAsiaTheme="minorHAnsi"/>
                <w:szCs w:val="22"/>
                <w:lang w:val="hr-HR"/>
              </w:rPr>
              <w:t>Nastavnik je obvezan upoznati učenike s tehnikama i kriterijima ocjenjivanja.</w:t>
            </w:r>
          </w:p>
          <w:p w14:paraId="3226B346" w14:textId="77777777" w:rsidR="0039368E" w:rsidRPr="0039783A" w:rsidRDefault="00067DD7" w:rsidP="00067DD7">
            <w:pPr>
              <w:rPr>
                <w:color w:val="1E1E1E"/>
                <w:szCs w:val="22"/>
                <w:lang w:val="hr-HR"/>
              </w:rPr>
            </w:pPr>
            <w:r w:rsidRPr="0039783A">
              <w:rPr>
                <w:szCs w:val="22"/>
                <w:lang w:val="hr-HR"/>
              </w:rPr>
              <w:t xml:space="preserve">Intervju, portfolio i test. </w:t>
            </w:r>
          </w:p>
          <w:p w14:paraId="11B8494B" w14:textId="77777777" w:rsidR="0039368E" w:rsidRPr="0039783A" w:rsidRDefault="0039368E" w:rsidP="00067DD7">
            <w:pPr>
              <w:rPr>
                <w:szCs w:val="22"/>
                <w:lang w:val="hr-HR"/>
              </w:rPr>
            </w:pPr>
            <w:r w:rsidRPr="0039783A">
              <w:rPr>
                <w:color w:val="1E1E1E"/>
                <w:szCs w:val="22"/>
                <w:lang w:val="hr-HR"/>
              </w:rPr>
              <w:t xml:space="preserve"> </w:t>
            </w:r>
          </w:p>
        </w:tc>
      </w:tr>
    </w:tbl>
    <w:p w14:paraId="6EA6B0A9" w14:textId="77777777" w:rsidR="0039368E" w:rsidRPr="0039783A" w:rsidRDefault="0039368E" w:rsidP="0039368E">
      <w:pPr>
        <w:rPr>
          <w:b/>
          <w:szCs w:val="22"/>
          <w:lang w:val="hr-HR"/>
        </w:rPr>
      </w:pPr>
    </w:p>
    <w:p w14:paraId="0BD4422D" w14:textId="77777777" w:rsidR="0039368E" w:rsidRPr="0039783A" w:rsidRDefault="0039368E" w:rsidP="00067DD7">
      <w:pPr>
        <w:rPr>
          <w:b/>
          <w:szCs w:val="22"/>
          <w:lang w:val="hr-HR"/>
        </w:rPr>
      </w:pPr>
    </w:p>
    <w:p w14:paraId="68FB78B5" w14:textId="77777777" w:rsidR="000508E4" w:rsidRPr="0039783A" w:rsidRDefault="000508E4" w:rsidP="00067DD7">
      <w:pPr>
        <w:rPr>
          <w:b/>
          <w:szCs w:val="22"/>
          <w:lang w:val="hr-HR"/>
        </w:rPr>
      </w:pPr>
    </w:p>
    <w:p w14:paraId="1252B915" w14:textId="77777777" w:rsidR="004A0142" w:rsidRPr="0039783A" w:rsidRDefault="004A0142" w:rsidP="00067DD7">
      <w:pPr>
        <w:rPr>
          <w:b/>
          <w:szCs w:val="22"/>
          <w:lang w:val="hr-HR"/>
        </w:rPr>
      </w:pPr>
    </w:p>
    <w:p w14:paraId="0A9321BD" w14:textId="77777777" w:rsidR="004A0142" w:rsidRPr="0039783A" w:rsidRDefault="004A0142" w:rsidP="00067DD7">
      <w:pPr>
        <w:rPr>
          <w:b/>
          <w:szCs w:val="22"/>
          <w:lang w:val="hr-HR"/>
        </w:rPr>
      </w:pPr>
    </w:p>
    <w:p w14:paraId="49821199" w14:textId="77777777" w:rsidR="0039368E" w:rsidRPr="0039783A" w:rsidRDefault="0039368E" w:rsidP="0039368E">
      <w:pPr>
        <w:jc w:val="center"/>
        <w:rPr>
          <w:b/>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77"/>
        <w:gridCol w:w="1695"/>
        <w:gridCol w:w="2316"/>
        <w:gridCol w:w="3281"/>
      </w:tblGrid>
      <w:tr w:rsidR="0039368E" w:rsidRPr="0039783A" w14:paraId="0E8C1A6C" w14:textId="77777777" w:rsidTr="00067DD7">
        <w:trPr>
          <w:trHeight w:val="274"/>
          <w:jc w:val="center"/>
        </w:trPr>
        <w:tc>
          <w:tcPr>
            <w:tcW w:w="3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E9EE6E" w14:textId="77777777" w:rsidR="0039368E" w:rsidRPr="0039783A" w:rsidRDefault="0039368E" w:rsidP="00D5500D">
            <w:pPr>
              <w:rPr>
                <w:rFonts w:eastAsia="Calibri"/>
                <w:b/>
                <w:szCs w:val="22"/>
                <w:lang w:val="hr-HR"/>
              </w:rPr>
            </w:pPr>
            <w:r w:rsidRPr="0039783A">
              <w:rPr>
                <w:rFonts w:eastAsia="Calibri"/>
                <w:b/>
                <w:szCs w:val="22"/>
                <w:lang w:val="hr-HR"/>
              </w:rPr>
              <w:t>MODUL</w:t>
            </w:r>
            <w:r w:rsidR="00067DD7" w:rsidRPr="0039783A">
              <w:rPr>
                <w:rFonts w:eastAsia="Calibri"/>
                <w:b/>
                <w:szCs w:val="22"/>
                <w:lang w:val="hr-HR"/>
              </w:rPr>
              <w:t xml:space="preserve"> (naziv)</w:t>
            </w:r>
            <w:r w:rsidRPr="0039783A">
              <w:rPr>
                <w:rFonts w:eastAsia="Calibri"/>
                <w:b/>
                <w:szCs w:val="22"/>
                <w:lang w:val="hr-HR"/>
              </w:rPr>
              <w:t xml:space="preserve"> </w:t>
            </w:r>
          </w:p>
        </w:tc>
        <w:tc>
          <w:tcPr>
            <w:tcW w:w="7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6CAF41" w14:textId="77777777" w:rsidR="0039368E" w:rsidRPr="0039783A" w:rsidRDefault="0039368E" w:rsidP="00D5500D">
            <w:pPr>
              <w:rPr>
                <w:rFonts w:eastAsia="Calibri"/>
                <w:b/>
                <w:bCs/>
                <w:szCs w:val="22"/>
                <w:lang w:val="hr-HR"/>
              </w:rPr>
            </w:pPr>
            <w:r w:rsidRPr="0039783A">
              <w:rPr>
                <w:rFonts w:eastAsia="Calibri"/>
                <w:b/>
                <w:bCs/>
                <w:szCs w:val="22"/>
                <w:lang w:val="hr-HR"/>
              </w:rPr>
              <w:t>Zoologija</w:t>
            </w:r>
          </w:p>
        </w:tc>
      </w:tr>
      <w:tr w:rsidR="0039368E" w:rsidRPr="0039783A" w14:paraId="4BE5A479" w14:textId="77777777" w:rsidTr="00067DD7">
        <w:trPr>
          <w:trHeight w:val="266"/>
          <w:jc w:val="center"/>
        </w:trPr>
        <w:tc>
          <w:tcPr>
            <w:tcW w:w="3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E517D" w14:textId="77777777" w:rsidR="0039368E" w:rsidRPr="0039783A" w:rsidRDefault="0039368E" w:rsidP="00D5500D">
            <w:pPr>
              <w:rPr>
                <w:rFonts w:eastAsia="Calibri"/>
                <w:b/>
                <w:szCs w:val="22"/>
                <w:lang w:val="hr-HR"/>
              </w:rPr>
            </w:pPr>
            <w:r w:rsidRPr="0039783A">
              <w:rPr>
                <w:rFonts w:eastAsia="Calibri"/>
                <w:b/>
                <w:szCs w:val="22"/>
                <w:lang w:val="hr-HR"/>
              </w:rPr>
              <w:t>REDNI BROJ</w:t>
            </w:r>
            <w:r w:rsidR="00067DD7" w:rsidRPr="0039783A">
              <w:rPr>
                <w:rFonts w:eastAsia="Calibri"/>
                <w:b/>
                <w:szCs w:val="22"/>
                <w:lang w:val="hr-HR"/>
              </w:rPr>
              <w:t xml:space="preserve"> MODULA</w:t>
            </w:r>
          </w:p>
        </w:tc>
        <w:tc>
          <w:tcPr>
            <w:tcW w:w="7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E90159" w14:textId="1EC4EA4A" w:rsidR="0039368E" w:rsidRPr="0039783A" w:rsidRDefault="0039368E" w:rsidP="00D5500D">
            <w:pPr>
              <w:rPr>
                <w:rFonts w:eastAsia="Calibri"/>
                <w:szCs w:val="22"/>
                <w:lang w:val="hr-HR"/>
              </w:rPr>
            </w:pPr>
            <w:r w:rsidRPr="0039783A">
              <w:rPr>
                <w:rStyle w:val="opis1"/>
                <w:rFonts w:ascii="Times New Roman" w:eastAsia="Calibri" w:hAnsi="Times New Roman"/>
                <w:sz w:val="22"/>
                <w:szCs w:val="22"/>
                <w:lang w:val="hr-HR"/>
              </w:rPr>
              <w:t>2</w:t>
            </w:r>
            <w:r w:rsidR="00301CD5" w:rsidRPr="0039783A">
              <w:rPr>
                <w:rStyle w:val="opis1"/>
                <w:rFonts w:ascii="Times New Roman" w:eastAsia="Calibri" w:hAnsi="Times New Roman"/>
                <w:sz w:val="22"/>
                <w:szCs w:val="22"/>
                <w:lang w:val="hr-HR"/>
              </w:rPr>
              <w:t>.</w:t>
            </w:r>
          </w:p>
        </w:tc>
      </w:tr>
      <w:tr w:rsidR="0039368E" w:rsidRPr="0039783A" w14:paraId="0DAE4429"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3E39A96" w14:textId="77777777" w:rsidR="0039368E" w:rsidRPr="0039783A" w:rsidRDefault="0039368E" w:rsidP="00D5500D">
            <w:pPr>
              <w:rPr>
                <w:rFonts w:eastAsia="Calibri"/>
                <w:b/>
                <w:szCs w:val="22"/>
                <w:lang w:val="hr-HR"/>
              </w:rPr>
            </w:pPr>
            <w:r w:rsidRPr="0039783A">
              <w:rPr>
                <w:rFonts w:eastAsia="Calibri"/>
                <w:b/>
                <w:szCs w:val="22"/>
                <w:lang w:val="hr-HR"/>
              </w:rPr>
              <w:t xml:space="preserve">SVRHA </w:t>
            </w:r>
          </w:p>
        </w:tc>
      </w:tr>
      <w:tr w:rsidR="0039368E" w:rsidRPr="0039783A" w14:paraId="620787C8"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79A04C" w14:textId="129B4DCF" w:rsidR="0039368E" w:rsidRPr="0039783A" w:rsidRDefault="0039368E" w:rsidP="00D5500D">
            <w:pPr>
              <w:rPr>
                <w:rFonts w:eastAsia="Calibri"/>
                <w:b/>
                <w:szCs w:val="22"/>
                <w:lang w:val="hr-HR"/>
              </w:rPr>
            </w:pPr>
            <w:r w:rsidRPr="0039783A">
              <w:rPr>
                <w:rStyle w:val="opis1"/>
                <w:rFonts w:ascii="Times New Roman" w:eastAsia="Calibri" w:hAnsi="Times New Roman"/>
                <w:b w:val="0"/>
                <w:sz w:val="22"/>
                <w:szCs w:val="22"/>
                <w:lang w:val="hr-HR"/>
              </w:rPr>
              <w:t xml:space="preserve">Modul će omogućiti učenicima </w:t>
            </w:r>
            <w:r w:rsidR="00301CD5" w:rsidRPr="0039783A">
              <w:rPr>
                <w:rStyle w:val="opis1"/>
                <w:rFonts w:ascii="Times New Roman" w:eastAsia="Calibri" w:hAnsi="Times New Roman"/>
                <w:b w:val="0"/>
                <w:sz w:val="22"/>
                <w:szCs w:val="22"/>
                <w:lang w:val="hr-HR"/>
              </w:rPr>
              <w:t>upoznavanje</w:t>
            </w:r>
            <w:r w:rsidRPr="0039783A">
              <w:rPr>
                <w:rStyle w:val="opis1"/>
                <w:rFonts w:ascii="Times New Roman" w:eastAsia="Calibri" w:hAnsi="Times New Roman"/>
                <w:b w:val="0"/>
                <w:sz w:val="22"/>
                <w:szCs w:val="22"/>
                <w:lang w:val="hr-HR"/>
              </w:rPr>
              <w:t xml:space="preserve"> </w:t>
            </w:r>
            <w:r w:rsidR="00301CD5" w:rsidRPr="0039783A">
              <w:rPr>
                <w:rStyle w:val="opis1"/>
                <w:rFonts w:ascii="Times New Roman" w:eastAsia="Calibri" w:hAnsi="Times New Roman"/>
                <w:b w:val="0"/>
                <w:sz w:val="22"/>
                <w:szCs w:val="22"/>
                <w:lang w:val="hr-HR"/>
              </w:rPr>
              <w:t>stanice</w:t>
            </w:r>
            <w:r w:rsidRPr="0039783A">
              <w:rPr>
                <w:rStyle w:val="opis1"/>
                <w:rFonts w:ascii="Times New Roman" w:eastAsia="Calibri" w:hAnsi="Times New Roman"/>
                <w:b w:val="0"/>
                <w:sz w:val="22"/>
                <w:szCs w:val="22"/>
                <w:lang w:val="hr-HR"/>
              </w:rPr>
              <w:t>, tkiva, organsk</w:t>
            </w:r>
            <w:r w:rsidR="00301CD5" w:rsidRPr="0039783A">
              <w:rPr>
                <w:rStyle w:val="opis1"/>
                <w:rFonts w:ascii="Times New Roman" w:eastAsia="Calibri" w:hAnsi="Times New Roman"/>
                <w:b w:val="0"/>
                <w:sz w:val="22"/>
                <w:szCs w:val="22"/>
                <w:lang w:val="hr-HR"/>
              </w:rPr>
              <w:t>ih sustava</w:t>
            </w:r>
            <w:r w:rsidRPr="0039783A">
              <w:rPr>
                <w:rStyle w:val="opis1"/>
                <w:rFonts w:ascii="Times New Roman" w:eastAsia="Calibri" w:hAnsi="Times New Roman"/>
                <w:b w:val="0"/>
                <w:sz w:val="22"/>
                <w:szCs w:val="22"/>
                <w:lang w:val="hr-HR"/>
              </w:rPr>
              <w:t xml:space="preserve"> </w:t>
            </w:r>
            <w:r w:rsidR="00301CD5" w:rsidRPr="0039783A">
              <w:rPr>
                <w:rStyle w:val="opis1"/>
                <w:rFonts w:ascii="Times New Roman" w:eastAsia="Calibri" w:hAnsi="Times New Roman"/>
                <w:b w:val="0"/>
                <w:sz w:val="22"/>
                <w:szCs w:val="22"/>
                <w:lang w:val="hr-HR"/>
              </w:rPr>
              <w:t>te</w:t>
            </w:r>
            <w:r w:rsidRPr="0039783A">
              <w:rPr>
                <w:rStyle w:val="opis1"/>
                <w:rFonts w:ascii="Times New Roman" w:eastAsia="Calibri" w:hAnsi="Times New Roman"/>
                <w:b w:val="0"/>
                <w:sz w:val="22"/>
                <w:szCs w:val="22"/>
                <w:lang w:val="hr-HR"/>
              </w:rPr>
              <w:t xml:space="preserve"> upozna</w:t>
            </w:r>
            <w:r w:rsidR="00301CD5" w:rsidRPr="0039783A">
              <w:rPr>
                <w:rStyle w:val="opis1"/>
                <w:rFonts w:ascii="Times New Roman" w:eastAsia="Calibri" w:hAnsi="Times New Roman"/>
                <w:b w:val="0"/>
                <w:sz w:val="22"/>
                <w:szCs w:val="22"/>
                <w:lang w:val="hr-HR"/>
              </w:rPr>
              <w:t>vanje</w:t>
            </w:r>
            <w:r w:rsidRPr="0039783A">
              <w:rPr>
                <w:rStyle w:val="opis1"/>
                <w:rFonts w:ascii="Times New Roman" w:eastAsia="Calibri" w:hAnsi="Times New Roman"/>
                <w:b w:val="0"/>
                <w:sz w:val="22"/>
                <w:szCs w:val="22"/>
                <w:lang w:val="hr-HR"/>
              </w:rPr>
              <w:t xml:space="preserve"> sa sistematikom životinja radi lakšeg</w:t>
            </w:r>
            <w:r w:rsidR="00301CD5" w:rsidRPr="0039783A">
              <w:rPr>
                <w:rStyle w:val="opis1"/>
                <w:rFonts w:ascii="Times New Roman" w:eastAsia="Calibri" w:hAnsi="Times New Roman"/>
                <w:b w:val="0"/>
                <w:sz w:val="22"/>
                <w:szCs w:val="22"/>
                <w:lang w:val="hr-HR"/>
              </w:rPr>
              <w:t>a</w:t>
            </w:r>
            <w:r w:rsidRPr="0039783A">
              <w:rPr>
                <w:rStyle w:val="opis1"/>
                <w:rFonts w:ascii="Times New Roman" w:eastAsia="Calibri" w:hAnsi="Times New Roman"/>
                <w:b w:val="0"/>
                <w:sz w:val="22"/>
                <w:szCs w:val="22"/>
                <w:lang w:val="hr-HR"/>
              </w:rPr>
              <w:t xml:space="preserve"> razumijevanja stručno-teor</w:t>
            </w:r>
            <w:r w:rsidR="00301CD5" w:rsidRPr="0039783A">
              <w:rPr>
                <w:rStyle w:val="opis1"/>
                <w:rFonts w:ascii="Times New Roman" w:eastAsia="Calibri" w:hAnsi="Times New Roman"/>
                <w:b w:val="0"/>
                <w:sz w:val="22"/>
                <w:szCs w:val="22"/>
                <w:lang w:val="hr-HR"/>
              </w:rPr>
              <w:t>ijskih</w:t>
            </w:r>
            <w:r w:rsidRPr="0039783A">
              <w:rPr>
                <w:rStyle w:val="opis1"/>
                <w:rFonts w:ascii="Times New Roman" w:eastAsia="Calibri" w:hAnsi="Times New Roman"/>
                <w:b w:val="0"/>
                <w:sz w:val="22"/>
                <w:szCs w:val="22"/>
                <w:lang w:val="hr-HR"/>
              </w:rPr>
              <w:t xml:space="preserve"> predmeta.</w:t>
            </w:r>
          </w:p>
        </w:tc>
      </w:tr>
      <w:tr w:rsidR="0039368E" w:rsidRPr="0039783A" w14:paraId="16CF8765"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F0ED61" w14:textId="354F4CCA" w:rsidR="0039368E" w:rsidRPr="0039783A" w:rsidRDefault="00D32309" w:rsidP="00D5500D">
            <w:pPr>
              <w:rPr>
                <w:rFonts w:eastAsia="Calibri"/>
                <w:b/>
                <w:szCs w:val="22"/>
                <w:lang w:val="hr-HR"/>
              </w:rPr>
            </w:pPr>
            <w:r w:rsidRPr="0039783A">
              <w:rPr>
                <w:rFonts w:eastAsia="Calibri"/>
                <w:b/>
                <w:szCs w:val="22"/>
                <w:lang w:val="hr-HR"/>
              </w:rPr>
              <w:t>POSEBNI</w:t>
            </w:r>
            <w:r w:rsidR="0039368E" w:rsidRPr="0039783A">
              <w:rPr>
                <w:rFonts w:eastAsia="Calibri"/>
                <w:b/>
                <w:szCs w:val="22"/>
                <w:lang w:val="hr-HR"/>
              </w:rPr>
              <w:t xml:space="preserve"> ZAHTJEVI / PRED</w:t>
            </w:r>
            <w:r w:rsidR="00DB30A9" w:rsidRPr="0039783A">
              <w:rPr>
                <w:rFonts w:eastAsia="Calibri"/>
                <w:b/>
                <w:szCs w:val="22"/>
                <w:lang w:val="hr-HR"/>
              </w:rPr>
              <w:t>UVJET</w:t>
            </w:r>
            <w:r w:rsidR="0039368E" w:rsidRPr="0039783A">
              <w:rPr>
                <w:rFonts w:eastAsia="Calibri"/>
                <w:b/>
                <w:szCs w:val="22"/>
                <w:lang w:val="hr-HR"/>
              </w:rPr>
              <w:t>I</w:t>
            </w:r>
          </w:p>
        </w:tc>
      </w:tr>
      <w:tr w:rsidR="0039368E" w:rsidRPr="0039783A" w14:paraId="6FCC3211"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89E969" w14:textId="6CD5B47B" w:rsidR="0039368E" w:rsidRPr="0039783A" w:rsidRDefault="0039368E" w:rsidP="00D5500D">
            <w:pPr>
              <w:rPr>
                <w:rFonts w:eastAsia="Calibri"/>
                <w:szCs w:val="22"/>
                <w:lang w:val="hr-HR"/>
              </w:rPr>
            </w:pPr>
            <w:r w:rsidRPr="0039783A">
              <w:rPr>
                <w:rFonts w:eastAsia="Calibri"/>
                <w:bCs/>
                <w:color w:val="252525"/>
                <w:szCs w:val="22"/>
                <w:lang w:val="hr-HR"/>
              </w:rPr>
              <w:t xml:space="preserve">Znanje iz biologije na </w:t>
            </w:r>
            <w:r w:rsidR="00301CD5" w:rsidRPr="0039783A">
              <w:rPr>
                <w:rFonts w:eastAsia="Calibri"/>
                <w:bCs/>
                <w:color w:val="252525"/>
                <w:szCs w:val="22"/>
                <w:lang w:val="hr-HR"/>
              </w:rPr>
              <w:t>razini</w:t>
            </w:r>
            <w:r w:rsidRPr="0039783A">
              <w:rPr>
                <w:rFonts w:eastAsia="Calibri"/>
                <w:bCs/>
                <w:color w:val="252525"/>
                <w:szCs w:val="22"/>
                <w:lang w:val="hr-HR"/>
              </w:rPr>
              <w:t xml:space="preserve"> osnovne </w:t>
            </w:r>
            <w:r w:rsidR="00A32E45" w:rsidRPr="0039783A">
              <w:rPr>
                <w:rFonts w:eastAsia="Calibri"/>
                <w:bCs/>
                <w:color w:val="252525"/>
                <w:szCs w:val="22"/>
                <w:lang w:val="hr-HR"/>
              </w:rPr>
              <w:t>škole</w:t>
            </w:r>
          </w:p>
        </w:tc>
      </w:tr>
      <w:tr w:rsidR="0039368E" w:rsidRPr="0039783A" w14:paraId="1003AFD3"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A9969D" w14:textId="77777777" w:rsidR="0039368E" w:rsidRPr="0039783A" w:rsidRDefault="0039368E" w:rsidP="00D5500D">
            <w:pPr>
              <w:rPr>
                <w:rFonts w:eastAsia="Calibri"/>
                <w:b/>
                <w:szCs w:val="22"/>
                <w:lang w:val="hr-HR"/>
              </w:rPr>
            </w:pPr>
            <w:r w:rsidRPr="0039783A">
              <w:rPr>
                <w:rFonts w:eastAsia="Calibri"/>
                <w:b/>
                <w:szCs w:val="22"/>
                <w:lang w:val="hr-HR"/>
              </w:rPr>
              <w:t>CILJEVI</w:t>
            </w:r>
          </w:p>
        </w:tc>
      </w:tr>
      <w:tr w:rsidR="0039368E" w:rsidRPr="0039783A" w14:paraId="68CE2769"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0A087DDC" w14:textId="77777777" w:rsidR="00301CD5"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 xml:space="preserve">usvajanje znanja o </w:t>
            </w:r>
            <w:r w:rsidR="00301CD5" w:rsidRPr="0039783A">
              <w:rPr>
                <w:rFonts w:eastAsia="Calibri"/>
                <w:color w:val="1E1E1E"/>
                <w:szCs w:val="22"/>
                <w:lang w:val="hr-HR"/>
              </w:rPr>
              <w:t>stanici</w:t>
            </w:r>
            <w:r w:rsidRPr="0039783A">
              <w:rPr>
                <w:rFonts w:eastAsia="Calibri"/>
                <w:color w:val="1E1E1E"/>
                <w:szCs w:val="22"/>
                <w:lang w:val="hr-HR"/>
              </w:rPr>
              <w:t>, tkivima i organskim s</w:t>
            </w:r>
            <w:r w:rsidR="00301CD5" w:rsidRPr="0039783A">
              <w:rPr>
                <w:rFonts w:eastAsia="Calibri"/>
                <w:color w:val="1E1E1E"/>
                <w:szCs w:val="22"/>
                <w:lang w:val="hr-HR"/>
              </w:rPr>
              <w:t xml:space="preserve">ustavima, </w:t>
            </w:r>
          </w:p>
          <w:p w14:paraId="4A46A5C5" w14:textId="77777777" w:rsidR="00301CD5"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 xml:space="preserve">upoznavanje sa sistematskim </w:t>
            </w:r>
            <w:r w:rsidR="00301CD5" w:rsidRPr="0039783A">
              <w:rPr>
                <w:rFonts w:eastAsia="Calibri"/>
                <w:color w:val="1E1E1E"/>
                <w:szCs w:val="22"/>
                <w:lang w:val="hr-HR"/>
              </w:rPr>
              <w:t>obilježjima</w:t>
            </w:r>
            <w:r w:rsidRPr="0039783A">
              <w:rPr>
                <w:rFonts w:eastAsia="Calibri"/>
                <w:color w:val="1E1E1E"/>
                <w:szCs w:val="22"/>
                <w:lang w:val="hr-HR"/>
              </w:rPr>
              <w:t xml:space="preserve"> životinja</w:t>
            </w:r>
            <w:r w:rsidR="00301CD5" w:rsidRPr="0039783A">
              <w:rPr>
                <w:rFonts w:eastAsia="Calibri"/>
                <w:color w:val="1E1E1E"/>
                <w:szCs w:val="22"/>
                <w:lang w:val="hr-HR"/>
              </w:rPr>
              <w:t xml:space="preserve">, </w:t>
            </w:r>
          </w:p>
          <w:p w14:paraId="75C199D0" w14:textId="77777777" w:rsidR="00301CD5"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razvijanje vještina i rukovanja u procesu mikroskopiranja,</w:t>
            </w:r>
          </w:p>
          <w:p w14:paraId="05D9EFE8" w14:textId="77777777" w:rsidR="00301CD5"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 xml:space="preserve">razvijanje individualnog i </w:t>
            </w:r>
            <w:r w:rsidR="00301CD5" w:rsidRPr="0039783A">
              <w:rPr>
                <w:rFonts w:eastAsia="Calibri"/>
                <w:color w:val="1E1E1E"/>
                <w:szCs w:val="22"/>
                <w:lang w:val="hr-HR"/>
              </w:rPr>
              <w:t>skupnog</w:t>
            </w:r>
            <w:r w:rsidRPr="0039783A">
              <w:rPr>
                <w:rFonts w:eastAsia="Calibri"/>
                <w:color w:val="1E1E1E"/>
                <w:szCs w:val="22"/>
                <w:lang w:val="hr-HR"/>
              </w:rPr>
              <w:t xml:space="preserve"> rada i odgovornosti prema radu,</w:t>
            </w:r>
          </w:p>
          <w:p w14:paraId="787CDA43" w14:textId="768FCDE0" w:rsidR="0039368E"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razvijanje svijesti o značaju zaštite životinja.</w:t>
            </w:r>
          </w:p>
        </w:tc>
      </w:tr>
      <w:tr w:rsidR="0039368E" w:rsidRPr="0039783A" w14:paraId="4B9BEFB7"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7CAD6B6" w14:textId="77777777" w:rsidR="0039368E" w:rsidRPr="0039783A" w:rsidRDefault="0039368E" w:rsidP="00D5500D">
            <w:pPr>
              <w:rPr>
                <w:rFonts w:eastAsia="Calibri"/>
                <w:b/>
                <w:szCs w:val="22"/>
                <w:lang w:val="hr-HR"/>
              </w:rPr>
            </w:pPr>
            <w:r w:rsidRPr="0039783A">
              <w:rPr>
                <w:rFonts w:eastAsia="Calibri"/>
                <w:b/>
                <w:szCs w:val="22"/>
                <w:lang w:val="hr-HR"/>
              </w:rPr>
              <w:t>JEDINICE</w:t>
            </w:r>
          </w:p>
        </w:tc>
      </w:tr>
      <w:tr w:rsidR="0039368E" w:rsidRPr="0039783A" w14:paraId="400EBB53"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38481307" w14:textId="40D36FC7" w:rsidR="0039368E" w:rsidRPr="0039783A" w:rsidRDefault="0039368E" w:rsidP="00D5500D">
            <w:pPr>
              <w:rPr>
                <w:rFonts w:eastAsia="Calibri"/>
                <w:szCs w:val="22"/>
                <w:lang w:val="hr-HR"/>
              </w:rPr>
            </w:pPr>
            <w:r w:rsidRPr="0039783A">
              <w:rPr>
                <w:rFonts w:eastAsia="Calibri"/>
                <w:color w:val="1E1E1E"/>
                <w:szCs w:val="22"/>
                <w:lang w:val="hr-HR"/>
              </w:rPr>
              <w:t xml:space="preserve">1. Građa i funkcija </w:t>
            </w:r>
            <w:r w:rsidR="00301CD5" w:rsidRPr="0039783A">
              <w:rPr>
                <w:rFonts w:eastAsia="Calibri"/>
                <w:color w:val="1E1E1E"/>
                <w:szCs w:val="22"/>
                <w:lang w:val="hr-HR"/>
              </w:rPr>
              <w:t>stanice</w:t>
            </w:r>
            <w:r w:rsidRPr="0039783A">
              <w:rPr>
                <w:rFonts w:eastAsia="Calibri"/>
                <w:color w:val="1E1E1E"/>
                <w:szCs w:val="22"/>
                <w:lang w:val="hr-HR"/>
              </w:rPr>
              <w:br/>
              <w:t>2. Tkiva i organski s</w:t>
            </w:r>
            <w:r w:rsidR="00301CD5" w:rsidRPr="0039783A">
              <w:rPr>
                <w:rFonts w:eastAsia="Calibri"/>
                <w:color w:val="1E1E1E"/>
                <w:szCs w:val="22"/>
                <w:lang w:val="hr-HR"/>
              </w:rPr>
              <w:t>ustavi</w:t>
            </w:r>
            <w:r w:rsidRPr="0039783A">
              <w:rPr>
                <w:rFonts w:eastAsia="Calibri"/>
                <w:color w:val="1E1E1E"/>
                <w:szCs w:val="22"/>
                <w:lang w:val="hr-HR"/>
              </w:rPr>
              <w:br/>
              <w:t>3. Biosistematika životinja</w:t>
            </w:r>
          </w:p>
        </w:tc>
      </w:tr>
      <w:tr w:rsidR="0039368E" w:rsidRPr="0039783A" w14:paraId="30E1A9C7"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353972" w14:textId="1F9C66B0" w:rsidR="004A0142" w:rsidRPr="0039783A" w:rsidRDefault="004A0142" w:rsidP="00D5500D">
            <w:pPr>
              <w:rPr>
                <w:b/>
                <w:szCs w:val="22"/>
                <w:lang w:val="hr-HR"/>
              </w:rPr>
            </w:pPr>
            <w:r w:rsidRPr="0039783A">
              <w:rPr>
                <w:b/>
                <w:szCs w:val="22"/>
                <w:lang w:val="hr-HR"/>
              </w:rPr>
              <w:t>ISHODI UČEN</w:t>
            </w:r>
            <w:r w:rsidR="00301CD5" w:rsidRPr="0039783A">
              <w:rPr>
                <w:b/>
                <w:szCs w:val="22"/>
                <w:lang w:val="hr-HR"/>
              </w:rPr>
              <w:t>J</w:t>
            </w:r>
            <w:r w:rsidRPr="0039783A">
              <w:rPr>
                <w:b/>
                <w:szCs w:val="22"/>
                <w:lang w:val="hr-HR"/>
              </w:rPr>
              <w:t xml:space="preserve">A PO JEDINICI : </w:t>
            </w:r>
          </w:p>
          <w:p w14:paraId="64E9792B" w14:textId="622FB26D" w:rsidR="004A0142" w:rsidRPr="0039783A" w:rsidRDefault="004A0142" w:rsidP="00D5500D">
            <w:pPr>
              <w:rPr>
                <w:lang w:val="hr-HR"/>
              </w:rPr>
            </w:pPr>
            <w:r w:rsidRPr="0039783A">
              <w:rPr>
                <w:szCs w:val="22"/>
                <w:lang w:val="hr-HR"/>
              </w:rPr>
              <w:t>Nakon uspješnog</w:t>
            </w:r>
            <w:r w:rsidR="00301CD5" w:rsidRPr="0039783A">
              <w:rPr>
                <w:szCs w:val="22"/>
                <w:lang w:val="hr-HR"/>
              </w:rPr>
              <w:t>a</w:t>
            </w:r>
            <w:r w:rsidRPr="0039783A">
              <w:rPr>
                <w:szCs w:val="22"/>
                <w:lang w:val="hr-HR"/>
              </w:rPr>
              <w:t xml:space="preserve"> završetka svake jedinice, učenik će biti sposoban:</w:t>
            </w:r>
          </w:p>
          <w:p w14:paraId="6BDA4DA5" w14:textId="77777777" w:rsidR="0039368E" w:rsidRPr="0039783A" w:rsidRDefault="0039368E" w:rsidP="000508E4">
            <w:pPr>
              <w:rPr>
                <w:rFonts w:eastAsia="Calibri"/>
                <w:b/>
                <w:szCs w:val="22"/>
                <w:lang w:val="hr-HR"/>
              </w:rPr>
            </w:pPr>
          </w:p>
        </w:tc>
      </w:tr>
      <w:tr w:rsidR="001358A3" w:rsidRPr="0039783A" w14:paraId="3956FDB1" w14:textId="77777777" w:rsidTr="001358A3">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C3B146D" w14:textId="77777777" w:rsidR="001358A3" w:rsidRPr="0039783A" w:rsidRDefault="001358A3" w:rsidP="001358A3">
            <w:pPr>
              <w:jc w:val="center"/>
              <w:rPr>
                <w:rFonts w:eastAsia="Calibri"/>
                <w:szCs w:val="22"/>
                <w:lang w:val="hr-HR"/>
              </w:rPr>
            </w:pPr>
            <w:r w:rsidRPr="0039783A">
              <w:rPr>
                <w:rFonts w:eastAsia="Calibri"/>
                <w:b/>
                <w:szCs w:val="22"/>
                <w:lang w:val="hr-HR" w:eastAsia="hr-HR"/>
              </w:rPr>
              <w:t>Jedinice</w:t>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618B9155" w14:textId="77777777" w:rsidR="001358A3" w:rsidRPr="0039783A" w:rsidRDefault="001358A3" w:rsidP="001358A3">
            <w:pPr>
              <w:jc w:val="center"/>
              <w:rPr>
                <w:rFonts w:eastAsia="Calibri"/>
                <w:szCs w:val="22"/>
                <w:lang w:val="hr-HR"/>
              </w:rPr>
            </w:pPr>
            <w:r w:rsidRPr="0039783A">
              <w:rPr>
                <w:rFonts w:eastAsia="Calibri"/>
                <w:b/>
                <w:szCs w:val="22"/>
                <w:lang w:val="hr-HR" w:eastAsia="hr-HR"/>
              </w:rPr>
              <w:t>Znanje</w:t>
            </w:r>
          </w:p>
        </w:tc>
        <w:tc>
          <w:tcPr>
            <w:tcW w:w="2316" w:type="dxa"/>
            <w:tcBorders>
              <w:top w:val="single" w:sz="4" w:space="0" w:color="auto"/>
              <w:left w:val="single" w:sz="4" w:space="0" w:color="auto"/>
              <w:bottom w:val="single" w:sz="4" w:space="0" w:color="auto"/>
              <w:right w:val="single" w:sz="4" w:space="0" w:color="auto"/>
            </w:tcBorders>
            <w:vAlign w:val="center"/>
          </w:tcPr>
          <w:p w14:paraId="42534DC2" w14:textId="77777777" w:rsidR="001358A3" w:rsidRPr="0039783A" w:rsidRDefault="001358A3" w:rsidP="001358A3">
            <w:pPr>
              <w:jc w:val="center"/>
              <w:rPr>
                <w:rFonts w:eastAsia="Calibri"/>
                <w:szCs w:val="22"/>
                <w:lang w:val="hr-HR"/>
              </w:rPr>
            </w:pPr>
            <w:r w:rsidRPr="0039783A">
              <w:rPr>
                <w:rFonts w:eastAsia="Calibri"/>
                <w:b/>
                <w:szCs w:val="22"/>
                <w:lang w:val="hr-HR" w:eastAsia="hr-HR"/>
              </w:rPr>
              <w:t>Vještine</w:t>
            </w:r>
          </w:p>
        </w:tc>
        <w:tc>
          <w:tcPr>
            <w:tcW w:w="3281" w:type="dxa"/>
            <w:tcBorders>
              <w:top w:val="single" w:sz="4" w:space="0" w:color="auto"/>
              <w:left w:val="single" w:sz="4" w:space="0" w:color="auto"/>
              <w:bottom w:val="single" w:sz="4" w:space="0" w:color="auto"/>
              <w:right w:val="single" w:sz="4" w:space="0" w:color="auto"/>
            </w:tcBorders>
            <w:vAlign w:val="center"/>
          </w:tcPr>
          <w:p w14:paraId="10DAEA30" w14:textId="77777777" w:rsidR="001358A3" w:rsidRPr="0039783A" w:rsidRDefault="001358A3" w:rsidP="001358A3">
            <w:pPr>
              <w:jc w:val="center"/>
              <w:rPr>
                <w:rFonts w:eastAsia="Calibri"/>
                <w:szCs w:val="22"/>
                <w:lang w:val="hr-HR"/>
              </w:rPr>
            </w:pPr>
            <w:r w:rsidRPr="0039783A">
              <w:rPr>
                <w:rFonts w:eastAsia="Calibri"/>
                <w:b/>
                <w:szCs w:val="22"/>
                <w:lang w:val="hr-HR" w:eastAsia="hr-HR"/>
              </w:rPr>
              <w:t>Kompetencije</w:t>
            </w:r>
          </w:p>
        </w:tc>
      </w:tr>
      <w:tr w:rsidR="001358A3" w:rsidRPr="0039783A" w14:paraId="4434FA70" w14:textId="77777777" w:rsidTr="001358A3">
        <w:trPr>
          <w:trHeight w:val="1854"/>
          <w:jc w:val="center"/>
        </w:trPr>
        <w:tc>
          <w:tcPr>
            <w:tcW w:w="1980" w:type="dxa"/>
            <w:tcBorders>
              <w:top w:val="single" w:sz="4" w:space="0" w:color="auto"/>
              <w:left w:val="single" w:sz="4" w:space="0" w:color="auto"/>
              <w:bottom w:val="single" w:sz="4" w:space="0" w:color="auto"/>
              <w:right w:val="single" w:sz="4" w:space="0" w:color="auto"/>
            </w:tcBorders>
            <w:vAlign w:val="center"/>
          </w:tcPr>
          <w:p w14:paraId="594F495D" w14:textId="5D7E2F9A" w:rsidR="001358A3" w:rsidRPr="0039783A" w:rsidRDefault="001358A3" w:rsidP="00D5500D">
            <w:pPr>
              <w:rPr>
                <w:rFonts w:eastAsia="Calibri"/>
                <w:color w:val="1E1E1E"/>
                <w:szCs w:val="22"/>
                <w:lang w:val="hr-HR"/>
              </w:rPr>
            </w:pPr>
            <w:r w:rsidRPr="0039783A">
              <w:rPr>
                <w:rFonts w:eastAsia="Calibri"/>
                <w:color w:val="1E1E1E"/>
                <w:szCs w:val="22"/>
                <w:lang w:val="hr-HR"/>
              </w:rPr>
              <w:t xml:space="preserve">1. Građa i funkcija </w:t>
            </w:r>
            <w:r w:rsidR="00301CD5" w:rsidRPr="0039783A">
              <w:rPr>
                <w:rFonts w:eastAsia="Calibri"/>
                <w:color w:val="1E1E1E"/>
                <w:szCs w:val="22"/>
                <w:lang w:val="hr-HR"/>
              </w:rPr>
              <w:t>stanice</w:t>
            </w:r>
            <w:r w:rsidRPr="0039783A">
              <w:rPr>
                <w:rFonts w:eastAsia="Calibri"/>
                <w:color w:val="1E1E1E"/>
                <w:szCs w:val="22"/>
                <w:lang w:val="hr-HR"/>
              </w:rPr>
              <w:br/>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51BE5B5C" w14:textId="77777777" w:rsidR="001358A3" w:rsidRPr="0039783A" w:rsidRDefault="001358A3" w:rsidP="001358A3">
            <w:pPr>
              <w:rPr>
                <w:rFonts w:eastAsia="Calibri"/>
                <w:color w:val="1E1E1E"/>
                <w:szCs w:val="22"/>
                <w:lang w:val="hr-HR"/>
              </w:rPr>
            </w:pPr>
          </w:p>
          <w:p w14:paraId="0EC3CBD1" w14:textId="521E55D7"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defini</w:t>
            </w:r>
            <w:r w:rsidR="00301CD5" w:rsidRPr="0039783A">
              <w:rPr>
                <w:rFonts w:eastAsia="Calibri"/>
                <w:color w:val="1E1E1E"/>
                <w:szCs w:val="22"/>
                <w:lang w:val="hr-HR"/>
              </w:rPr>
              <w:t>rati</w:t>
            </w:r>
            <w:r w:rsidRPr="0039783A">
              <w:rPr>
                <w:rFonts w:eastAsia="Calibri"/>
                <w:color w:val="1E1E1E"/>
                <w:szCs w:val="22"/>
                <w:lang w:val="hr-HR"/>
              </w:rPr>
              <w:t xml:space="preserve"> </w:t>
            </w:r>
            <w:r w:rsidR="00301CD5" w:rsidRPr="0039783A">
              <w:rPr>
                <w:rFonts w:eastAsia="Calibri"/>
                <w:color w:val="1E1E1E"/>
                <w:szCs w:val="22"/>
                <w:lang w:val="hr-HR"/>
              </w:rPr>
              <w:t>stanicu</w:t>
            </w:r>
            <w:r w:rsidRPr="0039783A">
              <w:rPr>
                <w:rFonts w:eastAsia="Calibri"/>
                <w:color w:val="1E1E1E"/>
                <w:szCs w:val="22"/>
                <w:lang w:val="hr-HR"/>
              </w:rPr>
              <w:t>,</w:t>
            </w:r>
          </w:p>
          <w:p w14:paraId="086EB9EA" w14:textId="71A98E36"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nabroj</w:t>
            </w:r>
            <w:r w:rsidR="00301CD5" w:rsidRPr="0039783A">
              <w:rPr>
                <w:rFonts w:eastAsia="Calibri"/>
                <w:color w:val="1E1E1E"/>
                <w:szCs w:val="22"/>
                <w:lang w:val="hr-HR"/>
              </w:rPr>
              <w:t>ati</w:t>
            </w:r>
            <w:r w:rsidRPr="0039783A">
              <w:rPr>
                <w:rFonts w:eastAsia="Calibri"/>
                <w:color w:val="1E1E1E"/>
                <w:szCs w:val="22"/>
                <w:lang w:val="hr-HR"/>
              </w:rPr>
              <w:t xml:space="preserve"> osnovne sastojke </w:t>
            </w:r>
            <w:r w:rsidR="00301CD5" w:rsidRPr="0039783A">
              <w:rPr>
                <w:rFonts w:eastAsia="Calibri"/>
                <w:color w:val="1E1E1E"/>
                <w:szCs w:val="22"/>
                <w:lang w:val="hr-HR"/>
              </w:rPr>
              <w:t>stanice</w:t>
            </w:r>
            <w:r w:rsidRPr="0039783A">
              <w:rPr>
                <w:rFonts w:eastAsia="Calibri"/>
                <w:color w:val="1E1E1E"/>
                <w:szCs w:val="22"/>
                <w:lang w:val="hr-HR"/>
              </w:rPr>
              <w:t xml:space="preserve"> (organske i neorganske),</w:t>
            </w:r>
          </w:p>
          <w:p w14:paraId="1ADF0733" w14:textId="11E613E6"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defin</w:t>
            </w:r>
            <w:r w:rsidR="00301CD5" w:rsidRPr="0039783A">
              <w:rPr>
                <w:rFonts w:eastAsia="Calibri"/>
                <w:color w:val="1E1E1E"/>
                <w:szCs w:val="22"/>
                <w:lang w:val="hr-HR"/>
              </w:rPr>
              <w:t>irati</w:t>
            </w:r>
            <w:r w:rsidRPr="0039783A">
              <w:rPr>
                <w:rFonts w:eastAsia="Calibri"/>
                <w:color w:val="1E1E1E"/>
                <w:szCs w:val="22"/>
                <w:lang w:val="hr-HR"/>
              </w:rPr>
              <w:t xml:space="preserve"> </w:t>
            </w:r>
            <w:r w:rsidR="00301CD5" w:rsidRPr="0039783A">
              <w:rPr>
                <w:rFonts w:eastAsia="Calibri"/>
                <w:color w:val="1E1E1E"/>
                <w:szCs w:val="22"/>
                <w:lang w:val="hr-HR"/>
              </w:rPr>
              <w:t>staničnu</w:t>
            </w:r>
            <w:r w:rsidRPr="0039783A">
              <w:rPr>
                <w:rFonts w:eastAsia="Calibri"/>
                <w:color w:val="1E1E1E"/>
                <w:szCs w:val="22"/>
                <w:lang w:val="hr-HR"/>
              </w:rPr>
              <w:t xml:space="preserve"> diobu</w:t>
            </w:r>
            <w:r w:rsidR="00BC1034" w:rsidRPr="0039783A">
              <w:rPr>
                <w:rFonts w:eastAsia="Calibri"/>
                <w:color w:val="1E1E1E"/>
                <w:szCs w:val="22"/>
                <w:lang w:val="hr-HR"/>
              </w:rPr>
              <w:t>;</w:t>
            </w:r>
          </w:p>
        </w:tc>
        <w:tc>
          <w:tcPr>
            <w:tcW w:w="2316" w:type="dxa"/>
            <w:tcBorders>
              <w:top w:val="single" w:sz="4" w:space="0" w:color="auto"/>
              <w:left w:val="single" w:sz="4" w:space="0" w:color="auto"/>
              <w:bottom w:val="single" w:sz="4" w:space="0" w:color="auto"/>
              <w:right w:val="single" w:sz="4" w:space="0" w:color="auto"/>
            </w:tcBorders>
            <w:vAlign w:val="center"/>
          </w:tcPr>
          <w:p w14:paraId="7923E40D" w14:textId="4B6E1980"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razlik</w:t>
            </w:r>
            <w:r w:rsidR="00DB1547" w:rsidRPr="0039783A">
              <w:rPr>
                <w:rFonts w:eastAsia="Calibri"/>
                <w:color w:val="1E1E1E"/>
                <w:szCs w:val="22"/>
                <w:lang w:val="hr-HR"/>
              </w:rPr>
              <w:t>ovati</w:t>
            </w:r>
            <w:r w:rsidRPr="0039783A">
              <w:rPr>
                <w:rFonts w:eastAsia="Calibri"/>
                <w:color w:val="1E1E1E"/>
                <w:szCs w:val="22"/>
                <w:lang w:val="hr-HR"/>
              </w:rPr>
              <w:t xml:space="preserve"> osnovne diferencijacije </w:t>
            </w:r>
            <w:r w:rsidR="00DB1547" w:rsidRPr="0039783A">
              <w:rPr>
                <w:rFonts w:eastAsia="Calibri"/>
                <w:color w:val="1E1E1E"/>
                <w:szCs w:val="22"/>
                <w:lang w:val="hr-HR"/>
              </w:rPr>
              <w:t>stanice</w:t>
            </w:r>
            <w:r w:rsidRPr="0039783A">
              <w:rPr>
                <w:rFonts w:eastAsia="Calibri"/>
                <w:color w:val="1E1E1E"/>
                <w:szCs w:val="22"/>
                <w:lang w:val="hr-HR"/>
              </w:rPr>
              <w:t>,</w:t>
            </w:r>
          </w:p>
          <w:p w14:paraId="70F0AD39" w14:textId="1B4D220D"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prepozna</w:t>
            </w:r>
            <w:r w:rsidR="00DB1547" w:rsidRPr="0039783A">
              <w:rPr>
                <w:rFonts w:eastAsia="Calibri"/>
                <w:color w:val="1E1E1E"/>
                <w:szCs w:val="22"/>
                <w:lang w:val="hr-HR"/>
              </w:rPr>
              <w:t>ti</w:t>
            </w:r>
            <w:r w:rsidRPr="0039783A">
              <w:rPr>
                <w:rFonts w:eastAsia="Calibri"/>
                <w:color w:val="1E1E1E"/>
                <w:szCs w:val="22"/>
                <w:lang w:val="hr-HR"/>
              </w:rPr>
              <w:t xml:space="preserve"> nasljedni </w:t>
            </w:r>
            <w:r w:rsidR="00A32E45" w:rsidRPr="0039783A">
              <w:rPr>
                <w:rFonts w:eastAsia="Calibri"/>
                <w:color w:val="1E1E1E"/>
                <w:szCs w:val="22"/>
                <w:lang w:val="hr-HR"/>
              </w:rPr>
              <w:t>materijal</w:t>
            </w:r>
            <w:r w:rsidRPr="0039783A">
              <w:rPr>
                <w:rFonts w:eastAsia="Calibri"/>
                <w:color w:val="1E1E1E"/>
                <w:szCs w:val="22"/>
                <w:lang w:val="hr-HR"/>
              </w:rPr>
              <w:t xml:space="preserve"> gene i </w:t>
            </w:r>
            <w:r w:rsidR="00DB1547" w:rsidRPr="0039783A">
              <w:rPr>
                <w:rFonts w:eastAsia="Calibri"/>
                <w:color w:val="1E1E1E"/>
                <w:szCs w:val="22"/>
                <w:lang w:val="hr-HR"/>
              </w:rPr>
              <w:t>k</w:t>
            </w:r>
            <w:r w:rsidRPr="0039783A">
              <w:rPr>
                <w:rFonts w:eastAsia="Calibri"/>
                <w:color w:val="1E1E1E"/>
                <w:szCs w:val="22"/>
                <w:lang w:val="hr-HR"/>
              </w:rPr>
              <w:t>romosome,</w:t>
            </w:r>
          </w:p>
          <w:p w14:paraId="5C325020" w14:textId="7E8B3700"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koristi</w:t>
            </w:r>
            <w:r w:rsidR="00DB1547" w:rsidRPr="0039783A">
              <w:rPr>
                <w:rFonts w:eastAsia="Calibri"/>
                <w:color w:val="1E1E1E"/>
                <w:szCs w:val="22"/>
                <w:lang w:val="hr-HR"/>
              </w:rPr>
              <w:t>ti</w:t>
            </w:r>
            <w:r w:rsidRPr="0039783A">
              <w:rPr>
                <w:rFonts w:eastAsia="Calibri"/>
                <w:color w:val="1E1E1E"/>
                <w:szCs w:val="22"/>
                <w:lang w:val="hr-HR"/>
              </w:rPr>
              <w:t xml:space="preserve"> mikroskop</w:t>
            </w:r>
            <w:r w:rsidR="00DB1547" w:rsidRPr="0039783A">
              <w:rPr>
                <w:rFonts w:eastAsia="Calibri"/>
                <w:color w:val="1E1E1E"/>
                <w:szCs w:val="22"/>
                <w:lang w:val="hr-HR"/>
              </w:rPr>
              <w:t>;</w:t>
            </w:r>
          </w:p>
        </w:tc>
        <w:tc>
          <w:tcPr>
            <w:tcW w:w="3281" w:type="dxa"/>
            <w:vMerge w:val="restart"/>
            <w:tcBorders>
              <w:top w:val="single" w:sz="4" w:space="0" w:color="auto"/>
              <w:left w:val="single" w:sz="4" w:space="0" w:color="auto"/>
              <w:right w:val="single" w:sz="4" w:space="0" w:color="auto"/>
            </w:tcBorders>
            <w:vAlign w:val="center"/>
          </w:tcPr>
          <w:p w14:paraId="1138D589" w14:textId="3073586F" w:rsidR="001358A3" w:rsidRPr="0039783A" w:rsidRDefault="001358A3" w:rsidP="00A738A6">
            <w:pPr>
              <w:numPr>
                <w:ilvl w:val="0"/>
                <w:numId w:val="57"/>
              </w:numPr>
              <w:rPr>
                <w:rFonts w:eastAsia="Calibri"/>
                <w:szCs w:val="22"/>
                <w:lang w:val="hr-HR"/>
              </w:rPr>
            </w:pPr>
            <w:r w:rsidRPr="0039783A">
              <w:rPr>
                <w:rFonts w:eastAsia="Calibri"/>
                <w:szCs w:val="22"/>
                <w:lang w:val="hr-HR"/>
              </w:rPr>
              <w:t>pokaz</w:t>
            </w:r>
            <w:r w:rsidR="00761C94" w:rsidRPr="0039783A">
              <w:rPr>
                <w:rFonts w:eastAsia="Calibri"/>
                <w:szCs w:val="22"/>
                <w:lang w:val="hr-HR"/>
              </w:rPr>
              <w:t>ati</w:t>
            </w:r>
            <w:r w:rsidRPr="0039783A">
              <w:rPr>
                <w:rFonts w:eastAsia="Calibri"/>
                <w:szCs w:val="22"/>
                <w:lang w:val="hr-HR"/>
              </w:rPr>
              <w:t xml:space="preserve"> samostalnost </w:t>
            </w:r>
            <w:r w:rsidR="00BA4A31" w:rsidRPr="0039783A">
              <w:rPr>
                <w:rFonts w:eastAsia="Calibri"/>
                <w:szCs w:val="22"/>
                <w:lang w:val="hr-HR"/>
              </w:rPr>
              <w:t xml:space="preserve">i </w:t>
            </w:r>
            <w:r w:rsidRPr="0039783A">
              <w:rPr>
                <w:rFonts w:eastAsia="Calibri"/>
                <w:szCs w:val="22"/>
                <w:lang w:val="hr-HR"/>
              </w:rPr>
              <w:t>spremnost za timski rad,</w:t>
            </w:r>
          </w:p>
          <w:p w14:paraId="4C64B08D" w14:textId="77777777" w:rsidR="001358A3" w:rsidRPr="0039783A" w:rsidRDefault="001358A3" w:rsidP="001358A3">
            <w:pPr>
              <w:ind w:left="360"/>
              <w:rPr>
                <w:rFonts w:eastAsia="Calibri"/>
                <w:szCs w:val="22"/>
                <w:lang w:val="hr-HR"/>
              </w:rPr>
            </w:pPr>
          </w:p>
          <w:p w14:paraId="4DD5EB83" w14:textId="443DE9DE" w:rsidR="001358A3" w:rsidRPr="0039783A" w:rsidRDefault="001358A3" w:rsidP="00A738A6">
            <w:pPr>
              <w:numPr>
                <w:ilvl w:val="0"/>
                <w:numId w:val="57"/>
              </w:numPr>
              <w:rPr>
                <w:rFonts w:eastAsia="Calibri"/>
                <w:szCs w:val="22"/>
                <w:lang w:val="hr-HR"/>
              </w:rPr>
            </w:pPr>
            <w:r w:rsidRPr="0039783A">
              <w:rPr>
                <w:rFonts w:eastAsia="Calibri"/>
                <w:szCs w:val="22"/>
                <w:lang w:val="hr-HR"/>
              </w:rPr>
              <w:t>pokaz</w:t>
            </w:r>
            <w:r w:rsidR="00761C94" w:rsidRPr="0039783A">
              <w:rPr>
                <w:rFonts w:eastAsia="Calibri"/>
                <w:szCs w:val="22"/>
                <w:lang w:val="hr-HR"/>
              </w:rPr>
              <w:t>ati</w:t>
            </w:r>
            <w:r w:rsidRPr="0039783A">
              <w:rPr>
                <w:rFonts w:eastAsia="Calibri"/>
                <w:szCs w:val="22"/>
                <w:lang w:val="hr-HR"/>
              </w:rPr>
              <w:t xml:space="preserve"> sposobnost zaključivanja na </w:t>
            </w:r>
            <w:r w:rsidR="00BA4A31" w:rsidRPr="0039783A">
              <w:rPr>
                <w:rFonts w:eastAsia="Calibri"/>
                <w:szCs w:val="22"/>
                <w:lang w:val="hr-HR"/>
              </w:rPr>
              <w:t>temelju</w:t>
            </w:r>
            <w:r w:rsidRPr="0039783A">
              <w:rPr>
                <w:rFonts w:eastAsia="Calibri"/>
                <w:szCs w:val="22"/>
                <w:lang w:val="hr-HR"/>
              </w:rPr>
              <w:t xml:space="preserve"> činjenica,</w:t>
            </w:r>
          </w:p>
          <w:p w14:paraId="22B8D5B6" w14:textId="77777777" w:rsidR="001358A3" w:rsidRPr="0039783A" w:rsidRDefault="001358A3" w:rsidP="001358A3">
            <w:pPr>
              <w:ind w:left="720"/>
              <w:contextualSpacing/>
              <w:rPr>
                <w:szCs w:val="22"/>
                <w:lang w:val="hr-HR"/>
              </w:rPr>
            </w:pPr>
          </w:p>
          <w:p w14:paraId="27EB67C8" w14:textId="117F2F6D" w:rsidR="001358A3" w:rsidRPr="0039783A" w:rsidRDefault="001358A3" w:rsidP="00A738A6">
            <w:pPr>
              <w:numPr>
                <w:ilvl w:val="0"/>
                <w:numId w:val="57"/>
              </w:numPr>
              <w:rPr>
                <w:rFonts w:eastAsia="Calibri"/>
                <w:szCs w:val="22"/>
                <w:lang w:val="hr-HR"/>
              </w:rPr>
            </w:pPr>
            <w:r w:rsidRPr="0039783A">
              <w:rPr>
                <w:rFonts w:eastAsia="Calibri"/>
                <w:szCs w:val="22"/>
                <w:lang w:val="hr-HR"/>
              </w:rPr>
              <w:t>iskaz</w:t>
            </w:r>
            <w:r w:rsidR="00761C94" w:rsidRPr="0039783A">
              <w:rPr>
                <w:rFonts w:eastAsia="Calibri"/>
                <w:szCs w:val="22"/>
                <w:lang w:val="hr-HR"/>
              </w:rPr>
              <w:t>ati</w:t>
            </w:r>
            <w:r w:rsidRPr="0039783A">
              <w:rPr>
                <w:rFonts w:eastAsia="Calibri"/>
                <w:szCs w:val="22"/>
                <w:lang w:val="hr-HR"/>
              </w:rPr>
              <w:t xml:space="preserve"> sposobnost integracije znanja </w:t>
            </w:r>
            <w:r w:rsidR="00BA4A31" w:rsidRPr="0039783A">
              <w:rPr>
                <w:rFonts w:eastAsia="Calibri"/>
                <w:szCs w:val="22"/>
                <w:lang w:val="hr-HR"/>
              </w:rPr>
              <w:t>i</w:t>
            </w:r>
            <w:r w:rsidRPr="0039783A">
              <w:rPr>
                <w:rFonts w:eastAsia="Calibri"/>
                <w:szCs w:val="22"/>
                <w:lang w:val="hr-HR"/>
              </w:rPr>
              <w:t xml:space="preserve"> vještina,</w:t>
            </w:r>
          </w:p>
          <w:p w14:paraId="0CF93422" w14:textId="77777777" w:rsidR="001358A3" w:rsidRPr="0039783A" w:rsidRDefault="001358A3" w:rsidP="001358A3">
            <w:pPr>
              <w:ind w:left="360"/>
              <w:rPr>
                <w:rFonts w:eastAsia="Calibri"/>
                <w:szCs w:val="22"/>
                <w:lang w:val="hr-HR"/>
              </w:rPr>
            </w:pPr>
          </w:p>
          <w:p w14:paraId="4F51B2F9" w14:textId="41A2C2A8" w:rsidR="001358A3" w:rsidRPr="0039783A" w:rsidRDefault="001358A3" w:rsidP="00A738A6">
            <w:pPr>
              <w:numPr>
                <w:ilvl w:val="0"/>
                <w:numId w:val="57"/>
              </w:numPr>
              <w:rPr>
                <w:rFonts w:eastAsia="Calibri"/>
                <w:szCs w:val="22"/>
                <w:lang w:val="hr-HR"/>
              </w:rPr>
            </w:pPr>
            <w:r w:rsidRPr="0039783A">
              <w:rPr>
                <w:rFonts w:eastAsia="Calibri"/>
                <w:szCs w:val="22"/>
                <w:lang w:val="hr-HR"/>
              </w:rPr>
              <w:t>pokaz</w:t>
            </w:r>
            <w:r w:rsidR="00761C94" w:rsidRPr="0039783A">
              <w:rPr>
                <w:rFonts w:eastAsia="Calibri"/>
                <w:szCs w:val="22"/>
                <w:lang w:val="hr-HR"/>
              </w:rPr>
              <w:t>ati</w:t>
            </w:r>
            <w:r w:rsidRPr="0039783A">
              <w:rPr>
                <w:rFonts w:eastAsia="Calibri"/>
                <w:szCs w:val="22"/>
                <w:lang w:val="hr-HR"/>
              </w:rPr>
              <w:t xml:space="preserve"> inovativnost </w:t>
            </w:r>
            <w:r w:rsidR="00BA4A31" w:rsidRPr="0039783A">
              <w:rPr>
                <w:rFonts w:eastAsia="Calibri"/>
                <w:szCs w:val="22"/>
                <w:lang w:val="hr-HR"/>
              </w:rPr>
              <w:t>i</w:t>
            </w:r>
            <w:r w:rsidRPr="0039783A">
              <w:rPr>
                <w:rFonts w:eastAsia="Calibri"/>
                <w:szCs w:val="22"/>
                <w:lang w:val="hr-HR"/>
              </w:rPr>
              <w:t xml:space="preserve">  kreativnost, </w:t>
            </w:r>
          </w:p>
          <w:p w14:paraId="0C4BE442" w14:textId="77777777" w:rsidR="001358A3" w:rsidRPr="0039783A" w:rsidRDefault="001358A3" w:rsidP="001358A3">
            <w:pPr>
              <w:ind w:left="360"/>
              <w:rPr>
                <w:rFonts w:eastAsia="Calibri"/>
                <w:szCs w:val="22"/>
                <w:lang w:val="hr-HR"/>
              </w:rPr>
            </w:pPr>
          </w:p>
          <w:p w14:paraId="56807DBC" w14:textId="02FE138D" w:rsidR="001358A3" w:rsidRPr="0039783A" w:rsidRDefault="001358A3" w:rsidP="00A738A6">
            <w:pPr>
              <w:numPr>
                <w:ilvl w:val="0"/>
                <w:numId w:val="57"/>
              </w:numPr>
              <w:contextualSpacing/>
              <w:rPr>
                <w:szCs w:val="22"/>
                <w:lang w:val="hr-HR" w:eastAsia="hr-HR"/>
              </w:rPr>
            </w:pPr>
            <w:r w:rsidRPr="0039783A">
              <w:rPr>
                <w:szCs w:val="22"/>
                <w:lang w:val="hr-HR"/>
              </w:rPr>
              <w:t>pokaz</w:t>
            </w:r>
            <w:r w:rsidR="00761C94" w:rsidRPr="0039783A">
              <w:rPr>
                <w:szCs w:val="22"/>
                <w:lang w:val="hr-HR"/>
              </w:rPr>
              <w:t>ati</w:t>
            </w:r>
            <w:r w:rsidRPr="0039783A">
              <w:rPr>
                <w:szCs w:val="22"/>
                <w:lang w:val="hr-HR"/>
              </w:rPr>
              <w:t xml:space="preserve"> </w:t>
            </w:r>
            <w:r w:rsidR="00BA4A31" w:rsidRPr="0039783A">
              <w:rPr>
                <w:szCs w:val="22"/>
                <w:lang w:val="hr-HR"/>
              </w:rPr>
              <w:t>zanimanje</w:t>
            </w:r>
            <w:r w:rsidRPr="0039783A">
              <w:rPr>
                <w:szCs w:val="22"/>
                <w:lang w:val="hr-HR"/>
              </w:rPr>
              <w:t xml:space="preserve"> za cjeloživotno učenje,</w:t>
            </w:r>
          </w:p>
          <w:p w14:paraId="1A647342" w14:textId="77777777" w:rsidR="001358A3" w:rsidRPr="0039783A" w:rsidRDefault="001358A3" w:rsidP="001358A3">
            <w:pPr>
              <w:ind w:left="360"/>
              <w:contextualSpacing/>
              <w:rPr>
                <w:szCs w:val="22"/>
                <w:lang w:val="hr-HR" w:eastAsia="hr-HR"/>
              </w:rPr>
            </w:pPr>
          </w:p>
          <w:p w14:paraId="1AA67C47" w14:textId="5B2E01F1" w:rsidR="001358A3" w:rsidRPr="0039783A" w:rsidRDefault="001358A3" w:rsidP="00A738A6">
            <w:pPr>
              <w:numPr>
                <w:ilvl w:val="0"/>
                <w:numId w:val="57"/>
              </w:numPr>
              <w:contextualSpacing/>
              <w:rPr>
                <w:szCs w:val="22"/>
                <w:lang w:val="hr-HR" w:eastAsia="hr-HR"/>
              </w:rPr>
            </w:pPr>
            <w:r w:rsidRPr="0039783A">
              <w:rPr>
                <w:szCs w:val="22"/>
                <w:lang w:val="hr-HR" w:eastAsia="hr-HR"/>
              </w:rPr>
              <w:t>iskaz</w:t>
            </w:r>
            <w:r w:rsidR="00761C94" w:rsidRPr="0039783A">
              <w:rPr>
                <w:szCs w:val="22"/>
                <w:lang w:val="hr-HR" w:eastAsia="hr-HR"/>
              </w:rPr>
              <w:t>ati</w:t>
            </w:r>
            <w:r w:rsidRPr="0039783A">
              <w:rPr>
                <w:szCs w:val="22"/>
                <w:lang w:val="hr-HR" w:eastAsia="hr-HR"/>
              </w:rPr>
              <w:t xml:space="preserve"> sposobnost razlikovanja i uočavanja različitosti</w:t>
            </w:r>
            <w:r w:rsidR="00BA4A31" w:rsidRPr="0039783A">
              <w:rPr>
                <w:szCs w:val="22"/>
                <w:lang w:val="hr-HR" w:eastAsia="hr-HR"/>
              </w:rPr>
              <w:t>.</w:t>
            </w:r>
          </w:p>
          <w:p w14:paraId="7FFA6656" w14:textId="77777777" w:rsidR="001358A3" w:rsidRPr="0039783A" w:rsidRDefault="001358A3">
            <w:pPr>
              <w:ind w:hanging="357"/>
              <w:rPr>
                <w:rFonts w:eastAsia="Calibri"/>
                <w:szCs w:val="22"/>
                <w:lang w:val="hr-HR"/>
              </w:rPr>
            </w:pPr>
          </w:p>
        </w:tc>
      </w:tr>
      <w:tr w:rsidR="001358A3" w:rsidRPr="0039783A" w14:paraId="2A1EA830" w14:textId="77777777" w:rsidTr="004A0142">
        <w:trPr>
          <w:trHeight w:val="2266"/>
          <w:jc w:val="center"/>
        </w:trPr>
        <w:tc>
          <w:tcPr>
            <w:tcW w:w="1980" w:type="dxa"/>
            <w:tcBorders>
              <w:top w:val="single" w:sz="4" w:space="0" w:color="auto"/>
              <w:left w:val="single" w:sz="4" w:space="0" w:color="auto"/>
              <w:bottom w:val="single" w:sz="4" w:space="0" w:color="auto"/>
              <w:right w:val="single" w:sz="4" w:space="0" w:color="auto"/>
            </w:tcBorders>
            <w:vAlign w:val="center"/>
          </w:tcPr>
          <w:p w14:paraId="3F7864A4" w14:textId="312454D1" w:rsidR="001358A3" w:rsidRPr="0039783A" w:rsidRDefault="001358A3" w:rsidP="00D5500D">
            <w:pPr>
              <w:rPr>
                <w:rFonts w:eastAsia="Calibri"/>
                <w:color w:val="1E1E1E"/>
                <w:szCs w:val="22"/>
                <w:lang w:val="hr-HR"/>
              </w:rPr>
            </w:pPr>
            <w:r w:rsidRPr="0039783A">
              <w:rPr>
                <w:rFonts w:eastAsia="Calibri"/>
                <w:color w:val="1E1E1E"/>
                <w:szCs w:val="22"/>
                <w:lang w:val="hr-HR"/>
              </w:rPr>
              <w:t>2. Tkiva i organski s</w:t>
            </w:r>
            <w:r w:rsidR="00301CD5" w:rsidRPr="0039783A">
              <w:rPr>
                <w:rFonts w:eastAsia="Calibri"/>
                <w:color w:val="1E1E1E"/>
                <w:szCs w:val="22"/>
                <w:lang w:val="hr-HR"/>
              </w:rPr>
              <w:t>ustavi</w:t>
            </w:r>
            <w:r w:rsidRPr="0039783A">
              <w:rPr>
                <w:rFonts w:eastAsia="Calibri"/>
                <w:color w:val="1E1E1E"/>
                <w:szCs w:val="22"/>
                <w:lang w:val="hr-HR"/>
              </w:rPr>
              <w:br/>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08B9CC23" w14:textId="68E1B798"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defin</w:t>
            </w:r>
            <w:r w:rsidR="00BC1034" w:rsidRPr="0039783A">
              <w:rPr>
                <w:rFonts w:eastAsia="Calibri"/>
                <w:color w:val="1E1E1E"/>
                <w:szCs w:val="22"/>
                <w:lang w:val="hr-HR"/>
              </w:rPr>
              <w:t>irati</w:t>
            </w:r>
            <w:r w:rsidRPr="0039783A">
              <w:rPr>
                <w:rFonts w:eastAsia="Calibri"/>
                <w:color w:val="1E1E1E"/>
                <w:szCs w:val="22"/>
                <w:lang w:val="hr-HR"/>
              </w:rPr>
              <w:t xml:space="preserve"> životinjska tkiva,</w:t>
            </w:r>
          </w:p>
          <w:p w14:paraId="5AD9050C" w14:textId="176AB6B6"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identifi</w:t>
            </w:r>
            <w:r w:rsidR="00BC1034" w:rsidRPr="0039783A">
              <w:rPr>
                <w:rFonts w:eastAsia="Calibri"/>
                <w:color w:val="1E1E1E"/>
                <w:szCs w:val="22"/>
                <w:lang w:val="hr-HR"/>
              </w:rPr>
              <w:t>cirati</w:t>
            </w:r>
            <w:r w:rsidRPr="0039783A">
              <w:rPr>
                <w:rFonts w:eastAsia="Calibri"/>
                <w:color w:val="1E1E1E"/>
                <w:szCs w:val="22"/>
                <w:lang w:val="hr-HR"/>
              </w:rPr>
              <w:t xml:space="preserve"> epitelna tkiva</w:t>
            </w:r>
            <w:r w:rsidR="00BC1034" w:rsidRPr="0039783A">
              <w:rPr>
                <w:rFonts w:eastAsia="Calibri"/>
                <w:color w:val="1E1E1E"/>
                <w:szCs w:val="22"/>
                <w:lang w:val="hr-HR"/>
              </w:rPr>
              <w:t>,</w:t>
            </w:r>
          </w:p>
          <w:p w14:paraId="52A38F40" w14:textId="134CAE29"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objasni</w:t>
            </w:r>
            <w:r w:rsidR="00BC1034" w:rsidRPr="0039783A">
              <w:rPr>
                <w:rFonts w:eastAsia="Calibri"/>
                <w:color w:val="1E1E1E"/>
                <w:szCs w:val="22"/>
                <w:lang w:val="hr-HR"/>
              </w:rPr>
              <w:t>ti</w:t>
            </w:r>
            <w:r w:rsidRPr="0039783A">
              <w:rPr>
                <w:rFonts w:eastAsia="Calibri"/>
                <w:color w:val="1E1E1E"/>
                <w:szCs w:val="22"/>
                <w:lang w:val="hr-HR"/>
              </w:rPr>
              <w:t xml:space="preserve"> vezivna tkiva</w:t>
            </w:r>
            <w:r w:rsidR="00BC1034" w:rsidRPr="0039783A">
              <w:rPr>
                <w:rFonts w:eastAsia="Calibri"/>
                <w:color w:val="1E1E1E"/>
                <w:szCs w:val="22"/>
                <w:lang w:val="hr-HR"/>
              </w:rPr>
              <w:t>;</w:t>
            </w:r>
          </w:p>
        </w:tc>
        <w:tc>
          <w:tcPr>
            <w:tcW w:w="2316" w:type="dxa"/>
            <w:tcBorders>
              <w:top w:val="single" w:sz="4" w:space="0" w:color="auto"/>
              <w:left w:val="single" w:sz="4" w:space="0" w:color="auto"/>
              <w:bottom w:val="single" w:sz="4" w:space="0" w:color="auto"/>
              <w:right w:val="single" w:sz="4" w:space="0" w:color="auto"/>
            </w:tcBorders>
            <w:vAlign w:val="center"/>
          </w:tcPr>
          <w:p w14:paraId="67BB67AF" w14:textId="54166A22"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prepozna</w:t>
            </w:r>
            <w:r w:rsidR="00DB1547" w:rsidRPr="0039783A">
              <w:rPr>
                <w:rFonts w:eastAsia="Calibri"/>
                <w:color w:val="1E1E1E"/>
                <w:szCs w:val="22"/>
                <w:lang w:val="hr-HR"/>
              </w:rPr>
              <w:t>ti</w:t>
            </w:r>
            <w:r w:rsidRPr="0039783A">
              <w:rPr>
                <w:rFonts w:eastAsia="Calibri"/>
                <w:color w:val="1E1E1E"/>
                <w:szCs w:val="22"/>
                <w:lang w:val="hr-HR"/>
              </w:rPr>
              <w:t xml:space="preserve"> mišićna i </w:t>
            </w:r>
            <w:r w:rsidR="00DB1547" w:rsidRPr="0039783A">
              <w:rPr>
                <w:rFonts w:eastAsia="Calibri"/>
                <w:color w:val="1E1E1E"/>
                <w:szCs w:val="22"/>
                <w:lang w:val="hr-HR"/>
              </w:rPr>
              <w:t>živčana</w:t>
            </w:r>
            <w:r w:rsidRPr="0039783A">
              <w:rPr>
                <w:rFonts w:eastAsia="Calibri"/>
                <w:color w:val="1E1E1E"/>
                <w:szCs w:val="22"/>
                <w:lang w:val="hr-HR"/>
              </w:rPr>
              <w:t xml:space="preserve"> tkiva,</w:t>
            </w:r>
          </w:p>
          <w:p w14:paraId="218B2326" w14:textId="77777777" w:rsidR="00DB1547"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razlik</w:t>
            </w:r>
            <w:r w:rsidR="00DB1547" w:rsidRPr="0039783A">
              <w:rPr>
                <w:rFonts w:eastAsia="Calibri"/>
                <w:color w:val="1E1E1E"/>
                <w:szCs w:val="22"/>
                <w:lang w:val="hr-HR"/>
              </w:rPr>
              <w:t>ovati</w:t>
            </w:r>
            <w:r w:rsidRPr="0039783A">
              <w:rPr>
                <w:rFonts w:eastAsia="Calibri"/>
                <w:color w:val="1E1E1E"/>
                <w:szCs w:val="22"/>
                <w:lang w:val="hr-HR"/>
              </w:rPr>
              <w:t xml:space="preserve"> više vrsta trajnih preparata životinjskih tkiva,</w:t>
            </w:r>
          </w:p>
          <w:p w14:paraId="6E37F8AF" w14:textId="4FDF5F74"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prepozna</w:t>
            </w:r>
            <w:r w:rsidR="00DB1547" w:rsidRPr="0039783A">
              <w:rPr>
                <w:rFonts w:eastAsia="Calibri"/>
                <w:color w:val="1E1E1E"/>
                <w:szCs w:val="22"/>
                <w:lang w:val="hr-HR"/>
              </w:rPr>
              <w:t>ti</w:t>
            </w:r>
            <w:r w:rsidRPr="0039783A">
              <w:rPr>
                <w:rFonts w:eastAsia="Calibri"/>
                <w:color w:val="1E1E1E"/>
                <w:szCs w:val="22"/>
                <w:lang w:val="hr-HR"/>
              </w:rPr>
              <w:t xml:space="preserve"> organske s</w:t>
            </w:r>
            <w:r w:rsidR="00DB1547" w:rsidRPr="0039783A">
              <w:rPr>
                <w:rFonts w:eastAsia="Calibri"/>
                <w:color w:val="1E1E1E"/>
                <w:szCs w:val="22"/>
                <w:lang w:val="hr-HR"/>
              </w:rPr>
              <w:t>ustave</w:t>
            </w:r>
            <w:r w:rsidRPr="0039783A">
              <w:rPr>
                <w:rFonts w:eastAsia="Calibri"/>
                <w:color w:val="1E1E1E"/>
                <w:szCs w:val="22"/>
                <w:lang w:val="hr-HR"/>
              </w:rPr>
              <w:t xml:space="preserve"> životinja na modelu</w:t>
            </w:r>
            <w:r w:rsidR="00DB1547" w:rsidRPr="0039783A">
              <w:rPr>
                <w:rFonts w:eastAsia="Calibri"/>
                <w:color w:val="1E1E1E"/>
                <w:szCs w:val="22"/>
                <w:lang w:val="hr-HR"/>
              </w:rPr>
              <w:t>;</w:t>
            </w:r>
          </w:p>
        </w:tc>
        <w:tc>
          <w:tcPr>
            <w:tcW w:w="3281" w:type="dxa"/>
            <w:vMerge/>
            <w:tcBorders>
              <w:left w:val="single" w:sz="4" w:space="0" w:color="auto"/>
              <w:right w:val="single" w:sz="4" w:space="0" w:color="auto"/>
            </w:tcBorders>
            <w:vAlign w:val="center"/>
          </w:tcPr>
          <w:p w14:paraId="744C31C7" w14:textId="77777777" w:rsidR="001358A3" w:rsidRPr="0039783A" w:rsidRDefault="001358A3" w:rsidP="00A738A6">
            <w:pPr>
              <w:numPr>
                <w:ilvl w:val="0"/>
                <w:numId w:val="57"/>
              </w:numPr>
              <w:rPr>
                <w:rFonts w:eastAsia="Calibri"/>
                <w:szCs w:val="22"/>
                <w:lang w:val="hr-HR"/>
              </w:rPr>
            </w:pPr>
          </w:p>
        </w:tc>
      </w:tr>
      <w:tr w:rsidR="001358A3" w:rsidRPr="0039783A" w14:paraId="1C89BFFB" w14:textId="77777777" w:rsidTr="001358A3">
        <w:trPr>
          <w:trHeight w:val="456"/>
          <w:jc w:val="center"/>
        </w:trPr>
        <w:tc>
          <w:tcPr>
            <w:tcW w:w="1980" w:type="dxa"/>
            <w:tcBorders>
              <w:top w:val="single" w:sz="4" w:space="0" w:color="auto"/>
              <w:left w:val="single" w:sz="4" w:space="0" w:color="auto"/>
              <w:bottom w:val="single" w:sz="4" w:space="0" w:color="auto"/>
              <w:right w:val="single" w:sz="4" w:space="0" w:color="auto"/>
            </w:tcBorders>
            <w:vAlign w:val="center"/>
          </w:tcPr>
          <w:p w14:paraId="75270DE1" w14:textId="77777777" w:rsidR="001358A3" w:rsidRPr="0039783A" w:rsidRDefault="001358A3" w:rsidP="00D5500D">
            <w:pPr>
              <w:rPr>
                <w:rFonts w:eastAsia="Calibri"/>
                <w:color w:val="1E1E1E"/>
                <w:szCs w:val="22"/>
                <w:lang w:val="hr-HR"/>
              </w:rPr>
            </w:pPr>
            <w:r w:rsidRPr="0039783A">
              <w:rPr>
                <w:rFonts w:eastAsia="Calibri"/>
                <w:color w:val="1E1E1E"/>
                <w:szCs w:val="22"/>
                <w:lang w:val="hr-HR"/>
              </w:rPr>
              <w:t>3. Biosistematika životinja</w:t>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764C65C6" w14:textId="267979A1"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objasni</w:t>
            </w:r>
            <w:r w:rsidR="00BC1034" w:rsidRPr="0039783A">
              <w:rPr>
                <w:rFonts w:eastAsia="Calibri"/>
                <w:color w:val="1E1E1E"/>
                <w:szCs w:val="22"/>
                <w:lang w:val="hr-HR"/>
              </w:rPr>
              <w:t>ti</w:t>
            </w:r>
            <w:r w:rsidRPr="0039783A">
              <w:rPr>
                <w:rFonts w:eastAsia="Calibri"/>
                <w:color w:val="1E1E1E"/>
                <w:szCs w:val="22"/>
                <w:lang w:val="hr-HR"/>
              </w:rPr>
              <w:t xml:space="preserve"> filogeneze živog</w:t>
            </w:r>
            <w:r w:rsidR="00BC1034" w:rsidRPr="0039783A">
              <w:rPr>
                <w:rFonts w:eastAsia="Calibri"/>
                <w:color w:val="1E1E1E"/>
                <w:szCs w:val="22"/>
                <w:lang w:val="hr-HR"/>
              </w:rPr>
              <w:t>a</w:t>
            </w:r>
            <w:r w:rsidRPr="0039783A">
              <w:rPr>
                <w:rFonts w:eastAsia="Calibri"/>
                <w:color w:val="1E1E1E"/>
                <w:szCs w:val="22"/>
                <w:lang w:val="hr-HR"/>
              </w:rPr>
              <w:t xml:space="preserve"> svijeta,</w:t>
            </w:r>
          </w:p>
          <w:p w14:paraId="6BE952A4" w14:textId="238BE779"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defini</w:t>
            </w:r>
            <w:r w:rsidR="00BC1034" w:rsidRPr="0039783A">
              <w:rPr>
                <w:rFonts w:eastAsia="Calibri"/>
                <w:color w:val="1E1E1E"/>
                <w:szCs w:val="22"/>
                <w:lang w:val="hr-HR"/>
              </w:rPr>
              <w:t>rati</w:t>
            </w:r>
            <w:r w:rsidRPr="0039783A">
              <w:rPr>
                <w:rFonts w:eastAsia="Calibri"/>
                <w:color w:val="1E1E1E"/>
                <w:szCs w:val="22"/>
                <w:lang w:val="hr-HR"/>
              </w:rPr>
              <w:t xml:space="preserve"> praživotinje,</w:t>
            </w:r>
          </w:p>
          <w:p w14:paraId="71144534" w14:textId="65DB2AAA"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identifi</w:t>
            </w:r>
            <w:r w:rsidR="00BC1034" w:rsidRPr="0039783A">
              <w:rPr>
                <w:rFonts w:eastAsia="Calibri"/>
                <w:color w:val="1E1E1E"/>
                <w:szCs w:val="22"/>
                <w:lang w:val="hr-HR"/>
              </w:rPr>
              <w:t>cirati</w:t>
            </w:r>
            <w:r w:rsidRPr="0039783A">
              <w:rPr>
                <w:rFonts w:eastAsia="Calibri"/>
                <w:color w:val="1E1E1E"/>
                <w:szCs w:val="22"/>
                <w:lang w:val="hr-HR"/>
              </w:rPr>
              <w:t xml:space="preserve"> mekušce</w:t>
            </w:r>
            <w:r w:rsidR="00BC1034" w:rsidRPr="0039783A">
              <w:rPr>
                <w:rFonts w:eastAsia="Calibri"/>
                <w:color w:val="1E1E1E"/>
                <w:szCs w:val="22"/>
                <w:lang w:val="hr-HR"/>
              </w:rPr>
              <w:t xml:space="preserve">, </w:t>
            </w:r>
            <w:r w:rsidRPr="0039783A">
              <w:rPr>
                <w:rFonts w:eastAsia="Calibri"/>
                <w:color w:val="1E1E1E"/>
                <w:szCs w:val="22"/>
                <w:lang w:val="hr-HR"/>
              </w:rPr>
              <w:t>školjke i puževe,</w:t>
            </w:r>
          </w:p>
          <w:p w14:paraId="31AFBDD3" w14:textId="63EFCDA7"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defini</w:t>
            </w:r>
            <w:r w:rsidR="00BC1034" w:rsidRPr="0039783A">
              <w:rPr>
                <w:rFonts w:eastAsia="Calibri"/>
                <w:color w:val="1E1E1E"/>
                <w:szCs w:val="22"/>
                <w:lang w:val="hr-HR"/>
              </w:rPr>
              <w:t>rati</w:t>
            </w:r>
            <w:r w:rsidRPr="0039783A">
              <w:rPr>
                <w:rFonts w:eastAsia="Calibri"/>
                <w:color w:val="1E1E1E"/>
                <w:szCs w:val="22"/>
                <w:lang w:val="hr-HR"/>
              </w:rPr>
              <w:t xml:space="preserve"> osnovne odlike </w:t>
            </w:r>
            <w:r w:rsidR="00DB1547" w:rsidRPr="0039783A">
              <w:rPr>
                <w:rFonts w:eastAsia="Calibri"/>
                <w:color w:val="1E1E1E"/>
                <w:szCs w:val="22"/>
                <w:lang w:val="hr-HR"/>
              </w:rPr>
              <w:t>svitkovaca</w:t>
            </w:r>
            <w:r w:rsidRPr="0039783A">
              <w:rPr>
                <w:rFonts w:eastAsia="Calibri"/>
                <w:color w:val="1E1E1E"/>
                <w:szCs w:val="22"/>
                <w:lang w:val="hr-HR"/>
              </w:rPr>
              <w:t>,</w:t>
            </w:r>
          </w:p>
          <w:p w14:paraId="3E120AB7" w14:textId="6DF3AB8F"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defini</w:t>
            </w:r>
            <w:r w:rsidR="00DB1547" w:rsidRPr="0039783A">
              <w:rPr>
                <w:rFonts w:eastAsia="Calibri"/>
                <w:color w:val="1E1E1E"/>
                <w:szCs w:val="22"/>
                <w:lang w:val="hr-HR"/>
              </w:rPr>
              <w:t>rati</w:t>
            </w:r>
            <w:r w:rsidRPr="0039783A">
              <w:rPr>
                <w:rFonts w:eastAsia="Calibri"/>
                <w:color w:val="1E1E1E"/>
                <w:szCs w:val="22"/>
                <w:lang w:val="hr-HR"/>
              </w:rPr>
              <w:t xml:space="preserve"> različite </w:t>
            </w:r>
            <w:r w:rsidR="00DB1547" w:rsidRPr="0039783A">
              <w:rPr>
                <w:rFonts w:eastAsia="Calibri"/>
                <w:color w:val="1E1E1E"/>
                <w:szCs w:val="22"/>
                <w:lang w:val="hr-HR"/>
              </w:rPr>
              <w:t>skupine</w:t>
            </w:r>
            <w:r w:rsidRPr="0039783A">
              <w:rPr>
                <w:rFonts w:eastAsia="Calibri"/>
                <w:color w:val="1E1E1E"/>
                <w:szCs w:val="22"/>
                <w:lang w:val="hr-HR"/>
              </w:rPr>
              <w:t xml:space="preserve"> k</w:t>
            </w:r>
            <w:r w:rsidR="00DB1547" w:rsidRPr="0039783A">
              <w:rPr>
                <w:rFonts w:eastAsia="Calibri"/>
                <w:color w:val="1E1E1E"/>
                <w:szCs w:val="22"/>
                <w:lang w:val="hr-HR"/>
              </w:rPr>
              <w:t>ralješnjaka</w:t>
            </w:r>
            <w:r w:rsidRPr="0039783A">
              <w:rPr>
                <w:rFonts w:eastAsia="Calibri"/>
                <w:color w:val="1E1E1E"/>
                <w:szCs w:val="22"/>
                <w:lang w:val="hr-HR"/>
              </w:rPr>
              <w:t>,</w:t>
            </w:r>
          </w:p>
          <w:p w14:paraId="5531D7C2" w14:textId="393A65D6"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defini</w:t>
            </w:r>
            <w:r w:rsidR="00DB1547" w:rsidRPr="0039783A">
              <w:rPr>
                <w:rFonts w:eastAsia="Calibri"/>
                <w:color w:val="1E1E1E"/>
                <w:szCs w:val="22"/>
                <w:lang w:val="hr-HR"/>
              </w:rPr>
              <w:t>rati</w:t>
            </w:r>
            <w:r w:rsidRPr="0039783A">
              <w:rPr>
                <w:rFonts w:eastAsia="Calibri"/>
                <w:color w:val="1E1E1E"/>
                <w:szCs w:val="22"/>
                <w:lang w:val="hr-HR"/>
              </w:rPr>
              <w:t xml:space="preserve"> ptice i objasni</w:t>
            </w:r>
            <w:r w:rsidR="00DB1547" w:rsidRPr="0039783A">
              <w:rPr>
                <w:rFonts w:eastAsia="Calibri"/>
                <w:color w:val="1E1E1E"/>
                <w:szCs w:val="22"/>
                <w:lang w:val="hr-HR"/>
              </w:rPr>
              <w:t>ti</w:t>
            </w:r>
            <w:r w:rsidRPr="0039783A">
              <w:rPr>
                <w:rFonts w:eastAsia="Calibri"/>
                <w:color w:val="1E1E1E"/>
                <w:szCs w:val="22"/>
                <w:lang w:val="hr-HR"/>
              </w:rPr>
              <w:t xml:space="preserve"> značaj peradarstva,</w:t>
            </w:r>
          </w:p>
          <w:p w14:paraId="742F200A" w14:textId="243C3969"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defini</w:t>
            </w:r>
            <w:r w:rsidR="00DB1547" w:rsidRPr="0039783A">
              <w:rPr>
                <w:rFonts w:eastAsia="Calibri"/>
                <w:color w:val="1E1E1E"/>
                <w:szCs w:val="22"/>
                <w:lang w:val="hr-HR"/>
              </w:rPr>
              <w:t>rati</w:t>
            </w:r>
            <w:r w:rsidRPr="0039783A">
              <w:rPr>
                <w:rFonts w:eastAsia="Calibri"/>
                <w:color w:val="1E1E1E"/>
                <w:szCs w:val="22"/>
                <w:lang w:val="hr-HR"/>
              </w:rPr>
              <w:t xml:space="preserve"> sisa</w:t>
            </w:r>
            <w:r w:rsidR="00DB1547" w:rsidRPr="0039783A">
              <w:rPr>
                <w:rFonts w:eastAsia="Calibri"/>
                <w:color w:val="1E1E1E"/>
                <w:szCs w:val="22"/>
                <w:lang w:val="hr-HR"/>
              </w:rPr>
              <w:t>vce</w:t>
            </w:r>
            <w:r w:rsidRPr="0039783A">
              <w:rPr>
                <w:rFonts w:eastAsia="Calibri"/>
                <w:color w:val="1E1E1E"/>
                <w:szCs w:val="22"/>
                <w:lang w:val="hr-HR"/>
              </w:rPr>
              <w:t>,</w:t>
            </w:r>
          </w:p>
          <w:p w14:paraId="4EED156B" w14:textId="30ED5020"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lastRenderedPageBreak/>
              <w:t>objasni</w:t>
            </w:r>
            <w:r w:rsidR="00DB1547" w:rsidRPr="0039783A">
              <w:rPr>
                <w:rFonts w:eastAsia="Calibri"/>
                <w:color w:val="1E1E1E"/>
                <w:szCs w:val="22"/>
                <w:lang w:val="hr-HR"/>
              </w:rPr>
              <w:t>ti</w:t>
            </w:r>
            <w:r w:rsidRPr="0039783A">
              <w:rPr>
                <w:rFonts w:eastAsia="Calibri"/>
                <w:color w:val="1E1E1E"/>
                <w:szCs w:val="22"/>
                <w:lang w:val="hr-HR"/>
              </w:rPr>
              <w:t xml:space="preserve"> porijeklo sis</w:t>
            </w:r>
            <w:r w:rsidR="00DB1547" w:rsidRPr="0039783A">
              <w:rPr>
                <w:rFonts w:eastAsia="Calibri"/>
                <w:color w:val="1E1E1E"/>
                <w:szCs w:val="22"/>
                <w:lang w:val="hr-HR"/>
              </w:rPr>
              <w:t>avaca</w:t>
            </w:r>
            <w:r w:rsidRPr="0039783A">
              <w:rPr>
                <w:rFonts w:eastAsia="Calibri"/>
                <w:color w:val="1E1E1E"/>
                <w:szCs w:val="22"/>
                <w:lang w:val="hr-HR"/>
              </w:rPr>
              <w:t>,</w:t>
            </w:r>
          </w:p>
          <w:p w14:paraId="785B9863" w14:textId="7C894E84"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defini</w:t>
            </w:r>
            <w:r w:rsidR="00DB1547" w:rsidRPr="0039783A">
              <w:rPr>
                <w:rFonts w:eastAsia="Calibri"/>
                <w:color w:val="1E1E1E"/>
                <w:szCs w:val="22"/>
                <w:lang w:val="hr-HR"/>
              </w:rPr>
              <w:t>rati</w:t>
            </w:r>
            <w:r w:rsidRPr="0039783A">
              <w:rPr>
                <w:rFonts w:eastAsia="Calibri"/>
                <w:color w:val="1E1E1E"/>
                <w:szCs w:val="22"/>
                <w:lang w:val="hr-HR"/>
              </w:rPr>
              <w:t xml:space="preserve"> gloda</w:t>
            </w:r>
            <w:r w:rsidR="00DB1547" w:rsidRPr="0039783A">
              <w:rPr>
                <w:rFonts w:eastAsia="Calibri"/>
                <w:color w:val="1E1E1E"/>
                <w:szCs w:val="22"/>
                <w:lang w:val="hr-HR"/>
              </w:rPr>
              <w:t>vce</w:t>
            </w:r>
            <w:r w:rsidRPr="0039783A">
              <w:rPr>
                <w:rFonts w:eastAsia="Calibri"/>
                <w:color w:val="1E1E1E"/>
                <w:szCs w:val="22"/>
                <w:lang w:val="hr-HR"/>
              </w:rPr>
              <w:t xml:space="preserve"> (zečevi i miševi),</w:t>
            </w:r>
          </w:p>
          <w:p w14:paraId="6CF20B18" w14:textId="6F17746C"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opi</w:t>
            </w:r>
            <w:r w:rsidR="00DB1547" w:rsidRPr="0039783A">
              <w:rPr>
                <w:rFonts w:eastAsia="Calibri"/>
                <w:color w:val="1E1E1E"/>
                <w:szCs w:val="22"/>
                <w:lang w:val="hr-HR"/>
              </w:rPr>
              <w:t>sati</w:t>
            </w:r>
            <w:r w:rsidRPr="0039783A">
              <w:rPr>
                <w:rFonts w:eastAsia="Calibri"/>
                <w:color w:val="1E1E1E"/>
                <w:szCs w:val="22"/>
                <w:lang w:val="hr-HR"/>
              </w:rPr>
              <w:t xml:space="preserve"> osobine </w:t>
            </w:r>
            <w:r w:rsidR="00DB1547" w:rsidRPr="0039783A">
              <w:rPr>
                <w:rFonts w:eastAsia="Calibri"/>
                <w:color w:val="1E1E1E"/>
                <w:szCs w:val="22"/>
                <w:lang w:val="hr-HR"/>
              </w:rPr>
              <w:t>tahoprstaši</w:t>
            </w:r>
            <w:r w:rsidRPr="0039783A">
              <w:rPr>
                <w:rFonts w:eastAsia="Calibri"/>
                <w:color w:val="1E1E1E"/>
                <w:szCs w:val="22"/>
                <w:lang w:val="hr-HR"/>
              </w:rPr>
              <w:t xml:space="preserve"> preživ</w:t>
            </w:r>
            <w:r w:rsidR="00DB1547" w:rsidRPr="0039783A">
              <w:rPr>
                <w:rFonts w:eastAsia="Calibri"/>
                <w:color w:val="1E1E1E"/>
                <w:szCs w:val="22"/>
                <w:lang w:val="hr-HR"/>
              </w:rPr>
              <w:t>ači</w:t>
            </w:r>
            <w:r w:rsidRPr="0039783A">
              <w:rPr>
                <w:rFonts w:eastAsia="Calibri"/>
                <w:color w:val="1E1E1E"/>
                <w:szCs w:val="22"/>
                <w:lang w:val="hr-HR"/>
              </w:rPr>
              <w:t xml:space="preserve"> i nepreži</w:t>
            </w:r>
            <w:r w:rsidR="00DB1547" w:rsidRPr="0039783A">
              <w:rPr>
                <w:rFonts w:eastAsia="Calibri"/>
                <w:color w:val="1E1E1E"/>
                <w:szCs w:val="22"/>
                <w:lang w:val="hr-HR"/>
              </w:rPr>
              <w:t>vači</w:t>
            </w:r>
            <w:r w:rsidRPr="0039783A">
              <w:rPr>
                <w:rFonts w:eastAsia="Calibri"/>
                <w:color w:val="1E1E1E"/>
                <w:szCs w:val="22"/>
                <w:lang w:val="hr-HR"/>
              </w:rPr>
              <w:t>,</w:t>
            </w:r>
          </w:p>
          <w:p w14:paraId="1CA07EBF" w14:textId="24F4896D"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opi</w:t>
            </w:r>
            <w:r w:rsidR="00DB1547" w:rsidRPr="0039783A">
              <w:rPr>
                <w:rFonts w:eastAsia="Calibri"/>
                <w:color w:val="1E1E1E"/>
                <w:szCs w:val="22"/>
                <w:lang w:val="hr-HR"/>
              </w:rPr>
              <w:t>sati</w:t>
            </w:r>
            <w:r w:rsidRPr="0039783A">
              <w:rPr>
                <w:rFonts w:eastAsia="Calibri"/>
                <w:color w:val="1E1E1E"/>
                <w:szCs w:val="22"/>
                <w:lang w:val="hr-HR"/>
              </w:rPr>
              <w:t xml:space="preserve"> osobine kopitara</w:t>
            </w:r>
            <w:r w:rsidR="00DB1547" w:rsidRPr="0039783A">
              <w:rPr>
                <w:rFonts w:eastAsia="Calibri"/>
                <w:color w:val="1E1E1E"/>
                <w:szCs w:val="22"/>
                <w:lang w:val="hr-HR"/>
              </w:rPr>
              <w:t>.</w:t>
            </w:r>
          </w:p>
          <w:p w14:paraId="542B35EF" w14:textId="77777777" w:rsidR="004A0142" w:rsidRPr="0039783A" w:rsidRDefault="004A0142" w:rsidP="004A0142">
            <w:pPr>
              <w:ind w:left="360"/>
              <w:rPr>
                <w:rFonts w:eastAsia="Calibri"/>
                <w:color w:val="1E1E1E"/>
                <w:szCs w:val="22"/>
                <w:lang w:val="hr-HR"/>
              </w:rPr>
            </w:pPr>
          </w:p>
        </w:tc>
        <w:tc>
          <w:tcPr>
            <w:tcW w:w="2316" w:type="dxa"/>
            <w:tcBorders>
              <w:top w:val="single" w:sz="4" w:space="0" w:color="auto"/>
              <w:left w:val="single" w:sz="4" w:space="0" w:color="auto"/>
              <w:bottom w:val="single" w:sz="4" w:space="0" w:color="auto"/>
              <w:right w:val="single" w:sz="4" w:space="0" w:color="auto"/>
            </w:tcBorders>
            <w:vAlign w:val="center"/>
          </w:tcPr>
          <w:p w14:paraId="18C0F5C8" w14:textId="0BF62F2C"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lastRenderedPageBreak/>
              <w:t>uoči</w:t>
            </w:r>
            <w:r w:rsidR="00DB1547" w:rsidRPr="0039783A">
              <w:rPr>
                <w:rFonts w:eastAsia="Calibri"/>
                <w:color w:val="1E1E1E"/>
                <w:szCs w:val="22"/>
                <w:lang w:val="hr-HR"/>
              </w:rPr>
              <w:t>ti</w:t>
            </w:r>
            <w:r w:rsidRPr="0039783A">
              <w:rPr>
                <w:rFonts w:eastAsia="Calibri"/>
                <w:color w:val="1E1E1E"/>
                <w:szCs w:val="22"/>
                <w:lang w:val="hr-HR"/>
              </w:rPr>
              <w:t xml:space="preserve"> različite grupe </w:t>
            </w:r>
            <w:r w:rsidR="00BA4A31" w:rsidRPr="0039783A">
              <w:rPr>
                <w:rFonts w:eastAsia="Calibri"/>
                <w:color w:val="1E1E1E"/>
                <w:szCs w:val="22"/>
                <w:lang w:val="hr-HR"/>
              </w:rPr>
              <w:t>glista</w:t>
            </w:r>
            <w:r w:rsidRPr="0039783A">
              <w:rPr>
                <w:rFonts w:eastAsia="Calibri"/>
                <w:color w:val="1E1E1E"/>
                <w:szCs w:val="22"/>
                <w:lang w:val="hr-HR"/>
              </w:rPr>
              <w:t>: pljosnat</w:t>
            </w:r>
            <w:r w:rsidR="00BA4A31" w:rsidRPr="0039783A">
              <w:rPr>
                <w:rFonts w:eastAsia="Calibri"/>
                <w:color w:val="1E1E1E"/>
                <w:szCs w:val="22"/>
                <w:lang w:val="hr-HR"/>
              </w:rPr>
              <w:t>e</w:t>
            </w:r>
            <w:r w:rsidRPr="0039783A">
              <w:rPr>
                <w:rFonts w:eastAsia="Calibri"/>
                <w:color w:val="1E1E1E"/>
                <w:szCs w:val="22"/>
                <w:lang w:val="hr-HR"/>
              </w:rPr>
              <w:t>, oble i člankovite gliste,</w:t>
            </w:r>
          </w:p>
          <w:p w14:paraId="3DA1B8F9" w14:textId="457D3DA3"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prika</w:t>
            </w:r>
            <w:r w:rsidR="00BA4A31" w:rsidRPr="0039783A">
              <w:rPr>
                <w:rFonts w:eastAsia="Calibri"/>
                <w:color w:val="1E1E1E"/>
                <w:szCs w:val="22"/>
                <w:lang w:val="hr-HR"/>
              </w:rPr>
              <w:t>zati</w:t>
            </w:r>
            <w:r w:rsidRPr="0039783A">
              <w:rPr>
                <w:rFonts w:eastAsia="Calibri"/>
                <w:color w:val="1E1E1E"/>
                <w:szCs w:val="22"/>
                <w:lang w:val="hr-HR"/>
              </w:rPr>
              <w:t xml:space="preserve"> porijeklo više</w:t>
            </w:r>
            <w:r w:rsidR="00BA4A31" w:rsidRPr="0039783A">
              <w:rPr>
                <w:rFonts w:eastAsia="Calibri"/>
                <w:color w:val="1E1E1E"/>
                <w:szCs w:val="22"/>
                <w:lang w:val="hr-HR"/>
              </w:rPr>
              <w:t>staničnih</w:t>
            </w:r>
            <w:r w:rsidRPr="0039783A">
              <w:rPr>
                <w:rFonts w:eastAsia="Calibri"/>
                <w:color w:val="1E1E1E"/>
                <w:szCs w:val="22"/>
                <w:lang w:val="hr-HR"/>
              </w:rPr>
              <w:t xml:space="preserve"> životinja,</w:t>
            </w:r>
          </w:p>
          <w:p w14:paraId="0041EE98" w14:textId="5EEA9136"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razlik</w:t>
            </w:r>
            <w:r w:rsidR="00BA4A31" w:rsidRPr="0039783A">
              <w:rPr>
                <w:rFonts w:eastAsia="Calibri"/>
                <w:color w:val="1E1E1E"/>
                <w:szCs w:val="22"/>
                <w:lang w:val="hr-HR"/>
              </w:rPr>
              <w:t>ovati</w:t>
            </w:r>
            <w:r w:rsidRPr="0039783A">
              <w:rPr>
                <w:rFonts w:eastAsia="Calibri"/>
                <w:color w:val="1E1E1E"/>
                <w:szCs w:val="22"/>
                <w:lang w:val="hr-HR"/>
              </w:rPr>
              <w:t xml:space="preserve"> različite grupe </w:t>
            </w:r>
            <w:r w:rsidR="00A32E45" w:rsidRPr="0039783A">
              <w:rPr>
                <w:rFonts w:eastAsia="Calibri"/>
                <w:color w:val="1E1E1E"/>
                <w:szCs w:val="22"/>
                <w:lang w:val="hr-HR"/>
              </w:rPr>
              <w:t>člankonožaca</w:t>
            </w:r>
            <w:r w:rsidRPr="0039783A">
              <w:rPr>
                <w:rFonts w:eastAsia="Calibri"/>
                <w:color w:val="1E1E1E"/>
                <w:szCs w:val="22"/>
                <w:lang w:val="hr-HR"/>
              </w:rPr>
              <w:t>,</w:t>
            </w:r>
          </w:p>
          <w:p w14:paraId="7C6AF14A" w14:textId="331998DE"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prepozna</w:t>
            </w:r>
            <w:r w:rsidR="00BA4A31" w:rsidRPr="0039783A">
              <w:rPr>
                <w:rFonts w:eastAsia="Calibri"/>
                <w:color w:val="1E1E1E"/>
                <w:szCs w:val="22"/>
                <w:lang w:val="hr-HR"/>
              </w:rPr>
              <w:t>ti</w:t>
            </w:r>
            <w:r w:rsidRPr="0039783A">
              <w:rPr>
                <w:rFonts w:eastAsia="Calibri"/>
                <w:color w:val="1E1E1E"/>
                <w:szCs w:val="22"/>
                <w:lang w:val="hr-HR"/>
              </w:rPr>
              <w:t xml:space="preserve"> ribe i </w:t>
            </w:r>
            <w:r w:rsidR="00A32E45" w:rsidRPr="0039783A">
              <w:rPr>
                <w:rFonts w:eastAsia="Calibri"/>
                <w:color w:val="1E1E1E"/>
                <w:szCs w:val="22"/>
                <w:lang w:val="hr-HR"/>
              </w:rPr>
              <w:t>njihov</w:t>
            </w:r>
            <w:r w:rsidRPr="0039783A">
              <w:rPr>
                <w:rFonts w:eastAsia="Calibri"/>
                <w:color w:val="1E1E1E"/>
                <w:szCs w:val="22"/>
                <w:lang w:val="hr-HR"/>
              </w:rPr>
              <w:t xml:space="preserve"> značaj,</w:t>
            </w:r>
          </w:p>
          <w:p w14:paraId="2DB7AD4E" w14:textId="100E5579"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lastRenderedPageBreak/>
              <w:t>razlik</w:t>
            </w:r>
            <w:r w:rsidR="00BA4A31" w:rsidRPr="0039783A">
              <w:rPr>
                <w:rFonts w:eastAsia="Calibri"/>
                <w:color w:val="1E1E1E"/>
                <w:szCs w:val="22"/>
                <w:lang w:val="hr-HR"/>
              </w:rPr>
              <w:t>ovati</w:t>
            </w:r>
            <w:r w:rsidRPr="0039783A">
              <w:rPr>
                <w:rFonts w:eastAsia="Calibri"/>
                <w:color w:val="1E1E1E"/>
                <w:szCs w:val="22"/>
                <w:lang w:val="hr-HR"/>
              </w:rPr>
              <w:t xml:space="preserve"> vodozemce i gmizavce,</w:t>
            </w:r>
          </w:p>
          <w:p w14:paraId="7A805024" w14:textId="689C744A"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prepozna</w:t>
            </w:r>
            <w:r w:rsidR="00BA4A31" w:rsidRPr="0039783A">
              <w:rPr>
                <w:rFonts w:eastAsia="Calibri"/>
                <w:color w:val="1E1E1E"/>
                <w:szCs w:val="22"/>
                <w:lang w:val="hr-HR"/>
              </w:rPr>
              <w:t>ti</w:t>
            </w:r>
            <w:r w:rsidRPr="0039783A">
              <w:rPr>
                <w:rFonts w:eastAsia="Calibri"/>
                <w:color w:val="1E1E1E"/>
                <w:szCs w:val="22"/>
                <w:lang w:val="hr-HR"/>
              </w:rPr>
              <w:t xml:space="preserve"> različite grupe mesojeda</w:t>
            </w:r>
            <w:r w:rsidR="00BA4A31" w:rsidRPr="0039783A">
              <w:rPr>
                <w:rFonts w:eastAsia="Calibri"/>
                <w:color w:val="1E1E1E"/>
                <w:szCs w:val="22"/>
                <w:lang w:val="hr-HR"/>
              </w:rPr>
              <w:t>.</w:t>
            </w:r>
          </w:p>
          <w:p w14:paraId="278F67DF" w14:textId="77777777" w:rsidR="001358A3" w:rsidRPr="0039783A" w:rsidRDefault="001358A3" w:rsidP="001358A3">
            <w:pPr>
              <w:ind w:left="360"/>
              <w:rPr>
                <w:rFonts w:eastAsia="Calibri"/>
                <w:color w:val="1E1E1E"/>
                <w:szCs w:val="22"/>
                <w:lang w:val="hr-HR"/>
              </w:rPr>
            </w:pPr>
          </w:p>
        </w:tc>
        <w:tc>
          <w:tcPr>
            <w:tcW w:w="3281" w:type="dxa"/>
            <w:vMerge/>
            <w:tcBorders>
              <w:left w:val="single" w:sz="4" w:space="0" w:color="auto"/>
              <w:bottom w:val="single" w:sz="4" w:space="0" w:color="auto"/>
              <w:right w:val="single" w:sz="4" w:space="0" w:color="auto"/>
            </w:tcBorders>
            <w:vAlign w:val="center"/>
          </w:tcPr>
          <w:p w14:paraId="439093FA" w14:textId="77777777" w:rsidR="001358A3" w:rsidRPr="0039783A" w:rsidRDefault="001358A3" w:rsidP="00A738A6">
            <w:pPr>
              <w:numPr>
                <w:ilvl w:val="0"/>
                <w:numId w:val="57"/>
              </w:numPr>
              <w:rPr>
                <w:rFonts w:eastAsia="Calibri"/>
                <w:szCs w:val="22"/>
                <w:lang w:val="hr-HR"/>
              </w:rPr>
            </w:pPr>
          </w:p>
        </w:tc>
      </w:tr>
      <w:tr w:rsidR="0039368E" w:rsidRPr="0039783A" w14:paraId="0F2C6F6F"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96B1B5" w14:textId="77777777" w:rsidR="0039368E" w:rsidRPr="0039783A" w:rsidRDefault="0039368E" w:rsidP="00D5500D">
            <w:pPr>
              <w:rPr>
                <w:rFonts w:eastAsia="Calibri"/>
                <w:b/>
                <w:szCs w:val="22"/>
                <w:lang w:val="hr-HR"/>
              </w:rPr>
            </w:pPr>
            <w:r w:rsidRPr="0039783A">
              <w:rPr>
                <w:rFonts w:eastAsia="Calibri"/>
                <w:b/>
                <w:szCs w:val="22"/>
                <w:lang w:val="hr-HR"/>
              </w:rPr>
              <w:t>SMJERNICE</w:t>
            </w:r>
            <w:r w:rsidR="00067DD7" w:rsidRPr="0039783A">
              <w:rPr>
                <w:rFonts w:eastAsia="Calibri"/>
                <w:b/>
                <w:szCs w:val="22"/>
                <w:lang w:val="hr-HR"/>
              </w:rPr>
              <w:t xml:space="preserve"> ZA NASTAVNIKE</w:t>
            </w:r>
          </w:p>
        </w:tc>
      </w:tr>
      <w:tr w:rsidR="0039368E" w:rsidRPr="0039783A" w14:paraId="0DF01B14"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hideMark/>
          </w:tcPr>
          <w:p w14:paraId="5705A0A1" w14:textId="538D62A6" w:rsidR="0039368E" w:rsidRPr="0039783A" w:rsidRDefault="0039368E" w:rsidP="00D5500D">
            <w:pPr>
              <w:rPr>
                <w:rFonts w:eastAsia="Calibri"/>
                <w:color w:val="1E1E1E"/>
                <w:szCs w:val="22"/>
                <w:lang w:val="hr-HR"/>
              </w:rPr>
            </w:pPr>
            <w:r w:rsidRPr="0039783A">
              <w:rPr>
                <w:rFonts w:eastAsia="Calibri"/>
                <w:b/>
                <w:bCs/>
                <w:color w:val="1E1E1E"/>
                <w:szCs w:val="22"/>
                <w:lang w:val="hr-HR"/>
              </w:rPr>
              <w:t>Jedinica 1.</w:t>
            </w:r>
            <w:r w:rsidRPr="0039783A">
              <w:rPr>
                <w:rFonts w:eastAsia="Calibri"/>
                <w:color w:val="1E1E1E"/>
                <w:szCs w:val="22"/>
                <w:lang w:val="hr-HR"/>
              </w:rPr>
              <w:br/>
              <w:t>-</w:t>
            </w:r>
            <w:r w:rsidR="00BA4A31" w:rsidRPr="0039783A">
              <w:rPr>
                <w:rFonts w:eastAsia="Calibri"/>
                <w:color w:val="1E1E1E"/>
                <w:szCs w:val="22"/>
                <w:lang w:val="hr-HR"/>
              </w:rPr>
              <w:t xml:space="preserve"> K</w:t>
            </w:r>
            <w:r w:rsidRPr="0039783A">
              <w:rPr>
                <w:rFonts w:eastAsia="Calibri"/>
                <w:color w:val="1E1E1E"/>
                <w:szCs w:val="22"/>
                <w:lang w:val="hr-HR"/>
              </w:rPr>
              <w:t xml:space="preserve">oristiti </w:t>
            </w:r>
            <w:r w:rsidR="008A2922" w:rsidRPr="0039783A">
              <w:rPr>
                <w:rFonts w:eastAsia="Calibri"/>
                <w:color w:val="1E1E1E"/>
                <w:szCs w:val="22"/>
                <w:lang w:val="hr-HR"/>
              </w:rPr>
              <w:t>prezentacije</w:t>
            </w:r>
            <w:r w:rsidRPr="0039783A">
              <w:rPr>
                <w:rFonts w:eastAsia="Calibri"/>
                <w:color w:val="1E1E1E"/>
                <w:szCs w:val="22"/>
                <w:lang w:val="hr-HR"/>
              </w:rPr>
              <w:t xml:space="preserve"> s prikazom građe životinjske </w:t>
            </w:r>
            <w:r w:rsidR="00BA4A31" w:rsidRPr="0039783A">
              <w:rPr>
                <w:rFonts w:eastAsia="Calibri"/>
                <w:color w:val="1E1E1E"/>
                <w:szCs w:val="22"/>
                <w:lang w:val="hr-HR"/>
              </w:rPr>
              <w:t xml:space="preserve">stanice. </w:t>
            </w:r>
            <w:r w:rsidRPr="0039783A">
              <w:rPr>
                <w:rFonts w:eastAsia="Calibri"/>
                <w:color w:val="1E1E1E"/>
                <w:szCs w:val="22"/>
                <w:lang w:val="hr-HR"/>
              </w:rPr>
              <w:br/>
              <w:t>-</w:t>
            </w:r>
            <w:r w:rsidR="00BA4A31" w:rsidRPr="0039783A">
              <w:rPr>
                <w:rFonts w:eastAsia="Calibri"/>
                <w:color w:val="1E1E1E"/>
                <w:szCs w:val="22"/>
                <w:lang w:val="hr-HR"/>
              </w:rPr>
              <w:t xml:space="preserve"> P</w:t>
            </w:r>
            <w:r w:rsidRPr="0039783A">
              <w:rPr>
                <w:rFonts w:eastAsia="Calibri"/>
                <w:color w:val="1E1E1E"/>
                <w:szCs w:val="22"/>
                <w:lang w:val="hr-HR"/>
              </w:rPr>
              <w:t xml:space="preserve">rikazati film diobe </w:t>
            </w:r>
            <w:r w:rsidR="00BA4A31" w:rsidRPr="0039783A">
              <w:rPr>
                <w:rFonts w:eastAsia="Calibri"/>
                <w:color w:val="1E1E1E"/>
                <w:szCs w:val="22"/>
                <w:lang w:val="hr-HR"/>
              </w:rPr>
              <w:t xml:space="preserve">stanice. </w:t>
            </w:r>
            <w:r w:rsidRPr="0039783A">
              <w:rPr>
                <w:rFonts w:eastAsia="Calibri"/>
                <w:color w:val="1E1E1E"/>
                <w:szCs w:val="22"/>
                <w:lang w:val="hr-HR"/>
              </w:rPr>
              <w:br/>
              <w:t>-</w:t>
            </w:r>
            <w:r w:rsidR="00BA4A31" w:rsidRPr="0039783A">
              <w:rPr>
                <w:rFonts w:eastAsia="Calibri"/>
                <w:color w:val="1E1E1E"/>
                <w:szCs w:val="22"/>
                <w:lang w:val="hr-HR"/>
              </w:rPr>
              <w:t xml:space="preserve"> P</w:t>
            </w:r>
            <w:r w:rsidRPr="0039783A">
              <w:rPr>
                <w:rFonts w:eastAsia="Calibri"/>
                <w:color w:val="1E1E1E"/>
                <w:szCs w:val="22"/>
                <w:lang w:val="hr-HR"/>
              </w:rPr>
              <w:t>ripreme infuzuma od strane učenika u kome se razvijaju praživotinje</w:t>
            </w:r>
            <w:r w:rsidR="00BA4A31" w:rsidRPr="0039783A">
              <w:rPr>
                <w:rFonts w:eastAsia="Calibri"/>
                <w:color w:val="1E1E1E"/>
                <w:szCs w:val="22"/>
                <w:lang w:val="hr-HR"/>
              </w:rPr>
              <w:t>.</w:t>
            </w:r>
            <w:r w:rsidRPr="0039783A">
              <w:rPr>
                <w:rFonts w:eastAsia="Calibri"/>
                <w:color w:val="1E1E1E"/>
                <w:szCs w:val="22"/>
                <w:lang w:val="hr-HR"/>
              </w:rPr>
              <w:br/>
              <w:t>-</w:t>
            </w:r>
            <w:r w:rsidR="00BA4A31" w:rsidRPr="0039783A">
              <w:rPr>
                <w:rFonts w:eastAsia="Calibri"/>
                <w:color w:val="1E1E1E"/>
                <w:szCs w:val="22"/>
                <w:lang w:val="hr-HR"/>
              </w:rPr>
              <w:t xml:space="preserve"> P</w:t>
            </w:r>
            <w:r w:rsidRPr="0039783A">
              <w:rPr>
                <w:rFonts w:eastAsia="Calibri"/>
                <w:color w:val="1E1E1E"/>
                <w:szCs w:val="22"/>
                <w:lang w:val="hr-HR"/>
              </w:rPr>
              <w:t>ravljenje privremenih preparata.</w:t>
            </w:r>
            <w:r w:rsidRPr="0039783A">
              <w:rPr>
                <w:rFonts w:eastAsia="Calibri"/>
                <w:color w:val="1E1E1E"/>
                <w:szCs w:val="22"/>
                <w:lang w:val="hr-HR"/>
              </w:rPr>
              <w:br/>
            </w:r>
            <w:r w:rsidRPr="0039783A">
              <w:rPr>
                <w:rFonts w:eastAsia="Calibri"/>
                <w:color w:val="1E1E1E"/>
                <w:szCs w:val="22"/>
                <w:lang w:val="hr-HR"/>
              </w:rPr>
              <w:br/>
            </w:r>
            <w:r w:rsidRPr="0039783A">
              <w:rPr>
                <w:rFonts w:eastAsia="Calibri"/>
                <w:b/>
                <w:bCs/>
                <w:color w:val="1E1E1E"/>
                <w:szCs w:val="22"/>
                <w:lang w:val="hr-HR"/>
              </w:rPr>
              <w:t>Jedinica 2.</w:t>
            </w:r>
            <w:r w:rsidRPr="0039783A">
              <w:rPr>
                <w:rFonts w:eastAsia="Calibri"/>
                <w:color w:val="1E1E1E"/>
                <w:szCs w:val="22"/>
                <w:lang w:val="hr-HR"/>
              </w:rPr>
              <w:br/>
              <w:t>-</w:t>
            </w:r>
            <w:r w:rsidR="00BA4A31" w:rsidRPr="0039783A">
              <w:rPr>
                <w:rFonts w:eastAsia="Calibri"/>
                <w:color w:val="1E1E1E"/>
                <w:szCs w:val="22"/>
                <w:lang w:val="hr-HR"/>
              </w:rPr>
              <w:t xml:space="preserve"> O</w:t>
            </w:r>
            <w:r w:rsidRPr="0039783A">
              <w:rPr>
                <w:rFonts w:eastAsia="Calibri"/>
                <w:color w:val="1E1E1E"/>
                <w:szCs w:val="22"/>
                <w:lang w:val="hr-HR"/>
              </w:rPr>
              <w:t>bjasniti građu i funkciju tkiva</w:t>
            </w:r>
            <w:r w:rsidR="00BA4A31" w:rsidRPr="0039783A">
              <w:rPr>
                <w:rFonts w:eastAsia="Calibri"/>
                <w:color w:val="1E1E1E"/>
                <w:szCs w:val="22"/>
                <w:lang w:val="hr-HR"/>
              </w:rPr>
              <w:t>.</w:t>
            </w:r>
            <w:r w:rsidRPr="0039783A">
              <w:rPr>
                <w:rFonts w:eastAsia="Calibri"/>
                <w:color w:val="1E1E1E"/>
                <w:szCs w:val="22"/>
                <w:lang w:val="hr-HR"/>
              </w:rPr>
              <w:br/>
              <w:t>-</w:t>
            </w:r>
            <w:r w:rsidR="00BA4A31" w:rsidRPr="0039783A">
              <w:rPr>
                <w:rFonts w:eastAsia="Calibri"/>
                <w:color w:val="1E1E1E"/>
                <w:szCs w:val="22"/>
                <w:lang w:val="hr-HR"/>
              </w:rPr>
              <w:t xml:space="preserve"> Pro</w:t>
            </w:r>
            <w:r w:rsidRPr="0039783A">
              <w:rPr>
                <w:rFonts w:eastAsia="Calibri"/>
                <w:color w:val="1E1E1E"/>
                <w:szCs w:val="22"/>
                <w:lang w:val="hr-HR"/>
              </w:rPr>
              <w:t>matrati trajne preparate životinjskih tkiva</w:t>
            </w:r>
            <w:r w:rsidR="00BA4A31" w:rsidRPr="0039783A">
              <w:rPr>
                <w:rFonts w:eastAsia="Calibri"/>
                <w:color w:val="1E1E1E"/>
                <w:szCs w:val="22"/>
                <w:lang w:val="hr-HR"/>
              </w:rPr>
              <w:t>.</w:t>
            </w:r>
            <w:r w:rsidRPr="0039783A">
              <w:rPr>
                <w:rFonts w:eastAsia="Calibri"/>
                <w:color w:val="1E1E1E"/>
                <w:szCs w:val="22"/>
                <w:lang w:val="hr-HR"/>
              </w:rPr>
              <w:br/>
              <w:t>-</w:t>
            </w:r>
            <w:r w:rsidR="00BA4A31" w:rsidRPr="0039783A">
              <w:rPr>
                <w:rFonts w:eastAsia="Calibri"/>
                <w:color w:val="1E1E1E"/>
                <w:szCs w:val="22"/>
                <w:lang w:val="hr-HR"/>
              </w:rPr>
              <w:t xml:space="preserve"> I</w:t>
            </w:r>
            <w:r w:rsidRPr="0039783A">
              <w:rPr>
                <w:rFonts w:eastAsia="Calibri"/>
                <w:color w:val="1E1E1E"/>
                <w:szCs w:val="22"/>
                <w:lang w:val="hr-HR"/>
              </w:rPr>
              <w:t>zvršiti u</w:t>
            </w:r>
            <w:r w:rsidR="00BA4A31" w:rsidRPr="0039783A">
              <w:rPr>
                <w:rFonts w:eastAsia="Calibri"/>
                <w:color w:val="1E1E1E"/>
                <w:szCs w:val="22"/>
                <w:lang w:val="hr-HR"/>
              </w:rPr>
              <w:t>s</w:t>
            </w:r>
            <w:r w:rsidRPr="0039783A">
              <w:rPr>
                <w:rFonts w:eastAsia="Calibri"/>
                <w:color w:val="1E1E1E"/>
                <w:szCs w:val="22"/>
                <w:lang w:val="hr-HR"/>
              </w:rPr>
              <w:t>porednu analizu organskih s</w:t>
            </w:r>
            <w:r w:rsidR="00BA4A31" w:rsidRPr="0039783A">
              <w:rPr>
                <w:rFonts w:eastAsia="Calibri"/>
                <w:color w:val="1E1E1E"/>
                <w:szCs w:val="22"/>
                <w:lang w:val="hr-HR"/>
              </w:rPr>
              <w:t xml:space="preserve">ustava. </w:t>
            </w:r>
            <w:r w:rsidRPr="0039783A">
              <w:rPr>
                <w:rFonts w:eastAsia="Calibri"/>
                <w:color w:val="1E1E1E"/>
                <w:szCs w:val="22"/>
                <w:lang w:val="hr-HR"/>
              </w:rPr>
              <w:br/>
              <w:t>-</w:t>
            </w:r>
            <w:r w:rsidR="00BA4A31" w:rsidRPr="0039783A">
              <w:rPr>
                <w:rFonts w:eastAsia="Calibri"/>
                <w:color w:val="1E1E1E"/>
                <w:szCs w:val="22"/>
                <w:lang w:val="hr-HR"/>
              </w:rPr>
              <w:t xml:space="preserve"> U</w:t>
            </w:r>
            <w:r w:rsidRPr="0039783A">
              <w:rPr>
                <w:rFonts w:eastAsia="Calibri"/>
                <w:color w:val="1E1E1E"/>
                <w:szCs w:val="22"/>
                <w:lang w:val="hr-HR"/>
              </w:rPr>
              <w:t xml:space="preserve">čenici će u parovima i pojedinačno demonstrirati vještine </w:t>
            </w:r>
            <w:r w:rsidR="00BA4A31" w:rsidRPr="0039783A">
              <w:rPr>
                <w:rFonts w:eastAsia="Calibri"/>
                <w:color w:val="1E1E1E"/>
                <w:szCs w:val="22"/>
                <w:lang w:val="hr-HR"/>
              </w:rPr>
              <w:t>uporabe</w:t>
            </w:r>
            <w:r w:rsidRPr="0039783A">
              <w:rPr>
                <w:rFonts w:eastAsia="Calibri"/>
                <w:color w:val="1E1E1E"/>
                <w:szCs w:val="22"/>
                <w:lang w:val="hr-HR"/>
              </w:rPr>
              <w:t xml:space="preserve"> mikroskopa</w:t>
            </w:r>
            <w:r w:rsidR="00BA4A31" w:rsidRPr="0039783A">
              <w:rPr>
                <w:rFonts w:eastAsia="Calibri"/>
                <w:color w:val="1E1E1E"/>
                <w:szCs w:val="22"/>
                <w:lang w:val="hr-HR"/>
              </w:rPr>
              <w:t>.</w:t>
            </w:r>
            <w:r w:rsidRPr="0039783A">
              <w:rPr>
                <w:rFonts w:eastAsia="Calibri"/>
                <w:color w:val="1E1E1E"/>
                <w:szCs w:val="22"/>
                <w:lang w:val="hr-HR"/>
              </w:rPr>
              <w:br/>
              <w:t>-</w:t>
            </w:r>
            <w:r w:rsidR="00BA4A31" w:rsidRPr="0039783A">
              <w:rPr>
                <w:rFonts w:eastAsia="Calibri"/>
                <w:color w:val="1E1E1E"/>
                <w:szCs w:val="22"/>
                <w:lang w:val="hr-HR"/>
              </w:rPr>
              <w:t xml:space="preserve"> K</w:t>
            </w:r>
            <w:r w:rsidRPr="0039783A">
              <w:rPr>
                <w:rFonts w:eastAsia="Calibri"/>
                <w:color w:val="1E1E1E"/>
                <w:szCs w:val="22"/>
                <w:lang w:val="hr-HR"/>
              </w:rPr>
              <w:t xml:space="preserve">oristiti: </w:t>
            </w:r>
            <w:r w:rsidR="00BA4A31" w:rsidRPr="0039783A">
              <w:rPr>
                <w:rFonts w:eastAsia="Calibri"/>
                <w:color w:val="1E1E1E"/>
                <w:szCs w:val="22"/>
                <w:lang w:val="hr-HR"/>
              </w:rPr>
              <w:t>sh</w:t>
            </w:r>
            <w:r w:rsidRPr="0039783A">
              <w:rPr>
                <w:rFonts w:eastAsia="Calibri"/>
                <w:color w:val="1E1E1E"/>
                <w:szCs w:val="22"/>
                <w:lang w:val="hr-HR"/>
              </w:rPr>
              <w:t>eme, slike i modele organskih s</w:t>
            </w:r>
            <w:r w:rsidR="00BA4A31" w:rsidRPr="0039783A">
              <w:rPr>
                <w:rFonts w:eastAsia="Calibri"/>
                <w:color w:val="1E1E1E"/>
                <w:szCs w:val="22"/>
                <w:lang w:val="hr-HR"/>
              </w:rPr>
              <w:t>ustava</w:t>
            </w:r>
            <w:r w:rsidRPr="0039783A">
              <w:rPr>
                <w:rFonts w:eastAsia="Calibri"/>
                <w:color w:val="1E1E1E"/>
                <w:szCs w:val="22"/>
                <w:lang w:val="hr-HR"/>
              </w:rPr>
              <w:t>.</w:t>
            </w:r>
            <w:r w:rsidRPr="0039783A">
              <w:rPr>
                <w:rFonts w:eastAsia="Calibri"/>
                <w:color w:val="1E1E1E"/>
                <w:szCs w:val="22"/>
                <w:lang w:val="hr-HR"/>
              </w:rPr>
              <w:br/>
            </w:r>
            <w:r w:rsidRPr="0039783A">
              <w:rPr>
                <w:rFonts w:eastAsia="Calibri"/>
                <w:color w:val="1E1E1E"/>
                <w:szCs w:val="22"/>
                <w:lang w:val="hr-HR"/>
              </w:rPr>
              <w:br/>
            </w:r>
            <w:r w:rsidRPr="0039783A">
              <w:rPr>
                <w:rFonts w:eastAsia="Calibri"/>
                <w:b/>
                <w:bCs/>
                <w:color w:val="1E1E1E"/>
                <w:szCs w:val="22"/>
                <w:lang w:val="hr-HR"/>
              </w:rPr>
              <w:t>Jedinica 3.</w:t>
            </w:r>
            <w:r w:rsidRPr="0039783A">
              <w:rPr>
                <w:rFonts w:eastAsia="Calibri"/>
                <w:color w:val="1E1E1E"/>
                <w:szCs w:val="22"/>
                <w:lang w:val="hr-HR"/>
              </w:rPr>
              <w:br/>
              <w:t>-</w:t>
            </w:r>
            <w:r w:rsidR="00BA4A31" w:rsidRPr="0039783A">
              <w:rPr>
                <w:rFonts w:eastAsia="Calibri"/>
                <w:color w:val="1E1E1E"/>
                <w:szCs w:val="22"/>
                <w:lang w:val="hr-HR"/>
              </w:rPr>
              <w:t xml:space="preserve"> O</w:t>
            </w:r>
            <w:r w:rsidRPr="0039783A">
              <w:rPr>
                <w:rFonts w:eastAsia="Calibri"/>
                <w:color w:val="1E1E1E"/>
                <w:szCs w:val="22"/>
                <w:lang w:val="hr-HR"/>
              </w:rPr>
              <w:t xml:space="preserve">bjasniti </w:t>
            </w:r>
            <w:r w:rsidR="00BA4A31" w:rsidRPr="0039783A">
              <w:rPr>
                <w:rFonts w:eastAsia="Calibri"/>
                <w:color w:val="1E1E1E"/>
                <w:szCs w:val="22"/>
                <w:lang w:val="hr-HR"/>
              </w:rPr>
              <w:t>sh</w:t>
            </w:r>
            <w:r w:rsidRPr="0039783A">
              <w:rPr>
                <w:rFonts w:eastAsia="Calibri"/>
                <w:color w:val="1E1E1E"/>
                <w:szCs w:val="22"/>
                <w:lang w:val="hr-HR"/>
              </w:rPr>
              <w:t>emu filogeneze životinja</w:t>
            </w:r>
            <w:r w:rsidR="00BA4A31" w:rsidRPr="0039783A">
              <w:rPr>
                <w:rFonts w:eastAsia="Calibri"/>
                <w:color w:val="1E1E1E"/>
                <w:szCs w:val="22"/>
                <w:lang w:val="hr-HR"/>
              </w:rPr>
              <w:t>.</w:t>
            </w:r>
            <w:r w:rsidRPr="0039783A">
              <w:rPr>
                <w:rFonts w:eastAsia="Calibri"/>
                <w:color w:val="1E1E1E"/>
                <w:szCs w:val="22"/>
                <w:lang w:val="hr-HR"/>
              </w:rPr>
              <w:br/>
              <w:t>-</w:t>
            </w:r>
            <w:r w:rsidR="00BA4A31" w:rsidRPr="0039783A">
              <w:rPr>
                <w:rFonts w:eastAsia="Calibri"/>
                <w:color w:val="1E1E1E"/>
                <w:szCs w:val="22"/>
                <w:lang w:val="hr-HR"/>
              </w:rPr>
              <w:t xml:space="preserve"> O</w:t>
            </w:r>
            <w:r w:rsidRPr="0039783A">
              <w:rPr>
                <w:rFonts w:eastAsia="Calibri"/>
                <w:color w:val="1E1E1E"/>
                <w:szCs w:val="22"/>
                <w:lang w:val="hr-HR"/>
              </w:rPr>
              <w:t>mogućiti p</w:t>
            </w:r>
            <w:r w:rsidR="00BA4A31" w:rsidRPr="0039783A">
              <w:rPr>
                <w:rFonts w:eastAsia="Calibri"/>
                <w:color w:val="1E1E1E"/>
                <w:szCs w:val="22"/>
                <w:lang w:val="hr-HR"/>
              </w:rPr>
              <w:t>ro</w:t>
            </w:r>
            <w:r w:rsidRPr="0039783A">
              <w:rPr>
                <w:rFonts w:eastAsia="Calibri"/>
                <w:color w:val="1E1E1E"/>
                <w:szCs w:val="22"/>
                <w:lang w:val="hr-HR"/>
              </w:rPr>
              <w:t>matranje životinja na slici ili prirodnom materijalu prethodno pripremljenom s učenicima</w:t>
            </w:r>
            <w:r w:rsidR="00BA4A31" w:rsidRPr="0039783A">
              <w:rPr>
                <w:rFonts w:eastAsia="Calibri"/>
                <w:color w:val="1E1E1E"/>
                <w:szCs w:val="22"/>
                <w:lang w:val="hr-HR"/>
              </w:rPr>
              <w:t>.</w:t>
            </w:r>
            <w:r w:rsidRPr="0039783A">
              <w:rPr>
                <w:rFonts w:eastAsia="Calibri"/>
                <w:color w:val="1E1E1E"/>
                <w:szCs w:val="22"/>
                <w:lang w:val="hr-HR"/>
              </w:rPr>
              <w:br/>
              <w:t>-</w:t>
            </w:r>
            <w:r w:rsidR="00BA4A31" w:rsidRPr="0039783A">
              <w:rPr>
                <w:rFonts w:eastAsia="Calibri"/>
                <w:color w:val="1E1E1E"/>
                <w:szCs w:val="22"/>
                <w:lang w:val="hr-HR"/>
              </w:rPr>
              <w:t xml:space="preserve"> I</w:t>
            </w:r>
            <w:r w:rsidRPr="0039783A">
              <w:rPr>
                <w:rFonts w:eastAsia="Calibri"/>
                <w:color w:val="1E1E1E"/>
                <w:szCs w:val="22"/>
                <w:lang w:val="hr-HR"/>
              </w:rPr>
              <w:t>zvršiti disekciju kišne gliste</w:t>
            </w:r>
            <w:r w:rsidR="00BA4A31" w:rsidRPr="0039783A">
              <w:rPr>
                <w:rFonts w:eastAsia="Calibri"/>
                <w:color w:val="1E1E1E"/>
                <w:szCs w:val="22"/>
                <w:lang w:val="hr-HR"/>
              </w:rPr>
              <w:t>.</w:t>
            </w:r>
            <w:r w:rsidRPr="0039783A">
              <w:rPr>
                <w:rFonts w:eastAsia="Calibri"/>
                <w:color w:val="1E1E1E"/>
                <w:szCs w:val="22"/>
                <w:lang w:val="hr-HR"/>
              </w:rPr>
              <w:br/>
              <w:t>-</w:t>
            </w:r>
            <w:r w:rsidR="00BA4A31" w:rsidRPr="0039783A">
              <w:rPr>
                <w:rFonts w:eastAsia="Calibri"/>
                <w:color w:val="1E1E1E"/>
                <w:szCs w:val="22"/>
                <w:lang w:val="hr-HR"/>
              </w:rPr>
              <w:t xml:space="preserve"> K</w:t>
            </w:r>
            <w:r w:rsidRPr="0039783A">
              <w:rPr>
                <w:rFonts w:eastAsia="Calibri"/>
                <w:color w:val="1E1E1E"/>
                <w:szCs w:val="22"/>
                <w:lang w:val="hr-HR"/>
              </w:rPr>
              <w:t xml:space="preserve">oristiti slike i </w:t>
            </w:r>
            <w:r w:rsidR="00BA4A31" w:rsidRPr="0039783A">
              <w:rPr>
                <w:rFonts w:eastAsia="Calibri"/>
                <w:color w:val="1E1E1E"/>
                <w:szCs w:val="22"/>
                <w:lang w:val="hr-HR"/>
              </w:rPr>
              <w:t>sh</w:t>
            </w:r>
            <w:r w:rsidRPr="0039783A">
              <w:rPr>
                <w:rFonts w:eastAsia="Calibri"/>
                <w:color w:val="1E1E1E"/>
                <w:szCs w:val="22"/>
                <w:lang w:val="hr-HR"/>
              </w:rPr>
              <w:t>eme o građi i ciklusu razmnožavanja glista</w:t>
            </w:r>
            <w:r w:rsidR="00BA4A31" w:rsidRPr="0039783A">
              <w:rPr>
                <w:rFonts w:eastAsia="Calibri"/>
                <w:color w:val="1E1E1E"/>
                <w:szCs w:val="22"/>
                <w:lang w:val="hr-HR"/>
              </w:rPr>
              <w:t>.</w:t>
            </w:r>
            <w:r w:rsidRPr="0039783A">
              <w:rPr>
                <w:rFonts w:eastAsia="Calibri"/>
                <w:color w:val="1E1E1E"/>
                <w:szCs w:val="22"/>
                <w:lang w:val="hr-HR"/>
              </w:rPr>
              <w:br/>
              <w:t>-</w:t>
            </w:r>
            <w:r w:rsidR="00BA4A31" w:rsidRPr="0039783A">
              <w:rPr>
                <w:rFonts w:eastAsia="Calibri"/>
                <w:color w:val="1E1E1E"/>
                <w:szCs w:val="22"/>
                <w:lang w:val="hr-HR"/>
              </w:rPr>
              <w:t xml:space="preserve"> K</w:t>
            </w:r>
            <w:r w:rsidRPr="0039783A">
              <w:rPr>
                <w:rFonts w:eastAsia="Calibri"/>
                <w:color w:val="1E1E1E"/>
                <w:szCs w:val="22"/>
                <w:lang w:val="hr-HR"/>
              </w:rPr>
              <w:t>oristiti prikupljeni materijal školjki i puževa</w:t>
            </w:r>
            <w:r w:rsidR="00BA4A31" w:rsidRPr="0039783A">
              <w:rPr>
                <w:rFonts w:eastAsia="Calibri"/>
                <w:color w:val="1E1E1E"/>
                <w:szCs w:val="22"/>
                <w:lang w:val="hr-HR"/>
              </w:rPr>
              <w:t>.</w:t>
            </w:r>
            <w:r w:rsidRPr="0039783A">
              <w:rPr>
                <w:rFonts w:eastAsia="Calibri"/>
                <w:color w:val="1E1E1E"/>
                <w:szCs w:val="22"/>
                <w:lang w:val="hr-HR"/>
              </w:rPr>
              <w:br/>
              <w:t>-</w:t>
            </w:r>
            <w:r w:rsidR="00BA4A31" w:rsidRPr="0039783A">
              <w:rPr>
                <w:rFonts w:eastAsia="Calibri"/>
                <w:color w:val="1E1E1E"/>
                <w:szCs w:val="22"/>
                <w:lang w:val="hr-HR"/>
              </w:rPr>
              <w:t xml:space="preserve"> P</w:t>
            </w:r>
            <w:r w:rsidRPr="0039783A">
              <w:rPr>
                <w:rFonts w:eastAsia="Calibri"/>
                <w:color w:val="1E1E1E"/>
                <w:szCs w:val="22"/>
                <w:lang w:val="hr-HR"/>
              </w:rPr>
              <w:t xml:space="preserve">okazati slike i zbirke </w:t>
            </w:r>
            <w:r w:rsidR="001458AB" w:rsidRPr="0039783A">
              <w:rPr>
                <w:rFonts w:eastAsia="Calibri"/>
                <w:color w:val="1E1E1E"/>
                <w:szCs w:val="22"/>
                <w:lang w:val="hr-HR"/>
              </w:rPr>
              <w:t>kukac</w:t>
            </w:r>
            <w:r w:rsidRPr="0039783A">
              <w:rPr>
                <w:rFonts w:eastAsia="Calibri"/>
                <w:color w:val="1E1E1E"/>
                <w:szCs w:val="22"/>
                <w:lang w:val="hr-HR"/>
              </w:rPr>
              <w:t>a</w:t>
            </w:r>
            <w:r w:rsidR="00BA4A31" w:rsidRPr="0039783A">
              <w:rPr>
                <w:rFonts w:eastAsia="Calibri"/>
                <w:color w:val="1E1E1E"/>
                <w:szCs w:val="22"/>
                <w:lang w:val="hr-HR"/>
              </w:rPr>
              <w:t>.</w:t>
            </w:r>
            <w:r w:rsidRPr="0039783A">
              <w:rPr>
                <w:rFonts w:eastAsia="Calibri"/>
                <w:color w:val="1E1E1E"/>
                <w:szCs w:val="22"/>
                <w:lang w:val="hr-HR"/>
              </w:rPr>
              <w:br/>
              <w:t>-</w:t>
            </w:r>
            <w:r w:rsidR="00BA4A31" w:rsidRPr="0039783A">
              <w:rPr>
                <w:rFonts w:eastAsia="Calibri"/>
                <w:color w:val="1E1E1E"/>
                <w:szCs w:val="22"/>
                <w:lang w:val="hr-HR"/>
              </w:rPr>
              <w:t xml:space="preserve"> </w:t>
            </w:r>
            <w:r w:rsidR="002E220E" w:rsidRPr="0039783A">
              <w:rPr>
                <w:rFonts w:eastAsia="Calibri"/>
                <w:color w:val="1E1E1E"/>
                <w:szCs w:val="22"/>
                <w:lang w:val="hr-HR"/>
              </w:rPr>
              <w:t>P</w:t>
            </w:r>
            <w:r w:rsidR="00BA4A31" w:rsidRPr="0039783A">
              <w:rPr>
                <w:rFonts w:eastAsia="Calibri"/>
                <w:color w:val="1E1E1E"/>
                <w:szCs w:val="22"/>
                <w:lang w:val="hr-HR"/>
              </w:rPr>
              <w:t>ro</w:t>
            </w:r>
            <w:r w:rsidRPr="0039783A">
              <w:rPr>
                <w:rFonts w:eastAsia="Calibri"/>
                <w:color w:val="1E1E1E"/>
                <w:szCs w:val="22"/>
                <w:lang w:val="hr-HR"/>
              </w:rPr>
              <w:t>matra</w:t>
            </w:r>
            <w:r w:rsidR="002E220E" w:rsidRPr="0039783A">
              <w:rPr>
                <w:rFonts w:eastAsia="Calibri"/>
                <w:color w:val="1E1E1E"/>
                <w:szCs w:val="22"/>
                <w:lang w:val="hr-HR"/>
              </w:rPr>
              <w:t>ti</w:t>
            </w:r>
            <w:r w:rsidRPr="0039783A">
              <w:rPr>
                <w:rFonts w:eastAsia="Calibri"/>
                <w:color w:val="1E1E1E"/>
                <w:szCs w:val="22"/>
                <w:lang w:val="hr-HR"/>
              </w:rPr>
              <w:t xml:space="preserve"> </w:t>
            </w:r>
            <w:r w:rsidR="001458AB" w:rsidRPr="0039783A">
              <w:rPr>
                <w:rFonts w:eastAsia="Calibri"/>
                <w:color w:val="1E1E1E"/>
                <w:szCs w:val="22"/>
                <w:lang w:val="hr-HR"/>
              </w:rPr>
              <w:t>kuk</w:t>
            </w:r>
            <w:r w:rsidR="002E220E" w:rsidRPr="0039783A">
              <w:rPr>
                <w:rFonts w:eastAsia="Calibri"/>
                <w:color w:val="1E1E1E"/>
                <w:szCs w:val="22"/>
                <w:lang w:val="hr-HR"/>
              </w:rPr>
              <w:t>ce</w:t>
            </w:r>
            <w:r w:rsidR="00BA4A31" w:rsidRPr="0039783A">
              <w:rPr>
                <w:rFonts w:eastAsia="Calibri"/>
                <w:color w:val="1E1E1E"/>
                <w:szCs w:val="22"/>
                <w:lang w:val="hr-HR"/>
              </w:rPr>
              <w:t>.</w:t>
            </w:r>
            <w:r w:rsidRPr="0039783A">
              <w:rPr>
                <w:rFonts w:eastAsia="Calibri"/>
                <w:b/>
                <w:color w:val="1E1E1E"/>
                <w:szCs w:val="22"/>
                <w:lang w:val="hr-HR"/>
              </w:rPr>
              <w:br/>
            </w:r>
            <w:r w:rsidRPr="0039783A">
              <w:rPr>
                <w:rFonts w:eastAsia="Calibri"/>
                <w:color w:val="1E1E1E"/>
                <w:szCs w:val="22"/>
                <w:lang w:val="hr-HR"/>
              </w:rPr>
              <w:t>-</w:t>
            </w:r>
            <w:r w:rsidR="00CC584F" w:rsidRPr="0039783A">
              <w:rPr>
                <w:rFonts w:eastAsia="Calibri"/>
                <w:color w:val="1E1E1E"/>
                <w:szCs w:val="22"/>
                <w:lang w:val="hr-HR"/>
              </w:rPr>
              <w:t xml:space="preserve"> O</w:t>
            </w:r>
            <w:r w:rsidRPr="0039783A">
              <w:rPr>
                <w:rFonts w:eastAsia="Calibri"/>
                <w:color w:val="1E1E1E"/>
                <w:szCs w:val="22"/>
                <w:lang w:val="hr-HR"/>
              </w:rPr>
              <w:t>rganiz</w:t>
            </w:r>
            <w:r w:rsidR="00CC584F" w:rsidRPr="0039783A">
              <w:rPr>
                <w:rFonts w:eastAsia="Calibri"/>
                <w:color w:val="1E1E1E"/>
                <w:szCs w:val="22"/>
                <w:lang w:val="hr-HR"/>
              </w:rPr>
              <w:t>irati</w:t>
            </w:r>
            <w:r w:rsidRPr="0039783A">
              <w:rPr>
                <w:rFonts w:eastAsia="Calibri"/>
                <w:color w:val="1E1E1E"/>
                <w:szCs w:val="22"/>
                <w:lang w:val="hr-HR"/>
              </w:rPr>
              <w:t xml:space="preserve"> rad </w:t>
            </w:r>
            <w:r w:rsidR="00CC584F" w:rsidRPr="0039783A">
              <w:rPr>
                <w:rFonts w:eastAsia="Calibri"/>
                <w:color w:val="1E1E1E"/>
                <w:szCs w:val="22"/>
                <w:lang w:val="hr-HR"/>
              </w:rPr>
              <w:t>u skupinama</w:t>
            </w:r>
            <w:r w:rsidRPr="0039783A">
              <w:rPr>
                <w:rFonts w:eastAsia="Calibri"/>
                <w:color w:val="1E1E1E"/>
                <w:szCs w:val="22"/>
                <w:lang w:val="hr-HR"/>
              </w:rPr>
              <w:t xml:space="preserve"> radi upoznavanja građe k</w:t>
            </w:r>
            <w:r w:rsidR="00CC584F" w:rsidRPr="0039783A">
              <w:rPr>
                <w:rFonts w:eastAsia="Calibri"/>
                <w:color w:val="1E1E1E"/>
                <w:szCs w:val="22"/>
                <w:lang w:val="hr-HR"/>
              </w:rPr>
              <w:t>ralježaka</w:t>
            </w:r>
            <w:r w:rsidRPr="0039783A">
              <w:rPr>
                <w:rFonts w:eastAsia="Calibri"/>
                <w:color w:val="1E1E1E"/>
                <w:szCs w:val="22"/>
                <w:lang w:val="hr-HR"/>
              </w:rPr>
              <w:t xml:space="preserve"> na ribama</w:t>
            </w:r>
            <w:r w:rsidR="00CC584F" w:rsidRPr="0039783A">
              <w:rPr>
                <w:rFonts w:eastAsia="Calibri"/>
                <w:color w:val="1E1E1E"/>
                <w:szCs w:val="22"/>
                <w:lang w:val="hr-HR"/>
              </w:rPr>
              <w:t>.</w:t>
            </w:r>
            <w:r w:rsidRPr="0039783A">
              <w:rPr>
                <w:rFonts w:eastAsia="Calibri"/>
                <w:color w:val="1E1E1E"/>
                <w:szCs w:val="22"/>
                <w:lang w:val="hr-HR"/>
              </w:rPr>
              <w:br/>
              <w:t>-</w:t>
            </w:r>
            <w:r w:rsidR="00CC584F" w:rsidRPr="0039783A">
              <w:rPr>
                <w:rFonts w:eastAsia="Calibri"/>
                <w:color w:val="1E1E1E"/>
                <w:szCs w:val="22"/>
                <w:lang w:val="hr-HR"/>
              </w:rPr>
              <w:t xml:space="preserve"> K</w:t>
            </w:r>
            <w:r w:rsidRPr="0039783A">
              <w:rPr>
                <w:rFonts w:eastAsia="Calibri"/>
                <w:color w:val="1E1E1E"/>
                <w:szCs w:val="22"/>
                <w:lang w:val="hr-HR"/>
              </w:rPr>
              <w:t>oristiti ključeve za determinaciju riba po ključu Vuković-Ivanović</w:t>
            </w:r>
            <w:r w:rsidR="00CC584F" w:rsidRPr="0039783A">
              <w:rPr>
                <w:rFonts w:eastAsia="Calibri"/>
                <w:color w:val="1E1E1E"/>
                <w:szCs w:val="22"/>
                <w:lang w:val="hr-HR"/>
              </w:rPr>
              <w:t>.</w:t>
            </w:r>
            <w:r w:rsidRPr="0039783A">
              <w:rPr>
                <w:rFonts w:eastAsia="Calibri"/>
                <w:color w:val="1E1E1E"/>
                <w:szCs w:val="22"/>
                <w:lang w:val="hr-HR"/>
              </w:rPr>
              <w:br/>
              <w:t>-</w:t>
            </w:r>
            <w:r w:rsidR="00CC584F" w:rsidRPr="0039783A">
              <w:rPr>
                <w:rFonts w:eastAsia="Calibri"/>
                <w:color w:val="1E1E1E"/>
                <w:szCs w:val="22"/>
                <w:lang w:val="hr-HR"/>
              </w:rPr>
              <w:t xml:space="preserve"> P</w:t>
            </w:r>
            <w:r w:rsidRPr="0039783A">
              <w:rPr>
                <w:rFonts w:eastAsia="Calibri"/>
                <w:color w:val="1E1E1E"/>
                <w:szCs w:val="22"/>
                <w:lang w:val="hr-HR"/>
              </w:rPr>
              <w:t>osjetiti instituciju i udru</w:t>
            </w:r>
            <w:r w:rsidR="00CC584F" w:rsidRPr="0039783A">
              <w:rPr>
                <w:rFonts w:eastAsia="Calibri"/>
                <w:color w:val="1E1E1E"/>
                <w:szCs w:val="22"/>
                <w:lang w:val="hr-HR"/>
              </w:rPr>
              <w:t>gu</w:t>
            </w:r>
            <w:r w:rsidRPr="0039783A">
              <w:rPr>
                <w:rFonts w:eastAsia="Calibri"/>
                <w:color w:val="1E1E1E"/>
                <w:szCs w:val="22"/>
                <w:lang w:val="hr-HR"/>
              </w:rPr>
              <w:t xml:space="preserve"> koj</w:t>
            </w:r>
            <w:r w:rsidR="00CC584F" w:rsidRPr="0039783A">
              <w:rPr>
                <w:rFonts w:eastAsia="Calibri"/>
                <w:color w:val="1E1E1E"/>
                <w:szCs w:val="22"/>
                <w:lang w:val="hr-HR"/>
              </w:rPr>
              <w:t>a</w:t>
            </w:r>
            <w:r w:rsidRPr="0039783A">
              <w:rPr>
                <w:rFonts w:eastAsia="Calibri"/>
                <w:color w:val="1E1E1E"/>
                <w:szCs w:val="22"/>
                <w:lang w:val="hr-HR"/>
              </w:rPr>
              <w:t xml:space="preserve"> posjeduje zbirke ptica i sisa</w:t>
            </w:r>
            <w:r w:rsidR="001458AB" w:rsidRPr="0039783A">
              <w:rPr>
                <w:rFonts w:eastAsia="Calibri"/>
                <w:color w:val="1E1E1E"/>
                <w:szCs w:val="22"/>
                <w:lang w:val="hr-HR"/>
              </w:rPr>
              <w:t>vac</w:t>
            </w:r>
            <w:r w:rsidRPr="0039783A">
              <w:rPr>
                <w:rFonts w:eastAsia="Calibri"/>
                <w:color w:val="1E1E1E"/>
                <w:szCs w:val="22"/>
                <w:lang w:val="hr-HR"/>
              </w:rPr>
              <w:t>a</w:t>
            </w:r>
            <w:r w:rsidR="00CC584F" w:rsidRPr="0039783A">
              <w:rPr>
                <w:rFonts w:eastAsia="Calibri"/>
                <w:color w:val="1E1E1E"/>
                <w:szCs w:val="22"/>
                <w:lang w:val="hr-HR"/>
              </w:rPr>
              <w:t>.</w:t>
            </w:r>
            <w:r w:rsidRPr="0039783A">
              <w:rPr>
                <w:rFonts w:eastAsia="Calibri"/>
                <w:color w:val="1E1E1E"/>
                <w:szCs w:val="22"/>
                <w:lang w:val="hr-HR"/>
              </w:rPr>
              <w:br/>
              <w:t>-</w:t>
            </w:r>
            <w:r w:rsidR="00CC584F" w:rsidRPr="0039783A">
              <w:rPr>
                <w:rFonts w:eastAsia="Calibri"/>
                <w:color w:val="1E1E1E"/>
                <w:szCs w:val="22"/>
                <w:lang w:val="hr-HR"/>
              </w:rPr>
              <w:t xml:space="preserve"> P</w:t>
            </w:r>
            <w:r w:rsidRPr="0039783A">
              <w:rPr>
                <w:rFonts w:eastAsia="Calibri"/>
                <w:color w:val="1E1E1E"/>
                <w:szCs w:val="22"/>
                <w:lang w:val="hr-HR"/>
              </w:rPr>
              <w:t>ripremiti i izvesti posjetu zoološkom vrtu ili muzeju, odnosno biološkoj zbirci radi p</w:t>
            </w:r>
            <w:r w:rsidR="00CC584F" w:rsidRPr="0039783A">
              <w:rPr>
                <w:rFonts w:eastAsia="Calibri"/>
                <w:color w:val="1E1E1E"/>
                <w:szCs w:val="22"/>
                <w:lang w:val="hr-HR"/>
              </w:rPr>
              <w:t>r</w:t>
            </w:r>
            <w:r w:rsidRPr="0039783A">
              <w:rPr>
                <w:rFonts w:eastAsia="Calibri"/>
                <w:color w:val="1E1E1E"/>
                <w:szCs w:val="22"/>
                <w:lang w:val="hr-HR"/>
              </w:rPr>
              <w:t xml:space="preserve">omatranja različitih </w:t>
            </w:r>
            <w:r w:rsidR="001458AB" w:rsidRPr="0039783A">
              <w:rPr>
                <w:rFonts w:eastAsia="Calibri"/>
                <w:color w:val="1E1E1E"/>
                <w:szCs w:val="22"/>
                <w:lang w:val="hr-HR"/>
              </w:rPr>
              <w:t>skupin</w:t>
            </w:r>
            <w:r w:rsidRPr="0039783A">
              <w:rPr>
                <w:rFonts w:eastAsia="Calibri"/>
                <w:color w:val="1E1E1E"/>
                <w:szCs w:val="22"/>
                <w:lang w:val="hr-HR"/>
              </w:rPr>
              <w:t>a</w:t>
            </w:r>
            <w:r w:rsidR="001458AB" w:rsidRPr="0039783A">
              <w:rPr>
                <w:rFonts w:eastAsia="Calibri"/>
                <w:color w:val="1E1E1E"/>
                <w:szCs w:val="22"/>
                <w:lang w:val="hr-HR"/>
              </w:rPr>
              <w:t xml:space="preserve"> </w:t>
            </w:r>
            <w:r w:rsidR="00CC584F" w:rsidRPr="0039783A">
              <w:rPr>
                <w:rFonts w:eastAsia="Calibri"/>
                <w:color w:val="1E1E1E"/>
                <w:szCs w:val="22"/>
                <w:lang w:val="hr-HR"/>
              </w:rPr>
              <w:t>s</w:t>
            </w:r>
            <w:r w:rsidRPr="0039783A">
              <w:rPr>
                <w:rFonts w:eastAsia="Calibri"/>
                <w:color w:val="1E1E1E"/>
                <w:szCs w:val="22"/>
                <w:lang w:val="hr-HR"/>
              </w:rPr>
              <w:t>isa</w:t>
            </w:r>
            <w:r w:rsidR="00CC584F" w:rsidRPr="0039783A">
              <w:rPr>
                <w:rFonts w:eastAsia="Calibri"/>
                <w:color w:val="1E1E1E"/>
                <w:szCs w:val="22"/>
                <w:lang w:val="hr-HR"/>
              </w:rPr>
              <w:t xml:space="preserve">vaca. </w:t>
            </w:r>
            <w:r w:rsidRPr="0039783A">
              <w:rPr>
                <w:rFonts w:eastAsia="Calibri"/>
                <w:color w:val="1E1E1E"/>
                <w:szCs w:val="22"/>
                <w:lang w:val="hr-HR"/>
              </w:rPr>
              <w:br/>
              <w:t>-</w:t>
            </w:r>
            <w:r w:rsidR="00CC584F" w:rsidRPr="0039783A">
              <w:rPr>
                <w:rFonts w:eastAsia="Calibri"/>
                <w:color w:val="1E1E1E"/>
                <w:szCs w:val="22"/>
                <w:lang w:val="hr-HR"/>
              </w:rPr>
              <w:t xml:space="preserve"> P</w:t>
            </w:r>
            <w:r w:rsidRPr="0039783A">
              <w:rPr>
                <w:rFonts w:eastAsia="Calibri"/>
                <w:color w:val="1E1E1E"/>
                <w:szCs w:val="22"/>
                <w:lang w:val="hr-HR"/>
              </w:rPr>
              <w:t>osjetiti farmu u okruženju</w:t>
            </w:r>
            <w:r w:rsidR="00CC584F" w:rsidRPr="0039783A">
              <w:rPr>
                <w:rFonts w:eastAsia="Calibri"/>
                <w:color w:val="1E1E1E"/>
                <w:szCs w:val="22"/>
                <w:lang w:val="hr-HR"/>
              </w:rPr>
              <w:t>.</w:t>
            </w:r>
            <w:r w:rsidRPr="0039783A">
              <w:rPr>
                <w:rFonts w:eastAsia="Calibri"/>
                <w:color w:val="1E1E1E"/>
                <w:szCs w:val="22"/>
                <w:lang w:val="hr-HR"/>
              </w:rPr>
              <w:br/>
              <w:t>-</w:t>
            </w:r>
            <w:r w:rsidR="00CC584F" w:rsidRPr="0039783A">
              <w:rPr>
                <w:rFonts w:eastAsia="Calibri"/>
                <w:color w:val="1E1E1E"/>
                <w:szCs w:val="22"/>
                <w:lang w:val="hr-HR"/>
              </w:rPr>
              <w:t xml:space="preserve"> O</w:t>
            </w:r>
            <w:r w:rsidRPr="0039783A">
              <w:rPr>
                <w:rFonts w:eastAsia="Calibri"/>
                <w:color w:val="1E1E1E"/>
                <w:szCs w:val="22"/>
                <w:lang w:val="hr-HR"/>
              </w:rPr>
              <w:t>rganiz</w:t>
            </w:r>
            <w:r w:rsidR="00CC584F" w:rsidRPr="0039783A">
              <w:rPr>
                <w:rFonts w:eastAsia="Calibri"/>
                <w:color w:val="1E1E1E"/>
                <w:szCs w:val="22"/>
                <w:lang w:val="hr-HR"/>
              </w:rPr>
              <w:t>irati</w:t>
            </w:r>
            <w:r w:rsidRPr="0039783A">
              <w:rPr>
                <w:rFonts w:eastAsia="Calibri"/>
                <w:color w:val="1E1E1E"/>
                <w:szCs w:val="22"/>
                <w:lang w:val="hr-HR"/>
              </w:rPr>
              <w:t xml:space="preserve"> izlazak u prirodu radi p</w:t>
            </w:r>
            <w:r w:rsidR="00CC584F" w:rsidRPr="0039783A">
              <w:rPr>
                <w:rFonts w:eastAsia="Calibri"/>
                <w:color w:val="1E1E1E"/>
                <w:szCs w:val="22"/>
                <w:lang w:val="hr-HR"/>
              </w:rPr>
              <w:t>ro</w:t>
            </w:r>
            <w:r w:rsidRPr="0039783A">
              <w:rPr>
                <w:rFonts w:eastAsia="Calibri"/>
                <w:color w:val="1E1E1E"/>
                <w:szCs w:val="22"/>
                <w:lang w:val="hr-HR"/>
              </w:rPr>
              <w:t>matranja različitih životinja</w:t>
            </w:r>
            <w:r w:rsidR="00CC584F" w:rsidRPr="0039783A">
              <w:rPr>
                <w:rFonts w:eastAsia="Calibri"/>
                <w:color w:val="1E1E1E"/>
                <w:szCs w:val="22"/>
                <w:lang w:val="hr-HR"/>
              </w:rPr>
              <w:t>.</w:t>
            </w:r>
            <w:r w:rsidRPr="0039783A">
              <w:rPr>
                <w:rFonts w:eastAsia="Calibri"/>
                <w:color w:val="1E1E1E"/>
                <w:szCs w:val="22"/>
                <w:lang w:val="hr-HR"/>
              </w:rPr>
              <w:br/>
              <w:t>-</w:t>
            </w:r>
            <w:r w:rsidR="00CC584F" w:rsidRPr="0039783A">
              <w:rPr>
                <w:rFonts w:eastAsia="Calibri"/>
                <w:color w:val="1E1E1E"/>
                <w:szCs w:val="22"/>
                <w:lang w:val="hr-HR"/>
              </w:rPr>
              <w:t xml:space="preserve"> K</w:t>
            </w:r>
            <w:r w:rsidRPr="0039783A">
              <w:rPr>
                <w:rFonts w:eastAsia="Calibri"/>
                <w:color w:val="1E1E1E"/>
                <w:szCs w:val="22"/>
                <w:lang w:val="hr-HR"/>
              </w:rPr>
              <w:t>oristiti film, CD o sisa</w:t>
            </w:r>
            <w:r w:rsidR="00CC584F" w:rsidRPr="0039783A">
              <w:rPr>
                <w:rFonts w:eastAsia="Calibri"/>
                <w:color w:val="1E1E1E"/>
                <w:szCs w:val="22"/>
                <w:lang w:val="hr-HR"/>
              </w:rPr>
              <w:t xml:space="preserve">vcima. </w:t>
            </w:r>
            <w:r w:rsidRPr="0039783A">
              <w:rPr>
                <w:rFonts w:eastAsia="Calibri"/>
                <w:color w:val="1E1E1E"/>
                <w:szCs w:val="22"/>
                <w:lang w:val="hr-HR"/>
              </w:rPr>
              <w:br/>
              <w:t>-</w:t>
            </w:r>
            <w:r w:rsidR="00CC584F" w:rsidRPr="0039783A">
              <w:rPr>
                <w:rFonts w:eastAsia="Calibri"/>
                <w:color w:val="1E1E1E"/>
                <w:szCs w:val="22"/>
                <w:lang w:val="hr-HR"/>
              </w:rPr>
              <w:t xml:space="preserve"> O</w:t>
            </w:r>
            <w:r w:rsidRPr="0039783A">
              <w:rPr>
                <w:rFonts w:eastAsia="Calibri"/>
                <w:color w:val="1E1E1E"/>
                <w:szCs w:val="22"/>
                <w:lang w:val="hr-HR"/>
              </w:rPr>
              <w:t>braditi one vrste sisa</w:t>
            </w:r>
            <w:r w:rsidR="00CC584F" w:rsidRPr="0039783A">
              <w:rPr>
                <w:rFonts w:eastAsia="Calibri"/>
                <w:color w:val="1E1E1E"/>
                <w:szCs w:val="22"/>
                <w:lang w:val="hr-HR"/>
              </w:rPr>
              <w:t>vaca</w:t>
            </w:r>
            <w:r w:rsidRPr="0039783A">
              <w:rPr>
                <w:rFonts w:eastAsia="Calibri"/>
                <w:color w:val="1E1E1E"/>
                <w:szCs w:val="22"/>
                <w:lang w:val="hr-HR"/>
              </w:rPr>
              <w:t xml:space="preserve"> koje su od značaja za struku.</w:t>
            </w:r>
          </w:p>
        </w:tc>
      </w:tr>
      <w:tr w:rsidR="0039368E" w:rsidRPr="0039783A" w14:paraId="22355FBC"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4B98E5" w14:textId="7C1245B5" w:rsidR="0039368E" w:rsidRPr="0039783A" w:rsidRDefault="0039368E" w:rsidP="00D5500D">
            <w:pPr>
              <w:rPr>
                <w:rFonts w:eastAsia="Calibri"/>
                <w:b/>
                <w:szCs w:val="22"/>
                <w:lang w:val="hr-HR"/>
              </w:rPr>
            </w:pPr>
            <w:r w:rsidRPr="0039783A">
              <w:rPr>
                <w:rFonts w:eastAsia="Calibri"/>
                <w:b/>
                <w:szCs w:val="22"/>
                <w:lang w:val="hr-HR"/>
              </w:rPr>
              <w:t>INTEGRACIJA</w:t>
            </w:r>
            <w:r w:rsidR="00067DD7" w:rsidRPr="0039783A">
              <w:rPr>
                <w:rFonts w:eastAsia="Calibri"/>
                <w:b/>
                <w:szCs w:val="22"/>
                <w:lang w:val="hr-HR"/>
              </w:rPr>
              <w:t xml:space="preserve"> S DRUGIM NASTAVNIM PREDMETIMA</w:t>
            </w:r>
          </w:p>
        </w:tc>
      </w:tr>
      <w:tr w:rsidR="0039368E" w:rsidRPr="0039783A" w14:paraId="32BA02F8"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A68144" w14:textId="4B4616A9" w:rsidR="0039368E" w:rsidRPr="0039783A" w:rsidRDefault="0039368E" w:rsidP="00D5500D">
            <w:pPr>
              <w:rPr>
                <w:rFonts w:eastAsia="Calibri"/>
                <w:szCs w:val="22"/>
                <w:lang w:val="hr-HR"/>
              </w:rPr>
            </w:pPr>
            <w:r w:rsidRPr="0039783A">
              <w:rPr>
                <w:rFonts w:eastAsia="Calibri"/>
                <w:color w:val="1E1E1E"/>
                <w:szCs w:val="22"/>
                <w:lang w:val="hr-HR"/>
              </w:rPr>
              <w:t>Praktična nastava i stručno-teor</w:t>
            </w:r>
            <w:r w:rsidR="00CC584F" w:rsidRPr="0039783A">
              <w:rPr>
                <w:rFonts w:eastAsia="Calibri"/>
                <w:color w:val="1E1E1E"/>
                <w:szCs w:val="22"/>
                <w:lang w:val="hr-HR"/>
              </w:rPr>
              <w:t>ijski</w:t>
            </w:r>
            <w:r w:rsidRPr="0039783A">
              <w:rPr>
                <w:rFonts w:eastAsia="Calibri"/>
                <w:color w:val="1E1E1E"/>
                <w:szCs w:val="22"/>
                <w:lang w:val="hr-HR"/>
              </w:rPr>
              <w:t xml:space="preserve"> predmeti</w:t>
            </w:r>
          </w:p>
        </w:tc>
      </w:tr>
      <w:tr w:rsidR="0039368E" w:rsidRPr="0039783A" w14:paraId="0A203BDE"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10A1E9" w14:textId="77777777" w:rsidR="0039368E" w:rsidRPr="0039783A" w:rsidRDefault="0039368E" w:rsidP="00D5500D">
            <w:pPr>
              <w:rPr>
                <w:rFonts w:eastAsia="Calibri"/>
                <w:b/>
                <w:szCs w:val="22"/>
                <w:lang w:val="hr-HR"/>
              </w:rPr>
            </w:pPr>
            <w:r w:rsidRPr="0039783A">
              <w:rPr>
                <w:rFonts w:eastAsia="Calibri"/>
                <w:b/>
                <w:szCs w:val="22"/>
                <w:lang w:val="hr-HR"/>
              </w:rPr>
              <w:t>IZVORI</w:t>
            </w:r>
            <w:r w:rsidR="00067DD7" w:rsidRPr="0039783A">
              <w:rPr>
                <w:rFonts w:eastAsia="Calibri"/>
                <w:b/>
                <w:szCs w:val="22"/>
                <w:lang w:val="hr-HR"/>
              </w:rPr>
              <w:t xml:space="preserve"> ZA NASTAVNIKE</w:t>
            </w:r>
          </w:p>
        </w:tc>
      </w:tr>
      <w:tr w:rsidR="0039368E" w:rsidRPr="0039783A" w14:paraId="12637D70"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A4AA907" w14:textId="77777777" w:rsidR="00CC584F"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stručna literatura iz zoologije,</w:t>
            </w:r>
          </w:p>
          <w:p w14:paraId="01583F53" w14:textId="77777777" w:rsidR="00CC584F"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Biologija za prvi razred gimnazije, A. Sofradžija, D. Šoljan. R. Hadžiselimović,</w:t>
            </w:r>
          </w:p>
          <w:p w14:paraId="1C039B12" w14:textId="77777777" w:rsidR="00CC584F" w:rsidRPr="0039783A" w:rsidRDefault="00CC584F" w:rsidP="00A738A6">
            <w:pPr>
              <w:pStyle w:val="ListParagraph"/>
              <w:numPr>
                <w:ilvl w:val="0"/>
                <w:numId w:val="57"/>
              </w:numPr>
              <w:rPr>
                <w:rFonts w:eastAsia="Calibri"/>
                <w:szCs w:val="22"/>
                <w:lang w:val="hr-HR"/>
              </w:rPr>
            </w:pPr>
            <w:r w:rsidRPr="0039783A">
              <w:rPr>
                <w:rFonts w:eastAsia="Calibri"/>
                <w:color w:val="1E1E1E"/>
                <w:szCs w:val="22"/>
                <w:lang w:val="hr-HR"/>
              </w:rPr>
              <w:t>Z</w:t>
            </w:r>
            <w:r w:rsidR="0039368E" w:rsidRPr="0039783A">
              <w:rPr>
                <w:rFonts w:eastAsia="Calibri"/>
                <w:color w:val="1E1E1E"/>
                <w:szCs w:val="22"/>
                <w:lang w:val="hr-HR"/>
              </w:rPr>
              <w:t>oologija, Ante Lui, Zagreb (1993</w:t>
            </w:r>
            <w:r w:rsidRPr="0039783A">
              <w:rPr>
                <w:rFonts w:eastAsia="Calibri"/>
                <w:color w:val="1E1E1E"/>
                <w:szCs w:val="22"/>
                <w:lang w:val="hr-HR"/>
              </w:rPr>
              <w:t>.</w:t>
            </w:r>
            <w:r w:rsidR="0039368E" w:rsidRPr="0039783A">
              <w:rPr>
                <w:rFonts w:eastAsia="Calibri"/>
                <w:color w:val="1E1E1E"/>
                <w:szCs w:val="22"/>
                <w:lang w:val="hr-HR"/>
              </w:rPr>
              <w:t>),</w:t>
            </w:r>
          </w:p>
          <w:p w14:paraId="06678781" w14:textId="77777777" w:rsidR="00CC584F"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Lov na divljač, A. Sofradžija, Sarajevo,</w:t>
            </w:r>
          </w:p>
          <w:p w14:paraId="292E2CE1" w14:textId="77777777" w:rsidR="00CC584F" w:rsidRPr="0039783A" w:rsidRDefault="00CC584F" w:rsidP="00A738A6">
            <w:pPr>
              <w:pStyle w:val="ListParagraph"/>
              <w:numPr>
                <w:ilvl w:val="0"/>
                <w:numId w:val="57"/>
              </w:numPr>
              <w:rPr>
                <w:rFonts w:eastAsia="Calibri"/>
                <w:szCs w:val="22"/>
                <w:lang w:val="hr-HR"/>
              </w:rPr>
            </w:pPr>
            <w:r w:rsidRPr="0039783A">
              <w:rPr>
                <w:rFonts w:eastAsia="Calibri"/>
                <w:color w:val="1E1E1E"/>
                <w:szCs w:val="22"/>
                <w:lang w:val="hr-HR"/>
              </w:rPr>
              <w:t>S</w:t>
            </w:r>
            <w:r w:rsidR="0039368E" w:rsidRPr="0039783A">
              <w:rPr>
                <w:rFonts w:eastAsia="Calibri"/>
                <w:color w:val="1E1E1E"/>
                <w:szCs w:val="22"/>
                <w:lang w:val="hr-HR"/>
              </w:rPr>
              <w:t>latkovodne ribe Jugoslavije, T. Vuković, B. Ivanović, Sarajevo (1971),</w:t>
            </w:r>
          </w:p>
          <w:p w14:paraId="54DF6F61" w14:textId="7C7B29B9" w:rsidR="00CC584F"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 xml:space="preserve">ključevi za </w:t>
            </w:r>
            <w:r w:rsidR="00A32E45" w:rsidRPr="0039783A">
              <w:rPr>
                <w:rFonts w:eastAsia="Calibri"/>
                <w:color w:val="1E1E1E"/>
                <w:szCs w:val="22"/>
                <w:lang w:val="hr-HR"/>
              </w:rPr>
              <w:t>determinaciju</w:t>
            </w:r>
            <w:r w:rsidRPr="0039783A">
              <w:rPr>
                <w:rFonts w:eastAsia="Calibri"/>
                <w:color w:val="1E1E1E"/>
                <w:szCs w:val="22"/>
                <w:lang w:val="hr-HR"/>
              </w:rPr>
              <w:t xml:space="preserve"> riba, ptica i sisa</w:t>
            </w:r>
            <w:r w:rsidR="001458AB" w:rsidRPr="0039783A">
              <w:rPr>
                <w:rFonts w:eastAsia="Calibri"/>
                <w:color w:val="1E1E1E"/>
                <w:szCs w:val="22"/>
                <w:lang w:val="hr-HR"/>
              </w:rPr>
              <w:t>vaca</w:t>
            </w:r>
            <w:r w:rsidRPr="0039783A">
              <w:rPr>
                <w:rFonts w:eastAsia="Calibri"/>
                <w:color w:val="1E1E1E"/>
                <w:szCs w:val="22"/>
                <w:lang w:val="hr-HR"/>
              </w:rPr>
              <w:t>,</w:t>
            </w:r>
          </w:p>
          <w:p w14:paraId="77319294" w14:textId="77777777" w:rsidR="00CC584F"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udžbenik za prvi razred gimnazije,</w:t>
            </w:r>
          </w:p>
          <w:p w14:paraId="0AB53948" w14:textId="2803DEFC" w:rsidR="00CC584F"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 xml:space="preserve">zbirka </w:t>
            </w:r>
            <w:r w:rsidR="001458AB" w:rsidRPr="0039783A">
              <w:rPr>
                <w:rFonts w:eastAsia="Calibri"/>
                <w:color w:val="1E1E1E"/>
                <w:szCs w:val="22"/>
                <w:lang w:val="hr-HR"/>
              </w:rPr>
              <w:t>kukaca,</w:t>
            </w:r>
            <w:r w:rsidRPr="0039783A">
              <w:rPr>
                <w:rFonts w:eastAsia="Calibri"/>
                <w:color w:val="1E1E1E"/>
                <w:szCs w:val="22"/>
                <w:lang w:val="hr-HR"/>
              </w:rPr>
              <w:t xml:space="preserve"> prepariranih ptica i sisa</w:t>
            </w:r>
            <w:r w:rsidR="001458AB" w:rsidRPr="0039783A">
              <w:rPr>
                <w:rFonts w:eastAsia="Calibri"/>
                <w:color w:val="1E1E1E"/>
                <w:szCs w:val="22"/>
                <w:lang w:val="hr-HR"/>
              </w:rPr>
              <w:t>vac</w:t>
            </w:r>
            <w:r w:rsidRPr="0039783A">
              <w:rPr>
                <w:rFonts w:eastAsia="Calibri"/>
                <w:color w:val="1E1E1E"/>
                <w:szCs w:val="22"/>
                <w:lang w:val="hr-HR"/>
              </w:rPr>
              <w:t>a,</w:t>
            </w:r>
          </w:p>
          <w:p w14:paraId="7CDDF05B" w14:textId="77777777" w:rsidR="00CC584F"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prirodni materijal,</w:t>
            </w:r>
          </w:p>
          <w:p w14:paraId="757A61A1" w14:textId="378E4423" w:rsidR="00CC584F"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 xml:space="preserve">fotografije, </w:t>
            </w:r>
            <w:r w:rsidR="00CC584F" w:rsidRPr="0039783A">
              <w:rPr>
                <w:rFonts w:eastAsia="Calibri"/>
                <w:color w:val="1E1E1E"/>
                <w:szCs w:val="22"/>
                <w:lang w:val="hr-HR"/>
              </w:rPr>
              <w:t>sh</w:t>
            </w:r>
            <w:r w:rsidRPr="0039783A">
              <w:rPr>
                <w:rFonts w:eastAsia="Calibri"/>
                <w:color w:val="1E1E1E"/>
                <w:szCs w:val="22"/>
                <w:lang w:val="hr-HR"/>
              </w:rPr>
              <w:t>eme, folije, videozapisi, film,</w:t>
            </w:r>
          </w:p>
          <w:p w14:paraId="11A56D6C" w14:textId="66A22535" w:rsidR="0039368E" w:rsidRPr="0039783A" w:rsidRDefault="0039368E" w:rsidP="00A738A6">
            <w:pPr>
              <w:pStyle w:val="ListParagraph"/>
              <w:numPr>
                <w:ilvl w:val="0"/>
                <w:numId w:val="57"/>
              </w:numPr>
              <w:rPr>
                <w:rFonts w:eastAsia="Calibri"/>
                <w:szCs w:val="22"/>
                <w:lang w:val="hr-HR"/>
              </w:rPr>
            </w:pPr>
            <w:r w:rsidRPr="0039783A">
              <w:rPr>
                <w:rFonts w:eastAsia="Calibri"/>
                <w:color w:val="1E1E1E"/>
                <w:szCs w:val="22"/>
                <w:lang w:val="hr-HR"/>
              </w:rPr>
              <w:t>internet.</w:t>
            </w:r>
          </w:p>
        </w:tc>
      </w:tr>
      <w:tr w:rsidR="0039368E" w:rsidRPr="0039783A" w14:paraId="3F360737"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DCFE3D1" w14:textId="77777777" w:rsidR="0039368E" w:rsidRPr="0039783A" w:rsidRDefault="0039368E" w:rsidP="00D5500D">
            <w:pPr>
              <w:rPr>
                <w:rFonts w:eastAsia="Calibri"/>
                <w:b/>
                <w:szCs w:val="22"/>
                <w:lang w:val="hr-HR"/>
              </w:rPr>
            </w:pPr>
            <w:r w:rsidRPr="0039783A">
              <w:rPr>
                <w:rFonts w:eastAsia="Calibri"/>
                <w:b/>
                <w:szCs w:val="22"/>
                <w:lang w:val="hr-HR"/>
              </w:rPr>
              <w:t>OCJENJIVANJE</w:t>
            </w:r>
            <w:r w:rsidR="00067DD7" w:rsidRPr="0039783A">
              <w:rPr>
                <w:rFonts w:eastAsia="Calibri"/>
                <w:b/>
                <w:szCs w:val="22"/>
                <w:lang w:val="hr-HR"/>
              </w:rPr>
              <w:t xml:space="preserve"> I TEHNIKE OCJENJIVANJA</w:t>
            </w:r>
          </w:p>
          <w:p w14:paraId="7B639041" w14:textId="3CA6FD9A"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35A20AD2" w14:textId="77777777" w:rsidR="00067DD7" w:rsidRPr="0039783A" w:rsidRDefault="00067DD7" w:rsidP="00067DD7">
            <w:pPr>
              <w:rPr>
                <w:color w:val="1E1E1E"/>
                <w:szCs w:val="22"/>
                <w:lang w:val="hr-HR"/>
              </w:rPr>
            </w:pPr>
            <w:r w:rsidRPr="0039783A">
              <w:rPr>
                <w:szCs w:val="22"/>
                <w:lang w:val="hr-HR"/>
              </w:rPr>
              <w:lastRenderedPageBreak/>
              <w:t xml:space="preserve">Intervju, portfolio i test. </w:t>
            </w:r>
          </w:p>
          <w:p w14:paraId="2485E1D9" w14:textId="77777777" w:rsidR="00067DD7" w:rsidRPr="0039783A" w:rsidRDefault="00067DD7" w:rsidP="00D5500D">
            <w:pPr>
              <w:rPr>
                <w:rFonts w:eastAsia="Calibri"/>
                <w:b/>
                <w:szCs w:val="22"/>
                <w:lang w:val="hr-HR"/>
              </w:rPr>
            </w:pPr>
          </w:p>
        </w:tc>
      </w:tr>
      <w:tr w:rsidR="001358A3" w:rsidRPr="0039783A" w14:paraId="51FB56C5"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BFAA77" w14:textId="77777777" w:rsidR="001358A3" w:rsidRPr="0039783A" w:rsidRDefault="001358A3" w:rsidP="00D5500D">
            <w:pPr>
              <w:rPr>
                <w:rFonts w:eastAsia="Calibri"/>
                <w:b/>
                <w:szCs w:val="22"/>
                <w:lang w:val="hr-HR"/>
              </w:rPr>
            </w:pPr>
            <w:r w:rsidRPr="0039783A">
              <w:rPr>
                <w:rFonts w:eastAsia="Calibri"/>
                <w:b/>
                <w:szCs w:val="22"/>
                <w:lang w:val="hr-HR"/>
              </w:rPr>
              <w:lastRenderedPageBreak/>
              <w:t>P</w:t>
            </w:r>
            <w:r w:rsidR="004A0142" w:rsidRPr="0039783A">
              <w:rPr>
                <w:rFonts w:eastAsia="Calibri"/>
                <w:b/>
                <w:szCs w:val="22"/>
                <w:lang w:val="hr-HR"/>
              </w:rPr>
              <w:t>R</w:t>
            </w:r>
            <w:r w:rsidRPr="0039783A">
              <w:rPr>
                <w:rFonts w:eastAsia="Calibri"/>
                <w:b/>
                <w:szCs w:val="22"/>
                <w:lang w:val="hr-HR"/>
              </w:rPr>
              <w:t>OFIL I STRUČNA SPREMA NASTASTAVNIKA</w:t>
            </w:r>
          </w:p>
        </w:tc>
      </w:tr>
      <w:tr w:rsidR="001358A3" w:rsidRPr="0039783A" w14:paraId="053C2FCD"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3C9E9B" w14:textId="77777777" w:rsidR="001358A3" w:rsidRPr="0039783A" w:rsidRDefault="001358A3" w:rsidP="004A0142">
            <w:pPr>
              <w:rPr>
                <w:rFonts w:eastAsia="Calibri"/>
                <w:b/>
                <w:szCs w:val="22"/>
                <w:lang w:val="hr-HR"/>
              </w:rPr>
            </w:pPr>
          </w:p>
          <w:p w14:paraId="5A9D6E62" w14:textId="77777777" w:rsidR="004A0142" w:rsidRPr="0039783A" w:rsidRDefault="004A0142" w:rsidP="00FA266A">
            <w:pPr>
              <w:numPr>
                <w:ilvl w:val="0"/>
                <w:numId w:val="215"/>
              </w:numPr>
              <w:ind w:left="357" w:hanging="357"/>
              <w:rPr>
                <w:szCs w:val="22"/>
                <w:lang w:val="hr-HR"/>
              </w:rPr>
            </w:pPr>
            <w:r w:rsidRPr="0039783A">
              <w:rPr>
                <w:szCs w:val="22"/>
                <w:lang w:val="hr-HR"/>
              </w:rPr>
              <w:t>profesor biologije,</w:t>
            </w:r>
          </w:p>
          <w:p w14:paraId="64A089C7" w14:textId="6D5BCBFE" w:rsidR="004A0142" w:rsidRPr="0039783A" w:rsidRDefault="004A0142" w:rsidP="00FA266A">
            <w:pPr>
              <w:numPr>
                <w:ilvl w:val="0"/>
                <w:numId w:val="215"/>
              </w:numPr>
              <w:ind w:left="357" w:hanging="357"/>
              <w:rPr>
                <w:szCs w:val="22"/>
                <w:lang w:val="hr-HR"/>
              </w:rPr>
            </w:pPr>
            <w:r w:rsidRPr="0039783A">
              <w:rPr>
                <w:szCs w:val="22"/>
                <w:lang w:val="hr-HR"/>
              </w:rPr>
              <w:t>profesor dvopredmetnog</w:t>
            </w:r>
            <w:r w:rsidR="00CC584F" w:rsidRPr="0039783A">
              <w:rPr>
                <w:szCs w:val="22"/>
                <w:lang w:val="hr-HR"/>
              </w:rPr>
              <w:t>a</w:t>
            </w:r>
            <w:r w:rsidRPr="0039783A">
              <w:rPr>
                <w:szCs w:val="22"/>
                <w:lang w:val="hr-HR"/>
              </w:rPr>
              <w:t xml:space="preserve"> studija u kojem je biologija glavni ili ravnopravan predmet,</w:t>
            </w:r>
          </w:p>
          <w:p w14:paraId="7DD291DF" w14:textId="75ADC150" w:rsidR="004A0142" w:rsidRPr="0039783A" w:rsidRDefault="004A0142" w:rsidP="00FA266A">
            <w:pPr>
              <w:numPr>
                <w:ilvl w:val="0"/>
                <w:numId w:val="215"/>
              </w:numPr>
              <w:ind w:left="357" w:hanging="357"/>
              <w:rPr>
                <w:szCs w:val="22"/>
                <w:lang w:val="hr-HR"/>
              </w:rPr>
            </w:pPr>
            <w:r w:rsidRPr="0039783A">
              <w:rPr>
                <w:szCs w:val="22"/>
                <w:lang w:val="hr-HR"/>
              </w:rPr>
              <w:t>diplomirani biolog.</w:t>
            </w:r>
          </w:p>
          <w:p w14:paraId="25DE0596" w14:textId="77777777" w:rsidR="00CC584F" w:rsidRPr="0039783A" w:rsidRDefault="00CC584F" w:rsidP="00CC584F">
            <w:pPr>
              <w:ind w:left="357"/>
              <w:rPr>
                <w:szCs w:val="22"/>
                <w:lang w:val="hr-HR"/>
              </w:rPr>
            </w:pPr>
          </w:p>
          <w:p w14:paraId="12331E83" w14:textId="51891825" w:rsidR="004A0142" w:rsidRPr="0039783A" w:rsidRDefault="004A0142" w:rsidP="00D5500D">
            <w:pPr>
              <w:spacing w:after="60"/>
              <w:rPr>
                <w:rFonts w:eastAsia="Calibri"/>
                <w:szCs w:val="22"/>
                <w:lang w:val="hr-HR"/>
              </w:rPr>
            </w:pPr>
            <w:r w:rsidRPr="0039783A">
              <w:rPr>
                <w:rFonts w:eastAsia="Calibri"/>
                <w:szCs w:val="22"/>
                <w:lang w:val="hr-HR"/>
              </w:rPr>
              <w:t>Navedeni profili visoke stručne spreme (VII/1) moraju proizlaziti iz studijskog</w:t>
            </w:r>
            <w:r w:rsidR="00CC584F" w:rsidRPr="0039783A">
              <w:rPr>
                <w:rFonts w:eastAsia="Calibri"/>
                <w:szCs w:val="22"/>
                <w:lang w:val="hr-HR"/>
              </w:rPr>
              <w:t>a</w:t>
            </w:r>
            <w:r w:rsidRPr="0039783A">
              <w:rPr>
                <w:rFonts w:eastAsia="Calibri"/>
                <w:szCs w:val="22"/>
                <w:lang w:val="hr-HR"/>
              </w:rPr>
              <w:t xml:space="preserve"> programa u trajanju od najmanje četiri godine.</w:t>
            </w:r>
          </w:p>
          <w:p w14:paraId="4E263CDD" w14:textId="0F0D6C38" w:rsidR="004A0142" w:rsidRPr="0039783A" w:rsidRDefault="004A0142" w:rsidP="00D5500D">
            <w:pPr>
              <w:spacing w:after="60"/>
              <w:rPr>
                <w:rFonts w:eastAsia="Calibri"/>
                <w:szCs w:val="22"/>
                <w:lang w:val="hr-HR"/>
              </w:rPr>
            </w:pPr>
            <w:r w:rsidRPr="0039783A">
              <w:rPr>
                <w:rFonts w:eastAsia="Calibri"/>
                <w:szCs w:val="22"/>
                <w:lang w:val="hr-HR"/>
              </w:rPr>
              <w:t>Nastavu mogu izvoditi i drugi ekvivalentni profili gore navedenim profilima, stečeni pohađanjem studijskog</w:t>
            </w:r>
            <w:r w:rsidR="00CC584F" w:rsidRPr="0039783A">
              <w:rPr>
                <w:rFonts w:eastAsia="Calibri"/>
                <w:szCs w:val="22"/>
                <w:lang w:val="hr-HR"/>
              </w:rPr>
              <w:t>a</w:t>
            </w:r>
            <w:r w:rsidRPr="0039783A">
              <w:rPr>
                <w:rFonts w:eastAsia="Calibri"/>
                <w:szCs w:val="22"/>
                <w:lang w:val="hr-HR"/>
              </w:rPr>
              <w:t xml:space="preserve"> programa biologije u istom ili dužem trajanju u bolonjskom visokoobrazovnom procesu, s diplomom i dodatkom diplome, iz kojih se može utvrditi osposobljenost za rad u nastavi, a izdaje se i prilaže uz diplomu visokoškolske ustanove radi detaljnijeg</w:t>
            </w:r>
            <w:r w:rsidR="00761C94" w:rsidRPr="0039783A">
              <w:rPr>
                <w:rFonts w:eastAsia="Calibri"/>
                <w:szCs w:val="22"/>
                <w:lang w:val="hr-HR"/>
              </w:rPr>
              <w:t>a</w:t>
            </w:r>
            <w:r w:rsidRPr="0039783A">
              <w:rPr>
                <w:rFonts w:eastAsia="Calibri"/>
                <w:szCs w:val="22"/>
                <w:lang w:val="hr-HR"/>
              </w:rPr>
              <w:t xml:space="preserve"> uvida u </w:t>
            </w:r>
            <w:r w:rsidR="00CC584F" w:rsidRPr="0039783A">
              <w:rPr>
                <w:rFonts w:eastAsia="Calibri"/>
                <w:szCs w:val="22"/>
                <w:lang w:val="hr-HR"/>
              </w:rPr>
              <w:t>razinu</w:t>
            </w:r>
            <w:r w:rsidRPr="0039783A">
              <w:rPr>
                <w:rFonts w:eastAsia="Calibri"/>
                <w:szCs w:val="22"/>
                <w:lang w:val="hr-HR"/>
              </w:rPr>
              <w:t>, prirodu, sadržaj, s</w:t>
            </w:r>
            <w:r w:rsidR="006E6654" w:rsidRPr="0039783A">
              <w:rPr>
                <w:rFonts w:eastAsia="Calibri"/>
                <w:szCs w:val="22"/>
                <w:lang w:val="hr-HR"/>
              </w:rPr>
              <w:t>ustav</w:t>
            </w:r>
            <w:r w:rsidRPr="0039783A">
              <w:rPr>
                <w:rFonts w:eastAsia="Calibri"/>
                <w:szCs w:val="22"/>
                <w:lang w:val="hr-HR"/>
              </w:rPr>
              <w:t xml:space="preserve"> i pravila studiranja.</w:t>
            </w:r>
          </w:p>
          <w:p w14:paraId="2BF9C9BF" w14:textId="0DD5C047" w:rsidR="004A0142" w:rsidRPr="0039783A" w:rsidRDefault="004A0142" w:rsidP="00D5500D">
            <w:pPr>
              <w:rPr>
                <w:lang w:val="hr-HR"/>
              </w:rPr>
            </w:pPr>
            <w:r w:rsidRPr="0039783A">
              <w:rPr>
                <w:b/>
                <w:szCs w:val="22"/>
                <w:lang w:val="hr-HR"/>
              </w:rPr>
              <w:t xml:space="preserve">Napomena: </w:t>
            </w:r>
            <w:r w:rsidRPr="0039783A">
              <w:rPr>
                <w:szCs w:val="22"/>
                <w:lang w:val="hr-HR"/>
              </w:rPr>
              <w:t>Nastavnici čiji profili nisu nabrojani, koji su primljeni u radni odnos do primjene ovog</w:t>
            </w:r>
            <w:r w:rsidR="006E6654" w:rsidRPr="0039783A">
              <w:rPr>
                <w:szCs w:val="22"/>
                <w:lang w:val="hr-HR"/>
              </w:rPr>
              <w:t>a</w:t>
            </w:r>
            <w:r w:rsidRPr="0039783A">
              <w:rPr>
                <w:szCs w:val="22"/>
                <w:lang w:val="hr-HR"/>
              </w:rPr>
              <w:t xml:space="preserve"> </w:t>
            </w:r>
            <w:r w:rsidR="006E6654" w:rsidRPr="0039783A">
              <w:rPr>
                <w:szCs w:val="22"/>
                <w:lang w:val="hr-HR"/>
              </w:rPr>
              <w:t>n</w:t>
            </w:r>
            <w:r w:rsidRPr="0039783A">
              <w:rPr>
                <w:szCs w:val="22"/>
                <w:lang w:val="hr-HR"/>
              </w:rPr>
              <w:t>astavnog plana i programa u srednjim školama Brčko distrikta BiH, mogu i dalje izvoditi nastavu.</w:t>
            </w:r>
          </w:p>
          <w:p w14:paraId="28BD6799" w14:textId="77777777" w:rsidR="001358A3" w:rsidRPr="0039783A" w:rsidRDefault="001358A3" w:rsidP="004A0142">
            <w:pPr>
              <w:rPr>
                <w:rFonts w:eastAsia="Calibri"/>
                <w:b/>
                <w:szCs w:val="22"/>
                <w:lang w:val="hr-HR"/>
              </w:rPr>
            </w:pPr>
          </w:p>
        </w:tc>
      </w:tr>
    </w:tbl>
    <w:p w14:paraId="71028F6E" w14:textId="77777777" w:rsidR="0039368E" w:rsidRPr="0039783A" w:rsidRDefault="0039368E" w:rsidP="0039368E">
      <w:pPr>
        <w:rPr>
          <w:b/>
          <w:szCs w:val="22"/>
          <w:lang w:val="hr-HR"/>
        </w:rPr>
      </w:pPr>
    </w:p>
    <w:p w14:paraId="0A456580" w14:textId="77777777" w:rsidR="0039368E" w:rsidRPr="0039783A" w:rsidRDefault="0039368E" w:rsidP="0039368E">
      <w:pPr>
        <w:jc w:val="center"/>
        <w:rPr>
          <w:b/>
          <w:szCs w:val="22"/>
          <w:lang w:val="hr-HR"/>
        </w:rPr>
      </w:pPr>
    </w:p>
    <w:p w14:paraId="2353A0C4" w14:textId="77777777" w:rsidR="0039368E" w:rsidRPr="0039783A" w:rsidRDefault="0039368E" w:rsidP="0039368E">
      <w:pPr>
        <w:jc w:val="center"/>
        <w:rPr>
          <w:b/>
          <w:szCs w:val="22"/>
          <w:lang w:val="hr-HR"/>
        </w:rPr>
      </w:pPr>
    </w:p>
    <w:p w14:paraId="5A4B3AB2" w14:textId="77777777" w:rsidR="0039368E" w:rsidRPr="0039783A" w:rsidRDefault="0039368E" w:rsidP="0039368E">
      <w:pPr>
        <w:jc w:val="center"/>
        <w:rPr>
          <w:b/>
          <w:szCs w:val="22"/>
          <w:lang w:val="hr-HR"/>
        </w:rPr>
      </w:pPr>
    </w:p>
    <w:p w14:paraId="1317A10C" w14:textId="77777777" w:rsidR="0039368E" w:rsidRPr="0039783A" w:rsidRDefault="0039368E" w:rsidP="0039368E">
      <w:pPr>
        <w:rPr>
          <w:szCs w:val="22"/>
          <w:lang w:val="hr-HR"/>
        </w:rPr>
      </w:pPr>
    </w:p>
    <w:p w14:paraId="0C8A0FCC" w14:textId="77777777" w:rsidR="004A0142" w:rsidRPr="0039783A" w:rsidRDefault="004A0142" w:rsidP="0039368E">
      <w:pPr>
        <w:rPr>
          <w:szCs w:val="22"/>
          <w:lang w:val="hr-HR"/>
        </w:rPr>
      </w:pPr>
    </w:p>
    <w:p w14:paraId="278CAEB2" w14:textId="77777777" w:rsidR="004A0142" w:rsidRPr="0039783A" w:rsidRDefault="004A0142" w:rsidP="0039368E">
      <w:pPr>
        <w:rPr>
          <w:szCs w:val="22"/>
          <w:lang w:val="hr-HR"/>
        </w:rPr>
      </w:pPr>
    </w:p>
    <w:p w14:paraId="5B16B53C" w14:textId="77777777" w:rsidR="004A0142" w:rsidRPr="0039783A" w:rsidRDefault="004A0142" w:rsidP="0039368E">
      <w:pPr>
        <w:rPr>
          <w:szCs w:val="22"/>
          <w:lang w:val="hr-HR"/>
        </w:rPr>
      </w:pPr>
    </w:p>
    <w:p w14:paraId="11339F15" w14:textId="77777777" w:rsidR="004A0142" w:rsidRPr="0039783A" w:rsidRDefault="004A0142" w:rsidP="0039368E">
      <w:pPr>
        <w:rPr>
          <w:szCs w:val="22"/>
          <w:lang w:val="hr-HR"/>
        </w:rPr>
      </w:pPr>
    </w:p>
    <w:p w14:paraId="046AABC5" w14:textId="77777777" w:rsidR="004A0142" w:rsidRPr="0039783A" w:rsidRDefault="004A0142" w:rsidP="0039368E">
      <w:pPr>
        <w:rPr>
          <w:szCs w:val="22"/>
          <w:lang w:val="hr-HR"/>
        </w:rPr>
      </w:pPr>
    </w:p>
    <w:p w14:paraId="0B4C4E74" w14:textId="77777777" w:rsidR="004A0142" w:rsidRPr="0039783A" w:rsidRDefault="004A0142" w:rsidP="0039368E">
      <w:pPr>
        <w:rPr>
          <w:szCs w:val="22"/>
          <w:lang w:val="hr-HR"/>
        </w:rPr>
      </w:pPr>
    </w:p>
    <w:p w14:paraId="096A803A" w14:textId="77777777" w:rsidR="004A0142" w:rsidRPr="0039783A" w:rsidRDefault="004A0142" w:rsidP="0039368E">
      <w:pPr>
        <w:rPr>
          <w:szCs w:val="22"/>
          <w:lang w:val="hr-HR"/>
        </w:rPr>
      </w:pPr>
    </w:p>
    <w:p w14:paraId="55C5DA81" w14:textId="77777777" w:rsidR="004A0142" w:rsidRPr="0039783A" w:rsidRDefault="004A0142" w:rsidP="0039368E">
      <w:pPr>
        <w:rPr>
          <w:szCs w:val="22"/>
          <w:lang w:val="hr-HR"/>
        </w:rPr>
      </w:pPr>
    </w:p>
    <w:p w14:paraId="225C71DD" w14:textId="77777777" w:rsidR="004A0142" w:rsidRPr="0039783A" w:rsidRDefault="004A0142" w:rsidP="0039368E">
      <w:pPr>
        <w:rPr>
          <w:szCs w:val="22"/>
          <w:lang w:val="hr-HR"/>
        </w:rPr>
      </w:pPr>
    </w:p>
    <w:p w14:paraId="4F88ED72" w14:textId="77777777" w:rsidR="004A0142" w:rsidRPr="0039783A" w:rsidRDefault="004A0142" w:rsidP="0039368E">
      <w:pPr>
        <w:rPr>
          <w:szCs w:val="22"/>
          <w:lang w:val="hr-HR"/>
        </w:rPr>
      </w:pPr>
    </w:p>
    <w:p w14:paraId="530A172A" w14:textId="77777777" w:rsidR="004A0142" w:rsidRPr="0039783A" w:rsidRDefault="004A0142" w:rsidP="0039368E">
      <w:pPr>
        <w:rPr>
          <w:szCs w:val="22"/>
          <w:lang w:val="hr-HR"/>
        </w:rPr>
      </w:pPr>
    </w:p>
    <w:p w14:paraId="45277D8D" w14:textId="77777777" w:rsidR="004A0142" w:rsidRPr="0039783A" w:rsidRDefault="004A0142" w:rsidP="0039368E">
      <w:pPr>
        <w:rPr>
          <w:szCs w:val="22"/>
          <w:lang w:val="hr-HR"/>
        </w:rPr>
      </w:pPr>
    </w:p>
    <w:p w14:paraId="17085527" w14:textId="77777777" w:rsidR="004A0142" w:rsidRPr="0039783A" w:rsidRDefault="004A0142" w:rsidP="0039368E">
      <w:pPr>
        <w:rPr>
          <w:szCs w:val="22"/>
          <w:lang w:val="hr-HR"/>
        </w:rPr>
      </w:pPr>
    </w:p>
    <w:p w14:paraId="35B78539" w14:textId="77777777" w:rsidR="004A0142" w:rsidRPr="0039783A" w:rsidRDefault="004A0142" w:rsidP="0039368E">
      <w:pPr>
        <w:rPr>
          <w:szCs w:val="22"/>
          <w:lang w:val="hr-HR"/>
        </w:rPr>
      </w:pPr>
    </w:p>
    <w:p w14:paraId="5C7E9D31" w14:textId="77777777" w:rsidR="004A0142" w:rsidRPr="0039783A" w:rsidRDefault="004A0142" w:rsidP="0039368E">
      <w:pPr>
        <w:rPr>
          <w:szCs w:val="22"/>
          <w:lang w:val="hr-HR"/>
        </w:rPr>
      </w:pPr>
    </w:p>
    <w:p w14:paraId="00615791" w14:textId="77777777" w:rsidR="004A0142" w:rsidRPr="0039783A" w:rsidRDefault="004A0142" w:rsidP="0039368E">
      <w:pPr>
        <w:rPr>
          <w:szCs w:val="22"/>
          <w:lang w:val="hr-HR"/>
        </w:rPr>
      </w:pPr>
    </w:p>
    <w:p w14:paraId="31690555" w14:textId="77777777" w:rsidR="004A0142" w:rsidRPr="0039783A" w:rsidRDefault="004A0142" w:rsidP="0039368E">
      <w:pPr>
        <w:rPr>
          <w:szCs w:val="22"/>
          <w:lang w:val="hr-HR"/>
        </w:rPr>
      </w:pPr>
    </w:p>
    <w:p w14:paraId="24FE5570" w14:textId="77777777" w:rsidR="004A0142" w:rsidRPr="0039783A" w:rsidRDefault="004A0142" w:rsidP="0039368E">
      <w:pPr>
        <w:rPr>
          <w:szCs w:val="22"/>
          <w:lang w:val="hr-HR"/>
        </w:rPr>
      </w:pPr>
    </w:p>
    <w:p w14:paraId="4C207D75" w14:textId="77777777" w:rsidR="004A0142" w:rsidRPr="0039783A" w:rsidRDefault="004A0142" w:rsidP="0039368E">
      <w:pPr>
        <w:rPr>
          <w:szCs w:val="22"/>
          <w:lang w:val="hr-HR"/>
        </w:rPr>
      </w:pPr>
    </w:p>
    <w:p w14:paraId="1579CE31" w14:textId="77777777" w:rsidR="004A0142" w:rsidRPr="0039783A" w:rsidRDefault="004A0142" w:rsidP="0039368E">
      <w:pPr>
        <w:rPr>
          <w:szCs w:val="22"/>
          <w:lang w:val="hr-HR"/>
        </w:rPr>
      </w:pPr>
    </w:p>
    <w:p w14:paraId="7CE7FBB9" w14:textId="77777777" w:rsidR="004A0142" w:rsidRPr="0039783A" w:rsidRDefault="004A0142" w:rsidP="0039368E">
      <w:pPr>
        <w:rPr>
          <w:szCs w:val="22"/>
          <w:lang w:val="hr-HR"/>
        </w:rPr>
      </w:pPr>
    </w:p>
    <w:p w14:paraId="6AB0E4CF" w14:textId="77777777" w:rsidR="004A0142" w:rsidRPr="0039783A" w:rsidRDefault="004A0142" w:rsidP="0039368E">
      <w:pPr>
        <w:rPr>
          <w:szCs w:val="22"/>
          <w:lang w:val="hr-HR"/>
        </w:rPr>
      </w:pPr>
    </w:p>
    <w:p w14:paraId="1F46DC1A" w14:textId="77777777" w:rsidR="004A0142" w:rsidRPr="0039783A" w:rsidRDefault="004A0142" w:rsidP="0039368E">
      <w:pPr>
        <w:rPr>
          <w:szCs w:val="22"/>
          <w:lang w:val="hr-HR"/>
        </w:rPr>
      </w:pPr>
    </w:p>
    <w:p w14:paraId="7C76916E" w14:textId="77777777" w:rsidR="004A0142" w:rsidRPr="0039783A" w:rsidRDefault="004A0142" w:rsidP="0039368E">
      <w:pPr>
        <w:rPr>
          <w:szCs w:val="22"/>
          <w:lang w:val="hr-HR"/>
        </w:rPr>
      </w:pPr>
    </w:p>
    <w:p w14:paraId="6BB62DCE" w14:textId="77777777" w:rsidR="004A0142" w:rsidRPr="0039783A" w:rsidRDefault="004A0142" w:rsidP="0039368E">
      <w:pPr>
        <w:rPr>
          <w:szCs w:val="22"/>
          <w:lang w:val="hr-HR"/>
        </w:rPr>
      </w:pPr>
    </w:p>
    <w:p w14:paraId="470839FC" w14:textId="77777777" w:rsidR="004A0142" w:rsidRPr="0039783A" w:rsidRDefault="004A0142" w:rsidP="0039368E">
      <w:pPr>
        <w:rPr>
          <w:szCs w:val="22"/>
          <w:lang w:val="hr-HR"/>
        </w:rPr>
      </w:pPr>
    </w:p>
    <w:p w14:paraId="21A56605" w14:textId="77777777" w:rsidR="004A0142" w:rsidRPr="0039783A" w:rsidRDefault="004A0142" w:rsidP="0039368E">
      <w:pPr>
        <w:rPr>
          <w:szCs w:val="22"/>
          <w:lang w:val="hr-HR"/>
        </w:rPr>
      </w:pPr>
    </w:p>
    <w:p w14:paraId="61478FC0" w14:textId="77777777" w:rsidR="004A0142" w:rsidRPr="0039783A" w:rsidRDefault="004A0142" w:rsidP="0039368E">
      <w:pPr>
        <w:rPr>
          <w:szCs w:val="22"/>
          <w:lang w:val="hr-HR"/>
        </w:rPr>
      </w:pPr>
    </w:p>
    <w:p w14:paraId="1162B2F6" w14:textId="77777777" w:rsidR="004A0142" w:rsidRPr="0039783A" w:rsidRDefault="004A0142" w:rsidP="0039368E">
      <w:pPr>
        <w:rPr>
          <w:szCs w:val="22"/>
          <w:lang w:val="hr-HR"/>
        </w:rPr>
      </w:pPr>
    </w:p>
    <w:p w14:paraId="127844A9" w14:textId="77777777" w:rsidR="004A0142" w:rsidRPr="0039783A" w:rsidRDefault="004A0142" w:rsidP="0039368E">
      <w:pPr>
        <w:rPr>
          <w:szCs w:val="22"/>
          <w:lang w:val="hr-HR"/>
        </w:rPr>
      </w:pPr>
    </w:p>
    <w:p w14:paraId="2AEED133" w14:textId="77777777" w:rsidR="004A0142" w:rsidRPr="0039783A" w:rsidRDefault="004A0142" w:rsidP="0039368E">
      <w:pPr>
        <w:rPr>
          <w:szCs w:val="22"/>
          <w:lang w:val="hr-HR"/>
        </w:rPr>
      </w:pPr>
    </w:p>
    <w:p w14:paraId="26DC6825" w14:textId="77777777" w:rsidR="004A0142" w:rsidRPr="0039783A" w:rsidRDefault="004A0142" w:rsidP="0039368E">
      <w:pPr>
        <w:rPr>
          <w:szCs w:val="22"/>
          <w:lang w:val="hr-HR"/>
        </w:rPr>
      </w:pPr>
    </w:p>
    <w:p w14:paraId="70942C61" w14:textId="77777777" w:rsidR="004A0142" w:rsidRPr="0039783A" w:rsidRDefault="004A0142" w:rsidP="0039368E">
      <w:pPr>
        <w:rPr>
          <w:szCs w:val="22"/>
          <w:lang w:val="hr-HR"/>
        </w:rPr>
      </w:pPr>
    </w:p>
    <w:p w14:paraId="7F777660" w14:textId="77777777" w:rsidR="004A0142" w:rsidRPr="0039783A" w:rsidRDefault="004A0142" w:rsidP="0039368E">
      <w:pPr>
        <w:rPr>
          <w:szCs w:val="22"/>
          <w:lang w:val="hr-HR"/>
        </w:rPr>
      </w:pPr>
    </w:p>
    <w:p w14:paraId="25054BDE" w14:textId="77777777" w:rsidR="004A0142" w:rsidRPr="0039783A" w:rsidRDefault="004A0142" w:rsidP="0039368E">
      <w:pPr>
        <w:rPr>
          <w:szCs w:val="22"/>
          <w:lang w:val="hr-HR"/>
        </w:rPr>
      </w:pPr>
    </w:p>
    <w:p w14:paraId="573C5B63" w14:textId="77777777" w:rsidR="004A0142" w:rsidRPr="0039783A" w:rsidRDefault="004A0142" w:rsidP="0039368E">
      <w:pPr>
        <w:rPr>
          <w:szCs w:val="22"/>
          <w:lang w:val="hr-HR"/>
        </w:rPr>
      </w:pPr>
    </w:p>
    <w:p w14:paraId="04BD8DF0" w14:textId="10FD68E1" w:rsidR="0039368E" w:rsidRPr="0039783A" w:rsidRDefault="0039368E" w:rsidP="00761C94">
      <w:pPr>
        <w:rPr>
          <w:szCs w:val="22"/>
          <w:lang w:val="hr-HR"/>
        </w:rPr>
      </w:pPr>
    </w:p>
    <w:p w14:paraId="64AD2C9E" w14:textId="77777777" w:rsidR="00761C94" w:rsidRPr="0039783A" w:rsidRDefault="00761C94" w:rsidP="00761C94">
      <w:pPr>
        <w:rPr>
          <w:b/>
          <w:szCs w:val="22"/>
          <w:lang w:val="hr-HR"/>
        </w:rPr>
      </w:pPr>
    </w:p>
    <w:p w14:paraId="76FAE888" w14:textId="77777777" w:rsidR="00067DD7" w:rsidRPr="0039783A" w:rsidRDefault="00817D12" w:rsidP="00D5500D">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12B79A07" w14:textId="77777777" w:rsidR="00067DD7" w:rsidRPr="0039783A" w:rsidRDefault="00B66F2C" w:rsidP="00D5500D">
      <w:pPr>
        <w:pStyle w:val="Heading1"/>
        <w:rPr>
          <w:lang w:val="hr-HR"/>
        </w:rPr>
      </w:pPr>
      <w:bookmarkStart w:id="16" w:name="_Toc109039408"/>
      <w:r w:rsidRPr="0039783A">
        <w:rPr>
          <w:rFonts w:eastAsiaTheme="majorEastAsia"/>
          <w:lang w:val="hr-HR"/>
        </w:rPr>
        <w:t>K</w:t>
      </w:r>
      <w:r w:rsidR="00817D12" w:rsidRPr="0039783A">
        <w:rPr>
          <w:rFonts w:eastAsiaTheme="majorEastAsia"/>
          <w:lang w:val="hr-HR"/>
        </w:rPr>
        <w:t>EMIJA</w:t>
      </w:r>
      <w:bookmarkEnd w:id="16"/>
    </w:p>
    <w:p w14:paraId="289CB252" w14:textId="5673F3B3" w:rsidR="00067DD7" w:rsidRPr="0039783A" w:rsidRDefault="00817D12" w:rsidP="00D5500D">
      <w:pPr>
        <w:ind w:left="357" w:hanging="357"/>
        <w:jc w:val="center"/>
        <w:rPr>
          <w:bCs/>
          <w:szCs w:val="22"/>
          <w:lang w:val="hr-HR"/>
        </w:rPr>
      </w:pPr>
      <w:r w:rsidRPr="0039783A">
        <w:rPr>
          <w:bCs/>
          <w:szCs w:val="22"/>
          <w:lang w:val="hr-HR"/>
        </w:rPr>
        <w:t>GODIŠN</w:t>
      </w:r>
      <w:r w:rsidR="006E6654"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1E71BAF9" w14:textId="540A22FB" w:rsidR="00067DD7" w:rsidRPr="0039783A" w:rsidRDefault="00DB30A9" w:rsidP="00D5500D">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0C1EAB5E" w14:textId="77777777" w:rsidR="00067DD7" w:rsidRPr="0039783A" w:rsidRDefault="00817D12" w:rsidP="00D5500D">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0FA0DE83" w14:textId="77777777" w:rsidR="00067DD7" w:rsidRPr="0039783A" w:rsidRDefault="00067DD7" w:rsidP="00D5500D">
      <w:pPr>
        <w:rPr>
          <w:szCs w:val="22"/>
          <w:lang w:val="hr-HR"/>
        </w:rPr>
      </w:pPr>
    </w:p>
    <w:p w14:paraId="29850542" w14:textId="77777777" w:rsidR="00067DD7" w:rsidRPr="0039783A" w:rsidRDefault="00067DD7" w:rsidP="00D5500D">
      <w:pPr>
        <w:rPr>
          <w:szCs w:val="22"/>
          <w:lang w:val="hr-HR"/>
        </w:rPr>
      </w:pPr>
    </w:p>
    <w:p w14:paraId="6F277B42" w14:textId="77777777" w:rsidR="00067DD7" w:rsidRPr="0039783A" w:rsidRDefault="00067DD7" w:rsidP="00D5500D">
      <w:pPr>
        <w:rPr>
          <w:szCs w:val="22"/>
          <w:lang w:val="hr-HR"/>
        </w:rPr>
      </w:pPr>
    </w:p>
    <w:p w14:paraId="58B07B5A" w14:textId="77777777" w:rsidR="00067DD7" w:rsidRPr="0039783A" w:rsidRDefault="00067DD7" w:rsidP="00D5500D">
      <w:pPr>
        <w:rPr>
          <w:szCs w:val="22"/>
          <w:lang w:val="hr-HR"/>
        </w:rPr>
      </w:pPr>
    </w:p>
    <w:p w14:paraId="05790696" w14:textId="77777777" w:rsidR="00067DD7" w:rsidRPr="0039783A" w:rsidRDefault="00067DD7" w:rsidP="00D5500D">
      <w:pPr>
        <w:rPr>
          <w:szCs w:val="22"/>
          <w:lang w:val="hr-HR"/>
        </w:rPr>
      </w:pPr>
    </w:p>
    <w:p w14:paraId="0EFE68A2" w14:textId="77777777" w:rsidR="00067DD7" w:rsidRPr="0039783A" w:rsidRDefault="00067DD7" w:rsidP="00D5500D">
      <w:pPr>
        <w:rPr>
          <w:szCs w:val="22"/>
          <w:lang w:val="hr-HR"/>
        </w:rPr>
      </w:pPr>
    </w:p>
    <w:p w14:paraId="5100D4E9" w14:textId="77777777" w:rsidR="00067DD7" w:rsidRPr="0039783A" w:rsidRDefault="00067DD7" w:rsidP="00D5500D">
      <w:pPr>
        <w:rPr>
          <w:szCs w:val="22"/>
          <w:lang w:val="hr-HR"/>
        </w:rPr>
      </w:pPr>
    </w:p>
    <w:p w14:paraId="27F4C21E" w14:textId="77777777" w:rsidR="00067DD7" w:rsidRPr="0039783A" w:rsidRDefault="00067DD7" w:rsidP="00D5500D">
      <w:pPr>
        <w:rPr>
          <w:szCs w:val="22"/>
          <w:lang w:val="hr-HR"/>
        </w:rPr>
      </w:pPr>
    </w:p>
    <w:p w14:paraId="73C7B9B5" w14:textId="77777777" w:rsidR="00067DD7" w:rsidRPr="0039783A" w:rsidRDefault="00067DD7" w:rsidP="00D5500D">
      <w:pPr>
        <w:rPr>
          <w:szCs w:val="22"/>
          <w:lang w:val="hr-HR"/>
        </w:rPr>
      </w:pPr>
    </w:p>
    <w:p w14:paraId="502C5987" w14:textId="77777777" w:rsidR="00067DD7" w:rsidRPr="0039783A" w:rsidRDefault="00067DD7" w:rsidP="00D5500D">
      <w:pPr>
        <w:rPr>
          <w:szCs w:val="22"/>
          <w:lang w:val="hr-HR"/>
        </w:rPr>
      </w:pPr>
    </w:p>
    <w:p w14:paraId="507364C9" w14:textId="77777777" w:rsidR="00067DD7" w:rsidRPr="0039783A" w:rsidRDefault="00067DD7" w:rsidP="00D5500D">
      <w:pPr>
        <w:rPr>
          <w:szCs w:val="22"/>
          <w:lang w:val="hr-HR"/>
        </w:rPr>
      </w:pPr>
    </w:p>
    <w:p w14:paraId="75EE5D91" w14:textId="77777777" w:rsidR="00067DD7" w:rsidRPr="0039783A" w:rsidRDefault="00067DD7" w:rsidP="00D5500D">
      <w:pPr>
        <w:rPr>
          <w:szCs w:val="22"/>
          <w:lang w:val="hr-HR"/>
        </w:rPr>
      </w:pPr>
    </w:p>
    <w:p w14:paraId="548868C1" w14:textId="77777777" w:rsidR="00067DD7" w:rsidRPr="0039783A" w:rsidRDefault="00067DD7" w:rsidP="00D5500D">
      <w:pPr>
        <w:rPr>
          <w:szCs w:val="22"/>
          <w:lang w:val="hr-HR"/>
        </w:rPr>
      </w:pPr>
    </w:p>
    <w:p w14:paraId="10278F4E" w14:textId="77777777" w:rsidR="00067DD7" w:rsidRPr="0039783A" w:rsidRDefault="00067DD7" w:rsidP="00D5500D">
      <w:pPr>
        <w:rPr>
          <w:szCs w:val="22"/>
          <w:lang w:val="hr-HR"/>
        </w:rPr>
      </w:pPr>
    </w:p>
    <w:p w14:paraId="58B158FC" w14:textId="77777777" w:rsidR="00067DD7" w:rsidRPr="0039783A" w:rsidRDefault="00067DD7" w:rsidP="00D5500D">
      <w:pPr>
        <w:rPr>
          <w:szCs w:val="22"/>
          <w:lang w:val="hr-HR"/>
        </w:rPr>
      </w:pPr>
    </w:p>
    <w:p w14:paraId="26AF977C" w14:textId="77777777" w:rsidR="00067DD7" w:rsidRPr="0039783A" w:rsidRDefault="00067DD7" w:rsidP="00D5500D">
      <w:pPr>
        <w:rPr>
          <w:szCs w:val="22"/>
          <w:lang w:val="hr-HR"/>
        </w:rPr>
      </w:pPr>
    </w:p>
    <w:p w14:paraId="39534504" w14:textId="77777777" w:rsidR="00067DD7" w:rsidRPr="0039783A" w:rsidRDefault="00067DD7" w:rsidP="00D5500D">
      <w:pPr>
        <w:rPr>
          <w:szCs w:val="22"/>
          <w:lang w:val="hr-HR"/>
        </w:rPr>
      </w:pPr>
    </w:p>
    <w:p w14:paraId="4A8B838B" w14:textId="77777777" w:rsidR="00067DD7" w:rsidRPr="0039783A" w:rsidRDefault="00067DD7" w:rsidP="00D5500D">
      <w:pPr>
        <w:rPr>
          <w:szCs w:val="22"/>
          <w:lang w:val="hr-HR"/>
        </w:rPr>
      </w:pPr>
    </w:p>
    <w:p w14:paraId="65424436" w14:textId="77777777" w:rsidR="00067DD7" w:rsidRPr="0039783A" w:rsidRDefault="00067DD7" w:rsidP="00D5500D">
      <w:pPr>
        <w:rPr>
          <w:szCs w:val="22"/>
          <w:lang w:val="hr-HR"/>
        </w:rPr>
      </w:pPr>
    </w:p>
    <w:p w14:paraId="3A3FA7DB" w14:textId="77777777" w:rsidR="00067DD7" w:rsidRPr="0039783A" w:rsidRDefault="00067DD7" w:rsidP="00D5500D">
      <w:pPr>
        <w:rPr>
          <w:szCs w:val="22"/>
          <w:lang w:val="hr-HR"/>
        </w:rPr>
      </w:pPr>
    </w:p>
    <w:p w14:paraId="3717470A" w14:textId="77777777" w:rsidR="00067DD7" w:rsidRPr="0039783A" w:rsidRDefault="00067DD7" w:rsidP="00D5500D">
      <w:pPr>
        <w:rPr>
          <w:szCs w:val="22"/>
          <w:lang w:val="hr-HR"/>
        </w:rPr>
      </w:pPr>
    </w:p>
    <w:p w14:paraId="130D133E" w14:textId="77777777" w:rsidR="00067DD7" w:rsidRPr="0039783A" w:rsidRDefault="00067DD7" w:rsidP="00D5500D">
      <w:pPr>
        <w:rPr>
          <w:szCs w:val="22"/>
          <w:lang w:val="hr-HR"/>
        </w:rPr>
      </w:pPr>
    </w:p>
    <w:p w14:paraId="77A7E55F" w14:textId="77777777" w:rsidR="00067DD7" w:rsidRPr="0039783A" w:rsidRDefault="00067DD7" w:rsidP="00D5500D">
      <w:pPr>
        <w:rPr>
          <w:szCs w:val="22"/>
          <w:lang w:val="hr-HR"/>
        </w:rPr>
      </w:pPr>
    </w:p>
    <w:p w14:paraId="7F176206" w14:textId="77777777" w:rsidR="00067DD7" w:rsidRPr="0039783A" w:rsidRDefault="00067DD7" w:rsidP="00D5500D">
      <w:pPr>
        <w:rPr>
          <w:szCs w:val="22"/>
          <w:lang w:val="hr-HR"/>
        </w:rPr>
      </w:pPr>
    </w:p>
    <w:p w14:paraId="3F186B67" w14:textId="77777777" w:rsidR="00067DD7" w:rsidRPr="0039783A" w:rsidRDefault="00067DD7" w:rsidP="00D5500D">
      <w:pPr>
        <w:rPr>
          <w:szCs w:val="22"/>
          <w:lang w:val="hr-HR"/>
        </w:rPr>
      </w:pPr>
    </w:p>
    <w:p w14:paraId="26DD2590" w14:textId="77777777" w:rsidR="00067DD7" w:rsidRPr="0039783A" w:rsidRDefault="00067DD7" w:rsidP="00D5500D">
      <w:pPr>
        <w:rPr>
          <w:szCs w:val="22"/>
          <w:lang w:val="hr-HR"/>
        </w:rPr>
      </w:pPr>
    </w:p>
    <w:p w14:paraId="0CF6C24F" w14:textId="77777777" w:rsidR="00067DD7" w:rsidRPr="0039783A" w:rsidRDefault="00067DD7" w:rsidP="00D5500D">
      <w:pPr>
        <w:rPr>
          <w:szCs w:val="22"/>
          <w:lang w:val="hr-HR"/>
        </w:rPr>
      </w:pPr>
    </w:p>
    <w:p w14:paraId="7188FEA1" w14:textId="77777777" w:rsidR="00067DD7" w:rsidRPr="0039783A" w:rsidRDefault="00067DD7" w:rsidP="00D5500D">
      <w:pPr>
        <w:rPr>
          <w:szCs w:val="22"/>
          <w:lang w:val="hr-HR"/>
        </w:rPr>
      </w:pPr>
    </w:p>
    <w:p w14:paraId="2F9D4D97" w14:textId="77777777" w:rsidR="00067DD7" w:rsidRPr="0039783A" w:rsidRDefault="00067DD7" w:rsidP="00D5500D">
      <w:pPr>
        <w:rPr>
          <w:szCs w:val="22"/>
          <w:lang w:val="hr-HR"/>
        </w:rPr>
      </w:pPr>
    </w:p>
    <w:p w14:paraId="40B6714C" w14:textId="77777777" w:rsidR="00067DD7" w:rsidRPr="0039783A" w:rsidRDefault="00067DD7" w:rsidP="00D5500D">
      <w:pPr>
        <w:rPr>
          <w:szCs w:val="22"/>
          <w:lang w:val="hr-HR"/>
        </w:rPr>
      </w:pPr>
    </w:p>
    <w:p w14:paraId="3225497A" w14:textId="77777777" w:rsidR="00067DD7" w:rsidRPr="0039783A" w:rsidRDefault="00067DD7" w:rsidP="00D5500D">
      <w:pPr>
        <w:rPr>
          <w:szCs w:val="22"/>
          <w:lang w:val="hr-HR"/>
        </w:rPr>
      </w:pPr>
    </w:p>
    <w:p w14:paraId="5B809121" w14:textId="77777777" w:rsidR="00067DD7" w:rsidRPr="0039783A" w:rsidRDefault="00067DD7" w:rsidP="00D5500D">
      <w:pPr>
        <w:rPr>
          <w:szCs w:val="22"/>
          <w:lang w:val="hr-HR"/>
        </w:rPr>
      </w:pPr>
    </w:p>
    <w:p w14:paraId="6E4C8796" w14:textId="77777777" w:rsidR="00067DD7" w:rsidRPr="0039783A" w:rsidRDefault="00067DD7" w:rsidP="00D5500D">
      <w:pPr>
        <w:rPr>
          <w:szCs w:val="22"/>
          <w:lang w:val="hr-HR"/>
        </w:rPr>
      </w:pPr>
    </w:p>
    <w:p w14:paraId="08FA7537" w14:textId="77777777" w:rsidR="00067DD7" w:rsidRPr="0039783A" w:rsidRDefault="00067DD7" w:rsidP="00D5500D">
      <w:pPr>
        <w:rPr>
          <w:szCs w:val="22"/>
          <w:lang w:val="hr-HR"/>
        </w:rPr>
      </w:pPr>
    </w:p>
    <w:p w14:paraId="0B6F6BDE" w14:textId="77777777" w:rsidR="00067DD7" w:rsidRPr="0039783A" w:rsidRDefault="00067DD7" w:rsidP="00D5500D">
      <w:pPr>
        <w:rPr>
          <w:szCs w:val="22"/>
          <w:lang w:val="hr-HR"/>
        </w:rPr>
      </w:pPr>
    </w:p>
    <w:p w14:paraId="4C89CF8E" w14:textId="77777777" w:rsidR="000508E4" w:rsidRPr="0039783A" w:rsidRDefault="000508E4" w:rsidP="00D5500D">
      <w:pPr>
        <w:rPr>
          <w:szCs w:val="22"/>
          <w:lang w:val="hr-HR"/>
        </w:rPr>
      </w:pPr>
    </w:p>
    <w:p w14:paraId="5DEC655B" w14:textId="77777777" w:rsidR="000508E4" w:rsidRPr="0039783A" w:rsidRDefault="000508E4" w:rsidP="00D5500D">
      <w:pPr>
        <w:rPr>
          <w:szCs w:val="22"/>
          <w:lang w:val="hr-HR"/>
        </w:rPr>
      </w:pPr>
    </w:p>
    <w:p w14:paraId="50F94E0B" w14:textId="77777777" w:rsidR="000508E4" w:rsidRPr="0039783A" w:rsidRDefault="000508E4" w:rsidP="00D5500D">
      <w:pPr>
        <w:rPr>
          <w:szCs w:val="22"/>
          <w:lang w:val="hr-HR"/>
        </w:rPr>
      </w:pPr>
    </w:p>
    <w:p w14:paraId="0733CAC0" w14:textId="77777777" w:rsidR="000508E4" w:rsidRPr="0039783A" w:rsidRDefault="000508E4" w:rsidP="00D5500D">
      <w:pPr>
        <w:rPr>
          <w:szCs w:val="22"/>
          <w:lang w:val="hr-HR"/>
        </w:rPr>
      </w:pPr>
    </w:p>
    <w:p w14:paraId="68F5D78D" w14:textId="77777777" w:rsidR="000508E4" w:rsidRPr="0039783A" w:rsidRDefault="000508E4" w:rsidP="00D5500D">
      <w:pPr>
        <w:rPr>
          <w:szCs w:val="22"/>
          <w:lang w:val="hr-HR"/>
        </w:rPr>
      </w:pPr>
    </w:p>
    <w:p w14:paraId="3A5B3814" w14:textId="77777777" w:rsidR="000508E4" w:rsidRPr="0039783A" w:rsidRDefault="000508E4" w:rsidP="00D5500D">
      <w:pPr>
        <w:rPr>
          <w:szCs w:val="22"/>
          <w:lang w:val="hr-HR"/>
        </w:rPr>
      </w:pPr>
    </w:p>
    <w:p w14:paraId="58833AC5" w14:textId="77777777" w:rsidR="000508E4" w:rsidRPr="0039783A" w:rsidRDefault="000508E4" w:rsidP="00D5500D">
      <w:pPr>
        <w:rPr>
          <w:szCs w:val="22"/>
          <w:lang w:val="hr-HR"/>
        </w:rPr>
      </w:pPr>
    </w:p>
    <w:p w14:paraId="3D7279CC" w14:textId="77777777" w:rsidR="000508E4" w:rsidRPr="0039783A" w:rsidRDefault="000508E4" w:rsidP="00D5500D">
      <w:pPr>
        <w:rPr>
          <w:szCs w:val="22"/>
          <w:lang w:val="hr-HR"/>
        </w:rPr>
      </w:pPr>
    </w:p>
    <w:p w14:paraId="6BB765F7" w14:textId="77777777" w:rsidR="000508E4" w:rsidRPr="0039783A" w:rsidRDefault="000508E4" w:rsidP="00D5500D">
      <w:pPr>
        <w:rPr>
          <w:szCs w:val="22"/>
          <w:lang w:val="hr-HR"/>
        </w:rPr>
      </w:pPr>
    </w:p>
    <w:p w14:paraId="75CFB348" w14:textId="77777777" w:rsidR="000508E4" w:rsidRPr="0039783A" w:rsidRDefault="000508E4" w:rsidP="00D5500D">
      <w:pPr>
        <w:rPr>
          <w:szCs w:val="22"/>
          <w:lang w:val="hr-HR"/>
        </w:rPr>
      </w:pPr>
    </w:p>
    <w:p w14:paraId="3C1DC96B" w14:textId="77777777" w:rsidR="000508E4" w:rsidRPr="0039783A" w:rsidRDefault="000508E4" w:rsidP="00D5500D">
      <w:pPr>
        <w:rPr>
          <w:szCs w:val="22"/>
          <w:lang w:val="hr-HR"/>
        </w:rPr>
      </w:pPr>
    </w:p>
    <w:p w14:paraId="5DC4D5E0" w14:textId="77777777" w:rsidR="000508E4" w:rsidRPr="0039783A" w:rsidRDefault="000508E4" w:rsidP="00D5500D">
      <w:pPr>
        <w:rPr>
          <w:szCs w:val="22"/>
          <w:lang w:val="hr-HR"/>
        </w:rPr>
      </w:pPr>
    </w:p>
    <w:p w14:paraId="634DE191" w14:textId="77777777" w:rsidR="000508E4" w:rsidRPr="0039783A" w:rsidRDefault="000508E4" w:rsidP="00D5500D">
      <w:pPr>
        <w:rPr>
          <w:szCs w:val="22"/>
          <w:lang w:val="hr-HR"/>
        </w:rPr>
      </w:pPr>
    </w:p>
    <w:p w14:paraId="3DD366CB" w14:textId="77777777" w:rsidR="00067DD7" w:rsidRPr="0039783A" w:rsidRDefault="00067DD7" w:rsidP="00D5500D">
      <w:pPr>
        <w:rPr>
          <w:szCs w:val="22"/>
          <w:lang w:val="hr-HR"/>
        </w:rPr>
      </w:pPr>
    </w:p>
    <w:p w14:paraId="721B61E5" w14:textId="77777777" w:rsidR="00067DD7" w:rsidRPr="0039783A" w:rsidRDefault="00067DD7" w:rsidP="00067DD7">
      <w:pPr>
        <w:rPr>
          <w:szCs w:val="22"/>
          <w:lang w:val="hr-HR"/>
        </w:rPr>
      </w:pPr>
    </w:p>
    <w:tbl>
      <w:tblPr>
        <w:tblW w:w="10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881"/>
        <w:gridCol w:w="1933"/>
        <w:gridCol w:w="2826"/>
        <w:gridCol w:w="2335"/>
      </w:tblGrid>
      <w:tr w:rsidR="0039368E" w:rsidRPr="0039783A" w14:paraId="4C97C421" w14:textId="77777777" w:rsidTr="00EC3485">
        <w:trPr>
          <w:jc w:val="center"/>
        </w:trPr>
        <w:tc>
          <w:tcPr>
            <w:tcW w:w="3119" w:type="dxa"/>
            <w:gridSpan w:val="2"/>
            <w:tcBorders>
              <w:top w:val="single" w:sz="4" w:space="0" w:color="000000"/>
              <w:left w:val="single" w:sz="4" w:space="0" w:color="000000"/>
              <w:bottom w:val="single" w:sz="4" w:space="0" w:color="000000"/>
              <w:right w:val="single" w:sz="4" w:space="0" w:color="auto"/>
            </w:tcBorders>
          </w:tcPr>
          <w:p w14:paraId="1F877A77" w14:textId="77777777" w:rsidR="0039368E" w:rsidRPr="0039783A" w:rsidRDefault="00817D12" w:rsidP="00D5500D">
            <w:pPr>
              <w:rPr>
                <w:b/>
                <w:szCs w:val="22"/>
                <w:lang w:val="hr-HR"/>
              </w:rPr>
            </w:pPr>
            <w:r w:rsidRPr="0039783A">
              <w:rPr>
                <w:b/>
                <w:szCs w:val="22"/>
                <w:lang w:val="hr-HR"/>
              </w:rPr>
              <w:t>PREDMET</w:t>
            </w:r>
            <w:r w:rsidR="00067DD7" w:rsidRPr="0039783A">
              <w:rPr>
                <w:b/>
                <w:szCs w:val="22"/>
                <w:lang w:val="hr-HR"/>
              </w:rPr>
              <w:t xml:space="preserve"> (</w:t>
            </w:r>
            <w:r w:rsidRPr="0039783A">
              <w:rPr>
                <w:b/>
                <w:szCs w:val="22"/>
                <w:lang w:val="hr-HR"/>
              </w:rPr>
              <w:t>naziv</w:t>
            </w:r>
            <w:r w:rsidR="00067DD7" w:rsidRPr="0039783A">
              <w:rPr>
                <w:b/>
                <w:szCs w:val="22"/>
                <w:lang w:val="hr-HR"/>
              </w:rPr>
              <w:t>)</w:t>
            </w:r>
          </w:p>
        </w:tc>
        <w:tc>
          <w:tcPr>
            <w:tcW w:w="7094" w:type="dxa"/>
            <w:gridSpan w:val="3"/>
            <w:tcBorders>
              <w:top w:val="single" w:sz="4" w:space="0" w:color="000000"/>
              <w:left w:val="single" w:sz="4" w:space="0" w:color="auto"/>
              <w:bottom w:val="single" w:sz="4" w:space="0" w:color="000000"/>
              <w:right w:val="single" w:sz="4" w:space="0" w:color="000000"/>
            </w:tcBorders>
          </w:tcPr>
          <w:p w14:paraId="2B71ECD7" w14:textId="4604D308" w:rsidR="0039368E" w:rsidRPr="0039783A" w:rsidRDefault="0061747E" w:rsidP="00D5500D">
            <w:pPr>
              <w:rPr>
                <w:b/>
                <w:szCs w:val="22"/>
                <w:lang w:val="hr-HR"/>
              </w:rPr>
            </w:pPr>
            <w:r w:rsidRPr="0039783A">
              <w:rPr>
                <w:b/>
                <w:szCs w:val="22"/>
                <w:lang w:val="hr-HR"/>
              </w:rPr>
              <w:t>KEMIJA</w:t>
            </w:r>
          </w:p>
        </w:tc>
      </w:tr>
      <w:tr w:rsidR="0039368E" w:rsidRPr="0039783A" w14:paraId="547246EA" w14:textId="77777777" w:rsidTr="00EC3485">
        <w:trPr>
          <w:jc w:val="center"/>
        </w:trPr>
        <w:tc>
          <w:tcPr>
            <w:tcW w:w="3119" w:type="dxa"/>
            <w:gridSpan w:val="2"/>
            <w:tcBorders>
              <w:top w:val="single" w:sz="4" w:space="0" w:color="000000"/>
              <w:left w:val="single" w:sz="4" w:space="0" w:color="000000"/>
              <w:bottom w:val="single" w:sz="4" w:space="0" w:color="000000"/>
              <w:right w:val="single" w:sz="4" w:space="0" w:color="auto"/>
            </w:tcBorders>
          </w:tcPr>
          <w:p w14:paraId="754BFF86" w14:textId="77777777" w:rsidR="0039368E" w:rsidRPr="0039783A" w:rsidRDefault="00817D12" w:rsidP="00D5500D">
            <w:pPr>
              <w:rPr>
                <w:b/>
                <w:szCs w:val="22"/>
                <w:lang w:val="hr-HR"/>
              </w:rPr>
            </w:pPr>
            <w:r w:rsidRPr="0039783A">
              <w:rPr>
                <w:b/>
                <w:szCs w:val="22"/>
                <w:lang w:val="hr-HR"/>
              </w:rPr>
              <w:t>MODUL</w:t>
            </w:r>
            <w:r w:rsidR="00067DD7" w:rsidRPr="0039783A">
              <w:rPr>
                <w:b/>
                <w:szCs w:val="22"/>
                <w:lang w:val="hr-HR"/>
              </w:rPr>
              <w:t xml:space="preserve"> (</w:t>
            </w:r>
            <w:r w:rsidRPr="0039783A">
              <w:rPr>
                <w:b/>
                <w:szCs w:val="22"/>
                <w:lang w:val="hr-HR"/>
              </w:rPr>
              <w:t>naziv</w:t>
            </w:r>
            <w:r w:rsidR="00067DD7" w:rsidRPr="0039783A">
              <w:rPr>
                <w:b/>
                <w:szCs w:val="22"/>
                <w:lang w:val="hr-HR"/>
              </w:rPr>
              <w:t>)</w:t>
            </w:r>
          </w:p>
        </w:tc>
        <w:tc>
          <w:tcPr>
            <w:tcW w:w="7094" w:type="dxa"/>
            <w:gridSpan w:val="3"/>
            <w:tcBorders>
              <w:top w:val="single" w:sz="4" w:space="0" w:color="000000"/>
              <w:left w:val="single" w:sz="4" w:space="0" w:color="auto"/>
              <w:bottom w:val="single" w:sz="4" w:space="0" w:color="000000"/>
              <w:right w:val="single" w:sz="4" w:space="0" w:color="000000"/>
            </w:tcBorders>
          </w:tcPr>
          <w:p w14:paraId="7F96BA34" w14:textId="7D8BBA2C" w:rsidR="0039368E" w:rsidRPr="0039783A" w:rsidRDefault="00817D12" w:rsidP="00D5500D">
            <w:pPr>
              <w:rPr>
                <w:b/>
                <w:bCs/>
                <w:szCs w:val="22"/>
                <w:lang w:val="hr-HR"/>
              </w:rPr>
            </w:pPr>
            <w:r w:rsidRPr="0039783A">
              <w:rPr>
                <w:b/>
                <w:bCs/>
                <w:szCs w:val="22"/>
                <w:lang w:val="hr-HR"/>
              </w:rPr>
              <w:t>Op</w:t>
            </w:r>
            <w:r w:rsidR="003C1090" w:rsidRPr="0039783A">
              <w:rPr>
                <w:b/>
                <w:bCs/>
                <w:szCs w:val="22"/>
                <w:lang w:val="hr-HR"/>
              </w:rPr>
              <w:t>ć</w:t>
            </w:r>
            <w:r w:rsidRPr="0039783A">
              <w:rPr>
                <w:b/>
                <w:bCs/>
                <w:szCs w:val="22"/>
                <w:lang w:val="hr-HR"/>
              </w:rPr>
              <w:t>a</w:t>
            </w:r>
            <w:r w:rsidR="0039368E" w:rsidRPr="0039783A">
              <w:rPr>
                <w:b/>
                <w:bCs/>
                <w:szCs w:val="22"/>
                <w:lang w:val="hr-HR"/>
              </w:rPr>
              <w:t xml:space="preserve"> </w:t>
            </w:r>
            <w:r w:rsidR="00D11622" w:rsidRPr="0039783A">
              <w:rPr>
                <w:b/>
                <w:bCs/>
                <w:szCs w:val="22"/>
                <w:lang w:val="hr-HR"/>
              </w:rPr>
              <w:t>kemija</w:t>
            </w:r>
          </w:p>
        </w:tc>
      </w:tr>
      <w:tr w:rsidR="0039368E" w:rsidRPr="0039783A" w14:paraId="4DF57AF1" w14:textId="77777777" w:rsidTr="00EC3485">
        <w:trPr>
          <w:jc w:val="center"/>
        </w:trPr>
        <w:tc>
          <w:tcPr>
            <w:tcW w:w="3119" w:type="dxa"/>
            <w:gridSpan w:val="2"/>
            <w:tcBorders>
              <w:top w:val="single" w:sz="4" w:space="0" w:color="000000"/>
              <w:left w:val="single" w:sz="4" w:space="0" w:color="000000"/>
              <w:bottom w:val="single" w:sz="4" w:space="0" w:color="auto"/>
              <w:right w:val="single" w:sz="4" w:space="0" w:color="auto"/>
            </w:tcBorders>
          </w:tcPr>
          <w:p w14:paraId="3F1759BF" w14:textId="77777777" w:rsidR="0039368E" w:rsidRPr="0039783A" w:rsidRDefault="00817D12" w:rsidP="00D5500D">
            <w:pPr>
              <w:rPr>
                <w:b/>
                <w:szCs w:val="22"/>
                <w:lang w:val="hr-HR"/>
              </w:rPr>
            </w:pPr>
            <w:r w:rsidRPr="0039783A">
              <w:rPr>
                <w:b/>
                <w:szCs w:val="22"/>
                <w:lang w:val="hr-HR"/>
              </w:rPr>
              <w:t>REDNI</w:t>
            </w:r>
            <w:r w:rsidR="00067DD7" w:rsidRPr="0039783A">
              <w:rPr>
                <w:b/>
                <w:szCs w:val="22"/>
                <w:lang w:val="hr-HR"/>
              </w:rPr>
              <w:t xml:space="preserve"> </w:t>
            </w:r>
            <w:r w:rsidRPr="0039783A">
              <w:rPr>
                <w:b/>
                <w:szCs w:val="22"/>
                <w:lang w:val="hr-HR"/>
              </w:rPr>
              <w:t>BROJ</w:t>
            </w:r>
            <w:r w:rsidR="0039368E" w:rsidRPr="0039783A">
              <w:rPr>
                <w:b/>
                <w:szCs w:val="22"/>
                <w:lang w:val="hr-HR"/>
              </w:rPr>
              <w:t xml:space="preserve"> </w:t>
            </w:r>
            <w:r w:rsidRPr="0039783A">
              <w:rPr>
                <w:b/>
                <w:szCs w:val="22"/>
                <w:lang w:val="hr-HR"/>
              </w:rPr>
              <w:t>MODULA</w:t>
            </w:r>
          </w:p>
        </w:tc>
        <w:tc>
          <w:tcPr>
            <w:tcW w:w="7094" w:type="dxa"/>
            <w:gridSpan w:val="3"/>
            <w:tcBorders>
              <w:top w:val="single" w:sz="4" w:space="0" w:color="000000"/>
              <w:left w:val="single" w:sz="4" w:space="0" w:color="auto"/>
              <w:bottom w:val="single" w:sz="4" w:space="0" w:color="auto"/>
              <w:right w:val="single" w:sz="4" w:space="0" w:color="000000"/>
            </w:tcBorders>
          </w:tcPr>
          <w:p w14:paraId="7DDACCF3" w14:textId="5A7CCBDB" w:rsidR="0039368E" w:rsidRPr="0039783A" w:rsidRDefault="00067DD7" w:rsidP="00D5500D">
            <w:pPr>
              <w:rPr>
                <w:b/>
                <w:szCs w:val="22"/>
                <w:lang w:val="hr-HR"/>
              </w:rPr>
            </w:pPr>
            <w:r w:rsidRPr="0039783A">
              <w:rPr>
                <w:b/>
                <w:szCs w:val="22"/>
                <w:lang w:val="hr-HR"/>
              </w:rPr>
              <w:t>1</w:t>
            </w:r>
            <w:r w:rsidR="003C1090" w:rsidRPr="0039783A">
              <w:rPr>
                <w:b/>
                <w:szCs w:val="22"/>
                <w:lang w:val="hr-HR"/>
              </w:rPr>
              <w:t>.</w:t>
            </w:r>
          </w:p>
        </w:tc>
      </w:tr>
      <w:tr w:rsidR="0039368E" w:rsidRPr="0039783A" w14:paraId="3AC81EAB" w14:textId="77777777" w:rsidTr="00EC3485">
        <w:trPr>
          <w:jc w:val="center"/>
        </w:trPr>
        <w:tc>
          <w:tcPr>
            <w:tcW w:w="10213" w:type="dxa"/>
            <w:gridSpan w:val="5"/>
            <w:tcBorders>
              <w:top w:val="single" w:sz="4" w:space="0" w:color="auto"/>
              <w:left w:val="single" w:sz="4" w:space="0" w:color="000000"/>
              <w:bottom w:val="single" w:sz="4" w:space="0" w:color="000000"/>
              <w:right w:val="single" w:sz="4" w:space="0" w:color="000000"/>
            </w:tcBorders>
          </w:tcPr>
          <w:p w14:paraId="5D7A4258" w14:textId="77777777" w:rsidR="0039368E" w:rsidRPr="0039783A" w:rsidRDefault="00817D12" w:rsidP="00D5500D">
            <w:pPr>
              <w:rPr>
                <w:b/>
                <w:szCs w:val="22"/>
                <w:lang w:val="hr-HR"/>
              </w:rPr>
            </w:pPr>
            <w:r w:rsidRPr="0039783A">
              <w:rPr>
                <w:b/>
                <w:szCs w:val="22"/>
                <w:lang w:val="hr-HR"/>
              </w:rPr>
              <w:t>SVRHA</w:t>
            </w:r>
          </w:p>
          <w:p w14:paraId="36501F28" w14:textId="11FF7B6C" w:rsidR="0039368E" w:rsidRPr="0039783A" w:rsidRDefault="00817D12" w:rsidP="00D5500D">
            <w:pPr>
              <w:rPr>
                <w:szCs w:val="22"/>
                <w:lang w:val="hr-HR"/>
              </w:rPr>
            </w:pPr>
            <w:r w:rsidRPr="0039783A">
              <w:rPr>
                <w:szCs w:val="22"/>
                <w:lang w:val="hr-HR"/>
              </w:rPr>
              <w:t>Svrha</w:t>
            </w:r>
            <w:r w:rsidR="0039368E" w:rsidRPr="0039783A">
              <w:rPr>
                <w:szCs w:val="22"/>
                <w:lang w:val="hr-HR"/>
              </w:rPr>
              <w:t xml:space="preserve"> </w:t>
            </w:r>
            <w:r w:rsidRPr="0039783A">
              <w:rPr>
                <w:szCs w:val="22"/>
                <w:lang w:val="hr-HR"/>
              </w:rPr>
              <w:t>modula</w:t>
            </w:r>
            <w:r w:rsidR="0039368E" w:rsidRPr="0039783A">
              <w:rPr>
                <w:szCs w:val="22"/>
                <w:lang w:val="hr-HR"/>
              </w:rPr>
              <w:t xml:space="preserve"> </w:t>
            </w:r>
            <w:r w:rsidRPr="0039783A">
              <w:rPr>
                <w:szCs w:val="22"/>
                <w:lang w:val="hr-HR"/>
              </w:rPr>
              <w:t>je</w:t>
            </w:r>
            <w:r w:rsidR="0039368E" w:rsidRPr="0039783A">
              <w:rPr>
                <w:szCs w:val="22"/>
                <w:lang w:val="hr-HR"/>
              </w:rPr>
              <w:t xml:space="preserve"> </w:t>
            </w:r>
            <w:r w:rsidRPr="0039783A">
              <w:rPr>
                <w:szCs w:val="22"/>
                <w:lang w:val="hr-HR"/>
              </w:rPr>
              <w:t>upoznavanje</w:t>
            </w:r>
            <w:r w:rsidR="0039368E" w:rsidRPr="0039783A">
              <w:rPr>
                <w:szCs w:val="22"/>
                <w:lang w:val="hr-HR"/>
              </w:rPr>
              <w:t xml:space="preserve"> </w:t>
            </w:r>
            <w:r w:rsidRPr="0039783A">
              <w:rPr>
                <w:szCs w:val="22"/>
                <w:lang w:val="hr-HR"/>
              </w:rPr>
              <w:t>učenika</w:t>
            </w:r>
            <w:r w:rsidR="0039368E" w:rsidRPr="0039783A">
              <w:rPr>
                <w:szCs w:val="22"/>
                <w:lang w:val="hr-HR"/>
              </w:rPr>
              <w:t xml:space="preserve"> </w:t>
            </w:r>
            <w:r w:rsidRPr="0039783A">
              <w:rPr>
                <w:szCs w:val="22"/>
                <w:lang w:val="hr-HR"/>
              </w:rPr>
              <w:t>s</w:t>
            </w:r>
            <w:r w:rsidR="0039368E" w:rsidRPr="0039783A">
              <w:rPr>
                <w:szCs w:val="22"/>
                <w:lang w:val="hr-HR"/>
              </w:rPr>
              <w:t xml:space="preserve"> </w:t>
            </w:r>
            <w:r w:rsidRPr="0039783A">
              <w:rPr>
                <w:szCs w:val="22"/>
                <w:lang w:val="hr-HR"/>
              </w:rPr>
              <w:t>građom</w:t>
            </w:r>
            <w:r w:rsidR="0039368E" w:rsidRPr="0039783A">
              <w:rPr>
                <w:szCs w:val="22"/>
                <w:lang w:val="hr-HR"/>
              </w:rPr>
              <w:t xml:space="preserve"> </w:t>
            </w:r>
            <w:r w:rsidRPr="0039783A">
              <w:rPr>
                <w:szCs w:val="22"/>
                <w:lang w:val="hr-HR"/>
              </w:rPr>
              <w:t>atoma</w:t>
            </w:r>
            <w:r w:rsidR="0039368E" w:rsidRPr="0039783A">
              <w:rPr>
                <w:szCs w:val="22"/>
                <w:lang w:val="hr-HR"/>
              </w:rPr>
              <w:t xml:space="preserve">, </w:t>
            </w:r>
            <w:r w:rsidR="00D11622" w:rsidRPr="0039783A">
              <w:rPr>
                <w:szCs w:val="22"/>
                <w:lang w:val="hr-HR"/>
              </w:rPr>
              <w:t>kemij</w:t>
            </w:r>
            <w:r w:rsidRPr="0039783A">
              <w:rPr>
                <w:szCs w:val="22"/>
                <w:lang w:val="hr-HR"/>
              </w:rPr>
              <w:t>skim</w:t>
            </w:r>
            <w:r w:rsidR="0039368E" w:rsidRPr="0039783A">
              <w:rPr>
                <w:szCs w:val="22"/>
                <w:lang w:val="hr-HR"/>
              </w:rPr>
              <w:t xml:space="preserve"> </w:t>
            </w:r>
            <w:r w:rsidRPr="0039783A">
              <w:rPr>
                <w:szCs w:val="22"/>
                <w:lang w:val="hr-HR"/>
              </w:rPr>
              <w:t>vezama</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osnovnim</w:t>
            </w:r>
            <w:r w:rsidR="0039368E" w:rsidRPr="0039783A">
              <w:rPr>
                <w:szCs w:val="22"/>
                <w:lang w:val="hr-HR"/>
              </w:rPr>
              <w:t xml:space="preserve"> </w:t>
            </w:r>
            <w:r w:rsidR="00D11622" w:rsidRPr="0039783A">
              <w:rPr>
                <w:szCs w:val="22"/>
                <w:lang w:val="hr-HR"/>
              </w:rPr>
              <w:t>kemij</w:t>
            </w:r>
            <w:r w:rsidRPr="0039783A">
              <w:rPr>
                <w:szCs w:val="22"/>
                <w:lang w:val="hr-HR"/>
              </w:rPr>
              <w:t>skim</w:t>
            </w:r>
            <w:r w:rsidR="0039368E" w:rsidRPr="0039783A">
              <w:rPr>
                <w:szCs w:val="22"/>
                <w:lang w:val="hr-HR"/>
              </w:rPr>
              <w:t xml:space="preserve"> </w:t>
            </w:r>
            <w:r w:rsidRPr="0039783A">
              <w:rPr>
                <w:szCs w:val="22"/>
                <w:lang w:val="hr-HR"/>
              </w:rPr>
              <w:t>zakonima</w:t>
            </w:r>
            <w:r w:rsidR="0039368E" w:rsidRPr="0039783A">
              <w:rPr>
                <w:szCs w:val="22"/>
                <w:lang w:val="hr-HR"/>
              </w:rPr>
              <w:t xml:space="preserve">, </w:t>
            </w:r>
            <w:r w:rsidRPr="0039783A">
              <w:rPr>
                <w:szCs w:val="22"/>
                <w:lang w:val="hr-HR"/>
              </w:rPr>
              <w:t>a</w:t>
            </w:r>
            <w:r w:rsidR="0039368E" w:rsidRPr="0039783A">
              <w:rPr>
                <w:szCs w:val="22"/>
                <w:lang w:val="hr-HR"/>
              </w:rPr>
              <w:t xml:space="preserve"> </w:t>
            </w:r>
            <w:r w:rsidRPr="0039783A">
              <w:rPr>
                <w:szCs w:val="22"/>
                <w:lang w:val="hr-HR"/>
              </w:rPr>
              <w:t>u</w:t>
            </w:r>
            <w:r w:rsidR="0039368E" w:rsidRPr="0039783A">
              <w:rPr>
                <w:szCs w:val="22"/>
                <w:lang w:val="hr-HR"/>
              </w:rPr>
              <w:t xml:space="preserve"> </w:t>
            </w:r>
            <w:r w:rsidRPr="0039783A">
              <w:rPr>
                <w:szCs w:val="22"/>
                <w:lang w:val="hr-HR"/>
              </w:rPr>
              <w:t>svrhu</w:t>
            </w:r>
            <w:r w:rsidR="0039368E" w:rsidRPr="0039783A">
              <w:rPr>
                <w:szCs w:val="22"/>
                <w:lang w:val="hr-HR"/>
              </w:rPr>
              <w:t xml:space="preserve"> </w:t>
            </w:r>
            <w:r w:rsidRPr="0039783A">
              <w:rPr>
                <w:szCs w:val="22"/>
                <w:lang w:val="hr-HR"/>
              </w:rPr>
              <w:t>razumijevanja</w:t>
            </w:r>
            <w:r w:rsidR="0039368E" w:rsidRPr="0039783A">
              <w:rPr>
                <w:szCs w:val="22"/>
                <w:lang w:val="hr-HR"/>
              </w:rPr>
              <w:t xml:space="preserve"> </w:t>
            </w:r>
            <w:r w:rsidR="00A32E45" w:rsidRPr="0039783A">
              <w:rPr>
                <w:szCs w:val="22"/>
                <w:lang w:val="hr-HR"/>
              </w:rPr>
              <w:t>tehnoloških</w:t>
            </w:r>
            <w:r w:rsidR="0039368E" w:rsidRPr="0039783A">
              <w:rPr>
                <w:szCs w:val="22"/>
                <w:lang w:val="hr-HR"/>
              </w:rPr>
              <w:t xml:space="preserve">, </w:t>
            </w:r>
            <w:r w:rsidRPr="0039783A">
              <w:rPr>
                <w:szCs w:val="22"/>
                <w:lang w:val="hr-HR"/>
              </w:rPr>
              <w:t>bioloških</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fizikalnih</w:t>
            </w:r>
            <w:r w:rsidR="0039368E" w:rsidRPr="0039783A">
              <w:rPr>
                <w:szCs w:val="22"/>
                <w:lang w:val="hr-HR"/>
              </w:rPr>
              <w:t xml:space="preserve"> </w:t>
            </w:r>
            <w:r w:rsidRPr="0039783A">
              <w:rPr>
                <w:szCs w:val="22"/>
                <w:lang w:val="hr-HR"/>
              </w:rPr>
              <w:t>procesa</w:t>
            </w:r>
            <w:r w:rsidR="004A0142" w:rsidRPr="0039783A">
              <w:rPr>
                <w:szCs w:val="22"/>
                <w:lang w:val="hr-HR"/>
              </w:rPr>
              <w:t>.</w:t>
            </w:r>
            <w:r w:rsidR="0039368E" w:rsidRPr="0039783A">
              <w:rPr>
                <w:szCs w:val="22"/>
                <w:lang w:val="hr-HR"/>
              </w:rPr>
              <w:t xml:space="preserve"> </w:t>
            </w:r>
          </w:p>
        </w:tc>
      </w:tr>
      <w:tr w:rsidR="0039368E" w:rsidRPr="0039783A" w14:paraId="65E2C560" w14:textId="77777777" w:rsidTr="00EC3485">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2A4D577F" w14:textId="7C37459C" w:rsidR="0039368E" w:rsidRPr="0039783A" w:rsidRDefault="00817D12" w:rsidP="00D5500D">
            <w:pPr>
              <w:rPr>
                <w:b/>
                <w:szCs w:val="22"/>
                <w:lang w:val="hr-HR"/>
              </w:rPr>
            </w:pPr>
            <w:r w:rsidRPr="0039783A">
              <w:rPr>
                <w:b/>
                <w:szCs w:val="22"/>
                <w:lang w:val="hr-HR"/>
              </w:rPr>
              <w:t>POSEBNI</w:t>
            </w:r>
            <w:r w:rsidR="0039368E" w:rsidRPr="0039783A">
              <w:rPr>
                <w:b/>
                <w:szCs w:val="22"/>
                <w:lang w:val="hr-HR"/>
              </w:rPr>
              <w:t xml:space="preserve"> </w:t>
            </w:r>
            <w:r w:rsidR="00DB30A9" w:rsidRPr="0039783A">
              <w:rPr>
                <w:b/>
                <w:szCs w:val="22"/>
                <w:lang w:val="hr-HR"/>
              </w:rPr>
              <w:t>UVJET</w:t>
            </w:r>
            <w:r w:rsidRPr="0039783A">
              <w:rPr>
                <w:b/>
                <w:szCs w:val="22"/>
                <w:lang w:val="hr-HR"/>
              </w:rPr>
              <w:t>I</w:t>
            </w:r>
            <w:r w:rsidR="0039368E" w:rsidRPr="0039783A">
              <w:rPr>
                <w:b/>
                <w:szCs w:val="22"/>
                <w:lang w:val="hr-HR"/>
              </w:rPr>
              <w:t xml:space="preserve">  / </w:t>
            </w:r>
            <w:r w:rsidRPr="0039783A">
              <w:rPr>
                <w:b/>
                <w:szCs w:val="22"/>
                <w:lang w:val="hr-HR"/>
              </w:rPr>
              <w:t>PRED</w:t>
            </w:r>
            <w:r w:rsidR="00DB30A9" w:rsidRPr="0039783A">
              <w:rPr>
                <w:b/>
                <w:szCs w:val="22"/>
                <w:lang w:val="hr-HR"/>
              </w:rPr>
              <w:t>UVJET</w:t>
            </w:r>
            <w:r w:rsidRPr="0039783A">
              <w:rPr>
                <w:b/>
                <w:szCs w:val="22"/>
                <w:lang w:val="hr-HR"/>
              </w:rPr>
              <w:t>I</w:t>
            </w:r>
          </w:p>
          <w:p w14:paraId="742260A6" w14:textId="77777777" w:rsidR="0039368E" w:rsidRPr="0039783A" w:rsidRDefault="00817D12" w:rsidP="00D5500D">
            <w:pPr>
              <w:rPr>
                <w:szCs w:val="22"/>
                <w:lang w:val="hr-HR"/>
              </w:rPr>
            </w:pPr>
            <w:r w:rsidRPr="0039783A">
              <w:rPr>
                <w:szCs w:val="22"/>
                <w:lang w:val="hr-HR"/>
              </w:rPr>
              <w:t>Nema</w:t>
            </w:r>
            <w:r w:rsidR="0039368E" w:rsidRPr="0039783A">
              <w:rPr>
                <w:szCs w:val="22"/>
                <w:lang w:val="hr-HR"/>
              </w:rPr>
              <w:t xml:space="preserve"> </w:t>
            </w:r>
            <w:r w:rsidRPr="0039783A">
              <w:rPr>
                <w:szCs w:val="22"/>
                <w:lang w:val="hr-HR"/>
              </w:rPr>
              <w:t>ih</w:t>
            </w:r>
            <w:r w:rsidR="0039368E" w:rsidRPr="0039783A">
              <w:rPr>
                <w:szCs w:val="22"/>
                <w:lang w:val="hr-HR"/>
              </w:rPr>
              <w:t>.</w:t>
            </w:r>
          </w:p>
        </w:tc>
      </w:tr>
      <w:tr w:rsidR="0039368E" w:rsidRPr="0039783A" w14:paraId="50ECFE39" w14:textId="77777777" w:rsidTr="00EC3485">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47BAE47E" w14:textId="3B9DAE16" w:rsidR="0039368E" w:rsidRPr="0039783A" w:rsidRDefault="00817D12" w:rsidP="00D5500D">
            <w:pPr>
              <w:rPr>
                <w:b/>
                <w:szCs w:val="22"/>
                <w:lang w:val="hr-HR"/>
              </w:rPr>
            </w:pPr>
            <w:r w:rsidRPr="0039783A">
              <w:rPr>
                <w:b/>
                <w:szCs w:val="22"/>
                <w:lang w:val="hr-HR"/>
              </w:rPr>
              <w:t>CIL</w:t>
            </w:r>
            <w:r w:rsidR="003C1090" w:rsidRPr="0039783A">
              <w:rPr>
                <w:b/>
                <w:szCs w:val="22"/>
                <w:lang w:val="hr-HR"/>
              </w:rPr>
              <w:t>J</w:t>
            </w:r>
            <w:r w:rsidRPr="0039783A">
              <w:rPr>
                <w:b/>
                <w:szCs w:val="22"/>
                <w:lang w:val="hr-HR"/>
              </w:rPr>
              <w:t>EVI</w:t>
            </w:r>
            <w:r w:rsidR="0039368E" w:rsidRPr="0039783A">
              <w:rPr>
                <w:b/>
                <w:szCs w:val="22"/>
                <w:lang w:val="hr-HR"/>
              </w:rPr>
              <w:t xml:space="preserve"> </w:t>
            </w:r>
          </w:p>
          <w:p w14:paraId="67DC8FD6" w14:textId="5E10FC87" w:rsidR="0039368E" w:rsidRPr="0039783A" w:rsidRDefault="00817D12" w:rsidP="00D5500D">
            <w:pPr>
              <w:rPr>
                <w:szCs w:val="22"/>
                <w:lang w:val="hr-HR"/>
              </w:rPr>
            </w:pPr>
            <w:r w:rsidRPr="0039783A">
              <w:rPr>
                <w:szCs w:val="22"/>
                <w:lang w:val="hr-HR"/>
              </w:rPr>
              <w:t>Kroz</w:t>
            </w:r>
            <w:r w:rsidR="0039368E" w:rsidRPr="0039783A">
              <w:rPr>
                <w:szCs w:val="22"/>
                <w:lang w:val="hr-HR"/>
              </w:rPr>
              <w:t xml:space="preserve"> </w:t>
            </w:r>
            <w:r w:rsidRPr="0039783A">
              <w:rPr>
                <w:szCs w:val="22"/>
                <w:lang w:val="hr-HR"/>
              </w:rPr>
              <w:t>ovaj</w:t>
            </w:r>
            <w:r w:rsidR="0039368E" w:rsidRPr="0039783A">
              <w:rPr>
                <w:szCs w:val="22"/>
                <w:lang w:val="hr-HR"/>
              </w:rPr>
              <w:t xml:space="preserve"> </w:t>
            </w:r>
            <w:r w:rsidRPr="0039783A">
              <w:rPr>
                <w:szCs w:val="22"/>
                <w:lang w:val="hr-HR"/>
              </w:rPr>
              <w:t>modul</w:t>
            </w:r>
            <w:r w:rsidR="0039368E" w:rsidRPr="0039783A">
              <w:rPr>
                <w:szCs w:val="22"/>
                <w:lang w:val="hr-HR"/>
              </w:rPr>
              <w:t xml:space="preserve"> </w:t>
            </w: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1386EB52" w14:textId="0399A726" w:rsidR="0039368E" w:rsidRPr="0039783A" w:rsidRDefault="0039368E" w:rsidP="00D5500D">
            <w:pPr>
              <w:rPr>
                <w:szCs w:val="22"/>
                <w:lang w:val="hr-HR"/>
              </w:rPr>
            </w:pPr>
            <w:r w:rsidRPr="0039783A">
              <w:rPr>
                <w:szCs w:val="22"/>
                <w:lang w:val="hr-HR"/>
              </w:rPr>
              <w:t xml:space="preserve">- </w:t>
            </w:r>
            <w:r w:rsidR="00817D12" w:rsidRPr="0039783A">
              <w:rPr>
                <w:szCs w:val="22"/>
                <w:lang w:val="hr-HR"/>
              </w:rPr>
              <w:t>razum</w:t>
            </w:r>
            <w:r w:rsidR="003C1090" w:rsidRPr="0039783A">
              <w:rPr>
                <w:szCs w:val="22"/>
                <w:lang w:val="hr-HR"/>
              </w:rPr>
              <w:t>jeti</w:t>
            </w:r>
            <w:r w:rsidRPr="0039783A">
              <w:rPr>
                <w:szCs w:val="22"/>
                <w:lang w:val="hr-HR"/>
              </w:rPr>
              <w:t xml:space="preserve"> </w:t>
            </w:r>
            <w:r w:rsidR="00D11622" w:rsidRPr="0039783A">
              <w:rPr>
                <w:szCs w:val="22"/>
                <w:lang w:val="hr-HR"/>
              </w:rPr>
              <w:t>kemij</w:t>
            </w:r>
            <w:r w:rsidR="00817D12" w:rsidRPr="0039783A">
              <w:rPr>
                <w:szCs w:val="22"/>
                <w:lang w:val="hr-HR"/>
              </w:rPr>
              <w:t>u</w:t>
            </w:r>
            <w:r w:rsidRPr="0039783A">
              <w:rPr>
                <w:szCs w:val="22"/>
                <w:lang w:val="hr-HR"/>
              </w:rPr>
              <w:t xml:space="preserve"> </w:t>
            </w:r>
            <w:r w:rsidR="00817D12" w:rsidRPr="0039783A">
              <w:rPr>
                <w:szCs w:val="22"/>
                <w:lang w:val="hr-HR"/>
              </w:rPr>
              <w:t>kao</w:t>
            </w:r>
            <w:r w:rsidRPr="0039783A">
              <w:rPr>
                <w:szCs w:val="22"/>
                <w:lang w:val="hr-HR"/>
              </w:rPr>
              <w:t xml:space="preserve"> </w:t>
            </w:r>
            <w:r w:rsidR="00817D12" w:rsidRPr="0039783A">
              <w:rPr>
                <w:szCs w:val="22"/>
                <w:lang w:val="hr-HR"/>
              </w:rPr>
              <w:t>prirodnu</w:t>
            </w:r>
            <w:r w:rsidRPr="0039783A">
              <w:rPr>
                <w:szCs w:val="22"/>
                <w:lang w:val="hr-HR"/>
              </w:rPr>
              <w:t xml:space="preserve"> </w:t>
            </w:r>
            <w:r w:rsidR="003C1090" w:rsidRPr="0039783A">
              <w:rPr>
                <w:szCs w:val="22"/>
                <w:lang w:val="hr-HR"/>
              </w:rPr>
              <w:t xml:space="preserve">znanost, </w:t>
            </w:r>
          </w:p>
          <w:p w14:paraId="39FE75D1" w14:textId="45152574" w:rsidR="0039368E" w:rsidRPr="0039783A" w:rsidRDefault="0039368E" w:rsidP="003C1090">
            <w:pPr>
              <w:rPr>
                <w:szCs w:val="22"/>
                <w:lang w:val="hr-HR"/>
              </w:rPr>
            </w:pPr>
            <w:r w:rsidRPr="0039783A">
              <w:rPr>
                <w:szCs w:val="22"/>
                <w:lang w:val="hr-HR"/>
              </w:rPr>
              <w:t xml:space="preserve">- </w:t>
            </w:r>
            <w:r w:rsidR="00817D12" w:rsidRPr="0039783A">
              <w:rPr>
                <w:szCs w:val="22"/>
                <w:lang w:val="hr-HR"/>
              </w:rPr>
              <w:t>usvoji</w:t>
            </w:r>
            <w:r w:rsidR="003C1090" w:rsidRPr="0039783A">
              <w:rPr>
                <w:szCs w:val="22"/>
                <w:lang w:val="hr-HR"/>
              </w:rPr>
              <w:t>ti</w:t>
            </w:r>
            <w:r w:rsidRPr="0039783A">
              <w:rPr>
                <w:szCs w:val="22"/>
                <w:lang w:val="hr-HR"/>
              </w:rPr>
              <w:t xml:space="preserve"> </w:t>
            </w:r>
            <w:r w:rsidR="00817D12" w:rsidRPr="0039783A">
              <w:rPr>
                <w:szCs w:val="22"/>
                <w:lang w:val="hr-HR"/>
              </w:rPr>
              <w:t>znanje</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građi</w:t>
            </w:r>
            <w:r w:rsidRPr="0039783A">
              <w:rPr>
                <w:szCs w:val="22"/>
                <w:lang w:val="hr-HR"/>
              </w:rPr>
              <w:t xml:space="preserve"> </w:t>
            </w:r>
            <w:r w:rsidR="00817D12" w:rsidRPr="0039783A">
              <w:rPr>
                <w:szCs w:val="22"/>
                <w:lang w:val="hr-HR"/>
              </w:rPr>
              <w:t>atoma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njegovu</w:t>
            </w:r>
            <w:r w:rsidRPr="0039783A">
              <w:rPr>
                <w:szCs w:val="22"/>
                <w:lang w:val="hr-HR"/>
              </w:rPr>
              <w:t xml:space="preserve"> </w:t>
            </w:r>
            <w:r w:rsidR="00817D12" w:rsidRPr="0039783A">
              <w:rPr>
                <w:szCs w:val="22"/>
                <w:lang w:val="hr-HR"/>
              </w:rPr>
              <w:t>vezu</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PS</w:t>
            </w:r>
            <w:r w:rsidR="003C1090" w:rsidRPr="0039783A">
              <w:rPr>
                <w:szCs w:val="22"/>
                <w:lang w:val="hr-HR"/>
              </w:rPr>
              <w:t xml:space="preserve">-om, </w:t>
            </w:r>
          </w:p>
          <w:p w14:paraId="71FAA246" w14:textId="2CFFE078" w:rsidR="0039368E" w:rsidRPr="0039783A" w:rsidRDefault="0039368E" w:rsidP="00D5500D">
            <w:pPr>
              <w:rPr>
                <w:szCs w:val="22"/>
                <w:lang w:val="hr-HR"/>
              </w:rPr>
            </w:pPr>
            <w:r w:rsidRPr="0039783A">
              <w:rPr>
                <w:szCs w:val="22"/>
                <w:lang w:val="hr-HR"/>
              </w:rPr>
              <w:t xml:space="preserve">- </w:t>
            </w:r>
            <w:r w:rsidR="00817D12" w:rsidRPr="0039783A">
              <w:rPr>
                <w:szCs w:val="22"/>
                <w:lang w:val="hr-HR"/>
              </w:rPr>
              <w:t>rješava</w:t>
            </w:r>
            <w:r w:rsidR="003C1090" w:rsidRPr="0039783A">
              <w:rPr>
                <w:szCs w:val="22"/>
                <w:lang w:val="hr-HR"/>
              </w:rPr>
              <w:t>ti</w:t>
            </w:r>
            <w:r w:rsidRPr="0039783A">
              <w:rPr>
                <w:szCs w:val="22"/>
                <w:lang w:val="hr-HR"/>
              </w:rPr>
              <w:t xml:space="preserve"> </w:t>
            </w:r>
            <w:r w:rsidR="00D11622" w:rsidRPr="0039783A">
              <w:rPr>
                <w:szCs w:val="22"/>
                <w:lang w:val="hr-HR"/>
              </w:rPr>
              <w:t>kemij</w:t>
            </w:r>
            <w:r w:rsidR="00817D12" w:rsidRPr="0039783A">
              <w:rPr>
                <w:szCs w:val="22"/>
                <w:lang w:val="hr-HR"/>
              </w:rPr>
              <w:t>ski</w:t>
            </w:r>
            <w:r w:rsidRPr="0039783A">
              <w:rPr>
                <w:szCs w:val="22"/>
                <w:lang w:val="hr-HR"/>
              </w:rPr>
              <w:t xml:space="preserve"> </w:t>
            </w:r>
            <w:r w:rsidR="00817D12" w:rsidRPr="0039783A">
              <w:rPr>
                <w:szCs w:val="22"/>
                <w:lang w:val="hr-HR"/>
              </w:rPr>
              <w:t>račun</w:t>
            </w:r>
            <w:r w:rsidR="003C1090" w:rsidRPr="0039783A">
              <w:rPr>
                <w:szCs w:val="22"/>
                <w:lang w:val="hr-HR"/>
              </w:rPr>
              <w:t>,</w:t>
            </w:r>
          </w:p>
          <w:p w14:paraId="37303EFB" w14:textId="3551FC82" w:rsidR="0039368E" w:rsidRPr="0039783A" w:rsidRDefault="0039368E" w:rsidP="00D5500D">
            <w:pPr>
              <w:rPr>
                <w:szCs w:val="22"/>
                <w:lang w:val="hr-HR"/>
              </w:rPr>
            </w:pPr>
            <w:r w:rsidRPr="0039783A">
              <w:rPr>
                <w:szCs w:val="22"/>
                <w:lang w:val="hr-HR"/>
              </w:rPr>
              <w:t xml:space="preserve">- </w:t>
            </w:r>
            <w:r w:rsidR="00817D12" w:rsidRPr="0039783A">
              <w:rPr>
                <w:szCs w:val="22"/>
                <w:lang w:val="hr-HR"/>
              </w:rPr>
              <w:t>predstavl</w:t>
            </w:r>
            <w:r w:rsidR="00A40EFA" w:rsidRPr="0039783A">
              <w:rPr>
                <w:szCs w:val="22"/>
                <w:lang w:val="hr-HR"/>
              </w:rPr>
              <w:t>j</w:t>
            </w:r>
            <w:r w:rsidR="00817D12" w:rsidRPr="0039783A">
              <w:rPr>
                <w:szCs w:val="22"/>
                <w:lang w:val="hr-HR"/>
              </w:rPr>
              <w:t>a</w:t>
            </w:r>
            <w:r w:rsidR="003C1090" w:rsidRPr="0039783A">
              <w:rPr>
                <w:szCs w:val="22"/>
                <w:lang w:val="hr-HR"/>
              </w:rPr>
              <w:t>ti</w:t>
            </w:r>
            <w:r w:rsidRPr="0039783A">
              <w:rPr>
                <w:szCs w:val="22"/>
                <w:lang w:val="hr-HR"/>
              </w:rPr>
              <w:t xml:space="preserve"> </w:t>
            </w:r>
            <w:r w:rsidR="00817D12" w:rsidRPr="0039783A">
              <w:rPr>
                <w:szCs w:val="22"/>
                <w:lang w:val="hr-HR"/>
              </w:rPr>
              <w:t>empirijske</w:t>
            </w:r>
            <w:r w:rsidRPr="0039783A">
              <w:rPr>
                <w:szCs w:val="22"/>
                <w:lang w:val="hr-HR"/>
              </w:rPr>
              <w:t xml:space="preserve"> </w:t>
            </w:r>
            <w:r w:rsidR="00817D12" w:rsidRPr="0039783A">
              <w:rPr>
                <w:szCs w:val="22"/>
                <w:lang w:val="hr-HR"/>
              </w:rPr>
              <w:t>formule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pismeno</w:t>
            </w:r>
            <w:r w:rsidRPr="0039783A">
              <w:rPr>
                <w:szCs w:val="22"/>
                <w:lang w:val="hr-HR"/>
              </w:rPr>
              <w:t xml:space="preserve"> </w:t>
            </w:r>
            <w:r w:rsidR="00817D12" w:rsidRPr="0039783A">
              <w:rPr>
                <w:szCs w:val="22"/>
                <w:lang w:val="hr-HR"/>
              </w:rPr>
              <w:t>prikaz</w:t>
            </w:r>
            <w:r w:rsidR="003C1090" w:rsidRPr="0039783A">
              <w:rPr>
                <w:szCs w:val="22"/>
                <w:lang w:val="hr-HR"/>
              </w:rPr>
              <w:t>ati</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reakcije</w:t>
            </w:r>
            <w:r w:rsidR="003C1090" w:rsidRPr="0039783A">
              <w:rPr>
                <w:szCs w:val="22"/>
                <w:lang w:val="hr-HR"/>
              </w:rPr>
              <w:t>.</w:t>
            </w:r>
          </w:p>
        </w:tc>
      </w:tr>
      <w:tr w:rsidR="0039368E" w:rsidRPr="0039783A" w14:paraId="497097AB" w14:textId="77777777" w:rsidTr="00EC3485">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2EE19EC9" w14:textId="77777777" w:rsidR="0039368E" w:rsidRPr="0039783A" w:rsidRDefault="00817D12" w:rsidP="00D5500D">
            <w:pPr>
              <w:rPr>
                <w:b/>
                <w:szCs w:val="22"/>
                <w:lang w:val="hr-HR"/>
              </w:rPr>
            </w:pPr>
            <w:r w:rsidRPr="0039783A">
              <w:rPr>
                <w:b/>
                <w:szCs w:val="22"/>
                <w:lang w:val="hr-HR"/>
              </w:rPr>
              <w:t>JEDINICE</w:t>
            </w:r>
            <w:r w:rsidR="0039368E" w:rsidRPr="0039783A">
              <w:rPr>
                <w:b/>
                <w:szCs w:val="22"/>
                <w:lang w:val="hr-HR"/>
              </w:rPr>
              <w:t xml:space="preserve"> </w:t>
            </w:r>
          </w:p>
          <w:p w14:paraId="209542D6" w14:textId="2FDDCD3F" w:rsidR="0039368E" w:rsidRPr="0039783A" w:rsidRDefault="0039368E" w:rsidP="00D5500D">
            <w:pPr>
              <w:rPr>
                <w:szCs w:val="22"/>
                <w:lang w:val="hr-HR"/>
              </w:rPr>
            </w:pPr>
            <w:r w:rsidRPr="0039783A">
              <w:rPr>
                <w:szCs w:val="22"/>
                <w:lang w:val="hr-HR"/>
              </w:rPr>
              <w:t>1.</w:t>
            </w:r>
            <w:r w:rsidR="003C1090" w:rsidRPr="0039783A">
              <w:rPr>
                <w:szCs w:val="22"/>
                <w:lang w:val="hr-HR"/>
              </w:rPr>
              <w:t xml:space="preserve"> </w:t>
            </w:r>
            <w:r w:rsidR="00817D12" w:rsidRPr="0039783A">
              <w:rPr>
                <w:szCs w:val="22"/>
                <w:lang w:val="hr-HR"/>
              </w:rPr>
              <w:t>Uvod</w:t>
            </w:r>
            <w:r w:rsidRPr="0039783A">
              <w:rPr>
                <w:szCs w:val="22"/>
                <w:lang w:val="hr-HR"/>
              </w:rPr>
              <w:t xml:space="preserve"> </w:t>
            </w:r>
            <w:r w:rsidR="00817D12" w:rsidRPr="0039783A">
              <w:rPr>
                <w:szCs w:val="22"/>
                <w:lang w:val="hr-HR"/>
              </w:rPr>
              <w:t>u</w:t>
            </w:r>
            <w:r w:rsidRPr="0039783A">
              <w:rPr>
                <w:szCs w:val="22"/>
                <w:lang w:val="hr-HR"/>
              </w:rPr>
              <w:t xml:space="preserve"> </w:t>
            </w:r>
            <w:r w:rsidR="00D11622" w:rsidRPr="0039783A">
              <w:rPr>
                <w:szCs w:val="22"/>
                <w:lang w:val="hr-HR"/>
              </w:rPr>
              <w:t>kemij</w:t>
            </w:r>
            <w:r w:rsidR="00817D12" w:rsidRPr="0039783A">
              <w:rPr>
                <w:szCs w:val="22"/>
                <w:lang w:val="hr-HR"/>
              </w:rPr>
              <w:t>u</w:t>
            </w:r>
          </w:p>
          <w:p w14:paraId="1931DFF7" w14:textId="112E8C9E" w:rsidR="0039368E" w:rsidRPr="0039783A" w:rsidRDefault="0039368E" w:rsidP="00D5500D">
            <w:pPr>
              <w:rPr>
                <w:szCs w:val="22"/>
                <w:lang w:val="hr-HR"/>
              </w:rPr>
            </w:pPr>
            <w:r w:rsidRPr="0039783A">
              <w:rPr>
                <w:szCs w:val="22"/>
                <w:lang w:val="hr-HR"/>
              </w:rPr>
              <w:t>2.</w:t>
            </w:r>
            <w:r w:rsidR="003C1090" w:rsidRPr="0039783A">
              <w:rPr>
                <w:szCs w:val="22"/>
                <w:lang w:val="hr-HR"/>
              </w:rPr>
              <w:t xml:space="preserve"> </w:t>
            </w:r>
            <w:r w:rsidR="00817D12" w:rsidRPr="0039783A">
              <w:rPr>
                <w:szCs w:val="22"/>
                <w:lang w:val="hr-HR"/>
              </w:rPr>
              <w:t>Građa</w:t>
            </w:r>
            <w:r w:rsidRPr="0039783A">
              <w:rPr>
                <w:szCs w:val="22"/>
                <w:lang w:val="hr-HR"/>
              </w:rPr>
              <w:t xml:space="preserve"> </w:t>
            </w:r>
            <w:r w:rsidR="00817D12" w:rsidRPr="0039783A">
              <w:rPr>
                <w:szCs w:val="22"/>
                <w:lang w:val="hr-HR"/>
              </w:rPr>
              <w:t>atoma</w:t>
            </w:r>
            <w:r w:rsidRPr="0039783A">
              <w:rPr>
                <w:szCs w:val="22"/>
                <w:lang w:val="hr-HR"/>
              </w:rPr>
              <w:t xml:space="preserve"> </w:t>
            </w:r>
            <w:r w:rsidR="00817D12" w:rsidRPr="0039783A">
              <w:rPr>
                <w:szCs w:val="22"/>
                <w:lang w:val="hr-HR"/>
              </w:rPr>
              <w:t>i</w:t>
            </w:r>
            <w:r w:rsidRPr="0039783A">
              <w:rPr>
                <w:szCs w:val="22"/>
                <w:lang w:val="hr-HR"/>
              </w:rPr>
              <w:t xml:space="preserve"> </w:t>
            </w:r>
            <w:r w:rsidR="003C1090" w:rsidRPr="0039783A">
              <w:rPr>
                <w:szCs w:val="22"/>
                <w:lang w:val="hr-HR"/>
              </w:rPr>
              <w:t>periodni su</w:t>
            </w:r>
            <w:r w:rsidR="00A32E45" w:rsidRPr="0039783A">
              <w:rPr>
                <w:szCs w:val="22"/>
                <w:lang w:val="hr-HR"/>
              </w:rPr>
              <w:t>s</w:t>
            </w:r>
            <w:r w:rsidR="003C1090" w:rsidRPr="0039783A">
              <w:rPr>
                <w:szCs w:val="22"/>
                <w:lang w:val="hr-HR"/>
              </w:rPr>
              <w:t xml:space="preserve">tav elemenata </w:t>
            </w:r>
          </w:p>
          <w:p w14:paraId="2969C080" w14:textId="0B952B9C" w:rsidR="0039368E" w:rsidRPr="0039783A" w:rsidRDefault="0039368E" w:rsidP="00D5500D">
            <w:pPr>
              <w:rPr>
                <w:szCs w:val="22"/>
                <w:lang w:val="hr-HR"/>
              </w:rPr>
            </w:pPr>
            <w:r w:rsidRPr="0039783A">
              <w:rPr>
                <w:szCs w:val="22"/>
                <w:lang w:val="hr-HR"/>
              </w:rPr>
              <w:t>3.</w:t>
            </w:r>
            <w:r w:rsidR="00A32E04" w:rsidRPr="0039783A">
              <w:rPr>
                <w:szCs w:val="22"/>
                <w:lang w:val="hr-HR"/>
              </w:rPr>
              <w:t xml:space="preserve"> </w:t>
            </w:r>
            <w:r w:rsidR="00817D12" w:rsidRPr="0039783A">
              <w:rPr>
                <w:szCs w:val="22"/>
                <w:lang w:val="hr-HR"/>
              </w:rPr>
              <w:t>Molarne</w:t>
            </w:r>
            <w:r w:rsidRPr="0039783A">
              <w:rPr>
                <w:szCs w:val="22"/>
                <w:lang w:val="hr-HR"/>
              </w:rPr>
              <w:t xml:space="preserve"> </w:t>
            </w:r>
            <w:r w:rsidR="00817D12" w:rsidRPr="0039783A">
              <w:rPr>
                <w:szCs w:val="22"/>
                <w:lang w:val="hr-HR"/>
              </w:rPr>
              <w:t>veličine</w:t>
            </w:r>
          </w:p>
          <w:p w14:paraId="590ACA10" w14:textId="74B6B731" w:rsidR="0039368E" w:rsidRPr="0039783A" w:rsidRDefault="0039368E" w:rsidP="00D5500D">
            <w:pPr>
              <w:rPr>
                <w:szCs w:val="22"/>
                <w:lang w:val="hr-HR"/>
              </w:rPr>
            </w:pPr>
            <w:r w:rsidRPr="0039783A">
              <w:rPr>
                <w:szCs w:val="22"/>
                <w:lang w:val="hr-HR"/>
              </w:rPr>
              <w:t>4.</w:t>
            </w:r>
            <w:r w:rsidR="00A32E04"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veze</w:t>
            </w:r>
          </w:p>
          <w:p w14:paraId="0DF6A04E" w14:textId="209EC37F" w:rsidR="0039368E" w:rsidRPr="0039783A" w:rsidRDefault="0039368E" w:rsidP="00D5500D">
            <w:pPr>
              <w:rPr>
                <w:szCs w:val="22"/>
                <w:lang w:val="hr-HR"/>
              </w:rPr>
            </w:pPr>
            <w:r w:rsidRPr="0039783A">
              <w:rPr>
                <w:szCs w:val="22"/>
                <w:lang w:val="hr-HR"/>
              </w:rPr>
              <w:t>5.</w:t>
            </w:r>
            <w:r w:rsidR="00A32E04"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formule</w:t>
            </w:r>
            <w:r w:rsidRPr="0039783A">
              <w:rPr>
                <w:szCs w:val="22"/>
                <w:lang w:val="hr-HR"/>
              </w:rPr>
              <w:t xml:space="preserve"> </w:t>
            </w:r>
            <w:r w:rsidR="00817D12" w:rsidRPr="0039783A">
              <w:rPr>
                <w:szCs w:val="22"/>
                <w:lang w:val="hr-HR"/>
              </w:rPr>
              <w:t>i</w:t>
            </w:r>
            <w:r w:rsidRPr="0039783A">
              <w:rPr>
                <w:szCs w:val="22"/>
                <w:lang w:val="hr-HR"/>
              </w:rPr>
              <w:t xml:space="preserve"> </w:t>
            </w:r>
            <w:r w:rsidR="002C58C8" w:rsidRPr="0039783A">
              <w:rPr>
                <w:szCs w:val="22"/>
                <w:lang w:val="hr-HR"/>
              </w:rPr>
              <w:t>jednadžbe</w:t>
            </w:r>
          </w:p>
        </w:tc>
      </w:tr>
      <w:tr w:rsidR="0039368E" w:rsidRPr="0039783A" w14:paraId="7AC9548B" w14:textId="77777777" w:rsidTr="00EC3485">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7F7751F6" w14:textId="7C1F564A" w:rsidR="0039368E" w:rsidRPr="0039783A" w:rsidRDefault="00817D12" w:rsidP="00D5500D">
            <w:pPr>
              <w:rPr>
                <w:b/>
                <w:szCs w:val="22"/>
                <w:lang w:val="hr-HR"/>
              </w:rPr>
            </w:pPr>
            <w:r w:rsidRPr="0039783A">
              <w:rPr>
                <w:b/>
                <w:szCs w:val="22"/>
                <w:lang w:val="hr-HR"/>
              </w:rPr>
              <w:t>ISHODI</w:t>
            </w:r>
            <w:r w:rsidR="00067DD7" w:rsidRPr="0039783A">
              <w:rPr>
                <w:b/>
                <w:szCs w:val="22"/>
                <w:lang w:val="hr-HR"/>
              </w:rPr>
              <w:t xml:space="preserve"> </w:t>
            </w:r>
            <w:r w:rsidRPr="0039783A">
              <w:rPr>
                <w:b/>
                <w:szCs w:val="22"/>
                <w:lang w:val="hr-HR"/>
              </w:rPr>
              <w:t>UČEN</w:t>
            </w:r>
            <w:r w:rsidR="00A32E04" w:rsidRPr="0039783A">
              <w:rPr>
                <w:b/>
                <w:szCs w:val="22"/>
                <w:lang w:val="hr-HR"/>
              </w:rPr>
              <w:t>J</w:t>
            </w:r>
            <w:r w:rsidRPr="0039783A">
              <w:rPr>
                <w:b/>
                <w:szCs w:val="22"/>
                <w:lang w:val="hr-HR"/>
              </w:rPr>
              <w:t>A</w:t>
            </w:r>
          </w:p>
          <w:p w14:paraId="1F903837" w14:textId="0534489D" w:rsidR="0039368E" w:rsidRPr="0039783A" w:rsidRDefault="00817D12" w:rsidP="00D5500D">
            <w:pPr>
              <w:rPr>
                <w:szCs w:val="22"/>
                <w:lang w:val="hr-HR"/>
              </w:rPr>
            </w:pPr>
            <w:r w:rsidRPr="0039783A">
              <w:rPr>
                <w:szCs w:val="22"/>
                <w:lang w:val="hr-HR"/>
              </w:rPr>
              <w:t>Nakon</w:t>
            </w:r>
            <w:r w:rsidR="0039368E" w:rsidRPr="0039783A">
              <w:rPr>
                <w:szCs w:val="22"/>
                <w:lang w:val="hr-HR"/>
              </w:rPr>
              <w:t xml:space="preserve"> </w:t>
            </w:r>
            <w:r w:rsidRPr="0039783A">
              <w:rPr>
                <w:szCs w:val="22"/>
                <w:lang w:val="hr-HR"/>
              </w:rPr>
              <w:t>uspješnog</w:t>
            </w:r>
            <w:r w:rsidR="00A32E04" w:rsidRPr="0039783A">
              <w:rPr>
                <w:szCs w:val="22"/>
                <w:lang w:val="hr-HR"/>
              </w:rPr>
              <w:t>a</w:t>
            </w:r>
            <w:r w:rsidR="0039368E" w:rsidRPr="0039783A">
              <w:rPr>
                <w:szCs w:val="22"/>
                <w:lang w:val="hr-HR"/>
              </w:rPr>
              <w:t xml:space="preserve"> </w:t>
            </w:r>
            <w:r w:rsidRPr="0039783A">
              <w:rPr>
                <w:szCs w:val="22"/>
                <w:lang w:val="hr-HR"/>
              </w:rPr>
              <w:t>završetka</w:t>
            </w:r>
            <w:r w:rsidR="0039368E" w:rsidRPr="0039783A">
              <w:rPr>
                <w:szCs w:val="22"/>
                <w:lang w:val="hr-HR"/>
              </w:rPr>
              <w:t xml:space="preserve"> </w:t>
            </w:r>
            <w:r w:rsidRPr="0039783A">
              <w:rPr>
                <w:szCs w:val="22"/>
                <w:lang w:val="hr-HR"/>
              </w:rPr>
              <w:t>svake</w:t>
            </w:r>
            <w:r w:rsidR="0039368E" w:rsidRPr="0039783A">
              <w:rPr>
                <w:szCs w:val="22"/>
                <w:lang w:val="hr-HR"/>
              </w:rPr>
              <w:t xml:space="preserve"> </w:t>
            </w:r>
            <w:r w:rsidRPr="0039783A">
              <w:rPr>
                <w:szCs w:val="22"/>
                <w:lang w:val="hr-HR"/>
              </w:rPr>
              <w:t>jedinice</w:t>
            </w:r>
            <w:r w:rsidR="0039368E" w:rsidRPr="0039783A">
              <w:rPr>
                <w:szCs w:val="22"/>
                <w:lang w:val="hr-HR"/>
              </w:rPr>
              <w:t xml:space="preserve">, </w:t>
            </w: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tc>
      </w:tr>
      <w:tr w:rsidR="0039368E" w:rsidRPr="0039783A" w14:paraId="5FE430F4" w14:textId="77777777" w:rsidTr="00EC3485">
        <w:trPr>
          <w:trHeight w:val="240"/>
          <w:jc w:val="center"/>
        </w:trPr>
        <w:tc>
          <w:tcPr>
            <w:tcW w:w="2238" w:type="dxa"/>
            <w:tcBorders>
              <w:top w:val="single" w:sz="4" w:space="0" w:color="000000"/>
              <w:left w:val="single" w:sz="4" w:space="0" w:color="000000"/>
              <w:bottom w:val="single" w:sz="4" w:space="0" w:color="auto"/>
              <w:right w:val="single" w:sz="4" w:space="0" w:color="000000"/>
            </w:tcBorders>
          </w:tcPr>
          <w:p w14:paraId="18BD4C0A" w14:textId="77777777" w:rsidR="0039368E" w:rsidRPr="0039783A" w:rsidRDefault="00817D12" w:rsidP="00D5500D">
            <w:pPr>
              <w:jc w:val="center"/>
              <w:rPr>
                <w:b/>
                <w:szCs w:val="22"/>
                <w:lang w:val="hr-HR"/>
              </w:rPr>
            </w:pPr>
            <w:r w:rsidRPr="0039783A">
              <w:rPr>
                <w:b/>
                <w:szCs w:val="22"/>
                <w:lang w:val="hr-HR"/>
              </w:rPr>
              <w:t>Jedinica</w:t>
            </w:r>
          </w:p>
        </w:tc>
        <w:tc>
          <w:tcPr>
            <w:tcW w:w="2814" w:type="dxa"/>
            <w:gridSpan w:val="2"/>
            <w:tcBorders>
              <w:top w:val="single" w:sz="4" w:space="0" w:color="000000"/>
              <w:left w:val="single" w:sz="4" w:space="0" w:color="000000"/>
              <w:bottom w:val="single" w:sz="4" w:space="0" w:color="auto"/>
              <w:right w:val="single" w:sz="4" w:space="0" w:color="000000"/>
            </w:tcBorders>
          </w:tcPr>
          <w:p w14:paraId="311AD2B5" w14:textId="77777777" w:rsidR="0039368E" w:rsidRPr="0039783A" w:rsidRDefault="00817D12" w:rsidP="00D5500D">
            <w:pPr>
              <w:jc w:val="center"/>
              <w:rPr>
                <w:b/>
                <w:szCs w:val="22"/>
                <w:lang w:val="hr-HR"/>
              </w:rPr>
            </w:pPr>
            <w:r w:rsidRPr="0039783A">
              <w:rPr>
                <w:b/>
                <w:szCs w:val="22"/>
                <w:lang w:val="hr-HR"/>
              </w:rPr>
              <w:t>Znanje</w:t>
            </w:r>
          </w:p>
        </w:tc>
        <w:tc>
          <w:tcPr>
            <w:tcW w:w="2826" w:type="dxa"/>
            <w:tcBorders>
              <w:top w:val="single" w:sz="4" w:space="0" w:color="000000"/>
              <w:left w:val="single" w:sz="4" w:space="0" w:color="000000"/>
              <w:bottom w:val="single" w:sz="4" w:space="0" w:color="auto"/>
              <w:right w:val="single" w:sz="4" w:space="0" w:color="auto"/>
            </w:tcBorders>
          </w:tcPr>
          <w:p w14:paraId="6D1230A2" w14:textId="77777777" w:rsidR="0039368E" w:rsidRPr="0039783A" w:rsidRDefault="00817D12" w:rsidP="00D5500D">
            <w:pPr>
              <w:jc w:val="center"/>
              <w:rPr>
                <w:b/>
                <w:szCs w:val="22"/>
                <w:lang w:val="hr-HR"/>
              </w:rPr>
            </w:pPr>
            <w:r w:rsidRPr="0039783A">
              <w:rPr>
                <w:b/>
                <w:szCs w:val="22"/>
                <w:lang w:val="hr-HR"/>
              </w:rPr>
              <w:t>Vještine</w:t>
            </w:r>
          </w:p>
        </w:tc>
        <w:tc>
          <w:tcPr>
            <w:tcW w:w="2335" w:type="dxa"/>
            <w:tcBorders>
              <w:top w:val="single" w:sz="4" w:space="0" w:color="000000"/>
              <w:left w:val="single" w:sz="4" w:space="0" w:color="auto"/>
              <w:bottom w:val="single" w:sz="4" w:space="0" w:color="auto"/>
              <w:right w:val="single" w:sz="4" w:space="0" w:color="000000"/>
            </w:tcBorders>
          </w:tcPr>
          <w:p w14:paraId="6DE0B09C" w14:textId="77777777" w:rsidR="0039368E" w:rsidRPr="0039783A" w:rsidRDefault="00817D12" w:rsidP="00067DD7">
            <w:pPr>
              <w:jc w:val="center"/>
              <w:rPr>
                <w:b/>
                <w:szCs w:val="22"/>
                <w:lang w:val="hr-HR"/>
              </w:rPr>
            </w:pPr>
            <w:r w:rsidRPr="0039783A">
              <w:rPr>
                <w:b/>
                <w:szCs w:val="22"/>
                <w:lang w:val="hr-HR"/>
              </w:rPr>
              <w:t>Kompetencije</w:t>
            </w:r>
          </w:p>
        </w:tc>
      </w:tr>
      <w:tr w:rsidR="0039368E" w:rsidRPr="0039783A" w14:paraId="6EDC0677" w14:textId="77777777" w:rsidTr="00EC3485">
        <w:trPr>
          <w:trHeight w:val="2447"/>
          <w:jc w:val="center"/>
        </w:trPr>
        <w:tc>
          <w:tcPr>
            <w:tcW w:w="2238" w:type="dxa"/>
            <w:tcBorders>
              <w:top w:val="single" w:sz="4" w:space="0" w:color="auto"/>
              <w:left w:val="single" w:sz="4" w:space="0" w:color="000000"/>
              <w:bottom w:val="single" w:sz="4" w:space="0" w:color="000000"/>
              <w:right w:val="single" w:sz="4" w:space="0" w:color="000000"/>
            </w:tcBorders>
            <w:vAlign w:val="center"/>
          </w:tcPr>
          <w:p w14:paraId="5036EA37" w14:textId="41D25746" w:rsidR="0039368E" w:rsidRPr="0039783A" w:rsidRDefault="0039368E" w:rsidP="001358A3">
            <w:pPr>
              <w:rPr>
                <w:szCs w:val="22"/>
                <w:lang w:val="hr-HR"/>
              </w:rPr>
            </w:pPr>
            <w:r w:rsidRPr="0039783A">
              <w:rPr>
                <w:szCs w:val="22"/>
                <w:lang w:val="hr-HR"/>
              </w:rPr>
              <w:t>1.</w:t>
            </w:r>
            <w:r w:rsidR="00A32E04" w:rsidRPr="0039783A">
              <w:rPr>
                <w:szCs w:val="22"/>
                <w:lang w:val="hr-HR"/>
              </w:rPr>
              <w:t xml:space="preserve"> </w:t>
            </w:r>
            <w:r w:rsidR="00817D12" w:rsidRPr="0039783A">
              <w:rPr>
                <w:szCs w:val="22"/>
                <w:lang w:val="hr-HR"/>
              </w:rPr>
              <w:t>Uvod</w:t>
            </w:r>
            <w:r w:rsidRPr="0039783A">
              <w:rPr>
                <w:szCs w:val="22"/>
                <w:lang w:val="hr-HR"/>
              </w:rPr>
              <w:t xml:space="preserve"> </w:t>
            </w:r>
            <w:r w:rsidR="00817D12" w:rsidRPr="0039783A">
              <w:rPr>
                <w:szCs w:val="22"/>
                <w:lang w:val="hr-HR"/>
              </w:rPr>
              <w:t>u</w:t>
            </w:r>
            <w:r w:rsidRPr="0039783A">
              <w:rPr>
                <w:szCs w:val="22"/>
                <w:lang w:val="hr-HR"/>
              </w:rPr>
              <w:t xml:space="preserve"> </w:t>
            </w:r>
            <w:r w:rsidR="00D11622" w:rsidRPr="0039783A">
              <w:rPr>
                <w:szCs w:val="22"/>
                <w:lang w:val="hr-HR"/>
              </w:rPr>
              <w:t>kemij</w:t>
            </w:r>
            <w:r w:rsidR="00817D12" w:rsidRPr="0039783A">
              <w:rPr>
                <w:szCs w:val="22"/>
                <w:lang w:val="hr-HR"/>
              </w:rPr>
              <w:t>u</w:t>
            </w:r>
          </w:p>
        </w:tc>
        <w:tc>
          <w:tcPr>
            <w:tcW w:w="2814" w:type="dxa"/>
            <w:gridSpan w:val="2"/>
            <w:tcBorders>
              <w:top w:val="single" w:sz="4" w:space="0" w:color="auto"/>
              <w:left w:val="single" w:sz="4" w:space="0" w:color="000000"/>
              <w:bottom w:val="single" w:sz="4" w:space="0" w:color="000000"/>
              <w:right w:val="single" w:sz="4" w:space="0" w:color="000000"/>
            </w:tcBorders>
          </w:tcPr>
          <w:p w14:paraId="65C41732" w14:textId="62C6BB88" w:rsidR="0039368E" w:rsidRPr="0039783A" w:rsidRDefault="0039368E" w:rsidP="00D5500D">
            <w:pPr>
              <w:rPr>
                <w:szCs w:val="22"/>
                <w:lang w:val="hr-HR"/>
              </w:rPr>
            </w:pPr>
            <w:r w:rsidRPr="0039783A">
              <w:rPr>
                <w:szCs w:val="22"/>
                <w:lang w:val="hr-HR"/>
              </w:rPr>
              <w:t>-</w:t>
            </w:r>
            <w:r w:rsidR="00A32E04" w:rsidRPr="0039783A">
              <w:rPr>
                <w:szCs w:val="22"/>
                <w:lang w:val="hr-HR"/>
              </w:rPr>
              <w:t xml:space="preserve"> o</w:t>
            </w:r>
            <w:r w:rsidR="00817D12" w:rsidRPr="0039783A">
              <w:rPr>
                <w:szCs w:val="22"/>
                <w:lang w:val="hr-HR"/>
              </w:rPr>
              <w:t>bjasni</w:t>
            </w:r>
            <w:r w:rsidR="00A32E04" w:rsidRPr="0039783A">
              <w:rPr>
                <w:szCs w:val="22"/>
                <w:lang w:val="hr-HR"/>
              </w:rPr>
              <w:t>ti</w:t>
            </w:r>
            <w:r w:rsidRPr="0039783A">
              <w:rPr>
                <w:szCs w:val="22"/>
                <w:lang w:val="hr-HR"/>
              </w:rPr>
              <w:t xml:space="preserve"> </w:t>
            </w:r>
            <w:r w:rsidR="00C97194" w:rsidRPr="0039783A">
              <w:rPr>
                <w:szCs w:val="22"/>
                <w:lang w:val="hr-HR"/>
              </w:rPr>
              <w:t>povijesn</w:t>
            </w:r>
            <w:r w:rsidR="00817D12" w:rsidRPr="0039783A">
              <w:rPr>
                <w:szCs w:val="22"/>
                <w:lang w:val="hr-HR"/>
              </w:rPr>
              <w:t>i</w:t>
            </w:r>
            <w:r w:rsidRPr="0039783A">
              <w:rPr>
                <w:szCs w:val="22"/>
                <w:lang w:val="hr-HR"/>
              </w:rPr>
              <w:t xml:space="preserve"> </w:t>
            </w:r>
            <w:r w:rsidR="00817D12" w:rsidRPr="0039783A">
              <w:rPr>
                <w:szCs w:val="22"/>
                <w:lang w:val="hr-HR"/>
              </w:rPr>
              <w:t>razvoj</w:t>
            </w:r>
            <w:r w:rsidRPr="0039783A">
              <w:rPr>
                <w:szCs w:val="22"/>
                <w:lang w:val="hr-HR"/>
              </w:rPr>
              <w:t xml:space="preserve"> </w:t>
            </w:r>
            <w:r w:rsidR="00D11622" w:rsidRPr="0039783A">
              <w:rPr>
                <w:szCs w:val="22"/>
                <w:lang w:val="hr-HR"/>
              </w:rPr>
              <w:t>kemij</w:t>
            </w:r>
            <w:r w:rsidR="00817D12" w:rsidRPr="0039783A">
              <w:rPr>
                <w:szCs w:val="22"/>
                <w:lang w:val="hr-HR"/>
              </w:rPr>
              <w:t>e</w:t>
            </w:r>
            <w:r w:rsidRPr="0039783A">
              <w:rPr>
                <w:szCs w:val="22"/>
                <w:lang w:val="hr-HR"/>
              </w:rPr>
              <w:t>,</w:t>
            </w:r>
          </w:p>
          <w:p w14:paraId="2EBAC37D" w14:textId="788B3679"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nabroj</w:t>
            </w:r>
            <w:r w:rsidR="00A32E04" w:rsidRPr="0039783A">
              <w:rPr>
                <w:szCs w:val="22"/>
                <w:lang w:val="hr-HR"/>
              </w:rPr>
              <w:t>ati</w:t>
            </w:r>
            <w:r w:rsidRPr="0039783A">
              <w:rPr>
                <w:szCs w:val="22"/>
                <w:lang w:val="hr-HR"/>
              </w:rPr>
              <w:t xml:space="preserve"> </w:t>
            </w:r>
            <w:r w:rsidR="00817D12" w:rsidRPr="0039783A">
              <w:rPr>
                <w:szCs w:val="22"/>
                <w:lang w:val="hr-HR"/>
              </w:rPr>
              <w:t>grane</w:t>
            </w:r>
            <w:r w:rsidRPr="0039783A">
              <w:rPr>
                <w:szCs w:val="22"/>
                <w:lang w:val="hr-HR"/>
              </w:rPr>
              <w:t xml:space="preserve"> </w:t>
            </w:r>
            <w:r w:rsidR="00D11622" w:rsidRPr="0039783A">
              <w:rPr>
                <w:szCs w:val="22"/>
                <w:lang w:val="hr-HR"/>
              </w:rPr>
              <w:t>kemij</w:t>
            </w:r>
            <w:r w:rsidR="00817D12" w:rsidRPr="0039783A">
              <w:rPr>
                <w:szCs w:val="22"/>
                <w:lang w:val="hr-HR"/>
              </w:rPr>
              <w:t>e</w:t>
            </w:r>
            <w:r w:rsidRPr="0039783A">
              <w:rPr>
                <w:szCs w:val="22"/>
                <w:lang w:val="hr-HR"/>
              </w:rPr>
              <w:t>,</w:t>
            </w:r>
          </w:p>
          <w:p w14:paraId="4DEA6295" w14:textId="3E573243"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pre</w:t>
            </w:r>
            <w:r w:rsidR="00A32E04" w:rsidRPr="0039783A">
              <w:rPr>
                <w:szCs w:val="22"/>
                <w:lang w:val="hr-HR"/>
              </w:rPr>
              <w:t>dstaviti</w:t>
            </w:r>
            <w:r w:rsidRPr="0039783A">
              <w:rPr>
                <w:szCs w:val="22"/>
                <w:lang w:val="hr-HR"/>
              </w:rPr>
              <w:t xml:space="preserve"> </w:t>
            </w:r>
            <w:r w:rsidR="00817D12" w:rsidRPr="0039783A">
              <w:rPr>
                <w:szCs w:val="22"/>
                <w:lang w:val="hr-HR"/>
              </w:rPr>
              <w:t>osnovne</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pojmove</w:t>
            </w:r>
            <w:r w:rsidRPr="0039783A">
              <w:rPr>
                <w:szCs w:val="22"/>
                <w:lang w:val="hr-HR"/>
              </w:rPr>
              <w:t>,</w:t>
            </w:r>
          </w:p>
          <w:p w14:paraId="33D4D59B" w14:textId="4BCBC9BA" w:rsidR="0039368E" w:rsidRPr="0039783A" w:rsidRDefault="0039368E" w:rsidP="00D5500D">
            <w:pPr>
              <w:rPr>
                <w:szCs w:val="22"/>
                <w:lang w:val="hr-HR"/>
              </w:rPr>
            </w:pPr>
            <w:r w:rsidRPr="0039783A">
              <w:rPr>
                <w:szCs w:val="22"/>
                <w:lang w:val="hr-HR"/>
              </w:rPr>
              <w:t>-</w:t>
            </w:r>
            <w:r w:rsidR="00A32E04" w:rsidRPr="0039783A">
              <w:rPr>
                <w:szCs w:val="22"/>
                <w:lang w:val="hr-HR"/>
              </w:rPr>
              <w:t xml:space="preserve"> d</w:t>
            </w:r>
            <w:r w:rsidR="00817D12" w:rsidRPr="0039783A">
              <w:rPr>
                <w:szCs w:val="22"/>
                <w:lang w:val="hr-HR"/>
              </w:rPr>
              <w:t>efin</w:t>
            </w:r>
            <w:r w:rsidR="00A32E04" w:rsidRPr="0039783A">
              <w:rPr>
                <w:szCs w:val="22"/>
                <w:lang w:val="hr-HR"/>
              </w:rPr>
              <w:t>irati</w:t>
            </w:r>
            <w:r w:rsidRPr="0039783A">
              <w:rPr>
                <w:szCs w:val="22"/>
                <w:lang w:val="hr-HR"/>
              </w:rPr>
              <w:t xml:space="preserve"> </w:t>
            </w:r>
            <w:r w:rsidR="00817D12" w:rsidRPr="0039783A">
              <w:rPr>
                <w:szCs w:val="22"/>
                <w:lang w:val="hr-HR"/>
              </w:rPr>
              <w:t>osnovne</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zakone</w:t>
            </w:r>
            <w:r w:rsidR="00A32E04" w:rsidRPr="0039783A">
              <w:rPr>
                <w:szCs w:val="22"/>
                <w:lang w:val="hr-HR"/>
              </w:rPr>
              <w:t>;</w:t>
            </w:r>
          </w:p>
        </w:tc>
        <w:tc>
          <w:tcPr>
            <w:tcW w:w="2826" w:type="dxa"/>
            <w:tcBorders>
              <w:top w:val="single" w:sz="4" w:space="0" w:color="auto"/>
              <w:left w:val="single" w:sz="4" w:space="0" w:color="000000"/>
              <w:bottom w:val="single" w:sz="4" w:space="0" w:color="000000"/>
              <w:right w:val="single" w:sz="4" w:space="0" w:color="auto"/>
            </w:tcBorders>
          </w:tcPr>
          <w:p w14:paraId="07136F3B" w14:textId="2B9D5B60" w:rsidR="0039368E" w:rsidRPr="0039783A" w:rsidRDefault="0039368E" w:rsidP="00D5500D">
            <w:pPr>
              <w:rPr>
                <w:szCs w:val="22"/>
                <w:lang w:val="hr-HR"/>
              </w:rPr>
            </w:pPr>
            <w:r w:rsidRPr="0039783A">
              <w:rPr>
                <w:szCs w:val="22"/>
                <w:lang w:val="hr-HR"/>
              </w:rPr>
              <w:t>-</w:t>
            </w:r>
            <w:r w:rsidR="0049207A" w:rsidRPr="0039783A">
              <w:rPr>
                <w:szCs w:val="22"/>
                <w:lang w:val="hr-HR"/>
              </w:rPr>
              <w:t xml:space="preserve"> p</w:t>
            </w:r>
            <w:r w:rsidR="00817D12" w:rsidRPr="0039783A">
              <w:rPr>
                <w:szCs w:val="22"/>
                <w:lang w:val="hr-HR"/>
              </w:rPr>
              <w:t>rocijeni</w:t>
            </w:r>
            <w:r w:rsidR="0049207A" w:rsidRPr="0039783A">
              <w:rPr>
                <w:szCs w:val="22"/>
                <w:lang w:val="hr-HR"/>
              </w:rPr>
              <w:t>ti</w:t>
            </w:r>
            <w:r w:rsidRPr="0039783A">
              <w:rPr>
                <w:szCs w:val="22"/>
                <w:lang w:val="hr-HR"/>
              </w:rPr>
              <w:t xml:space="preserve"> </w:t>
            </w:r>
            <w:r w:rsidR="00817D12" w:rsidRPr="0039783A">
              <w:rPr>
                <w:szCs w:val="22"/>
                <w:lang w:val="hr-HR"/>
              </w:rPr>
              <w:t>važnost</w:t>
            </w:r>
            <w:r w:rsidRPr="0039783A">
              <w:rPr>
                <w:szCs w:val="22"/>
                <w:lang w:val="hr-HR"/>
              </w:rPr>
              <w:t xml:space="preserve"> </w:t>
            </w:r>
            <w:r w:rsidR="00D11622" w:rsidRPr="0039783A">
              <w:rPr>
                <w:szCs w:val="22"/>
                <w:lang w:val="hr-HR"/>
              </w:rPr>
              <w:t>kemij</w:t>
            </w:r>
            <w:r w:rsidR="00817D12" w:rsidRPr="0039783A">
              <w:rPr>
                <w:szCs w:val="22"/>
                <w:lang w:val="hr-HR"/>
              </w:rPr>
              <w:t>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njen</w:t>
            </w:r>
            <w:r w:rsidRPr="0039783A">
              <w:rPr>
                <w:szCs w:val="22"/>
                <w:lang w:val="hr-HR"/>
              </w:rPr>
              <w:t xml:space="preserve"> </w:t>
            </w:r>
            <w:r w:rsidR="00C97194" w:rsidRPr="0039783A">
              <w:rPr>
                <w:szCs w:val="22"/>
                <w:lang w:val="hr-HR"/>
              </w:rPr>
              <w:t>povijesn</w:t>
            </w:r>
            <w:r w:rsidR="0049207A" w:rsidRPr="0039783A">
              <w:rPr>
                <w:szCs w:val="22"/>
                <w:lang w:val="hr-HR"/>
              </w:rPr>
              <w:t>i</w:t>
            </w:r>
            <w:r w:rsidRPr="0039783A">
              <w:rPr>
                <w:szCs w:val="22"/>
                <w:lang w:val="hr-HR"/>
              </w:rPr>
              <w:t xml:space="preserve"> </w:t>
            </w:r>
            <w:r w:rsidR="00817D12" w:rsidRPr="0039783A">
              <w:rPr>
                <w:szCs w:val="22"/>
                <w:lang w:val="hr-HR"/>
              </w:rPr>
              <w:t>razvoj</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pogledom</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zanimanje</w:t>
            </w:r>
            <w:r w:rsidRPr="0039783A">
              <w:rPr>
                <w:szCs w:val="22"/>
                <w:lang w:val="hr-HR"/>
              </w:rPr>
              <w:t xml:space="preserve">,  </w:t>
            </w:r>
          </w:p>
          <w:p w14:paraId="0F9EEEB2" w14:textId="5A3BA63D"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da</w:t>
            </w:r>
            <w:r w:rsidR="0049207A" w:rsidRPr="0039783A">
              <w:rPr>
                <w:szCs w:val="22"/>
                <w:lang w:val="hr-HR"/>
              </w:rPr>
              <w:t>ti</w:t>
            </w:r>
            <w:r w:rsidRPr="0039783A">
              <w:rPr>
                <w:szCs w:val="22"/>
                <w:lang w:val="hr-HR"/>
              </w:rPr>
              <w:t xml:space="preserve"> </w:t>
            </w:r>
            <w:r w:rsidR="00817D12" w:rsidRPr="0039783A">
              <w:rPr>
                <w:szCs w:val="22"/>
                <w:lang w:val="hr-HR"/>
              </w:rPr>
              <w:t>primjere</w:t>
            </w:r>
            <w:r w:rsidRPr="0039783A">
              <w:rPr>
                <w:szCs w:val="22"/>
                <w:lang w:val="hr-HR"/>
              </w:rPr>
              <w:t xml:space="preserve"> </w:t>
            </w:r>
            <w:r w:rsidR="00817D12" w:rsidRPr="0039783A">
              <w:rPr>
                <w:szCs w:val="22"/>
                <w:lang w:val="hr-HR"/>
              </w:rPr>
              <w:t>za</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zakone</w:t>
            </w:r>
            <w:r w:rsidRPr="0039783A">
              <w:rPr>
                <w:szCs w:val="22"/>
                <w:lang w:val="hr-HR"/>
              </w:rPr>
              <w:t xml:space="preserve">,   </w:t>
            </w:r>
          </w:p>
          <w:p w14:paraId="5F37E859" w14:textId="65C59A0A"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izvodi</w:t>
            </w:r>
            <w:r w:rsidR="0049207A" w:rsidRPr="0039783A">
              <w:rPr>
                <w:szCs w:val="22"/>
                <w:lang w:val="hr-HR"/>
              </w:rPr>
              <w:t>ti</w:t>
            </w:r>
            <w:r w:rsidRPr="0039783A">
              <w:rPr>
                <w:szCs w:val="22"/>
                <w:lang w:val="hr-HR"/>
              </w:rPr>
              <w:t xml:space="preserve"> </w:t>
            </w:r>
            <w:r w:rsidR="00817D12" w:rsidRPr="0039783A">
              <w:rPr>
                <w:szCs w:val="22"/>
                <w:lang w:val="hr-HR"/>
              </w:rPr>
              <w:t>račun</w:t>
            </w:r>
            <w:r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zakona</w:t>
            </w:r>
            <w:r w:rsidR="0049207A" w:rsidRPr="0039783A">
              <w:rPr>
                <w:szCs w:val="22"/>
                <w:lang w:val="hr-HR"/>
              </w:rPr>
              <w:t>;</w:t>
            </w:r>
            <w:r w:rsidRPr="0039783A">
              <w:rPr>
                <w:szCs w:val="22"/>
                <w:lang w:val="hr-HR"/>
              </w:rPr>
              <w:t xml:space="preserve">              </w:t>
            </w:r>
          </w:p>
        </w:tc>
        <w:tc>
          <w:tcPr>
            <w:tcW w:w="2335" w:type="dxa"/>
            <w:vMerge w:val="restart"/>
            <w:tcBorders>
              <w:top w:val="single" w:sz="4" w:space="0" w:color="auto"/>
              <w:left w:val="single" w:sz="4" w:space="0" w:color="auto"/>
              <w:bottom w:val="single" w:sz="4" w:space="0" w:color="000000"/>
              <w:right w:val="single" w:sz="4" w:space="0" w:color="000000"/>
            </w:tcBorders>
          </w:tcPr>
          <w:p w14:paraId="7ED97552" w14:textId="760EB844" w:rsidR="0039368E" w:rsidRPr="0039783A" w:rsidRDefault="0039368E" w:rsidP="00D5500D">
            <w:pPr>
              <w:rPr>
                <w:szCs w:val="22"/>
                <w:lang w:val="hr-HR"/>
              </w:rPr>
            </w:pPr>
            <w:r w:rsidRPr="0039783A">
              <w:rPr>
                <w:szCs w:val="22"/>
                <w:lang w:val="hr-HR"/>
              </w:rPr>
              <w:t>-</w:t>
            </w:r>
            <w:r w:rsidR="0049207A" w:rsidRPr="0039783A">
              <w:rPr>
                <w:szCs w:val="22"/>
                <w:lang w:val="hr-HR"/>
              </w:rPr>
              <w:t xml:space="preserve"> i</w:t>
            </w:r>
            <w:r w:rsidR="00817D12" w:rsidRPr="0039783A">
              <w:rPr>
                <w:szCs w:val="22"/>
                <w:lang w:val="hr-HR"/>
              </w:rPr>
              <w:t>ma</w:t>
            </w:r>
            <w:r w:rsidR="0049207A" w:rsidRPr="0039783A">
              <w:rPr>
                <w:szCs w:val="22"/>
                <w:lang w:val="hr-HR"/>
              </w:rPr>
              <w:t>ti</w:t>
            </w:r>
            <w:r w:rsidRPr="0039783A">
              <w:rPr>
                <w:szCs w:val="22"/>
                <w:lang w:val="hr-HR"/>
              </w:rPr>
              <w:t xml:space="preserve"> </w:t>
            </w:r>
            <w:r w:rsidR="00817D12" w:rsidRPr="0039783A">
              <w:rPr>
                <w:szCs w:val="22"/>
                <w:lang w:val="hr-HR"/>
              </w:rPr>
              <w:t>vol</w:t>
            </w:r>
            <w:r w:rsidR="00A40EFA" w:rsidRPr="0039783A">
              <w:rPr>
                <w:szCs w:val="22"/>
                <w:lang w:val="hr-HR"/>
              </w:rPr>
              <w:t>j</w:t>
            </w:r>
            <w:r w:rsidR="00817D12" w:rsidRPr="0039783A">
              <w:rPr>
                <w:szCs w:val="22"/>
                <w:lang w:val="hr-HR"/>
              </w:rPr>
              <w:t>u</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učenjem</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bi</w:t>
            </w:r>
            <w:r w:rsidRPr="0039783A">
              <w:rPr>
                <w:szCs w:val="22"/>
                <w:lang w:val="hr-HR"/>
              </w:rPr>
              <w:t xml:space="preserve"> </w:t>
            </w:r>
            <w:r w:rsidR="00817D12" w:rsidRPr="0039783A">
              <w:rPr>
                <w:szCs w:val="22"/>
                <w:lang w:val="hr-HR"/>
              </w:rPr>
              <w:t>pobol</w:t>
            </w:r>
            <w:r w:rsidR="00A40EFA" w:rsidRPr="0039783A">
              <w:rPr>
                <w:szCs w:val="22"/>
                <w:lang w:val="hr-HR"/>
              </w:rPr>
              <w:t>j</w:t>
            </w:r>
            <w:r w:rsidR="00817D12" w:rsidRPr="0039783A">
              <w:rPr>
                <w:szCs w:val="22"/>
                <w:lang w:val="hr-HR"/>
              </w:rPr>
              <w:t>šao</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dopunio</w:t>
            </w:r>
            <w:r w:rsidRPr="0039783A">
              <w:rPr>
                <w:szCs w:val="22"/>
                <w:lang w:val="hr-HR"/>
              </w:rPr>
              <w:t xml:space="preserve"> </w:t>
            </w:r>
            <w:r w:rsidR="00817D12" w:rsidRPr="0039783A">
              <w:rPr>
                <w:szCs w:val="22"/>
                <w:lang w:val="hr-HR"/>
              </w:rPr>
              <w:t>svoje</w:t>
            </w:r>
            <w:r w:rsidRPr="0039783A">
              <w:rPr>
                <w:szCs w:val="22"/>
                <w:lang w:val="hr-HR"/>
              </w:rPr>
              <w:t xml:space="preserve"> </w:t>
            </w:r>
            <w:r w:rsidR="00817D12" w:rsidRPr="0039783A">
              <w:rPr>
                <w:szCs w:val="22"/>
                <w:lang w:val="hr-HR"/>
              </w:rPr>
              <w:t>znanje</w:t>
            </w:r>
            <w:r w:rsidRPr="0039783A">
              <w:rPr>
                <w:szCs w:val="22"/>
                <w:lang w:val="hr-HR"/>
              </w:rPr>
              <w:t>,</w:t>
            </w:r>
          </w:p>
          <w:p w14:paraId="7776C691" w14:textId="0D010312"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ima</w:t>
            </w:r>
            <w:r w:rsidR="0049207A" w:rsidRPr="0039783A">
              <w:rPr>
                <w:szCs w:val="22"/>
                <w:lang w:val="hr-HR"/>
              </w:rPr>
              <w:t>ti</w:t>
            </w:r>
            <w:r w:rsidRPr="0039783A">
              <w:rPr>
                <w:szCs w:val="22"/>
                <w:lang w:val="hr-HR"/>
              </w:rPr>
              <w:t xml:space="preserve"> </w:t>
            </w:r>
            <w:r w:rsidR="00817D12" w:rsidRPr="0039783A">
              <w:rPr>
                <w:szCs w:val="22"/>
                <w:lang w:val="hr-HR"/>
              </w:rPr>
              <w:t>pozitivan</w:t>
            </w:r>
            <w:r w:rsidRPr="0039783A">
              <w:rPr>
                <w:szCs w:val="22"/>
                <w:lang w:val="hr-HR"/>
              </w:rPr>
              <w:t xml:space="preserve"> </w:t>
            </w:r>
            <w:r w:rsidR="00817D12" w:rsidRPr="0039783A">
              <w:rPr>
                <w:szCs w:val="22"/>
                <w:lang w:val="hr-HR"/>
              </w:rPr>
              <w:t>stav</w:t>
            </w:r>
            <w:r w:rsidRPr="0039783A">
              <w:rPr>
                <w:szCs w:val="22"/>
                <w:lang w:val="hr-HR"/>
              </w:rPr>
              <w:t xml:space="preserve"> </w:t>
            </w:r>
            <w:r w:rsidR="00817D12" w:rsidRPr="0039783A">
              <w:rPr>
                <w:szCs w:val="22"/>
                <w:lang w:val="hr-HR"/>
              </w:rPr>
              <w:t>k</w:t>
            </w:r>
            <w:r w:rsidRPr="0039783A">
              <w:rPr>
                <w:szCs w:val="22"/>
                <w:lang w:val="hr-HR"/>
              </w:rPr>
              <w:t xml:space="preserve"> </w:t>
            </w:r>
            <w:r w:rsidR="00817D12" w:rsidRPr="0039783A">
              <w:rPr>
                <w:szCs w:val="22"/>
                <w:lang w:val="hr-HR"/>
              </w:rPr>
              <w:t>novoj</w:t>
            </w:r>
            <w:r w:rsidRPr="0039783A">
              <w:rPr>
                <w:szCs w:val="22"/>
                <w:lang w:val="hr-HR"/>
              </w:rPr>
              <w:t xml:space="preserve"> </w:t>
            </w:r>
            <w:r w:rsidR="00817D12" w:rsidRPr="0039783A">
              <w:rPr>
                <w:szCs w:val="22"/>
                <w:lang w:val="hr-HR"/>
              </w:rPr>
              <w:t>tehnologiji</w:t>
            </w:r>
            <w:r w:rsidRPr="0039783A">
              <w:rPr>
                <w:szCs w:val="22"/>
                <w:lang w:val="hr-HR"/>
              </w:rPr>
              <w:t>,</w:t>
            </w:r>
          </w:p>
          <w:p w14:paraId="22ACAB94" w14:textId="61A24CFF"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pokaz</w:t>
            </w:r>
            <w:r w:rsidR="0049207A" w:rsidRPr="0039783A">
              <w:rPr>
                <w:szCs w:val="22"/>
                <w:lang w:val="hr-HR"/>
              </w:rPr>
              <w:t>ati</w:t>
            </w:r>
            <w:r w:rsidRPr="0039783A">
              <w:rPr>
                <w:szCs w:val="22"/>
                <w:lang w:val="hr-HR"/>
              </w:rPr>
              <w:t xml:space="preserve"> </w:t>
            </w:r>
            <w:r w:rsidR="00817D12" w:rsidRPr="0039783A">
              <w:rPr>
                <w:szCs w:val="22"/>
                <w:lang w:val="hr-HR"/>
              </w:rPr>
              <w:t>spremnost</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timski</w:t>
            </w:r>
            <w:r w:rsidRPr="0039783A">
              <w:rPr>
                <w:szCs w:val="22"/>
                <w:lang w:val="hr-HR"/>
              </w:rPr>
              <w:t xml:space="preserve"> </w:t>
            </w:r>
            <w:r w:rsidR="00817D12" w:rsidRPr="0039783A">
              <w:rPr>
                <w:szCs w:val="22"/>
                <w:lang w:val="hr-HR"/>
              </w:rPr>
              <w:t>rad</w:t>
            </w:r>
            <w:r w:rsidRPr="0039783A">
              <w:rPr>
                <w:szCs w:val="22"/>
                <w:lang w:val="hr-HR"/>
              </w:rPr>
              <w:t>,</w:t>
            </w:r>
          </w:p>
          <w:p w14:paraId="553F0CD4" w14:textId="68BE3E40"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demonstrira</w:t>
            </w:r>
            <w:r w:rsidR="0049207A" w:rsidRPr="0039783A">
              <w:rPr>
                <w:szCs w:val="22"/>
                <w:lang w:val="hr-HR"/>
              </w:rPr>
              <w:t>ti</w:t>
            </w:r>
            <w:r w:rsidRPr="0039783A">
              <w:rPr>
                <w:szCs w:val="22"/>
                <w:lang w:val="hr-HR"/>
              </w:rPr>
              <w:t xml:space="preserve"> </w:t>
            </w:r>
            <w:r w:rsidR="00817D12" w:rsidRPr="0039783A">
              <w:rPr>
                <w:szCs w:val="22"/>
                <w:lang w:val="hr-HR"/>
              </w:rPr>
              <w:t>ekološku</w:t>
            </w:r>
            <w:r w:rsidRPr="0039783A">
              <w:rPr>
                <w:szCs w:val="22"/>
                <w:lang w:val="hr-HR"/>
              </w:rPr>
              <w:t xml:space="preserve"> </w:t>
            </w:r>
            <w:r w:rsidR="00817D12" w:rsidRPr="0039783A">
              <w:rPr>
                <w:szCs w:val="22"/>
                <w:lang w:val="hr-HR"/>
              </w:rPr>
              <w:t>osviješ</w:t>
            </w:r>
            <w:r w:rsidR="0049207A" w:rsidRPr="0039783A">
              <w:rPr>
                <w:szCs w:val="22"/>
                <w:lang w:val="hr-HR"/>
              </w:rPr>
              <w:t>t</w:t>
            </w:r>
            <w:r w:rsidR="00817D12" w:rsidRPr="0039783A">
              <w:rPr>
                <w:szCs w:val="22"/>
                <w:lang w:val="hr-HR"/>
              </w:rPr>
              <w:t>enost</w:t>
            </w:r>
            <w:r w:rsidRPr="0039783A">
              <w:rPr>
                <w:szCs w:val="22"/>
                <w:lang w:val="hr-HR"/>
              </w:rPr>
              <w:t>.</w:t>
            </w:r>
          </w:p>
        </w:tc>
      </w:tr>
      <w:tr w:rsidR="0039368E" w:rsidRPr="0039783A" w14:paraId="0C1EAA1E" w14:textId="77777777" w:rsidTr="00EC3485">
        <w:trPr>
          <w:jc w:val="center"/>
        </w:trPr>
        <w:tc>
          <w:tcPr>
            <w:tcW w:w="2238" w:type="dxa"/>
            <w:tcBorders>
              <w:top w:val="single" w:sz="4" w:space="0" w:color="000000"/>
              <w:left w:val="single" w:sz="4" w:space="0" w:color="000000"/>
              <w:bottom w:val="single" w:sz="4" w:space="0" w:color="000000"/>
              <w:right w:val="single" w:sz="4" w:space="0" w:color="000000"/>
            </w:tcBorders>
            <w:vAlign w:val="center"/>
          </w:tcPr>
          <w:p w14:paraId="09F10130" w14:textId="6F533282" w:rsidR="0039368E" w:rsidRPr="0039783A" w:rsidRDefault="0039368E" w:rsidP="001358A3">
            <w:pPr>
              <w:rPr>
                <w:szCs w:val="22"/>
                <w:lang w:val="hr-HR"/>
              </w:rPr>
            </w:pPr>
            <w:r w:rsidRPr="0039783A">
              <w:rPr>
                <w:szCs w:val="22"/>
                <w:lang w:val="hr-HR"/>
              </w:rPr>
              <w:t>2.</w:t>
            </w:r>
            <w:r w:rsidR="002C26D8" w:rsidRPr="0039783A">
              <w:rPr>
                <w:szCs w:val="22"/>
                <w:lang w:val="hr-HR"/>
              </w:rPr>
              <w:t xml:space="preserve"> </w:t>
            </w:r>
            <w:r w:rsidR="00817D12" w:rsidRPr="0039783A">
              <w:rPr>
                <w:szCs w:val="22"/>
                <w:lang w:val="hr-HR"/>
              </w:rPr>
              <w:t>Građa</w:t>
            </w:r>
            <w:r w:rsidRPr="0039783A">
              <w:rPr>
                <w:szCs w:val="22"/>
                <w:lang w:val="hr-HR"/>
              </w:rPr>
              <w:t xml:space="preserve"> </w:t>
            </w:r>
            <w:r w:rsidR="00817D12" w:rsidRPr="0039783A">
              <w:rPr>
                <w:szCs w:val="22"/>
                <w:lang w:val="hr-HR"/>
              </w:rPr>
              <w:t>atoma</w:t>
            </w:r>
            <w:r w:rsidRPr="0039783A">
              <w:rPr>
                <w:szCs w:val="22"/>
                <w:lang w:val="hr-HR"/>
              </w:rPr>
              <w:t xml:space="preserve"> </w:t>
            </w:r>
            <w:r w:rsidR="00817D12" w:rsidRPr="0039783A">
              <w:rPr>
                <w:szCs w:val="22"/>
                <w:lang w:val="hr-HR"/>
              </w:rPr>
              <w:t>i</w:t>
            </w:r>
            <w:r w:rsidRPr="0039783A">
              <w:rPr>
                <w:szCs w:val="22"/>
                <w:lang w:val="hr-HR"/>
              </w:rPr>
              <w:t xml:space="preserve"> </w:t>
            </w:r>
            <w:r w:rsidR="00A32E45" w:rsidRPr="0039783A">
              <w:rPr>
                <w:szCs w:val="22"/>
                <w:lang w:val="hr-HR"/>
              </w:rPr>
              <w:t>periodnoga</w:t>
            </w:r>
            <w:r w:rsidR="00A32E04" w:rsidRPr="0039783A">
              <w:rPr>
                <w:szCs w:val="22"/>
                <w:lang w:val="hr-HR"/>
              </w:rPr>
              <w:t xml:space="preserve"> </w:t>
            </w:r>
            <w:r w:rsidR="00A32E45" w:rsidRPr="0039783A">
              <w:rPr>
                <w:szCs w:val="22"/>
                <w:lang w:val="hr-HR"/>
              </w:rPr>
              <w:t>sustava</w:t>
            </w:r>
            <w:r w:rsidR="00A32E04" w:rsidRPr="0039783A">
              <w:rPr>
                <w:szCs w:val="22"/>
                <w:lang w:val="hr-HR"/>
              </w:rPr>
              <w:t xml:space="preserve"> elemenata </w:t>
            </w:r>
          </w:p>
        </w:tc>
        <w:tc>
          <w:tcPr>
            <w:tcW w:w="2814" w:type="dxa"/>
            <w:gridSpan w:val="2"/>
            <w:tcBorders>
              <w:top w:val="single" w:sz="4" w:space="0" w:color="000000"/>
              <w:left w:val="single" w:sz="4" w:space="0" w:color="000000"/>
              <w:bottom w:val="single" w:sz="4" w:space="0" w:color="000000"/>
              <w:right w:val="single" w:sz="4" w:space="0" w:color="000000"/>
            </w:tcBorders>
          </w:tcPr>
          <w:p w14:paraId="7DC74EF3" w14:textId="7EA6C4AA" w:rsidR="0039368E" w:rsidRPr="0039783A" w:rsidRDefault="0039368E" w:rsidP="00D5500D">
            <w:pPr>
              <w:rPr>
                <w:szCs w:val="22"/>
                <w:lang w:val="hr-HR"/>
              </w:rPr>
            </w:pPr>
            <w:r w:rsidRPr="0039783A">
              <w:rPr>
                <w:szCs w:val="22"/>
                <w:lang w:val="hr-HR"/>
              </w:rPr>
              <w:t>-</w:t>
            </w:r>
            <w:r w:rsidR="00A32E04" w:rsidRPr="0039783A">
              <w:rPr>
                <w:szCs w:val="22"/>
                <w:lang w:val="hr-HR"/>
              </w:rPr>
              <w:t xml:space="preserve"> d</w:t>
            </w:r>
            <w:r w:rsidR="00817D12" w:rsidRPr="0039783A">
              <w:rPr>
                <w:szCs w:val="22"/>
                <w:lang w:val="hr-HR"/>
              </w:rPr>
              <w:t>efini</w:t>
            </w:r>
            <w:r w:rsidR="00A32E04" w:rsidRPr="0039783A">
              <w:rPr>
                <w:szCs w:val="22"/>
                <w:lang w:val="hr-HR"/>
              </w:rPr>
              <w:t>rati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szCs w:val="22"/>
                <w:lang w:val="hr-HR"/>
              </w:rPr>
              <w:t>atoma</w:t>
            </w:r>
            <w:r w:rsidRPr="0039783A">
              <w:rPr>
                <w:szCs w:val="22"/>
                <w:lang w:val="hr-HR"/>
              </w:rPr>
              <w:t>,</w:t>
            </w:r>
          </w:p>
          <w:p w14:paraId="622CA92D" w14:textId="373D4273"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objasni</w:t>
            </w:r>
            <w:r w:rsidR="00A32E04" w:rsidRPr="0039783A">
              <w:rPr>
                <w:szCs w:val="22"/>
                <w:lang w:val="hr-HR"/>
              </w:rPr>
              <w:t>ti</w:t>
            </w:r>
            <w:r w:rsidRPr="0039783A">
              <w:rPr>
                <w:szCs w:val="22"/>
                <w:lang w:val="hr-HR"/>
              </w:rPr>
              <w:t xml:space="preserve"> </w:t>
            </w:r>
            <w:r w:rsidR="00A32E45" w:rsidRPr="0039783A">
              <w:rPr>
                <w:szCs w:val="22"/>
                <w:lang w:val="hr-HR"/>
              </w:rPr>
              <w:t>građu, veličinu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masu</w:t>
            </w:r>
            <w:r w:rsidRPr="0039783A">
              <w:rPr>
                <w:szCs w:val="22"/>
                <w:lang w:val="hr-HR"/>
              </w:rPr>
              <w:t xml:space="preserve"> </w:t>
            </w:r>
            <w:r w:rsidR="00817D12" w:rsidRPr="0039783A">
              <w:rPr>
                <w:szCs w:val="22"/>
                <w:lang w:val="hr-HR"/>
              </w:rPr>
              <w:t>atoma</w:t>
            </w:r>
            <w:r w:rsidRPr="0039783A">
              <w:rPr>
                <w:szCs w:val="22"/>
                <w:lang w:val="hr-HR"/>
              </w:rPr>
              <w:t>,</w:t>
            </w:r>
          </w:p>
          <w:p w14:paraId="66630893" w14:textId="442B1862"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predstavi</w:t>
            </w:r>
            <w:r w:rsidR="00A32E04" w:rsidRPr="0039783A">
              <w:rPr>
                <w:szCs w:val="22"/>
                <w:lang w:val="hr-HR"/>
              </w:rPr>
              <w:t>ti</w:t>
            </w:r>
            <w:r w:rsidRPr="0039783A">
              <w:rPr>
                <w:szCs w:val="22"/>
                <w:lang w:val="hr-HR"/>
              </w:rPr>
              <w:t xml:space="preserve"> </w:t>
            </w:r>
            <w:r w:rsidR="00817D12" w:rsidRPr="0039783A">
              <w:rPr>
                <w:szCs w:val="22"/>
                <w:lang w:val="hr-HR"/>
              </w:rPr>
              <w:t>elementarne</w:t>
            </w:r>
            <w:r w:rsidRPr="0039783A">
              <w:rPr>
                <w:szCs w:val="22"/>
                <w:lang w:val="hr-HR"/>
              </w:rPr>
              <w:t xml:space="preserve"> </w:t>
            </w:r>
            <w:r w:rsidR="00817D12" w:rsidRPr="0039783A">
              <w:rPr>
                <w:szCs w:val="22"/>
                <w:lang w:val="hr-HR"/>
              </w:rPr>
              <w:t>čestice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njihova</w:t>
            </w:r>
            <w:r w:rsidRPr="0039783A">
              <w:rPr>
                <w:szCs w:val="22"/>
                <w:lang w:val="hr-HR"/>
              </w:rPr>
              <w:t xml:space="preserve"> </w:t>
            </w:r>
            <w:r w:rsidR="00817D12" w:rsidRPr="0039783A">
              <w:rPr>
                <w:szCs w:val="22"/>
                <w:lang w:val="hr-HR"/>
              </w:rPr>
              <w:t>svojstva</w:t>
            </w:r>
            <w:r w:rsidRPr="0039783A">
              <w:rPr>
                <w:szCs w:val="22"/>
                <w:lang w:val="hr-HR"/>
              </w:rPr>
              <w:t>,</w:t>
            </w:r>
          </w:p>
          <w:p w14:paraId="004CD875" w14:textId="342F602F"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objasni</w:t>
            </w:r>
            <w:r w:rsidR="00A32E04" w:rsidRPr="0039783A">
              <w:rPr>
                <w:szCs w:val="22"/>
                <w:lang w:val="hr-HR"/>
              </w:rPr>
              <w:t>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szCs w:val="22"/>
                <w:lang w:val="hr-HR"/>
              </w:rPr>
              <w:t>atomskog</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masenog</w:t>
            </w:r>
            <w:r w:rsidRPr="0039783A">
              <w:rPr>
                <w:szCs w:val="22"/>
                <w:lang w:val="hr-HR"/>
              </w:rPr>
              <w:t xml:space="preserve"> </w:t>
            </w:r>
            <w:r w:rsidR="00817D12" w:rsidRPr="0039783A">
              <w:rPr>
                <w:szCs w:val="22"/>
                <w:lang w:val="hr-HR"/>
              </w:rPr>
              <w:t>broja</w:t>
            </w:r>
            <w:r w:rsidRPr="0039783A">
              <w:rPr>
                <w:szCs w:val="22"/>
                <w:lang w:val="hr-HR"/>
              </w:rPr>
              <w:t>,</w:t>
            </w:r>
          </w:p>
          <w:p w14:paraId="1F18A6F2" w14:textId="246A91C3"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defini</w:t>
            </w:r>
            <w:r w:rsidR="00A32E04" w:rsidRPr="0039783A">
              <w:rPr>
                <w:szCs w:val="22"/>
                <w:lang w:val="hr-HR"/>
              </w:rPr>
              <w:t>rati</w:t>
            </w:r>
            <w:r w:rsidRPr="0039783A">
              <w:rPr>
                <w:szCs w:val="22"/>
                <w:lang w:val="hr-HR"/>
              </w:rPr>
              <w:t xml:space="preserve"> </w:t>
            </w:r>
            <w:r w:rsidR="00817D12" w:rsidRPr="0039783A">
              <w:rPr>
                <w:szCs w:val="22"/>
                <w:lang w:val="hr-HR"/>
              </w:rPr>
              <w:t>izotope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izobare</w:t>
            </w:r>
            <w:r w:rsidRPr="0039783A">
              <w:rPr>
                <w:szCs w:val="22"/>
                <w:lang w:val="hr-HR"/>
              </w:rPr>
              <w:t>,</w:t>
            </w:r>
          </w:p>
          <w:p w14:paraId="0FC94C5D" w14:textId="1F40CB1D"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predstavi</w:t>
            </w:r>
            <w:r w:rsidR="00A32E04" w:rsidRPr="0039783A">
              <w:rPr>
                <w:szCs w:val="22"/>
                <w:lang w:val="hr-HR"/>
              </w:rPr>
              <w:t>ti</w:t>
            </w:r>
            <w:r w:rsidRPr="0039783A">
              <w:rPr>
                <w:szCs w:val="22"/>
                <w:lang w:val="hr-HR"/>
              </w:rPr>
              <w:t xml:space="preserve"> </w:t>
            </w:r>
            <w:r w:rsidR="00817D12" w:rsidRPr="0039783A">
              <w:rPr>
                <w:szCs w:val="22"/>
                <w:lang w:val="hr-HR"/>
              </w:rPr>
              <w:t>model</w:t>
            </w:r>
            <w:r w:rsidRPr="0039783A">
              <w:rPr>
                <w:szCs w:val="22"/>
                <w:lang w:val="hr-HR"/>
              </w:rPr>
              <w:t xml:space="preserve"> </w:t>
            </w:r>
            <w:r w:rsidR="00817D12" w:rsidRPr="0039783A">
              <w:rPr>
                <w:szCs w:val="22"/>
                <w:lang w:val="hr-HR"/>
              </w:rPr>
              <w:t>atoma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njegovu</w:t>
            </w:r>
            <w:r w:rsidRPr="0039783A">
              <w:rPr>
                <w:szCs w:val="22"/>
                <w:lang w:val="hr-HR"/>
              </w:rPr>
              <w:t xml:space="preserve"> </w:t>
            </w:r>
            <w:r w:rsidR="00817D12" w:rsidRPr="0039783A">
              <w:rPr>
                <w:szCs w:val="22"/>
                <w:lang w:val="hr-HR"/>
              </w:rPr>
              <w:t>elektronsku</w:t>
            </w:r>
            <w:r w:rsidRPr="0039783A">
              <w:rPr>
                <w:szCs w:val="22"/>
                <w:lang w:val="hr-HR"/>
              </w:rPr>
              <w:t xml:space="preserve"> </w:t>
            </w:r>
            <w:r w:rsidR="00817D12" w:rsidRPr="0039783A">
              <w:rPr>
                <w:szCs w:val="22"/>
                <w:lang w:val="hr-HR"/>
              </w:rPr>
              <w:t>konfiguraciju</w:t>
            </w:r>
            <w:r w:rsidRPr="0039783A">
              <w:rPr>
                <w:szCs w:val="22"/>
                <w:lang w:val="hr-HR"/>
              </w:rPr>
              <w:t>,</w:t>
            </w:r>
          </w:p>
          <w:p w14:paraId="3883415C" w14:textId="08012E4C"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defini</w:t>
            </w:r>
            <w:r w:rsidR="00A32E04" w:rsidRPr="0039783A">
              <w:rPr>
                <w:szCs w:val="22"/>
                <w:lang w:val="hr-HR"/>
              </w:rPr>
              <w:t>rati</w:t>
            </w:r>
            <w:r w:rsidRPr="0039783A">
              <w:rPr>
                <w:szCs w:val="22"/>
                <w:lang w:val="hr-HR"/>
              </w:rPr>
              <w:t xml:space="preserve"> </w:t>
            </w:r>
            <w:r w:rsidR="00817D12" w:rsidRPr="0039783A">
              <w:rPr>
                <w:szCs w:val="22"/>
                <w:lang w:val="hr-HR"/>
              </w:rPr>
              <w:t>zakon</w:t>
            </w:r>
            <w:r w:rsidRPr="0039783A">
              <w:rPr>
                <w:szCs w:val="22"/>
                <w:lang w:val="hr-HR"/>
              </w:rPr>
              <w:t xml:space="preserve"> </w:t>
            </w:r>
            <w:r w:rsidR="00817D12" w:rsidRPr="0039783A">
              <w:rPr>
                <w:szCs w:val="22"/>
                <w:lang w:val="hr-HR"/>
              </w:rPr>
              <w:t>periodičnosti</w:t>
            </w:r>
            <w:r w:rsidRPr="0039783A">
              <w:rPr>
                <w:szCs w:val="22"/>
                <w:lang w:val="hr-HR"/>
              </w:rPr>
              <w:t>,</w:t>
            </w:r>
          </w:p>
          <w:p w14:paraId="1E6F3B65" w14:textId="1852A16A"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pr</w:t>
            </w:r>
            <w:r w:rsidR="00A32E04" w:rsidRPr="0039783A">
              <w:rPr>
                <w:szCs w:val="22"/>
                <w:lang w:val="hr-HR"/>
              </w:rPr>
              <w:t>edstaviti</w:t>
            </w:r>
            <w:r w:rsidRPr="0039783A">
              <w:rPr>
                <w:szCs w:val="22"/>
                <w:lang w:val="hr-HR"/>
              </w:rPr>
              <w:t xml:space="preserve"> </w:t>
            </w:r>
            <w:r w:rsidR="00817D12" w:rsidRPr="0039783A">
              <w:rPr>
                <w:szCs w:val="22"/>
                <w:lang w:val="hr-HR"/>
              </w:rPr>
              <w:t>strukturu</w:t>
            </w:r>
            <w:r w:rsidRPr="0039783A">
              <w:rPr>
                <w:szCs w:val="22"/>
                <w:lang w:val="hr-HR"/>
              </w:rPr>
              <w:t xml:space="preserve"> </w:t>
            </w:r>
            <w:r w:rsidR="00A32E45" w:rsidRPr="0039783A">
              <w:rPr>
                <w:szCs w:val="22"/>
                <w:lang w:val="hr-HR"/>
              </w:rPr>
              <w:t>periodnoga</w:t>
            </w:r>
            <w:r w:rsidR="00A32E04" w:rsidRPr="0039783A">
              <w:rPr>
                <w:szCs w:val="22"/>
                <w:lang w:val="hr-HR"/>
              </w:rPr>
              <w:t xml:space="preserve"> sustava elemenata; </w:t>
            </w:r>
          </w:p>
        </w:tc>
        <w:tc>
          <w:tcPr>
            <w:tcW w:w="2826" w:type="dxa"/>
            <w:tcBorders>
              <w:top w:val="single" w:sz="4" w:space="0" w:color="000000"/>
              <w:left w:val="single" w:sz="4" w:space="0" w:color="000000"/>
              <w:bottom w:val="single" w:sz="4" w:space="0" w:color="000000"/>
              <w:right w:val="single" w:sz="4" w:space="0" w:color="auto"/>
            </w:tcBorders>
          </w:tcPr>
          <w:p w14:paraId="2C46446B" w14:textId="2CACCD41" w:rsidR="0039368E" w:rsidRPr="0039783A" w:rsidRDefault="0039368E" w:rsidP="00D5500D">
            <w:pPr>
              <w:rPr>
                <w:szCs w:val="22"/>
                <w:lang w:val="hr-HR"/>
              </w:rPr>
            </w:pPr>
            <w:r w:rsidRPr="0039783A">
              <w:rPr>
                <w:szCs w:val="22"/>
                <w:lang w:val="hr-HR"/>
              </w:rPr>
              <w:t>-</w:t>
            </w:r>
            <w:r w:rsidR="0049207A" w:rsidRPr="0039783A">
              <w:rPr>
                <w:szCs w:val="22"/>
                <w:lang w:val="hr-HR"/>
              </w:rPr>
              <w:t xml:space="preserve"> n</w:t>
            </w:r>
            <w:r w:rsidR="00817D12" w:rsidRPr="0039783A">
              <w:rPr>
                <w:szCs w:val="22"/>
                <w:lang w:val="hr-HR"/>
              </w:rPr>
              <w:t>acrta</w:t>
            </w:r>
            <w:r w:rsidR="0049207A" w:rsidRPr="0039783A">
              <w:rPr>
                <w:szCs w:val="22"/>
                <w:lang w:val="hr-HR"/>
              </w:rPr>
              <w:t>ti</w:t>
            </w:r>
            <w:r w:rsidRPr="0039783A">
              <w:rPr>
                <w:szCs w:val="22"/>
                <w:lang w:val="hr-HR"/>
              </w:rPr>
              <w:t xml:space="preserve"> </w:t>
            </w:r>
            <w:r w:rsidR="00817D12" w:rsidRPr="0039783A">
              <w:rPr>
                <w:szCs w:val="22"/>
                <w:lang w:val="hr-HR"/>
              </w:rPr>
              <w:t>atom</w:t>
            </w:r>
            <w:r w:rsidRPr="0039783A">
              <w:rPr>
                <w:szCs w:val="22"/>
                <w:lang w:val="hr-HR"/>
              </w:rPr>
              <w:t xml:space="preserve"> </w:t>
            </w:r>
            <w:r w:rsidR="00817D12" w:rsidRPr="0039783A">
              <w:rPr>
                <w:szCs w:val="22"/>
                <w:lang w:val="hr-HR"/>
              </w:rPr>
              <w:t>s</w:t>
            </w:r>
            <w:r w:rsidRPr="0039783A">
              <w:rPr>
                <w:szCs w:val="22"/>
                <w:lang w:val="hr-HR"/>
              </w:rPr>
              <w:t xml:space="preserve"> </w:t>
            </w:r>
            <w:r w:rsidR="00817D12" w:rsidRPr="0039783A">
              <w:rPr>
                <w:szCs w:val="22"/>
                <w:lang w:val="hr-HR"/>
              </w:rPr>
              <w:t>elementarnim</w:t>
            </w:r>
            <w:r w:rsidRPr="0039783A">
              <w:rPr>
                <w:szCs w:val="22"/>
                <w:lang w:val="hr-HR"/>
              </w:rPr>
              <w:t xml:space="preserve"> </w:t>
            </w:r>
            <w:r w:rsidR="00817D12" w:rsidRPr="0039783A">
              <w:rPr>
                <w:szCs w:val="22"/>
                <w:lang w:val="hr-HR"/>
              </w:rPr>
              <w:t>česticama</w:t>
            </w:r>
            <w:r w:rsidRPr="0039783A">
              <w:rPr>
                <w:szCs w:val="22"/>
                <w:lang w:val="hr-HR"/>
              </w:rPr>
              <w:t xml:space="preserve"> </w:t>
            </w:r>
            <w:r w:rsidR="00817D12" w:rsidRPr="0039783A">
              <w:rPr>
                <w:szCs w:val="22"/>
                <w:lang w:val="hr-HR"/>
              </w:rPr>
              <w:t>zada</w:t>
            </w:r>
            <w:r w:rsidR="0049207A" w:rsidRPr="0039783A">
              <w:rPr>
                <w:szCs w:val="22"/>
                <w:lang w:val="hr-HR"/>
              </w:rPr>
              <w:t>n</w:t>
            </w:r>
            <w:r w:rsidR="00817D12" w:rsidRPr="0039783A">
              <w:rPr>
                <w:szCs w:val="22"/>
                <w:lang w:val="hr-HR"/>
              </w:rPr>
              <w:t>ih</w:t>
            </w:r>
            <w:r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elemenata</w:t>
            </w:r>
            <w:r w:rsidRPr="0039783A">
              <w:rPr>
                <w:szCs w:val="22"/>
                <w:lang w:val="hr-HR"/>
              </w:rPr>
              <w:t>,</w:t>
            </w:r>
          </w:p>
          <w:p w14:paraId="1EBB9597" w14:textId="486D3A77"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koristi</w:t>
            </w:r>
            <w:r w:rsidR="0049207A" w:rsidRPr="0039783A">
              <w:rPr>
                <w:szCs w:val="22"/>
                <w:lang w:val="hr-HR"/>
              </w:rPr>
              <w:t>ti</w:t>
            </w:r>
            <w:r w:rsidRPr="0039783A">
              <w:rPr>
                <w:szCs w:val="22"/>
                <w:lang w:val="hr-HR"/>
              </w:rPr>
              <w:t xml:space="preserve"> </w:t>
            </w:r>
            <w:r w:rsidR="0049207A" w:rsidRPr="0039783A">
              <w:rPr>
                <w:szCs w:val="22"/>
                <w:lang w:val="hr-HR"/>
              </w:rPr>
              <w:t>periodni sustav elemenata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da</w:t>
            </w:r>
            <w:r w:rsidR="0049207A" w:rsidRPr="0039783A">
              <w:rPr>
                <w:szCs w:val="22"/>
                <w:lang w:val="hr-HR"/>
              </w:rPr>
              <w:t>ti</w:t>
            </w:r>
            <w:r w:rsidRPr="0039783A">
              <w:rPr>
                <w:szCs w:val="22"/>
                <w:lang w:val="hr-HR"/>
              </w:rPr>
              <w:t xml:space="preserve"> </w:t>
            </w:r>
            <w:r w:rsidR="00817D12" w:rsidRPr="0039783A">
              <w:rPr>
                <w:szCs w:val="22"/>
                <w:lang w:val="hr-HR"/>
              </w:rPr>
              <w:t>primjere</w:t>
            </w:r>
            <w:r w:rsidRPr="0039783A">
              <w:rPr>
                <w:szCs w:val="22"/>
                <w:lang w:val="hr-HR"/>
              </w:rPr>
              <w:t xml:space="preserve"> </w:t>
            </w:r>
            <w:r w:rsidR="00817D12" w:rsidRPr="0039783A">
              <w:rPr>
                <w:szCs w:val="22"/>
                <w:lang w:val="hr-HR"/>
              </w:rPr>
              <w:t>atomskog</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masenog</w:t>
            </w:r>
            <w:r w:rsidRPr="0039783A">
              <w:rPr>
                <w:szCs w:val="22"/>
                <w:lang w:val="hr-HR"/>
              </w:rPr>
              <w:t xml:space="preserve"> </w:t>
            </w:r>
            <w:r w:rsidR="00817D12" w:rsidRPr="0039783A">
              <w:rPr>
                <w:szCs w:val="22"/>
                <w:lang w:val="hr-HR"/>
              </w:rPr>
              <w:t>broja</w:t>
            </w:r>
            <w:r w:rsidRPr="0039783A">
              <w:rPr>
                <w:szCs w:val="22"/>
                <w:lang w:val="hr-HR"/>
              </w:rPr>
              <w:t>,</w:t>
            </w:r>
          </w:p>
          <w:p w14:paraId="1D6677BB" w14:textId="39341446"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osmisli</w:t>
            </w:r>
            <w:r w:rsidR="0049207A" w:rsidRPr="0039783A">
              <w:rPr>
                <w:szCs w:val="22"/>
                <w:lang w:val="hr-HR"/>
              </w:rPr>
              <w:t>ti</w:t>
            </w:r>
            <w:r w:rsidRPr="0039783A">
              <w:rPr>
                <w:szCs w:val="22"/>
                <w:lang w:val="hr-HR"/>
              </w:rPr>
              <w:t xml:space="preserve"> </w:t>
            </w:r>
            <w:r w:rsidR="00817D12" w:rsidRPr="0039783A">
              <w:rPr>
                <w:szCs w:val="22"/>
                <w:lang w:val="hr-HR"/>
              </w:rPr>
              <w:t>aktivnost</w:t>
            </w:r>
            <w:r w:rsidRPr="0039783A">
              <w:rPr>
                <w:szCs w:val="22"/>
                <w:lang w:val="hr-HR"/>
              </w:rPr>
              <w:t xml:space="preserve"> </w:t>
            </w:r>
            <w:r w:rsidR="00817D12" w:rsidRPr="0039783A">
              <w:rPr>
                <w:szCs w:val="22"/>
                <w:lang w:val="hr-HR"/>
              </w:rPr>
              <w:t>oko</w:t>
            </w:r>
            <w:r w:rsidRPr="0039783A">
              <w:rPr>
                <w:szCs w:val="22"/>
                <w:lang w:val="hr-HR"/>
              </w:rPr>
              <w:t xml:space="preserve"> </w:t>
            </w:r>
            <w:r w:rsidR="00817D12" w:rsidRPr="0039783A">
              <w:rPr>
                <w:szCs w:val="22"/>
                <w:lang w:val="hr-HR"/>
              </w:rPr>
              <w:t>pismenog</w:t>
            </w:r>
            <w:r w:rsidR="0049207A" w:rsidRPr="0039783A">
              <w:rPr>
                <w:szCs w:val="22"/>
                <w:lang w:val="hr-HR"/>
              </w:rPr>
              <w:t>a</w:t>
            </w:r>
            <w:r w:rsidRPr="0039783A">
              <w:rPr>
                <w:szCs w:val="22"/>
                <w:lang w:val="hr-HR"/>
              </w:rPr>
              <w:t xml:space="preserve"> </w:t>
            </w:r>
            <w:r w:rsidR="00817D12" w:rsidRPr="0039783A">
              <w:rPr>
                <w:szCs w:val="22"/>
                <w:lang w:val="hr-HR"/>
              </w:rPr>
              <w:t>predstavl</w:t>
            </w:r>
            <w:r w:rsidR="00A40EFA" w:rsidRPr="0039783A">
              <w:rPr>
                <w:szCs w:val="22"/>
                <w:lang w:val="hr-HR"/>
              </w:rPr>
              <w:t>j</w:t>
            </w:r>
            <w:r w:rsidR="00817D12" w:rsidRPr="0039783A">
              <w:rPr>
                <w:szCs w:val="22"/>
                <w:lang w:val="hr-HR"/>
              </w:rPr>
              <w:t>anja</w:t>
            </w:r>
            <w:r w:rsidRPr="0039783A">
              <w:rPr>
                <w:szCs w:val="22"/>
                <w:lang w:val="hr-HR"/>
              </w:rPr>
              <w:t xml:space="preserve"> </w:t>
            </w:r>
            <w:r w:rsidR="00817D12" w:rsidRPr="0039783A">
              <w:rPr>
                <w:szCs w:val="22"/>
                <w:lang w:val="hr-HR"/>
              </w:rPr>
              <w:t>elektronske</w:t>
            </w:r>
            <w:r w:rsidRPr="0039783A">
              <w:rPr>
                <w:szCs w:val="22"/>
                <w:lang w:val="hr-HR"/>
              </w:rPr>
              <w:t xml:space="preserve"> </w:t>
            </w:r>
            <w:r w:rsidR="00817D12" w:rsidRPr="0039783A">
              <w:rPr>
                <w:szCs w:val="22"/>
                <w:lang w:val="hr-HR"/>
              </w:rPr>
              <w:t>konfiguracije</w:t>
            </w:r>
            <w:r w:rsidR="0049207A" w:rsidRPr="0039783A">
              <w:rPr>
                <w:szCs w:val="22"/>
                <w:lang w:val="hr-HR"/>
              </w:rPr>
              <w:t>;</w:t>
            </w:r>
          </w:p>
        </w:tc>
        <w:tc>
          <w:tcPr>
            <w:tcW w:w="2335" w:type="dxa"/>
            <w:vMerge/>
            <w:tcBorders>
              <w:left w:val="single" w:sz="4" w:space="0" w:color="auto"/>
              <w:right w:val="single" w:sz="4" w:space="0" w:color="000000"/>
            </w:tcBorders>
            <w:vAlign w:val="center"/>
          </w:tcPr>
          <w:p w14:paraId="7F0C0B69" w14:textId="77777777" w:rsidR="0039368E" w:rsidRPr="0039783A" w:rsidRDefault="0039368E" w:rsidP="00D5500D">
            <w:pPr>
              <w:rPr>
                <w:szCs w:val="22"/>
                <w:lang w:val="hr-HR"/>
              </w:rPr>
            </w:pPr>
          </w:p>
        </w:tc>
      </w:tr>
      <w:tr w:rsidR="0039368E" w:rsidRPr="0039783A" w14:paraId="62391A7E" w14:textId="77777777" w:rsidTr="00EC3485">
        <w:trPr>
          <w:jc w:val="center"/>
        </w:trPr>
        <w:tc>
          <w:tcPr>
            <w:tcW w:w="2238" w:type="dxa"/>
            <w:tcBorders>
              <w:top w:val="single" w:sz="4" w:space="0" w:color="000000"/>
              <w:left w:val="single" w:sz="4" w:space="0" w:color="000000"/>
              <w:bottom w:val="single" w:sz="4" w:space="0" w:color="000000"/>
              <w:right w:val="single" w:sz="4" w:space="0" w:color="auto"/>
            </w:tcBorders>
            <w:vAlign w:val="center"/>
          </w:tcPr>
          <w:p w14:paraId="0F70F4D4" w14:textId="7A790000" w:rsidR="0039368E" w:rsidRPr="0039783A" w:rsidRDefault="0039368E" w:rsidP="001358A3">
            <w:pPr>
              <w:rPr>
                <w:szCs w:val="22"/>
                <w:lang w:val="hr-HR"/>
              </w:rPr>
            </w:pPr>
            <w:r w:rsidRPr="0039783A">
              <w:rPr>
                <w:szCs w:val="22"/>
                <w:lang w:val="hr-HR"/>
              </w:rPr>
              <w:t>3.</w:t>
            </w:r>
            <w:r w:rsidR="00A32E04" w:rsidRPr="0039783A">
              <w:rPr>
                <w:szCs w:val="22"/>
                <w:lang w:val="hr-HR"/>
              </w:rPr>
              <w:t xml:space="preserve"> </w:t>
            </w:r>
            <w:r w:rsidR="00817D12" w:rsidRPr="0039783A">
              <w:rPr>
                <w:szCs w:val="22"/>
                <w:lang w:val="hr-HR"/>
              </w:rPr>
              <w:t>Molarne</w:t>
            </w:r>
            <w:r w:rsidRPr="0039783A">
              <w:rPr>
                <w:szCs w:val="22"/>
                <w:lang w:val="hr-HR"/>
              </w:rPr>
              <w:t xml:space="preserve"> </w:t>
            </w:r>
            <w:r w:rsidR="00817D12" w:rsidRPr="0039783A">
              <w:rPr>
                <w:szCs w:val="22"/>
                <w:lang w:val="hr-HR"/>
              </w:rPr>
              <w:t>veličine</w:t>
            </w:r>
          </w:p>
        </w:tc>
        <w:tc>
          <w:tcPr>
            <w:tcW w:w="2814" w:type="dxa"/>
            <w:gridSpan w:val="2"/>
            <w:tcBorders>
              <w:top w:val="single" w:sz="4" w:space="0" w:color="000000"/>
              <w:left w:val="single" w:sz="4" w:space="0" w:color="auto"/>
              <w:bottom w:val="single" w:sz="4" w:space="0" w:color="000000"/>
              <w:right w:val="single" w:sz="4" w:space="0" w:color="auto"/>
            </w:tcBorders>
          </w:tcPr>
          <w:p w14:paraId="7B6D17C5" w14:textId="2C776374" w:rsidR="0039368E" w:rsidRPr="0039783A" w:rsidRDefault="0039368E" w:rsidP="00D5500D">
            <w:pPr>
              <w:rPr>
                <w:szCs w:val="22"/>
                <w:lang w:val="hr-HR"/>
              </w:rPr>
            </w:pPr>
            <w:r w:rsidRPr="0039783A">
              <w:rPr>
                <w:szCs w:val="22"/>
                <w:lang w:val="hr-HR"/>
              </w:rPr>
              <w:t>-</w:t>
            </w:r>
            <w:r w:rsidR="00A32E04" w:rsidRPr="0039783A">
              <w:rPr>
                <w:szCs w:val="22"/>
                <w:lang w:val="hr-HR"/>
              </w:rPr>
              <w:t xml:space="preserve"> d</w:t>
            </w:r>
            <w:r w:rsidR="00817D12" w:rsidRPr="0039783A">
              <w:rPr>
                <w:szCs w:val="22"/>
                <w:lang w:val="hr-HR"/>
              </w:rPr>
              <w:t>efini</w:t>
            </w:r>
            <w:r w:rsidR="00A32E04" w:rsidRPr="0039783A">
              <w:rPr>
                <w:szCs w:val="22"/>
                <w:lang w:val="hr-HR"/>
              </w:rPr>
              <w:t>rati</w:t>
            </w:r>
            <w:r w:rsidRPr="0039783A">
              <w:rPr>
                <w:szCs w:val="22"/>
                <w:lang w:val="hr-HR"/>
              </w:rPr>
              <w:t xml:space="preserve"> </w:t>
            </w:r>
            <w:r w:rsidR="00817D12" w:rsidRPr="0039783A">
              <w:rPr>
                <w:szCs w:val="22"/>
                <w:lang w:val="hr-HR"/>
              </w:rPr>
              <w:t>relativnu</w:t>
            </w:r>
            <w:r w:rsidRPr="0039783A">
              <w:rPr>
                <w:szCs w:val="22"/>
                <w:lang w:val="hr-HR"/>
              </w:rPr>
              <w:t xml:space="preserve"> </w:t>
            </w:r>
            <w:r w:rsidR="00817D12" w:rsidRPr="0039783A">
              <w:rPr>
                <w:szCs w:val="22"/>
                <w:lang w:val="hr-HR"/>
              </w:rPr>
              <w:t>atomsku</w:t>
            </w:r>
            <w:r w:rsidRPr="0039783A">
              <w:rPr>
                <w:szCs w:val="22"/>
                <w:lang w:val="hr-HR"/>
              </w:rPr>
              <w:t xml:space="preserve"> (</w:t>
            </w:r>
            <w:r w:rsidR="00817D12" w:rsidRPr="0039783A">
              <w:rPr>
                <w:szCs w:val="22"/>
                <w:lang w:val="hr-HR"/>
              </w:rPr>
              <w:t>Ar</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molekulsku</w:t>
            </w:r>
            <w:r w:rsidRPr="0039783A">
              <w:rPr>
                <w:szCs w:val="22"/>
                <w:lang w:val="hr-HR"/>
              </w:rPr>
              <w:t xml:space="preserve"> </w:t>
            </w:r>
            <w:r w:rsidR="00817D12" w:rsidRPr="0039783A">
              <w:rPr>
                <w:szCs w:val="22"/>
                <w:lang w:val="hr-HR"/>
              </w:rPr>
              <w:t>masu</w:t>
            </w:r>
            <w:r w:rsidR="00A32E04" w:rsidRPr="0039783A">
              <w:rPr>
                <w:szCs w:val="22"/>
                <w:lang w:val="hr-HR"/>
              </w:rPr>
              <w:t xml:space="preserve"> </w:t>
            </w:r>
            <w:r w:rsidRPr="0039783A">
              <w:rPr>
                <w:szCs w:val="22"/>
                <w:lang w:val="hr-HR"/>
              </w:rPr>
              <w:t>(</w:t>
            </w:r>
            <w:r w:rsidR="00817D12" w:rsidRPr="0039783A">
              <w:rPr>
                <w:szCs w:val="22"/>
                <w:lang w:val="hr-HR"/>
              </w:rPr>
              <w:t>M</w:t>
            </w:r>
            <w:r w:rsidRPr="0039783A">
              <w:rPr>
                <w:szCs w:val="22"/>
                <w:lang w:val="hr-HR"/>
              </w:rPr>
              <w:t>),</w:t>
            </w:r>
          </w:p>
          <w:p w14:paraId="6136E2C4" w14:textId="3D4B052C"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objasni</w:t>
            </w:r>
            <w:r w:rsidR="00A32E04" w:rsidRPr="0039783A">
              <w:rPr>
                <w:szCs w:val="22"/>
                <w:lang w:val="hr-HR"/>
              </w:rPr>
              <w:t>ti</w:t>
            </w:r>
            <w:r w:rsidRPr="0039783A">
              <w:rPr>
                <w:szCs w:val="22"/>
                <w:lang w:val="hr-HR"/>
              </w:rPr>
              <w:t xml:space="preserve"> </w:t>
            </w:r>
            <w:r w:rsidR="00817D12" w:rsidRPr="0039783A">
              <w:rPr>
                <w:szCs w:val="22"/>
                <w:lang w:val="hr-HR"/>
              </w:rPr>
              <w:t>poj</w:t>
            </w:r>
            <w:r w:rsidR="00A32E04" w:rsidRPr="0039783A">
              <w:rPr>
                <w:szCs w:val="22"/>
                <w:lang w:val="hr-HR"/>
              </w:rPr>
              <w:t xml:space="preserve">move </w:t>
            </w:r>
            <w:r w:rsidR="00817D12" w:rsidRPr="0039783A">
              <w:rPr>
                <w:szCs w:val="22"/>
                <w:lang w:val="hr-HR"/>
              </w:rPr>
              <w:t>tvari</w:t>
            </w:r>
            <w:r w:rsidR="00A32E04" w:rsidRPr="0039783A">
              <w:rPr>
                <w:szCs w:val="22"/>
                <w:lang w:val="hr-HR"/>
              </w:rPr>
              <w:t xml:space="preserve"> i </w:t>
            </w:r>
            <w:r w:rsidR="00817D12" w:rsidRPr="0039783A">
              <w:rPr>
                <w:szCs w:val="22"/>
                <w:lang w:val="hr-HR"/>
              </w:rPr>
              <w:t>mol</w:t>
            </w:r>
            <w:r w:rsidRPr="0039783A">
              <w:rPr>
                <w:szCs w:val="22"/>
                <w:lang w:val="hr-HR"/>
              </w:rPr>
              <w:t>,</w:t>
            </w:r>
            <w:r w:rsidR="00A32E04" w:rsidRPr="0039783A">
              <w:rPr>
                <w:szCs w:val="22"/>
                <w:lang w:val="hr-HR"/>
              </w:rPr>
              <w:t xml:space="preserve"> </w:t>
            </w:r>
            <w:r w:rsidR="00817D12" w:rsidRPr="0039783A">
              <w:rPr>
                <w:szCs w:val="22"/>
                <w:lang w:val="hr-HR"/>
              </w:rPr>
              <w:t>molarn</w:t>
            </w:r>
            <w:r w:rsidR="00A32E04" w:rsidRPr="0039783A">
              <w:rPr>
                <w:szCs w:val="22"/>
                <w:lang w:val="hr-HR"/>
              </w:rPr>
              <w:t xml:space="preserve">a </w:t>
            </w:r>
            <w:r w:rsidR="00817D12" w:rsidRPr="0039783A">
              <w:rPr>
                <w:szCs w:val="22"/>
                <w:lang w:val="hr-HR"/>
              </w:rPr>
              <w:t>mas</w:t>
            </w:r>
            <w:r w:rsidR="00A32E04" w:rsidRPr="0039783A">
              <w:rPr>
                <w:szCs w:val="22"/>
                <w:lang w:val="hr-HR"/>
              </w:rPr>
              <w:t>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molarni</w:t>
            </w:r>
            <w:r w:rsidR="00A32E04" w:rsidRPr="0039783A">
              <w:rPr>
                <w:szCs w:val="22"/>
                <w:lang w:val="hr-HR"/>
              </w:rPr>
              <w:t xml:space="preserve"> obujam;</w:t>
            </w:r>
          </w:p>
        </w:tc>
        <w:tc>
          <w:tcPr>
            <w:tcW w:w="2826" w:type="dxa"/>
            <w:tcBorders>
              <w:top w:val="single" w:sz="4" w:space="0" w:color="000000"/>
              <w:left w:val="single" w:sz="4" w:space="0" w:color="auto"/>
              <w:bottom w:val="single" w:sz="4" w:space="0" w:color="000000"/>
              <w:right w:val="single" w:sz="4" w:space="0" w:color="auto"/>
            </w:tcBorders>
          </w:tcPr>
          <w:p w14:paraId="11A65D29" w14:textId="1E9F03E9" w:rsidR="0039368E" w:rsidRPr="0039783A" w:rsidRDefault="0039368E" w:rsidP="00D5500D">
            <w:pPr>
              <w:rPr>
                <w:szCs w:val="22"/>
                <w:lang w:val="hr-HR"/>
              </w:rPr>
            </w:pPr>
            <w:r w:rsidRPr="0039783A">
              <w:rPr>
                <w:szCs w:val="22"/>
                <w:lang w:val="hr-HR"/>
              </w:rPr>
              <w:t>-</w:t>
            </w:r>
            <w:r w:rsidR="0049207A" w:rsidRPr="0039783A">
              <w:rPr>
                <w:szCs w:val="22"/>
                <w:lang w:val="hr-HR"/>
              </w:rPr>
              <w:t xml:space="preserve"> d</w:t>
            </w:r>
            <w:r w:rsidR="00817D12" w:rsidRPr="0039783A">
              <w:rPr>
                <w:szCs w:val="22"/>
                <w:lang w:val="hr-HR"/>
              </w:rPr>
              <w:t>a</w:t>
            </w:r>
            <w:r w:rsidR="0049207A" w:rsidRPr="0039783A">
              <w:rPr>
                <w:szCs w:val="22"/>
                <w:lang w:val="hr-HR"/>
              </w:rPr>
              <w:t>ti</w:t>
            </w:r>
            <w:r w:rsidRPr="0039783A">
              <w:rPr>
                <w:szCs w:val="22"/>
                <w:lang w:val="hr-HR"/>
              </w:rPr>
              <w:t xml:space="preserve"> </w:t>
            </w:r>
            <w:r w:rsidR="00817D12" w:rsidRPr="0039783A">
              <w:rPr>
                <w:szCs w:val="22"/>
                <w:lang w:val="hr-HR"/>
              </w:rPr>
              <w:t>primjere</w:t>
            </w:r>
            <w:r w:rsidRPr="0039783A">
              <w:rPr>
                <w:szCs w:val="22"/>
                <w:lang w:val="hr-HR"/>
              </w:rPr>
              <w:t xml:space="preserve"> </w:t>
            </w:r>
            <w:r w:rsidR="00817D12" w:rsidRPr="0039783A">
              <w:rPr>
                <w:szCs w:val="22"/>
                <w:lang w:val="hr-HR"/>
              </w:rPr>
              <w:t>relativne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molekularne</w:t>
            </w:r>
            <w:r w:rsidRPr="0039783A">
              <w:rPr>
                <w:szCs w:val="22"/>
                <w:lang w:val="hr-HR"/>
              </w:rPr>
              <w:t xml:space="preserve"> </w:t>
            </w:r>
            <w:r w:rsidR="00817D12" w:rsidRPr="0039783A">
              <w:rPr>
                <w:szCs w:val="22"/>
                <w:lang w:val="hr-HR"/>
              </w:rPr>
              <w:t>mase</w:t>
            </w:r>
            <w:r w:rsidRPr="0039783A">
              <w:rPr>
                <w:szCs w:val="22"/>
                <w:lang w:val="hr-HR"/>
              </w:rPr>
              <w:t xml:space="preserve"> </w:t>
            </w:r>
            <w:r w:rsidR="00817D12" w:rsidRPr="0039783A">
              <w:rPr>
                <w:szCs w:val="22"/>
                <w:lang w:val="hr-HR"/>
              </w:rPr>
              <w:t>zada</w:t>
            </w:r>
            <w:r w:rsidR="0049207A" w:rsidRPr="0039783A">
              <w:rPr>
                <w:szCs w:val="22"/>
                <w:lang w:val="hr-HR"/>
              </w:rPr>
              <w:t>n</w:t>
            </w:r>
            <w:r w:rsidR="00817D12" w:rsidRPr="0039783A">
              <w:rPr>
                <w:szCs w:val="22"/>
                <w:lang w:val="hr-HR"/>
              </w:rPr>
              <w:t>ih</w:t>
            </w:r>
            <w:r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elemenata</w:t>
            </w:r>
            <w:r w:rsidRPr="0039783A">
              <w:rPr>
                <w:szCs w:val="22"/>
                <w:lang w:val="hr-HR"/>
              </w:rPr>
              <w:t xml:space="preserve"> (</w:t>
            </w:r>
            <w:r w:rsidR="00817D12" w:rsidRPr="0039783A">
              <w:rPr>
                <w:szCs w:val="22"/>
                <w:lang w:val="hr-HR"/>
              </w:rPr>
              <w:t>koristeći</w:t>
            </w:r>
            <w:r w:rsidRPr="0039783A">
              <w:rPr>
                <w:szCs w:val="22"/>
                <w:lang w:val="hr-HR"/>
              </w:rPr>
              <w:t xml:space="preserve"> </w:t>
            </w:r>
            <w:r w:rsidR="00817D12" w:rsidRPr="0039783A">
              <w:rPr>
                <w:szCs w:val="22"/>
                <w:lang w:val="hr-HR"/>
              </w:rPr>
              <w:t>PS</w:t>
            </w:r>
            <w:r w:rsidR="0049207A" w:rsidRPr="0039783A">
              <w:rPr>
                <w:szCs w:val="22"/>
                <w:lang w:val="hr-HR"/>
              </w:rPr>
              <w:t>E</w:t>
            </w:r>
            <w:r w:rsidRPr="0039783A">
              <w:rPr>
                <w:szCs w:val="22"/>
                <w:lang w:val="hr-HR"/>
              </w:rPr>
              <w:t>),</w:t>
            </w:r>
          </w:p>
          <w:p w14:paraId="3650AD36" w14:textId="429EE153" w:rsidR="0039368E" w:rsidRPr="0039783A" w:rsidRDefault="0039368E" w:rsidP="00D5500D">
            <w:pPr>
              <w:rPr>
                <w:szCs w:val="22"/>
                <w:lang w:val="hr-HR"/>
              </w:rPr>
            </w:pPr>
            <w:r w:rsidRPr="0039783A">
              <w:rPr>
                <w:szCs w:val="22"/>
                <w:lang w:val="hr-HR"/>
              </w:rPr>
              <w:lastRenderedPageBreak/>
              <w:t>-</w:t>
            </w:r>
            <w:r w:rsidR="0049207A" w:rsidRPr="0039783A">
              <w:rPr>
                <w:szCs w:val="22"/>
                <w:lang w:val="hr-HR"/>
              </w:rPr>
              <w:t xml:space="preserve"> </w:t>
            </w:r>
            <w:r w:rsidR="00817D12" w:rsidRPr="0039783A">
              <w:rPr>
                <w:szCs w:val="22"/>
                <w:lang w:val="hr-HR"/>
              </w:rPr>
              <w:t>izračuna</w:t>
            </w:r>
            <w:r w:rsidR="0049207A" w:rsidRPr="0039783A">
              <w:rPr>
                <w:szCs w:val="22"/>
                <w:lang w:val="hr-HR"/>
              </w:rPr>
              <w:t>ti</w:t>
            </w:r>
            <w:r w:rsidRPr="0039783A">
              <w:rPr>
                <w:szCs w:val="22"/>
                <w:lang w:val="hr-HR"/>
              </w:rPr>
              <w:t xml:space="preserve"> </w:t>
            </w:r>
            <w:r w:rsidR="00817D12" w:rsidRPr="0039783A">
              <w:rPr>
                <w:szCs w:val="22"/>
                <w:lang w:val="hr-HR"/>
              </w:rPr>
              <w:t>molarnu</w:t>
            </w:r>
            <w:r w:rsidRPr="0039783A">
              <w:rPr>
                <w:szCs w:val="22"/>
                <w:lang w:val="hr-HR"/>
              </w:rPr>
              <w:t xml:space="preserve"> </w:t>
            </w:r>
            <w:r w:rsidR="00817D12" w:rsidRPr="0039783A">
              <w:rPr>
                <w:szCs w:val="22"/>
                <w:lang w:val="hr-HR"/>
              </w:rPr>
              <w:t>masu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molarni</w:t>
            </w:r>
            <w:r w:rsidRPr="0039783A">
              <w:rPr>
                <w:szCs w:val="22"/>
                <w:lang w:val="hr-HR"/>
              </w:rPr>
              <w:t xml:space="preserve"> </w:t>
            </w:r>
            <w:r w:rsidR="0049207A" w:rsidRPr="0039783A">
              <w:rPr>
                <w:szCs w:val="22"/>
                <w:lang w:val="hr-HR"/>
              </w:rPr>
              <w:t>obujam</w:t>
            </w:r>
            <w:r w:rsidRPr="0039783A">
              <w:rPr>
                <w:szCs w:val="22"/>
                <w:lang w:val="hr-HR"/>
              </w:rPr>
              <w:t>,</w:t>
            </w:r>
          </w:p>
          <w:p w14:paraId="5011B6C0" w14:textId="0FF8E84D"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koristi</w:t>
            </w:r>
            <w:r w:rsidR="0049207A" w:rsidRPr="0039783A">
              <w:rPr>
                <w:szCs w:val="22"/>
                <w:lang w:val="hr-HR"/>
              </w:rPr>
              <w:t>ti</w:t>
            </w:r>
            <w:r w:rsidRPr="0039783A">
              <w:rPr>
                <w:szCs w:val="22"/>
                <w:lang w:val="hr-HR"/>
              </w:rPr>
              <w:t xml:space="preserve"> </w:t>
            </w:r>
            <w:r w:rsidR="00817D12" w:rsidRPr="0039783A">
              <w:rPr>
                <w:szCs w:val="22"/>
                <w:lang w:val="hr-HR"/>
              </w:rPr>
              <w:t>formule</w:t>
            </w:r>
            <w:r w:rsidRPr="0039783A">
              <w:rPr>
                <w:szCs w:val="22"/>
                <w:lang w:val="hr-HR"/>
              </w:rPr>
              <w:t xml:space="preserve"> </w:t>
            </w:r>
            <w:r w:rsidR="00817D12" w:rsidRPr="0039783A">
              <w:rPr>
                <w:szCs w:val="22"/>
                <w:lang w:val="hr-HR"/>
              </w:rPr>
              <w:t>u</w:t>
            </w:r>
            <w:r w:rsidRPr="0039783A">
              <w:rPr>
                <w:szCs w:val="22"/>
                <w:lang w:val="hr-HR"/>
              </w:rPr>
              <w:t xml:space="preserve"> </w:t>
            </w:r>
            <w:r w:rsidR="00D11622" w:rsidRPr="0039783A">
              <w:rPr>
                <w:szCs w:val="22"/>
                <w:lang w:val="hr-HR"/>
              </w:rPr>
              <w:t>kemij</w:t>
            </w:r>
            <w:r w:rsidR="00817D12" w:rsidRPr="0039783A">
              <w:rPr>
                <w:szCs w:val="22"/>
                <w:lang w:val="hr-HR"/>
              </w:rPr>
              <w:t>skom</w:t>
            </w:r>
            <w:r w:rsidRPr="0039783A">
              <w:rPr>
                <w:szCs w:val="22"/>
                <w:lang w:val="hr-HR"/>
              </w:rPr>
              <w:t xml:space="preserve"> </w:t>
            </w:r>
            <w:r w:rsidR="00817D12" w:rsidRPr="0039783A">
              <w:rPr>
                <w:szCs w:val="22"/>
                <w:lang w:val="hr-HR"/>
              </w:rPr>
              <w:t>izračunavanju</w:t>
            </w:r>
            <w:r w:rsidR="0049207A" w:rsidRPr="0039783A">
              <w:rPr>
                <w:szCs w:val="22"/>
                <w:lang w:val="hr-HR"/>
              </w:rPr>
              <w:t>;</w:t>
            </w:r>
          </w:p>
        </w:tc>
        <w:tc>
          <w:tcPr>
            <w:tcW w:w="2335" w:type="dxa"/>
            <w:vMerge/>
            <w:tcBorders>
              <w:left w:val="single" w:sz="4" w:space="0" w:color="auto"/>
              <w:right w:val="single" w:sz="4" w:space="0" w:color="000000"/>
            </w:tcBorders>
            <w:vAlign w:val="center"/>
          </w:tcPr>
          <w:p w14:paraId="529CBE30" w14:textId="77777777" w:rsidR="0039368E" w:rsidRPr="0039783A" w:rsidRDefault="0039368E" w:rsidP="00D5500D">
            <w:pPr>
              <w:rPr>
                <w:szCs w:val="22"/>
                <w:lang w:val="hr-HR"/>
              </w:rPr>
            </w:pPr>
          </w:p>
        </w:tc>
      </w:tr>
      <w:tr w:rsidR="0039368E" w:rsidRPr="0039783A" w14:paraId="3EEA79F2" w14:textId="77777777" w:rsidTr="00EC3485">
        <w:trPr>
          <w:jc w:val="center"/>
        </w:trPr>
        <w:tc>
          <w:tcPr>
            <w:tcW w:w="2238" w:type="dxa"/>
            <w:tcBorders>
              <w:top w:val="single" w:sz="4" w:space="0" w:color="000000"/>
              <w:left w:val="single" w:sz="4" w:space="0" w:color="000000"/>
              <w:bottom w:val="single" w:sz="4" w:space="0" w:color="000000"/>
              <w:right w:val="single" w:sz="4" w:space="0" w:color="auto"/>
            </w:tcBorders>
            <w:vAlign w:val="center"/>
          </w:tcPr>
          <w:p w14:paraId="43BA328F" w14:textId="0B7BF519" w:rsidR="0039368E" w:rsidRPr="0039783A" w:rsidRDefault="0039368E" w:rsidP="001358A3">
            <w:pPr>
              <w:rPr>
                <w:szCs w:val="22"/>
                <w:lang w:val="hr-HR"/>
              </w:rPr>
            </w:pPr>
            <w:r w:rsidRPr="0039783A">
              <w:rPr>
                <w:szCs w:val="22"/>
                <w:lang w:val="hr-HR"/>
              </w:rPr>
              <w:t xml:space="preserve">4.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veze</w:t>
            </w:r>
          </w:p>
          <w:p w14:paraId="5932692C" w14:textId="77777777" w:rsidR="0039368E" w:rsidRPr="0039783A" w:rsidRDefault="0039368E" w:rsidP="001358A3">
            <w:pPr>
              <w:rPr>
                <w:szCs w:val="22"/>
                <w:lang w:val="hr-HR"/>
              </w:rPr>
            </w:pPr>
          </w:p>
        </w:tc>
        <w:tc>
          <w:tcPr>
            <w:tcW w:w="2814" w:type="dxa"/>
            <w:gridSpan w:val="2"/>
            <w:tcBorders>
              <w:top w:val="single" w:sz="4" w:space="0" w:color="000000"/>
              <w:left w:val="single" w:sz="4" w:space="0" w:color="auto"/>
              <w:bottom w:val="single" w:sz="4" w:space="0" w:color="000000"/>
              <w:right w:val="single" w:sz="4" w:space="0" w:color="auto"/>
            </w:tcBorders>
          </w:tcPr>
          <w:p w14:paraId="7DF992EC" w14:textId="6B875A6A" w:rsidR="0039368E" w:rsidRPr="0039783A" w:rsidRDefault="0039368E" w:rsidP="00D5500D">
            <w:pPr>
              <w:rPr>
                <w:szCs w:val="22"/>
                <w:lang w:val="hr-HR"/>
              </w:rPr>
            </w:pPr>
            <w:r w:rsidRPr="0039783A">
              <w:rPr>
                <w:szCs w:val="22"/>
                <w:lang w:val="hr-HR"/>
              </w:rPr>
              <w:t>-</w:t>
            </w:r>
            <w:r w:rsidR="00A32E04" w:rsidRPr="0039783A">
              <w:rPr>
                <w:szCs w:val="22"/>
                <w:lang w:val="hr-HR"/>
              </w:rPr>
              <w:t xml:space="preserve"> o</w:t>
            </w:r>
            <w:r w:rsidR="00817D12" w:rsidRPr="0039783A">
              <w:rPr>
                <w:szCs w:val="22"/>
                <w:lang w:val="hr-HR"/>
              </w:rPr>
              <w:t>bjasni</w:t>
            </w:r>
            <w:r w:rsidR="00A32E04" w:rsidRPr="0039783A">
              <w:rPr>
                <w:szCs w:val="22"/>
                <w:lang w:val="hr-HR"/>
              </w:rPr>
              <w:t>ti</w:t>
            </w:r>
            <w:r w:rsidRPr="0039783A">
              <w:rPr>
                <w:szCs w:val="22"/>
                <w:lang w:val="hr-HR"/>
              </w:rPr>
              <w:t xml:space="preserve"> </w:t>
            </w:r>
            <w:r w:rsidR="00817D12" w:rsidRPr="0039783A">
              <w:rPr>
                <w:szCs w:val="22"/>
                <w:lang w:val="hr-HR"/>
              </w:rPr>
              <w:t>pojam</w:t>
            </w:r>
            <w:r w:rsidRPr="0039783A">
              <w:rPr>
                <w:szCs w:val="22"/>
                <w:lang w:val="hr-HR"/>
              </w:rPr>
              <w:t xml:space="preserve"> </w:t>
            </w:r>
            <w:r w:rsidR="00D11622" w:rsidRPr="0039783A">
              <w:rPr>
                <w:szCs w:val="22"/>
                <w:lang w:val="hr-HR"/>
              </w:rPr>
              <w:t>kemij</w:t>
            </w:r>
            <w:r w:rsidR="00817D12" w:rsidRPr="0039783A">
              <w:rPr>
                <w:szCs w:val="22"/>
                <w:lang w:val="hr-HR"/>
              </w:rPr>
              <w:t>skog</w:t>
            </w:r>
            <w:r w:rsidRPr="0039783A">
              <w:rPr>
                <w:szCs w:val="22"/>
                <w:lang w:val="hr-HR"/>
              </w:rPr>
              <w:t xml:space="preserve"> </w:t>
            </w:r>
            <w:r w:rsidR="00817D12" w:rsidRPr="0039783A">
              <w:rPr>
                <w:szCs w:val="22"/>
                <w:lang w:val="hr-HR"/>
              </w:rPr>
              <w:t>vezivanja</w:t>
            </w:r>
            <w:r w:rsidRPr="0039783A">
              <w:rPr>
                <w:szCs w:val="22"/>
                <w:lang w:val="hr-HR"/>
              </w:rPr>
              <w:t>,</w:t>
            </w:r>
          </w:p>
          <w:p w14:paraId="6A86750C" w14:textId="2D6CBE62"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nabroj</w:t>
            </w:r>
            <w:r w:rsidR="00A32E04" w:rsidRPr="0039783A">
              <w:rPr>
                <w:szCs w:val="22"/>
                <w:lang w:val="hr-HR"/>
              </w:rPr>
              <w:t>ati</w:t>
            </w:r>
            <w:r w:rsidRPr="0039783A">
              <w:rPr>
                <w:szCs w:val="22"/>
                <w:lang w:val="hr-HR"/>
              </w:rPr>
              <w:t xml:space="preserve"> </w:t>
            </w:r>
            <w:r w:rsidR="00817D12" w:rsidRPr="0039783A">
              <w:rPr>
                <w:szCs w:val="22"/>
                <w:lang w:val="hr-HR"/>
              </w:rPr>
              <w:t>vrste</w:t>
            </w:r>
            <w:r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veza</w:t>
            </w:r>
            <w:r w:rsidRPr="0039783A">
              <w:rPr>
                <w:szCs w:val="22"/>
                <w:lang w:val="hr-HR"/>
              </w:rPr>
              <w:t>,</w:t>
            </w:r>
          </w:p>
          <w:p w14:paraId="43453D61" w14:textId="60B95F7A"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pre</w:t>
            </w:r>
            <w:r w:rsidR="00A32E04" w:rsidRPr="0039783A">
              <w:rPr>
                <w:szCs w:val="22"/>
                <w:lang w:val="hr-HR"/>
              </w:rPr>
              <w:t>dstaviti</w:t>
            </w:r>
            <w:r w:rsidRPr="0039783A">
              <w:rPr>
                <w:szCs w:val="22"/>
                <w:lang w:val="hr-HR"/>
              </w:rPr>
              <w:t xml:space="preserve"> </w:t>
            </w:r>
            <w:r w:rsidR="00817D12" w:rsidRPr="0039783A">
              <w:rPr>
                <w:szCs w:val="22"/>
                <w:lang w:val="hr-HR"/>
              </w:rPr>
              <w:t>pojedine</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veze</w:t>
            </w:r>
            <w:r w:rsidRPr="0039783A">
              <w:rPr>
                <w:szCs w:val="22"/>
                <w:lang w:val="hr-HR"/>
              </w:rPr>
              <w:t>,</w:t>
            </w:r>
          </w:p>
          <w:p w14:paraId="52507AEB" w14:textId="2400ADC4"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prika</w:t>
            </w:r>
            <w:r w:rsidR="00A32E04" w:rsidRPr="0039783A">
              <w:rPr>
                <w:szCs w:val="22"/>
                <w:lang w:val="hr-HR"/>
              </w:rPr>
              <w:t>zati</w:t>
            </w:r>
            <w:r w:rsidRPr="0039783A">
              <w:rPr>
                <w:szCs w:val="22"/>
                <w:lang w:val="hr-HR"/>
              </w:rPr>
              <w:t xml:space="preserve"> </w:t>
            </w:r>
            <w:r w:rsidR="00817D12" w:rsidRPr="0039783A">
              <w:rPr>
                <w:szCs w:val="22"/>
                <w:lang w:val="hr-HR"/>
              </w:rPr>
              <w:t>strukturne</w:t>
            </w:r>
            <w:r w:rsidRPr="0039783A">
              <w:rPr>
                <w:szCs w:val="22"/>
                <w:lang w:val="hr-HR"/>
              </w:rPr>
              <w:t xml:space="preserve"> </w:t>
            </w:r>
            <w:r w:rsidR="00817D12" w:rsidRPr="0039783A">
              <w:rPr>
                <w:szCs w:val="22"/>
                <w:lang w:val="hr-HR"/>
              </w:rPr>
              <w:t>formule</w:t>
            </w:r>
            <w:r w:rsidRPr="0039783A">
              <w:rPr>
                <w:szCs w:val="22"/>
                <w:lang w:val="hr-HR"/>
              </w:rPr>
              <w:t xml:space="preserve"> </w:t>
            </w:r>
            <w:r w:rsidR="00817D12" w:rsidRPr="0039783A">
              <w:rPr>
                <w:szCs w:val="22"/>
                <w:lang w:val="hr-HR"/>
              </w:rPr>
              <w:t>spojeva</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pojedine</w:t>
            </w:r>
            <w:r w:rsidRPr="0039783A">
              <w:rPr>
                <w:szCs w:val="22"/>
                <w:lang w:val="hr-HR"/>
              </w:rPr>
              <w:t xml:space="preserve"> </w:t>
            </w:r>
            <w:r w:rsidR="00817D12" w:rsidRPr="0039783A">
              <w:rPr>
                <w:szCs w:val="22"/>
                <w:lang w:val="hr-HR"/>
              </w:rPr>
              <w:t>tipove</w:t>
            </w:r>
            <w:r w:rsidRPr="0039783A">
              <w:rPr>
                <w:szCs w:val="22"/>
                <w:lang w:val="hr-HR"/>
              </w:rPr>
              <w:t xml:space="preserve"> </w:t>
            </w:r>
            <w:r w:rsidR="00817D12" w:rsidRPr="0039783A">
              <w:rPr>
                <w:szCs w:val="22"/>
                <w:lang w:val="hr-HR"/>
              </w:rPr>
              <w:t>veza</w:t>
            </w:r>
            <w:r w:rsidRPr="0039783A">
              <w:rPr>
                <w:szCs w:val="22"/>
                <w:lang w:val="hr-HR"/>
              </w:rPr>
              <w:t>,</w:t>
            </w:r>
          </w:p>
          <w:p w14:paraId="74886A8D" w14:textId="27E6B6BE"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objasni</w:t>
            </w:r>
            <w:r w:rsidR="00A32E04" w:rsidRPr="0039783A">
              <w:rPr>
                <w:szCs w:val="22"/>
                <w:lang w:val="hr-HR"/>
              </w:rPr>
              <w:t>ti</w:t>
            </w:r>
            <w:r w:rsidRPr="0039783A">
              <w:rPr>
                <w:szCs w:val="22"/>
                <w:lang w:val="hr-HR"/>
              </w:rPr>
              <w:t xml:space="preserve"> </w:t>
            </w:r>
            <w:r w:rsidR="00817D12" w:rsidRPr="0039783A">
              <w:rPr>
                <w:szCs w:val="22"/>
                <w:lang w:val="hr-HR"/>
              </w:rPr>
              <w:t>vod</w:t>
            </w:r>
            <w:r w:rsidR="00A32E04" w:rsidRPr="0039783A">
              <w:rPr>
                <w:szCs w:val="22"/>
                <w:lang w:val="hr-HR"/>
              </w:rPr>
              <w:t>ik</w:t>
            </w:r>
            <w:r w:rsidR="00817D12" w:rsidRPr="0039783A">
              <w:rPr>
                <w:szCs w:val="22"/>
                <w:lang w:val="hr-HR"/>
              </w:rPr>
              <w:t>ovu</w:t>
            </w:r>
            <w:r w:rsidRPr="0039783A">
              <w:rPr>
                <w:szCs w:val="22"/>
                <w:lang w:val="hr-HR"/>
              </w:rPr>
              <w:t xml:space="preserve"> </w:t>
            </w:r>
            <w:r w:rsidR="00817D12" w:rsidRPr="0039783A">
              <w:rPr>
                <w:szCs w:val="22"/>
                <w:lang w:val="hr-HR"/>
              </w:rPr>
              <w:t>vezu</w:t>
            </w:r>
            <w:r w:rsidR="00A32E04" w:rsidRPr="0039783A">
              <w:rPr>
                <w:szCs w:val="22"/>
                <w:lang w:val="hr-HR"/>
              </w:rPr>
              <w:t>;</w:t>
            </w:r>
          </w:p>
        </w:tc>
        <w:tc>
          <w:tcPr>
            <w:tcW w:w="2826" w:type="dxa"/>
            <w:tcBorders>
              <w:top w:val="single" w:sz="4" w:space="0" w:color="000000"/>
              <w:left w:val="single" w:sz="4" w:space="0" w:color="auto"/>
              <w:bottom w:val="single" w:sz="4" w:space="0" w:color="000000"/>
              <w:right w:val="single" w:sz="4" w:space="0" w:color="auto"/>
            </w:tcBorders>
          </w:tcPr>
          <w:p w14:paraId="306C939E" w14:textId="743FF507" w:rsidR="0039368E" w:rsidRPr="0039783A" w:rsidRDefault="0039368E" w:rsidP="00D5500D">
            <w:pPr>
              <w:rPr>
                <w:szCs w:val="22"/>
                <w:lang w:val="hr-HR"/>
              </w:rPr>
            </w:pPr>
            <w:r w:rsidRPr="0039783A">
              <w:rPr>
                <w:szCs w:val="22"/>
                <w:lang w:val="hr-HR"/>
              </w:rPr>
              <w:t>-</w:t>
            </w:r>
            <w:r w:rsidR="0049207A" w:rsidRPr="0039783A">
              <w:rPr>
                <w:szCs w:val="22"/>
                <w:lang w:val="hr-HR"/>
              </w:rPr>
              <w:t xml:space="preserve"> d</w:t>
            </w:r>
            <w:r w:rsidR="00817D12" w:rsidRPr="0039783A">
              <w:rPr>
                <w:szCs w:val="22"/>
                <w:lang w:val="hr-HR"/>
              </w:rPr>
              <w:t>a</w:t>
            </w:r>
            <w:r w:rsidR="0049207A" w:rsidRPr="0039783A">
              <w:rPr>
                <w:szCs w:val="22"/>
                <w:lang w:val="hr-HR"/>
              </w:rPr>
              <w:t>ti</w:t>
            </w:r>
            <w:r w:rsidRPr="0039783A">
              <w:rPr>
                <w:szCs w:val="22"/>
                <w:lang w:val="hr-HR"/>
              </w:rPr>
              <w:t xml:space="preserve"> </w:t>
            </w:r>
            <w:r w:rsidR="00817D12" w:rsidRPr="0039783A">
              <w:rPr>
                <w:szCs w:val="22"/>
                <w:lang w:val="hr-HR"/>
              </w:rPr>
              <w:t>primjere</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pojedine</w:t>
            </w:r>
            <w:r w:rsidRPr="0039783A">
              <w:rPr>
                <w:szCs w:val="22"/>
                <w:lang w:val="hr-HR"/>
              </w:rPr>
              <w:t xml:space="preserve"> </w:t>
            </w:r>
            <w:r w:rsidR="00817D12" w:rsidRPr="0039783A">
              <w:rPr>
                <w:szCs w:val="22"/>
                <w:lang w:val="hr-HR"/>
              </w:rPr>
              <w:t>tipove</w:t>
            </w:r>
            <w:r w:rsidRPr="0039783A">
              <w:rPr>
                <w:szCs w:val="22"/>
                <w:lang w:val="hr-HR"/>
              </w:rPr>
              <w:t xml:space="preserve"> </w:t>
            </w:r>
            <w:r w:rsidR="00D11622" w:rsidRPr="0039783A">
              <w:rPr>
                <w:szCs w:val="22"/>
                <w:lang w:val="hr-HR"/>
              </w:rPr>
              <w:t>kemij</w:t>
            </w:r>
            <w:r w:rsidR="00817D12" w:rsidRPr="0039783A">
              <w:rPr>
                <w:szCs w:val="22"/>
                <w:lang w:val="hr-HR"/>
              </w:rPr>
              <w:t>s</w:t>
            </w:r>
            <w:r w:rsidR="0049207A" w:rsidRPr="0039783A">
              <w:rPr>
                <w:szCs w:val="22"/>
                <w:lang w:val="hr-HR"/>
              </w:rPr>
              <w:t>k</w:t>
            </w:r>
            <w:r w:rsidR="00817D12" w:rsidRPr="0039783A">
              <w:rPr>
                <w:szCs w:val="22"/>
                <w:lang w:val="hr-HR"/>
              </w:rPr>
              <w:t>ih</w:t>
            </w:r>
            <w:r w:rsidRPr="0039783A">
              <w:rPr>
                <w:szCs w:val="22"/>
                <w:lang w:val="hr-HR"/>
              </w:rPr>
              <w:t xml:space="preserve"> </w:t>
            </w:r>
            <w:r w:rsidR="00817D12" w:rsidRPr="0039783A">
              <w:rPr>
                <w:szCs w:val="22"/>
                <w:lang w:val="hr-HR"/>
              </w:rPr>
              <w:t>veza</w:t>
            </w:r>
            <w:r w:rsidRPr="0039783A">
              <w:rPr>
                <w:szCs w:val="22"/>
                <w:lang w:val="hr-HR"/>
              </w:rPr>
              <w:t>,</w:t>
            </w:r>
          </w:p>
          <w:p w14:paraId="5067D98E" w14:textId="308C3E0A"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ilustr</w:t>
            </w:r>
            <w:r w:rsidR="0049207A" w:rsidRPr="0039783A">
              <w:rPr>
                <w:szCs w:val="22"/>
                <w:lang w:val="hr-HR"/>
              </w:rPr>
              <w:t>irati</w:t>
            </w:r>
            <w:r w:rsidRPr="0039783A">
              <w:rPr>
                <w:szCs w:val="22"/>
                <w:lang w:val="hr-HR"/>
              </w:rPr>
              <w:t xml:space="preserve"> </w:t>
            </w:r>
            <w:r w:rsidR="0049207A" w:rsidRPr="0039783A">
              <w:rPr>
                <w:szCs w:val="22"/>
                <w:lang w:val="hr-HR"/>
              </w:rPr>
              <w:t>i</w:t>
            </w:r>
            <w:r w:rsidR="00817D12" w:rsidRPr="0039783A">
              <w:rPr>
                <w:szCs w:val="22"/>
                <w:lang w:val="hr-HR"/>
              </w:rPr>
              <w:t>onsku</w:t>
            </w:r>
            <w:r w:rsidRPr="0039783A">
              <w:rPr>
                <w:szCs w:val="22"/>
                <w:lang w:val="hr-HR"/>
              </w:rPr>
              <w:t>,</w:t>
            </w:r>
            <w:r w:rsidR="0049207A" w:rsidRPr="0039783A">
              <w:rPr>
                <w:szCs w:val="22"/>
                <w:lang w:val="hr-HR"/>
              </w:rPr>
              <w:t xml:space="preserve"> </w:t>
            </w:r>
            <w:r w:rsidR="00817D12" w:rsidRPr="0039783A">
              <w:rPr>
                <w:szCs w:val="22"/>
                <w:lang w:val="hr-HR"/>
              </w:rPr>
              <w:t>kovalentnu</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metalnu</w:t>
            </w:r>
            <w:r w:rsidRPr="0039783A">
              <w:rPr>
                <w:szCs w:val="22"/>
                <w:lang w:val="hr-HR"/>
              </w:rPr>
              <w:t xml:space="preserve"> </w:t>
            </w:r>
            <w:r w:rsidR="00817D12" w:rsidRPr="0039783A">
              <w:rPr>
                <w:szCs w:val="22"/>
                <w:lang w:val="hr-HR"/>
              </w:rPr>
              <w:t>vezu</w:t>
            </w:r>
            <w:r w:rsidR="0049207A" w:rsidRPr="0039783A">
              <w:rPr>
                <w:szCs w:val="22"/>
                <w:lang w:val="hr-HR"/>
              </w:rPr>
              <w:t>;</w:t>
            </w:r>
          </w:p>
        </w:tc>
        <w:tc>
          <w:tcPr>
            <w:tcW w:w="2335" w:type="dxa"/>
            <w:vMerge/>
            <w:tcBorders>
              <w:left w:val="single" w:sz="4" w:space="0" w:color="auto"/>
              <w:right w:val="single" w:sz="4" w:space="0" w:color="000000"/>
            </w:tcBorders>
            <w:vAlign w:val="center"/>
          </w:tcPr>
          <w:p w14:paraId="3B120F87" w14:textId="77777777" w:rsidR="0039368E" w:rsidRPr="0039783A" w:rsidRDefault="0039368E" w:rsidP="00D5500D">
            <w:pPr>
              <w:rPr>
                <w:szCs w:val="22"/>
                <w:lang w:val="hr-HR"/>
              </w:rPr>
            </w:pPr>
          </w:p>
        </w:tc>
      </w:tr>
      <w:tr w:rsidR="0039368E" w:rsidRPr="0039783A" w14:paraId="4D90435D" w14:textId="77777777" w:rsidTr="00EC3485">
        <w:trPr>
          <w:jc w:val="center"/>
        </w:trPr>
        <w:tc>
          <w:tcPr>
            <w:tcW w:w="2238" w:type="dxa"/>
            <w:tcBorders>
              <w:top w:val="single" w:sz="4" w:space="0" w:color="000000"/>
              <w:left w:val="single" w:sz="4" w:space="0" w:color="000000"/>
              <w:bottom w:val="single" w:sz="4" w:space="0" w:color="000000"/>
              <w:right w:val="single" w:sz="4" w:space="0" w:color="auto"/>
            </w:tcBorders>
            <w:vAlign w:val="center"/>
          </w:tcPr>
          <w:p w14:paraId="445512D4" w14:textId="6CB73073" w:rsidR="0039368E" w:rsidRPr="0039783A" w:rsidRDefault="0039368E" w:rsidP="001358A3">
            <w:pPr>
              <w:rPr>
                <w:szCs w:val="22"/>
                <w:lang w:val="hr-HR"/>
              </w:rPr>
            </w:pPr>
            <w:r w:rsidRPr="0039783A">
              <w:rPr>
                <w:szCs w:val="22"/>
                <w:lang w:val="hr-HR"/>
              </w:rPr>
              <w:t xml:space="preserve">5.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formule</w:t>
            </w:r>
            <w:r w:rsidRPr="0039783A">
              <w:rPr>
                <w:szCs w:val="22"/>
                <w:lang w:val="hr-HR"/>
              </w:rPr>
              <w:t xml:space="preserve"> </w:t>
            </w:r>
            <w:r w:rsidR="00817D12" w:rsidRPr="0039783A">
              <w:rPr>
                <w:szCs w:val="22"/>
                <w:lang w:val="hr-HR"/>
              </w:rPr>
              <w:t>i</w:t>
            </w:r>
            <w:r w:rsidRPr="0039783A">
              <w:rPr>
                <w:szCs w:val="22"/>
                <w:lang w:val="hr-HR"/>
              </w:rPr>
              <w:t xml:space="preserve"> </w:t>
            </w:r>
            <w:r w:rsidR="002C58C8" w:rsidRPr="0039783A">
              <w:rPr>
                <w:szCs w:val="22"/>
                <w:lang w:val="hr-HR"/>
              </w:rPr>
              <w:t>jednadžbe</w:t>
            </w:r>
          </w:p>
          <w:p w14:paraId="0EC027A9" w14:textId="77777777" w:rsidR="0039368E" w:rsidRPr="0039783A" w:rsidRDefault="0039368E" w:rsidP="001358A3">
            <w:pPr>
              <w:rPr>
                <w:szCs w:val="22"/>
                <w:lang w:val="hr-HR"/>
              </w:rPr>
            </w:pPr>
          </w:p>
        </w:tc>
        <w:tc>
          <w:tcPr>
            <w:tcW w:w="2814" w:type="dxa"/>
            <w:gridSpan w:val="2"/>
            <w:tcBorders>
              <w:top w:val="single" w:sz="4" w:space="0" w:color="000000"/>
              <w:left w:val="single" w:sz="4" w:space="0" w:color="auto"/>
              <w:bottom w:val="single" w:sz="4" w:space="0" w:color="000000"/>
              <w:right w:val="single" w:sz="4" w:space="0" w:color="auto"/>
            </w:tcBorders>
          </w:tcPr>
          <w:p w14:paraId="7CBE2D4C" w14:textId="28F53075" w:rsidR="0039368E" w:rsidRPr="0039783A" w:rsidRDefault="0039368E" w:rsidP="00D5500D">
            <w:pPr>
              <w:rPr>
                <w:szCs w:val="22"/>
                <w:lang w:val="hr-HR"/>
              </w:rPr>
            </w:pPr>
            <w:r w:rsidRPr="0039783A">
              <w:rPr>
                <w:szCs w:val="22"/>
                <w:lang w:val="hr-HR"/>
              </w:rPr>
              <w:t>-</w:t>
            </w:r>
            <w:r w:rsidR="00A32E04" w:rsidRPr="0039783A">
              <w:rPr>
                <w:szCs w:val="22"/>
                <w:lang w:val="hr-HR"/>
              </w:rPr>
              <w:t xml:space="preserve"> o</w:t>
            </w:r>
            <w:r w:rsidR="00817D12" w:rsidRPr="0039783A">
              <w:rPr>
                <w:szCs w:val="22"/>
                <w:lang w:val="hr-HR"/>
              </w:rPr>
              <w:t>bjasni</w:t>
            </w:r>
            <w:r w:rsidR="00A32E04" w:rsidRPr="0039783A">
              <w:rPr>
                <w:szCs w:val="22"/>
                <w:lang w:val="hr-HR"/>
              </w:rPr>
              <w:t>ti</w:t>
            </w:r>
            <w:r w:rsidRPr="0039783A">
              <w:rPr>
                <w:szCs w:val="22"/>
                <w:lang w:val="hr-HR"/>
              </w:rPr>
              <w:t xml:space="preserve"> </w:t>
            </w:r>
            <w:r w:rsidR="00817D12" w:rsidRPr="0039783A">
              <w:rPr>
                <w:szCs w:val="22"/>
                <w:lang w:val="hr-HR"/>
              </w:rPr>
              <w:t>značenje</w:t>
            </w:r>
            <w:r w:rsidR="00A32E04"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simbola</w:t>
            </w:r>
            <w:r w:rsidR="00A32E04" w:rsidRPr="0039783A">
              <w:rPr>
                <w:szCs w:val="22"/>
                <w:lang w:val="hr-HR"/>
              </w:rPr>
              <w:t>,</w:t>
            </w:r>
            <w:r w:rsidRPr="0039783A">
              <w:rPr>
                <w:szCs w:val="22"/>
                <w:lang w:val="hr-HR"/>
              </w:rPr>
              <w:t xml:space="preserve"> </w:t>
            </w:r>
            <w:r w:rsidR="00817D12" w:rsidRPr="0039783A">
              <w:rPr>
                <w:szCs w:val="22"/>
                <w:lang w:val="hr-HR"/>
              </w:rPr>
              <w:t>formula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jedna</w:t>
            </w:r>
            <w:r w:rsidR="00A32E04" w:rsidRPr="0039783A">
              <w:rPr>
                <w:szCs w:val="22"/>
                <w:lang w:val="hr-HR"/>
              </w:rPr>
              <w:t>džbi</w:t>
            </w:r>
            <w:r w:rsidRPr="0039783A">
              <w:rPr>
                <w:szCs w:val="22"/>
                <w:lang w:val="hr-HR"/>
              </w:rPr>
              <w:t>,</w:t>
            </w:r>
          </w:p>
          <w:p w14:paraId="26DCB193" w14:textId="03F12F1F"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odredi</w:t>
            </w:r>
            <w:r w:rsidR="00A32E04" w:rsidRPr="0039783A">
              <w:rPr>
                <w:szCs w:val="22"/>
                <w:lang w:val="hr-HR"/>
              </w:rPr>
              <w:t>ti</w:t>
            </w:r>
            <w:r w:rsidRPr="0039783A">
              <w:rPr>
                <w:szCs w:val="22"/>
                <w:lang w:val="hr-HR"/>
              </w:rPr>
              <w:t xml:space="preserve"> </w:t>
            </w:r>
            <w:r w:rsidR="00817D12" w:rsidRPr="0039783A">
              <w:rPr>
                <w:szCs w:val="22"/>
                <w:lang w:val="hr-HR"/>
              </w:rPr>
              <w:t>empirijsku</w:t>
            </w:r>
            <w:r w:rsidRPr="0039783A">
              <w:rPr>
                <w:szCs w:val="22"/>
                <w:lang w:val="hr-HR"/>
              </w:rPr>
              <w:t>,</w:t>
            </w:r>
            <w:r w:rsidR="00A32E04" w:rsidRPr="0039783A">
              <w:rPr>
                <w:szCs w:val="22"/>
                <w:lang w:val="hr-HR"/>
              </w:rPr>
              <w:t xml:space="preserve">  m</w:t>
            </w:r>
            <w:r w:rsidR="00817D12" w:rsidRPr="0039783A">
              <w:rPr>
                <w:szCs w:val="22"/>
                <w:lang w:val="hr-HR"/>
              </w:rPr>
              <w:t>olekulsku</w:t>
            </w:r>
            <w:r w:rsidRPr="0039783A">
              <w:rPr>
                <w:szCs w:val="22"/>
                <w:lang w:val="hr-HR"/>
              </w:rPr>
              <w:t xml:space="preserve"> </w:t>
            </w:r>
            <w:r w:rsidR="00817D12" w:rsidRPr="0039783A">
              <w:rPr>
                <w:szCs w:val="22"/>
                <w:lang w:val="hr-HR"/>
              </w:rPr>
              <w:t>formulu</w:t>
            </w:r>
            <w:r w:rsidRPr="0039783A">
              <w:rPr>
                <w:szCs w:val="22"/>
                <w:lang w:val="hr-HR"/>
              </w:rPr>
              <w:t xml:space="preserve"> </w:t>
            </w:r>
            <w:r w:rsidR="00A32E04" w:rsidRPr="0039783A">
              <w:rPr>
                <w:szCs w:val="22"/>
                <w:lang w:val="hr-HR"/>
              </w:rPr>
              <w:t>spojeva</w:t>
            </w:r>
            <w:r w:rsidRPr="0039783A">
              <w:rPr>
                <w:szCs w:val="22"/>
                <w:lang w:val="hr-HR"/>
              </w:rPr>
              <w:t>,</w:t>
            </w:r>
          </w:p>
          <w:p w14:paraId="7B951CB4" w14:textId="2C6E8F8C" w:rsidR="0039368E" w:rsidRPr="0039783A" w:rsidRDefault="0039368E" w:rsidP="00D5500D">
            <w:pPr>
              <w:rPr>
                <w:szCs w:val="22"/>
                <w:lang w:val="hr-HR"/>
              </w:rPr>
            </w:pPr>
            <w:r w:rsidRPr="0039783A">
              <w:rPr>
                <w:szCs w:val="22"/>
                <w:lang w:val="hr-HR"/>
              </w:rPr>
              <w:t>-</w:t>
            </w:r>
            <w:r w:rsidR="00A32E04" w:rsidRPr="0039783A">
              <w:rPr>
                <w:szCs w:val="22"/>
                <w:lang w:val="hr-HR"/>
              </w:rPr>
              <w:t xml:space="preserve"> </w:t>
            </w:r>
            <w:r w:rsidR="00817D12" w:rsidRPr="0039783A">
              <w:rPr>
                <w:szCs w:val="22"/>
                <w:lang w:val="hr-HR"/>
              </w:rPr>
              <w:t>pre</w:t>
            </w:r>
            <w:r w:rsidR="00A32E04" w:rsidRPr="0039783A">
              <w:rPr>
                <w:szCs w:val="22"/>
                <w:lang w:val="hr-HR"/>
              </w:rPr>
              <w:t>dstaviti</w:t>
            </w:r>
            <w:r w:rsidRPr="0039783A">
              <w:rPr>
                <w:szCs w:val="22"/>
                <w:lang w:val="hr-HR"/>
              </w:rPr>
              <w:t xml:space="preserve"> </w:t>
            </w:r>
            <w:r w:rsidR="00817D12" w:rsidRPr="0039783A">
              <w:rPr>
                <w:szCs w:val="22"/>
                <w:lang w:val="hr-HR"/>
              </w:rPr>
              <w:t>značenje</w:t>
            </w:r>
            <w:r w:rsidRPr="0039783A">
              <w:rPr>
                <w:szCs w:val="22"/>
                <w:lang w:val="hr-HR"/>
              </w:rPr>
              <w:t xml:space="preserve"> </w:t>
            </w:r>
            <w:r w:rsidR="002C58C8" w:rsidRPr="0039783A">
              <w:rPr>
                <w:szCs w:val="22"/>
                <w:lang w:val="hr-HR"/>
              </w:rPr>
              <w:t>jednadžbe</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reakcije</w:t>
            </w:r>
            <w:r w:rsidRPr="0039783A">
              <w:rPr>
                <w:szCs w:val="22"/>
                <w:lang w:val="hr-HR"/>
              </w:rPr>
              <w:t>.</w:t>
            </w:r>
          </w:p>
        </w:tc>
        <w:tc>
          <w:tcPr>
            <w:tcW w:w="2826" w:type="dxa"/>
            <w:tcBorders>
              <w:top w:val="single" w:sz="4" w:space="0" w:color="000000"/>
              <w:left w:val="single" w:sz="4" w:space="0" w:color="auto"/>
              <w:bottom w:val="single" w:sz="4" w:space="0" w:color="000000"/>
              <w:right w:val="single" w:sz="4" w:space="0" w:color="auto"/>
            </w:tcBorders>
          </w:tcPr>
          <w:p w14:paraId="227B3076" w14:textId="301B2F26" w:rsidR="0039368E" w:rsidRPr="0039783A" w:rsidRDefault="0039368E" w:rsidP="00D5500D">
            <w:pPr>
              <w:rPr>
                <w:szCs w:val="22"/>
                <w:lang w:val="hr-HR"/>
              </w:rPr>
            </w:pPr>
            <w:r w:rsidRPr="0039783A">
              <w:rPr>
                <w:szCs w:val="22"/>
                <w:lang w:val="hr-HR"/>
              </w:rPr>
              <w:t>-</w:t>
            </w:r>
            <w:r w:rsidR="0049207A" w:rsidRPr="0039783A">
              <w:rPr>
                <w:szCs w:val="22"/>
                <w:lang w:val="hr-HR"/>
              </w:rPr>
              <w:t xml:space="preserve"> o</w:t>
            </w:r>
            <w:r w:rsidR="00817D12" w:rsidRPr="0039783A">
              <w:rPr>
                <w:szCs w:val="22"/>
                <w:lang w:val="hr-HR"/>
              </w:rPr>
              <w:t>rganiz</w:t>
            </w:r>
            <w:r w:rsidR="0049207A" w:rsidRPr="0039783A">
              <w:rPr>
                <w:szCs w:val="22"/>
                <w:lang w:val="hr-HR"/>
              </w:rPr>
              <w:t>irati</w:t>
            </w:r>
            <w:r w:rsidRPr="0039783A">
              <w:rPr>
                <w:szCs w:val="22"/>
                <w:lang w:val="hr-HR"/>
              </w:rPr>
              <w:t xml:space="preserve"> </w:t>
            </w:r>
            <w:r w:rsidR="00817D12" w:rsidRPr="0039783A">
              <w:rPr>
                <w:szCs w:val="22"/>
                <w:lang w:val="hr-HR"/>
              </w:rPr>
              <w:t>pismeno</w:t>
            </w:r>
            <w:r w:rsidRPr="0039783A">
              <w:rPr>
                <w:szCs w:val="22"/>
                <w:lang w:val="hr-HR"/>
              </w:rPr>
              <w:t xml:space="preserve"> </w:t>
            </w:r>
            <w:r w:rsidR="00817D12" w:rsidRPr="0039783A">
              <w:rPr>
                <w:szCs w:val="22"/>
                <w:lang w:val="hr-HR"/>
              </w:rPr>
              <w:t>predstavl</w:t>
            </w:r>
            <w:r w:rsidR="00A40EFA" w:rsidRPr="0039783A">
              <w:rPr>
                <w:szCs w:val="22"/>
                <w:lang w:val="hr-HR"/>
              </w:rPr>
              <w:t>j</w:t>
            </w:r>
            <w:r w:rsidR="00817D12" w:rsidRPr="0039783A">
              <w:rPr>
                <w:szCs w:val="22"/>
                <w:lang w:val="hr-HR"/>
              </w:rPr>
              <w:t>anje</w:t>
            </w:r>
            <w:r w:rsidRPr="0039783A">
              <w:rPr>
                <w:szCs w:val="22"/>
                <w:lang w:val="hr-HR"/>
              </w:rPr>
              <w:t xml:space="preserve"> </w:t>
            </w:r>
            <w:r w:rsidR="00817D12" w:rsidRPr="0039783A">
              <w:rPr>
                <w:szCs w:val="22"/>
                <w:lang w:val="hr-HR"/>
              </w:rPr>
              <w:t>empirijskih</w:t>
            </w:r>
            <w:r w:rsidR="0049207A" w:rsidRPr="0039783A">
              <w:rPr>
                <w:szCs w:val="22"/>
                <w:lang w:val="hr-HR"/>
              </w:rPr>
              <w:t xml:space="preserve"> i </w:t>
            </w:r>
            <w:r w:rsidR="00817D12" w:rsidRPr="0039783A">
              <w:rPr>
                <w:szCs w:val="22"/>
                <w:lang w:val="hr-HR"/>
              </w:rPr>
              <w:t>molekulskih</w:t>
            </w:r>
            <w:r w:rsidRPr="0039783A">
              <w:rPr>
                <w:szCs w:val="22"/>
                <w:lang w:val="hr-HR"/>
              </w:rPr>
              <w:t xml:space="preserve"> </w:t>
            </w:r>
            <w:r w:rsidR="00817D12" w:rsidRPr="0039783A">
              <w:rPr>
                <w:szCs w:val="22"/>
                <w:lang w:val="hr-HR"/>
              </w:rPr>
              <w:t>formula</w:t>
            </w:r>
            <w:r w:rsidRPr="0039783A">
              <w:rPr>
                <w:szCs w:val="22"/>
                <w:lang w:val="hr-HR"/>
              </w:rPr>
              <w:t xml:space="preserve"> </w:t>
            </w:r>
            <w:r w:rsidR="00817D12" w:rsidRPr="0039783A">
              <w:rPr>
                <w:szCs w:val="22"/>
                <w:lang w:val="hr-HR"/>
              </w:rPr>
              <w:t>pojedinih</w:t>
            </w:r>
            <w:r w:rsidRPr="0039783A">
              <w:rPr>
                <w:szCs w:val="22"/>
                <w:lang w:val="hr-HR"/>
              </w:rPr>
              <w:t xml:space="preserve"> </w:t>
            </w:r>
            <w:r w:rsidR="0049207A" w:rsidRPr="0039783A">
              <w:rPr>
                <w:szCs w:val="22"/>
                <w:lang w:val="hr-HR"/>
              </w:rPr>
              <w:t xml:space="preserve">spojeva. </w:t>
            </w:r>
          </w:p>
        </w:tc>
        <w:tc>
          <w:tcPr>
            <w:tcW w:w="2335" w:type="dxa"/>
            <w:vMerge/>
            <w:tcBorders>
              <w:left w:val="single" w:sz="4" w:space="0" w:color="auto"/>
              <w:bottom w:val="nil"/>
              <w:right w:val="single" w:sz="4" w:space="0" w:color="000000"/>
            </w:tcBorders>
            <w:vAlign w:val="center"/>
          </w:tcPr>
          <w:p w14:paraId="6AFED723" w14:textId="77777777" w:rsidR="0039368E" w:rsidRPr="0039783A" w:rsidRDefault="0039368E" w:rsidP="00D5500D">
            <w:pPr>
              <w:rPr>
                <w:szCs w:val="22"/>
                <w:lang w:val="hr-HR"/>
              </w:rPr>
            </w:pPr>
          </w:p>
        </w:tc>
      </w:tr>
      <w:tr w:rsidR="0039368E" w:rsidRPr="0039783A" w14:paraId="531DE409" w14:textId="77777777" w:rsidTr="00EC3485">
        <w:trPr>
          <w:trHeight w:val="245"/>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3275251F" w14:textId="77777777" w:rsidR="0039368E" w:rsidRPr="0039783A" w:rsidRDefault="00817D12" w:rsidP="00D5500D">
            <w:pPr>
              <w:rPr>
                <w:b/>
                <w:szCs w:val="22"/>
                <w:lang w:val="hr-HR"/>
              </w:rPr>
            </w:pPr>
            <w:r w:rsidRPr="0039783A">
              <w:rPr>
                <w:b/>
                <w:szCs w:val="22"/>
                <w:lang w:val="hr-HR"/>
              </w:rPr>
              <w:t>SMJERNICE</w:t>
            </w:r>
            <w:r w:rsidR="0039368E" w:rsidRPr="0039783A">
              <w:rPr>
                <w:b/>
                <w:szCs w:val="22"/>
                <w:lang w:val="hr-HR"/>
              </w:rPr>
              <w:t xml:space="preserve"> </w:t>
            </w:r>
            <w:r w:rsidRPr="0039783A">
              <w:rPr>
                <w:b/>
                <w:szCs w:val="22"/>
                <w:lang w:val="hr-HR"/>
              </w:rPr>
              <w:t>ZA</w:t>
            </w:r>
            <w:r w:rsidR="0039368E" w:rsidRPr="0039783A">
              <w:rPr>
                <w:b/>
                <w:szCs w:val="22"/>
                <w:lang w:val="hr-HR"/>
              </w:rPr>
              <w:t xml:space="preserve"> </w:t>
            </w:r>
            <w:r w:rsidRPr="0039783A">
              <w:rPr>
                <w:b/>
                <w:szCs w:val="22"/>
                <w:lang w:val="hr-HR"/>
              </w:rPr>
              <w:t>NASTAVNIKE</w:t>
            </w:r>
          </w:p>
        </w:tc>
      </w:tr>
      <w:tr w:rsidR="0039368E" w:rsidRPr="0039783A" w14:paraId="6DED751F" w14:textId="77777777" w:rsidTr="00EC3485">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3CC21BF0" w14:textId="0325E479" w:rsidR="0039368E" w:rsidRPr="0039783A" w:rsidRDefault="00817D12" w:rsidP="00D5500D">
            <w:pPr>
              <w:rPr>
                <w:b/>
                <w:szCs w:val="22"/>
                <w:lang w:val="hr-HR"/>
              </w:rPr>
            </w:pPr>
            <w:r w:rsidRPr="0039783A">
              <w:rPr>
                <w:b/>
                <w:szCs w:val="22"/>
                <w:lang w:val="hr-HR"/>
              </w:rPr>
              <w:t>Nastavni</w:t>
            </w:r>
            <w:r w:rsidR="0039368E" w:rsidRPr="0039783A">
              <w:rPr>
                <w:b/>
                <w:szCs w:val="22"/>
                <w:lang w:val="hr-HR"/>
              </w:rPr>
              <w:t xml:space="preserve"> </w:t>
            </w:r>
            <w:r w:rsidRPr="0039783A">
              <w:rPr>
                <w:b/>
                <w:szCs w:val="22"/>
                <w:lang w:val="hr-HR"/>
              </w:rPr>
              <w:t>oblici</w:t>
            </w:r>
            <w:r w:rsidR="0039368E" w:rsidRPr="0039783A">
              <w:rPr>
                <w:b/>
                <w:szCs w:val="22"/>
                <w:lang w:val="hr-HR"/>
              </w:rPr>
              <w:t xml:space="preserve"> </w:t>
            </w:r>
            <w:r w:rsidRPr="0039783A">
              <w:rPr>
                <w:b/>
                <w:szCs w:val="22"/>
                <w:lang w:val="hr-HR"/>
              </w:rPr>
              <w:t>i</w:t>
            </w:r>
            <w:r w:rsidR="0039368E" w:rsidRPr="0039783A">
              <w:rPr>
                <w:b/>
                <w:szCs w:val="22"/>
                <w:lang w:val="hr-HR"/>
              </w:rPr>
              <w:t xml:space="preserve"> </w:t>
            </w:r>
            <w:r w:rsidRPr="0039783A">
              <w:rPr>
                <w:b/>
                <w:szCs w:val="22"/>
                <w:lang w:val="hr-HR"/>
              </w:rPr>
              <w:t>metode</w:t>
            </w:r>
            <w:r w:rsidR="0039368E" w:rsidRPr="0039783A">
              <w:rPr>
                <w:b/>
                <w:szCs w:val="22"/>
                <w:lang w:val="hr-HR"/>
              </w:rPr>
              <w:t>:</w:t>
            </w:r>
          </w:p>
          <w:p w14:paraId="7DB6AAE3" w14:textId="5FBAB32C" w:rsidR="0039368E" w:rsidRPr="0039783A" w:rsidRDefault="0039368E" w:rsidP="00D5500D">
            <w:pPr>
              <w:rPr>
                <w:szCs w:val="22"/>
                <w:lang w:val="hr-HR"/>
              </w:rPr>
            </w:pPr>
            <w:r w:rsidRPr="0039783A">
              <w:rPr>
                <w:szCs w:val="22"/>
                <w:lang w:val="hr-HR"/>
              </w:rPr>
              <w:t>-</w:t>
            </w:r>
            <w:r w:rsidR="0049207A" w:rsidRPr="0039783A">
              <w:rPr>
                <w:szCs w:val="22"/>
                <w:lang w:val="hr-HR"/>
              </w:rPr>
              <w:t xml:space="preserve"> čelni</w:t>
            </w:r>
            <w:r w:rsidRPr="0039783A">
              <w:rPr>
                <w:szCs w:val="22"/>
                <w:lang w:val="hr-HR"/>
              </w:rPr>
              <w:t xml:space="preserve"> </w:t>
            </w:r>
            <w:r w:rsidR="00817D12" w:rsidRPr="0039783A">
              <w:rPr>
                <w:szCs w:val="22"/>
                <w:lang w:val="hr-HR"/>
              </w:rPr>
              <w:t>oblik</w:t>
            </w:r>
            <w:r w:rsidR="0049207A" w:rsidRPr="0039783A">
              <w:rPr>
                <w:szCs w:val="22"/>
                <w:lang w:val="hr-HR"/>
              </w:rPr>
              <w:t>,</w:t>
            </w:r>
          </w:p>
          <w:p w14:paraId="63C6CB76" w14:textId="0905894A"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rad</w:t>
            </w:r>
            <w:r w:rsidRPr="0039783A">
              <w:rPr>
                <w:szCs w:val="22"/>
                <w:lang w:val="hr-HR"/>
              </w:rPr>
              <w:t xml:space="preserve"> </w:t>
            </w:r>
            <w:r w:rsidR="00817D12" w:rsidRPr="0039783A">
              <w:rPr>
                <w:szCs w:val="22"/>
                <w:lang w:val="hr-HR"/>
              </w:rPr>
              <w:t>u</w:t>
            </w:r>
            <w:r w:rsidRPr="0039783A">
              <w:rPr>
                <w:szCs w:val="22"/>
                <w:lang w:val="hr-HR"/>
              </w:rPr>
              <w:t xml:space="preserve"> </w:t>
            </w:r>
            <w:r w:rsidR="0049207A" w:rsidRPr="0039783A">
              <w:rPr>
                <w:szCs w:val="22"/>
                <w:lang w:val="hr-HR"/>
              </w:rPr>
              <w:t xml:space="preserve">skupinama ili paru, </w:t>
            </w:r>
          </w:p>
          <w:p w14:paraId="5C785797" w14:textId="0226603A"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po</w:t>
            </w:r>
            <w:r w:rsidRPr="0039783A">
              <w:rPr>
                <w:szCs w:val="22"/>
                <w:lang w:val="hr-HR"/>
              </w:rPr>
              <w:t xml:space="preserve"> </w:t>
            </w:r>
            <w:r w:rsidR="00817D12" w:rsidRPr="0039783A">
              <w:rPr>
                <w:szCs w:val="22"/>
                <w:lang w:val="hr-HR"/>
              </w:rPr>
              <w:t>karakteristikama</w:t>
            </w:r>
            <w:r w:rsidR="00AA4C0B" w:rsidRPr="0039783A">
              <w:rPr>
                <w:szCs w:val="22"/>
                <w:lang w:val="hr-HR"/>
              </w:rPr>
              <w:t xml:space="preserve"> (</w:t>
            </w:r>
            <w:r w:rsidR="00817D12" w:rsidRPr="0039783A">
              <w:rPr>
                <w:szCs w:val="22"/>
                <w:lang w:val="hr-HR"/>
              </w:rPr>
              <w:t>teor</w:t>
            </w:r>
            <w:r w:rsidR="0049207A" w:rsidRPr="0039783A">
              <w:rPr>
                <w:szCs w:val="22"/>
                <w:lang w:val="hr-HR"/>
              </w:rPr>
              <w:t>ijska</w:t>
            </w:r>
            <w:r w:rsidR="00AA4C0B" w:rsidRPr="0039783A">
              <w:rPr>
                <w:szCs w:val="22"/>
                <w:lang w:val="hr-HR"/>
              </w:rPr>
              <w:t>)</w:t>
            </w:r>
            <w:r w:rsidRPr="0039783A">
              <w:rPr>
                <w:szCs w:val="22"/>
                <w:lang w:val="hr-HR"/>
              </w:rPr>
              <w:t xml:space="preserve">,  </w:t>
            </w:r>
          </w:p>
          <w:p w14:paraId="0FC52103" w14:textId="0124E9DD"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predavanje</w:t>
            </w:r>
            <w:r w:rsidRPr="0039783A">
              <w:rPr>
                <w:szCs w:val="22"/>
                <w:lang w:val="hr-HR"/>
              </w:rPr>
              <w:t xml:space="preserve"> (</w:t>
            </w:r>
            <w:r w:rsidR="00817D12" w:rsidRPr="0039783A">
              <w:rPr>
                <w:szCs w:val="22"/>
                <w:lang w:val="hr-HR"/>
              </w:rPr>
              <w:t>uz</w:t>
            </w:r>
            <w:r w:rsidRPr="0039783A">
              <w:rPr>
                <w:szCs w:val="22"/>
                <w:lang w:val="hr-HR"/>
              </w:rPr>
              <w:t xml:space="preserve"> </w:t>
            </w:r>
            <w:r w:rsidR="00817D12" w:rsidRPr="0039783A">
              <w:rPr>
                <w:szCs w:val="22"/>
                <w:lang w:val="hr-HR"/>
              </w:rPr>
              <w:t>upo</w:t>
            </w:r>
            <w:r w:rsidR="0049207A" w:rsidRPr="0039783A">
              <w:rPr>
                <w:szCs w:val="22"/>
                <w:lang w:val="hr-HR"/>
              </w:rPr>
              <w:t>rabu</w:t>
            </w:r>
            <w:r w:rsidRPr="0039783A">
              <w:rPr>
                <w:szCs w:val="22"/>
                <w:lang w:val="hr-HR"/>
              </w:rPr>
              <w:t xml:space="preserve"> </w:t>
            </w:r>
            <w:r w:rsidR="0049207A" w:rsidRPr="0039783A">
              <w:rPr>
                <w:szCs w:val="22"/>
                <w:lang w:val="hr-HR"/>
              </w:rPr>
              <w:t>sh</w:t>
            </w:r>
            <w:r w:rsidR="00817D12" w:rsidRPr="0039783A">
              <w:rPr>
                <w:szCs w:val="22"/>
                <w:lang w:val="hr-HR"/>
              </w:rPr>
              <w:t>ema</w:t>
            </w:r>
            <w:r w:rsidRPr="0039783A">
              <w:rPr>
                <w:szCs w:val="22"/>
                <w:lang w:val="hr-HR"/>
              </w:rPr>
              <w:t xml:space="preserve"> </w:t>
            </w:r>
            <w:r w:rsidR="00817D12" w:rsidRPr="0039783A">
              <w:rPr>
                <w:szCs w:val="22"/>
                <w:lang w:val="hr-HR"/>
              </w:rPr>
              <w:t>slika</w:t>
            </w:r>
            <w:r w:rsidRPr="0039783A">
              <w:rPr>
                <w:szCs w:val="22"/>
                <w:lang w:val="hr-HR"/>
              </w:rPr>
              <w:t xml:space="preserve"> </w:t>
            </w:r>
            <w:r w:rsidR="00817D12" w:rsidRPr="0039783A">
              <w:rPr>
                <w:szCs w:val="22"/>
                <w:lang w:val="hr-HR"/>
              </w:rPr>
              <w:t>grafikona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projekcije</w:t>
            </w:r>
            <w:r w:rsidRPr="0039783A">
              <w:rPr>
                <w:szCs w:val="22"/>
                <w:lang w:val="hr-HR"/>
              </w:rPr>
              <w:t>)</w:t>
            </w:r>
            <w:r w:rsidR="0049207A" w:rsidRPr="0039783A">
              <w:rPr>
                <w:szCs w:val="22"/>
                <w:lang w:val="hr-HR"/>
              </w:rPr>
              <w:t>,</w:t>
            </w:r>
          </w:p>
          <w:p w14:paraId="18902BCF" w14:textId="1A4E27BF"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demonstracija</w:t>
            </w:r>
            <w:r w:rsidRPr="0039783A">
              <w:rPr>
                <w:szCs w:val="22"/>
                <w:lang w:val="hr-HR"/>
              </w:rPr>
              <w:t xml:space="preserve"> </w:t>
            </w:r>
          </w:p>
        </w:tc>
      </w:tr>
      <w:tr w:rsidR="0039368E" w:rsidRPr="0039783A" w14:paraId="0BEDE999" w14:textId="77777777" w:rsidTr="00EC3485">
        <w:trPr>
          <w:trHeight w:val="1835"/>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49B306B2" w14:textId="77777777" w:rsidR="0039368E" w:rsidRPr="0039783A" w:rsidRDefault="00817D12" w:rsidP="00D5500D">
            <w:pPr>
              <w:rPr>
                <w:b/>
                <w:szCs w:val="22"/>
                <w:lang w:val="hr-HR"/>
              </w:rPr>
            </w:pPr>
            <w:r w:rsidRPr="0039783A">
              <w:rPr>
                <w:b/>
                <w:szCs w:val="22"/>
                <w:lang w:val="hr-HR"/>
              </w:rPr>
              <w:t>Nastavna</w:t>
            </w:r>
            <w:r w:rsidR="0039368E" w:rsidRPr="0039783A">
              <w:rPr>
                <w:b/>
                <w:szCs w:val="22"/>
                <w:lang w:val="hr-HR"/>
              </w:rPr>
              <w:t xml:space="preserve"> </w:t>
            </w:r>
            <w:r w:rsidRPr="0039783A">
              <w:rPr>
                <w:b/>
                <w:szCs w:val="22"/>
                <w:lang w:val="hr-HR"/>
              </w:rPr>
              <w:t>sredstva</w:t>
            </w:r>
            <w:r w:rsidR="0039368E" w:rsidRPr="0039783A">
              <w:rPr>
                <w:b/>
                <w:szCs w:val="22"/>
                <w:lang w:val="hr-HR"/>
              </w:rPr>
              <w:t xml:space="preserve"> </w:t>
            </w:r>
            <w:r w:rsidRPr="0039783A">
              <w:rPr>
                <w:b/>
                <w:szCs w:val="22"/>
                <w:lang w:val="hr-HR"/>
              </w:rPr>
              <w:t>i</w:t>
            </w:r>
            <w:r w:rsidR="0039368E" w:rsidRPr="0039783A">
              <w:rPr>
                <w:b/>
                <w:szCs w:val="22"/>
                <w:lang w:val="hr-HR"/>
              </w:rPr>
              <w:t xml:space="preserve"> </w:t>
            </w:r>
            <w:r w:rsidRPr="0039783A">
              <w:rPr>
                <w:b/>
                <w:szCs w:val="22"/>
                <w:lang w:val="hr-HR"/>
              </w:rPr>
              <w:t>materijali</w:t>
            </w:r>
            <w:r w:rsidR="0039368E" w:rsidRPr="0039783A">
              <w:rPr>
                <w:b/>
                <w:szCs w:val="22"/>
                <w:lang w:val="hr-HR"/>
              </w:rPr>
              <w:t>:</w:t>
            </w:r>
          </w:p>
          <w:p w14:paraId="7414ABCF" w14:textId="68B3525D"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sredstva</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pisanje</w:t>
            </w:r>
            <w:r w:rsidRPr="0039783A">
              <w:rPr>
                <w:szCs w:val="22"/>
                <w:lang w:val="hr-HR"/>
              </w:rPr>
              <w:t>,</w:t>
            </w:r>
            <w:r w:rsidR="0049207A" w:rsidRPr="0039783A">
              <w:rPr>
                <w:szCs w:val="22"/>
                <w:lang w:val="hr-HR"/>
              </w:rPr>
              <w:t xml:space="preserve"> ploča</w:t>
            </w:r>
            <w:r w:rsidR="002C26D8" w:rsidRPr="0039783A">
              <w:rPr>
                <w:szCs w:val="22"/>
                <w:lang w:val="hr-HR"/>
              </w:rPr>
              <w:t>,</w:t>
            </w:r>
          </w:p>
          <w:p w14:paraId="58101989" w14:textId="210E972C"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sredstva</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projekci</w:t>
            </w:r>
            <w:r w:rsidR="0049207A" w:rsidRPr="0039783A">
              <w:rPr>
                <w:szCs w:val="22"/>
                <w:lang w:val="hr-HR"/>
              </w:rPr>
              <w:t>j</w:t>
            </w:r>
            <w:r w:rsidR="00817D12" w:rsidRPr="0039783A">
              <w:rPr>
                <w:szCs w:val="22"/>
                <w:lang w:val="hr-HR"/>
              </w:rPr>
              <w:t>u</w:t>
            </w:r>
            <w:r w:rsidRPr="0039783A">
              <w:rPr>
                <w:szCs w:val="22"/>
                <w:lang w:val="hr-HR"/>
              </w:rPr>
              <w:t xml:space="preserve"> (</w:t>
            </w:r>
            <w:r w:rsidR="00817D12" w:rsidRPr="0039783A">
              <w:rPr>
                <w:szCs w:val="22"/>
                <w:lang w:val="hr-HR"/>
              </w:rPr>
              <w:t>vizu</w:t>
            </w:r>
            <w:r w:rsidR="0049207A" w:rsidRPr="0039783A">
              <w:rPr>
                <w:szCs w:val="22"/>
                <w:lang w:val="hr-HR"/>
              </w:rPr>
              <w:t>a</w:t>
            </w:r>
            <w:r w:rsidR="00817D12" w:rsidRPr="0039783A">
              <w:rPr>
                <w:szCs w:val="22"/>
                <w:lang w:val="hr-HR"/>
              </w:rPr>
              <w:t>ln</w:t>
            </w:r>
            <w:r w:rsidR="0049207A" w:rsidRPr="0039783A">
              <w:rPr>
                <w:szCs w:val="22"/>
                <w:lang w:val="hr-HR"/>
              </w:rPr>
              <w:t>a</w:t>
            </w:r>
            <w:r w:rsidRPr="0039783A">
              <w:rPr>
                <w:szCs w:val="22"/>
                <w:lang w:val="hr-HR"/>
              </w:rPr>
              <w:t xml:space="preserve">), </w:t>
            </w:r>
            <w:r w:rsidR="00817D12" w:rsidRPr="0039783A">
              <w:rPr>
                <w:szCs w:val="22"/>
                <w:lang w:val="hr-HR"/>
              </w:rPr>
              <w:t>CD</w:t>
            </w:r>
            <w:r w:rsidRPr="0039783A">
              <w:rPr>
                <w:szCs w:val="22"/>
                <w:lang w:val="hr-HR"/>
              </w:rPr>
              <w:t>-</w:t>
            </w:r>
            <w:r w:rsidR="00817D12" w:rsidRPr="0039783A">
              <w:rPr>
                <w:szCs w:val="22"/>
                <w:lang w:val="hr-HR"/>
              </w:rPr>
              <w:t>pl</w:t>
            </w:r>
            <w:r w:rsidR="0049207A" w:rsidRPr="0039783A">
              <w:rPr>
                <w:szCs w:val="22"/>
                <w:lang w:val="hr-HR"/>
              </w:rPr>
              <w:t xml:space="preserve">ayer, </w:t>
            </w:r>
          </w:p>
          <w:p w14:paraId="7CB087FD" w14:textId="426BA6BB"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oprema</w:t>
            </w:r>
            <w:r w:rsidRPr="0039783A">
              <w:rPr>
                <w:szCs w:val="22"/>
                <w:lang w:val="hr-HR"/>
              </w:rPr>
              <w:t xml:space="preserve"> </w:t>
            </w:r>
            <w:r w:rsidR="00817D12" w:rsidRPr="0039783A">
              <w:rPr>
                <w:szCs w:val="22"/>
                <w:lang w:val="hr-HR"/>
              </w:rPr>
              <w:t>za</w:t>
            </w:r>
            <w:r w:rsidRPr="0039783A">
              <w:rPr>
                <w:szCs w:val="22"/>
                <w:lang w:val="hr-HR"/>
              </w:rPr>
              <w:t xml:space="preserve"> </w:t>
            </w:r>
            <w:r w:rsidR="00A32E45" w:rsidRPr="0039783A">
              <w:rPr>
                <w:szCs w:val="22"/>
                <w:lang w:val="hr-HR"/>
              </w:rPr>
              <w:t>laboratorij</w:t>
            </w:r>
            <w:r w:rsidR="002C26D8" w:rsidRPr="0039783A">
              <w:rPr>
                <w:szCs w:val="22"/>
                <w:lang w:val="hr-HR"/>
              </w:rPr>
              <w:t>,</w:t>
            </w:r>
          </w:p>
          <w:p w14:paraId="1B5DF258" w14:textId="7C5F45E7"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udžbenici</w:t>
            </w:r>
            <w:r w:rsidRPr="0039783A">
              <w:rPr>
                <w:szCs w:val="22"/>
                <w:lang w:val="hr-HR"/>
              </w:rPr>
              <w:t xml:space="preserve"> (</w:t>
            </w:r>
            <w:r w:rsidR="00D11622" w:rsidRPr="0039783A">
              <w:rPr>
                <w:szCs w:val="22"/>
                <w:lang w:val="hr-HR"/>
              </w:rPr>
              <w:t>Kemija</w:t>
            </w:r>
            <w:r w:rsidRPr="0039783A">
              <w:rPr>
                <w:szCs w:val="22"/>
                <w:lang w:val="hr-HR"/>
              </w:rPr>
              <w:t>)</w:t>
            </w:r>
            <w:r w:rsidR="0049207A" w:rsidRPr="0039783A">
              <w:rPr>
                <w:szCs w:val="22"/>
                <w:lang w:val="hr-HR"/>
              </w:rPr>
              <w:t>,</w:t>
            </w:r>
          </w:p>
          <w:p w14:paraId="7E26D023" w14:textId="3A33E99C" w:rsidR="0039368E" w:rsidRPr="0039783A" w:rsidRDefault="0039368E" w:rsidP="00D5500D">
            <w:pPr>
              <w:rPr>
                <w:szCs w:val="22"/>
                <w:lang w:val="hr-HR"/>
              </w:rPr>
            </w:pPr>
            <w:r w:rsidRPr="0039783A">
              <w:rPr>
                <w:szCs w:val="22"/>
                <w:lang w:val="hr-HR"/>
              </w:rPr>
              <w:t>-</w:t>
            </w:r>
            <w:r w:rsidR="0049207A" w:rsidRPr="0039783A">
              <w:rPr>
                <w:szCs w:val="22"/>
                <w:lang w:val="hr-HR"/>
              </w:rPr>
              <w:t xml:space="preserve"> sh</w:t>
            </w:r>
            <w:r w:rsidR="00817D12" w:rsidRPr="0039783A">
              <w:rPr>
                <w:szCs w:val="22"/>
                <w:lang w:val="hr-HR"/>
              </w:rPr>
              <w:t>eme</w:t>
            </w:r>
            <w:r w:rsidR="0049207A" w:rsidRPr="0039783A">
              <w:rPr>
                <w:szCs w:val="22"/>
                <w:lang w:val="hr-HR"/>
              </w:rPr>
              <w:t>,</w:t>
            </w:r>
          </w:p>
          <w:p w14:paraId="320BDB6E" w14:textId="3FCD188F" w:rsidR="0039368E" w:rsidRPr="0039783A" w:rsidRDefault="0039368E" w:rsidP="00D5500D">
            <w:pPr>
              <w:rPr>
                <w:szCs w:val="22"/>
                <w:lang w:val="hr-HR"/>
              </w:rPr>
            </w:pPr>
            <w:r w:rsidRPr="0039783A">
              <w:rPr>
                <w:szCs w:val="22"/>
                <w:lang w:val="hr-HR"/>
              </w:rPr>
              <w:t>-</w:t>
            </w:r>
            <w:r w:rsidR="0049207A" w:rsidRPr="0039783A">
              <w:rPr>
                <w:szCs w:val="22"/>
                <w:lang w:val="hr-HR"/>
              </w:rPr>
              <w:t xml:space="preserve"> </w:t>
            </w:r>
            <w:r w:rsidR="00817D12" w:rsidRPr="0039783A">
              <w:rPr>
                <w:szCs w:val="22"/>
                <w:lang w:val="hr-HR"/>
              </w:rPr>
              <w:t>multimedijalni</w:t>
            </w:r>
            <w:r w:rsidRPr="0039783A">
              <w:rPr>
                <w:szCs w:val="22"/>
                <w:lang w:val="hr-HR"/>
              </w:rPr>
              <w:t xml:space="preserve"> </w:t>
            </w:r>
            <w:r w:rsidR="0049207A" w:rsidRPr="0039783A">
              <w:rPr>
                <w:szCs w:val="22"/>
                <w:lang w:val="hr-HR"/>
              </w:rPr>
              <w:t>uređaji.</w:t>
            </w:r>
          </w:p>
        </w:tc>
      </w:tr>
      <w:tr w:rsidR="0039368E" w:rsidRPr="0039783A" w14:paraId="709DE894" w14:textId="77777777" w:rsidTr="00EC3485">
        <w:trPr>
          <w:jc w:val="center"/>
        </w:trPr>
        <w:tc>
          <w:tcPr>
            <w:tcW w:w="10213" w:type="dxa"/>
            <w:gridSpan w:val="5"/>
            <w:tcBorders>
              <w:top w:val="single" w:sz="4" w:space="0" w:color="000000"/>
              <w:left w:val="single" w:sz="4" w:space="0" w:color="000000"/>
              <w:bottom w:val="single" w:sz="4" w:space="0" w:color="000000"/>
              <w:right w:val="single" w:sz="4" w:space="0" w:color="000000"/>
            </w:tcBorders>
          </w:tcPr>
          <w:p w14:paraId="412755DE" w14:textId="7495E055" w:rsidR="0039368E" w:rsidRPr="0039783A" w:rsidRDefault="00817D12" w:rsidP="00D5500D">
            <w:pPr>
              <w:rPr>
                <w:b/>
                <w:szCs w:val="22"/>
                <w:lang w:val="hr-HR"/>
              </w:rPr>
            </w:pPr>
            <w:r w:rsidRPr="0039783A">
              <w:rPr>
                <w:b/>
                <w:szCs w:val="22"/>
                <w:lang w:val="hr-HR"/>
              </w:rPr>
              <w:t>INTEGRACIJA</w:t>
            </w:r>
            <w:r w:rsidR="001D28A6" w:rsidRPr="0039783A">
              <w:rPr>
                <w:b/>
                <w:szCs w:val="22"/>
                <w:lang w:val="hr-HR"/>
              </w:rPr>
              <w:t xml:space="preserve"> </w:t>
            </w:r>
            <w:r w:rsidRPr="0039783A">
              <w:rPr>
                <w:b/>
                <w:szCs w:val="22"/>
                <w:lang w:val="hr-HR"/>
              </w:rPr>
              <w:t>S</w:t>
            </w:r>
            <w:r w:rsidR="001D28A6" w:rsidRPr="0039783A">
              <w:rPr>
                <w:b/>
                <w:szCs w:val="22"/>
                <w:lang w:val="hr-HR"/>
              </w:rPr>
              <w:t xml:space="preserve"> </w:t>
            </w:r>
            <w:r w:rsidRPr="0039783A">
              <w:rPr>
                <w:b/>
                <w:szCs w:val="22"/>
                <w:lang w:val="hr-HR"/>
              </w:rPr>
              <w:t>DRUGIM</w:t>
            </w:r>
            <w:r w:rsidR="001D28A6" w:rsidRPr="0039783A">
              <w:rPr>
                <w:b/>
                <w:szCs w:val="22"/>
                <w:lang w:val="hr-HR"/>
              </w:rPr>
              <w:t xml:space="preserve"> </w:t>
            </w:r>
            <w:r w:rsidRPr="0039783A">
              <w:rPr>
                <w:b/>
                <w:szCs w:val="22"/>
                <w:lang w:val="hr-HR"/>
              </w:rPr>
              <w:t>NASTAVNIM</w:t>
            </w:r>
            <w:r w:rsidR="001D28A6" w:rsidRPr="0039783A">
              <w:rPr>
                <w:b/>
                <w:szCs w:val="22"/>
                <w:lang w:val="hr-HR"/>
              </w:rPr>
              <w:t xml:space="preserve"> </w:t>
            </w:r>
            <w:r w:rsidRPr="0039783A">
              <w:rPr>
                <w:b/>
                <w:szCs w:val="22"/>
                <w:lang w:val="hr-HR"/>
              </w:rPr>
              <w:t>PREDMETIMA</w:t>
            </w:r>
          </w:p>
          <w:p w14:paraId="1D1603D6" w14:textId="5BEB2E7E" w:rsidR="0039368E" w:rsidRPr="0039783A" w:rsidRDefault="00817D12" w:rsidP="00D5500D">
            <w:pPr>
              <w:ind w:left="432" w:hanging="540"/>
              <w:rPr>
                <w:color w:val="FF0000"/>
                <w:szCs w:val="22"/>
                <w:lang w:val="hr-HR"/>
              </w:rPr>
            </w:pPr>
            <w:r w:rsidRPr="0039783A">
              <w:rPr>
                <w:szCs w:val="22"/>
                <w:lang w:val="hr-HR"/>
              </w:rPr>
              <w:t>Stručno</w:t>
            </w:r>
            <w:r w:rsidR="00A40F25" w:rsidRPr="0039783A">
              <w:rPr>
                <w:szCs w:val="22"/>
                <w:lang w:val="hr-HR"/>
              </w:rPr>
              <w:t>-</w:t>
            </w:r>
            <w:r w:rsidRPr="0039783A">
              <w:rPr>
                <w:szCs w:val="22"/>
                <w:lang w:val="hr-HR"/>
              </w:rPr>
              <w:t>teor</w:t>
            </w:r>
            <w:r w:rsidR="0049207A" w:rsidRPr="0039783A">
              <w:rPr>
                <w:szCs w:val="22"/>
                <w:lang w:val="hr-HR"/>
              </w:rPr>
              <w:t>ijski</w:t>
            </w:r>
            <w:r w:rsidR="00A40F25" w:rsidRPr="0039783A">
              <w:rPr>
                <w:szCs w:val="22"/>
                <w:lang w:val="hr-HR"/>
              </w:rPr>
              <w:t xml:space="preserve"> </w:t>
            </w:r>
            <w:r w:rsidRPr="0039783A">
              <w:rPr>
                <w:szCs w:val="22"/>
                <w:lang w:val="hr-HR"/>
              </w:rPr>
              <w:t>predmeti</w:t>
            </w:r>
          </w:p>
        </w:tc>
      </w:tr>
    </w:tbl>
    <w:p w14:paraId="658E4F40" w14:textId="77777777" w:rsidR="0039368E" w:rsidRPr="0039783A" w:rsidRDefault="0039368E" w:rsidP="0039368E">
      <w:pPr>
        <w:rPr>
          <w:szCs w:val="22"/>
          <w:lang w:val="hr-HR"/>
        </w:rPr>
      </w:pPr>
    </w:p>
    <w:p w14:paraId="1F833314" w14:textId="77777777" w:rsidR="00067DD7" w:rsidRPr="0039783A" w:rsidRDefault="00067DD7" w:rsidP="0039368E">
      <w:pPr>
        <w:rPr>
          <w:szCs w:val="22"/>
          <w:lang w:val="hr-HR"/>
        </w:rPr>
      </w:pP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869"/>
        <w:gridCol w:w="2085"/>
        <w:gridCol w:w="3280"/>
        <w:gridCol w:w="1870"/>
      </w:tblGrid>
      <w:tr w:rsidR="0039368E" w:rsidRPr="0039783A" w14:paraId="4E82909A" w14:textId="77777777" w:rsidTr="004A0142">
        <w:trPr>
          <w:jc w:val="center"/>
        </w:trPr>
        <w:tc>
          <w:tcPr>
            <w:tcW w:w="3261" w:type="dxa"/>
            <w:gridSpan w:val="2"/>
            <w:tcBorders>
              <w:bottom w:val="single" w:sz="4" w:space="0" w:color="000000"/>
              <w:right w:val="single" w:sz="4" w:space="0" w:color="auto"/>
            </w:tcBorders>
          </w:tcPr>
          <w:p w14:paraId="074B3E2A" w14:textId="77777777" w:rsidR="0039368E" w:rsidRPr="0039783A" w:rsidRDefault="00817D12" w:rsidP="00D5500D">
            <w:pPr>
              <w:rPr>
                <w:b/>
                <w:szCs w:val="22"/>
                <w:lang w:val="hr-HR"/>
              </w:rPr>
            </w:pPr>
            <w:r w:rsidRPr="0039783A">
              <w:rPr>
                <w:b/>
                <w:szCs w:val="22"/>
                <w:lang w:val="hr-HR"/>
              </w:rPr>
              <w:t>MODUL</w:t>
            </w:r>
            <w:r w:rsidR="00067DD7" w:rsidRPr="0039783A">
              <w:rPr>
                <w:b/>
                <w:szCs w:val="22"/>
                <w:lang w:val="hr-HR"/>
              </w:rPr>
              <w:t xml:space="preserve"> (</w:t>
            </w:r>
            <w:r w:rsidRPr="0039783A">
              <w:rPr>
                <w:b/>
                <w:szCs w:val="22"/>
                <w:lang w:val="hr-HR"/>
              </w:rPr>
              <w:t>naziv</w:t>
            </w:r>
            <w:r w:rsidR="00067DD7" w:rsidRPr="0039783A">
              <w:rPr>
                <w:b/>
                <w:szCs w:val="22"/>
                <w:lang w:val="hr-HR"/>
              </w:rPr>
              <w:t>)</w:t>
            </w:r>
          </w:p>
        </w:tc>
        <w:tc>
          <w:tcPr>
            <w:tcW w:w="7235" w:type="dxa"/>
            <w:gridSpan w:val="3"/>
            <w:tcBorders>
              <w:left w:val="single" w:sz="4" w:space="0" w:color="auto"/>
              <w:bottom w:val="single" w:sz="4" w:space="0" w:color="000000"/>
            </w:tcBorders>
          </w:tcPr>
          <w:p w14:paraId="6C9C9810" w14:textId="4CDC1DA7" w:rsidR="0039368E" w:rsidRPr="0039783A" w:rsidRDefault="000028F9" w:rsidP="00D5500D">
            <w:pPr>
              <w:rPr>
                <w:b/>
                <w:bCs/>
                <w:szCs w:val="22"/>
                <w:lang w:val="hr-HR"/>
              </w:rPr>
            </w:pPr>
            <w:r w:rsidRPr="0039783A">
              <w:rPr>
                <w:b/>
                <w:bCs/>
                <w:szCs w:val="22"/>
                <w:lang w:val="hr-HR"/>
              </w:rPr>
              <w:t>Otopine</w:t>
            </w:r>
            <w:r w:rsidR="0039368E" w:rsidRPr="0039783A">
              <w:rPr>
                <w:b/>
                <w:bCs/>
                <w:szCs w:val="22"/>
                <w:lang w:val="hr-HR"/>
              </w:rPr>
              <w:t xml:space="preserve"> </w:t>
            </w:r>
            <w:r w:rsidR="00817D12" w:rsidRPr="0039783A">
              <w:rPr>
                <w:b/>
                <w:bCs/>
                <w:szCs w:val="22"/>
                <w:lang w:val="hr-HR"/>
              </w:rPr>
              <w:t>i</w:t>
            </w:r>
            <w:r w:rsidR="0039368E" w:rsidRPr="0039783A">
              <w:rPr>
                <w:b/>
                <w:bCs/>
                <w:szCs w:val="22"/>
                <w:lang w:val="hr-HR"/>
              </w:rPr>
              <w:t xml:space="preserve"> </w:t>
            </w:r>
            <w:r w:rsidR="00D11622" w:rsidRPr="0039783A">
              <w:rPr>
                <w:b/>
                <w:bCs/>
                <w:szCs w:val="22"/>
                <w:lang w:val="hr-HR"/>
              </w:rPr>
              <w:t>kemij</w:t>
            </w:r>
            <w:r w:rsidR="00817D12" w:rsidRPr="0039783A">
              <w:rPr>
                <w:b/>
                <w:bCs/>
                <w:szCs w:val="22"/>
                <w:lang w:val="hr-HR"/>
              </w:rPr>
              <w:t>ske</w:t>
            </w:r>
            <w:r w:rsidR="0039368E" w:rsidRPr="0039783A">
              <w:rPr>
                <w:b/>
                <w:bCs/>
                <w:szCs w:val="22"/>
                <w:lang w:val="hr-HR"/>
              </w:rPr>
              <w:t xml:space="preserve"> </w:t>
            </w:r>
            <w:r w:rsidR="00817D12" w:rsidRPr="0039783A">
              <w:rPr>
                <w:b/>
                <w:bCs/>
                <w:szCs w:val="22"/>
                <w:lang w:val="hr-HR"/>
              </w:rPr>
              <w:t>reakcije</w:t>
            </w:r>
          </w:p>
        </w:tc>
      </w:tr>
      <w:tr w:rsidR="0039368E" w:rsidRPr="0039783A" w14:paraId="091D5D64" w14:textId="77777777" w:rsidTr="004A0142">
        <w:trPr>
          <w:jc w:val="center"/>
        </w:trPr>
        <w:tc>
          <w:tcPr>
            <w:tcW w:w="3261" w:type="dxa"/>
            <w:gridSpan w:val="2"/>
            <w:tcBorders>
              <w:bottom w:val="single" w:sz="4" w:space="0" w:color="auto"/>
              <w:right w:val="single" w:sz="4" w:space="0" w:color="auto"/>
            </w:tcBorders>
          </w:tcPr>
          <w:p w14:paraId="01F24847" w14:textId="77777777" w:rsidR="0039368E" w:rsidRPr="0039783A" w:rsidRDefault="00817D12" w:rsidP="00D5500D">
            <w:pPr>
              <w:rPr>
                <w:b/>
                <w:szCs w:val="22"/>
                <w:lang w:val="hr-HR"/>
              </w:rPr>
            </w:pPr>
            <w:r w:rsidRPr="0039783A">
              <w:rPr>
                <w:b/>
                <w:szCs w:val="22"/>
                <w:lang w:val="hr-HR"/>
              </w:rPr>
              <w:t>REDNI</w:t>
            </w:r>
            <w:r w:rsidR="00067DD7" w:rsidRPr="0039783A">
              <w:rPr>
                <w:b/>
                <w:szCs w:val="22"/>
                <w:lang w:val="hr-HR"/>
              </w:rPr>
              <w:t xml:space="preserve"> </w:t>
            </w:r>
            <w:r w:rsidRPr="0039783A">
              <w:rPr>
                <w:b/>
                <w:szCs w:val="22"/>
                <w:lang w:val="hr-HR"/>
              </w:rPr>
              <w:t>BROJ</w:t>
            </w:r>
            <w:r w:rsidR="0039368E" w:rsidRPr="0039783A">
              <w:rPr>
                <w:b/>
                <w:szCs w:val="22"/>
                <w:lang w:val="hr-HR"/>
              </w:rPr>
              <w:t xml:space="preserve"> </w:t>
            </w:r>
            <w:r w:rsidRPr="0039783A">
              <w:rPr>
                <w:b/>
                <w:szCs w:val="22"/>
                <w:lang w:val="hr-HR"/>
              </w:rPr>
              <w:t>MODULA</w:t>
            </w:r>
            <w:r w:rsidR="0039368E" w:rsidRPr="0039783A">
              <w:rPr>
                <w:b/>
                <w:szCs w:val="22"/>
                <w:lang w:val="hr-HR"/>
              </w:rPr>
              <w:t xml:space="preserve"> </w:t>
            </w:r>
          </w:p>
        </w:tc>
        <w:tc>
          <w:tcPr>
            <w:tcW w:w="7235" w:type="dxa"/>
            <w:gridSpan w:val="3"/>
            <w:tcBorders>
              <w:left w:val="single" w:sz="4" w:space="0" w:color="auto"/>
              <w:bottom w:val="single" w:sz="4" w:space="0" w:color="auto"/>
            </w:tcBorders>
          </w:tcPr>
          <w:p w14:paraId="46CB8796" w14:textId="336A73C6" w:rsidR="0039368E" w:rsidRPr="0039783A" w:rsidRDefault="00067DD7" w:rsidP="00D5500D">
            <w:pPr>
              <w:rPr>
                <w:b/>
                <w:szCs w:val="22"/>
                <w:lang w:val="hr-HR"/>
              </w:rPr>
            </w:pPr>
            <w:r w:rsidRPr="0039783A">
              <w:rPr>
                <w:b/>
                <w:szCs w:val="22"/>
                <w:lang w:val="hr-HR"/>
              </w:rPr>
              <w:t>2</w:t>
            </w:r>
            <w:r w:rsidR="000028F9" w:rsidRPr="0039783A">
              <w:rPr>
                <w:b/>
                <w:szCs w:val="22"/>
                <w:lang w:val="hr-HR"/>
              </w:rPr>
              <w:t>.</w:t>
            </w:r>
          </w:p>
        </w:tc>
      </w:tr>
      <w:tr w:rsidR="0039368E" w:rsidRPr="0039783A" w14:paraId="6DFA576B" w14:textId="77777777" w:rsidTr="004A0142">
        <w:trPr>
          <w:jc w:val="center"/>
        </w:trPr>
        <w:tc>
          <w:tcPr>
            <w:tcW w:w="10496" w:type="dxa"/>
            <w:gridSpan w:val="5"/>
            <w:tcBorders>
              <w:top w:val="single" w:sz="4" w:space="0" w:color="auto"/>
            </w:tcBorders>
          </w:tcPr>
          <w:p w14:paraId="46946BEB" w14:textId="77777777" w:rsidR="0039368E" w:rsidRPr="0039783A" w:rsidRDefault="00817D12" w:rsidP="00D5500D">
            <w:pPr>
              <w:rPr>
                <w:b/>
                <w:szCs w:val="22"/>
                <w:lang w:val="hr-HR"/>
              </w:rPr>
            </w:pPr>
            <w:r w:rsidRPr="0039783A">
              <w:rPr>
                <w:b/>
                <w:szCs w:val="22"/>
                <w:lang w:val="hr-HR"/>
              </w:rPr>
              <w:t>SVRHA</w:t>
            </w:r>
          </w:p>
          <w:p w14:paraId="46FCDEC0" w14:textId="65C97E46" w:rsidR="0039368E" w:rsidRPr="0039783A" w:rsidRDefault="00817D12" w:rsidP="00D5500D">
            <w:pPr>
              <w:rPr>
                <w:szCs w:val="22"/>
                <w:lang w:val="hr-HR"/>
              </w:rPr>
            </w:pPr>
            <w:r w:rsidRPr="0039783A">
              <w:rPr>
                <w:szCs w:val="22"/>
                <w:lang w:val="hr-HR"/>
              </w:rPr>
              <w:t>Svrha</w:t>
            </w:r>
            <w:r w:rsidR="0039368E" w:rsidRPr="0039783A">
              <w:rPr>
                <w:szCs w:val="22"/>
                <w:lang w:val="hr-HR"/>
              </w:rPr>
              <w:t xml:space="preserve"> </w:t>
            </w:r>
            <w:r w:rsidRPr="0039783A">
              <w:rPr>
                <w:szCs w:val="22"/>
                <w:lang w:val="hr-HR"/>
              </w:rPr>
              <w:t>modula</w:t>
            </w:r>
            <w:r w:rsidR="0039368E" w:rsidRPr="0039783A">
              <w:rPr>
                <w:szCs w:val="22"/>
                <w:lang w:val="hr-HR"/>
              </w:rPr>
              <w:t xml:space="preserve"> </w:t>
            </w:r>
            <w:r w:rsidRPr="0039783A">
              <w:rPr>
                <w:szCs w:val="22"/>
                <w:lang w:val="hr-HR"/>
              </w:rPr>
              <w:t>je</w:t>
            </w:r>
            <w:r w:rsidR="0039368E" w:rsidRPr="0039783A">
              <w:rPr>
                <w:szCs w:val="22"/>
                <w:lang w:val="hr-HR"/>
              </w:rPr>
              <w:t xml:space="preserve"> </w:t>
            </w:r>
            <w:r w:rsidRPr="0039783A">
              <w:rPr>
                <w:szCs w:val="22"/>
                <w:lang w:val="hr-HR"/>
              </w:rPr>
              <w:t>da</w:t>
            </w:r>
            <w:r w:rsidR="000028F9" w:rsidRPr="0039783A">
              <w:rPr>
                <w:szCs w:val="22"/>
                <w:lang w:val="hr-HR"/>
              </w:rPr>
              <w:t>ti</w:t>
            </w:r>
            <w:r w:rsidR="0039368E" w:rsidRPr="0039783A">
              <w:rPr>
                <w:szCs w:val="22"/>
                <w:lang w:val="hr-HR"/>
              </w:rPr>
              <w:t xml:space="preserve"> </w:t>
            </w:r>
            <w:r w:rsidRPr="0039783A">
              <w:rPr>
                <w:szCs w:val="22"/>
                <w:lang w:val="hr-HR"/>
              </w:rPr>
              <w:t>informacije</w:t>
            </w:r>
            <w:r w:rsidR="0039368E" w:rsidRPr="0039783A">
              <w:rPr>
                <w:szCs w:val="22"/>
                <w:lang w:val="hr-HR"/>
              </w:rPr>
              <w:t xml:space="preserve"> </w:t>
            </w:r>
            <w:r w:rsidRPr="0039783A">
              <w:rPr>
                <w:szCs w:val="22"/>
                <w:lang w:val="hr-HR"/>
              </w:rPr>
              <w:t>o</w:t>
            </w:r>
            <w:r w:rsidR="0039368E" w:rsidRPr="0039783A">
              <w:rPr>
                <w:szCs w:val="22"/>
                <w:lang w:val="hr-HR"/>
              </w:rPr>
              <w:t xml:space="preserve"> </w:t>
            </w:r>
            <w:r w:rsidRPr="0039783A">
              <w:rPr>
                <w:szCs w:val="22"/>
                <w:lang w:val="hr-HR"/>
              </w:rPr>
              <w:t>vrstama</w:t>
            </w:r>
            <w:r w:rsidR="0039368E" w:rsidRPr="0039783A">
              <w:rPr>
                <w:szCs w:val="22"/>
                <w:lang w:val="hr-HR"/>
              </w:rPr>
              <w:t xml:space="preserve"> </w:t>
            </w:r>
            <w:r w:rsidRPr="0039783A">
              <w:rPr>
                <w:szCs w:val="22"/>
                <w:lang w:val="hr-HR"/>
              </w:rPr>
              <w:t>disperzivnih</w:t>
            </w:r>
            <w:r w:rsidR="0039368E" w:rsidRPr="0039783A">
              <w:rPr>
                <w:szCs w:val="22"/>
                <w:lang w:val="hr-HR"/>
              </w:rPr>
              <w:t xml:space="preserve"> </w:t>
            </w:r>
            <w:r w:rsidRPr="0039783A">
              <w:rPr>
                <w:szCs w:val="22"/>
                <w:lang w:val="hr-HR"/>
              </w:rPr>
              <w:t>s</w:t>
            </w:r>
            <w:r w:rsidR="000028F9" w:rsidRPr="0039783A">
              <w:rPr>
                <w:szCs w:val="22"/>
                <w:lang w:val="hr-HR"/>
              </w:rPr>
              <w:t xml:space="preserve">ustava te </w:t>
            </w:r>
            <w:r w:rsidRPr="0039783A">
              <w:rPr>
                <w:szCs w:val="22"/>
                <w:lang w:val="hr-HR"/>
              </w:rPr>
              <w:t>njihovom</w:t>
            </w:r>
            <w:r w:rsidR="0039368E" w:rsidRPr="0039783A">
              <w:rPr>
                <w:szCs w:val="22"/>
                <w:lang w:val="hr-HR"/>
              </w:rPr>
              <w:t xml:space="preserve"> </w:t>
            </w:r>
            <w:r w:rsidRPr="0039783A">
              <w:rPr>
                <w:szCs w:val="22"/>
                <w:lang w:val="hr-HR"/>
              </w:rPr>
              <w:t>značaju</w:t>
            </w:r>
            <w:r w:rsidR="0039368E" w:rsidRPr="0039783A">
              <w:rPr>
                <w:szCs w:val="22"/>
                <w:lang w:val="hr-HR"/>
              </w:rPr>
              <w:t>,</w:t>
            </w:r>
            <w:r w:rsidR="000028F9" w:rsidRPr="0039783A">
              <w:rPr>
                <w:szCs w:val="22"/>
                <w:lang w:val="hr-HR"/>
              </w:rPr>
              <w:t xml:space="preserve"> </w:t>
            </w:r>
            <w:r w:rsidRPr="0039783A">
              <w:rPr>
                <w:szCs w:val="22"/>
                <w:lang w:val="hr-HR"/>
              </w:rPr>
              <w:t>kao</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o</w:t>
            </w:r>
            <w:r w:rsidR="0039368E" w:rsidRPr="0039783A">
              <w:rPr>
                <w:szCs w:val="22"/>
                <w:lang w:val="hr-HR"/>
              </w:rPr>
              <w:t xml:space="preserve"> </w:t>
            </w:r>
            <w:r w:rsidRPr="0039783A">
              <w:rPr>
                <w:szCs w:val="22"/>
                <w:lang w:val="hr-HR"/>
              </w:rPr>
              <w:t>vrstama</w:t>
            </w:r>
            <w:r w:rsidR="0039368E" w:rsidRPr="0039783A">
              <w:rPr>
                <w:szCs w:val="22"/>
                <w:lang w:val="hr-HR"/>
              </w:rPr>
              <w:t xml:space="preserve"> </w:t>
            </w:r>
            <w:r w:rsidR="00D11622" w:rsidRPr="0039783A">
              <w:rPr>
                <w:szCs w:val="22"/>
                <w:lang w:val="hr-HR"/>
              </w:rPr>
              <w:t>kemij</w:t>
            </w:r>
            <w:r w:rsidRPr="0039783A">
              <w:rPr>
                <w:szCs w:val="22"/>
                <w:lang w:val="hr-HR"/>
              </w:rPr>
              <w:t>skih</w:t>
            </w:r>
            <w:r w:rsidR="0039368E" w:rsidRPr="0039783A">
              <w:rPr>
                <w:szCs w:val="22"/>
                <w:lang w:val="hr-HR"/>
              </w:rPr>
              <w:t xml:space="preserve"> </w:t>
            </w:r>
            <w:r w:rsidRPr="0039783A">
              <w:rPr>
                <w:szCs w:val="22"/>
                <w:lang w:val="hr-HR"/>
              </w:rPr>
              <w:t>reakcija</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njihovoj</w:t>
            </w:r>
            <w:r w:rsidR="0039368E" w:rsidRPr="0039783A">
              <w:rPr>
                <w:szCs w:val="22"/>
                <w:lang w:val="hr-HR"/>
              </w:rPr>
              <w:t xml:space="preserve"> </w:t>
            </w:r>
            <w:r w:rsidRPr="0039783A">
              <w:rPr>
                <w:szCs w:val="22"/>
                <w:lang w:val="hr-HR"/>
              </w:rPr>
              <w:t>važnosti</w:t>
            </w:r>
            <w:r w:rsidR="0039368E" w:rsidRPr="0039783A">
              <w:rPr>
                <w:szCs w:val="22"/>
                <w:lang w:val="hr-HR"/>
              </w:rPr>
              <w:t xml:space="preserve">  </w:t>
            </w:r>
            <w:r w:rsidRPr="0039783A">
              <w:rPr>
                <w:szCs w:val="22"/>
                <w:lang w:val="hr-HR"/>
              </w:rPr>
              <w:t>u</w:t>
            </w:r>
            <w:r w:rsidR="0039368E" w:rsidRPr="0039783A">
              <w:rPr>
                <w:szCs w:val="22"/>
                <w:lang w:val="hr-HR"/>
              </w:rPr>
              <w:t xml:space="preserve"> </w:t>
            </w:r>
            <w:r w:rsidRPr="0039783A">
              <w:rPr>
                <w:szCs w:val="22"/>
                <w:lang w:val="hr-HR"/>
              </w:rPr>
              <w:t>praksi</w:t>
            </w:r>
            <w:r w:rsidR="0039368E" w:rsidRPr="0039783A">
              <w:rPr>
                <w:szCs w:val="22"/>
                <w:lang w:val="hr-HR"/>
              </w:rPr>
              <w:t xml:space="preserve">.   </w:t>
            </w:r>
          </w:p>
        </w:tc>
      </w:tr>
      <w:tr w:rsidR="0039368E" w:rsidRPr="0039783A" w14:paraId="02D61FD0" w14:textId="77777777" w:rsidTr="004A0142">
        <w:trPr>
          <w:jc w:val="center"/>
        </w:trPr>
        <w:tc>
          <w:tcPr>
            <w:tcW w:w="10496" w:type="dxa"/>
            <w:gridSpan w:val="5"/>
          </w:tcPr>
          <w:p w14:paraId="37F8A4C0" w14:textId="72B9EF66" w:rsidR="0039368E" w:rsidRPr="0039783A" w:rsidRDefault="00817D12" w:rsidP="00D5500D">
            <w:pPr>
              <w:rPr>
                <w:b/>
                <w:szCs w:val="22"/>
                <w:lang w:val="hr-HR"/>
              </w:rPr>
            </w:pPr>
            <w:r w:rsidRPr="0039783A">
              <w:rPr>
                <w:b/>
                <w:szCs w:val="22"/>
                <w:lang w:val="hr-HR"/>
              </w:rPr>
              <w:t>POSEBNI</w:t>
            </w:r>
            <w:r w:rsidR="0039368E" w:rsidRPr="0039783A">
              <w:rPr>
                <w:b/>
                <w:szCs w:val="22"/>
                <w:lang w:val="hr-HR"/>
              </w:rPr>
              <w:t xml:space="preserve"> </w:t>
            </w:r>
            <w:r w:rsidR="00DB30A9" w:rsidRPr="0039783A">
              <w:rPr>
                <w:b/>
                <w:szCs w:val="22"/>
                <w:lang w:val="hr-HR"/>
              </w:rPr>
              <w:t>UVJET</w:t>
            </w:r>
            <w:r w:rsidRPr="0039783A">
              <w:rPr>
                <w:b/>
                <w:szCs w:val="22"/>
                <w:lang w:val="hr-HR"/>
              </w:rPr>
              <w:t>I</w:t>
            </w:r>
            <w:r w:rsidR="0039368E" w:rsidRPr="0039783A">
              <w:rPr>
                <w:b/>
                <w:szCs w:val="22"/>
                <w:lang w:val="hr-HR"/>
              </w:rPr>
              <w:t xml:space="preserve">  / </w:t>
            </w:r>
            <w:r w:rsidRPr="0039783A">
              <w:rPr>
                <w:b/>
                <w:szCs w:val="22"/>
                <w:lang w:val="hr-HR"/>
              </w:rPr>
              <w:t>PRED</w:t>
            </w:r>
            <w:r w:rsidR="00DB30A9" w:rsidRPr="0039783A">
              <w:rPr>
                <w:b/>
                <w:szCs w:val="22"/>
                <w:lang w:val="hr-HR"/>
              </w:rPr>
              <w:t>UVJET</w:t>
            </w:r>
            <w:r w:rsidRPr="0039783A">
              <w:rPr>
                <w:b/>
                <w:szCs w:val="22"/>
                <w:lang w:val="hr-HR"/>
              </w:rPr>
              <w:t>I</w:t>
            </w:r>
          </w:p>
          <w:p w14:paraId="58D51D69" w14:textId="62220660" w:rsidR="0039368E" w:rsidRPr="0039783A" w:rsidRDefault="00817D12" w:rsidP="00D5500D">
            <w:pPr>
              <w:rPr>
                <w:szCs w:val="22"/>
                <w:lang w:val="hr-HR"/>
              </w:rPr>
            </w:pPr>
            <w:r w:rsidRPr="0039783A">
              <w:rPr>
                <w:szCs w:val="22"/>
                <w:lang w:val="hr-HR"/>
              </w:rPr>
              <w:t>Predznanje</w:t>
            </w:r>
            <w:r w:rsidR="004A0142" w:rsidRPr="0039783A">
              <w:rPr>
                <w:szCs w:val="22"/>
                <w:lang w:val="hr-HR"/>
              </w:rPr>
              <w:t xml:space="preserve"> </w:t>
            </w:r>
            <w:r w:rsidRPr="0039783A">
              <w:rPr>
                <w:szCs w:val="22"/>
                <w:lang w:val="hr-HR"/>
              </w:rPr>
              <w:t>iz</w:t>
            </w:r>
            <w:r w:rsidR="004A0142" w:rsidRPr="0039783A">
              <w:rPr>
                <w:szCs w:val="22"/>
                <w:lang w:val="hr-HR"/>
              </w:rPr>
              <w:t xml:space="preserve"> </w:t>
            </w:r>
            <w:r w:rsidRPr="0039783A">
              <w:rPr>
                <w:szCs w:val="22"/>
                <w:lang w:val="hr-HR"/>
              </w:rPr>
              <w:t>prethodnog</w:t>
            </w:r>
            <w:r w:rsidR="000028F9" w:rsidRPr="0039783A">
              <w:rPr>
                <w:szCs w:val="22"/>
                <w:lang w:val="hr-HR"/>
              </w:rPr>
              <w:t>a</w:t>
            </w:r>
            <w:r w:rsidR="004A0142" w:rsidRPr="0039783A">
              <w:rPr>
                <w:szCs w:val="22"/>
                <w:lang w:val="hr-HR"/>
              </w:rPr>
              <w:t xml:space="preserve"> </w:t>
            </w:r>
            <w:r w:rsidRPr="0039783A">
              <w:rPr>
                <w:szCs w:val="22"/>
                <w:lang w:val="hr-HR"/>
              </w:rPr>
              <w:t>modula</w:t>
            </w:r>
            <w:r w:rsidR="004A0142" w:rsidRPr="0039783A">
              <w:rPr>
                <w:szCs w:val="22"/>
                <w:lang w:val="hr-HR"/>
              </w:rPr>
              <w:t>.</w:t>
            </w:r>
          </w:p>
        </w:tc>
      </w:tr>
      <w:tr w:rsidR="0039368E" w:rsidRPr="0039783A" w14:paraId="581C173D" w14:textId="77777777" w:rsidTr="004A0142">
        <w:trPr>
          <w:jc w:val="center"/>
        </w:trPr>
        <w:tc>
          <w:tcPr>
            <w:tcW w:w="10496" w:type="dxa"/>
            <w:gridSpan w:val="5"/>
          </w:tcPr>
          <w:p w14:paraId="6B8F19CB" w14:textId="28698E7E" w:rsidR="0039368E" w:rsidRPr="0039783A" w:rsidRDefault="00817D12" w:rsidP="00D5500D">
            <w:pPr>
              <w:rPr>
                <w:b/>
                <w:szCs w:val="22"/>
                <w:lang w:val="hr-HR"/>
              </w:rPr>
            </w:pPr>
            <w:r w:rsidRPr="0039783A">
              <w:rPr>
                <w:b/>
                <w:szCs w:val="22"/>
                <w:lang w:val="hr-HR"/>
              </w:rPr>
              <w:t>CIL</w:t>
            </w:r>
            <w:r w:rsidR="000028F9" w:rsidRPr="0039783A">
              <w:rPr>
                <w:b/>
                <w:szCs w:val="22"/>
                <w:lang w:val="hr-HR"/>
              </w:rPr>
              <w:t>J</w:t>
            </w:r>
            <w:r w:rsidRPr="0039783A">
              <w:rPr>
                <w:b/>
                <w:szCs w:val="22"/>
                <w:lang w:val="hr-HR"/>
              </w:rPr>
              <w:t>EVI</w:t>
            </w:r>
          </w:p>
          <w:p w14:paraId="6BDD7988" w14:textId="2322807F" w:rsidR="0039368E" w:rsidRPr="0039783A" w:rsidRDefault="00817D12" w:rsidP="00D5500D">
            <w:pPr>
              <w:rPr>
                <w:szCs w:val="22"/>
                <w:lang w:val="hr-HR"/>
              </w:rPr>
            </w:pPr>
            <w:r w:rsidRPr="0039783A">
              <w:rPr>
                <w:szCs w:val="22"/>
                <w:lang w:val="hr-HR"/>
              </w:rPr>
              <w:t>Kroz</w:t>
            </w:r>
            <w:r w:rsidR="0039368E" w:rsidRPr="0039783A">
              <w:rPr>
                <w:szCs w:val="22"/>
                <w:lang w:val="hr-HR"/>
              </w:rPr>
              <w:t xml:space="preserve"> </w:t>
            </w:r>
            <w:r w:rsidRPr="0039783A">
              <w:rPr>
                <w:szCs w:val="22"/>
                <w:lang w:val="hr-HR"/>
              </w:rPr>
              <w:t>ovaj</w:t>
            </w:r>
            <w:r w:rsidR="0039368E" w:rsidRPr="0039783A">
              <w:rPr>
                <w:szCs w:val="22"/>
                <w:lang w:val="hr-HR"/>
              </w:rPr>
              <w:t xml:space="preserve"> </w:t>
            </w:r>
            <w:r w:rsidRPr="0039783A">
              <w:rPr>
                <w:szCs w:val="22"/>
                <w:lang w:val="hr-HR"/>
              </w:rPr>
              <w:t>modul</w:t>
            </w:r>
            <w:r w:rsidR="0039368E" w:rsidRPr="0039783A">
              <w:rPr>
                <w:szCs w:val="22"/>
                <w:lang w:val="hr-HR"/>
              </w:rPr>
              <w:t xml:space="preserve"> </w:t>
            </w: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sposoban</w:t>
            </w:r>
            <w:r w:rsidR="0039368E" w:rsidRPr="0039783A">
              <w:rPr>
                <w:szCs w:val="22"/>
                <w:lang w:val="hr-HR"/>
              </w:rPr>
              <w:t>:</w:t>
            </w:r>
          </w:p>
          <w:p w14:paraId="2A8C3FD5" w14:textId="322D7477" w:rsidR="0039368E" w:rsidRPr="0039783A" w:rsidRDefault="0039368E" w:rsidP="00D5500D">
            <w:pPr>
              <w:rPr>
                <w:szCs w:val="22"/>
                <w:lang w:val="hr-HR"/>
              </w:rPr>
            </w:pPr>
            <w:r w:rsidRPr="0039783A">
              <w:rPr>
                <w:szCs w:val="22"/>
                <w:lang w:val="hr-HR"/>
              </w:rPr>
              <w:t>-</w:t>
            </w:r>
            <w:r w:rsidR="000028F9" w:rsidRPr="0039783A">
              <w:rPr>
                <w:szCs w:val="22"/>
                <w:lang w:val="hr-HR"/>
              </w:rPr>
              <w:t xml:space="preserve"> </w:t>
            </w:r>
            <w:r w:rsidR="00817D12" w:rsidRPr="0039783A">
              <w:rPr>
                <w:szCs w:val="22"/>
                <w:lang w:val="hr-HR"/>
              </w:rPr>
              <w:t>identifi</w:t>
            </w:r>
            <w:r w:rsidR="000028F9" w:rsidRPr="0039783A">
              <w:rPr>
                <w:szCs w:val="22"/>
                <w:lang w:val="hr-HR"/>
              </w:rPr>
              <w:t>cirati</w:t>
            </w:r>
            <w:r w:rsidRPr="0039783A">
              <w:rPr>
                <w:szCs w:val="22"/>
                <w:lang w:val="hr-HR"/>
              </w:rPr>
              <w:t xml:space="preserve"> </w:t>
            </w:r>
            <w:r w:rsidR="00817D12" w:rsidRPr="0039783A">
              <w:rPr>
                <w:szCs w:val="22"/>
                <w:lang w:val="hr-HR"/>
              </w:rPr>
              <w:t>različite</w:t>
            </w:r>
            <w:r w:rsidRPr="0039783A">
              <w:rPr>
                <w:szCs w:val="22"/>
                <w:lang w:val="hr-HR"/>
              </w:rPr>
              <w:t xml:space="preserve"> </w:t>
            </w:r>
            <w:r w:rsidR="00817D12" w:rsidRPr="0039783A">
              <w:rPr>
                <w:szCs w:val="22"/>
                <w:lang w:val="hr-HR"/>
              </w:rPr>
              <w:t>vrste</w:t>
            </w:r>
            <w:r w:rsidRPr="0039783A">
              <w:rPr>
                <w:szCs w:val="22"/>
                <w:lang w:val="hr-HR"/>
              </w:rPr>
              <w:t xml:space="preserve"> </w:t>
            </w:r>
            <w:r w:rsidR="00817D12" w:rsidRPr="0039783A">
              <w:rPr>
                <w:szCs w:val="22"/>
                <w:lang w:val="hr-HR"/>
              </w:rPr>
              <w:t>disperzivnih</w:t>
            </w:r>
            <w:r w:rsidRPr="0039783A">
              <w:rPr>
                <w:szCs w:val="22"/>
                <w:lang w:val="hr-HR"/>
              </w:rPr>
              <w:t xml:space="preserve"> </w:t>
            </w:r>
            <w:r w:rsidR="00817D12" w:rsidRPr="0039783A">
              <w:rPr>
                <w:szCs w:val="22"/>
                <w:lang w:val="hr-HR"/>
              </w:rPr>
              <w:t>s</w:t>
            </w:r>
            <w:r w:rsidR="000028F9" w:rsidRPr="0039783A">
              <w:rPr>
                <w:szCs w:val="22"/>
                <w:lang w:val="hr-HR"/>
              </w:rPr>
              <w:t>ustava</w:t>
            </w:r>
            <w:r w:rsidRPr="0039783A">
              <w:rPr>
                <w:szCs w:val="22"/>
                <w:lang w:val="hr-HR"/>
              </w:rPr>
              <w:t>,</w:t>
            </w:r>
          </w:p>
          <w:p w14:paraId="617997BB" w14:textId="23DC0B09" w:rsidR="0039368E" w:rsidRPr="0039783A" w:rsidRDefault="0039368E" w:rsidP="00D5500D">
            <w:pPr>
              <w:rPr>
                <w:szCs w:val="22"/>
                <w:lang w:val="hr-HR"/>
              </w:rPr>
            </w:pPr>
            <w:r w:rsidRPr="0039783A">
              <w:rPr>
                <w:szCs w:val="22"/>
                <w:lang w:val="hr-HR"/>
              </w:rPr>
              <w:t>-</w:t>
            </w:r>
            <w:r w:rsidR="000028F9" w:rsidRPr="0039783A">
              <w:rPr>
                <w:szCs w:val="22"/>
                <w:lang w:val="hr-HR"/>
              </w:rPr>
              <w:t xml:space="preserve"> </w:t>
            </w:r>
            <w:r w:rsidR="00817D12" w:rsidRPr="0039783A">
              <w:rPr>
                <w:szCs w:val="22"/>
                <w:lang w:val="hr-HR"/>
              </w:rPr>
              <w:t>pre</w:t>
            </w:r>
            <w:r w:rsidR="000028F9" w:rsidRPr="0039783A">
              <w:rPr>
                <w:szCs w:val="22"/>
                <w:lang w:val="hr-HR"/>
              </w:rPr>
              <w:t>dstaviti</w:t>
            </w:r>
            <w:r w:rsidRPr="0039783A">
              <w:rPr>
                <w:szCs w:val="22"/>
                <w:lang w:val="hr-HR"/>
              </w:rPr>
              <w:t xml:space="preserve"> </w:t>
            </w:r>
            <w:r w:rsidR="00817D12" w:rsidRPr="0039783A">
              <w:rPr>
                <w:szCs w:val="22"/>
                <w:lang w:val="hr-HR"/>
              </w:rPr>
              <w:t>osnovna</w:t>
            </w:r>
            <w:r w:rsidRPr="0039783A">
              <w:rPr>
                <w:szCs w:val="22"/>
                <w:lang w:val="hr-HR"/>
              </w:rPr>
              <w:t xml:space="preserve"> </w:t>
            </w:r>
            <w:r w:rsidR="00817D12" w:rsidRPr="0039783A">
              <w:rPr>
                <w:szCs w:val="22"/>
                <w:lang w:val="hr-HR"/>
              </w:rPr>
              <w:t>svojstva</w:t>
            </w:r>
            <w:r w:rsidRPr="0039783A">
              <w:rPr>
                <w:szCs w:val="22"/>
                <w:lang w:val="hr-HR"/>
              </w:rPr>
              <w:t xml:space="preserve"> </w:t>
            </w:r>
            <w:r w:rsidR="00817D12" w:rsidRPr="0039783A">
              <w:rPr>
                <w:szCs w:val="22"/>
                <w:lang w:val="hr-HR"/>
              </w:rPr>
              <w:t>različitih</w:t>
            </w:r>
            <w:r w:rsidRPr="0039783A">
              <w:rPr>
                <w:szCs w:val="22"/>
                <w:lang w:val="hr-HR"/>
              </w:rPr>
              <w:t xml:space="preserve"> </w:t>
            </w:r>
            <w:r w:rsidR="00817D12" w:rsidRPr="0039783A">
              <w:rPr>
                <w:szCs w:val="22"/>
                <w:lang w:val="hr-HR"/>
              </w:rPr>
              <w:t>vrsta</w:t>
            </w:r>
            <w:r w:rsidRPr="0039783A">
              <w:rPr>
                <w:szCs w:val="22"/>
                <w:lang w:val="hr-HR"/>
              </w:rPr>
              <w:t xml:space="preserve"> </w:t>
            </w:r>
            <w:r w:rsidR="00817D12" w:rsidRPr="0039783A">
              <w:rPr>
                <w:szCs w:val="22"/>
                <w:lang w:val="hr-HR"/>
              </w:rPr>
              <w:t>disperzivnih</w:t>
            </w:r>
            <w:r w:rsidRPr="0039783A">
              <w:rPr>
                <w:szCs w:val="22"/>
                <w:lang w:val="hr-HR"/>
              </w:rPr>
              <w:t xml:space="preserve"> </w:t>
            </w:r>
            <w:r w:rsidR="00817D12" w:rsidRPr="0039783A">
              <w:rPr>
                <w:szCs w:val="22"/>
                <w:lang w:val="hr-HR"/>
              </w:rPr>
              <w:t>s</w:t>
            </w:r>
            <w:r w:rsidR="000028F9" w:rsidRPr="0039783A">
              <w:rPr>
                <w:szCs w:val="22"/>
                <w:lang w:val="hr-HR"/>
              </w:rPr>
              <w:t>ustava</w:t>
            </w:r>
            <w:r w:rsidRPr="0039783A">
              <w:rPr>
                <w:szCs w:val="22"/>
                <w:lang w:val="hr-HR"/>
              </w:rPr>
              <w:t>,</w:t>
            </w:r>
          </w:p>
          <w:p w14:paraId="10BEDA78" w14:textId="59416F2D" w:rsidR="0039368E" w:rsidRPr="0039783A" w:rsidRDefault="0039368E" w:rsidP="00D5500D">
            <w:pPr>
              <w:rPr>
                <w:szCs w:val="22"/>
                <w:lang w:val="hr-HR"/>
              </w:rPr>
            </w:pPr>
            <w:r w:rsidRPr="0039783A">
              <w:rPr>
                <w:szCs w:val="22"/>
                <w:lang w:val="hr-HR"/>
              </w:rPr>
              <w:t>-</w:t>
            </w:r>
            <w:r w:rsidR="000028F9" w:rsidRPr="0039783A">
              <w:rPr>
                <w:szCs w:val="22"/>
                <w:lang w:val="hr-HR"/>
              </w:rPr>
              <w:t xml:space="preserve"> </w:t>
            </w:r>
            <w:r w:rsidR="00817D12" w:rsidRPr="0039783A">
              <w:rPr>
                <w:szCs w:val="22"/>
                <w:lang w:val="hr-HR"/>
              </w:rPr>
              <w:t>upozna</w:t>
            </w:r>
            <w:r w:rsidR="000028F9" w:rsidRPr="0039783A">
              <w:rPr>
                <w:szCs w:val="22"/>
                <w:lang w:val="hr-HR"/>
              </w:rPr>
              <w:t>ti</w:t>
            </w:r>
            <w:r w:rsidRPr="0039783A">
              <w:rPr>
                <w:szCs w:val="22"/>
                <w:lang w:val="hr-HR"/>
              </w:rPr>
              <w:t xml:space="preserve"> </w:t>
            </w:r>
            <w:r w:rsidR="00817D12" w:rsidRPr="0039783A">
              <w:rPr>
                <w:szCs w:val="22"/>
                <w:lang w:val="hr-HR"/>
              </w:rPr>
              <w:t>sve</w:t>
            </w:r>
            <w:r w:rsidRPr="0039783A">
              <w:rPr>
                <w:szCs w:val="22"/>
                <w:lang w:val="hr-HR"/>
              </w:rPr>
              <w:t xml:space="preserve"> </w:t>
            </w:r>
            <w:r w:rsidR="00817D12" w:rsidRPr="0039783A">
              <w:rPr>
                <w:szCs w:val="22"/>
                <w:lang w:val="hr-HR"/>
              </w:rPr>
              <w:t>vrste</w:t>
            </w:r>
            <w:r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reakcija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njihov</w:t>
            </w:r>
            <w:r w:rsidRPr="0039783A">
              <w:rPr>
                <w:szCs w:val="22"/>
                <w:lang w:val="hr-HR"/>
              </w:rPr>
              <w:t xml:space="preserve"> </w:t>
            </w:r>
            <w:r w:rsidR="00817D12" w:rsidRPr="0039783A">
              <w:rPr>
                <w:szCs w:val="22"/>
                <w:lang w:val="hr-HR"/>
              </w:rPr>
              <w:t>mehanizam</w:t>
            </w:r>
            <w:r w:rsidRPr="0039783A">
              <w:rPr>
                <w:szCs w:val="22"/>
                <w:lang w:val="hr-HR"/>
              </w:rPr>
              <w:t>,</w:t>
            </w:r>
          </w:p>
          <w:p w14:paraId="04CFF8E7" w14:textId="57CE260D" w:rsidR="0039368E" w:rsidRPr="0039783A" w:rsidRDefault="0039368E" w:rsidP="00D5500D">
            <w:pPr>
              <w:rPr>
                <w:szCs w:val="22"/>
                <w:lang w:val="hr-HR"/>
              </w:rPr>
            </w:pPr>
            <w:r w:rsidRPr="0039783A">
              <w:rPr>
                <w:szCs w:val="22"/>
                <w:lang w:val="hr-HR"/>
              </w:rPr>
              <w:t>-</w:t>
            </w:r>
            <w:r w:rsidR="000028F9" w:rsidRPr="0039783A">
              <w:rPr>
                <w:szCs w:val="22"/>
                <w:lang w:val="hr-HR"/>
              </w:rPr>
              <w:t xml:space="preserve"> </w:t>
            </w:r>
            <w:r w:rsidR="00817D12" w:rsidRPr="0039783A">
              <w:rPr>
                <w:szCs w:val="22"/>
                <w:lang w:val="hr-HR"/>
              </w:rPr>
              <w:t>pre</w:t>
            </w:r>
            <w:r w:rsidR="000028F9" w:rsidRPr="0039783A">
              <w:rPr>
                <w:szCs w:val="22"/>
                <w:lang w:val="hr-HR"/>
              </w:rPr>
              <w:t>dstaviti</w:t>
            </w:r>
            <w:r w:rsidRPr="0039783A">
              <w:rPr>
                <w:szCs w:val="22"/>
                <w:lang w:val="hr-HR"/>
              </w:rPr>
              <w:t xml:space="preserve"> </w:t>
            </w:r>
            <w:r w:rsidR="00817D12" w:rsidRPr="0039783A">
              <w:rPr>
                <w:szCs w:val="22"/>
                <w:lang w:val="hr-HR"/>
              </w:rPr>
              <w:t>vrste</w:t>
            </w:r>
            <w:r w:rsidRPr="0039783A">
              <w:rPr>
                <w:szCs w:val="22"/>
                <w:lang w:val="hr-HR"/>
              </w:rPr>
              <w:t xml:space="preserve"> </w:t>
            </w:r>
            <w:r w:rsidR="00817D12" w:rsidRPr="0039783A">
              <w:rPr>
                <w:szCs w:val="22"/>
                <w:lang w:val="hr-HR"/>
              </w:rPr>
              <w:t>anorganskih</w:t>
            </w:r>
            <w:r w:rsidRPr="0039783A">
              <w:rPr>
                <w:szCs w:val="22"/>
                <w:lang w:val="hr-HR"/>
              </w:rPr>
              <w:t xml:space="preserve"> </w:t>
            </w:r>
            <w:r w:rsidR="000028F9" w:rsidRPr="0039783A">
              <w:rPr>
                <w:szCs w:val="22"/>
                <w:lang w:val="hr-HR"/>
              </w:rPr>
              <w:t>spojeva</w:t>
            </w:r>
            <w:r w:rsidRPr="0039783A">
              <w:rPr>
                <w:szCs w:val="22"/>
                <w:lang w:val="hr-HR"/>
              </w:rPr>
              <w:t xml:space="preserve"> </w:t>
            </w:r>
            <w:r w:rsidR="00817D12" w:rsidRPr="0039783A">
              <w:rPr>
                <w:szCs w:val="22"/>
                <w:lang w:val="hr-HR"/>
              </w:rPr>
              <w:t>sa</w:t>
            </w:r>
            <w:r w:rsidRPr="0039783A">
              <w:rPr>
                <w:szCs w:val="22"/>
                <w:lang w:val="hr-HR"/>
              </w:rPr>
              <w:t xml:space="preserve"> </w:t>
            </w:r>
            <w:r w:rsidR="00817D12" w:rsidRPr="0039783A">
              <w:rPr>
                <w:szCs w:val="22"/>
                <w:lang w:val="hr-HR"/>
              </w:rPr>
              <w:t>stanovišta</w:t>
            </w:r>
            <w:r w:rsidRPr="0039783A">
              <w:rPr>
                <w:szCs w:val="22"/>
                <w:lang w:val="hr-HR"/>
              </w:rPr>
              <w:t xml:space="preserve"> </w:t>
            </w:r>
            <w:r w:rsidR="00817D12" w:rsidRPr="0039783A">
              <w:rPr>
                <w:szCs w:val="22"/>
                <w:lang w:val="hr-HR"/>
              </w:rPr>
              <w:t>elektrolit</w:t>
            </w:r>
            <w:r w:rsidR="000028F9" w:rsidRPr="0039783A">
              <w:rPr>
                <w:szCs w:val="22"/>
                <w:lang w:val="hr-HR"/>
              </w:rPr>
              <w:t>ske</w:t>
            </w:r>
            <w:r w:rsidRPr="0039783A">
              <w:rPr>
                <w:szCs w:val="22"/>
                <w:lang w:val="hr-HR"/>
              </w:rPr>
              <w:t xml:space="preserve"> </w:t>
            </w:r>
            <w:r w:rsidR="00817D12" w:rsidRPr="0039783A">
              <w:rPr>
                <w:szCs w:val="22"/>
                <w:lang w:val="hr-HR"/>
              </w:rPr>
              <w:t>disocijacije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vrši</w:t>
            </w:r>
            <w:r w:rsidR="000028F9" w:rsidRPr="0039783A">
              <w:rPr>
                <w:szCs w:val="22"/>
                <w:lang w:val="hr-HR"/>
              </w:rPr>
              <w:t>ti</w:t>
            </w:r>
            <w:r w:rsidRPr="0039783A">
              <w:rPr>
                <w:szCs w:val="22"/>
                <w:lang w:val="hr-HR"/>
              </w:rPr>
              <w:t xml:space="preserve"> </w:t>
            </w:r>
            <w:r w:rsidR="00817D12" w:rsidRPr="0039783A">
              <w:rPr>
                <w:szCs w:val="22"/>
                <w:lang w:val="hr-HR"/>
              </w:rPr>
              <w:t>primjenu</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praksi</w:t>
            </w:r>
            <w:r w:rsidRPr="0039783A">
              <w:rPr>
                <w:szCs w:val="22"/>
                <w:lang w:val="hr-HR"/>
              </w:rPr>
              <w:t>,</w:t>
            </w:r>
          </w:p>
          <w:p w14:paraId="398C5816" w14:textId="2944080C" w:rsidR="0039368E" w:rsidRPr="0039783A" w:rsidRDefault="0039368E" w:rsidP="00D5500D">
            <w:pPr>
              <w:rPr>
                <w:szCs w:val="22"/>
                <w:lang w:val="hr-HR"/>
              </w:rPr>
            </w:pPr>
            <w:r w:rsidRPr="0039783A">
              <w:rPr>
                <w:szCs w:val="22"/>
                <w:lang w:val="hr-HR"/>
              </w:rPr>
              <w:t>-</w:t>
            </w:r>
            <w:r w:rsidR="000028F9" w:rsidRPr="0039783A">
              <w:rPr>
                <w:szCs w:val="22"/>
                <w:lang w:val="hr-HR"/>
              </w:rPr>
              <w:t xml:space="preserve"> </w:t>
            </w:r>
            <w:r w:rsidR="00817D12" w:rsidRPr="0039783A">
              <w:rPr>
                <w:szCs w:val="22"/>
                <w:lang w:val="hr-HR"/>
              </w:rPr>
              <w:t>izvodi</w:t>
            </w:r>
            <w:r w:rsidR="000028F9" w:rsidRPr="0039783A">
              <w:rPr>
                <w:szCs w:val="22"/>
                <w:lang w:val="hr-HR"/>
              </w:rPr>
              <w:t>ti</w:t>
            </w:r>
            <w:r w:rsidRPr="0039783A">
              <w:rPr>
                <w:szCs w:val="22"/>
                <w:lang w:val="hr-HR"/>
              </w:rPr>
              <w:t xml:space="preserve"> </w:t>
            </w:r>
            <w:r w:rsidR="000028F9" w:rsidRPr="0039783A">
              <w:rPr>
                <w:szCs w:val="22"/>
                <w:lang w:val="hr-HR"/>
              </w:rPr>
              <w:t>pokusni</w:t>
            </w:r>
            <w:r w:rsidRPr="0039783A">
              <w:rPr>
                <w:szCs w:val="22"/>
                <w:lang w:val="hr-HR"/>
              </w:rPr>
              <w:t xml:space="preserve"> </w:t>
            </w:r>
            <w:r w:rsidR="00817D12" w:rsidRPr="0039783A">
              <w:rPr>
                <w:szCs w:val="22"/>
                <w:lang w:val="hr-HR"/>
              </w:rPr>
              <w:t>rad</w:t>
            </w:r>
            <w:r w:rsidRPr="0039783A">
              <w:rPr>
                <w:szCs w:val="22"/>
                <w:lang w:val="hr-HR"/>
              </w:rPr>
              <w:t xml:space="preserve"> </w:t>
            </w:r>
            <w:r w:rsidR="00817D12" w:rsidRPr="0039783A">
              <w:rPr>
                <w:szCs w:val="22"/>
                <w:lang w:val="hr-HR"/>
              </w:rPr>
              <w:t>u</w:t>
            </w:r>
            <w:r w:rsidRPr="0039783A">
              <w:rPr>
                <w:szCs w:val="22"/>
                <w:lang w:val="hr-HR"/>
              </w:rPr>
              <w:t xml:space="preserve"> </w:t>
            </w:r>
            <w:r w:rsidR="00A32E45" w:rsidRPr="0039783A">
              <w:rPr>
                <w:szCs w:val="22"/>
                <w:lang w:val="hr-HR"/>
              </w:rPr>
              <w:t>laboratoriju</w:t>
            </w:r>
            <w:r w:rsidRPr="0039783A">
              <w:rPr>
                <w:szCs w:val="22"/>
                <w:lang w:val="hr-HR"/>
              </w:rPr>
              <w:t>.</w:t>
            </w:r>
          </w:p>
        </w:tc>
      </w:tr>
      <w:tr w:rsidR="0039368E" w:rsidRPr="0039783A" w14:paraId="69D65389" w14:textId="77777777" w:rsidTr="004A0142">
        <w:trPr>
          <w:jc w:val="center"/>
        </w:trPr>
        <w:tc>
          <w:tcPr>
            <w:tcW w:w="10496" w:type="dxa"/>
            <w:gridSpan w:val="5"/>
          </w:tcPr>
          <w:p w14:paraId="48B4516E" w14:textId="77777777" w:rsidR="0039368E" w:rsidRPr="0039783A" w:rsidRDefault="00817D12" w:rsidP="00D5500D">
            <w:pPr>
              <w:rPr>
                <w:b/>
                <w:szCs w:val="22"/>
                <w:lang w:val="hr-HR"/>
              </w:rPr>
            </w:pPr>
            <w:r w:rsidRPr="0039783A">
              <w:rPr>
                <w:b/>
                <w:szCs w:val="22"/>
                <w:lang w:val="hr-HR"/>
              </w:rPr>
              <w:t>JEDINICE</w:t>
            </w:r>
            <w:r w:rsidR="0039368E" w:rsidRPr="0039783A">
              <w:rPr>
                <w:b/>
                <w:szCs w:val="22"/>
                <w:lang w:val="hr-HR"/>
              </w:rPr>
              <w:t xml:space="preserve"> </w:t>
            </w:r>
          </w:p>
          <w:p w14:paraId="48A4D3BC" w14:textId="4A5601F3" w:rsidR="0039368E" w:rsidRPr="0039783A" w:rsidRDefault="0039368E" w:rsidP="00D5500D">
            <w:pPr>
              <w:rPr>
                <w:szCs w:val="22"/>
                <w:lang w:val="hr-HR"/>
              </w:rPr>
            </w:pPr>
            <w:r w:rsidRPr="0039783A">
              <w:rPr>
                <w:szCs w:val="22"/>
                <w:lang w:val="hr-HR"/>
              </w:rPr>
              <w:t>1.</w:t>
            </w:r>
            <w:r w:rsidR="000028F9" w:rsidRPr="0039783A">
              <w:rPr>
                <w:szCs w:val="22"/>
                <w:lang w:val="hr-HR"/>
              </w:rPr>
              <w:t xml:space="preserve"> </w:t>
            </w:r>
            <w:r w:rsidR="00817D12" w:rsidRPr="0039783A">
              <w:rPr>
                <w:szCs w:val="22"/>
                <w:lang w:val="hr-HR"/>
              </w:rPr>
              <w:t>Vrste</w:t>
            </w:r>
            <w:r w:rsidRPr="0039783A">
              <w:rPr>
                <w:szCs w:val="22"/>
                <w:lang w:val="hr-HR"/>
              </w:rPr>
              <w:t xml:space="preserve"> </w:t>
            </w:r>
            <w:r w:rsidR="00817D12" w:rsidRPr="0039783A">
              <w:rPr>
                <w:szCs w:val="22"/>
                <w:lang w:val="hr-HR"/>
              </w:rPr>
              <w:t>disperzivnih</w:t>
            </w:r>
            <w:r w:rsidRPr="0039783A">
              <w:rPr>
                <w:szCs w:val="22"/>
                <w:lang w:val="hr-HR"/>
              </w:rPr>
              <w:t xml:space="preserve"> </w:t>
            </w:r>
            <w:r w:rsidR="00817D12" w:rsidRPr="0039783A">
              <w:rPr>
                <w:szCs w:val="22"/>
                <w:lang w:val="hr-HR"/>
              </w:rPr>
              <w:t>s</w:t>
            </w:r>
            <w:r w:rsidR="000028F9" w:rsidRPr="0039783A">
              <w:rPr>
                <w:szCs w:val="22"/>
                <w:lang w:val="hr-HR"/>
              </w:rPr>
              <w:t>ustava</w:t>
            </w:r>
          </w:p>
          <w:p w14:paraId="765BA6EA" w14:textId="3AA6ABE4" w:rsidR="0039368E" w:rsidRPr="0039783A" w:rsidRDefault="0039368E" w:rsidP="00D5500D">
            <w:pPr>
              <w:rPr>
                <w:szCs w:val="22"/>
                <w:lang w:val="hr-HR"/>
              </w:rPr>
            </w:pPr>
            <w:r w:rsidRPr="0039783A">
              <w:rPr>
                <w:szCs w:val="22"/>
                <w:lang w:val="hr-HR"/>
              </w:rPr>
              <w:lastRenderedPageBreak/>
              <w:t>2.</w:t>
            </w:r>
            <w:r w:rsidR="000028F9"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reakcije</w:t>
            </w:r>
          </w:p>
          <w:p w14:paraId="351F541F" w14:textId="674682B4" w:rsidR="0039368E" w:rsidRPr="0039783A" w:rsidRDefault="0039368E" w:rsidP="00D5500D">
            <w:pPr>
              <w:rPr>
                <w:szCs w:val="22"/>
                <w:lang w:val="hr-HR"/>
              </w:rPr>
            </w:pPr>
            <w:r w:rsidRPr="0039783A">
              <w:rPr>
                <w:szCs w:val="22"/>
                <w:lang w:val="hr-HR"/>
              </w:rPr>
              <w:t>3.</w:t>
            </w:r>
            <w:r w:rsidR="000028F9" w:rsidRPr="0039783A">
              <w:rPr>
                <w:szCs w:val="22"/>
                <w:lang w:val="hr-HR"/>
              </w:rPr>
              <w:t xml:space="preserve"> </w:t>
            </w:r>
            <w:r w:rsidR="00817D12" w:rsidRPr="0039783A">
              <w:rPr>
                <w:szCs w:val="22"/>
                <w:lang w:val="hr-HR"/>
              </w:rPr>
              <w:t>Oksid</w:t>
            </w:r>
            <w:r w:rsidR="000028F9" w:rsidRPr="0039783A">
              <w:rPr>
                <w:szCs w:val="22"/>
                <w:lang w:val="hr-HR"/>
              </w:rPr>
              <w:t>acijsko-</w:t>
            </w:r>
            <w:r w:rsidR="00A32E45" w:rsidRPr="0039783A">
              <w:rPr>
                <w:szCs w:val="22"/>
                <w:lang w:val="hr-HR"/>
              </w:rPr>
              <w:t>redukcijski</w:t>
            </w:r>
            <w:r w:rsidRPr="0039783A">
              <w:rPr>
                <w:szCs w:val="22"/>
                <w:lang w:val="hr-HR"/>
              </w:rPr>
              <w:t xml:space="preserve"> </w:t>
            </w:r>
            <w:r w:rsidR="00817D12" w:rsidRPr="0039783A">
              <w:rPr>
                <w:szCs w:val="22"/>
                <w:lang w:val="hr-HR"/>
              </w:rPr>
              <w:t>procesi</w:t>
            </w:r>
          </w:p>
          <w:p w14:paraId="0DEAFF82" w14:textId="253B99CB" w:rsidR="0039368E" w:rsidRPr="0039783A" w:rsidRDefault="0039368E" w:rsidP="00D5500D">
            <w:pPr>
              <w:rPr>
                <w:szCs w:val="22"/>
                <w:lang w:val="hr-HR"/>
              </w:rPr>
            </w:pPr>
            <w:r w:rsidRPr="0039783A">
              <w:rPr>
                <w:szCs w:val="22"/>
                <w:lang w:val="hr-HR"/>
              </w:rPr>
              <w:t>4.</w:t>
            </w:r>
            <w:r w:rsidR="000028F9"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ravnoteže</w:t>
            </w:r>
          </w:p>
          <w:p w14:paraId="0B58D454" w14:textId="3DBC5623" w:rsidR="0039368E" w:rsidRPr="0039783A" w:rsidRDefault="0039368E" w:rsidP="00D5500D">
            <w:pPr>
              <w:rPr>
                <w:szCs w:val="22"/>
                <w:lang w:val="hr-HR"/>
              </w:rPr>
            </w:pPr>
            <w:r w:rsidRPr="0039783A">
              <w:rPr>
                <w:szCs w:val="22"/>
                <w:lang w:val="hr-HR"/>
              </w:rPr>
              <w:t>5.</w:t>
            </w:r>
            <w:r w:rsidR="000028F9" w:rsidRPr="0039783A">
              <w:rPr>
                <w:szCs w:val="22"/>
                <w:lang w:val="hr-HR"/>
              </w:rPr>
              <w:t xml:space="preserve"> </w:t>
            </w:r>
            <w:r w:rsidR="00817D12" w:rsidRPr="0039783A">
              <w:rPr>
                <w:szCs w:val="22"/>
                <w:lang w:val="hr-HR"/>
              </w:rPr>
              <w:t>Elektrolit</w:t>
            </w:r>
            <w:r w:rsidR="000028F9" w:rsidRPr="0039783A">
              <w:rPr>
                <w:szCs w:val="22"/>
                <w:lang w:val="hr-HR"/>
              </w:rPr>
              <w:t>ska</w:t>
            </w:r>
            <w:r w:rsidRPr="0039783A">
              <w:rPr>
                <w:szCs w:val="22"/>
                <w:lang w:val="hr-HR"/>
              </w:rPr>
              <w:t xml:space="preserve"> </w:t>
            </w:r>
            <w:r w:rsidR="00817D12" w:rsidRPr="0039783A">
              <w:rPr>
                <w:szCs w:val="22"/>
                <w:lang w:val="hr-HR"/>
              </w:rPr>
              <w:t>disocijacija</w:t>
            </w:r>
          </w:p>
        </w:tc>
      </w:tr>
      <w:tr w:rsidR="0039368E" w:rsidRPr="0039783A" w14:paraId="78B46090" w14:textId="77777777" w:rsidTr="004A0142">
        <w:trPr>
          <w:jc w:val="center"/>
        </w:trPr>
        <w:tc>
          <w:tcPr>
            <w:tcW w:w="10496" w:type="dxa"/>
            <w:gridSpan w:val="5"/>
          </w:tcPr>
          <w:p w14:paraId="5E4F9160" w14:textId="1E4CDCA4" w:rsidR="0039368E" w:rsidRPr="0039783A" w:rsidRDefault="00817D12" w:rsidP="00D5500D">
            <w:pPr>
              <w:rPr>
                <w:b/>
                <w:szCs w:val="22"/>
                <w:lang w:val="hr-HR"/>
              </w:rPr>
            </w:pPr>
            <w:r w:rsidRPr="0039783A">
              <w:rPr>
                <w:b/>
                <w:szCs w:val="22"/>
                <w:lang w:val="hr-HR"/>
              </w:rPr>
              <w:lastRenderedPageBreak/>
              <w:t>ISHODI</w:t>
            </w:r>
            <w:r w:rsidR="00067DD7" w:rsidRPr="0039783A">
              <w:rPr>
                <w:b/>
                <w:szCs w:val="22"/>
                <w:lang w:val="hr-HR"/>
              </w:rPr>
              <w:t xml:space="preserve"> </w:t>
            </w:r>
            <w:r w:rsidRPr="0039783A">
              <w:rPr>
                <w:b/>
                <w:szCs w:val="22"/>
                <w:lang w:val="hr-HR"/>
              </w:rPr>
              <w:t>UČEN</w:t>
            </w:r>
            <w:r w:rsidR="000028F9" w:rsidRPr="0039783A">
              <w:rPr>
                <w:b/>
                <w:szCs w:val="22"/>
                <w:lang w:val="hr-HR"/>
              </w:rPr>
              <w:t>J</w:t>
            </w:r>
            <w:r w:rsidRPr="0039783A">
              <w:rPr>
                <w:b/>
                <w:szCs w:val="22"/>
                <w:lang w:val="hr-HR"/>
              </w:rPr>
              <w:t>A</w:t>
            </w:r>
          </w:p>
          <w:p w14:paraId="2D88EB37" w14:textId="782B2843" w:rsidR="0039368E" w:rsidRPr="0039783A" w:rsidRDefault="00817D12" w:rsidP="00D5500D">
            <w:pPr>
              <w:rPr>
                <w:szCs w:val="22"/>
                <w:lang w:val="hr-HR"/>
              </w:rPr>
            </w:pPr>
            <w:r w:rsidRPr="0039783A">
              <w:rPr>
                <w:szCs w:val="22"/>
                <w:lang w:val="hr-HR"/>
              </w:rPr>
              <w:t>Nakon</w:t>
            </w:r>
            <w:r w:rsidR="0039368E" w:rsidRPr="0039783A">
              <w:rPr>
                <w:szCs w:val="22"/>
                <w:lang w:val="hr-HR"/>
              </w:rPr>
              <w:t xml:space="preserve"> </w:t>
            </w:r>
            <w:r w:rsidRPr="0039783A">
              <w:rPr>
                <w:szCs w:val="22"/>
                <w:lang w:val="hr-HR"/>
              </w:rPr>
              <w:t>uspješnog</w:t>
            </w:r>
            <w:r w:rsidR="000028F9" w:rsidRPr="0039783A">
              <w:rPr>
                <w:szCs w:val="22"/>
                <w:lang w:val="hr-HR"/>
              </w:rPr>
              <w:t>a</w:t>
            </w:r>
            <w:r w:rsidR="0039368E" w:rsidRPr="0039783A">
              <w:rPr>
                <w:szCs w:val="22"/>
                <w:lang w:val="hr-HR"/>
              </w:rPr>
              <w:t xml:space="preserve"> </w:t>
            </w:r>
            <w:r w:rsidRPr="0039783A">
              <w:rPr>
                <w:szCs w:val="22"/>
                <w:lang w:val="hr-HR"/>
              </w:rPr>
              <w:t>završetka</w:t>
            </w:r>
            <w:r w:rsidR="0039368E" w:rsidRPr="0039783A">
              <w:rPr>
                <w:szCs w:val="22"/>
                <w:lang w:val="hr-HR"/>
              </w:rPr>
              <w:t xml:space="preserve"> </w:t>
            </w:r>
            <w:r w:rsidRPr="0039783A">
              <w:rPr>
                <w:szCs w:val="22"/>
                <w:lang w:val="hr-HR"/>
              </w:rPr>
              <w:t>svake</w:t>
            </w:r>
            <w:r w:rsidR="0039368E" w:rsidRPr="0039783A">
              <w:rPr>
                <w:szCs w:val="22"/>
                <w:lang w:val="hr-HR"/>
              </w:rPr>
              <w:t xml:space="preserve"> </w:t>
            </w:r>
            <w:r w:rsidRPr="0039783A">
              <w:rPr>
                <w:szCs w:val="22"/>
                <w:lang w:val="hr-HR"/>
              </w:rPr>
              <w:t>jedinice</w:t>
            </w:r>
            <w:r w:rsidR="0039368E" w:rsidRPr="0039783A">
              <w:rPr>
                <w:szCs w:val="22"/>
                <w:lang w:val="hr-HR"/>
              </w:rPr>
              <w:t xml:space="preserve">, </w:t>
            </w:r>
            <w:r w:rsidRPr="0039783A">
              <w:rPr>
                <w:szCs w:val="22"/>
                <w:lang w:val="hr-HR"/>
              </w:rPr>
              <w:t>učenik</w:t>
            </w:r>
            <w:r w:rsidR="0039368E" w:rsidRPr="0039783A">
              <w:rPr>
                <w:szCs w:val="22"/>
                <w:lang w:val="hr-HR"/>
              </w:rPr>
              <w:t xml:space="preserve"> </w:t>
            </w:r>
            <w:r w:rsidRPr="0039783A">
              <w:rPr>
                <w:szCs w:val="22"/>
                <w:lang w:val="hr-HR"/>
              </w:rPr>
              <w:t>će</w:t>
            </w:r>
            <w:r w:rsidR="0039368E" w:rsidRPr="0039783A">
              <w:rPr>
                <w:szCs w:val="22"/>
                <w:lang w:val="hr-HR"/>
              </w:rPr>
              <w:t xml:space="preserve"> </w:t>
            </w:r>
            <w:r w:rsidRPr="0039783A">
              <w:rPr>
                <w:szCs w:val="22"/>
                <w:lang w:val="hr-HR"/>
              </w:rPr>
              <w:t>biti</w:t>
            </w:r>
            <w:r w:rsidR="0039368E" w:rsidRPr="0039783A">
              <w:rPr>
                <w:szCs w:val="22"/>
                <w:lang w:val="hr-HR"/>
              </w:rPr>
              <w:t xml:space="preserve"> </w:t>
            </w:r>
            <w:r w:rsidRPr="0039783A">
              <w:rPr>
                <w:szCs w:val="22"/>
                <w:lang w:val="hr-HR"/>
              </w:rPr>
              <w:t>sposoba</w:t>
            </w:r>
            <w:r w:rsidR="000028F9" w:rsidRPr="0039783A">
              <w:rPr>
                <w:szCs w:val="22"/>
                <w:lang w:val="hr-HR"/>
              </w:rPr>
              <w:t>n</w:t>
            </w:r>
            <w:r w:rsidR="0039368E" w:rsidRPr="0039783A">
              <w:rPr>
                <w:szCs w:val="22"/>
                <w:lang w:val="hr-HR"/>
              </w:rPr>
              <w:t>:</w:t>
            </w:r>
          </w:p>
        </w:tc>
      </w:tr>
      <w:tr w:rsidR="0039368E" w:rsidRPr="0039783A" w14:paraId="3D14DE69" w14:textId="77777777" w:rsidTr="00AA4C0B">
        <w:tblPrEx>
          <w:tblLook w:val="01E0" w:firstRow="1" w:lastRow="1" w:firstColumn="1" w:lastColumn="1" w:noHBand="0" w:noVBand="0"/>
        </w:tblPrEx>
        <w:trPr>
          <w:trHeight w:val="253"/>
          <w:jc w:val="center"/>
        </w:trPr>
        <w:tc>
          <w:tcPr>
            <w:tcW w:w="2392" w:type="dxa"/>
            <w:tcBorders>
              <w:bottom w:val="single" w:sz="4" w:space="0" w:color="auto"/>
            </w:tcBorders>
            <w:vAlign w:val="center"/>
          </w:tcPr>
          <w:p w14:paraId="3AE96E5F" w14:textId="77777777" w:rsidR="0039368E" w:rsidRPr="0039783A" w:rsidRDefault="00817D12" w:rsidP="00D5500D">
            <w:pPr>
              <w:jc w:val="center"/>
              <w:rPr>
                <w:b/>
                <w:szCs w:val="22"/>
                <w:lang w:val="hr-HR"/>
              </w:rPr>
            </w:pPr>
            <w:r w:rsidRPr="0039783A">
              <w:rPr>
                <w:b/>
                <w:szCs w:val="22"/>
                <w:lang w:val="hr-HR"/>
              </w:rPr>
              <w:t>Jedinica</w:t>
            </w:r>
          </w:p>
        </w:tc>
        <w:tc>
          <w:tcPr>
            <w:tcW w:w="2954" w:type="dxa"/>
            <w:gridSpan w:val="2"/>
            <w:tcBorders>
              <w:bottom w:val="single" w:sz="4" w:space="0" w:color="auto"/>
            </w:tcBorders>
            <w:vAlign w:val="center"/>
          </w:tcPr>
          <w:p w14:paraId="283C084E" w14:textId="77777777" w:rsidR="0039368E" w:rsidRPr="0039783A" w:rsidRDefault="00817D12" w:rsidP="00D5500D">
            <w:pPr>
              <w:jc w:val="center"/>
              <w:rPr>
                <w:b/>
                <w:szCs w:val="22"/>
                <w:lang w:val="hr-HR"/>
              </w:rPr>
            </w:pPr>
            <w:r w:rsidRPr="0039783A">
              <w:rPr>
                <w:b/>
                <w:szCs w:val="22"/>
                <w:lang w:val="hr-HR"/>
              </w:rPr>
              <w:t>Znanje</w:t>
            </w:r>
          </w:p>
        </w:tc>
        <w:tc>
          <w:tcPr>
            <w:tcW w:w="3280" w:type="dxa"/>
            <w:tcBorders>
              <w:bottom w:val="single" w:sz="4" w:space="0" w:color="auto"/>
            </w:tcBorders>
            <w:vAlign w:val="center"/>
          </w:tcPr>
          <w:p w14:paraId="2217715A" w14:textId="77777777" w:rsidR="0039368E" w:rsidRPr="0039783A" w:rsidRDefault="00817D12" w:rsidP="00D5500D">
            <w:pPr>
              <w:jc w:val="center"/>
              <w:rPr>
                <w:b/>
                <w:szCs w:val="22"/>
                <w:lang w:val="hr-HR"/>
              </w:rPr>
            </w:pPr>
            <w:r w:rsidRPr="0039783A">
              <w:rPr>
                <w:b/>
                <w:szCs w:val="22"/>
                <w:lang w:val="hr-HR"/>
              </w:rPr>
              <w:t>Vještine</w:t>
            </w:r>
          </w:p>
        </w:tc>
        <w:tc>
          <w:tcPr>
            <w:tcW w:w="1870" w:type="dxa"/>
            <w:tcBorders>
              <w:bottom w:val="single" w:sz="4" w:space="0" w:color="auto"/>
            </w:tcBorders>
            <w:vAlign w:val="center"/>
          </w:tcPr>
          <w:p w14:paraId="78645B70" w14:textId="77777777" w:rsidR="0039368E" w:rsidRPr="0039783A" w:rsidRDefault="00817D12" w:rsidP="00D5500D">
            <w:pPr>
              <w:jc w:val="center"/>
              <w:rPr>
                <w:b/>
                <w:szCs w:val="22"/>
                <w:lang w:val="hr-HR"/>
              </w:rPr>
            </w:pPr>
            <w:r w:rsidRPr="0039783A">
              <w:rPr>
                <w:b/>
                <w:szCs w:val="22"/>
                <w:lang w:val="hr-HR"/>
              </w:rPr>
              <w:t>Kompetencije</w:t>
            </w:r>
          </w:p>
        </w:tc>
      </w:tr>
      <w:tr w:rsidR="0039368E" w:rsidRPr="0039783A" w14:paraId="6A67525D" w14:textId="77777777" w:rsidTr="00AA4C0B">
        <w:tblPrEx>
          <w:tblLook w:val="01E0" w:firstRow="1" w:lastRow="1" w:firstColumn="1" w:lastColumn="1" w:noHBand="0" w:noVBand="0"/>
        </w:tblPrEx>
        <w:trPr>
          <w:trHeight w:val="3390"/>
          <w:jc w:val="center"/>
        </w:trPr>
        <w:tc>
          <w:tcPr>
            <w:tcW w:w="2392" w:type="dxa"/>
            <w:tcBorders>
              <w:top w:val="single" w:sz="4" w:space="0" w:color="auto"/>
              <w:bottom w:val="single" w:sz="4" w:space="0" w:color="auto"/>
            </w:tcBorders>
            <w:vAlign w:val="center"/>
          </w:tcPr>
          <w:p w14:paraId="64A52C66" w14:textId="1AF6AE7E" w:rsidR="0039368E" w:rsidRPr="0039783A" w:rsidRDefault="0039368E" w:rsidP="00067DD7">
            <w:pPr>
              <w:rPr>
                <w:szCs w:val="22"/>
                <w:lang w:val="hr-HR"/>
              </w:rPr>
            </w:pPr>
            <w:r w:rsidRPr="0039783A">
              <w:rPr>
                <w:szCs w:val="22"/>
                <w:lang w:val="hr-HR"/>
              </w:rPr>
              <w:t>1.</w:t>
            </w:r>
            <w:r w:rsidR="000028F9" w:rsidRPr="0039783A">
              <w:rPr>
                <w:szCs w:val="22"/>
                <w:lang w:val="hr-HR"/>
              </w:rPr>
              <w:t xml:space="preserve"> </w:t>
            </w:r>
            <w:r w:rsidR="00817D12" w:rsidRPr="0039783A">
              <w:rPr>
                <w:szCs w:val="22"/>
                <w:lang w:val="hr-HR"/>
              </w:rPr>
              <w:t>Vrste</w:t>
            </w:r>
            <w:r w:rsidRPr="0039783A">
              <w:rPr>
                <w:szCs w:val="22"/>
                <w:lang w:val="hr-HR"/>
              </w:rPr>
              <w:t xml:space="preserve"> </w:t>
            </w:r>
            <w:r w:rsidR="00817D12" w:rsidRPr="0039783A">
              <w:rPr>
                <w:szCs w:val="22"/>
                <w:lang w:val="hr-HR"/>
              </w:rPr>
              <w:t>disperzivnih</w:t>
            </w:r>
            <w:r w:rsidRPr="0039783A">
              <w:rPr>
                <w:szCs w:val="22"/>
                <w:lang w:val="hr-HR"/>
              </w:rPr>
              <w:t xml:space="preserve"> </w:t>
            </w:r>
            <w:r w:rsidR="00817D12" w:rsidRPr="0039783A">
              <w:rPr>
                <w:szCs w:val="22"/>
                <w:lang w:val="hr-HR"/>
              </w:rPr>
              <w:t>s</w:t>
            </w:r>
            <w:r w:rsidR="000028F9" w:rsidRPr="0039783A">
              <w:rPr>
                <w:szCs w:val="22"/>
                <w:lang w:val="hr-HR"/>
              </w:rPr>
              <w:t>ustava</w:t>
            </w:r>
          </w:p>
        </w:tc>
        <w:tc>
          <w:tcPr>
            <w:tcW w:w="2954" w:type="dxa"/>
            <w:gridSpan w:val="2"/>
            <w:tcBorders>
              <w:top w:val="single" w:sz="4" w:space="0" w:color="auto"/>
              <w:bottom w:val="single" w:sz="4" w:space="0" w:color="auto"/>
            </w:tcBorders>
          </w:tcPr>
          <w:p w14:paraId="2FA51F1F" w14:textId="2D7D325F" w:rsidR="0039368E" w:rsidRPr="0039783A" w:rsidRDefault="0039368E" w:rsidP="00D5500D">
            <w:pPr>
              <w:rPr>
                <w:szCs w:val="22"/>
                <w:lang w:val="hr-HR"/>
              </w:rPr>
            </w:pPr>
            <w:r w:rsidRPr="0039783A">
              <w:rPr>
                <w:szCs w:val="22"/>
                <w:lang w:val="hr-HR"/>
              </w:rPr>
              <w:t>-</w:t>
            </w:r>
            <w:r w:rsidR="005D2AD0" w:rsidRPr="0039783A">
              <w:rPr>
                <w:szCs w:val="22"/>
                <w:lang w:val="hr-HR"/>
              </w:rPr>
              <w:t xml:space="preserve"> d</w:t>
            </w:r>
            <w:r w:rsidR="00817D12" w:rsidRPr="0039783A">
              <w:rPr>
                <w:szCs w:val="22"/>
                <w:lang w:val="hr-HR"/>
              </w:rPr>
              <w:t>efini</w:t>
            </w:r>
            <w:r w:rsidR="005D2AD0" w:rsidRPr="0039783A">
              <w:rPr>
                <w:szCs w:val="22"/>
                <w:lang w:val="hr-HR"/>
              </w:rPr>
              <w:t>rati</w:t>
            </w:r>
            <w:r w:rsidRPr="0039783A">
              <w:rPr>
                <w:szCs w:val="22"/>
                <w:lang w:val="hr-HR"/>
              </w:rPr>
              <w:t xml:space="preserve"> </w:t>
            </w:r>
            <w:r w:rsidR="00817D12" w:rsidRPr="0039783A">
              <w:rPr>
                <w:szCs w:val="22"/>
                <w:lang w:val="hr-HR"/>
              </w:rPr>
              <w:t>disperzivni</w:t>
            </w:r>
            <w:r w:rsidRPr="0039783A">
              <w:rPr>
                <w:szCs w:val="22"/>
                <w:lang w:val="hr-HR"/>
              </w:rPr>
              <w:t xml:space="preserve"> </w:t>
            </w:r>
            <w:r w:rsidR="00817D12" w:rsidRPr="0039783A">
              <w:rPr>
                <w:szCs w:val="22"/>
                <w:lang w:val="hr-HR"/>
              </w:rPr>
              <w:t>s</w:t>
            </w:r>
            <w:r w:rsidR="005D2AD0" w:rsidRPr="0039783A">
              <w:rPr>
                <w:szCs w:val="22"/>
                <w:lang w:val="hr-HR"/>
              </w:rPr>
              <w:t>ustav</w:t>
            </w:r>
            <w:r w:rsidRPr="0039783A">
              <w:rPr>
                <w:szCs w:val="22"/>
                <w:lang w:val="hr-HR"/>
              </w:rPr>
              <w:t>,</w:t>
            </w:r>
          </w:p>
          <w:p w14:paraId="6CA7A879" w14:textId="2B3AA598"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nabroj</w:t>
            </w:r>
            <w:r w:rsidR="005D2AD0" w:rsidRPr="0039783A">
              <w:rPr>
                <w:szCs w:val="22"/>
                <w:lang w:val="hr-HR"/>
              </w:rPr>
              <w:t>ati</w:t>
            </w:r>
            <w:r w:rsidRPr="0039783A">
              <w:rPr>
                <w:szCs w:val="22"/>
                <w:lang w:val="hr-HR"/>
              </w:rPr>
              <w:t xml:space="preserve"> </w:t>
            </w:r>
            <w:r w:rsidR="00817D12" w:rsidRPr="0039783A">
              <w:rPr>
                <w:szCs w:val="22"/>
                <w:lang w:val="hr-HR"/>
              </w:rPr>
              <w:t>vrste</w:t>
            </w:r>
            <w:r w:rsidRPr="0039783A">
              <w:rPr>
                <w:szCs w:val="22"/>
                <w:lang w:val="hr-HR"/>
              </w:rPr>
              <w:t xml:space="preserve"> </w:t>
            </w:r>
            <w:r w:rsidR="00817D12" w:rsidRPr="0039783A">
              <w:rPr>
                <w:szCs w:val="22"/>
                <w:lang w:val="hr-HR"/>
              </w:rPr>
              <w:t>disperzivnih</w:t>
            </w:r>
            <w:r w:rsidRPr="0039783A">
              <w:rPr>
                <w:szCs w:val="22"/>
                <w:lang w:val="hr-HR"/>
              </w:rPr>
              <w:t xml:space="preserve"> </w:t>
            </w:r>
            <w:r w:rsidR="00817D12" w:rsidRPr="0039783A">
              <w:rPr>
                <w:szCs w:val="22"/>
                <w:lang w:val="hr-HR"/>
              </w:rPr>
              <w:t>s</w:t>
            </w:r>
            <w:r w:rsidR="005D2AD0" w:rsidRPr="0039783A">
              <w:rPr>
                <w:szCs w:val="22"/>
                <w:lang w:val="hr-HR"/>
              </w:rPr>
              <w:t>ustava</w:t>
            </w:r>
            <w:r w:rsidRPr="0039783A">
              <w:rPr>
                <w:szCs w:val="22"/>
                <w:lang w:val="hr-HR"/>
              </w:rPr>
              <w:t>,</w:t>
            </w:r>
          </w:p>
          <w:p w14:paraId="76F71D58" w14:textId="3D8297CF"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identifi</w:t>
            </w:r>
            <w:r w:rsidR="005D2AD0" w:rsidRPr="0039783A">
              <w:rPr>
                <w:szCs w:val="22"/>
                <w:lang w:val="hr-HR"/>
              </w:rPr>
              <w:t>cirati</w:t>
            </w:r>
            <w:r w:rsidRPr="0039783A">
              <w:rPr>
                <w:szCs w:val="22"/>
                <w:lang w:val="hr-HR"/>
              </w:rPr>
              <w:t xml:space="preserve"> </w:t>
            </w:r>
            <w:r w:rsidR="00817D12" w:rsidRPr="0039783A">
              <w:rPr>
                <w:szCs w:val="22"/>
                <w:lang w:val="hr-HR"/>
              </w:rPr>
              <w:t>kontinuirani</w:t>
            </w:r>
            <w:r w:rsidRPr="0039783A">
              <w:rPr>
                <w:szCs w:val="22"/>
                <w:lang w:val="hr-HR"/>
              </w:rPr>
              <w:t xml:space="preserve"> </w:t>
            </w:r>
            <w:r w:rsidR="00817D12" w:rsidRPr="0039783A">
              <w:rPr>
                <w:szCs w:val="22"/>
                <w:lang w:val="hr-HR"/>
              </w:rPr>
              <w:t>pr</w:t>
            </w:r>
            <w:r w:rsidR="005D2AD0" w:rsidRPr="0039783A">
              <w:rPr>
                <w:szCs w:val="22"/>
                <w:lang w:val="hr-HR"/>
              </w:rPr>
              <w:t>ij</w:t>
            </w:r>
            <w:r w:rsidR="00817D12" w:rsidRPr="0039783A">
              <w:rPr>
                <w:szCs w:val="22"/>
                <w:lang w:val="hr-HR"/>
              </w:rPr>
              <w:t>elaz</w:t>
            </w:r>
            <w:r w:rsidRPr="0039783A">
              <w:rPr>
                <w:szCs w:val="22"/>
                <w:lang w:val="hr-HR"/>
              </w:rPr>
              <w:t xml:space="preserve"> </w:t>
            </w:r>
            <w:r w:rsidR="00817D12" w:rsidRPr="0039783A">
              <w:rPr>
                <w:szCs w:val="22"/>
                <w:lang w:val="hr-HR"/>
              </w:rPr>
              <w:t>molekul</w:t>
            </w:r>
            <w:r w:rsidR="005D2AD0" w:rsidRPr="0039783A">
              <w:rPr>
                <w:szCs w:val="22"/>
                <w:lang w:val="hr-HR"/>
              </w:rPr>
              <w:t xml:space="preserve">no </w:t>
            </w:r>
            <w:r w:rsidR="00817D12" w:rsidRPr="0039783A">
              <w:rPr>
                <w:szCs w:val="22"/>
                <w:lang w:val="hr-HR"/>
              </w:rPr>
              <w:t>disperznog</w:t>
            </w:r>
            <w:r w:rsidR="005D2AD0" w:rsidRPr="0039783A">
              <w:rPr>
                <w:szCs w:val="22"/>
                <w:lang w:val="hr-HR"/>
              </w:rPr>
              <w:t>a</w:t>
            </w:r>
            <w:r w:rsidRPr="0039783A">
              <w:rPr>
                <w:szCs w:val="22"/>
                <w:lang w:val="hr-HR"/>
              </w:rPr>
              <w:t xml:space="preserve"> </w:t>
            </w:r>
            <w:r w:rsidR="00817D12" w:rsidRPr="0039783A">
              <w:rPr>
                <w:szCs w:val="22"/>
                <w:lang w:val="hr-HR"/>
              </w:rPr>
              <w:t>u</w:t>
            </w:r>
            <w:r w:rsidRPr="0039783A">
              <w:rPr>
                <w:szCs w:val="22"/>
                <w:lang w:val="hr-HR"/>
              </w:rPr>
              <w:t xml:space="preserve"> </w:t>
            </w:r>
            <w:r w:rsidR="00817D12" w:rsidRPr="0039783A">
              <w:rPr>
                <w:szCs w:val="22"/>
                <w:lang w:val="hr-HR"/>
              </w:rPr>
              <w:t>koloidn</w:t>
            </w:r>
            <w:r w:rsidR="005D2AD0" w:rsidRPr="0039783A">
              <w:rPr>
                <w:szCs w:val="22"/>
                <w:lang w:val="hr-HR"/>
              </w:rPr>
              <w:t xml:space="preserve">o </w:t>
            </w:r>
            <w:r w:rsidR="00817D12" w:rsidRPr="0039783A">
              <w:rPr>
                <w:szCs w:val="22"/>
                <w:lang w:val="hr-HR"/>
              </w:rPr>
              <w:t>disperzni</w:t>
            </w:r>
            <w:r w:rsidRPr="0039783A">
              <w:rPr>
                <w:szCs w:val="22"/>
                <w:lang w:val="hr-HR"/>
              </w:rPr>
              <w:t xml:space="preserve"> </w:t>
            </w:r>
            <w:r w:rsidR="00817D12" w:rsidRPr="0039783A">
              <w:rPr>
                <w:szCs w:val="22"/>
                <w:lang w:val="hr-HR"/>
              </w:rPr>
              <w:t>s</w:t>
            </w:r>
            <w:r w:rsidR="005D2AD0" w:rsidRPr="0039783A">
              <w:rPr>
                <w:szCs w:val="22"/>
                <w:lang w:val="hr-HR"/>
              </w:rPr>
              <w:t>ustav</w:t>
            </w:r>
            <w:r w:rsidRPr="0039783A">
              <w:rPr>
                <w:szCs w:val="22"/>
                <w:lang w:val="hr-HR"/>
              </w:rPr>
              <w:t>,</w:t>
            </w:r>
          </w:p>
          <w:p w14:paraId="012DAEAF" w14:textId="23FDF7C1"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objasni</w:t>
            </w:r>
            <w:r w:rsidR="005D2AD0" w:rsidRPr="0039783A">
              <w:rPr>
                <w:szCs w:val="22"/>
                <w:lang w:val="hr-HR"/>
              </w:rPr>
              <w:t>ti</w:t>
            </w:r>
            <w:r w:rsidRPr="0039783A">
              <w:rPr>
                <w:szCs w:val="22"/>
                <w:lang w:val="hr-HR"/>
              </w:rPr>
              <w:t xml:space="preserve"> </w:t>
            </w:r>
            <w:r w:rsidR="00817D12" w:rsidRPr="0039783A">
              <w:rPr>
                <w:szCs w:val="22"/>
                <w:lang w:val="hr-HR"/>
              </w:rPr>
              <w:t>kvantitativno</w:t>
            </w:r>
            <w:r w:rsidRPr="0039783A">
              <w:rPr>
                <w:szCs w:val="22"/>
                <w:lang w:val="hr-HR"/>
              </w:rPr>
              <w:t xml:space="preserve"> </w:t>
            </w:r>
            <w:r w:rsidR="00817D12" w:rsidRPr="0039783A">
              <w:rPr>
                <w:szCs w:val="22"/>
                <w:lang w:val="hr-HR"/>
              </w:rPr>
              <w:t>izražavanje</w:t>
            </w:r>
            <w:r w:rsidRPr="0039783A">
              <w:rPr>
                <w:szCs w:val="22"/>
                <w:lang w:val="hr-HR"/>
              </w:rPr>
              <w:t xml:space="preserve"> </w:t>
            </w:r>
            <w:r w:rsidR="00817D12" w:rsidRPr="0039783A">
              <w:rPr>
                <w:szCs w:val="22"/>
                <w:lang w:val="hr-HR"/>
              </w:rPr>
              <w:t>sastava</w:t>
            </w:r>
            <w:r w:rsidRPr="0039783A">
              <w:rPr>
                <w:szCs w:val="22"/>
                <w:lang w:val="hr-HR"/>
              </w:rPr>
              <w:t xml:space="preserve"> </w:t>
            </w:r>
            <w:r w:rsidR="005D2AD0" w:rsidRPr="0039783A">
              <w:rPr>
                <w:szCs w:val="22"/>
                <w:lang w:val="hr-HR"/>
              </w:rPr>
              <w:t>otopine</w:t>
            </w:r>
            <w:r w:rsidRPr="0039783A">
              <w:rPr>
                <w:szCs w:val="22"/>
                <w:lang w:val="hr-HR"/>
              </w:rPr>
              <w:t>,</w:t>
            </w:r>
          </w:p>
          <w:p w14:paraId="509330D6" w14:textId="09E26FD9"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pre</w:t>
            </w:r>
            <w:r w:rsidR="005D2AD0" w:rsidRPr="0039783A">
              <w:rPr>
                <w:szCs w:val="22"/>
                <w:lang w:val="hr-HR"/>
              </w:rPr>
              <w:t>dstaviti</w:t>
            </w:r>
            <w:r w:rsidRPr="0039783A">
              <w:rPr>
                <w:szCs w:val="22"/>
                <w:lang w:val="hr-HR"/>
              </w:rPr>
              <w:t xml:space="preserve"> </w:t>
            </w:r>
            <w:r w:rsidR="00817D12" w:rsidRPr="0039783A">
              <w:rPr>
                <w:szCs w:val="22"/>
                <w:lang w:val="hr-HR"/>
              </w:rPr>
              <w:t>metode</w:t>
            </w:r>
            <w:r w:rsidRPr="0039783A">
              <w:rPr>
                <w:szCs w:val="22"/>
                <w:lang w:val="hr-HR"/>
              </w:rPr>
              <w:t xml:space="preserve"> </w:t>
            </w:r>
            <w:r w:rsidR="00817D12" w:rsidRPr="0039783A">
              <w:rPr>
                <w:szCs w:val="22"/>
                <w:lang w:val="hr-HR"/>
              </w:rPr>
              <w:t>kojima</w:t>
            </w:r>
            <w:r w:rsidRPr="0039783A">
              <w:rPr>
                <w:szCs w:val="22"/>
                <w:lang w:val="hr-HR"/>
              </w:rPr>
              <w:t xml:space="preserve"> </w:t>
            </w:r>
            <w:r w:rsidR="00817D12" w:rsidRPr="0039783A">
              <w:rPr>
                <w:szCs w:val="22"/>
                <w:lang w:val="hr-HR"/>
              </w:rPr>
              <w:t>se</w:t>
            </w:r>
            <w:r w:rsidRPr="0039783A">
              <w:rPr>
                <w:szCs w:val="22"/>
                <w:lang w:val="hr-HR"/>
              </w:rPr>
              <w:t xml:space="preserve"> </w:t>
            </w:r>
            <w:r w:rsidR="00817D12" w:rsidRPr="0039783A">
              <w:rPr>
                <w:szCs w:val="22"/>
                <w:lang w:val="hr-HR"/>
              </w:rPr>
              <w:t>vrši</w:t>
            </w:r>
            <w:r w:rsidRPr="0039783A">
              <w:rPr>
                <w:szCs w:val="22"/>
                <w:lang w:val="hr-HR"/>
              </w:rPr>
              <w:t xml:space="preserve"> </w:t>
            </w:r>
            <w:r w:rsidR="00817D12" w:rsidRPr="0039783A">
              <w:rPr>
                <w:szCs w:val="22"/>
                <w:lang w:val="hr-HR"/>
              </w:rPr>
              <w:t>razdvajanje</w:t>
            </w:r>
            <w:r w:rsidRPr="0039783A">
              <w:rPr>
                <w:szCs w:val="22"/>
                <w:lang w:val="hr-HR"/>
              </w:rPr>
              <w:t xml:space="preserve"> </w:t>
            </w:r>
            <w:r w:rsidR="00817D12" w:rsidRPr="0039783A">
              <w:rPr>
                <w:szCs w:val="22"/>
                <w:lang w:val="hr-HR"/>
              </w:rPr>
              <w:t>sastojaka</w:t>
            </w:r>
            <w:r w:rsidRPr="0039783A">
              <w:rPr>
                <w:szCs w:val="22"/>
                <w:lang w:val="hr-HR"/>
              </w:rPr>
              <w:t xml:space="preserve"> </w:t>
            </w:r>
            <w:r w:rsidR="00817D12" w:rsidRPr="0039783A">
              <w:rPr>
                <w:szCs w:val="22"/>
                <w:lang w:val="hr-HR"/>
              </w:rPr>
              <w:t>smjesa</w:t>
            </w:r>
            <w:r w:rsidR="005D2AD0" w:rsidRPr="0039783A">
              <w:rPr>
                <w:szCs w:val="22"/>
                <w:lang w:val="hr-HR"/>
              </w:rPr>
              <w:t>;</w:t>
            </w:r>
          </w:p>
        </w:tc>
        <w:tc>
          <w:tcPr>
            <w:tcW w:w="3280" w:type="dxa"/>
            <w:tcBorders>
              <w:top w:val="single" w:sz="4" w:space="0" w:color="auto"/>
              <w:bottom w:val="single" w:sz="4" w:space="0" w:color="auto"/>
            </w:tcBorders>
          </w:tcPr>
          <w:p w14:paraId="39C5639A" w14:textId="30602918" w:rsidR="0039368E" w:rsidRPr="0039783A" w:rsidRDefault="0039368E" w:rsidP="00D5500D">
            <w:pPr>
              <w:rPr>
                <w:szCs w:val="22"/>
                <w:lang w:val="hr-HR"/>
              </w:rPr>
            </w:pPr>
            <w:r w:rsidRPr="0039783A">
              <w:rPr>
                <w:szCs w:val="22"/>
                <w:lang w:val="hr-HR"/>
              </w:rPr>
              <w:t>-</w:t>
            </w:r>
            <w:r w:rsidR="00DF0025" w:rsidRPr="0039783A">
              <w:rPr>
                <w:szCs w:val="22"/>
                <w:lang w:val="hr-HR"/>
              </w:rPr>
              <w:t xml:space="preserve"> k</w:t>
            </w:r>
            <w:r w:rsidR="00817D12" w:rsidRPr="0039783A">
              <w:rPr>
                <w:szCs w:val="22"/>
                <w:lang w:val="hr-HR"/>
              </w:rPr>
              <w:t>ategoriz</w:t>
            </w:r>
            <w:r w:rsidR="00DF0025" w:rsidRPr="0039783A">
              <w:rPr>
                <w:szCs w:val="22"/>
                <w:lang w:val="hr-HR"/>
              </w:rPr>
              <w:t>irati</w:t>
            </w:r>
            <w:r w:rsidRPr="0039783A">
              <w:rPr>
                <w:szCs w:val="22"/>
                <w:lang w:val="hr-HR"/>
              </w:rPr>
              <w:t xml:space="preserve"> </w:t>
            </w:r>
            <w:r w:rsidR="00817D12" w:rsidRPr="0039783A">
              <w:rPr>
                <w:szCs w:val="22"/>
                <w:lang w:val="hr-HR"/>
              </w:rPr>
              <w:t>široku</w:t>
            </w:r>
            <w:r w:rsidRPr="0039783A">
              <w:rPr>
                <w:szCs w:val="22"/>
                <w:lang w:val="hr-HR"/>
              </w:rPr>
              <w:t xml:space="preserve"> </w:t>
            </w:r>
            <w:r w:rsidR="00817D12" w:rsidRPr="0039783A">
              <w:rPr>
                <w:szCs w:val="22"/>
                <w:lang w:val="hr-HR"/>
              </w:rPr>
              <w:t>primjenu</w:t>
            </w:r>
            <w:r w:rsidRPr="0039783A">
              <w:rPr>
                <w:szCs w:val="22"/>
                <w:lang w:val="hr-HR"/>
              </w:rPr>
              <w:t xml:space="preserve"> </w:t>
            </w:r>
            <w:r w:rsidR="00817D12" w:rsidRPr="0039783A">
              <w:rPr>
                <w:szCs w:val="22"/>
                <w:lang w:val="hr-HR"/>
              </w:rPr>
              <w:t>disperzivnih</w:t>
            </w:r>
            <w:r w:rsidRPr="0039783A">
              <w:rPr>
                <w:szCs w:val="22"/>
                <w:lang w:val="hr-HR"/>
              </w:rPr>
              <w:t xml:space="preserve"> </w:t>
            </w:r>
            <w:r w:rsidR="00817D12" w:rsidRPr="0039783A">
              <w:rPr>
                <w:szCs w:val="22"/>
                <w:lang w:val="hr-HR"/>
              </w:rPr>
              <w:t>s</w:t>
            </w:r>
            <w:r w:rsidR="00DF0025" w:rsidRPr="0039783A">
              <w:rPr>
                <w:szCs w:val="22"/>
                <w:lang w:val="hr-HR"/>
              </w:rPr>
              <w:t>ustava</w:t>
            </w:r>
            <w:r w:rsidRPr="0039783A">
              <w:rPr>
                <w:szCs w:val="22"/>
                <w:lang w:val="hr-HR"/>
              </w:rPr>
              <w:t xml:space="preserve">, </w:t>
            </w:r>
          </w:p>
          <w:p w14:paraId="648AD26D" w14:textId="164A7740" w:rsidR="0039368E" w:rsidRPr="0039783A" w:rsidRDefault="0039368E" w:rsidP="00D5500D">
            <w:pPr>
              <w:rPr>
                <w:szCs w:val="22"/>
                <w:lang w:val="hr-HR"/>
              </w:rPr>
            </w:pPr>
            <w:r w:rsidRPr="0039783A">
              <w:rPr>
                <w:szCs w:val="22"/>
                <w:lang w:val="hr-HR"/>
              </w:rPr>
              <w:t>-</w:t>
            </w:r>
            <w:r w:rsidR="00DF0025" w:rsidRPr="0039783A">
              <w:rPr>
                <w:szCs w:val="22"/>
                <w:lang w:val="hr-HR"/>
              </w:rPr>
              <w:t xml:space="preserve"> </w:t>
            </w:r>
            <w:r w:rsidR="00817D12" w:rsidRPr="0039783A">
              <w:rPr>
                <w:szCs w:val="22"/>
                <w:lang w:val="hr-HR"/>
              </w:rPr>
              <w:t>izvodi</w:t>
            </w:r>
            <w:r w:rsidR="00DF0025" w:rsidRPr="0039783A">
              <w:rPr>
                <w:szCs w:val="22"/>
                <w:lang w:val="hr-HR"/>
              </w:rPr>
              <w:t>ti</w:t>
            </w:r>
            <w:r w:rsidRPr="0039783A">
              <w:rPr>
                <w:szCs w:val="22"/>
                <w:lang w:val="hr-HR"/>
              </w:rPr>
              <w:t xml:space="preserve"> </w:t>
            </w:r>
            <w:r w:rsidR="00817D12" w:rsidRPr="0039783A">
              <w:rPr>
                <w:szCs w:val="22"/>
                <w:lang w:val="hr-HR"/>
              </w:rPr>
              <w:t>računsko</w:t>
            </w:r>
            <w:r w:rsidRPr="0039783A">
              <w:rPr>
                <w:szCs w:val="22"/>
                <w:lang w:val="hr-HR"/>
              </w:rPr>
              <w:t xml:space="preserve"> </w:t>
            </w:r>
            <w:r w:rsidR="00817D12" w:rsidRPr="0039783A">
              <w:rPr>
                <w:szCs w:val="22"/>
                <w:lang w:val="hr-HR"/>
              </w:rPr>
              <w:t>predstavl</w:t>
            </w:r>
            <w:r w:rsidR="00A40EFA" w:rsidRPr="0039783A">
              <w:rPr>
                <w:szCs w:val="22"/>
                <w:lang w:val="hr-HR"/>
              </w:rPr>
              <w:t>j</w:t>
            </w:r>
            <w:r w:rsidR="00817D12" w:rsidRPr="0039783A">
              <w:rPr>
                <w:szCs w:val="22"/>
                <w:lang w:val="hr-HR"/>
              </w:rPr>
              <w:t>anje</w:t>
            </w:r>
            <w:r w:rsidRPr="0039783A">
              <w:rPr>
                <w:szCs w:val="22"/>
                <w:lang w:val="hr-HR"/>
              </w:rPr>
              <w:t xml:space="preserve"> </w:t>
            </w:r>
            <w:r w:rsidR="00DF0025" w:rsidRPr="0039783A">
              <w:rPr>
                <w:szCs w:val="22"/>
                <w:lang w:val="hr-HR"/>
              </w:rPr>
              <w:t xml:space="preserve">otopine, </w:t>
            </w:r>
          </w:p>
          <w:p w14:paraId="3CB78460" w14:textId="05F5CDEF" w:rsidR="0039368E" w:rsidRPr="0039783A" w:rsidRDefault="0039368E" w:rsidP="00D5500D">
            <w:pPr>
              <w:rPr>
                <w:szCs w:val="22"/>
                <w:lang w:val="hr-HR"/>
              </w:rPr>
            </w:pPr>
            <w:r w:rsidRPr="0039783A">
              <w:rPr>
                <w:szCs w:val="22"/>
                <w:lang w:val="hr-HR"/>
              </w:rPr>
              <w:t>-</w:t>
            </w:r>
            <w:r w:rsidR="00DF0025" w:rsidRPr="0039783A">
              <w:rPr>
                <w:szCs w:val="22"/>
                <w:lang w:val="hr-HR"/>
              </w:rPr>
              <w:t xml:space="preserve"> </w:t>
            </w:r>
            <w:r w:rsidR="00817D12" w:rsidRPr="0039783A">
              <w:rPr>
                <w:szCs w:val="22"/>
                <w:lang w:val="hr-HR"/>
              </w:rPr>
              <w:t>organiz</w:t>
            </w:r>
            <w:r w:rsidR="00DF0025" w:rsidRPr="0039783A">
              <w:rPr>
                <w:szCs w:val="22"/>
                <w:lang w:val="hr-HR"/>
              </w:rPr>
              <w:t>irati</w:t>
            </w:r>
            <w:r w:rsidRPr="0039783A">
              <w:rPr>
                <w:szCs w:val="22"/>
                <w:lang w:val="hr-HR"/>
              </w:rPr>
              <w:t xml:space="preserve"> </w:t>
            </w:r>
            <w:r w:rsidR="00A32E45" w:rsidRPr="0039783A">
              <w:rPr>
                <w:szCs w:val="22"/>
                <w:lang w:val="hr-HR"/>
              </w:rPr>
              <w:t>laboratorijske</w:t>
            </w:r>
            <w:r w:rsidRPr="0039783A">
              <w:rPr>
                <w:szCs w:val="22"/>
                <w:lang w:val="hr-HR"/>
              </w:rPr>
              <w:t xml:space="preserve"> </w:t>
            </w:r>
            <w:r w:rsidR="00817D12" w:rsidRPr="0039783A">
              <w:rPr>
                <w:szCs w:val="22"/>
                <w:lang w:val="hr-HR"/>
              </w:rPr>
              <w:t>vježbe</w:t>
            </w:r>
            <w:r w:rsidRPr="0039783A">
              <w:rPr>
                <w:szCs w:val="22"/>
                <w:lang w:val="hr-HR"/>
              </w:rPr>
              <w:t xml:space="preserve"> </w:t>
            </w:r>
            <w:r w:rsidR="00817D12" w:rsidRPr="0039783A">
              <w:rPr>
                <w:szCs w:val="22"/>
                <w:lang w:val="hr-HR"/>
              </w:rPr>
              <w:t>razdvajanja</w:t>
            </w:r>
            <w:r w:rsidRPr="0039783A">
              <w:rPr>
                <w:szCs w:val="22"/>
                <w:lang w:val="hr-HR"/>
              </w:rPr>
              <w:t xml:space="preserve"> </w:t>
            </w:r>
            <w:r w:rsidR="00817D12" w:rsidRPr="0039783A">
              <w:rPr>
                <w:szCs w:val="22"/>
                <w:lang w:val="hr-HR"/>
              </w:rPr>
              <w:t>smjesa</w:t>
            </w:r>
            <w:r w:rsidR="00DF0025" w:rsidRPr="0039783A">
              <w:rPr>
                <w:szCs w:val="22"/>
                <w:lang w:val="hr-HR"/>
              </w:rPr>
              <w:t>;</w:t>
            </w:r>
            <w:r w:rsidRPr="0039783A">
              <w:rPr>
                <w:szCs w:val="22"/>
                <w:lang w:val="hr-HR"/>
              </w:rPr>
              <w:t xml:space="preserve">       </w:t>
            </w:r>
          </w:p>
        </w:tc>
        <w:tc>
          <w:tcPr>
            <w:tcW w:w="1870" w:type="dxa"/>
            <w:vMerge w:val="restart"/>
            <w:tcBorders>
              <w:top w:val="single" w:sz="4" w:space="0" w:color="auto"/>
            </w:tcBorders>
          </w:tcPr>
          <w:p w14:paraId="2542F9DA" w14:textId="1095412A" w:rsidR="0039368E" w:rsidRPr="0039783A" w:rsidRDefault="0039368E" w:rsidP="00D5500D">
            <w:pPr>
              <w:rPr>
                <w:szCs w:val="22"/>
                <w:lang w:val="hr-HR"/>
              </w:rPr>
            </w:pPr>
          </w:p>
          <w:p w14:paraId="1577D865" w14:textId="2876166E" w:rsidR="0039368E" w:rsidRPr="0039783A" w:rsidRDefault="0039368E" w:rsidP="00D5500D">
            <w:pPr>
              <w:rPr>
                <w:szCs w:val="22"/>
                <w:lang w:val="hr-HR"/>
              </w:rPr>
            </w:pPr>
            <w:r w:rsidRPr="0039783A">
              <w:rPr>
                <w:szCs w:val="22"/>
                <w:lang w:val="hr-HR"/>
              </w:rPr>
              <w:t>-</w:t>
            </w:r>
            <w:r w:rsidR="00AA4C0B" w:rsidRPr="0039783A">
              <w:rPr>
                <w:szCs w:val="22"/>
                <w:lang w:val="hr-HR"/>
              </w:rPr>
              <w:t xml:space="preserve"> </w:t>
            </w:r>
            <w:r w:rsidR="00A32E45" w:rsidRPr="0039783A">
              <w:rPr>
                <w:szCs w:val="22"/>
                <w:lang w:val="hr-HR"/>
              </w:rPr>
              <w:t>imati</w:t>
            </w:r>
            <w:r w:rsidRPr="0039783A">
              <w:rPr>
                <w:szCs w:val="22"/>
                <w:lang w:val="hr-HR"/>
              </w:rPr>
              <w:t xml:space="preserve"> </w:t>
            </w:r>
            <w:r w:rsidR="00817D12" w:rsidRPr="0039783A">
              <w:rPr>
                <w:szCs w:val="22"/>
                <w:lang w:val="hr-HR"/>
              </w:rPr>
              <w:t>pozitivan</w:t>
            </w:r>
            <w:r w:rsidRPr="0039783A">
              <w:rPr>
                <w:szCs w:val="22"/>
                <w:lang w:val="hr-HR"/>
              </w:rPr>
              <w:t xml:space="preserve"> </w:t>
            </w:r>
            <w:r w:rsidR="00817D12" w:rsidRPr="0039783A">
              <w:rPr>
                <w:szCs w:val="22"/>
                <w:lang w:val="hr-HR"/>
              </w:rPr>
              <w:t>stav</w:t>
            </w:r>
            <w:r w:rsidRPr="0039783A">
              <w:rPr>
                <w:szCs w:val="22"/>
                <w:lang w:val="hr-HR"/>
              </w:rPr>
              <w:t xml:space="preserve"> </w:t>
            </w:r>
            <w:r w:rsidR="00817D12" w:rsidRPr="0039783A">
              <w:rPr>
                <w:szCs w:val="22"/>
                <w:lang w:val="hr-HR"/>
              </w:rPr>
              <w:t>k</w:t>
            </w:r>
            <w:r w:rsidRPr="0039783A">
              <w:rPr>
                <w:szCs w:val="22"/>
                <w:lang w:val="hr-HR"/>
              </w:rPr>
              <w:t xml:space="preserve"> </w:t>
            </w:r>
            <w:r w:rsidR="00817D12" w:rsidRPr="0039783A">
              <w:rPr>
                <w:szCs w:val="22"/>
                <w:lang w:val="hr-HR"/>
              </w:rPr>
              <w:t>novoj</w:t>
            </w:r>
            <w:r w:rsidRPr="0039783A">
              <w:rPr>
                <w:szCs w:val="22"/>
                <w:lang w:val="hr-HR"/>
              </w:rPr>
              <w:t xml:space="preserve"> </w:t>
            </w:r>
            <w:r w:rsidR="00817D12" w:rsidRPr="0039783A">
              <w:rPr>
                <w:szCs w:val="22"/>
                <w:lang w:val="hr-HR"/>
              </w:rPr>
              <w:t>tehnologiji</w:t>
            </w:r>
            <w:r w:rsidRPr="0039783A">
              <w:rPr>
                <w:szCs w:val="22"/>
                <w:lang w:val="hr-HR"/>
              </w:rPr>
              <w:t>,</w:t>
            </w:r>
          </w:p>
          <w:p w14:paraId="31B55703" w14:textId="5AB438E4" w:rsidR="0039368E" w:rsidRPr="0039783A" w:rsidRDefault="0039368E" w:rsidP="00D5500D">
            <w:pPr>
              <w:rPr>
                <w:szCs w:val="22"/>
                <w:lang w:val="hr-HR"/>
              </w:rPr>
            </w:pPr>
            <w:r w:rsidRPr="0039783A">
              <w:rPr>
                <w:szCs w:val="22"/>
                <w:lang w:val="hr-HR"/>
              </w:rPr>
              <w:t>-</w:t>
            </w:r>
            <w:r w:rsidR="00AA4C0B" w:rsidRPr="0039783A">
              <w:rPr>
                <w:szCs w:val="22"/>
                <w:lang w:val="hr-HR"/>
              </w:rPr>
              <w:t xml:space="preserve"> </w:t>
            </w:r>
            <w:r w:rsidR="00817D12" w:rsidRPr="0039783A">
              <w:rPr>
                <w:szCs w:val="22"/>
                <w:lang w:val="hr-HR"/>
              </w:rPr>
              <w:t>pokaz</w:t>
            </w:r>
            <w:r w:rsidR="00AA4C0B" w:rsidRPr="0039783A">
              <w:rPr>
                <w:szCs w:val="22"/>
                <w:lang w:val="hr-HR"/>
              </w:rPr>
              <w:t>ati</w:t>
            </w:r>
            <w:r w:rsidRPr="0039783A">
              <w:rPr>
                <w:szCs w:val="22"/>
                <w:lang w:val="hr-HR"/>
              </w:rPr>
              <w:t xml:space="preserve"> </w:t>
            </w:r>
            <w:r w:rsidR="00817D12" w:rsidRPr="0039783A">
              <w:rPr>
                <w:szCs w:val="22"/>
                <w:lang w:val="hr-HR"/>
              </w:rPr>
              <w:t>spremnost</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timski</w:t>
            </w:r>
            <w:r w:rsidRPr="0039783A">
              <w:rPr>
                <w:szCs w:val="22"/>
                <w:lang w:val="hr-HR"/>
              </w:rPr>
              <w:t xml:space="preserve"> </w:t>
            </w:r>
            <w:r w:rsidR="00817D12" w:rsidRPr="0039783A">
              <w:rPr>
                <w:szCs w:val="22"/>
                <w:lang w:val="hr-HR"/>
              </w:rPr>
              <w:t>rad</w:t>
            </w:r>
            <w:r w:rsidRPr="0039783A">
              <w:rPr>
                <w:szCs w:val="22"/>
                <w:lang w:val="hr-HR"/>
              </w:rPr>
              <w:t>,</w:t>
            </w:r>
          </w:p>
          <w:p w14:paraId="14D7CA09" w14:textId="4F78D840" w:rsidR="0039368E" w:rsidRPr="0039783A" w:rsidRDefault="0039368E" w:rsidP="00D5500D">
            <w:pPr>
              <w:rPr>
                <w:szCs w:val="22"/>
                <w:lang w:val="hr-HR"/>
              </w:rPr>
            </w:pPr>
            <w:r w:rsidRPr="0039783A">
              <w:rPr>
                <w:szCs w:val="22"/>
                <w:lang w:val="hr-HR"/>
              </w:rPr>
              <w:t>-</w:t>
            </w:r>
            <w:r w:rsidR="00AA4C0B" w:rsidRPr="0039783A">
              <w:rPr>
                <w:szCs w:val="22"/>
                <w:lang w:val="hr-HR"/>
              </w:rPr>
              <w:t xml:space="preserve"> </w:t>
            </w:r>
            <w:r w:rsidR="00817D12" w:rsidRPr="0039783A">
              <w:rPr>
                <w:szCs w:val="22"/>
                <w:lang w:val="hr-HR"/>
              </w:rPr>
              <w:t>razvija</w:t>
            </w:r>
            <w:r w:rsidR="00AA4C0B" w:rsidRPr="0039783A">
              <w:rPr>
                <w:szCs w:val="22"/>
                <w:lang w:val="hr-HR"/>
              </w:rPr>
              <w:t>ti</w:t>
            </w:r>
            <w:r w:rsidRPr="0039783A">
              <w:rPr>
                <w:szCs w:val="22"/>
                <w:lang w:val="hr-HR"/>
              </w:rPr>
              <w:t xml:space="preserve"> </w:t>
            </w:r>
            <w:r w:rsidR="00817D12" w:rsidRPr="0039783A">
              <w:rPr>
                <w:szCs w:val="22"/>
                <w:lang w:val="hr-HR"/>
              </w:rPr>
              <w:t>odnos</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poštovanju</w:t>
            </w:r>
            <w:r w:rsidRPr="0039783A">
              <w:rPr>
                <w:szCs w:val="22"/>
                <w:lang w:val="hr-HR"/>
              </w:rPr>
              <w:t xml:space="preserve"> </w:t>
            </w:r>
            <w:r w:rsidR="00817D12" w:rsidRPr="0039783A">
              <w:rPr>
                <w:szCs w:val="22"/>
                <w:lang w:val="hr-HR"/>
              </w:rPr>
              <w:t>pravila</w:t>
            </w:r>
            <w:r w:rsidRPr="0039783A">
              <w:rPr>
                <w:szCs w:val="22"/>
                <w:lang w:val="hr-HR"/>
              </w:rPr>
              <w:t>,</w:t>
            </w:r>
            <w:r w:rsidR="00AA4C0B" w:rsidRPr="0039783A">
              <w:rPr>
                <w:szCs w:val="22"/>
                <w:lang w:val="hr-HR"/>
              </w:rPr>
              <w:t xml:space="preserve"> </w:t>
            </w:r>
            <w:r w:rsidR="00817D12" w:rsidRPr="0039783A">
              <w:rPr>
                <w:szCs w:val="22"/>
                <w:lang w:val="hr-HR"/>
              </w:rPr>
              <w:t>zakona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propisa</w:t>
            </w:r>
            <w:r w:rsidR="00AA4C0B" w:rsidRPr="0039783A">
              <w:rPr>
                <w:szCs w:val="22"/>
                <w:lang w:val="hr-HR"/>
              </w:rPr>
              <w:t xml:space="preserve"> </w:t>
            </w:r>
            <w:r w:rsidRPr="0039783A">
              <w:rPr>
                <w:szCs w:val="22"/>
                <w:lang w:val="hr-HR"/>
              </w:rPr>
              <w:t>(</w:t>
            </w:r>
            <w:r w:rsidR="00817D12" w:rsidRPr="0039783A">
              <w:rPr>
                <w:szCs w:val="22"/>
                <w:lang w:val="hr-HR"/>
              </w:rPr>
              <w:t>u</w:t>
            </w:r>
            <w:r w:rsidRPr="0039783A">
              <w:rPr>
                <w:szCs w:val="22"/>
                <w:lang w:val="hr-HR"/>
              </w:rPr>
              <w:t xml:space="preserve"> </w:t>
            </w:r>
            <w:r w:rsidR="00A32E45" w:rsidRPr="0039783A">
              <w:rPr>
                <w:szCs w:val="22"/>
                <w:lang w:val="hr-HR"/>
              </w:rPr>
              <w:t>laboratoriju</w:t>
            </w:r>
            <w:r w:rsidRPr="0039783A">
              <w:rPr>
                <w:szCs w:val="22"/>
                <w:lang w:val="hr-HR"/>
              </w:rPr>
              <w:t>),</w:t>
            </w:r>
          </w:p>
          <w:p w14:paraId="356E7ABC" w14:textId="04CC0F9F" w:rsidR="0039368E" w:rsidRPr="0039783A" w:rsidRDefault="0039368E" w:rsidP="00D5500D">
            <w:pPr>
              <w:rPr>
                <w:szCs w:val="22"/>
                <w:lang w:val="hr-HR"/>
              </w:rPr>
            </w:pPr>
            <w:r w:rsidRPr="0039783A">
              <w:rPr>
                <w:szCs w:val="22"/>
                <w:lang w:val="hr-HR"/>
              </w:rPr>
              <w:t>-</w:t>
            </w:r>
            <w:r w:rsidR="00AA4C0B" w:rsidRPr="0039783A">
              <w:rPr>
                <w:szCs w:val="22"/>
                <w:lang w:val="hr-HR"/>
              </w:rPr>
              <w:t xml:space="preserve"> </w:t>
            </w:r>
            <w:r w:rsidR="00817D12" w:rsidRPr="0039783A">
              <w:rPr>
                <w:szCs w:val="22"/>
                <w:lang w:val="hr-HR"/>
              </w:rPr>
              <w:t>demonstrira</w:t>
            </w:r>
            <w:r w:rsidR="002C26D8" w:rsidRPr="0039783A">
              <w:rPr>
                <w:szCs w:val="22"/>
                <w:lang w:val="hr-HR"/>
              </w:rPr>
              <w:t>ti</w:t>
            </w:r>
            <w:r w:rsidRPr="0039783A">
              <w:rPr>
                <w:szCs w:val="22"/>
                <w:lang w:val="hr-HR"/>
              </w:rPr>
              <w:t xml:space="preserve"> </w:t>
            </w:r>
            <w:r w:rsidR="00817D12" w:rsidRPr="0039783A">
              <w:rPr>
                <w:szCs w:val="22"/>
                <w:lang w:val="hr-HR"/>
              </w:rPr>
              <w:t>ekološku</w:t>
            </w:r>
            <w:r w:rsidRPr="0039783A">
              <w:rPr>
                <w:szCs w:val="22"/>
                <w:lang w:val="hr-HR"/>
              </w:rPr>
              <w:t xml:space="preserve"> </w:t>
            </w:r>
            <w:r w:rsidR="00817D12" w:rsidRPr="0039783A">
              <w:rPr>
                <w:szCs w:val="22"/>
                <w:lang w:val="hr-HR"/>
              </w:rPr>
              <w:t>osv</w:t>
            </w:r>
            <w:r w:rsidR="00AA4C0B" w:rsidRPr="0039783A">
              <w:rPr>
                <w:szCs w:val="22"/>
                <w:lang w:val="hr-HR"/>
              </w:rPr>
              <w:t>i</w:t>
            </w:r>
            <w:r w:rsidR="00817D12" w:rsidRPr="0039783A">
              <w:rPr>
                <w:szCs w:val="22"/>
                <w:lang w:val="hr-HR"/>
              </w:rPr>
              <w:t>ješ</w:t>
            </w:r>
            <w:r w:rsidR="00AA4C0B" w:rsidRPr="0039783A">
              <w:rPr>
                <w:szCs w:val="22"/>
                <w:lang w:val="hr-HR"/>
              </w:rPr>
              <w:t>t</w:t>
            </w:r>
            <w:r w:rsidR="00817D12" w:rsidRPr="0039783A">
              <w:rPr>
                <w:szCs w:val="22"/>
                <w:lang w:val="hr-HR"/>
              </w:rPr>
              <w:t>enost</w:t>
            </w:r>
            <w:r w:rsidRPr="0039783A">
              <w:rPr>
                <w:szCs w:val="22"/>
                <w:lang w:val="hr-HR"/>
              </w:rPr>
              <w:t>.</w:t>
            </w:r>
          </w:p>
        </w:tc>
      </w:tr>
      <w:tr w:rsidR="0039368E" w:rsidRPr="0039783A" w14:paraId="7321D626" w14:textId="77777777" w:rsidTr="00AA4C0B">
        <w:tblPrEx>
          <w:tblLook w:val="01E0" w:firstRow="1" w:lastRow="1" w:firstColumn="1" w:lastColumn="1" w:noHBand="0" w:noVBand="0"/>
        </w:tblPrEx>
        <w:trPr>
          <w:jc w:val="center"/>
        </w:trPr>
        <w:tc>
          <w:tcPr>
            <w:tcW w:w="2392" w:type="dxa"/>
            <w:vAlign w:val="center"/>
          </w:tcPr>
          <w:p w14:paraId="18CFB259" w14:textId="0490D8AA" w:rsidR="0039368E" w:rsidRPr="0039783A" w:rsidRDefault="0039368E" w:rsidP="00067DD7">
            <w:pPr>
              <w:rPr>
                <w:szCs w:val="22"/>
                <w:lang w:val="hr-HR"/>
              </w:rPr>
            </w:pPr>
            <w:r w:rsidRPr="0039783A">
              <w:rPr>
                <w:szCs w:val="22"/>
                <w:lang w:val="hr-HR"/>
              </w:rPr>
              <w:t>2.</w:t>
            </w:r>
            <w:r w:rsidR="000028F9"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reakcije</w:t>
            </w:r>
          </w:p>
        </w:tc>
        <w:tc>
          <w:tcPr>
            <w:tcW w:w="2954" w:type="dxa"/>
            <w:gridSpan w:val="2"/>
          </w:tcPr>
          <w:p w14:paraId="72F9BDC5" w14:textId="471A5140" w:rsidR="0039368E" w:rsidRPr="0039783A" w:rsidRDefault="0039368E" w:rsidP="00D5500D">
            <w:pPr>
              <w:rPr>
                <w:szCs w:val="22"/>
                <w:lang w:val="hr-HR"/>
              </w:rPr>
            </w:pPr>
            <w:r w:rsidRPr="0039783A">
              <w:rPr>
                <w:szCs w:val="22"/>
                <w:lang w:val="hr-HR"/>
              </w:rPr>
              <w:t>-</w:t>
            </w:r>
            <w:r w:rsidR="005D2AD0" w:rsidRPr="0039783A">
              <w:rPr>
                <w:szCs w:val="22"/>
                <w:lang w:val="hr-HR"/>
              </w:rPr>
              <w:t xml:space="preserve"> n</w:t>
            </w:r>
            <w:r w:rsidR="00817D12" w:rsidRPr="0039783A">
              <w:rPr>
                <w:szCs w:val="22"/>
                <w:lang w:val="hr-HR"/>
              </w:rPr>
              <w:t>abroj</w:t>
            </w:r>
            <w:r w:rsidR="005D2AD0" w:rsidRPr="0039783A">
              <w:rPr>
                <w:szCs w:val="22"/>
                <w:lang w:val="hr-HR"/>
              </w:rPr>
              <w:t>ati</w:t>
            </w:r>
            <w:r w:rsidRPr="0039783A">
              <w:rPr>
                <w:szCs w:val="22"/>
                <w:lang w:val="hr-HR"/>
              </w:rPr>
              <w:t xml:space="preserve"> </w:t>
            </w:r>
            <w:r w:rsidR="00817D12" w:rsidRPr="0039783A">
              <w:rPr>
                <w:szCs w:val="22"/>
                <w:lang w:val="hr-HR"/>
              </w:rPr>
              <w:t>vrste</w:t>
            </w:r>
            <w:r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reakcija</w:t>
            </w:r>
            <w:r w:rsidRPr="0039783A">
              <w:rPr>
                <w:szCs w:val="22"/>
                <w:lang w:val="hr-HR"/>
              </w:rPr>
              <w:t>,</w:t>
            </w:r>
          </w:p>
          <w:p w14:paraId="71F22CAB" w14:textId="4407B6CA"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objasni</w:t>
            </w:r>
            <w:r w:rsidR="005D2AD0" w:rsidRPr="0039783A">
              <w:rPr>
                <w:szCs w:val="22"/>
                <w:lang w:val="hr-HR"/>
              </w:rPr>
              <w:t>ti</w:t>
            </w:r>
            <w:r w:rsidRPr="0039783A">
              <w:rPr>
                <w:szCs w:val="22"/>
                <w:lang w:val="hr-HR"/>
              </w:rPr>
              <w:t xml:space="preserve"> </w:t>
            </w:r>
            <w:r w:rsidR="00817D12" w:rsidRPr="0039783A">
              <w:rPr>
                <w:szCs w:val="22"/>
                <w:lang w:val="hr-HR"/>
              </w:rPr>
              <w:t>energets</w:t>
            </w:r>
            <w:r w:rsidR="005D2AD0" w:rsidRPr="0039783A">
              <w:rPr>
                <w:szCs w:val="22"/>
                <w:lang w:val="hr-HR"/>
              </w:rPr>
              <w:t>k</w:t>
            </w:r>
            <w:r w:rsidR="00817D12" w:rsidRPr="0039783A">
              <w:rPr>
                <w:szCs w:val="22"/>
                <w:lang w:val="hr-HR"/>
              </w:rPr>
              <w:t>e</w:t>
            </w:r>
            <w:r w:rsidRPr="0039783A">
              <w:rPr>
                <w:szCs w:val="22"/>
                <w:lang w:val="hr-HR"/>
              </w:rPr>
              <w:t xml:space="preserve"> </w:t>
            </w:r>
            <w:r w:rsidR="00817D12" w:rsidRPr="0039783A">
              <w:rPr>
                <w:szCs w:val="22"/>
                <w:lang w:val="hr-HR"/>
              </w:rPr>
              <w:t>promjene</w:t>
            </w:r>
            <w:r w:rsidRPr="0039783A">
              <w:rPr>
                <w:szCs w:val="22"/>
                <w:lang w:val="hr-HR"/>
              </w:rPr>
              <w:t xml:space="preserve"> </w:t>
            </w:r>
            <w:r w:rsidR="00817D12" w:rsidRPr="0039783A">
              <w:rPr>
                <w:szCs w:val="22"/>
                <w:lang w:val="hr-HR"/>
              </w:rPr>
              <w:t>pri</w:t>
            </w:r>
            <w:r w:rsidRPr="0039783A">
              <w:rPr>
                <w:szCs w:val="22"/>
                <w:lang w:val="hr-HR"/>
              </w:rPr>
              <w:t xml:space="preserve"> </w:t>
            </w:r>
            <w:r w:rsidR="00D11622" w:rsidRPr="0039783A">
              <w:rPr>
                <w:szCs w:val="22"/>
                <w:lang w:val="hr-HR"/>
              </w:rPr>
              <w:t>kemij</w:t>
            </w:r>
            <w:r w:rsidR="00817D12" w:rsidRPr="0039783A">
              <w:rPr>
                <w:szCs w:val="22"/>
                <w:lang w:val="hr-HR"/>
              </w:rPr>
              <w:t>skim</w:t>
            </w:r>
            <w:r w:rsidRPr="0039783A">
              <w:rPr>
                <w:szCs w:val="22"/>
                <w:lang w:val="hr-HR"/>
              </w:rPr>
              <w:t xml:space="preserve"> </w:t>
            </w:r>
            <w:r w:rsidR="00817D12" w:rsidRPr="0039783A">
              <w:rPr>
                <w:szCs w:val="22"/>
                <w:lang w:val="hr-HR"/>
              </w:rPr>
              <w:t>reakcijama</w:t>
            </w:r>
            <w:r w:rsidRPr="0039783A">
              <w:rPr>
                <w:szCs w:val="22"/>
                <w:lang w:val="hr-HR"/>
              </w:rPr>
              <w:t>,</w:t>
            </w:r>
          </w:p>
          <w:p w14:paraId="72A890EE" w14:textId="7A5705DF"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defini</w:t>
            </w:r>
            <w:r w:rsidR="005D2AD0" w:rsidRPr="0039783A">
              <w:rPr>
                <w:szCs w:val="22"/>
                <w:lang w:val="hr-HR"/>
              </w:rPr>
              <w:t>rati</w:t>
            </w:r>
            <w:r w:rsidRPr="0039783A">
              <w:rPr>
                <w:szCs w:val="22"/>
                <w:lang w:val="hr-HR"/>
              </w:rPr>
              <w:t xml:space="preserve"> </w:t>
            </w:r>
            <w:r w:rsidR="00817D12" w:rsidRPr="0039783A">
              <w:rPr>
                <w:szCs w:val="22"/>
                <w:lang w:val="hr-HR"/>
              </w:rPr>
              <w:t>brzinu</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reakcije</w:t>
            </w:r>
            <w:r w:rsidRPr="0039783A">
              <w:rPr>
                <w:szCs w:val="22"/>
                <w:lang w:val="hr-HR"/>
              </w:rPr>
              <w:t>,</w:t>
            </w:r>
          </w:p>
          <w:p w14:paraId="47CD018E" w14:textId="6F347D2E"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nave</w:t>
            </w:r>
            <w:r w:rsidR="005D2AD0" w:rsidRPr="0039783A">
              <w:rPr>
                <w:szCs w:val="22"/>
                <w:lang w:val="hr-HR"/>
              </w:rPr>
              <w:t>sti</w:t>
            </w:r>
            <w:r w:rsidRPr="0039783A">
              <w:rPr>
                <w:szCs w:val="22"/>
                <w:lang w:val="hr-HR"/>
              </w:rPr>
              <w:t xml:space="preserve"> </w:t>
            </w:r>
            <w:r w:rsidR="00817D12" w:rsidRPr="0039783A">
              <w:rPr>
                <w:szCs w:val="22"/>
                <w:lang w:val="hr-HR"/>
              </w:rPr>
              <w:t>sve</w:t>
            </w:r>
            <w:r w:rsidRPr="0039783A">
              <w:rPr>
                <w:szCs w:val="22"/>
                <w:lang w:val="hr-HR"/>
              </w:rPr>
              <w:t xml:space="preserve"> </w:t>
            </w:r>
            <w:r w:rsidR="005D2AD0" w:rsidRPr="0039783A">
              <w:rPr>
                <w:szCs w:val="22"/>
                <w:lang w:val="hr-HR"/>
              </w:rPr>
              <w:t>čimbenike</w:t>
            </w:r>
            <w:r w:rsidRPr="0039783A">
              <w:rPr>
                <w:szCs w:val="22"/>
                <w:lang w:val="hr-HR"/>
              </w:rPr>
              <w:t xml:space="preserve"> </w:t>
            </w:r>
            <w:r w:rsidR="00817D12" w:rsidRPr="0039783A">
              <w:rPr>
                <w:szCs w:val="22"/>
                <w:lang w:val="hr-HR"/>
              </w:rPr>
              <w:t>koji</w:t>
            </w:r>
            <w:r w:rsidRPr="0039783A">
              <w:rPr>
                <w:szCs w:val="22"/>
                <w:lang w:val="hr-HR"/>
              </w:rPr>
              <w:t xml:space="preserve"> </w:t>
            </w:r>
            <w:r w:rsidR="00817D12" w:rsidRPr="0039783A">
              <w:rPr>
                <w:szCs w:val="22"/>
                <w:lang w:val="hr-HR"/>
              </w:rPr>
              <w:t>ut</w:t>
            </w:r>
            <w:r w:rsidR="005D2AD0" w:rsidRPr="0039783A">
              <w:rPr>
                <w:szCs w:val="22"/>
                <w:lang w:val="hr-HR"/>
              </w:rPr>
              <w:t>je</w:t>
            </w:r>
            <w:r w:rsidR="00817D12" w:rsidRPr="0039783A">
              <w:rPr>
                <w:szCs w:val="22"/>
                <w:lang w:val="hr-HR"/>
              </w:rPr>
              <w:t>ču</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brzinu</w:t>
            </w:r>
            <w:r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reakcija</w:t>
            </w:r>
            <w:r w:rsidR="005D2AD0" w:rsidRPr="0039783A">
              <w:rPr>
                <w:szCs w:val="22"/>
                <w:lang w:val="hr-HR"/>
              </w:rPr>
              <w:t>;</w:t>
            </w:r>
          </w:p>
        </w:tc>
        <w:tc>
          <w:tcPr>
            <w:tcW w:w="3280" w:type="dxa"/>
          </w:tcPr>
          <w:p w14:paraId="1EC1919C" w14:textId="4B2C818D" w:rsidR="0039368E" w:rsidRPr="0039783A" w:rsidRDefault="0039368E" w:rsidP="00D5500D">
            <w:pPr>
              <w:rPr>
                <w:szCs w:val="22"/>
                <w:lang w:val="hr-HR"/>
              </w:rPr>
            </w:pPr>
            <w:r w:rsidRPr="0039783A">
              <w:rPr>
                <w:szCs w:val="22"/>
                <w:lang w:val="hr-HR"/>
              </w:rPr>
              <w:t>-</w:t>
            </w:r>
            <w:r w:rsidR="00DF0025" w:rsidRPr="0039783A">
              <w:rPr>
                <w:szCs w:val="22"/>
                <w:lang w:val="hr-HR"/>
              </w:rPr>
              <w:t xml:space="preserve"> </w:t>
            </w:r>
            <w:r w:rsidR="00817D12" w:rsidRPr="0039783A">
              <w:rPr>
                <w:szCs w:val="22"/>
                <w:lang w:val="hr-HR"/>
              </w:rPr>
              <w:t>da</w:t>
            </w:r>
            <w:r w:rsidR="00DF0025" w:rsidRPr="0039783A">
              <w:rPr>
                <w:szCs w:val="22"/>
                <w:lang w:val="hr-HR"/>
              </w:rPr>
              <w:t>ti</w:t>
            </w:r>
            <w:r w:rsidRPr="0039783A">
              <w:rPr>
                <w:szCs w:val="22"/>
                <w:lang w:val="hr-HR"/>
              </w:rPr>
              <w:t xml:space="preserve"> </w:t>
            </w:r>
            <w:r w:rsidR="00817D12" w:rsidRPr="0039783A">
              <w:rPr>
                <w:szCs w:val="22"/>
                <w:lang w:val="hr-HR"/>
              </w:rPr>
              <w:t>primjere</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sve</w:t>
            </w:r>
            <w:r w:rsidRPr="0039783A">
              <w:rPr>
                <w:szCs w:val="22"/>
                <w:lang w:val="hr-HR"/>
              </w:rPr>
              <w:t xml:space="preserve"> </w:t>
            </w:r>
            <w:r w:rsidR="00817D12" w:rsidRPr="0039783A">
              <w:rPr>
                <w:szCs w:val="22"/>
                <w:lang w:val="hr-HR"/>
              </w:rPr>
              <w:t>vrste</w:t>
            </w:r>
            <w:r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reakcija</w:t>
            </w:r>
            <w:r w:rsidRPr="0039783A">
              <w:rPr>
                <w:szCs w:val="22"/>
                <w:lang w:val="hr-HR"/>
              </w:rPr>
              <w:t>,</w:t>
            </w:r>
          </w:p>
          <w:p w14:paraId="02FBCC2B" w14:textId="0C066CA7" w:rsidR="0039368E" w:rsidRPr="0039783A" w:rsidRDefault="0039368E" w:rsidP="00D5500D">
            <w:pPr>
              <w:rPr>
                <w:szCs w:val="22"/>
                <w:lang w:val="hr-HR"/>
              </w:rPr>
            </w:pPr>
            <w:r w:rsidRPr="0039783A">
              <w:rPr>
                <w:szCs w:val="22"/>
                <w:lang w:val="hr-HR"/>
              </w:rPr>
              <w:t>-</w:t>
            </w:r>
            <w:r w:rsidR="00DF0025" w:rsidRPr="0039783A">
              <w:rPr>
                <w:szCs w:val="22"/>
                <w:lang w:val="hr-HR"/>
              </w:rPr>
              <w:t xml:space="preserve"> </w:t>
            </w:r>
            <w:r w:rsidR="00817D12" w:rsidRPr="0039783A">
              <w:rPr>
                <w:szCs w:val="22"/>
                <w:lang w:val="hr-HR"/>
              </w:rPr>
              <w:t>organiz</w:t>
            </w:r>
            <w:r w:rsidR="00DF0025" w:rsidRPr="0039783A">
              <w:rPr>
                <w:szCs w:val="22"/>
                <w:lang w:val="hr-HR"/>
              </w:rPr>
              <w:t>irati</w:t>
            </w:r>
            <w:r w:rsidRPr="0039783A">
              <w:rPr>
                <w:szCs w:val="22"/>
                <w:lang w:val="hr-HR"/>
              </w:rPr>
              <w:t xml:space="preserve"> </w:t>
            </w:r>
            <w:r w:rsidR="00A32E45" w:rsidRPr="0039783A">
              <w:rPr>
                <w:szCs w:val="22"/>
                <w:lang w:val="hr-HR"/>
              </w:rPr>
              <w:t>laboratorijske</w:t>
            </w:r>
            <w:r w:rsidRPr="0039783A">
              <w:rPr>
                <w:szCs w:val="22"/>
                <w:lang w:val="hr-HR"/>
              </w:rPr>
              <w:t xml:space="preserve"> </w:t>
            </w:r>
            <w:r w:rsidR="00817D12" w:rsidRPr="0039783A">
              <w:rPr>
                <w:szCs w:val="22"/>
                <w:lang w:val="hr-HR"/>
              </w:rPr>
              <w:t>vježbe</w:t>
            </w:r>
            <w:r w:rsidRPr="0039783A">
              <w:rPr>
                <w:szCs w:val="22"/>
                <w:lang w:val="hr-HR"/>
              </w:rPr>
              <w:t xml:space="preserve"> </w:t>
            </w:r>
            <w:r w:rsidR="00817D12" w:rsidRPr="0039783A">
              <w:rPr>
                <w:szCs w:val="22"/>
                <w:lang w:val="hr-HR"/>
              </w:rPr>
              <w:t>ut</w:t>
            </w:r>
            <w:r w:rsidR="00DF0025" w:rsidRPr="0039783A">
              <w:rPr>
                <w:szCs w:val="22"/>
                <w:lang w:val="hr-HR"/>
              </w:rPr>
              <w:t>je</w:t>
            </w:r>
            <w:r w:rsidR="00817D12" w:rsidRPr="0039783A">
              <w:rPr>
                <w:szCs w:val="22"/>
                <w:lang w:val="hr-HR"/>
              </w:rPr>
              <w:t>caja</w:t>
            </w:r>
            <w:r w:rsidRPr="0039783A">
              <w:rPr>
                <w:szCs w:val="22"/>
                <w:lang w:val="hr-HR"/>
              </w:rPr>
              <w:t xml:space="preserve"> </w:t>
            </w:r>
            <w:r w:rsidR="00817D12" w:rsidRPr="0039783A">
              <w:rPr>
                <w:szCs w:val="22"/>
                <w:lang w:val="hr-HR"/>
              </w:rPr>
              <w:t>različitih</w:t>
            </w:r>
            <w:r w:rsidRPr="0039783A">
              <w:rPr>
                <w:szCs w:val="22"/>
                <w:lang w:val="hr-HR"/>
              </w:rPr>
              <w:t xml:space="preserve"> </w:t>
            </w:r>
            <w:r w:rsidR="00DF0025" w:rsidRPr="0039783A">
              <w:rPr>
                <w:szCs w:val="22"/>
                <w:lang w:val="hr-HR"/>
              </w:rPr>
              <w:t>čimbenika</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brzinu</w:t>
            </w:r>
            <w:r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reakcija</w:t>
            </w:r>
            <w:r w:rsidR="00DF0025" w:rsidRPr="0039783A">
              <w:rPr>
                <w:szCs w:val="22"/>
                <w:lang w:val="hr-HR"/>
              </w:rPr>
              <w:t>;</w:t>
            </w:r>
          </w:p>
          <w:p w14:paraId="10D42D78" w14:textId="77777777" w:rsidR="0039368E" w:rsidRPr="0039783A" w:rsidRDefault="0039368E" w:rsidP="00D5500D">
            <w:pPr>
              <w:rPr>
                <w:szCs w:val="22"/>
                <w:lang w:val="hr-HR"/>
              </w:rPr>
            </w:pPr>
          </w:p>
        </w:tc>
        <w:tc>
          <w:tcPr>
            <w:tcW w:w="1870" w:type="dxa"/>
            <w:vMerge/>
          </w:tcPr>
          <w:p w14:paraId="36E10FA4" w14:textId="77777777" w:rsidR="0039368E" w:rsidRPr="0039783A" w:rsidRDefault="0039368E" w:rsidP="00D5500D">
            <w:pPr>
              <w:rPr>
                <w:szCs w:val="22"/>
                <w:lang w:val="hr-HR"/>
              </w:rPr>
            </w:pPr>
          </w:p>
        </w:tc>
      </w:tr>
      <w:tr w:rsidR="0039368E" w:rsidRPr="0039783A" w14:paraId="0DF0A285" w14:textId="77777777" w:rsidTr="00AA4C0B">
        <w:tblPrEx>
          <w:tblLook w:val="01E0" w:firstRow="1" w:lastRow="1" w:firstColumn="1" w:lastColumn="1" w:noHBand="0" w:noVBand="0"/>
        </w:tblPrEx>
        <w:trPr>
          <w:jc w:val="center"/>
        </w:trPr>
        <w:tc>
          <w:tcPr>
            <w:tcW w:w="2392" w:type="dxa"/>
            <w:tcBorders>
              <w:right w:val="single" w:sz="4" w:space="0" w:color="auto"/>
            </w:tcBorders>
            <w:vAlign w:val="center"/>
          </w:tcPr>
          <w:p w14:paraId="74216C42" w14:textId="284EE9B0" w:rsidR="0039368E" w:rsidRPr="0039783A" w:rsidRDefault="0039368E" w:rsidP="00067DD7">
            <w:pPr>
              <w:rPr>
                <w:szCs w:val="22"/>
                <w:lang w:val="hr-HR"/>
              </w:rPr>
            </w:pPr>
            <w:r w:rsidRPr="0039783A">
              <w:rPr>
                <w:szCs w:val="22"/>
                <w:lang w:val="hr-HR"/>
              </w:rPr>
              <w:t>3.</w:t>
            </w:r>
            <w:r w:rsidR="000028F9" w:rsidRPr="0039783A">
              <w:rPr>
                <w:szCs w:val="22"/>
                <w:lang w:val="hr-HR"/>
              </w:rPr>
              <w:t xml:space="preserve"> </w:t>
            </w:r>
            <w:r w:rsidR="00817D12" w:rsidRPr="0039783A">
              <w:rPr>
                <w:szCs w:val="22"/>
                <w:lang w:val="hr-HR"/>
              </w:rPr>
              <w:t>Oksi</w:t>
            </w:r>
            <w:r w:rsidR="000028F9" w:rsidRPr="0039783A">
              <w:rPr>
                <w:szCs w:val="22"/>
                <w:lang w:val="hr-HR"/>
              </w:rPr>
              <w:t>dacijsko-</w:t>
            </w:r>
            <w:r w:rsidR="00817D12" w:rsidRPr="0039783A">
              <w:rPr>
                <w:szCs w:val="22"/>
                <w:lang w:val="hr-HR"/>
              </w:rPr>
              <w:t>redukci</w:t>
            </w:r>
            <w:r w:rsidR="000028F9" w:rsidRPr="0039783A">
              <w:rPr>
                <w:szCs w:val="22"/>
                <w:lang w:val="hr-HR"/>
              </w:rPr>
              <w:t>jski</w:t>
            </w:r>
            <w:r w:rsidRPr="0039783A">
              <w:rPr>
                <w:szCs w:val="22"/>
                <w:lang w:val="hr-HR"/>
              </w:rPr>
              <w:t xml:space="preserve"> </w:t>
            </w:r>
            <w:r w:rsidR="00817D12" w:rsidRPr="0039783A">
              <w:rPr>
                <w:szCs w:val="22"/>
                <w:lang w:val="hr-HR"/>
              </w:rPr>
              <w:t>procesi</w:t>
            </w:r>
          </w:p>
        </w:tc>
        <w:tc>
          <w:tcPr>
            <w:tcW w:w="2954" w:type="dxa"/>
            <w:gridSpan w:val="2"/>
            <w:tcBorders>
              <w:left w:val="single" w:sz="4" w:space="0" w:color="auto"/>
              <w:right w:val="single" w:sz="4" w:space="0" w:color="auto"/>
            </w:tcBorders>
          </w:tcPr>
          <w:p w14:paraId="414314F1" w14:textId="14EDD4CB" w:rsidR="0039368E" w:rsidRPr="0039783A" w:rsidRDefault="0039368E" w:rsidP="00D5500D">
            <w:pPr>
              <w:rPr>
                <w:szCs w:val="22"/>
                <w:lang w:val="hr-HR"/>
              </w:rPr>
            </w:pPr>
            <w:r w:rsidRPr="0039783A">
              <w:rPr>
                <w:szCs w:val="22"/>
                <w:lang w:val="hr-HR"/>
              </w:rPr>
              <w:t>-</w:t>
            </w:r>
            <w:r w:rsidR="005D2AD0" w:rsidRPr="0039783A">
              <w:rPr>
                <w:szCs w:val="22"/>
                <w:lang w:val="hr-HR"/>
              </w:rPr>
              <w:t xml:space="preserve"> d</w:t>
            </w:r>
            <w:r w:rsidR="00817D12" w:rsidRPr="0039783A">
              <w:rPr>
                <w:szCs w:val="22"/>
                <w:lang w:val="hr-HR"/>
              </w:rPr>
              <w:t>efini</w:t>
            </w:r>
            <w:r w:rsidR="005D2AD0" w:rsidRPr="0039783A">
              <w:rPr>
                <w:szCs w:val="22"/>
                <w:lang w:val="hr-HR"/>
              </w:rPr>
              <w:t>rati</w:t>
            </w:r>
            <w:r w:rsidRPr="0039783A">
              <w:rPr>
                <w:szCs w:val="22"/>
                <w:lang w:val="hr-HR"/>
              </w:rPr>
              <w:t xml:space="preserve"> </w:t>
            </w:r>
            <w:r w:rsidR="00817D12" w:rsidRPr="0039783A">
              <w:rPr>
                <w:szCs w:val="22"/>
                <w:lang w:val="hr-HR"/>
              </w:rPr>
              <w:t>pojam</w:t>
            </w:r>
            <w:r w:rsidRPr="0039783A">
              <w:rPr>
                <w:szCs w:val="22"/>
                <w:lang w:val="hr-HR"/>
              </w:rPr>
              <w:t xml:space="preserve"> </w:t>
            </w:r>
            <w:r w:rsidR="00817D12" w:rsidRPr="0039783A">
              <w:rPr>
                <w:szCs w:val="22"/>
                <w:lang w:val="hr-HR"/>
              </w:rPr>
              <w:t>oksidacije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redukcije</w:t>
            </w:r>
            <w:r w:rsidRPr="0039783A">
              <w:rPr>
                <w:szCs w:val="22"/>
                <w:lang w:val="hr-HR"/>
              </w:rPr>
              <w:t>,</w:t>
            </w:r>
          </w:p>
          <w:p w14:paraId="458729DB" w14:textId="21524051"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odredi</w:t>
            </w:r>
            <w:r w:rsidR="005D2AD0" w:rsidRPr="0039783A">
              <w:rPr>
                <w:szCs w:val="22"/>
                <w:lang w:val="hr-HR"/>
              </w:rPr>
              <w:t>ti</w:t>
            </w:r>
            <w:r w:rsidRPr="0039783A">
              <w:rPr>
                <w:szCs w:val="22"/>
                <w:lang w:val="hr-HR"/>
              </w:rPr>
              <w:t xml:space="preserve"> </w:t>
            </w:r>
            <w:r w:rsidR="00817D12" w:rsidRPr="0039783A">
              <w:rPr>
                <w:szCs w:val="22"/>
                <w:lang w:val="hr-HR"/>
              </w:rPr>
              <w:t>oksidacijske</w:t>
            </w:r>
            <w:r w:rsidRPr="0039783A">
              <w:rPr>
                <w:szCs w:val="22"/>
                <w:lang w:val="hr-HR"/>
              </w:rPr>
              <w:t xml:space="preserve"> </w:t>
            </w:r>
            <w:r w:rsidR="00817D12" w:rsidRPr="0039783A">
              <w:rPr>
                <w:szCs w:val="22"/>
                <w:lang w:val="hr-HR"/>
              </w:rPr>
              <w:t>brojeve</w:t>
            </w:r>
            <w:r w:rsidRPr="0039783A">
              <w:rPr>
                <w:szCs w:val="22"/>
                <w:lang w:val="hr-HR"/>
              </w:rPr>
              <w:t xml:space="preserve"> </w:t>
            </w:r>
            <w:r w:rsidR="00817D12" w:rsidRPr="0039783A">
              <w:rPr>
                <w:szCs w:val="22"/>
                <w:lang w:val="hr-HR"/>
              </w:rPr>
              <w:t>atoma</w:t>
            </w:r>
            <w:r w:rsidRPr="0039783A">
              <w:rPr>
                <w:szCs w:val="22"/>
                <w:lang w:val="hr-HR"/>
              </w:rPr>
              <w:t xml:space="preserve"> </w:t>
            </w:r>
            <w:r w:rsidR="00817D12" w:rsidRPr="0039783A">
              <w:rPr>
                <w:szCs w:val="22"/>
                <w:lang w:val="hr-HR"/>
              </w:rPr>
              <w:t>u</w:t>
            </w:r>
            <w:r w:rsidRPr="0039783A">
              <w:rPr>
                <w:szCs w:val="22"/>
                <w:lang w:val="hr-HR"/>
              </w:rPr>
              <w:t xml:space="preserve"> </w:t>
            </w:r>
            <w:r w:rsidR="005D2AD0" w:rsidRPr="0039783A">
              <w:rPr>
                <w:szCs w:val="22"/>
                <w:lang w:val="hr-HR"/>
              </w:rPr>
              <w:t>spojevima</w:t>
            </w:r>
            <w:r w:rsidRPr="0039783A">
              <w:rPr>
                <w:szCs w:val="22"/>
                <w:lang w:val="hr-HR"/>
              </w:rPr>
              <w:t>,</w:t>
            </w:r>
          </w:p>
          <w:p w14:paraId="6D5D9B43" w14:textId="0BAAA2F7"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objasni</w:t>
            </w:r>
            <w:r w:rsidR="005D2AD0" w:rsidRPr="0039783A">
              <w:rPr>
                <w:szCs w:val="22"/>
                <w:lang w:val="hr-HR"/>
              </w:rPr>
              <w:t>ti</w:t>
            </w:r>
            <w:r w:rsidRPr="0039783A">
              <w:rPr>
                <w:szCs w:val="22"/>
                <w:lang w:val="hr-HR"/>
              </w:rPr>
              <w:t xml:space="preserve"> </w:t>
            </w:r>
            <w:r w:rsidR="00817D12" w:rsidRPr="0039783A">
              <w:rPr>
                <w:szCs w:val="22"/>
                <w:lang w:val="hr-HR"/>
              </w:rPr>
              <w:t>postupak</w:t>
            </w:r>
            <w:r w:rsidRPr="0039783A">
              <w:rPr>
                <w:szCs w:val="22"/>
                <w:lang w:val="hr-HR"/>
              </w:rPr>
              <w:t xml:space="preserve"> </w:t>
            </w:r>
            <w:r w:rsidR="00817D12" w:rsidRPr="0039783A">
              <w:rPr>
                <w:szCs w:val="22"/>
                <w:lang w:val="hr-HR"/>
              </w:rPr>
              <w:t>izjednačavanja</w:t>
            </w:r>
            <w:r w:rsidRPr="0039783A">
              <w:rPr>
                <w:szCs w:val="22"/>
                <w:lang w:val="hr-HR"/>
              </w:rPr>
              <w:t xml:space="preserve"> </w:t>
            </w:r>
            <w:r w:rsidR="00817D12" w:rsidRPr="0039783A">
              <w:rPr>
                <w:szCs w:val="22"/>
                <w:lang w:val="hr-HR"/>
              </w:rPr>
              <w:t>jedn</w:t>
            </w:r>
            <w:r w:rsidR="005D2AD0" w:rsidRPr="0039783A">
              <w:rPr>
                <w:szCs w:val="22"/>
                <w:lang w:val="hr-HR"/>
              </w:rPr>
              <w:t>adžbi</w:t>
            </w:r>
            <w:r w:rsidRPr="0039783A">
              <w:rPr>
                <w:szCs w:val="22"/>
                <w:lang w:val="hr-HR"/>
              </w:rPr>
              <w:t xml:space="preserve"> </w:t>
            </w:r>
            <w:r w:rsidR="00817D12" w:rsidRPr="0039783A">
              <w:rPr>
                <w:szCs w:val="22"/>
                <w:lang w:val="hr-HR"/>
              </w:rPr>
              <w:t>redoks</w:t>
            </w:r>
            <w:r w:rsidR="005D2AD0" w:rsidRPr="0039783A">
              <w:rPr>
                <w:szCs w:val="22"/>
                <w:lang w:val="hr-HR"/>
              </w:rPr>
              <w:t>-</w:t>
            </w:r>
            <w:r w:rsidR="00817D12" w:rsidRPr="0039783A">
              <w:rPr>
                <w:szCs w:val="22"/>
                <w:lang w:val="hr-HR"/>
              </w:rPr>
              <w:t>reakcija</w:t>
            </w:r>
            <w:r w:rsidR="005D2AD0" w:rsidRPr="0039783A">
              <w:rPr>
                <w:szCs w:val="22"/>
                <w:lang w:val="hr-HR"/>
              </w:rPr>
              <w:t>;</w:t>
            </w:r>
          </w:p>
        </w:tc>
        <w:tc>
          <w:tcPr>
            <w:tcW w:w="3280" w:type="dxa"/>
            <w:tcBorders>
              <w:left w:val="single" w:sz="4" w:space="0" w:color="auto"/>
            </w:tcBorders>
          </w:tcPr>
          <w:p w14:paraId="3B1A37FA" w14:textId="09C09222" w:rsidR="0039368E" w:rsidRPr="0039783A" w:rsidRDefault="0039368E" w:rsidP="00D5500D">
            <w:pPr>
              <w:rPr>
                <w:szCs w:val="22"/>
                <w:lang w:val="hr-HR"/>
              </w:rPr>
            </w:pPr>
            <w:r w:rsidRPr="0039783A">
              <w:rPr>
                <w:szCs w:val="22"/>
                <w:lang w:val="hr-HR"/>
              </w:rPr>
              <w:t>-</w:t>
            </w:r>
            <w:r w:rsidR="00DF0025" w:rsidRPr="0039783A">
              <w:rPr>
                <w:szCs w:val="22"/>
                <w:lang w:val="hr-HR"/>
              </w:rPr>
              <w:t xml:space="preserve"> </w:t>
            </w:r>
            <w:r w:rsidR="00817D12" w:rsidRPr="0039783A">
              <w:rPr>
                <w:szCs w:val="22"/>
                <w:lang w:val="hr-HR"/>
              </w:rPr>
              <w:t>da</w:t>
            </w:r>
            <w:r w:rsidR="00DF0025" w:rsidRPr="0039783A">
              <w:rPr>
                <w:szCs w:val="22"/>
                <w:lang w:val="hr-HR"/>
              </w:rPr>
              <w:t>ti</w:t>
            </w:r>
            <w:r w:rsidRPr="0039783A">
              <w:rPr>
                <w:szCs w:val="22"/>
                <w:lang w:val="hr-HR"/>
              </w:rPr>
              <w:t xml:space="preserve"> </w:t>
            </w:r>
            <w:r w:rsidR="00817D12" w:rsidRPr="0039783A">
              <w:rPr>
                <w:szCs w:val="22"/>
                <w:lang w:val="hr-HR"/>
              </w:rPr>
              <w:t>primjere</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određivanje</w:t>
            </w:r>
            <w:r w:rsidRPr="0039783A">
              <w:rPr>
                <w:szCs w:val="22"/>
                <w:lang w:val="hr-HR"/>
              </w:rPr>
              <w:t xml:space="preserve"> </w:t>
            </w:r>
            <w:r w:rsidR="00817D12" w:rsidRPr="0039783A">
              <w:rPr>
                <w:szCs w:val="22"/>
                <w:lang w:val="hr-HR"/>
              </w:rPr>
              <w:t>oksidaci</w:t>
            </w:r>
            <w:r w:rsidR="00DF0025" w:rsidRPr="0039783A">
              <w:rPr>
                <w:szCs w:val="22"/>
                <w:lang w:val="hr-HR"/>
              </w:rPr>
              <w:t>jskih</w:t>
            </w:r>
            <w:r w:rsidRPr="0039783A">
              <w:rPr>
                <w:szCs w:val="22"/>
                <w:lang w:val="hr-HR"/>
              </w:rPr>
              <w:t xml:space="preserve"> </w:t>
            </w:r>
            <w:r w:rsidR="00817D12" w:rsidRPr="0039783A">
              <w:rPr>
                <w:szCs w:val="22"/>
                <w:lang w:val="hr-HR"/>
              </w:rPr>
              <w:t>brojeva</w:t>
            </w:r>
            <w:r w:rsidRPr="0039783A">
              <w:rPr>
                <w:szCs w:val="22"/>
                <w:lang w:val="hr-HR"/>
              </w:rPr>
              <w:t xml:space="preserve"> </w:t>
            </w:r>
            <w:r w:rsidR="00817D12" w:rsidRPr="0039783A">
              <w:rPr>
                <w:szCs w:val="22"/>
                <w:lang w:val="hr-HR"/>
              </w:rPr>
              <w:t>atoma</w:t>
            </w:r>
            <w:r w:rsidRPr="0039783A">
              <w:rPr>
                <w:szCs w:val="22"/>
                <w:lang w:val="hr-HR"/>
              </w:rPr>
              <w:t xml:space="preserve"> </w:t>
            </w:r>
            <w:r w:rsidR="00817D12" w:rsidRPr="0039783A">
              <w:rPr>
                <w:szCs w:val="22"/>
                <w:lang w:val="hr-HR"/>
              </w:rPr>
              <w:t>u</w:t>
            </w:r>
            <w:r w:rsidRPr="0039783A">
              <w:rPr>
                <w:szCs w:val="22"/>
                <w:lang w:val="hr-HR"/>
              </w:rPr>
              <w:t xml:space="preserve"> </w:t>
            </w:r>
            <w:r w:rsidR="00DF0025" w:rsidRPr="0039783A">
              <w:rPr>
                <w:szCs w:val="22"/>
                <w:lang w:val="hr-HR"/>
              </w:rPr>
              <w:t>spojevima</w:t>
            </w:r>
            <w:r w:rsidRPr="0039783A">
              <w:rPr>
                <w:szCs w:val="22"/>
                <w:lang w:val="hr-HR"/>
              </w:rPr>
              <w:t xml:space="preserve"> (</w:t>
            </w:r>
            <w:r w:rsidR="00817D12" w:rsidRPr="0039783A">
              <w:rPr>
                <w:szCs w:val="22"/>
                <w:lang w:val="hr-HR"/>
              </w:rPr>
              <w:t>pismena</w:t>
            </w:r>
            <w:r w:rsidRPr="0039783A">
              <w:rPr>
                <w:szCs w:val="22"/>
                <w:lang w:val="hr-HR"/>
              </w:rPr>
              <w:t xml:space="preserve"> </w:t>
            </w:r>
            <w:r w:rsidR="00817D12" w:rsidRPr="0039783A">
              <w:rPr>
                <w:szCs w:val="22"/>
                <w:lang w:val="hr-HR"/>
              </w:rPr>
              <w:t>vježba</w:t>
            </w:r>
            <w:r w:rsidRPr="0039783A">
              <w:rPr>
                <w:szCs w:val="22"/>
                <w:lang w:val="hr-HR"/>
              </w:rPr>
              <w:t>),</w:t>
            </w:r>
          </w:p>
          <w:p w14:paraId="77E2352E" w14:textId="42BEE036" w:rsidR="0039368E" w:rsidRPr="0039783A" w:rsidRDefault="0039368E" w:rsidP="00D5500D">
            <w:pPr>
              <w:rPr>
                <w:szCs w:val="22"/>
                <w:lang w:val="hr-HR"/>
              </w:rPr>
            </w:pPr>
            <w:r w:rsidRPr="0039783A">
              <w:rPr>
                <w:szCs w:val="22"/>
                <w:lang w:val="hr-HR"/>
              </w:rPr>
              <w:t>-</w:t>
            </w:r>
            <w:r w:rsidR="00DF0025" w:rsidRPr="0039783A">
              <w:rPr>
                <w:szCs w:val="22"/>
                <w:lang w:val="hr-HR"/>
              </w:rPr>
              <w:t xml:space="preserve"> </w:t>
            </w:r>
            <w:r w:rsidR="00817D12" w:rsidRPr="0039783A">
              <w:rPr>
                <w:szCs w:val="22"/>
                <w:lang w:val="hr-HR"/>
              </w:rPr>
              <w:t>izvodi</w:t>
            </w:r>
            <w:r w:rsidR="00DF0025" w:rsidRPr="0039783A">
              <w:rPr>
                <w:szCs w:val="22"/>
                <w:lang w:val="hr-HR"/>
              </w:rPr>
              <w:t>ti</w:t>
            </w:r>
            <w:r w:rsidRPr="0039783A">
              <w:rPr>
                <w:szCs w:val="22"/>
                <w:lang w:val="hr-HR"/>
              </w:rPr>
              <w:t xml:space="preserve"> </w:t>
            </w:r>
            <w:r w:rsidR="00817D12" w:rsidRPr="0039783A">
              <w:rPr>
                <w:szCs w:val="22"/>
                <w:lang w:val="hr-HR"/>
              </w:rPr>
              <w:t>pismeno</w:t>
            </w:r>
            <w:r w:rsidRPr="0039783A">
              <w:rPr>
                <w:szCs w:val="22"/>
                <w:lang w:val="hr-HR"/>
              </w:rPr>
              <w:t xml:space="preserve"> </w:t>
            </w:r>
            <w:r w:rsidR="00817D12" w:rsidRPr="0039783A">
              <w:rPr>
                <w:szCs w:val="22"/>
                <w:lang w:val="hr-HR"/>
              </w:rPr>
              <w:t>izjednačavanje</w:t>
            </w:r>
            <w:r w:rsidRPr="0039783A">
              <w:rPr>
                <w:szCs w:val="22"/>
                <w:lang w:val="hr-HR"/>
              </w:rPr>
              <w:t xml:space="preserve"> </w:t>
            </w:r>
            <w:r w:rsidR="00817D12" w:rsidRPr="0039783A">
              <w:rPr>
                <w:szCs w:val="22"/>
                <w:lang w:val="hr-HR"/>
              </w:rPr>
              <w:t>redoks</w:t>
            </w:r>
            <w:r w:rsidR="00DF0025" w:rsidRPr="0039783A">
              <w:rPr>
                <w:szCs w:val="22"/>
                <w:lang w:val="hr-HR"/>
              </w:rPr>
              <w:t>-</w:t>
            </w:r>
            <w:r w:rsidR="00817D12" w:rsidRPr="0039783A">
              <w:rPr>
                <w:szCs w:val="22"/>
                <w:lang w:val="hr-HR"/>
              </w:rPr>
              <w:t>reakcija</w:t>
            </w:r>
            <w:r w:rsidRPr="0039783A">
              <w:rPr>
                <w:szCs w:val="22"/>
                <w:lang w:val="hr-HR"/>
              </w:rPr>
              <w:t xml:space="preserve"> </w:t>
            </w:r>
            <w:r w:rsidR="00817D12" w:rsidRPr="0039783A">
              <w:rPr>
                <w:szCs w:val="22"/>
                <w:lang w:val="hr-HR"/>
              </w:rPr>
              <w:t>preko</w:t>
            </w:r>
            <w:r w:rsidRPr="0039783A">
              <w:rPr>
                <w:szCs w:val="22"/>
                <w:lang w:val="hr-HR"/>
              </w:rPr>
              <w:t xml:space="preserve"> </w:t>
            </w:r>
            <w:r w:rsidR="00817D12" w:rsidRPr="0039783A">
              <w:rPr>
                <w:szCs w:val="22"/>
                <w:lang w:val="hr-HR"/>
              </w:rPr>
              <w:t>oksidaci</w:t>
            </w:r>
            <w:r w:rsidR="00DF0025" w:rsidRPr="0039783A">
              <w:rPr>
                <w:szCs w:val="22"/>
                <w:lang w:val="hr-HR"/>
              </w:rPr>
              <w:t>jskih</w:t>
            </w:r>
            <w:r w:rsidRPr="0039783A">
              <w:rPr>
                <w:szCs w:val="22"/>
                <w:lang w:val="hr-HR"/>
              </w:rPr>
              <w:t xml:space="preserve"> </w:t>
            </w:r>
            <w:r w:rsidR="00817D12" w:rsidRPr="0039783A">
              <w:rPr>
                <w:szCs w:val="22"/>
                <w:lang w:val="hr-HR"/>
              </w:rPr>
              <w:t>brojeva</w:t>
            </w:r>
            <w:r w:rsidR="00DF0025" w:rsidRPr="0039783A">
              <w:rPr>
                <w:szCs w:val="22"/>
                <w:lang w:val="hr-HR"/>
              </w:rPr>
              <w:t>;</w:t>
            </w:r>
          </w:p>
        </w:tc>
        <w:tc>
          <w:tcPr>
            <w:tcW w:w="1870" w:type="dxa"/>
            <w:vMerge/>
          </w:tcPr>
          <w:p w14:paraId="3C1F0ADD" w14:textId="77777777" w:rsidR="0039368E" w:rsidRPr="0039783A" w:rsidRDefault="0039368E" w:rsidP="00D5500D">
            <w:pPr>
              <w:rPr>
                <w:szCs w:val="22"/>
                <w:lang w:val="hr-HR"/>
              </w:rPr>
            </w:pPr>
          </w:p>
        </w:tc>
      </w:tr>
      <w:tr w:rsidR="0039368E" w:rsidRPr="0039783A" w14:paraId="603F0D82" w14:textId="77777777" w:rsidTr="00AA4C0B">
        <w:tblPrEx>
          <w:tblLook w:val="01E0" w:firstRow="1" w:lastRow="1" w:firstColumn="1" w:lastColumn="1" w:noHBand="0" w:noVBand="0"/>
        </w:tblPrEx>
        <w:trPr>
          <w:jc w:val="center"/>
        </w:trPr>
        <w:tc>
          <w:tcPr>
            <w:tcW w:w="2392" w:type="dxa"/>
            <w:tcBorders>
              <w:right w:val="single" w:sz="4" w:space="0" w:color="auto"/>
            </w:tcBorders>
            <w:vAlign w:val="center"/>
          </w:tcPr>
          <w:p w14:paraId="639780CF" w14:textId="6673871F" w:rsidR="0039368E" w:rsidRPr="0039783A" w:rsidRDefault="000028F9" w:rsidP="000028F9">
            <w:pPr>
              <w:rPr>
                <w:szCs w:val="22"/>
                <w:lang w:val="hr-HR"/>
              </w:rPr>
            </w:pPr>
            <w:r w:rsidRPr="0039783A">
              <w:rPr>
                <w:szCs w:val="22"/>
                <w:lang w:val="hr-HR"/>
              </w:rPr>
              <w:t xml:space="preserve">4. </w:t>
            </w:r>
            <w:r w:rsidR="00D11622" w:rsidRPr="0039783A">
              <w:rPr>
                <w:szCs w:val="22"/>
                <w:lang w:val="hr-HR"/>
              </w:rPr>
              <w:t>Kemij</w:t>
            </w:r>
            <w:r w:rsidR="00817D12" w:rsidRPr="0039783A">
              <w:rPr>
                <w:szCs w:val="22"/>
                <w:lang w:val="hr-HR"/>
              </w:rPr>
              <w:t>ske</w:t>
            </w:r>
            <w:r w:rsidR="0039368E" w:rsidRPr="0039783A">
              <w:rPr>
                <w:szCs w:val="22"/>
                <w:lang w:val="hr-HR"/>
              </w:rPr>
              <w:t xml:space="preserve"> </w:t>
            </w:r>
            <w:r w:rsidR="00817D12" w:rsidRPr="0039783A">
              <w:rPr>
                <w:szCs w:val="22"/>
                <w:lang w:val="hr-HR"/>
              </w:rPr>
              <w:t>ravnoteže</w:t>
            </w:r>
          </w:p>
          <w:p w14:paraId="463583C1" w14:textId="77777777" w:rsidR="0039368E" w:rsidRPr="0039783A" w:rsidRDefault="0039368E" w:rsidP="00067DD7">
            <w:pPr>
              <w:rPr>
                <w:szCs w:val="22"/>
                <w:lang w:val="hr-HR"/>
              </w:rPr>
            </w:pPr>
          </w:p>
        </w:tc>
        <w:tc>
          <w:tcPr>
            <w:tcW w:w="2954" w:type="dxa"/>
            <w:gridSpan w:val="2"/>
            <w:tcBorders>
              <w:left w:val="single" w:sz="4" w:space="0" w:color="auto"/>
              <w:right w:val="single" w:sz="4" w:space="0" w:color="auto"/>
            </w:tcBorders>
          </w:tcPr>
          <w:p w14:paraId="0E0C54F0" w14:textId="055887F7" w:rsidR="0039368E" w:rsidRPr="0039783A" w:rsidRDefault="0039368E" w:rsidP="00D5500D">
            <w:pPr>
              <w:rPr>
                <w:szCs w:val="22"/>
                <w:lang w:val="hr-HR"/>
              </w:rPr>
            </w:pPr>
            <w:r w:rsidRPr="0039783A">
              <w:rPr>
                <w:szCs w:val="22"/>
                <w:lang w:val="hr-HR"/>
              </w:rPr>
              <w:t>-</w:t>
            </w:r>
            <w:r w:rsidR="005D2AD0" w:rsidRPr="0039783A">
              <w:rPr>
                <w:szCs w:val="22"/>
                <w:lang w:val="hr-HR"/>
              </w:rPr>
              <w:t xml:space="preserve"> d</w:t>
            </w:r>
            <w:r w:rsidR="00817D12" w:rsidRPr="0039783A">
              <w:rPr>
                <w:szCs w:val="22"/>
                <w:lang w:val="hr-HR"/>
              </w:rPr>
              <w:t>efini</w:t>
            </w:r>
            <w:r w:rsidR="005D2AD0" w:rsidRPr="0039783A">
              <w:rPr>
                <w:szCs w:val="22"/>
                <w:lang w:val="hr-HR"/>
              </w:rPr>
              <w:t>rati</w:t>
            </w:r>
            <w:r w:rsidRPr="0039783A">
              <w:rPr>
                <w:szCs w:val="22"/>
                <w:lang w:val="hr-HR"/>
              </w:rPr>
              <w:t xml:space="preserve"> </w:t>
            </w:r>
            <w:r w:rsidR="00817D12" w:rsidRPr="0039783A">
              <w:rPr>
                <w:szCs w:val="22"/>
                <w:lang w:val="hr-HR"/>
              </w:rPr>
              <w:t>konstantu</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ravnoteže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zakon</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djelovanju</w:t>
            </w:r>
            <w:r w:rsidRPr="0039783A">
              <w:rPr>
                <w:szCs w:val="22"/>
                <w:lang w:val="hr-HR"/>
              </w:rPr>
              <w:t xml:space="preserve"> </w:t>
            </w:r>
            <w:r w:rsidR="00817D12" w:rsidRPr="0039783A">
              <w:rPr>
                <w:szCs w:val="22"/>
                <w:lang w:val="hr-HR"/>
              </w:rPr>
              <w:t>mase</w:t>
            </w:r>
            <w:r w:rsidRPr="0039783A">
              <w:rPr>
                <w:szCs w:val="22"/>
                <w:lang w:val="hr-HR"/>
              </w:rPr>
              <w:t>,</w:t>
            </w:r>
          </w:p>
          <w:p w14:paraId="0A233C27" w14:textId="324681DF"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objasni</w:t>
            </w:r>
            <w:r w:rsidR="005D2AD0" w:rsidRPr="0039783A">
              <w:rPr>
                <w:szCs w:val="22"/>
                <w:lang w:val="hr-HR"/>
              </w:rPr>
              <w:t>ti</w:t>
            </w:r>
            <w:r w:rsidRPr="0039783A">
              <w:rPr>
                <w:szCs w:val="22"/>
                <w:lang w:val="hr-HR"/>
              </w:rPr>
              <w:t xml:space="preserve"> </w:t>
            </w:r>
            <w:r w:rsidR="00817D12" w:rsidRPr="0039783A">
              <w:rPr>
                <w:szCs w:val="22"/>
                <w:lang w:val="hr-HR"/>
              </w:rPr>
              <w:t>reverzibilnost</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ireverzibilnost</w:t>
            </w:r>
            <w:r w:rsidRPr="0039783A">
              <w:rPr>
                <w:szCs w:val="22"/>
                <w:lang w:val="hr-HR"/>
              </w:rPr>
              <w:t xml:space="preserve"> </w:t>
            </w:r>
            <w:r w:rsidR="00D11622" w:rsidRPr="0039783A">
              <w:rPr>
                <w:szCs w:val="22"/>
                <w:lang w:val="hr-HR"/>
              </w:rPr>
              <w:t>kemij</w:t>
            </w:r>
            <w:r w:rsidR="00817D12" w:rsidRPr="0039783A">
              <w:rPr>
                <w:szCs w:val="22"/>
                <w:lang w:val="hr-HR"/>
              </w:rPr>
              <w:t>skih</w:t>
            </w:r>
            <w:r w:rsidRPr="0039783A">
              <w:rPr>
                <w:szCs w:val="22"/>
                <w:lang w:val="hr-HR"/>
              </w:rPr>
              <w:t xml:space="preserve"> </w:t>
            </w:r>
            <w:r w:rsidR="00817D12" w:rsidRPr="0039783A">
              <w:rPr>
                <w:szCs w:val="22"/>
                <w:lang w:val="hr-HR"/>
              </w:rPr>
              <w:t>reakcija</w:t>
            </w:r>
            <w:r w:rsidRPr="0039783A">
              <w:rPr>
                <w:szCs w:val="22"/>
                <w:lang w:val="hr-HR"/>
              </w:rPr>
              <w:t>,</w:t>
            </w:r>
          </w:p>
          <w:p w14:paraId="04C76A28" w14:textId="03D98D32"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nabroj</w:t>
            </w:r>
            <w:r w:rsidR="005D2AD0" w:rsidRPr="0039783A">
              <w:rPr>
                <w:szCs w:val="22"/>
                <w:lang w:val="hr-HR"/>
              </w:rPr>
              <w:t>ati</w:t>
            </w:r>
            <w:r w:rsidRPr="0039783A">
              <w:rPr>
                <w:szCs w:val="22"/>
                <w:lang w:val="hr-HR"/>
              </w:rPr>
              <w:t xml:space="preserve"> </w:t>
            </w:r>
            <w:r w:rsidR="005D2AD0" w:rsidRPr="0039783A">
              <w:rPr>
                <w:szCs w:val="22"/>
                <w:lang w:val="hr-HR"/>
              </w:rPr>
              <w:t>čimbenike</w:t>
            </w:r>
            <w:r w:rsidRPr="0039783A">
              <w:rPr>
                <w:szCs w:val="22"/>
                <w:lang w:val="hr-HR"/>
              </w:rPr>
              <w:t xml:space="preserve"> </w:t>
            </w:r>
            <w:r w:rsidR="00817D12" w:rsidRPr="0039783A">
              <w:rPr>
                <w:szCs w:val="22"/>
                <w:lang w:val="hr-HR"/>
              </w:rPr>
              <w:t>koji</w:t>
            </w:r>
            <w:r w:rsidRPr="0039783A">
              <w:rPr>
                <w:szCs w:val="22"/>
                <w:lang w:val="hr-HR"/>
              </w:rPr>
              <w:t xml:space="preserve"> </w:t>
            </w:r>
            <w:r w:rsidR="00817D12" w:rsidRPr="0039783A">
              <w:rPr>
                <w:szCs w:val="22"/>
                <w:lang w:val="hr-HR"/>
              </w:rPr>
              <w:t>ut</w:t>
            </w:r>
            <w:r w:rsidR="005D2AD0" w:rsidRPr="0039783A">
              <w:rPr>
                <w:szCs w:val="22"/>
                <w:lang w:val="hr-HR"/>
              </w:rPr>
              <w:t>je</w:t>
            </w:r>
            <w:r w:rsidR="00817D12" w:rsidRPr="0039783A">
              <w:rPr>
                <w:szCs w:val="22"/>
                <w:lang w:val="hr-HR"/>
              </w:rPr>
              <w:t>ču</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pomak</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ravnoteže</w:t>
            </w:r>
            <w:r w:rsidR="005D2AD0" w:rsidRPr="0039783A">
              <w:rPr>
                <w:szCs w:val="22"/>
                <w:lang w:val="hr-HR"/>
              </w:rPr>
              <w:t>,</w:t>
            </w:r>
          </w:p>
          <w:p w14:paraId="714026AB" w14:textId="66C4246B" w:rsidR="0039368E" w:rsidRPr="0039783A" w:rsidRDefault="0039368E" w:rsidP="00D5500D">
            <w:pPr>
              <w:rPr>
                <w:szCs w:val="22"/>
                <w:lang w:val="hr-HR"/>
              </w:rPr>
            </w:pPr>
            <w:r w:rsidRPr="0039783A">
              <w:rPr>
                <w:szCs w:val="22"/>
                <w:lang w:val="hr-HR"/>
              </w:rPr>
              <w:t>-</w:t>
            </w:r>
            <w:r w:rsidR="005D2AD0" w:rsidRPr="0039783A">
              <w:rPr>
                <w:szCs w:val="22"/>
                <w:lang w:val="hr-HR"/>
              </w:rPr>
              <w:t xml:space="preserve"> </w:t>
            </w:r>
            <w:r w:rsidR="00817D12" w:rsidRPr="0039783A">
              <w:rPr>
                <w:szCs w:val="22"/>
                <w:lang w:val="hr-HR"/>
              </w:rPr>
              <w:t>interpretira</w:t>
            </w:r>
            <w:r w:rsidR="005D2AD0" w:rsidRPr="0039783A">
              <w:rPr>
                <w:szCs w:val="22"/>
                <w:lang w:val="hr-HR"/>
              </w:rPr>
              <w:t>ti</w:t>
            </w:r>
            <w:r w:rsidRPr="0039783A">
              <w:rPr>
                <w:szCs w:val="22"/>
                <w:lang w:val="hr-HR"/>
              </w:rPr>
              <w:t xml:space="preserve"> Le</w:t>
            </w:r>
            <w:r w:rsidR="00DF0025" w:rsidRPr="0039783A">
              <w:rPr>
                <w:szCs w:val="22"/>
                <w:lang w:val="hr-HR"/>
              </w:rPr>
              <w:t xml:space="preserve"> </w:t>
            </w:r>
            <w:r w:rsidRPr="0039783A">
              <w:rPr>
                <w:szCs w:val="22"/>
                <w:lang w:val="hr-HR"/>
              </w:rPr>
              <w:t>Chat</w:t>
            </w:r>
            <w:r w:rsidR="00DF0025" w:rsidRPr="0039783A">
              <w:rPr>
                <w:szCs w:val="22"/>
                <w:lang w:val="hr-HR"/>
              </w:rPr>
              <w:t xml:space="preserve">elierovo načelo; </w:t>
            </w:r>
          </w:p>
        </w:tc>
        <w:tc>
          <w:tcPr>
            <w:tcW w:w="3280" w:type="dxa"/>
            <w:tcBorders>
              <w:left w:val="single" w:sz="4" w:space="0" w:color="auto"/>
            </w:tcBorders>
          </w:tcPr>
          <w:p w14:paraId="4518596B" w14:textId="5AABF1F5" w:rsidR="0039368E" w:rsidRPr="0039783A" w:rsidRDefault="0039368E" w:rsidP="00D5500D">
            <w:pPr>
              <w:rPr>
                <w:szCs w:val="22"/>
                <w:lang w:val="hr-HR"/>
              </w:rPr>
            </w:pPr>
            <w:r w:rsidRPr="0039783A">
              <w:rPr>
                <w:szCs w:val="22"/>
                <w:lang w:val="hr-HR"/>
              </w:rPr>
              <w:t>-</w:t>
            </w:r>
            <w:r w:rsidR="00DF0025" w:rsidRPr="0039783A">
              <w:rPr>
                <w:szCs w:val="22"/>
                <w:lang w:val="hr-HR"/>
              </w:rPr>
              <w:t xml:space="preserve"> d</w:t>
            </w:r>
            <w:r w:rsidR="00817D12" w:rsidRPr="0039783A">
              <w:rPr>
                <w:szCs w:val="22"/>
                <w:lang w:val="hr-HR"/>
              </w:rPr>
              <w:t>a</w:t>
            </w:r>
            <w:r w:rsidR="00DF0025" w:rsidRPr="0039783A">
              <w:rPr>
                <w:szCs w:val="22"/>
                <w:lang w:val="hr-HR"/>
              </w:rPr>
              <w:t>ti</w:t>
            </w:r>
            <w:r w:rsidRPr="0039783A">
              <w:rPr>
                <w:szCs w:val="22"/>
                <w:lang w:val="hr-HR"/>
              </w:rPr>
              <w:t xml:space="preserve"> </w:t>
            </w:r>
            <w:r w:rsidR="00817D12" w:rsidRPr="0039783A">
              <w:rPr>
                <w:szCs w:val="22"/>
                <w:lang w:val="hr-HR"/>
              </w:rPr>
              <w:t>primjere</w:t>
            </w:r>
            <w:r w:rsidRPr="0039783A">
              <w:rPr>
                <w:szCs w:val="22"/>
                <w:lang w:val="hr-HR"/>
              </w:rPr>
              <w:t xml:space="preserve"> </w:t>
            </w:r>
            <w:r w:rsidR="00817D12" w:rsidRPr="0039783A">
              <w:rPr>
                <w:szCs w:val="22"/>
                <w:lang w:val="hr-HR"/>
              </w:rPr>
              <w:t>za</w:t>
            </w:r>
            <w:r w:rsidRPr="0039783A">
              <w:rPr>
                <w:szCs w:val="22"/>
                <w:lang w:val="hr-HR"/>
              </w:rPr>
              <w:t xml:space="preserve"> </w:t>
            </w:r>
            <w:r w:rsidR="00817D12" w:rsidRPr="0039783A">
              <w:rPr>
                <w:szCs w:val="22"/>
                <w:lang w:val="hr-HR"/>
              </w:rPr>
              <w:t>reverzibilne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ireverzibilne</w:t>
            </w:r>
            <w:r w:rsidRPr="0039783A">
              <w:rPr>
                <w:szCs w:val="22"/>
                <w:lang w:val="hr-HR"/>
              </w:rPr>
              <w:t xml:space="preserve"> </w:t>
            </w:r>
            <w:r w:rsidR="00817D12" w:rsidRPr="0039783A">
              <w:rPr>
                <w:szCs w:val="22"/>
                <w:lang w:val="hr-HR"/>
              </w:rPr>
              <w:t>reakcije</w:t>
            </w:r>
            <w:r w:rsidRPr="0039783A">
              <w:rPr>
                <w:szCs w:val="22"/>
                <w:lang w:val="hr-HR"/>
              </w:rPr>
              <w:t>,</w:t>
            </w:r>
          </w:p>
          <w:p w14:paraId="522B3BE8" w14:textId="3B22EDED" w:rsidR="0039368E" w:rsidRPr="0039783A" w:rsidRDefault="0039368E" w:rsidP="00D5500D">
            <w:pPr>
              <w:rPr>
                <w:szCs w:val="22"/>
                <w:lang w:val="hr-HR"/>
              </w:rPr>
            </w:pPr>
            <w:r w:rsidRPr="0039783A">
              <w:rPr>
                <w:szCs w:val="22"/>
                <w:lang w:val="hr-HR"/>
              </w:rPr>
              <w:t>-</w:t>
            </w:r>
            <w:r w:rsidR="00AA4C0B" w:rsidRPr="0039783A">
              <w:rPr>
                <w:szCs w:val="22"/>
                <w:lang w:val="hr-HR"/>
              </w:rPr>
              <w:t xml:space="preserve"> </w:t>
            </w:r>
            <w:r w:rsidR="00817D12" w:rsidRPr="0039783A">
              <w:rPr>
                <w:szCs w:val="22"/>
                <w:lang w:val="hr-HR"/>
              </w:rPr>
              <w:t>izračunava</w:t>
            </w:r>
            <w:r w:rsidR="00AA4C0B" w:rsidRPr="0039783A">
              <w:rPr>
                <w:szCs w:val="22"/>
                <w:lang w:val="hr-HR"/>
              </w:rPr>
              <w:t>ti</w:t>
            </w:r>
            <w:r w:rsidRPr="0039783A">
              <w:rPr>
                <w:szCs w:val="22"/>
                <w:lang w:val="hr-HR"/>
              </w:rPr>
              <w:t xml:space="preserve"> </w:t>
            </w:r>
            <w:r w:rsidR="00817D12" w:rsidRPr="0039783A">
              <w:rPr>
                <w:szCs w:val="22"/>
                <w:lang w:val="hr-HR"/>
              </w:rPr>
              <w:t>konstante</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ravnoteže</w:t>
            </w:r>
            <w:r w:rsidRPr="0039783A">
              <w:rPr>
                <w:szCs w:val="22"/>
                <w:lang w:val="hr-HR"/>
              </w:rPr>
              <w:t>,</w:t>
            </w:r>
          </w:p>
          <w:p w14:paraId="5FA60B8C" w14:textId="307619E7" w:rsidR="0039368E" w:rsidRPr="0039783A" w:rsidRDefault="0039368E" w:rsidP="00D5500D">
            <w:pPr>
              <w:rPr>
                <w:szCs w:val="22"/>
                <w:lang w:val="hr-HR"/>
              </w:rPr>
            </w:pPr>
            <w:r w:rsidRPr="0039783A">
              <w:rPr>
                <w:szCs w:val="22"/>
                <w:lang w:val="hr-HR"/>
              </w:rPr>
              <w:t>-</w:t>
            </w:r>
            <w:r w:rsidR="00AA4C0B" w:rsidRPr="0039783A">
              <w:rPr>
                <w:szCs w:val="22"/>
                <w:lang w:val="hr-HR"/>
              </w:rPr>
              <w:t xml:space="preserve"> </w:t>
            </w:r>
            <w:r w:rsidR="00817D12" w:rsidRPr="0039783A">
              <w:rPr>
                <w:szCs w:val="22"/>
                <w:lang w:val="hr-HR"/>
              </w:rPr>
              <w:t>da</w:t>
            </w:r>
            <w:r w:rsidR="00AA4C0B" w:rsidRPr="0039783A">
              <w:rPr>
                <w:szCs w:val="22"/>
                <w:lang w:val="hr-HR"/>
              </w:rPr>
              <w:t>ti</w:t>
            </w:r>
            <w:r w:rsidRPr="0039783A">
              <w:rPr>
                <w:szCs w:val="22"/>
                <w:lang w:val="hr-HR"/>
              </w:rPr>
              <w:t xml:space="preserve"> </w:t>
            </w:r>
            <w:r w:rsidR="00817D12" w:rsidRPr="0039783A">
              <w:rPr>
                <w:szCs w:val="22"/>
                <w:lang w:val="hr-HR"/>
              </w:rPr>
              <w:t>primjere</w:t>
            </w:r>
            <w:r w:rsidRPr="0039783A">
              <w:rPr>
                <w:szCs w:val="22"/>
                <w:lang w:val="hr-HR"/>
              </w:rPr>
              <w:t xml:space="preserve"> </w:t>
            </w:r>
            <w:r w:rsidR="00817D12" w:rsidRPr="0039783A">
              <w:rPr>
                <w:szCs w:val="22"/>
                <w:lang w:val="hr-HR"/>
              </w:rPr>
              <w:t>kako</w:t>
            </w:r>
            <w:r w:rsidRPr="0039783A">
              <w:rPr>
                <w:szCs w:val="22"/>
                <w:lang w:val="hr-HR"/>
              </w:rPr>
              <w:t xml:space="preserve"> </w:t>
            </w:r>
            <w:r w:rsidR="00817D12" w:rsidRPr="0039783A">
              <w:rPr>
                <w:szCs w:val="22"/>
                <w:lang w:val="hr-HR"/>
              </w:rPr>
              <w:t>pojedini</w:t>
            </w:r>
            <w:r w:rsidRPr="0039783A">
              <w:rPr>
                <w:szCs w:val="22"/>
                <w:lang w:val="hr-HR"/>
              </w:rPr>
              <w:t xml:space="preserve"> </w:t>
            </w:r>
            <w:r w:rsidR="00AA4C0B" w:rsidRPr="0039783A">
              <w:rPr>
                <w:szCs w:val="22"/>
                <w:lang w:val="hr-HR"/>
              </w:rPr>
              <w:t>čimbenici</w:t>
            </w:r>
            <w:r w:rsidRPr="0039783A">
              <w:rPr>
                <w:szCs w:val="22"/>
                <w:lang w:val="hr-HR"/>
              </w:rPr>
              <w:t xml:space="preserve"> </w:t>
            </w:r>
            <w:r w:rsidR="00817D12" w:rsidRPr="0039783A">
              <w:rPr>
                <w:szCs w:val="22"/>
                <w:lang w:val="hr-HR"/>
              </w:rPr>
              <w:t>ut</w:t>
            </w:r>
            <w:r w:rsidR="00AA4C0B" w:rsidRPr="0039783A">
              <w:rPr>
                <w:szCs w:val="22"/>
                <w:lang w:val="hr-HR"/>
              </w:rPr>
              <w:t>je</w:t>
            </w:r>
            <w:r w:rsidR="00817D12" w:rsidRPr="0039783A">
              <w:rPr>
                <w:szCs w:val="22"/>
                <w:lang w:val="hr-HR"/>
              </w:rPr>
              <w:t>ču</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pomak</w:t>
            </w:r>
            <w:r w:rsidRPr="0039783A">
              <w:rPr>
                <w:szCs w:val="22"/>
                <w:lang w:val="hr-HR"/>
              </w:rPr>
              <w:t xml:space="preserve"> </w:t>
            </w:r>
            <w:r w:rsidR="00D11622" w:rsidRPr="0039783A">
              <w:rPr>
                <w:szCs w:val="22"/>
                <w:lang w:val="hr-HR"/>
              </w:rPr>
              <w:t>kemij</w:t>
            </w:r>
            <w:r w:rsidR="00817D12" w:rsidRPr="0039783A">
              <w:rPr>
                <w:szCs w:val="22"/>
                <w:lang w:val="hr-HR"/>
              </w:rPr>
              <w:t>ske</w:t>
            </w:r>
            <w:r w:rsidRPr="0039783A">
              <w:rPr>
                <w:szCs w:val="22"/>
                <w:lang w:val="hr-HR"/>
              </w:rPr>
              <w:t xml:space="preserve"> </w:t>
            </w:r>
            <w:r w:rsidR="00817D12" w:rsidRPr="0039783A">
              <w:rPr>
                <w:szCs w:val="22"/>
                <w:lang w:val="hr-HR"/>
              </w:rPr>
              <w:t>ravnoteže</w:t>
            </w:r>
            <w:r w:rsidRPr="0039783A">
              <w:rPr>
                <w:szCs w:val="22"/>
                <w:lang w:val="hr-HR"/>
              </w:rPr>
              <w:t xml:space="preserve"> (</w:t>
            </w:r>
            <w:r w:rsidR="00AA4C0B" w:rsidRPr="0039783A">
              <w:rPr>
                <w:szCs w:val="22"/>
                <w:lang w:val="hr-HR"/>
              </w:rPr>
              <w:t>pokusno</w:t>
            </w:r>
            <w:r w:rsidRPr="0039783A">
              <w:rPr>
                <w:szCs w:val="22"/>
                <w:lang w:val="hr-HR"/>
              </w:rPr>
              <w:t>)</w:t>
            </w:r>
            <w:r w:rsidR="00AA4C0B" w:rsidRPr="0039783A">
              <w:rPr>
                <w:szCs w:val="22"/>
                <w:lang w:val="hr-HR"/>
              </w:rPr>
              <w:t>;</w:t>
            </w:r>
          </w:p>
        </w:tc>
        <w:tc>
          <w:tcPr>
            <w:tcW w:w="1870" w:type="dxa"/>
            <w:vMerge/>
          </w:tcPr>
          <w:p w14:paraId="0015D2A7" w14:textId="77777777" w:rsidR="0039368E" w:rsidRPr="0039783A" w:rsidRDefault="0039368E" w:rsidP="00D5500D">
            <w:pPr>
              <w:rPr>
                <w:szCs w:val="22"/>
                <w:lang w:val="hr-HR"/>
              </w:rPr>
            </w:pPr>
          </w:p>
        </w:tc>
      </w:tr>
      <w:tr w:rsidR="0039368E" w:rsidRPr="0039783A" w14:paraId="34817723" w14:textId="77777777" w:rsidTr="00AA4C0B">
        <w:tblPrEx>
          <w:tblLook w:val="01E0" w:firstRow="1" w:lastRow="1" w:firstColumn="1" w:lastColumn="1" w:noHBand="0" w:noVBand="0"/>
        </w:tblPrEx>
        <w:trPr>
          <w:jc w:val="center"/>
        </w:trPr>
        <w:tc>
          <w:tcPr>
            <w:tcW w:w="2392" w:type="dxa"/>
            <w:tcBorders>
              <w:right w:val="single" w:sz="4" w:space="0" w:color="auto"/>
            </w:tcBorders>
            <w:vAlign w:val="center"/>
          </w:tcPr>
          <w:p w14:paraId="6DF620F2" w14:textId="2F1287AD" w:rsidR="0039368E" w:rsidRPr="0039783A" w:rsidRDefault="000028F9" w:rsidP="000028F9">
            <w:pPr>
              <w:rPr>
                <w:szCs w:val="22"/>
                <w:lang w:val="hr-HR"/>
              </w:rPr>
            </w:pPr>
            <w:r w:rsidRPr="0039783A">
              <w:rPr>
                <w:szCs w:val="22"/>
                <w:lang w:val="hr-HR"/>
              </w:rPr>
              <w:t xml:space="preserve">5. </w:t>
            </w:r>
            <w:r w:rsidR="00817D12" w:rsidRPr="0039783A">
              <w:rPr>
                <w:szCs w:val="22"/>
                <w:lang w:val="hr-HR"/>
              </w:rPr>
              <w:t>Elektroli</w:t>
            </w:r>
            <w:r w:rsidRPr="0039783A">
              <w:rPr>
                <w:szCs w:val="22"/>
                <w:lang w:val="hr-HR"/>
              </w:rPr>
              <w:t>tska</w:t>
            </w:r>
            <w:r w:rsidR="0039368E" w:rsidRPr="0039783A">
              <w:rPr>
                <w:szCs w:val="22"/>
                <w:lang w:val="hr-HR"/>
              </w:rPr>
              <w:t xml:space="preserve"> </w:t>
            </w:r>
            <w:r w:rsidR="00817D12" w:rsidRPr="0039783A">
              <w:rPr>
                <w:szCs w:val="22"/>
                <w:lang w:val="hr-HR"/>
              </w:rPr>
              <w:t>disocijacija</w:t>
            </w:r>
          </w:p>
          <w:p w14:paraId="165AE0E6" w14:textId="77777777" w:rsidR="0039368E" w:rsidRPr="0039783A" w:rsidRDefault="0039368E" w:rsidP="00067DD7">
            <w:pPr>
              <w:rPr>
                <w:szCs w:val="22"/>
                <w:lang w:val="hr-HR"/>
              </w:rPr>
            </w:pPr>
          </w:p>
        </w:tc>
        <w:tc>
          <w:tcPr>
            <w:tcW w:w="2954" w:type="dxa"/>
            <w:gridSpan w:val="2"/>
            <w:tcBorders>
              <w:left w:val="single" w:sz="4" w:space="0" w:color="auto"/>
              <w:right w:val="single" w:sz="4" w:space="0" w:color="auto"/>
            </w:tcBorders>
          </w:tcPr>
          <w:p w14:paraId="37728A22" w14:textId="7105C363" w:rsidR="0039368E" w:rsidRPr="0039783A" w:rsidRDefault="0039368E" w:rsidP="00D5500D">
            <w:pPr>
              <w:rPr>
                <w:szCs w:val="22"/>
                <w:lang w:val="hr-HR"/>
              </w:rPr>
            </w:pPr>
            <w:r w:rsidRPr="0039783A">
              <w:rPr>
                <w:szCs w:val="22"/>
                <w:lang w:val="hr-HR"/>
              </w:rPr>
              <w:t>-</w:t>
            </w:r>
            <w:r w:rsidR="00DF0025" w:rsidRPr="0039783A">
              <w:rPr>
                <w:szCs w:val="22"/>
                <w:lang w:val="hr-HR"/>
              </w:rPr>
              <w:t xml:space="preserve"> d</w:t>
            </w:r>
            <w:r w:rsidR="00817D12" w:rsidRPr="0039783A">
              <w:rPr>
                <w:szCs w:val="22"/>
                <w:lang w:val="hr-HR"/>
              </w:rPr>
              <w:t>efini</w:t>
            </w:r>
            <w:r w:rsidR="00DF0025" w:rsidRPr="0039783A">
              <w:rPr>
                <w:szCs w:val="22"/>
                <w:lang w:val="hr-HR"/>
              </w:rPr>
              <w:t xml:space="preserve">rati </w:t>
            </w:r>
            <w:r w:rsidR="00817D12" w:rsidRPr="0039783A">
              <w:rPr>
                <w:szCs w:val="22"/>
                <w:lang w:val="hr-HR"/>
              </w:rPr>
              <w:t>kiseline</w:t>
            </w:r>
            <w:r w:rsidRPr="0039783A">
              <w:rPr>
                <w:szCs w:val="22"/>
                <w:lang w:val="hr-HR"/>
              </w:rPr>
              <w:t>,</w:t>
            </w:r>
            <w:r w:rsidR="00DF0025" w:rsidRPr="0039783A">
              <w:rPr>
                <w:szCs w:val="22"/>
                <w:lang w:val="hr-HR"/>
              </w:rPr>
              <w:t xml:space="preserve"> </w:t>
            </w:r>
            <w:r w:rsidR="00817D12" w:rsidRPr="0039783A">
              <w:rPr>
                <w:szCs w:val="22"/>
                <w:lang w:val="hr-HR"/>
              </w:rPr>
              <w:t>baze</w:t>
            </w:r>
            <w:r w:rsidRPr="0039783A">
              <w:rPr>
                <w:szCs w:val="22"/>
                <w:lang w:val="hr-HR"/>
              </w:rPr>
              <w:t>,</w:t>
            </w:r>
            <w:r w:rsidR="00DF0025" w:rsidRPr="0039783A">
              <w:rPr>
                <w:szCs w:val="22"/>
                <w:lang w:val="hr-HR"/>
              </w:rPr>
              <w:t xml:space="preserve"> </w:t>
            </w:r>
            <w:r w:rsidR="00817D12" w:rsidRPr="0039783A">
              <w:rPr>
                <w:szCs w:val="22"/>
                <w:lang w:val="hr-HR"/>
              </w:rPr>
              <w:t>soli</w:t>
            </w:r>
            <w:r w:rsidRPr="0039783A">
              <w:rPr>
                <w:szCs w:val="22"/>
                <w:lang w:val="hr-HR"/>
              </w:rPr>
              <w:t xml:space="preserve"> </w:t>
            </w:r>
            <w:r w:rsidR="00817D12" w:rsidRPr="0039783A">
              <w:rPr>
                <w:szCs w:val="22"/>
                <w:lang w:val="hr-HR"/>
              </w:rPr>
              <w:t>s</w:t>
            </w:r>
            <w:r w:rsidR="00DF0025" w:rsidRPr="0039783A">
              <w:rPr>
                <w:szCs w:val="22"/>
                <w:lang w:val="hr-HR"/>
              </w:rPr>
              <w:t xml:space="preserve"> gledišta</w:t>
            </w:r>
            <w:r w:rsidRPr="0039783A">
              <w:rPr>
                <w:szCs w:val="22"/>
                <w:lang w:val="hr-HR"/>
              </w:rPr>
              <w:t xml:space="preserve"> </w:t>
            </w:r>
            <w:r w:rsidR="00817D12" w:rsidRPr="0039783A">
              <w:rPr>
                <w:szCs w:val="22"/>
                <w:lang w:val="hr-HR"/>
              </w:rPr>
              <w:t>elektrol</w:t>
            </w:r>
            <w:r w:rsidR="00DF0025" w:rsidRPr="0039783A">
              <w:rPr>
                <w:szCs w:val="22"/>
                <w:lang w:val="hr-HR"/>
              </w:rPr>
              <w:t>itske</w:t>
            </w:r>
            <w:r w:rsidRPr="0039783A">
              <w:rPr>
                <w:szCs w:val="22"/>
                <w:lang w:val="hr-HR"/>
              </w:rPr>
              <w:t xml:space="preserve">  </w:t>
            </w:r>
            <w:r w:rsidR="00817D12" w:rsidRPr="0039783A">
              <w:rPr>
                <w:szCs w:val="22"/>
                <w:lang w:val="hr-HR"/>
              </w:rPr>
              <w:t>disocijacije</w:t>
            </w:r>
            <w:r w:rsidRPr="0039783A">
              <w:rPr>
                <w:szCs w:val="22"/>
                <w:lang w:val="hr-HR"/>
              </w:rPr>
              <w:t>,</w:t>
            </w:r>
          </w:p>
          <w:p w14:paraId="402A0521" w14:textId="284707F6" w:rsidR="0039368E" w:rsidRPr="0039783A" w:rsidRDefault="0039368E" w:rsidP="00D5500D">
            <w:pPr>
              <w:rPr>
                <w:szCs w:val="22"/>
                <w:lang w:val="hr-HR"/>
              </w:rPr>
            </w:pPr>
            <w:r w:rsidRPr="0039783A">
              <w:rPr>
                <w:szCs w:val="22"/>
                <w:lang w:val="hr-HR"/>
              </w:rPr>
              <w:t>-</w:t>
            </w:r>
            <w:r w:rsidR="00DF0025" w:rsidRPr="0039783A">
              <w:rPr>
                <w:szCs w:val="22"/>
                <w:lang w:val="hr-HR"/>
              </w:rPr>
              <w:t xml:space="preserve"> </w:t>
            </w:r>
            <w:r w:rsidR="00817D12" w:rsidRPr="0039783A">
              <w:rPr>
                <w:szCs w:val="22"/>
                <w:lang w:val="hr-HR"/>
              </w:rPr>
              <w:t>prika</w:t>
            </w:r>
            <w:r w:rsidR="00DF0025" w:rsidRPr="0039783A">
              <w:rPr>
                <w:szCs w:val="22"/>
                <w:lang w:val="hr-HR"/>
              </w:rPr>
              <w:t>zati</w:t>
            </w:r>
            <w:r w:rsidRPr="0039783A">
              <w:rPr>
                <w:szCs w:val="22"/>
                <w:lang w:val="hr-HR"/>
              </w:rPr>
              <w:t xml:space="preserve"> </w:t>
            </w:r>
            <w:r w:rsidR="00817D12" w:rsidRPr="0039783A">
              <w:rPr>
                <w:szCs w:val="22"/>
                <w:lang w:val="hr-HR"/>
              </w:rPr>
              <w:t>st</w:t>
            </w:r>
            <w:r w:rsidR="00DF0025" w:rsidRPr="0039783A">
              <w:rPr>
                <w:szCs w:val="22"/>
                <w:lang w:val="hr-HR"/>
              </w:rPr>
              <w:t>upanj</w:t>
            </w:r>
            <w:r w:rsidRPr="0039783A">
              <w:rPr>
                <w:szCs w:val="22"/>
                <w:lang w:val="hr-HR"/>
              </w:rPr>
              <w:t xml:space="preserve"> </w:t>
            </w:r>
            <w:r w:rsidR="00817D12" w:rsidRPr="0039783A">
              <w:rPr>
                <w:szCs w:val="22"/>
                <w:lang w:val="hr-HR"/>
              </w:rPr>
              <w:t>disocijacije</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njegovu</w:t>
            </w:r>
            <w:r w:rsidRPr="0039783A">
              <w:rPr>
                <w:szCs w:val="22"/>
                <w:lang w:val="hr-HR"/>
              </w:rPr>
              <w:t xml:space="preserve"> </w:t>
            </w:r>
            <w:r w:rsidR="00817D12" w:rsidRPr="0039783A">
              <w:rPr>
                <w:szCs w:val="22"/>
                <w:lang w:val="hr-HR"/>
              </w:rPr>
              <w:t>vrijednost</w:t>
            </w:r>
            <w:r w:rsidR="00DF0025" w:rsidRPr="0039783A">
              <w:rPr>
                <w:szCs w:val="22"/>
                <w:lang w:val="hr-HR"/>
              </w:rPr>
              <w:t xml:space="preserve"> ovisno</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vrst</w:t>
            </w:r>
            <w:r w:rsidR="00DF0025" w:rsidRPr="0039783A">
              <w:rPr>
                <w:szCs w:val="22"/>
                <w:lang w:val="hr-HR"/>
              </w:rPr>
              <w:t>i</w:t>
            </w:r>
            <w:r w:rsidRPr="0039783A">
              <w:rPr>
                <w:szCs w:val="22"/>
                <w:lang w:val="hr-HR"/>
              </w:rPr>
              <w:t xml:space="preserve"> </w:t>
            </w:r>
            <w:r w:rsidR="00817D12" w:rsidRPr="0039783A">
              <w:rPr>
                <w:szCs w:val="22"/>
                <w:lang w:val="hr-HR"/>
              </w:rPr>
              <w:t>elektrolita</w:t>
            </w:r>
            <w:r w:rsidRPr="0039783A">
              <w:rPr>
                <w:szCs w:val="22"/>
                <w:lang w:val="hr-HR"/>
              </w:rPr>
              <w:t>,</w:t>
            </w:r>
          </w:p>
          <w:p w14:paraId="2713A778" w14:textId="04A80DA3" w:rsidR="0039368E" w:rsidRPr="0039783A" w:rsidRDefault="0039368E" w:rsidP="00D5500D">
            <w:pPr>
              <w:rPr>
                <w:szCs w:val="22"/>
                <w:lang w:val="hr-HR"/>
              </w:rPr>
            </w:pPr>
            <w:r w:rsidRPr="0039783A">
              <w:rPr>
                <w:szCs w:val="22"/>
                <w:lang w:val="hr-HR"/>
              </w:rPr>
              <w:t>-</w:t>
            </w:r>
            <w:r w:rsidR="00DF0025" w:rsidRPr="0039783A">
              <w:rPr>
                <w:szCs w:val="22"/>
                <w:lang w:val="hr-HR"/>
              </w:rPr>
              <w:t xml:space="preserve"> </w:t>
            </w:r>
            <w:r w:rsidR="00817D12" w:rsidRPr="0039783A">
              <w:rPr>
                <w:szCs w:val="22"/>
                <w:lang w:val="hr-HR"/>
              </w:rPr>
              <w:t>objasni</w:t>
            </w:r>
            <w:r w:rsidR="00DF0025" w:rsidRPr="0039783A">
              <w:rPr>
                <w:szCs w:val="22"/>
                <w:lang w:val="hr-HR"/>
              </w:rPr>
              <w:t>ti</w:t>
            </w:r>
            <w:r w:rsidRPr="0039783A">
              <w:rPr>
                <w:szCs w:val="22"/>
                <w:lang w:val="hr-HR"/>
              </w:rPr>
              <w:t xml:space="preserve"> </w:t>
            </w:r>
            <w:r w:rsidR="00817D12" w:rsidRPr="0039783A">
              <w:rPr>
                <w:szCs w:val="22"/>
                <w:lang w:val="hr-HR"/>
              </w:rPr>
              <w:t>disocijaciju</w:t>
            </w:r>
            <w:r w:rsidRPr="0039783A">
              <w:rPr>
                <w:szCs w:val="22"/>
                <w:lang w:val="hr-HR"/>
              </w:rPr>
              <w:t xml:space="preserve"> </w:t>
            </w:r>
            <w:r w:rsidR="00817D12" w:rsidRPr="0039783A">
              <w:rPr>
                <w:szCs w:val="22"/>
                <w:lang w:val="hr-HR"/>
              </w:rPr>
              <w:t>vode</w:t>
            </w:r>
            <w:r w:rsidRPr="0039783A">
              <w:rPr>
                <w:szCs w:val="22"/>
                <w:lang w:val="hr-HR"/>
              </w:rPr>
              <w:t xml:space="preserve">, </w:t>
            </w:r>
          </w:p>
          <w:p w14:paraId="380C7053" w14:textId="12963819" w:rsidR="0039368E" w:rsidRPr="0039783A" w:rsidRDefault="0039368E" w:rsidP="00D5500D">
            <w:pPr>
              <w:rPr>
                <w:szCs w:val="22"/>
                <w:lang w:val="hr-HR"/>
              </w:rPr>
            </w:pPr>
            <w:r w:rsidRPr="0039783A">
              <w:rPr>
                <w:szCs w:val="22"/>
                <w:lang w:val="hr-HR"/>
              </w:rPr>
              <w:lastRenderedPageBreak/>
              <w:t>-</w:t>
            </w:r>
            <w:r w:rsidR="00DF0025" w:rsidRPr="0039783A">
              <w:rPr>
                <w:szCs w:val="22"/>
                <w:lang w:val="hr-HR"/>
              </w:rPr>
              <w:t xml:space="preserve"> prikazati</w:t>
            </w:r>
            <w:r w:rsidRPr="0039783A">
              <w:rPr>
                <w:szCs w:val="22"/>
                <w:lang w:val="hr-HR"/>
              </w:rPr>
              <w:t xml:space="preserve"> </w:t>
            </w:r>
            <w:r w:rsidR="00DF0025" w:rsidRPr="0039783A">
              <w:rPr>
                <w:szCs w:val="22"/>
                <w:lang w:val="hr-HR"/>
              </w:rPr>
              <w:t>pH</w:t>
            </w:r>
            <w:r w:rsidRPr="0039783A">
              <w:rPr>
                <w:szCs w:val="22"/>
                <w:lang w:val="hr-HR"/>
              </w:rPr>
              <w:t xml:space="preserve"> </w:t>
            </w:r>
            <w:r w:rsidR="00817D12" w:rsidRPr="0039783A">
              <w:rPr>
                <w:szCs w:val="22"/>
                <w:lang w:val="hr-HR"/>
              </w:rPr>
              <w:t>vrijednost</w:t>
            </w:r>
            <w:r w:rsidRPr="0039783A">
              <w:rPr>
                <w:szCs w:val="22"/>
                <w:lang w:val="hr-HR"/>
              </w:rPr>
              <w:t xml:space="preserve"> </w:t>
            </w:r>
            <w:r w:rsidR="00817D12" w:rsidRPr="0039783A">
              <w:rPr>
                <w:szCs w:val="22"/>
                <w:lang w:val="hr-HR"/>
              </w:rPr>
              <w:t>na</w:t>
            </w:r>
            <w:r w:rsidRPr="0039783A">
              <w:rPr>
                <w:szCs w:val="22"/>
                <w:lang w:val="hr-HR"/>
              </w:rPr>
              <w:t xml:space="preserve"> </w:t>
            </w:r>
            <w:r w:rsidR="00DF0025" w:rsidRPr="0039783A">
              <w:rPr>
                <w:szCs w:val="22"/>
                <w:lang w:val="hr-HR"/>
              </w:rPr>
              <w:t>ljestvici</w:t>
            </w:r>
            <w:r w:rsidRPr="0039783A">
              <w:rPr>
                <w:szCs w:val="22"/>
                <w:lang w:val="hr-HR"/>
              </w:rPr>
              <w:t>,</w:t>
            </w:r>
          </w:p>
          <w:p w14:paraId="503DEFCD" w14:textId="128C2AF2" w:rsidR="0039368E" w:rsidRPr="0039783A" w:rsidRDefault="0039368E" w:rsidP="00D5500D">
            <w:pPr>
              <w:rPr>
                <w:szCs w:val="22"/>
                <w:lang w:val="hr-HR"/>
              </w:rPr>
            </w:pPr>
            <w:r w:rsidRPr="0039783A">
              <w:rPr>
                <w:szCs w:val="22"/>
                <w:lang w:val="hr-HR"/>
              </w:rPr>
              <w:t>-</w:t>
            </w:r>
            <w:r w:rsidR="00DF0025" w:rsidRPr="0039783A">
              <w:rPr>
                <w:szCs w:val="22"/>
                <w:lang w:val="hr-HR"/>
              </w:rPr>
              <w:t xml:space="preserve"> </w:t>
            </w:r>
            <w:r w:rsidR="00817D12" w:rsidRPr="0039783A">
              <w:rPr>
                <w:szCs w:val="22"/>
                <w:lang w:val="hr-HR"/>
              </w:rPr>
              <w:t>odredi</w:t>
            </w:r>
            <w:r w:rsidR="00DF0025" w:rsidRPr="0039783A">
              <w:rPr>
                <w:szCs w:val="22"/>
                <w:lang w:val="hr-HR"/>
              </w:rPr>
              <w:t>ti</w:t>
            </w:r>
            <w:r w:rsidRPr="0039783A">
              <w:rPr>
                <w:szCs w:val="22"/>
                <w:lang w:val="hr-HR"/>
              </w:rPr>
              <w:t xml:space="preserve"> </w:t>
            </w:r>
            <w:r w:rsidR="00817D12" w:rsidRPr="0039783A">
              <w:rPr>
                <w:szCs w:val="22"/>
                <w:lang w:val="hr-HR"/>
              </w:rPr>
              <w:t>vrste</w:t>
            </w:r>
            <w:r w:rsidRPr="0039783A">
              <w:rPr>
                <w:szCs w:val="22"/>
                <w:lang w:val="hr-HR"/>
              </w:rPr>
              <w:t xml:space="preserve"> </w:t>
            </w:r>
            <w:r w:rsidR="00817D12" w:rsidRPr="0039783A">
              <w:rPr>
                <w:szCs w:val="22"/>
                <w:lang w:val="hr-HR"/>
              </w:rPr>
              <w:t>indikatora</w:t>
            </w:r>
            <w:r w:rsidR="00DF0025" w:rsidRPr="0039783A">
              <w:rPr>
                <w:szCs w:val="22"/>
                <w:lang w:val="hr-HR"/>
              </w:rPr>
              <w:t xml:space="preserve"> </w:t>
            </w:r>
            <w:r w:rsidR="00817D12" w:rsidRPr="0039783A">
              <w:rPr>
                <w:szCs w:val="22"/>
                <w:lang w:val="hr-HR"/>
              </w:rPr>
              <w:t>ovisno</w:t>
            </w:r>
            <w:r w:rsidRPr="0039783A">
              <w:rPr>
                <w:szCs w:val="22"/>
                <w:lang w:val="hr-HR"/>
              </w:rPr>
              <w:t xml:space="preserve"> </w:t>
            </w:r>
            <w:r w:rsidR="00817D12" w:rsidRPr="0039783A">
              <w:rPr>
                <w:szCs w:val="22"/>
                <w:lang w:val="hr-HR"/>
              </w:rPr>
              <w:t>o</w:t>
            </w:r>
            <w:r w:rsidRPr="0039783A">
              <w:rPr>
                <w:szCs w:val="22"/>
                <w:lang w:val="hr-HR"/>
              </w:rPr>
              <w:t xml:space="preserve"> </w:t>
            </w:r>
            <w:r w:rsidR="00817D12" w:rsidRPr="0039783A">
              <w:rPr>
                <w:szCs w:val="22"/>
                <w:lang w:val="hr-HR"/>
              </w:rPr>
              <w:t>kiselo</w:t>
            </w:r>
            <w:r w:rsidRPr="0039783A">
              <w:rPr>
                <w:szCs w:val="22"/>
                <w:lang w:val="hr-HR"/>
              </w:rPr>
              <w:t>-</w:t>
            </w:r>
            <w:r w:rsidR="00817D12" w:rsidRPr="0039783A">
              <w:rPr>
                <w:szCs w:val="22"/>
                <w:lang w:val="hr-HR"/>
              </w:rPr>
              <w:t>baznoj</w:t>
            </w:r>
            <w:r w:rsidRPr="0039783A">
              <w:rPr>
                <w:szCs w:val="22"/>
                <w:lang w:val="hr-HR"/>
              </w:rPr>
              <w:t xml:space="preserve"> </w:t>
            </w:r>
            <w:r w:rsidR="00817D12" w:rsidRPr="0039783A">
              <w:rPr>
                <w:szCs w:val="22"/>
                <w:lang w:val="hr-HR"/>
              </w:rPr>
              <w:t>sredini</w:t>
            </w:r>
            <w:r w:rsidRPr="0039783A">
              <w:rPr>
                <w:szCs w:val="22"/>
                <w:lang w:val="hr-HR"/>
              </w:rPr>
              <w:t>,</w:t>
            </w:r>
          </w:p>
          <w:p w14:paraId="73256888" w14:textId="0E263E04" w:rsidR="0039368E" w:rsidRPr="0039783A" w:rsidRDefault="0039368E" w:rsidP="00D5500D">
            <w:pPr>
              <w:rPr>
                <w:color w:val="FF0000"/>
                <w:szCs w:val="22"/>
                <w:lang w:val="hr-HR"/>
              </w:rPr>
            </w:pPr>
            <w:r w:rsidRPr="0039783A">
              <w:rPr>
                <w:szCs w:val="22"/>
                <w:lang w:val="hr-HR"/>
              </w:rPr>
              <w:t>-</w:t>
            </w:r>
            <w:r w:rsidR="00DF0025" w:rsidRPr="0039783A">
              <w:rPr>
                <w:szCs w:val="22"/>
                <w:lang w:val="hr-HR"/>
              </w:rPr>
              <w:t xml:space="preserve"> </w:t>
            </w:r>
            <w:r w:rsidR="00817D12" w:rsidRPr="0039783A">
              <w:rPr>
                <w:szCs w:val="22"/>
                <w:lang w:val="hr-HR"/>
              </w:rPr>
              <w:t>defini</w:t>
            </w:r>
            <w:r w:rsidR="00DF0025" w:rsidRPr="0039783A">
              <w:rPr>
                <w:szCs w:val="22"/>
                <w:lang w:val="hr-HR"/>
              </w:rPr>
              <w:t>rati</w:t>
            </w:r>
            <w:r w:rsidRPr="0039783A">
              <w:rPr>
                <w:szCs w:val="22"/>
                <w:lang w:val="hr-HR"/>
              </w:rPr>
              <w:t xml:space="preserve"> </w:t>
            </w:r>
            <w:r w:rsidR="00817D12" w:rsidRPr="0039783A">
              <w:rPr>
                <w:szCs w:val="22"/>
                <w:lang w:val="hr-HR"/>
              </w:rPr>
              <w:t>puferske</w:t>
            </w:r>
            <w:r w:rsidRPr="0039783A">
              <w:rPr>
                <w:szCs w:val="22"/>
                <w:lang w:val="hr-HR"/>
              </w:rPr>
              <w:t xml:space="preserve"> </w:t>
            </w:r>
            <w:r w:rsidR="00DF0025" w:rsidRPr="0039783A">
              <w:rPr>
                <w:szCs w:val="22"/>
                <w:lang w:val="hr-HR"/>
              </w:rPr>
              <w:t>otopine</w:t>
            </w:r>
            <w:r w:rsidRPr="0039783A">
              <w:rPr>
                <w:szCs w:val="22"/>
                <w:lang w:val="hr-HR"/>
              </w:rPr>
              <w:t>.</w:t>
            </w:r>
          </w:p>
          <w:p w14:paraId="7D281A2C" w14:textId="77777777" w:rsidR="0039368E" w:rsidRPr="0039783A" w:rsidRDefault="0039368E" w:rsidP="00D5500D">
            <w:pPr>
              <w:rPr>
                <w:szCs w:val="22"/>
                <w:lang w:val="hr-HR"/>
              </w:rPr>
            </w:pPr>
          </w:p>
        </w:tc>
        <w:tc>
          <w:tcPr>
            <w:tcW w:w="3280" w:type="dxa"/>
            <w:tcBorders>
              <w:left w:val="single" w:sz="4" w:space="0" w:color="auto"/>
            </w:tcBorders>
          </w:tcPr>
          <w:p w14:paraId="0680F210" w14:textId="2250DD2E" w:rsidR="0039368E" w:rsidRPr="0039783A" w:rsidRDefault="0039368E" w:rsidP="00D5500D">
            <w:pPr>
              <w:rPr>
                <w:szCs w:val="22"/>
                <w:lang w:val="hr-HR"/>
              </w:rPr>
            </w:pPr>
            <w:r w:rsidRPr="0039783A">
              <w:rPr>
                <w:szCs w:val="22"/>
                <w:lang w:val="hr-HR"/>
              </w:rPr>
              <w:lastRenderedPageBreak/>
              <w:t>-</w:t>
            </w:r>
            <w:r w:rsidR="00AA4C0B" w:rsidRPr="0039783A">
              <w:rPr>
                <w:szCs w:val="22"/>
                <w:lang w:val="hr-HR"/>
              </w:rPr>
              <w:t xml:space="preserve"> d</w:t>
            </w:r>
            <w:r w:rsidR="00817D12" w:rsidRPr="0039783A">
              <w:rPr>
                <w:szCs w:val="22"/>
                <w:lang w:val="hr-HR"/>
              </w:rPr>
              <w:t>a</w:t>
            </w:r>
            <w:r w:rsidR="00AA4C0B" w:rsidRPr="0039783A">
              <w:rPr>
                <w:szCs w:val="22"/>
                <w:lang w:val="hr-HR"/>
              </w:rPr>
              <w:t>ti</w:t>
            </w:r>
            <w:r w:rsidRPr="0039783A">
              <w:rPr>
                <w:szCs w:val="22"/>
                <w:lang w:val="hr-HR"/>
              </w:rPr>
              <w:t xml:space="preserve"> </w:t>
            </w:r>
            <w:r w:rsidR="00817D12" w:rsidRPr="0039783A">
              <w:rPr>
                <w:szCs w:val="22"/>
                <w:lang w:val="hr-HR"/>
              </w:rPr>
              <w:t>primjer</w:t>
            </w:r>
            <w:r w:rsidRPr="0039783A">
              <w:rPr>
                <w:szCs w:val="22"/>
                <w:lang w:val="hr-HR"/>
              </w:rPr>
              <w:t xml:space="preserve"> </w:t>
            </w:r>
            <w:r w:rsidR="00817D12" w:rsidRPr="0039783A">
              <w:rPr>
                <w:szCs w:val="22"/>
                <w:lang w:val="hr-HR"/>
              </w:rPr>
              <w:t>elektroli</w:t>
            </w:r>
            <w:r w:rsidR="00AA4C0B" w:rsidRPr="0039783A">
              <w:rPr>
                <w:szCs w:val="22"/>
                <w:lang w:val="hr-HR"/>
              </w:rPr>
              <w:t>tske</w:t>
            </w:r>
            <w:r w:rsidRPr="0039783A">
              <w:rPr>
                <w:szCs w:val="22"/>
                <w:lang w:val="hr-HR"/>
              </w:rPr>
              <w:t xml:space="preserve"> </w:t>
            </w:r>
            <w:r w:rsidR="00817D12" w:rsidRPr="0039783A">
              <w:rPr>
                <w:szCs w:val="22"/>
                <w:lang w:val="hr-HR"/>
              </w:rPr>
              <w:t>disocijacije</w:t>
            </w:r>
            <w:r w:rsidRPr="0039783A">
              <w:rPr>
                <w:szCs w:val="22"/>
                <w:lang w:val="hr-HR"/>
              </w:rPr>
              <w:t xml:space="preserve"> </w:t>
            </w:r>
            <w:r w:rsidR="00817D12" w:rsidRPr="0039783A">
              <w:rPr>
                <w:szCs w:val="22"/>
                <w:lang w:val="hr-HR"/>
              </w:rPr>
              <w:t>na</w:t>
            </w:r>
            <w:r w:rsidRPr="0039783A">
              <w:rPr>
                <w:szCs w:val="22"/>
                <w:lang w:val="hr-HR"/>
              </w:rPr>
              <w:t xml:space="preserve"> </w:t>
            </w:r>
            <w:r w:rsidR="00817D12" w:rsidRPr="0039783A">
              <w:rPr>
                <w:szCs w:val="22"/>
                <w:lang w:val="hr-HR"/>
              </w:rPr>
              <w:t>primjerima</w:t>
            </w:r>
            <w:r w:rsidRPr="0039783A">
              <w:rPr>
                <w:szCs w:val="22"/>
                <w:lang w:val="hr-HR"/>
              </w:rPr>
              <w:t xml:space="preserve"> </w:t>
            </w:r>
            <w:r w:rsidR="00817D12" w:rsidRPr="0039783A">
              <w:rPr>
                <w:szCs w:val="22"/>
                <w:lang w:val="hr-HR"/>
              </w:rPr>
              <w:t>kiselina</w:t>
            </w:r>
            <w:r w:rsidRPr="0039783A">
              <w:rPr>
                <w:szCs w:val="22"/>
                <w:lang w:val="hr-HR"/>
              </w:rPr>
              <w:t>,</w:t>
            </w:r>
            <w:r w:rsidR="00AA4C0B" w:rsidRPr="0039783A">
              <w:rPr>
                <w:szCs w:val="22"/>
                <w:lang w:val="hr-HR"/>
              </w:rPr>
              <w:t xml:space="preserve"> </w:t>
            </w:r>
            <w:r w:rsidR="00817D12" w:rsidRPr="0039783A">
              <w:rPr>
                <w:szCs w:val="22"/>
                <w:lang w:val="hr-HR"/>
              </w:rPr>
              <w:t>baza</w:t>
            </w:r>
            <w:r w:rsidR="00AA4C0B" w:rsidRPr="0039783A">
              <w:rPr>
                <w:szCs w:val="22"/>
                <w:lang w:val="hr-HR"/>
              </w:rPr>
              <w:t xml:space="preserve"> i</w:t>
            </w:r>
            <w:r w:rsidRPr="0039783A">
              <w:rPr>
                <w:szCs w:val="22"/>
                <w:lang w:val="hr-HR"/>
              </w:rPr>
              <w:t xml:space="preserve"> </w:t>
            </w:r>
            <w:r w:rsidR="00817D12" w:rsidRPr="0039783A">
              <w:rPr>
                <w:szCs w:val="22"/>
                <w:lang w:val="hr-HR"/>
              </w:rPr>
              <w:t>soli</w:t>
            </w:r>
            <w:r w:rsidRPr="0039783A">
              <w:rPr>
                <w:szCs w:val="22"/>
                <w:lang w:val="hr-HR"/>
              </w:rPr>
              <w:t>,</w:t>
            </w:r>
          </w:p>
          <w:p w14:paraId="1BD30ED4" w14:textId="5423FB5F" w:rsidR="0039368E" w:rsidRPr="0039783A" w:rsidRDefault="0039368E" w:rsidP="00D5500D">
            <w:pPr>
              <w:rPr>
                <w:szCs w:val="22"/>
                <w:lang w:val="hr-HR"/>
              </w:rPr>
            </w:pPr>
            <w:r w:rsidRPr="0039783A">
              <w:rPr>
                <w:szCs w:val="22"/>
                <w:lang w:val="hr-HR"/>
              </w:rPr>
              <w:t>-</w:t>
            </w:r>
            <w:r w:rsidR="00AA4C0B" w:rsidRPr="0039783A">
              <w:rPr>
                <w:szCs w:val="22"/>
                <w:lang w:val="hr-HR"/>
              </w:rPr>
              <w:t xml:space="preserve"> </w:t>
            </w:r>
            <w:r w:rsidR="00817D12" w:rsidRPr="0039783A">
              <w:rPr>
                <w:szCs w:val="22"/>
                <w:lang w:val="hr-HR"/>
              </w:rPr>
              <w:t>organiz</w:t>
            </w:r>
            <w:r w:rsidR="00AA4C0B" w:rsidRPr="0039783A">
              <w:rPr>
                <w:szCs w:val="22"/>
                <w:lang w:val="hr-HR"/>
              </w:rPr>
              <w:t>irati</w:t>
            </w:r>
            <w:r w:rsidRPr="0039783A">
              <w:rPr>
                <w:szCs w:val="22"/>
                <w:lang w:val="hr-HR"/>
              </w:rPr>
              <w:t xml:space="preserve"> </w:t>
            </w:r>
            <w:r w:rsidR="00A32E45" w:rsidRPr="0039783A">
              <w:rPr>
                <w:szCs w:val="22"/>
                <w:lang w:val="hr-HR"/>
              </w:rPr>
              <w:t>laboratorijske</w:t>
            </w:r>
            <w:r w:rsidRPr="0039783A">
              <w:rPr>
                <w:szCs w:val="22"/>
                <w:lang w:val="hr-HR"/>
              </w:rPr>
              <w:t xml:space="preserve"> </w:t>
            </w:r>
            <w:r w:rsidR="00817D12" w:rsidRPr="0039783A">
              <w:rPr>
                <w:szCs w:val="22"/>
                <w:lang w:val="hr-HR"/>
              </w:rPr>
              <w:t>vježbe</w:t>
            </w:r>
            <w:r w:rsidRPr="0039783A">
              <w:rPr>
                <w:szCs w:val="22"/>
                <w:lang w:val="hr-HR"/>
              </w:rPr>
              <w:t xml:space="preserve"> </w:t>
            </w:r>
            <w:r w:rsidR="00817D12" w:rsidRPr="0039783A">
              <w:rPr>
                <w:szCs w:val="22"/>
                <w:lang w:val="hr-HR"/>
              </w:rPr>
              <w:t>određivanja</w:t>
            </w:r>
            <w:r w:rsidRPr="0039783A">
              <w:rPr>
                <w:szCs w:val="22"/>
                <w:lang w:val="hr-HR"/>
              </w:rPr>
              <w:t xml:space="preserve"> </w:t>
            </w:r>
            <w:r w:rsidR="00AA4C0B" w:rsidRPr="0039783A">
              <w:rPr>
                <w:szCs w:val="22"/>
                <w:lang w:val="hr-HR"/>
              </w:rPr>
              <w:t>p</w:t>
            </w:r>
            <w:r w:rsidR="00817D12" w:rsidRPr="0039783A">
              <w:rPr>
                <w:szCs w:val="22"/>
                <w:lang w:val="hr-HR"/>
              </w:rPr>
              <w:t>H</w:t>
            </w:r>
            <w:r w:rsidR="00AA4C0B" w:rsidRPr="0039783A">
              <w:rPr>
                <w:szCs w:val="22"/>
                <w:lang w:val="hr-HR"/>
              </w:rPr>
              <w:t xml:space="preserve"> </w:t>
            </w:r>
            <w:r w:rsidR="00817D12" w:rsidRPr="0039783A">
              <w:rPr>
                <w:szCs w:val="22"/>
                <w:lang w:val="hr-HR"/>
              </w:rPr>
              <w:t>vrijednosti</w:t>
            </w:r>
            <w:r w:rsidRPr="0039783A">
              <w:rPr>
                <w:szCs w:val="22"/>
                <w:lang w:val="hr-HR"/>
              </w:rPr>
              <w:t xml:space="preserve"> </w:t>
            </w:r>
            <w:r w:rsidR="00817D12" w:rsidRPr="0039783A">
              <w:rPr>
                <w:szCs w:val="22"/>
                <w:lang w:val="hr-HR"/>
              </w:rPr>
              <w:t>pomoću</w:t>
            </w:r>
            <w:r w:rsidRPr="0039783A">
              <w:rPr>
                <w:szCs w:val="22"/>
                <w:lang w:val="hr-HR"/>
              </w:rPr>
              <w:t xml:space="preserve"> </w:t>
            </w:r>
            <w:r w:rsidR="00AA4C0B" w:rsidRPr="0039783A">
              <w:rPr>
                <w:szCs w:val="22"/>
                <w:lang w:val="hr-HR"/>
              </w:rPr>
              <w:t>p</w:t>
            </w:r>
            <w:r w:rsidR="00817D12" w:rsidRPr="0039783A">
              <w:rPr>
                <w:szCs w:val="22"/>
                <w:lang w:val="hr-HR"/>
              </w:rPr>
              <w:t>H</w:t>
            </w:r>
            <w:r w:rsidR="00AA4C0B" w:rsidRPr="0039783A">
              <w:rPr>
                <w:szCs w:val="22"/>
                <w:lang w:val="hr-HR"/>
              </w:rPr>
              <w:t xml:space="preserve"> </w:t>
            </w:r>
            <w:r w:rsidR="00817D12" w:rsidRPr="0039783A">
              <w:rPr>
                <w:szCs w:val="22"/>
                <w:lang w:val="hr-HR"/>
              </w:rPr>
              <w:t>metra</w:t>
            </w:r>
            <w:r w:rsidRPr="0039783A">
              <w:rPr>
                <w:szCs w:val="22"/>
                <w:lang w:val="hr-HR"/>
              </w:rPr>
              <w:t xml:space="preserve"> </w:t>
            </w:r>
            <w:r w:rsidR="00817D12" w:rsidRPr="0039783A">
              <w:rPr>
                <w:szCs w:val="22"/>
                <w:lang w:val="hr-HR"/>
              </w:rPr>
              <w:t>i</w:t>
            </w:r>
            <w:r w:rsidRPr="0039783A">
              <w:rPr>
                <w:szCs w:val="22"/>
                <w:lang w:val="hr-HR"/>
              </w:rPr>
              <w:t xml:space="preserve"> </w:t>
            </w:r>
            <w:r w:rsidR="00817D12" w:rsidRPr="0039783A">
              <w:rPr>
                <w:szCs w:val="22"/>
                <w:lang w:val="hr-HR"/>
              </w:rPr>
              <w:t>upo</w:t>
            </w:r>
            <w:r w:rsidR="00AA4C0B" w:rsidRPr="0039783A">
              <w:rPr>
                <w:szCs w:val="22"/>
                <w:lang w:val="hr-HR"/>
              </w:rPr>
              <w:t>rabom</w:t>
            </w:r>
            <w:r w:rsidRPr="0039783A">
              <w:rPr>
                <w:szCs w:val="22"/>
                <w:lang w:val="hr-HR"/>
              </w:rPr>
              <w:t xml:space="preserve"> </w:t>
            </w:r>
            <w:r w:rsidR="00817D12" w:rsidRPr="0039783A">
              <w:rPr>
                <w:szCs w:val="22"/>
                <w:lang w:val="hr-HR"/>
              </w:rPr>
              <w:t>indikatora</w:t>
            </w:r>
            <w:r w:rsidRPr="0039783A">
              <w:rPr>
                <w:szCs w:val="22"/>
                <w:lang w:val="hr-HR"/>
              </w:rPr>
              <w:t>.</w:t>
            </w:r>
          </w:p>
        </w:tc>
        <w:tc>
          <w:tcPr>
            <w:tcW w:w="1870" w:type="dxa"/>
            <w:vMerge/>
            <w:tcBorders>
              <w:bottom w:val="nil"/>
            </w:tcBorders>
          </w:tcPr>
          <w:p w14:paraId="0AECABA4" w14:textId="77777777" w:rsidR="0039368E" w:rsidRPr="0039783A" w:rsidRDefault="0039368E" w:rsidP="00D5500D">
            <w:pPr>
              <w:rPr>
                <w:szCs w:val="22"/>
                <w:lang w:val="hr-HR"/>
              </w:rPr>
            </w:pPr>
          </w:p>
        </w:tc>
      </w:tr>
      <w:tr w:rsidR="0039368E" w:rsidRPr="0039783A" w14:paraId="38EE52F0" w14:textId="77777777" w:rsidTr="004A0142">
        <w:trPr>
          <w:trHeight w:val="203"/>
          <w:jc w:val="center"/>
        </w:trPr>
        <w:tc>
          <w:tcPr>
            <w:tcW w:w="10496" w:type="dxa"/>
            <w:gridSpan w:val="5"/>
            <w:tcBorders>
              <w:bottom w:val="single" w:sz="4" w:space="0" w:color="000000"/>
            </w:tcBorders>
          </w:tcPr>
          <w:p w14:paraId="65C45B45" w14:textId="77777777" w:rsidR="0039368E" w:rsidRPr="0039783A" w:rsidRDefault="00817D12" w:rsidP="00D5500D">
            <w:pPr>
              <w:rPr>
                <w:b/>
                <w:szCs w:val="22"/>
                <w:lang w:val="hr-HR"/>
              </w:rPr>
            </w:pPr>
            <w:r w:rsidRPr="0039783A">
              <w:rPr>
                <w:b/>
                <w:szCs w:val="22"/>
                <w:lang w:val="hr-HR"/>
              </w:rPr>
              <w:t>SMJERNICE</w:t>
            </w:r>
            <w:r w:rsidR="0039368E" w:rsidRPr="0039783A">
              <w:rPr>
                <w:b/>
                <w:szCs w:val="22"/>
                <w:lang w:val="hr-HR"/>
              </w:rPr>
              <w:t xml:space="preserve"> </w:t>
            </w:r>
            <w:r w:rsidRPr="0039783A">
              <w:rPr>
                <w:b/>
                <w:szCs w:val="22"/>
                <w:lang w:val="hr-HR"/>
              </w:rPr>
              <w:t>ZA</w:t>
            </w:r>
            <w:r w:rsidR="0039368E" w:rsidRPr="0039783A">
              <w:rPr>
                <w:b/>
                <w:szCs w:val="22"/>
                <w:lang w:val="hr-HR"/>
              </w:rPr>
              <w:t xml:space="preserve"> </w:t>
            </w:r>
            <w:r w:rsidRPr="0039783A">
              <w:rPr>
                <w:b/>
                <w:szCs w:val="22"/>
                <w:lang w:val="hr-HR"/>
              </w:rPr>
              <w:t>NASTAVNIKE</w:t>
            </w:r>
          </w:p>
        </w:tc>
      </w:tr>
      <w:tr w:rsidR="0039368E" w:rsidRPr="0039783A" w14:paraId="20C195E8" w14:textId="77777777" w:rsidTr="004A0142">
        <w:trPr>
          <w:trHeight w:val="1638"/>
          <w:jc w:val="center"/>
        </w:trPr>
        <w:tc>
          <w:tcPr>
            <w:tcW w:w="10496" w:type="dxa"/>
            <w:gridSpan w:val="5"/>
          </w:tcPr>
          <w:p w14:paraId="29F0981B" w14:textId="113CF397" w:rsidR="0039368E" w:rsidRPr="0039783A" w:rsidRDefault="00817D12" w:rsidP="00D5500D">
            <w:pPr>
              <w:rPr>
                <w:b/>
                <w:szCs w:val="22"/>
                <w:lang w:val="hr-HR"/>
              </w:rPr>
            </w:pPr>
            <w:r w:rsidRPr="0039783A">
              <w:rPr>
                <w:b/>
                <w:szCs w:val="22"/>
                <w:lang w:val="hr-HR"/>
              </w:rPr>
              <w:t>Nastavni</w:t>
            </w:r>
            <w:r w:rsidR="0039368E" w:rsidRPr="0039783A">
              <w:rPr>
                <w:b/>
                <w:szCs w:val="22"/>
                <w:lang w:val="hr-HR"/>
              </w:rPr>
              <w:t xml:space="preserve"> </w:t>
            </w:r>
            <w:r w:rsidRPr="0039783A">
              <w:rPr>
                <w:b/>
                <w:szCs w:val="22"/>
                <w:lang w:val="hr-HR"/>
              </w:rPr>
              <w:t>oblici</w:t>
            </w:r>
            <w:r w:rsidR="0039368E" w:rsidRPr="0039783A">
              <w:rPr>
                <w:b/>
                <w:szCs w:val="22"/>
                <w:lang w:val="hr-HR"/>
              </w:rPr>
              <w:t xml:space="preserve"> </w:t>
            </w:r>
            <w:r w:rsidR="0061747E" w:rsidRPr="0039783A">
              <w:rPr>
                <w:b/>
                <w:szCs w:val="22"/>
                <w:lang w:val="hr-HR"/>
              </w:rPr>
              <w:t xml:space="preserve">i </w:t>
            </w:r>
            <w:r w:rsidRPr="0039783A">
              <w:rPr>
                <w:b/>
                <w:szCs w:val="22"/>
                <w:lang w:val="hr-HR"/>
              </w:rPr>
              <w:t>metode</w:t>
            </w:r>
            <w:r w:rsidR="0039368E" w:rsidRPr="0039783A">
              <w:rPr>
                <w:b/>
                <w:szCs w:val="22"/>
                <w:lang w:val="hr-HR"/>
              </w:rPr>
              <w:t>:</w:t>
            </w:r>
          </w:p>
          <w:p w14:paraId="460338C0" w14:textId="77777777" w:rsidR="00AA4C0B" w:rsidRPr="0039783A" w:rsidRDefault="00AA4C0B" w:rsidP="00AA4C0B">
            <w:pPr>
              <w:rPr>
                <w:szCs w:val="22"/>
                <w:lang w:val="hr-HR"/>
              </w:rPr>
            </w:pPr>
            <w:r w:rsidRPr="0039783A">
              <w:rPr>
                <w:szCs w:val="22"/>
                <w:lang w:val="hr-HR"/>
              </w:rPr>
              <w:t>- čelni oblik,</w:t>
            </w:r>
          </w:p>
          <w:p w14:paraId="04A4FABE" w14:textId="77777777" w:rsidR="00AA4C0B" w:rsidRPr="0039783A" w:rsidRDefault="00AA4C0B" w:rsidP="00AA4C0B">
            <w:pPr>
              <w:rPr>
                <w:szCs w:val="22"/>
                <w:lang w:val="hr-HR"/>
              </w:rPr>
            </w:pPr>
            <w:r w:rsidRPr="0039783A">
              <w:rPr>
                <w:szCs w:val="22"/>
                <w:lang w:val="hr-HR"/>
              </w:rPr>
              <w:t xml:space="preserve">- rad u skupinama ili paru, </w:t>
            </w:r>
          </w:p>
          <w:p w14:paraId="4833F38F" w14:textId="77777777" w:rsidR="00AA4C0B" w:rsidRPr="0039783A" w:rsidRDefault="00AA4C0B" w:rsidP="00AA4C0B">
            <w:pPr>
              <w:rPr>
                <w:szCs w:val="22"/>
                <w:lang w:val="hr-HR"/>
              </w:rPr>
            </w:pPr>
            <w:r w:rsidRPr="0039783A">
              <w:rPr>
                <w:szCs w:val="22"/>
                <w:lang w:val="hr-HR"/>
              </w:rPr>
              <w:t xml:space="preserve">- po karakteristikama (teorijska),  </w:t>
            </w:r>
          </w:p>
          <w:p w14:paraId="0C13990F" w14:textId="77777777" w:rsidR="00AA4C0B" w:rsidRPr="0039783A" w:rsidRDefault="00AA4C0B" w:rsidP="00AA4C0B">
            <w:pPr>
              <w:rPr>
                <w:szCs w:val="22"/>
                <w:lang w:val="hr-HR"/>
              </w:rPr>
            </w:pPr>
            <w:r w:rsidRPr="0039783A">
              <w:rPr>
                <w:szCs w:val="22"/>
                <w:lang w:val="hr-HR"/>
              </w:rPr>
              <w:t>- predavanje (uz uporabu shema slika grafikona i projekcije),</w:t>
            </w:r>
          </w:p>
          <w:p w14:paraId="01226D23" w14:textId="5FEF51EA" w:rsidR="0039368E" w:rsidRPr="0039783A" w:rsidRDefault="00AA4C0B" w:rsidP="00AA4C0B">
            <w:pPr>
              <w:rPr>
                <w:szCs w:val="22"/>
                <w:lang w:val="hr-HR"/>
              </w:rPr>
            </w:pPr>
            <w:r w:rsidRPr="0039783A">
              <w:rPr>
                <w:szCs w:val="22"/>
                <w:lang w:val="hr-HR"/>
              </w:rPr>
              <w:t xml:space="preserve">- demonstracija (njena važnost je u </w:t>
            </w:r>
            <w:r w:rsidR="00A32E45" w:rsidRPr="0039783A">
              <w:rPr>
                <w:szCs w:val="22"/>
                <w:lang w:val="hr-HR"/>
              </w:rPr>
              <w:t>laboratoriju</w:t>
            </w:r>
            <w:r w:rsidRPr="0039783A">
              <w:rPr>
                <w:szCs w:val="22"/>
                <w:lang w:val="hr-HR"/>
              </w:rPr>
              <w:t xml:space="preserve"> i pokusima).</w:t>
            </w:r>
          </w:p>
        </w:tc>
      </w:tr>
      <w:tr w:rsidR="0039368E" w:rsidRPr="0039783A" w14:paraId="74A8C128" w14:textId="77777777" w:rsidTr="004A0142">
        <w:trPr>
          <w:trHeight w:val="1265"/>
          <w:jc w:val="center"/>
        </w:trPr>
        <w:tc>
          <w:tcPr>
            <w:tcW w:w="10496" w:type="dxa"/>
            <w:gridSpan w:val="5"/>
            <w:tcBorders>
              <w:bottom w:val="single" w:sz="4" w:space="0" w:color="000000"/>
            </w:tcBorders>
          </w:tcPr>
          <w:p w14:paraId="3DA0B5FB" w14:textId="77777777" w:rsidR="0039368E" w:rsidRPr="0039783A" w:rsidRDefault="00817D12" w:rsidP="00D5500D">
            <w:pPr>
              <w:rPr>
                <w:b/>
                <w:szCs w:val="22"/>
                <w:lang w:val="hr-HR"/>
              </w:rPr>
            </w:pPr>
            <w:r w:rsidRPr="0039783A">
              <w:rPr>
                <w:b/>
                <w:szCs w:val="22"/>
                <w:lang w:val="hr-HR"/>
              </w:rPr>
              <w:t>Nastavna</w:t>
            </w:r>
            <w:r w:rsidR="0039368E" w:rsidRPr="0039783A">
              <w:rPr>
                <w:b/>
                <w:szCs w:val="22"/>
                <w:lang w:val="hr-HR"/>
              </w:rPr>
              <w:t xml:space="preserve"> </w:t>
            </w:r>
            <w:r w:rsidRPr="0039783A">
              <w:rPr>
                <w:b/>
                <w:szCs w:val="22"/>
                <w:lang w:val="hr-HR"/>
              </w:rPr>
              <w:t>sredstva</w:t>
            </w:r>
            <w:r w:rsidR="0039368E" w:rsidRPr="0039783A">
              <w:rPr>
                <w:b/>
                <w:szCs w:val="22"/>
                <w:lang w:val="hr-HR"/>
              </w:rPr>
              <w:t xml:space="preserve"> </w:t>
            </w:r>
            <w:r w:rsidRPr="0039783A">
              <w:rPr>
                <w:b/>
                <w:szCs w:val="22"/>
                <w:lang w:val="hr-HR"/>
              </w:rPr>
              <w:t>i</w:t>
            </w:r>
            <w:r w:rsidR="0039368E" w:rsidRPr="0039783A">
              <w:rPr>
                <w:b/>
                <w:szCs w:val="22"/>
                <w:lang w:val="hr-HR"/>
              </w:rPr>
              <w:t xml:space="preserve"> </w:t>
            </w:r>
            <w:r w:rsidRPr="0039783A">
              <w:rPr>
                <w:b/>
                <w:szCs w:val="22"/>
                <w:lang w:val="hr-HR"/>
              </w:rPr>
              <w:t>materijali</w:t>
            </w:r>
            <w:r w:rsidR="0039368E" w:rsidRPr="0039783A">
              <w:rPr>
                <w:b/>
                <w:szCs w:val="22"/>
                <w:lang w:val="hr-HR"/>
              </w:rPr>
              <w:t>:</w:t>
            </w:r>
          </w:p>
          <w:p w14:paraId="4185EFE8" w14:textId="2380016F" w:rsidR="000D1E8E" w:rsidRPr="0039783A" w:rsidRDefault="000D1E8E" w:rsidP="000D1E8E">
            <w:pPr>
              <w:rPr>
                <w:szCs w:val="22"/>
                <w:lang w:val="hr-HR"/>
              </w:rPr>
            </w:pPr>
            <w:r w:rsidRPr="0039783A">
              <w:rPr>
                <w:szCs w:val="22"/>
                <w:lang w:val="hr-HR"/>
              </w:rPr>
              <w:t>- sredstva za pisanje, ploča</w:t>
            </w:r>
            <w:r w:rsidR="002C26D8" w:rsidRPr="0039783A">
              <w:rPr>
                <w:szCs w:val="22"/>
                <w:lang w:val="hr-HR"/>
              </w:rPr>
              <w:t>,</w:t>
            </w:r>
          </w:p>
          <w:p w14:paraId="4A517850" w14:textId="77777777" w:rsidR="000D1E8E" w:rsidRPr="0039783A" w:rsidRDefault="000D1E8E" w:rsidP="000D1E8E">
            <w:pPr>
              <w:rPr>
                <w:szCs w:val="22"/>
                <w:lang w:val="hr-HR"/>
              </w:rPr>
            </w:pPr>
            <w:r w:rsidRPr="0039783A">
              <w:rPr>
                <w:szCs w:val="22"/>
                <w:lang w:val="hr-HR"/>
              </w:rPr>
              <w:t xml:space="preserve">- sredstva za projekciju (vizualna), CD-player, </w:t>
            </w:r>
          </w:p>
          <w:p w14:paraId="32817785" w14:textId="00C3BB6C" w:rsidR="000D1E8E" w:rsidRPr="0039783A" w:rsidRDefault="000D1E8E" w:rsidP="000D1E8E">
            <w:pPr>
              <w:rPr>
                <w:szCs w:val="22"/>
                <w:lang w:val="hr-HR"/>
              </w:rPr>
            </w:pPr>
            <w:r w:rsidRPr="0039783A">
              <w:rPr>
                <w:szCs w:val="22"/>
                <w:lang w:val="hr-HR"/>
              </w:rPr>
              <w:t xml:space="preserve">- oprema za </w:t>
            </w:r>
            <w:r w:rsidR="00A32E45" w:rsidRPr="0039783A">
              <w:rPr>
                <w:szCs w:val="22"/>
                <w:lang w:val="hr-HR"/>
              </w:rPr>
              <w:t>laboratorij</w:t>
            </w:r>
            <w:r w:rsidR="002C26D8" w:rsidRPr="0039783A">
              <w:rPr>
                <w:szCs w:val="22"/>
                <w:lang w:val="hr-HR"/>
              </w:rPr>
              <w:t>,</w:t>
            </w:r>
          </w:p>
          <w:p w14:paraId="2BD2F6B8" w14:textId="77777777" w:rsidR="000D1E8E" w:rsidRPr="0039783A" w:rsidRDefault="000D1E8E" w:rsidP="000D1E8E">
            <w:pPr>
              <w:rPr>
                <w:szCs w:val="22"/>
                <w:lang w:val="hr-HR"/>
              </w:rPr>
            </w:pPr>
            <w:r w:rsidRPr="0039783A">
              <w:rPr>
                <w:szCs w:val="22"/>
                <w:lang w:val="hr-HR"/>
              </w:rPr>
              <w:t>- udžbenici (Kemija),</w:t>
            </w:r>
          </w:p>
          <w:p w14:paraId="534E0F2B" w14:textId="600EA673" w:rsidR="0039368E" w:rsidRPr="0039783A" w:rsidRDefault="000D1E8E" w:rsidP="000D1E8E">
            <w:pPr>
              <w:rPr>
                <w:szCs w:val="22"/>
                <w:lang w:val="hr-HR"/>
              </w:rPr>
            </w:pPr>
            <w:r w:rsidRPr="0039783A">
              <w:rPr>
                <w:szCs w:val="22"/>
                <w:lang w:val="hr-HR"/>
              </w:rPr>
              <w:t xml:space="preserve">- sheme. </w:t>
            </w:r>
          </w:p>
        </w:tc>
      </w:tr>
      <w:tr w:rsidR="0039368E" w:rsidRPr="0039783A" w14:paraId="6C482AF2" w14:textId="77777777" w:rsidTr="00A40F25">
        <w:trPr>
          <w:trHeight w:val="551"/>
          <w:jc w:val="center"/>
        </w:trPr>
        <w:tc>
          <w:tcPr>
            <w:tcW w:w="10496" w:type="dxa"/>
            <w:gridSpan w:val="5"/>
            <w:tcBorders>
              <w:bottom w:val="single" w:sz="4" w:space="0" w:color="auto"/>
            </w:tcBorders>
          </w:tcPr>
          <w:p w14:paraId="090701E3" w14:textId="06DB72C3" w:rsidR="0039368E" w:rsidRPr="0039783A" w:rsidRDefault="00817D12" w:rsidP="00D5500D">
            <w:pPr>
              <w:rPr>
                <w:b/>
                <w:szCs w:val="22"/>
                <w:lang w:val="hr-HR"/>
              </w:rPr>
            </w:pPr>
            <w:r w:rsidRPr="0039783A">
              <w:rPr>
                <w:b/>
                <w:szCs w:val="22"/>
                <w:lang w:val="hr-HR"/>
              </w:rPr>
              <w:t>INTEGRACIJA</w:t>
            </w:r>
            <w:r w:rsidR="00067DD7" w:rsidRPr="0039783A">
              <w:rPr>
                <w:b/>
                <w:szCs w:val="22"/>
                <w:lang w:val="hr-HR"/>
              </w:rPr>
              <w:t xml:space="preserve"> </w:t>
            </w:r>
            <w:r w:rsidRPr="0039783A">
              <w:rPr>
                <w:b/>
                <w:szCs w:val="22"/>
                <w:lang w:val="hr-HR"/>
              </w:rPr>
              <w:t>S</w:t>
            </w:r>
            <w:r w:rsidR="00067DD7" w:rsidRPr="0039783A">
              <w:rPr>
                <w:b/>
                <w:szCs w:val="22"/>
                <w:lang w:val="hr-HR"/>
              </w:rPr>
              <w:t xml:space="preserve"> </w:t>
            </w:r>
            <w:r w:rsidRPr="0039783A">
              <w:rPr>
                <w:b/>
                <w:szCs w:val="22"/>
                <w:lang w:val="hr-HR"/>
              </w:rPr>
              <w:t>DRUGIM</w:t>
            </w:r>
            <w:r w:rsidR="00067DD7" w:rsidRPr="0039783A">
              <w:rPr>
                <w:b/>
                <w:szCs w:val="22"/>
                <w:lang w:val="hr-HR"/>
              </w:rPr>
              <w:t xml:space="preserve"> </w:t>
            </w:r>
            <w:r w:rsidRPr="0039783A">
              <w:rPr>
                <w:b/>
                <w:szCs w:val="22"/>
                <w:lang w:val="hr-HR"/>
              </w:rPr>
              <w:t>NASTAVNIM</w:t>
            </w:r>
            <w:r w:rsidR="00067DD7" w:rsidRPr="0039783A">
              <w:rPr>
                <w:b/>
                <w:szCs w:val="22"/>
                <w:lang w:val="hr-HR"/>
              </w:rPr>
              <w:t xml:space="preserve"> </w:t>
            </w:r>
            <w:r w:rsidRPr="0039783A">
              <w:rPr>
                <w:b/>
                <w:szCs w:val="22"/>
                <w:lang w:val="hr-HR"/>
              </w:rPr>
              <w:t>PREDMETIMA</w:t>
            </w:r>
          </w:p>
          <w:p w14:paraId="6CE019BC" w14:textId="11E8E14A" w:rsidR="0039368E" w:rsidRPr="0039783A" w:rsidRDefault="00817D12" w:rsidP="00D5500D">
            <w:pPr>
              <w:rPr>
                <w:szCs w:val="22"/>
                <w:lang w:val="hr-HR"/>
              </w:rPr>
            </w:pPr>
            <w:r w:rsidRPr="0039783A">
              <w:rPr>
                <w:szCs w:val="22"/>
                <w:lang w:val="hr-HR"/>
              </w:rPr>
              <w:t>Stručno</w:t>
            </w:r>
            <w:r w:rsidR="00A40F25" w:rsidRPr="0039783A">
              <w:rPr>
                <w:szCs w:val="22"/>
                <w:lang w:val="hr-HR"/>
              </w:rPr>
              <w:t>-</w:t>
            </w:r>
            <w:r w:rsidRPr="0039783A">
              <w:rPr>
                <w:szCs w:val="22"/>
                <w:lang w:val="hr-HR"/>
              </w:rPr>
              <w:t>teor</w:t>
            </w:r>
            <w:r w:rsidR="000D1E8E" w:rsidRPr="0039783A">
              <w:rPr>
                <w:szCs w:val="22"/>
                <w:lang w:val="hr-HR"/>
              </w:rPr>
              <w:t>ijski</w:t>
            </w:r>
            <w:r w:rsidR="00A40F25" w:rsidRPr="0039783A">
              <w:rPr>
                <w:szCs w:val="22"/>
                <w:lang w:val="hr-HR"/>
              </w:rPr>
              <w:t xml:space="preserve"> </w:t>
            </w:r>
            <w:r w:rsidRPr="0039783A">
              <w:rPr>
                <w:szCs w:val="22"/>
                <w:lang w:val="hr-HR"/>
              </w:rPr>
              <w:t>predmeti</w:t>
            </w:r>
            <w:r w:rsidR="00A40F25" w:rsidRPr="0039783A">
              <w:rPr>
                <w:szCs w:val="22"/>
                <w:lang w:val="hr-HR"/>
              </w:rPr>
              <w:t xml:space="preserve"> </w:t>
            </w:r>
          </w:p>
        </w:tc>
      </w:tr>
      <w:tr w:rsidR="0039368E" w:rsidRPr="0039783A" w14:paraId="68A6B919" w14:textId="77777777" w:rsidTr="004A0142">
        <w:trPr>
          <w:trHeight w:val="210"/>
          <w:jc w:val="center"/>
        </w:trPr>
        <w:tc>
          <w:tcPr>
            <w:tcW w:w="10496" w:type="dxa"/>
            <w:gridSpan w:val="5"/>
            <w:tcBorders>
              <w:top w:val="single" w:sz="4" w:space="0" w:color="auto"/>
              <w:bottom w:val="single" w:sz="4" w:space="0" w:color="auto"/>
            </w:tcBorders>
          </w:tcPr>
          <w:p w14:paraId="27A46440" w14:textId="77777777" w:rsidR="0039368E" w:rsidRPr="0039783A" w:rsidRDefault="00817D12" w:rsidP="00D5500D">
            <w:pPr>
              <w:rPr>
                <w:b/>
                <w:szCs w:val="22"/>
                <w:lang w:val="hr-HR"/>
              </w:rPr>
            </w:pPr>
            <w:r w:rsidRPr="0039783A">
              <w:rPr>
                <w:b/>
                <w:szCs w:val="22"/>
                <w:lang w:val="hr-HR"/>
              </w:rPr>
              <w:t>PROFIL</w:t>
            </w:r>
            <w:r w:rsidR="0039368E" w:rsidRPr="0039783A">
              <w:rPr>
                <w:b/>
                <w:szCs w:val="22"/>
                <w:lang w:val="hr-HR"/>
              </w:rPr>
              <w:t xml:space="preserve"> </w:t>
            </w:r>
            <w:r w:rsidRPr="0039783A">
              <w:rPr>
                <w:b/>
                <w:szCs w:val="22"/>
                <w:lang w:val="hr-HR"/>
              </w:rPr>
              <w:t>I</w:t>
            </w:r>
            <w:r w:rsidR="0039368E" w:rsidRPr="0039783A">
              <w:rPr>
                <w:b/>
                <w:szCs w:val="22"/>
                <w:lang w:val="hr-HR"/>
              </w:rPr>
              <w:t xml:space="preserve"> </w:t>
            </w:r>
            <w:r w:rsidRPr="0039783A">
              <w:rPr>
                <w:b/>
                <w:szCs w:val="22"/>
                <w:lang w:val="hr-HR"/>
              </w:rPr>
              <w:t>STRUČNA</w:t>
            </w:r>
            <w:r w:rsidR="0039368E" w:rsidRPr="0039783A">
              <w:rPr>
                <w:b/>
                <w:szCs w:val="22"/>
                <w:lang w:val="hr-HR"/>
              </w:rPr>
              <w:t xml:space="preserve"> </w:t>
            </w:r>
            <w:r w:rsidRPr="0039783A">
              <w:rPr>
                <w:b/>
                <w:szCs w:val="22"/>
                <w:lang w:val="hr-HR"/>
              </w:rPr>
              <w:t>SPREMA</w:t>
            </w:r>
            <w:r w:rsidR="0039368E" w:rsidRPr="0039783A">
              <w:rPr>
                <w:b/>
                <w:szCs w:val="22"/>
                <w:lang w:val="hr-HR"/>
              </w:rPr>
              <w:t xml:space="preserve"> </w:t>
            </w:r>
            <w:r w:rsidRPr="0039783A">
              <w:rPr>
                <w:b/>
                <w:szCs w:val="22"/>
                <w:lang w:val="hr-HR"/>
              </w:rPr>
              <w:t>NASTAVNIKA</w:t>
            </w:r>
          </w:p>
        </w:tc>
      </w:tr>
      <w:tr w:rsidR="00067DD7" w:rsidRPr="0039783A" w14:paraId="0CAF554A" w14:textId="77777777" w:rsidTr="004A0142">
        <w:trPr>
          <w:trHeight w:val="225"/>
          <w:jc w:val="center"/>
        </w:trPr>
        <w:tc>
          <w:tcPr>
            <w:tcW w:w="10496" w:type="dxa"/>
            <w:gridSpan w:val="5"/>
            <w:tcBorders>
              <w:top w:val="single" w:sz="4" w:space="0" w:color="auto"/>
              <w:bottom w:val="single" w:sz="4" w:space="0" w:color="000000"/>
            </w:tcBorders>
          </w:tcPr>
          <w:p w14:paraId="5F17E9B8" w14:textId="77777777" w:rsidR="004A0142" w:rsidRPr="0039783A" w:rsidRDefault="004A0142" w:rsidP="004A0142">
            <w:pPr>
              <w:rPr>
                <w:b/>
                <w:lang w:val="hr-HR" w:eastAsia="hr-HR"/>
              </w:rPr>
            </w:pPr>
          </w:p>
          <w:p w14:paraId="336E186D" w14:textId="620F4831" w:rsidR="004A0142" w:rsidRPr="0039783A" w:rsidRDefault="00817D12" w:rsidP="00A738A6">
            <w:pPr>
              <w:numPr>
                <w:ilvl w:val="0"/>
                <w:numId w:val="58"/>
              </w:numPr>
              <w:rPr>
                <w:lang w:val="hr-HR"/>
              </w:rPr>
            </w:pPr>
            <w:r w:rsidRPr="0039783A">
              <w:rPr>
                <w:lang w:val="hr-HR"/>
              </w:rPr>
              <w:t>profesor</w:t>
            </w:r>
            <w:r w:rsidR="004A0142" w:rsidRPr="0039783A">
              <w:rPr>
                <w:lang w:val="hr-HR"/>
              </w:rPr>
              <w:t xml:space="preserve"> </w:t>
            </w:r>
            <w:r w:rsidR="00D11622" w:rsidRPr="0039783A">
              <w:rPr>
                <w:lang w:val="hr-HR"/>
              </w:rPr>
              <w:t>kemij</w:t>
            </w:r>
            <w:r w:rsidRPr="0039783A">
              <w:rPr>
                <w:lang w:val="hr-HR"/>
              </w:rPr>
              <w:t>e</w:t>
            </w:r>
          </w:p>
          <w:p w14:paraId="21ABEC9C" w14:textId="5688D47A" w:rsidR="004A0142" w:rsidRPr="0039783A" w:rsidRDefault="00817D12" w:rsidP="00A738A6">
            <w:pPr>
              <w:numPr>
                <w:ilvl w:val="0"/>
                <w:numId w:val="58"/>
              </w:numPr>
              <w:rPr>
                <w:lang w:val="hr-HR"/>
              </w:rPr>
            </w:pPr>
            <w:r w:rsidRPr="0039783A">
              <w:rPr>
                <w:lang w:val="hr-HR"/>
              </w:rPr>
              <w:t>profesor</w:t>
            </w:r>
            <w:r w:rsidR="004A0142" w:rsidRPr="0039783A">
              <w:rPr>
                <w:lang w:val="hr-HR"/>
              </w:rPr>
              <w:t xml:space="preserve"> </w:t>
            </w:r>
            <w:r w:rsidRPr="0039783A">
              <w:rPr>
                <w:lang w:val="hr-HR"/>
              </w:rPr>
              <w:t>dvopredmetnog</w:t>
            </w:r>
            <w:r w:rsidR="000D1E8E" w:rsidRPr="0039783A">
              <w:rPr>
                <w:lang w:val="hr-HR"/>
              </w:rPr>
              <w:t>a</w:t>
            </w:r>
            <w:r w:rsidR="004A0142" w:rsidRPr="0039783A">
              <w:rPr>
                <w:lang w:val="hr-HR"/>
              </w:rPr>
              <w:t xml:space="preserve"> </w:t>
            </w:r>
            <w:r w:rsidRPr="0039783A">
              <w:rPr>
                <w:lang w:val="hr-HR"/>
              </w:rPr>
              <w:t>studija</w:t>
            </w:r>
            <w:r w:rsidR="004A0142" w:rsidRPr="0039783A">
              <w:rPr>
                <w:lang w:val="hr-HR"/>
              </w:rPr>
              <w:t xml:space="preserve"> </w:t>
            </w:r>
            <w:r w:rsidRPr="0039783A">
              <w:rPr>
                <w:lang w:val="hr-HR"/>
              </w:rPr>
              <w:t>u</w:t>
            </w:r>
            <w:r w:rsidR="004A0142" w:rsidRPr="0039783A">
              <w:rPr>
                <w:lang w:val="hr-HR"/>
              </w:rPr>
              <w:t xml:space="preserve"> </w:t>
            </w:r>
            <w:r w:rsidRPr="0039783A">
              <w:rPr>
                <w:lang w:val="hr-HR"/>
              </w:rPr>
              <w:t>kojemu</w:t>
            </w:r>
            <w:r w:rsidR="004A0142" w:rsidRPr="0039783A">
              <w:rPr>
                <w:lang w:val="hr-HR"/>
              </w:rPr>
              <w:t xml:space="preserve"> </w:t>
            </w:r>
            <w:r w:rsidRPr="0039783A">
              <w:rPr>
                <w:lang w:val="hr-HR"/>
              </w:rPr>
              <w:t>je</w:t>
            </w:r>
            <w:r w:rsidR="004A0142" w:rsidRPr="0039783A">
              <w:rPr>
                <w:lang w:val="hr-HR"/>
              </w:rPr>
              <w:t xml:space="preserve"> </w:t>
            </w:r>
            <w:r w:rsidR="00D11622" w:rsidRPr="0039783A">
              <w:rPr>
                <w:lang w:val="hr-HR"/>
              </w:rPr>
              <w:t>kemija</w:t>
            </w:r>
            <w:r w:rsidR="004A0142" w:rsidRPr="0039783A">
              <w:rPr>
                <w:lang w:val="hr-HR"/>
              </w:rPr>
              <w:t xml:space="preserve"> </w:t>
            </w:r>
            <w:r w:rsidRPr="0039783A">
              <w:rPr>
                <w:lang w:val="hr-HR"/>
              </w:rPr>
              <w:t>glavni</w:t>
            </w:r>
            <w:r w:rsidR="004A0142" w:rsidRPr="0039783A">
              <w:rPr>
                <w:lang w:val="hr-HR"/>
              </w:rPr>
              <w:t xml:space="preserve"> </w:t>
            </w:r>
            <w:r w:rsidRPr="0039783A">
              <w:rPr>
                <w:lang w:val="hr-HR"/>
              </w:rPr>
              <w:t>ili</w:t>
            </w:r>
            <w:r w:rsidR="004A0142" w:rsidRPr="0039783A">
              <w:rPr>
                <w:lang w:val="hr-HR"/>
              </w:rPr>
              <w:t xml:space="preserve"> </w:t>
            </w:r>
            <w:r w:rsidRPr="0039783A">
              <w:rPr>
                <w:lang w:val="hr-HR"/>
              </w:rPr>
              <w:t>ravnoprav</w:t>
            </w:r>
            <w:r w:rsidR="000D1E8E" w:rsidRPr="0039783A">
              <w:rPr>
                <w:lang w:val="hr-HR"/>
              </w:rPr>
              <w:t>an</w:t>
            </w:r>
            <w:r w:rsidR="004A0142" w:rsidRPr="0039783A">
              <w:rPr>
                <w:lang w:val="hr-HR"/>
              </w:rPr>
              <w:t xml:space="preserve"> </w:t>
            </w:r>
            <w:r w:rsidRPr="0039783A">
              <w:rPr>
                <w:lang w:val="hr-HR"/>
              </w:rPr>
              <w:t>predmet</w:t>
            </w:r>
            <w:r w:rsidR="000D1E8E" w:rsidRPr="0039783A">
              <w:rPr>
                <w:lang w:val="hr-HR"/>
              </w:rPr>
              <w:t>,</w:t>
            </w:r>
          </w:p>
          <w:p w14:paraId="5BA0DC6F" w14:textId="17D57FEA" w:rsidR="004A0142" w:rsidRPr="0039783A" w:rsidRDefault="00817D12" w:rsidP="00A738A6">
            <w:pPr>
              <w:numPr>
                <w:ilvl w:val="0"/>
                <w:numId w:val="58"/>
              </w:numPr>
              <w:rPr>
                <w:lang w:val="hr-HR"/>
              </w:rPr>
            </w:pPr>
            <w:r w:rsidRPr="0039783A">
              <w:rPr>
                <w:lang w:val="hr-HR"/>
              </w:rPr>
              <w:t>diplomirani</w:t>
            </w:r>
            <w:r w:rsidR="004A0142" w:rsidRPr="0039783A">
              <w:rPr>
                <w:lang w:val="hr-HR"/>
              </w:rPr>
              <w:t xml:space="preserve"> </w:t>
            </w:r>
            <w:r w:rsidR="000D1E8E" w:rsidRPr="0039783A">
              <w:rPr>
                <w:lang w:val="hr-HR"/>
              </w:rPr>
              <w:t>k</w:t>
            </w:r>
            <w:r w:rsidRPr="0039783A">
              <w:rPr>
                <w:lang w:val="hr-HR"/>
              </w:rPr>
              <w:t>emičar</w:t>
            </w:r>
            <w:r w:rsidR="000D1E8E" w:rsidRPr="0039783A">
              <w:rPr>
                <w:lang w:val="hr-HR"/>
              </w:rPr>
              <w:t>.</w:t>
            </w:r>
          </w:p>
          <w:p w14:paraId="45357E44" w14:textId="77777777" w:rsidR="004A0142" w:rsidRPr="0039783A" w:rsidRDefault="004A0142" w:rsidP="004A0142">
            <w:pPr>
              <w:ind w:left="720"/>
              <w:rPr>
                <w:lang w:val="hr-HR"/>
              </w:rPr>
            </w:pPr>
          </w:p>
          <w:p w14:paraId="3039DEC8" w14:textId="7498EA1A" w:rsidR="004A0142" w:rsidRPr="0039783A" w:rsidRDefault="00817D12" w:rsidP="004A0142">
            <w:pPr>
              <w:spacing w:after="60"/>
              <w:jc w:val="both"/>
              <w:rPr>
                <w:rFonts w:eastAsia="Calibri"/>
                <w:lang w:val="hr-HR"/>
              </w:rPr>
            </w:pPr>
            <w:r w:rsidRPr="0039783A">
              <w:rPr>
                <w:rFonts w:eastAsia="Calibri"/>
                <w:lang w:val="hr-HR"/>
              </w:rPr>
              <w:t>Navedeni</w:t>
            </w:r>
            <w:r w:rsidR="004A0142" w:rsidRPr="0039783A">
              <w:rPr>
                <w:rFonts w:eastAsia="Calibri"/>
                <w:lang w:val="hr-HR"/>
              </w:rPr>
              <w:t xml:space="preserve"> </w:t>
            </w:r>
            <w:r w:rsidRPr="0039783A">
              <w:rPr>
                <w:rFonts w:eastAsia="Calibri"/>
                <w:lang w:val="hr-HR"/>
              </w:rPr>
              <w:t>profili</w:t>
            </w:r>
            <w:r w:rsidR="004A0142" w:rsidRPr="0039783A">
              <w:rPr>
                <w:rFonts w:eastAsia="Calibri"/>
                <w:lang w:val="hr-HR"/>
              </w:rPr>
              <w:t xml:space="preserve"> </w:t>
            </w:r>
            <w:r w:rsidRPr="0039783A">
              <w:rPr>
                <w:rFonts w:eastAsia="Calibri"/>
                <w:lang w:val="hr-HR"/>
              </w:rPr>
              <w:t>visoke</w:t>
            </w:r>
            <w:r w:rsidR="004A0142" w:rsidRPr="0039783A">
              <w:rPr>
                <w:rFonts w:eastAsia="Calibri"/>
                <w:lang w:val="hr-HR"/>
              </w:rPr>
              <w:t xml:space="preserve"> </w:t>
            </w:r>
            <w:r w:rsidRPr="0039783A">
              <w:rPr>
                <w:rFonts w:eastAsia="Calibri"/>
                <w:lang w:val="hr-HR"/>
              </w:rPr>
              <w:t>stručne</w:t>
            </w:r>
            <w:r w:rsidR="004A0142" w:rsidRPr="0039783A">
              <w:rPr>
                <w:rFonts w:eastAsia="Calibri"/>
                <w:lang w:val="hr-HR"/>
              </w:rPr>
              <w:t xml:space="preserve"> </w:t>
            </w:r>
            <w:r w:rsidRPr="0039783A">
              <w:rPr>
                <w:rFonts w:eastAsia="Calibri"/>
                <w:lang w:val="hr-HR"/>
              </w:rPr>
              <w:t>spreme</w:t>
            </w:r>
            <w:r w:rsidR="004A0142" w:rsidRPr="0039783A">
              <w:rPr>
                <w:rFonts w:eastAsia="Calibri"/>
                <w:lang w:val="hr-HR"/>
              </w:rPr>
              <w:t xml:space="preserve"> (VII/1) </w:t>
            </w:r>
            <w:r w:rsidRPr="0039783A">
              <w:rPr>
                <w:rFonts w:eastAsia="Calibri"/>
                <w:lang w:val="hr-HR"/>
              </w:rPr>
              <w:t>moraju</w:t>
            </w:r>
            <w:r w:rsidR="004A0142" w:rsidRPr="0039783A">
              <w:rPr>
                <w:rFonts w:eastAsia="Calibri"/>
                <w:lang w:val="hr-HR"/>
              </w:rPr>
              <w:t xml:space="preserve"> </w:t>
            </w:r>
            <w:r w:rsidRPr="0039783A">
              <w:rPr>
                <w:rFonts w:eastAsia="Calibri"/>
                <w:lang w:val="hr-HR"/>
              </w:rPr>
              <w:t>proizlaziti</w:t>
            </w:r>
            <w:r w:rsidR="004A0142" w:rsidRPr="0039783A">
              <w:rPr>
                <w:rFonts w:eastAsia="Calibri"/>
                <w:lang w:val="hr-HR"/>
              </w:rPr>
              <w:t xml:space="preserve"> </w:t>
            </w:r>
            <w:r w:rsidRPr="0039783A">
              <w:rPr>
                <w:rFonts w:eastAsia="Calibri"/>
                <w:lang w:val="hr-HR"/>
              </w:rPr>
              <w:t>iz</w:t>
            </w:r>
            <w:r w:rsidR="004A0142" w:rsidRPr="0039783A">
              <w:rPr>
                <w:rFonts w:eastAsia="Calibri"/>
                <w:lang w:val="hr-HR"/>
              </w:rPr>
              <w:t xml:space="preserve"> </w:t>
            </w:r>
            <w:r w:rsidRPr="0039783A">
              <w:rPr>
                <w:rFonts w:eastAsia="Calibri"/>
                <w:lang w:val="hr-HR"/>
              </w:rPr>
              <w:t>studijskog</w:t>
            </w:r>
            <w:r w:rsidR="000D1E8E" w:rsidRPr="0039783A">
              <w:rPr>
                <w:rFonts w:eastAsia="Calibri"/>
                <w:lang w:val="hr-HR"/>
              </w:rPr>
              <w:t>a</w:t>
            </w:r>
            <w:r w:rsidR="004A0142" w:rsidRPr="0039783A">
              <w:rPr>
                <w:rFonts w:eastAsia="Calibri"/>
                <w:lang w:val="hr-HR"/>
              </w:rPr>
              <w:t xml:space="preserve"> </w:t>
            </w:r>
            <w:r w:rsidRPr="0039783A">
              <w:rPr>
                <w:rFonts w:eastAsia="Calibri"/>
                <w:lang w:val="hr-HR"/>
              </w:rPr>
              <w:t>programa</w:t>
            </w:r>
            <w:r w:rsidR="004A0142" w:rsidRPr="0039783A">
              <w:rPr>
                <w:rFonts w:eastAsia="Calibri"/>
                <w:lang w:val="hr-HR"/>
              </w:rPr>
              <w:t xml:space="preserve"> </w:t>
            </w:r>
            <w:r w:rsidRPr="0039783A">
              <w:rPr>
                <w:rFonts w:eastAsia="Calibri"/>
                <w:lang w:val="hr-HR"/>
              </w:rPr>
              <w:t>u</w:t>
            </w:r>
            <w:r w:rsidR="004A0142" w:rsidRPr="0039783A">
              <w:rPr>
                <w:rFonts w:eastAsia="Calibri"/>
                <w:lang w:val="hr-HR"/>
              </w:rPr>
              <w:t xml:space="preserve"> </w:t>
            </w:r>
            <w:r w:rsidRPr="0039783A">
              <w:rPr>
                <w:rFonts w:eastAsia="Calibri"/>
                <w:lang w:val="hr-HR"/>
              </w:rPr>
              <w:t>trajanju</w:t>
            </w:r>
            <w:r w:rsidR="004A0142" w:rsidRPr="0039783A">
              <w:rPr>
                <w:rFonts w:eastAsia="Calibri"/>
                <w:lang w:val="hr-HR"/>
              </w:rPr>
              <w:t xml:space="preserve"> </w:t>
            </w:r>
            <w:r w:rsidRPr="0039783A">
              <w:rPr>
                <w:rFonts w:eastAsia="Calibri"/>
                <w:lang w:val="hr-HR"/>
              </w:rPr>
              <w:t>od</w:t>
            </w:r>
            <w:r w:rsidR="004A0142" w:rsidRPr="0039783A">
              <w:rPr>
                <w:rFonts w:eastAsia="Calibri"/>
                <w:lang w:val="hr-HR"/>
              </w:rPr>
              <w:t xml:space="preserve"> </w:t>
            </w:r>
            <w:r w:rsidRPr="0039783A">
              <w:rPr>
                <w:rFonts w:eastAsia="Calibri"/>
                <w:lang w:val="hr-HR"/>
              </w:rPr>
              <w:t>najmanje</w:t>
            </w:r>
            <w:r w:rsidR="004A0142" w:rsidRPr="0039783A">
              <w:rPr>
                <w:rFonts w:eastAsia="Calibri"/>
                <w:lang w:val="hr-HR"/>
              </w:rPr>
              <w:t xml:space="preserve"> </w:t>
            </w:r>
            <w:r w:rsidRPr="0039783A">
              <w:rPr>
                <w:rFonts w:eastAsia="Calibri"/>
                <w:lang w:val="hr-HR"/>
              </w:rPr>
              <w:t>četiri</w:t>
            </w:r>
            <w:r w:rsidR="004A0142" w:rsidRPr="0039783A">
              <w:rPr>
                <w:rFonts w:eastAsia="Calibri"/>
                <w:lang w:val="hr-HR"/>
              </w:rPr>
              <w:t xml:space="preserve"> </w:t>
            </w:r>
            <w:r w:rsidRPr="0039783A">
              <w:rPr>
                <w:rFonts w:eastAsia="Calibri"/>
                <w:lang w:val="hr-HR"/>
              </w:rPr>
              <w:t>godine</w:t>
            </w:r>
            <w:r w:rsidR="004A0142" w:rsidRPr="0039783A">
              <w:rPr>
                <w:rFonts w:eastAsia="Calibri"/>
                <w:lang w:val="hr-HR"/>
              </w:rPr>
              <w:t>.</w:t>
            </w:r>
          </w:p>
          <w:p w14:paraId="37245D99" w14:textId="6FF9C545" w:rsidR="004A0142" w:rsidRPr="0039783A" w:rsidRDefault="00817D12" w:rsidP="004A0142">
            <w:pPr>
              <w:spacing w:after="60"/>
              <w:jc w:val="both"/>
              <w:rPr>
                <w:rFonts w:eastAsia="Calibri"/>
                <w:lang w:val="hr-HR"/>
              </w:rPr>
            </w:pPr>
            <w:r w:rsidRPr="0039783A">
              <w:rPr>
                <w:rFonts w:eastAsia="Calibri"/>
                <w:lang w:val="hr-HR"/>
              </w:rPr>
              <w:t>Nastavu</w:t>
            </w:r>
            <w:r w:rsidR="004A0142" w:rsidRPr="0039783A">
              <w:rPr>
                <w:rFonts w:eastAsia="Calibri"/>
                <w:lang w:val="hr-HR"/>
              </w:rPr>
              <w:t xml:space="preserve"> </w:t>
            </w:r>
            <w:r w:rsidRPr="0039783A">
              <w:rPr>
                <w:rFonts w:eastAsia="Calibri"/>
                <w:lang w:val="hr-HR"/>
              </w:rPr>
              <w:t>mogu</w:t>
            </w:r>
            <w:r w:rsidR="004A0142" w:rsidRPr="0039783A">
              <w:rPr>
                <w:rFonts w:eastAsia="Calibri"/>
                <w:lang w:val="hr-HR"/>
              </w:rPr>
              <w:t xml:space="preserve"> </w:t>
            </w:r>
            <w:r w:rsidRPr="0039783A">
              <w:rPr>
                <w:rFonts w:eastAsia="Calibri"/>
                <w:lang w:val="hr-HR"/>
              </w:rPr>
              <w:t>izvoditi</w:t>
            </w:r>
            <w:r w:rsidR="004A0142" w:rsidRPr="0039783A">
              <w:rPr>
                <w:rFonts w:eastAsia="Calibri"/>
                <w:lang w:val="hr-HR"/>
              </w:rPr>
              <w:t xml:space="preserve"> </w:t>
            </w:r>
            <w:r w:rsidRPr="0039783A">
              <w:rPr>
                <w:rFonts w:eastAsia="Calibri"/>
                <w:lang w:val="hr-HR"/>
              </w:rPr>
              <w:t>i</w:t>
            </w:r>
            <w:r w:rsidR="004A0142" w:rsidRPr="0039783A">
              <w:rPr>
                <w:rFonts w:eastAsia="Calibri"/>
                <w:lang w:val="hr-HR"/>
              </w:rPr>
              <w:t xml:space="preserve"> </w:t>
            </w:r>
            <w:r w:rsidRPr="0039783A">
              <w:rPr>
                <w:rFonts w:eastAsia="Calibri"/>
                <w:lang w:val="hr-HR"/>
              </w:rPr>
              <w:t>drugi</w:t>
            </w:r>
            <w:r w:rsidR="004A0142" w:rsidRPr="0039783A">
              <w:rPr>
                <w:rFonts w:eastAsia="Calibri"/>
                <w:lang w:val="hr-HR"/>
              </w:rPr>
              <w:t xml:space="preserve"> </w:t>
            </w:r>
            <w:r w:rsidRPr="0039783A">
              <w:rPr>
                <w:rFonts w:eastAsia="Calibri"/>
                <w:lang w:val="hr-HR"/>
              </w:rPr>
              <w:t>ekvivalentni</w:t>
            </w:r>
            <w:r w:rsidR="004A0142" w:rsidRPr="0039783A">
              <w:rPr>
                <w:rFonts w:eastAsia="Calibri"/>
                <w:lang w:val="hr-HR"/>
              </w:rPr>
              <w:t xml:space="preserve"> </w:t>
            </w:r>
            <w:r w:rsidRPr="0039783A">
              <w:rPr>
                <w:rFonts w:eastAsia="Calibri"/>
                <w:lang w:val="hr-HR"/>
              </w:rPr>
              <w:t>profili</w:t>
            </w:r>
            <w:r w:rsidR="004A0142" w:rsidRPr="0039783A">
              <w:rPr>
                <w:rFonts w:eastAsia="Calibri"/>
                <w:lang w:val="hr-HR"/>
              </w:rPr>
              <w:t xml:space="preserve"> </w:t>
            </w:r>
            <w:r w:rsidRPr="0039783A">
              <w:rPr>
                <w:rFonts w:eastAsia="Calibri"/>
                <w:lang w:val="hr-HR"/>
              </w:rPr>
              <w:t>gore</w:t>
            </w:r>
            <w:r w:rsidR="004A0142" w:rsidRPr="0039783A">
              <w:rPr>
                <w:rFonts w:eastAsia="Calibri"/>
                <w:lang w:val="hr-HR"/>
              </w:rPr>
              <w:t xml:space="preserve"> </w:t>
            </w:r>
            <w:r w:rsidRPr="0039783A">
              <w:rPr>
                <w:rFonts w:eastAsia="Calibri"/>
                <w:lang w:val="hr-HR"/>
              </w:rPr>
              <w:t>navedenim</w:t>
            </w:r>
            <w:r w:rsidR="004A0142" w:rsidRPr="0039783A">
              <w:rPr>
                <w:rFonts w:eastAsia="Calibri"/>
                <w:lang w:val="hr-HR"/>
              </w:rPr>
              <w:t xml:space="preserve"> </w:t>
            </w:r>
            <w:r w:rsidRPr="0039783A">
              <w:rPr>
                <w:rFonts w:eastAsia="Calibri"/>
                <w:lang w:val="hr-HR"/>
              </w:rPr>
              <w:t>profilima</w:t>
            </w:r>
            <w:r w:rsidR="004A0142" w:rsidRPr="0039783A">
              <w:rPr>
                <w:rFonts w:eastAsia="Calibri"/>
                <w:lang w:val="hr-HR"/>
              </w:rPr>
              <w:t xml:space="preserve">, </w:t>
            </w:r>
            <w:r w:rsidRPr="0039783A">
              <w:rPr>
                <w:rFonts w:eastAsia="Calibri"/>
                <w:lang w:val="hr-HR"/>
              </w:rPr>
              <w:t>stečeni</w:t>
            </w:r>
            <w:r w:rsidR="004A0142" w:rsidRPr="0039783A">
              <w:rPr>
                <w:rFonts w:eastAsia="Calibri"/>
                <w:lang w:val="hr-HR"/>
              </w:rPr>
              <w:t xml:space="preserve"> </w:t>
            </w:r>
            <w:r w:rsidRPr="0039783A">
              <w:rPr>
                <w:rFonts w:eastAsia="Calibri"/>
                <w:lang w:val="hr-HR"/>
              </w:rPr>
              <w:t>pohađanjem</w:t>
            </w:r>
            <w:r w:rsidR="004A0142" w:rsidRPr="0039783A">
              <w:rPr>
                <w:rFonts w:eastAsia="Calibri"/>
                <w:lang w:val="hr-HR"/>
              </w:rPr>
              <w:t xml:space="preserve"> </w:t>
            </w:r>
            <w:r w:rsidRPr="0039783A">
              <w:rPr>
                <w:rFonts w:eastAsia="Calibri"/>
                <w:lang w:val="hr-HR"/>
              </w:rPr>
              <w:t>studijskog</w:t>
            </w:r>
            <w:r w:rsidR="000D1E8E" w:rsidRPr="0039783A">
              <w:rPr>
                <w:rFonts w:eastAsia="Calibri"/>
                <w:lang w:val="hr-HR"/>
              </w:rPr>
              <w:t>a</w:t>
            </w:r>
            <w:r w:rsidR="004A0142" w:rsidRPr="0039783A">
              <w:rPr>
                <w:rFonts w:eastAsia="Calibri"/>
                <w:lang w:val="hr-HR"/>
              </w:rPr>
              <w:t xml:space="preserve"> </w:t>
            </w:r>
            <w:r w:rsidRPr="0039783A">
              <w:rPr>
                <w:rFonts w:eastAsia="Calibri"/>
                <w:lang w:val="hr-HR"/>
              </w:rPr>
              <w:t>programa</w:t>
            </w:r>
            <w:r w:rsidR="004A0142" w:rsidRPr="0039783A">
              <w:rPr>
                <w:rFonts w:eastAsia="Calibri"/>
                <w:lang w:val="hr-HR"/>
              </w:rPr>
              <w:t xml:space="preserve"> </w:t>
            </w:r>
            <w:r w:rsidR="00D11622" w:rsidRPr="0039783A">
              <w:rPr>
                <w:rFonts w:eastAsia="Calibri"/>
                <w:lang w:val="hr-HR"/>
              </w:rPr>
              <w:t>kemij</w:t>
            </w:r>
            <w:r w:rsidRPr="0039783A">
              <w:rPr>
                <w:rFonts w:eastAsia="Calibri"/>
                <w:lang w:val="hr-HR"/>
              </w:rPr>
              <w:t>e</w:t>
            </w:r>
            <w:r w:rsidR="004A0142" w:rsidRPr="0039783A">
              <w:rPr>
                <w:rFonts w:eastAsia="Calibri"/>
                <w:lang w:val="hr-HR"/>
              </w:rPr>
              <w:t xml:space="preserve"> </w:t>
            </w:r>
            <w:r w:rsidRPr="0039783A">
              <w:rPr>
                <w:rFonts w:eastAsia="Calibri"/>
                <w:lang w:val="hr-HR"/>
              </w:rPr>
              <w:t>u</w:t>
            </w:r>
            <w:r w:rsidR="004A0142" w:rsidRPr="0039783A">
              <w:rPr>
                <w:rFonts w:eastAsia="Calibri"/>
                <w:lang w:val="hr-HR"/>
              </w:rPr>
              <w:t xml:space="preserve"> </w:t>
            </w:r>
            <w:r w:rsidRPr="0039783A">
              <w:rPr>
                <w:rFonts w:eastAsia="Calibri"/>
                <w:lang w:val="hr-HR"/>
              </w:rPr>
              <w:t>istom</w:t>
            </w:r>
            <w:r w:rsidR="004A0142" w:rsidRPr="0039783A">
              <w:rPr>
                <w:rFonts w:eastAsia="Calibri"/>
                <w:lang w:val="hr-HR"/>
              </w:rPr>
              <w:t xml:space="preserve"> </w:t>
            </w:r>
            <w:r w:rsidRPr="0039783A">
              <w:rPr>
                <w:rFonts w:eastAsia="Calibri"/>
                <w:lang w:val="hr-HR"/>
              </w:rPr>
              <w:t>ili</w:t>
            </w:r>
            <w:r w:rsidR="004A0142" w:rsidRPr="0039783A">
              <w:rPr>
                <w:rFonts w:eastAsia="Calibri"/>
                <w:lang w:val="hr-HR"/>
              </w:rPr>
              <w:t xml:space="preserve"> </w:t>
            </w:r>
            <w:r w:rsidRPr="0039783A">
              <w:rPr>
                <w:rFonts w:eastAsia="Calibri"/>
                <w:lang w:val="hr-HR"/>
              </w:rPr>
              <w:t>dužem</w:t>
            </w:r>
            <w:r w:rsidR="004A0142" w:rsidRPr="0039783A">
              <w:rPr>
                <w:rFonts w:eastAsia="Calibri"/>
                <w:lang w:val="hr-HR"/>
              </w:rPr>
              <w:t xml:space="preserve"> </w:t>
            </w:r>
            <w:r w:rsidRPr="0039783A">
              <w:rPr>
                <w:rFonts w:eastAsia="Calibri"/>
                <w:lang w:val="hr-HR"/>
              </w:rPr>
              <w:t>trajanju</w:t>
            </w:r>
            <w:r w:rsidR="004A0142" w:rsidRPr="0039783A">
              <w:rPr>
                <w:rFonts w:eastAsia="Calibri"/>
                <w:lang w:val="hr-HR"/>
              </w:rPr>
              <w:t xml:space="preserve"> </w:t>
            </w:r>
            <w:r w:rsidRPr="0039783A">
              <w:rPr>
                <w:rFonts w:eastAsia="Calibri"/>
                <w:lang w:val="hr-HR"/>
              </w:rPr>
              <w:t>u</w:t>
            </w:r>
            <w:r w:rsidR="004A0142" w:rsidRPr="0039783A">
              <w:rPr>
                <w:rFonts w:eastAsia="Calibri"/>
                <w:lang w:val="hr-HR"/>
              </w:rPr>
              <w:t xml:space="preserve"> </w:t>
            </w:r>
            <w:r w:rsidRPr="0039783A">
              <w:rPr>
                <w:rFonts w:eastAsia="Calibri"/>
                <w:lang w:val="hr-HR"/>
              </w:rPr>
              <w:t>bolonjskom</w:t>
            </w:r>
            <w:r w:rsidR="004A0142" w:rsidRPr="0039783A">
              <w:rPr>
                <w:rFonts w:eastAsia="Calibri"/>
                <w:lang w:val="hr-HR"/>
              </w:rPr>
              <w:t xml:space="preserve"> </w:t>
            </w:r>
            <w:r w:rsidRPr="0039783A">
              <w:rPr>
                <w:rFonts w:eastAsia="Calibri"/>
                <w:lang w:val="hr-HR"/>
              </w:rPr>
              <w:t>visokoobrazovnom</w:t>
            </w:r>
            <w:r w:rsidR="004A0142" w:rsidRPr="0039783A">
              <w:rPr>
                <w:rFonts w:eastAsia="Calibri"/>
                <w:lang w:val="hr-HR"/>
              </w:rPr>
              <w:t xml:space="preserve"> </w:t>
            </w:r>
            <w:r w:rsidRPr="0039783A">
              <w:rPr>
                <w:rFonts w:eastAsia="Calibri"/>
                <w:lang w:val="hr-HR"/>
              </w:rPr>
              <w:t>procesu</w:t>
            </w:r>
            <w:r w:rsidR="004A0142" w:rsidRPr="0039783A">
              <w:rPr>
                <w:rFonts w:eastAsia="Calibri"/>
                <w:lang w:val="hr-HR"/>
              </w:rPr>
              <w:t xml:space="preserve">, </w:t>
            </w:r>
            <w:r w:rsidRPr="0039783A">
              <w:rPr>
                <w:rFonts w:eastAsia="Calibri"/>
                <w:lang w:val="hr-HR"/>
              </w:rPr>
              <w:t>s</w:t>
            </w:r>
            <w:r w:rsidR="004A0142" w:rsidRPr="0039783A">
              <w:rPr>
                <w:rFonts w:eastAsia="Calibri"/>
                <w:lang w:val="hr-HR"/>
              </w:rPr>
              <w:t xml:space="preserve"> </w:t>
            </w:r>
            <w:r w:rsidRPr="0039783A">
              <w:rPr>
                <w:rFonts w:eastAsia="Calibri"/>
                <w:lang w:val="hr-HR"/>
              </w:rPr>
              <w:t>diplomom</w:t>
            </w:r>
            <w:r w:rsidR="004A0142" w:rsidRPr="0039783A">
              <w:rPr>
                <w:rFonts w:eastAsia="Calibri"/>
                <w:lang w:val="hr-HR"/>
              </w:rPr>
              <w:t xml:space="preserve"> </w:t>
            </w:r>
            <w:r w:rsidRPr="0039783A">
              <w:rPr>
                <w:rFonts w:eastAsia="Calibri"/>
                <w:lang w:val="hr-HR"/>
              </w:rPr>
              <w:t>i</w:t>
            </w:r>
            <w:r w:rsidR="004A0142" w:rsidRPr="0039783A">
              <w:rPr>
                <w:rFonts w:eastAsia="Calibri"/>
                <w:lang w:val="hr-HR"/>
              </w:rPr>
              <w:t xml:space="preserve"> </w:t>
            </w:r>
            <w:r w:rsidRPr="0039783A">
              <w:rPr>
                <w:rFonts w:eastAsia="Calibri"/>
                <w:lang w:val="hr-HR"/>
              </w:rPr>
              <w:t>dodatkom</w:t>
            </w:r>
            <w:r w:rsidR="004A0142" w:rsidRPr="0039783A">
              <w:rPr>
                <w:rFonts w:eastAsia="Calibri"/>
                <w:lang w:val="hr-HR"/>
              </w:rPr>
              <w:t xml:space="preserve"> </w:t>
            </w:r>
            <w:r w:rsidRPr="0039783A">
              <w:rPr>
                <w:rFonts w:eastAsia="Calibri"/>
                <w:lang w:val="hr-HR"/>
              </w:rPr>
              <w:t>diplome</w:t>
            </w:r>
            <w:r w:rsidR="004A0142" w:rsidRPr="0039783A">
              <w:rPr>
                <w:rFonts w:eastAsia="Calibri"/>
                <w:lang w:val="hr-HR"/>
              </w:rPr>
              <w:t xml:space="preserve">, </w:t>
            </w:r>
            <w:r w:rsidRPr="0039783A">
              <w:rPr>
                <w:rFonts w:eastAsia="Calibri"/>
                <w:lang w:val="hr-HR"/>
              </w:rPr>
              <w:t>iz</w:t>
            </w:r>
            <w:r w:rsidR="004A0142" w:rsidRPr="0039783A">
              <w:rPr>
                <w:rFonts w:eastAsia="Calibri"/>
                <w:lang w:val="hr-HR"/>
              </w:rPr>
              <w:t xml:space="preserve"> </w:t>
            </w:r>
            <w:r w:rsidRPr="0039783A">
              <w:rPr>
                <w:rFonts w:eastAsia="Calibri"/>
                <w:lang w:val="hr-HR"/>
              </w:rPr>
              <w:t>kojih</w:t>
            </w:r>
            <w:r w:rsidR="004A0142" w:rsidRPr="0039783A">
              <w:rPr>
                <w:rFonts w:eastAsia="Calibri"/>
                <w:lang w:val="hr-HR"/>
              </w:rPr>
              <w:t xml:space="preserve"> </w:t>
            </w:r>
            <w:r w:rsidRPr="0039783A">
              <w:rPr>
                <w:rFonts w:eastAsia="Calibri"/>
                <w:lang w:val="hr-HR"/>
              </w:rPr>
              <w:t>se</w:t>
            </w:r>
            <w:r w:rsidR="004A0142" w:rsidRPr="0039783A">
              <w:rPr>
                <w:rFonts w:eastAsia="Calibri"/>
                <w:lang w:val="hr-HR"/>
              </w:rPr>
              <w:t xml:space="preserve"> </w:t>
            </w:r>
            <w:r w:rsidRPr="0039783A">
              <w:rPr>
                <w:rFonts w:eastAsia="Calibri"/>
                <w:lang w:val="hr-HR"/>
              </w:rPr>
              <w:t>može</w:t>
            </w:r>
            <w:r w:rsidR="004A0142" w:rsidRPr="0039783A">
              <w:rPr>
                <w:rFonts w:eastAsia="Calibri"/>
                <w:lang w:val="hr-HR"/>
              </w:rPr>
              <w:t xml:space="preserve"> </w:t>
            </w:r>
            <w:r w:rsidRPr="0039783A">
              <w:rPr>
                <w:rFonts w:eastAsia="Calibri"/>
                <w:lang w:val="hr-HR"/>
              </w:rPr>
              <w:t>utvrditi</w:t>
            </w:r>
            <w:r w:rsidR="004A0142" w:rsidRPr="0039783A">
              <w:rPr>
                <w:rFonts w:eastAsia="Calibri"/>
                <w:lang w:val="hr-HR"/>
              </w:rPr>
              <w:t xml:space="preserve"> </w:t>
            </w:r>
            <w:r w:rsidRPr="0039783A">
              <w:rPr>
                <w:rFonts w:eastAsia="Calibri"/>
                <w:lang w:val="hr-HR"/>
              </w:rPr>
              <w:t>osposobl</w:t>
            </w:r>
            <w:r w:rsidR="00A40EFA" w:rsidRPr="0039783A">
              <w:rPr>
                <w:rFonts w:eastAsia="Calibri"/>
                <w:lang w:val="hr-HR"/>
              </w:rPr>
              <w:t>j</w:t>
            </w:r>
            <w:r w:rsidRPr="0039783A">
              <w:rPr>
                <w:rFonts w:eastAsia="Calibri"/>
                <w:lang w:val="hr-HR"/>
              </w:rPr>
              <w:t>enost</w:t>
            </w:r>
            <w:r w:rsidR="004A0142" w:rsidRPr="0039783A">
              <w:rPr>
                <w:rFonts w:eastAsia="Calibri"/>
                <w:lang w:val="hr-HR"/>
              </w:rPr>
              <w:t xml:space="preserve"> </w:t>
            </w:r>
            <w:r w:rsidRPr="0039783A">
              <w:rPr>
                <w:rFonts w:eastAsia="Calibri"/>
                <w:lang w:val="hr-HR"/>
              </w:rPr>
              <w:t>za</w:t>
            </w:r>
            <w:r w:rsidR="004A0142" w:rsidRPr="0039783A">
              <w:rPr>
                <w:rFonts w:eastAsia="Calibri"/>
                <w:lang w:val="hr-HR"/>
              </w:rPr>
              <w:t xml:space="preserve"> </w:t>
            </w:r>
            <w:r w:rsidRPr="0039783A">
              <w:rPr>
                <w:rFonts w:eastAsia="Calibri"/>
                <w:lang w:val="hr-HR"/>
              </w:rPr>
              <w:t>rad</w:t>
            </w:r>
            <w:r w:rsidR="004A0142" w:rsidRPr="0039783A">
              <w:rPr>
                <w:rFonts w:eastAsia="Calibri"/>
                <w:lang w:val="hr-HR"/>
              </w:rPr>
              <w:t xml:space="preserve"> </w:t>
            </w:r>
            <w:r w:rsidRPr="0039783A">
              <w:rPr>
                <w:rFonts w:eastAsia="Calibri"/>
                <w:lang w:val="hr-HR"/>
              </w:rPr>
              <w:t>u</w:t>
            </w:r>
            <w:r w:rsidR="004A0142" w:rsidRPr="0039783A">
              <w:rPr>
                <w:rFonts w:eastAsia="Calibri"/>
                <w:lang w:val="hr-HR"/>
              </w:rPr>
              <w:t xml:space="preserve"> </w:t>
            </w:r>
            <w:r w:rsidRPr="0039783A">
              <w:rPr>
                <w:rFonts w:eastAsia="Calibri"/>
                <w:lang w:val="hr-HR"/>
              </w:rPr>
              <w:t>nastavi</w:t>
            </w:r>
            <w:r w:rsidR="004A0142" w:rsidRPr="0039783A">
              <w:rPr>
                <w:rFonts w:eastAsia="Calibri"/>
                <w:lang w:val="hr-HR"/>
              </w:rPr>
              <w:t xml:space="preserve">, </w:t>
            </w:r>
            <w:r w:rsidRPr="0039783A">
              <w:rPr>
                <w:rFonts w:eastAsia="Calibri"/>
                <w:lang w:val="hr-HR"/>
              </w:rPr>
              <w:t>a</w:t>
            </w:r>
            <w:r w:rsidR="004A0142" w:rsidRPr="0039783A">
              <w:rPr>
                <w:rFonts w:eastAsia="Calibri"/>
                <w:lang w:val="hr-HR"/>
              </w:rPr>
              <w:t xml:space="preserve"> </w:t>
            </w:r>
            <w:r w:rsidRPr="0039783A">
              <w:rPr>
                <w:rFonts w:eastAsia="Calibri"/>
                <w:lang w:val="hr-HR"/>
              </w:rPr>
              <w:t>izdaje</w:t>
            </w:r>
            <w:r w:rsidR="004A0142" w:rsidRPr="0039783A">
              <w:rPr>
                <w:rFonts w:eastAsia="Calibri"/>
                <w:lang w:val="hr-HR"/>
              </w:rPr>
              <w:t xml:space="preserve"> </w:t>
            </w:r>
            <w:r w:rsidRPr="0039783A">
              <w:rPr>
                <w:rFonts w:eastAsia="Calibri"/>
                <w:lang w:val="hr-HR"/>
              </w:rPr>
              <w:t>se</w:t>
            </w:r>
            <w:r w:rsidR="004A0142" w:rsidRPr="0039783A">
              <w:rPr>
                <w:rFonts w:eastAsia="Calibri"/>
                <w:lang w:val="hr-HR"/>
              </w:rPr>
              <w:t xml:space="preserve"> </w:t>
            </w:r>
            <w:r w:rsidRPr="0039783A">
              <w:rPr>
                <w:rFonts w:eastAsia="Calibri"/>
                <w:lang w:val="hr-HR"/>
              </w:rPr>
              <w:t>i</w:t>
            </w:r>
            <w:r w:rsidR="004A0142" w:rsidRPr="0039783A">
              <w:rPr>
                <w:rFonts w:eastAsia="Calibri"/>
                <w:lang w:val="hr-HR"/>
              </w:rPr>
              <w:t xml:space="preserve"> </w:t>
            </w:r>
            <w:r w:rsidRPr="0039783A">
              <w:rPr>
                <w:rFonts w:eastAsia="Calibri"/>
                <w:lang w:val="hr-HR"/>
              </w:rPr>
              <w:t>prilaže</w:t>
            </w:r>
            <w:r w:rsidR="004A0142" w:rsidRPr="0039783A">
              <w:rPr>
                <w:rFonts w:eastAsia="Calibri"/>
                <w:lang w:val="hr-HR"/>
              </w:rPr>
              <w:t xml:space="preserve"> </w:t>
            </w:r>
            <w:r w:rsidRPr="0039783A">
              <w:rPr>
                <w:rFonts w:eastAsia="Calibri"/>
                <w:lang w:val="hr-HR"/>
              </w:rPr>
              <w:t>uz</w:t>
            </w:r>
            <w:r w:rsidR="004A0142" w:rsidRPr="0039783A">
              <w:rPr>
                <w:rFonts w:eastAsia="Calibri"/>
                <w:lang w:val="hr-HR"/>
              </w:rPr>
              <w:t xml:space="preserve"> </w:t>
            </w:r>
            <w:r w:rsidRPr="0039783A">
              <w:rPr>
                <w:rFonts w:eastAsia="Calibri"/>
                <w:lang w:val="hr-HR"/>
              </w:rPr>
              <w:t>diplomu</w:t>
            </w:r>
            <w:r w:rsidR="004A0142" w:rsidRPr="0039783A">
              <w:rPr>
                <w:rFonts w:eastAsia="Calibri"/>
                <w:lang w:val="hr-HR"/>
              </w:rPr>
              <w:t xml:space="preserve"> </w:t>
            </w:r>
            <w:r w:rsidRPr="0039783A">
              <w:rPr>
                <w:rFonts w:eastAsia="Calibri"/>
                <w:lang w:val="hr-HR"/>
              </w:rPr>
              <w:t>visokoškolske</w:t>
            </w:r>
            <w:r w:rsidR="004A0142" w:rsidRPr="0039783A">
              <w:rPr>
                <w:rFonts w:eastAsia="Calibri"/>
                <w:lang w:val="hr-HR"/>
              </w:rPr>
              <w:t xml:space="preserve"> </w:t>
            </w:r>
            <w:r w:rsidRPr="0039783A">
              <w:rPr>
                <w:rFonts w:eastAsia="Calibri"/>
                <w:lang w:val="hr-HR"/>
              </w:rPr>
              <w:t>ustanove</w:t>
            </w:r>
            <w:r w:rsidR="004A0142" w:rsidRPr="0039783A">
              <w:rPr>
                <w:rFonts w:eastAsia="Calibri"/>
                <w:lang w:val="hr-HR"/>
              </w:rPr>
              <w:t xml:space="preserve"> </w:t>
            </w:r>
            <w:r w:rsidRPr="0039783A">
              <w:rPr>
                <w:rFonts w:eastAsia="Calibri"/>
                <w:lang w:val="hr-HR"/>
              </w:rPr>
              <w:t>radi</w:t>
            </w:r>
            <w:r w:rsidR="004A0142" w:rsidRPr="0039783A">
              <w:rPr>
                <w:rFonts w:eastAsia="Calibri"/>
                <w:lang w:val="hr-HR"/>
              </w:rPr>
              <w:t xml:space="preserve"> </w:t>
            </w:r>
            <w:r w:rsidRPr="0039783A">
              <w:rPr>
                <w:rFonts w:eastAsia="Calibri"/>
                <w:lang w:val="hr-HR"/>
              </w:rPr>
              <w:t>detal</w:t>
            </w:r>
            <w:r w:rsidR="00A40EFA" w:rsidRPr="0039783A">
              <w:rPr>
                <w:rFonts w:eastAsia="Calibri"/>
                <w:lang w:val="hr-HR"/>
              </w:rPr>
              <w:t>j</w:t>
            </w:r>
            <w:r w:rsidRPr="0039783A">
              <w:rPr>
                <w:rFonts w:eastAsia="Calibri"/>
                <w:lang w:val="hr-HR"/>
              </w:rPr>
              <w:t>nijeg</w:t>
            </w:r>
            <w:r w:rsidR="002C26D8" w:rsidRPr="0039783A">
              <w:rPr>
                <w:rFonts w:eastAsia="Calibri"/>
                <w:lang w:val="hr-HR"/>
              </w:rPr>
              <w:t>a</w:t>
            </w:r>
            <w:r w:rsidR="004A0142" w:rsidRPr="0039783A">
              <w:rPr>
                <w:rFonts w:eastAsia="Calibri"/>
                <w:lang w:val="hr-HR"/>
              </w:rPr>
              <w:t xml:space="preserve"> </w:t>
            </w:r>
            <w:r w:rsidRPr="0039783A">
              <w:rPr>
                <w:rFonts w:eastAsia="Calibri"/>
                <w:lang w:val="hr-HR"/>
              </w:rPr>
              <w:t>uvida</w:t>
            </w:r>
            <w:r w:rsidR="004A0142" w:rsidRPr="0039783A">
              <w:rPr>
                <w:rFonts w:eastAsia="Calibri"/>
                <w:lang w:val="hr-HR"/>
              </w:rPr>
              <w:t xml:space="preserve"> </w:t>
            </w:r>
            <w:r w:rsidRPr="0039783A">
              <w:rPr>
                <w:rFonts w:eastAsia="Calibri"/>
                <w:lang w:val="hr-HR"/>
              </w:rPr>
              <w:t>u</w:t>
            </w:r>
            <w:r w:rsidR="004A0142" w:rsidRPr="0039783A">
              <w:rPr>
                <w:rFonts w:eastAsia="Calibri"/>
                <w:lang w:val="hr-HR"/>
              </w:rPr>
              <w:t xml:space="preserve"> </w:t>
            </w:r>
            <w:r w:rsidR="000D1E8E" w:rsidRPr="0039783A">
              <w:rPr>
                <w:rFonts w:eastAsia="Calibri"/>
                <w:lang w:val="hr-HR"/>
              </w:rPr>
              <w:t>razinu</w:t>
            </w:r>
            <w:r w:rsidR="004A0142" w:rsidRPr="0039783A">
              <w:rPr>
                <w:rFonts w:eastAsia="Calibri"/>
                <w:lang w:val="hr-HR"/>
              </w:rPr>
              <w:t xml:space="preserve">, </w:t>
            </w:r>
            <w:r w:rsidRPr="0039783A">
              <w:rPr>
                <w:rFonts w:eastAsia="Calibri"/>
                <w:lang w:val="hr-HR"/>
              </w:rPr>
              <w:t>prirodu</w:t>
            </w:r>
            <w:r w:rsidR="004A0142" w:rsidRPr="0039783A">
              <w:rPr>
                <w:rFonts w:eastAsia="Calibri"/>
                <w:lang w:val="hr-HR"/>
              </w:rPr>
              <w:t xml:space="preserve">, </w:t>
            </w:r>
            <w:r w:rsidRPr="0039783A">
              <w:rPr>
                <w:rFonts w:eastAsia="Calibri"/>
                <w:lang w:val="hr-HR"/>
              </w:rPr>
              <w:t>sadržaj</w:t>
            </w:r>
            <w:r w:rsidR="004A0142" w:rsidRPr="0039783A">
              <w:rPr>
                <w:rFonts w:eastAsia="Calibri"/>
                <w:lang w:val="hr-HR"/>
              </w:rPr>
              <w:t xml:space="preserve">, </w:t>
            </w:r>
            <w:r w:rsidRPr="0039783A">
              <w:rPr>
                <w:rFonts w:eastAsia="Calibri"/>
                <w:lang w:val="hr-HR"/>
              </w:rPr>
              <w:t>s</w:t>
            </w:r>
            <w:r w:rsidR="000D1E8E" w:rsidRPr="0039783A">
              <w:rPr>
                <w:rFonts w:eastAsia="Calibri"/>
                <w:lang w:val="hr-HR"/>
              </w:rPr>
              <w:t>ustav</w:t>
            </w:r>
            <w:r w:rsidR="004A0142" w:rsidRPr="0039783A">
              <w:rPr>
                <w:rFonts w:eastAsia="Calibri"/>
                <w:lang w:val="hr-HR"/>
              </w:rPr>
              <w:t xml:space="preserve"> </w:t>
            </w:r>
            <w:r w:rsidRPr="0039783A">
              <w:rPr>
                <w:rFonts w:eastAsia="Calibri"/>
                <w:lang w:val="hr-HR"/>
              </w:rPr>
              <w:t>i</w:t>
            </w:r>
            <w:r w:rsidR="004A0142" w:rsidRPr="0039783A">
              <w:rPr>
                <w:rFonts w:eastAsia="Calibri"/>
                <w:lang w:val="hr-HR"/>
              </w:rPr>
              <w:t xml:space="preserve"> </w:t>
            </w:r>
            <w:r w:rsidRPr="0039783A">
              <w:rPr>
                <w:rFonts w:eastAsia="Calibri"/>
                <w:lang w:val="hr-HR"/>
              </w:rPr>
              <w:t>pravila</w:t>
            </w:r>
            <w:r w:rsidR="004A0142" w:rsidRPr="0039783A">
              <w:rPr>
                <w:rFonts w:eastAsia="Calibri"/>
                <w:lang w:val="hr-HR"/>
              </w:rPr>
              <w:t xml:space="preserve"> </w:t>
            </w:r>
            <w:r w:rsidRPr="0039783A">
              <w:rPr>
                <w:rFonts w:eastAsia="Calibri"/>
                <w:lang w:val="hr-HR"/>
              </w:rPr>
              <w:t>studiranja</w:t>
            </w:r>
            <w:r w:rsidR="004A0142" w:rsidRPr="0039783A">
              <w:rPr>
                <w:rFonts w:eastAsia="Calibri"/>
                <w:lang w:val="hr-HR"/>
              </w:rPr>
              <w:t>.</w:t>
            </w:r>
          </w:p>
          <w:p w14:paraId="0927803D" w14:textId="13FF6C88" w:rsidR="0039368E" w:rsidRPr="0039783A" w:rsidRDefault="00817D12" w:rsidP="004A0142">
            <w:pPr>
              <w:tabs>
                <w:tab w:val="left" w:pos="1035"/>
              </w:tabs>
              <w:rPr>
                <w:color w:val="FF0000"/>
                <w:szCs w:val="22"/>
                <w:lang w:val="hr-HR"/>
              </w:rPr>
            </w:pPr>
            <w:r w:rsidRPr="0039783A">
              <w:rPr>
                <w:b/>
                <w:lang w:val="hr-HR"/>
              </w:rPr>
              <w:t>Napomena</w:t>
            </w:r>
            <w:r w:rsidR="004A0142" w:rsidRPr="0039783A">
              <w:rPr>
                <w:b/>
                <w:lang w:val="hr-HR"/>
              </w:rPr>
              <w:t xml:space="preserve">: </w:t>
            </w:r>
            <w:r w:rsidRPr="0039783A">
              <w:rPr>
                <w:lang w:val="hr-HR"/>
              </w:rPr>
              <w:t>Nastavnici</w:t>
            </w:r>
            <w:r w:rsidR="004A0142" w:rsidRPr="0039783A">
              <w:rPr>
                <w:lang w:val="hr-HR"/>
              </w:rPr>
              <w:t xml:space="preserve"> </w:t>
            </w:r>
            <w:r w:rsidRPr="0039783A">
              <w:rPr>
                <w:lang w:val="hr-HR"/>
              </w:rPr>
              <w:t>čiji</w:t>
            </w:r>
            <w:r w:rsidR="004A0142" w:rsidRPr="0039783A">
              <w:rPr>
                <w:lang w:val="hr-HR"/>
              </w:rPr>
              <w:t xml:space="preserve"> </w:t>
            </w:r>
            <w:r w:rsidRPr="0039783A">
              <w:rPr>
                <w:lang w:val="hr-HR"/>
              </w:rPr>
              <w:t>profili</w:t>
            </w:r>
            <w:r w:rsidR="004A0142" w:rsidRPr="0039783A">
              <w:rPr>
                <w:lang w:val="hr-HR"/>
              </w:rPr>
              <w:t xml:space="preserve"> </w:t>
            </w:r>
            <w:r w:rsidRPr="0039783A">
              <w:rPr>
                <w:lang w:val="hr-HR"/>
              </w:rPr>
              <w:t>nisu</w:t>
            </w:r>
            <w:r w:rsidR="004A0142" w:rsidRPr="0039783A">
              <w:rPr>
                <w:lang w:val="hr-HR"/>
              </w:rPr>
              <w:t xml:space="preserve"> </w:t>
            </w:r>
            <w:r w:rsidRPr="0039783A">
              <w:rPr>
                <w:lang w:val="hr-HR"/>
              </w:rPr>
              <w:t>nabrojani</w:t>
            </w:r>
            <w:r w:rsidR="004A0142" w:rsidRPr="0039783A">
              <w:rPr>
                <w:lang w:val="hr-HR"/>
              </w:rPr>
              <w:t xml:space="preserve">, </w:t>
            </w:r>
            <w:r w:rsidRPr="0039783A">
              <w:rPr>
                <w:lang w:val="hr-HR"/>
              </w:rPr>
              <w:t>koji</w:t>
            </w:r>
            <w:r w:rsidR="004A0142" w:rsidRPr="0039783A">
              <w:rPr>
                <w:lang w:val="hr-HR"/>
              </w:rPr>
              <w:t xml:space="preserve"> </w:t>
            </w:r>
            <w:r w:rsidRPr="0039783A">
              <w:rPr>
                <w:lang w:val="hr-HR"/>
              </w:rPr>
              <w:t>su</w:t>
            </w:r>
            <w:r w:rsidR="004A0142" w:rsidRPr="0039783A">
              <w:rPr>
                <w:lang w:val="hr-HR"/>
              </w:rPr>
              <w:t xml:space="preserve"> </w:t>
            </w:r>
            <w:r w:rsidRPr="0039783A">
              <w:rPr>
                <w:lang w:val="hr-HR"/>
              </w:rPr>
              <w:t>priml</w:t>
            </w:r>
            <w:r w:rsidR="00A40EFA" w:rsidRPr="0039783A">
              <w:rPr>
                <w:lang w:val="hr-HR"/>
              </w:rPr>
              <w:t>j</w:t>
            </w:r>
            <w:r w:rsidRPr="0039783A">
              <w:rPr>
                <w:lang w:val="hr-HR"/>
              </w:rPr>
              <w:t>eni</w:t>
            </w:r>
            <w:r w:rsidR="004A0142" w:rsidRPr="0039783A">
              <w:rPr>
                <w:lang w:val="hr-HR"/>
              </w:rPr>
              <w:t xml:space="preserve"> </w:t>
            </w:r>
            <w:r w:rsidRPr="0039783A">
              <w:rPr>
                <w:lang w:val="hr-HR"/>
              </w:rPr>
              <w:t>u</w:t>
            </w:r>
            <w:r w:rsidR="004A0142" w:rsidRPr="0039783A">
              <w:rPr>
                <w:lang w:val="hr-HR"/>
              </w:rPr>
              <w:t xml:space="preserve"> </w:t>
            </w:r>
            <w:r w:rsidRPr="0039783A">
              <w:rPr>
                <w:lang w:val="hr-HR"/>
              </w:rPr>
              <w:t>radni</w:t>
            </w:r>
            <w:r w:rsidR="004A0142" w:rsidRPr="0039783A">
              <w:rPr>
                <w:lang w:val="hr-HR"/>
              </w:rPr>
              <w:t xml:space="preserve"> </w:t>
            </w:r>
            <w:r w:rsidRPr="0039783A">
              <w:rPr>
                <w:lang w:val="hr-HR"/>
              </w:rPr>
              <w:t>odnos</w:t>
            </w:r>
            <w:r w:rsidR="004A0142" w:rsidRPr="0039783A">
              <w:rPr>
                <w:lang w:val="hr-HR"/>
              </w:rPr>
              <w:t xml:space="preserve"> </w:t>
            </w:r>
            <w:r w:rsidRPr="0039783A">
              <w:rPr>
                <w:lang w:val="hr-HR"/>
              </w:rPr>
              <w:t>do</w:t>
            </w:r>
            <w:r w:rsidR="004A0142" w:rsidRPr="0039783A">
              <w:rPr>
                <w:lang w:val="hr-HR"/>
              </w:rPr>
              <w:t xml:space="preserve"> </w:t>
            </w:r>
            <w:r w:rsidRPr="0039783A">
              <w:rPr>
                <w:lang w:val="hr-HR"/>
              </w:rPr>
              <w:t>primjene</w:t>
            </w:r>
            <w:r w:rsidR="004A0142" w:rsidRPr="0039783A">
              <w:rPr>
                <w:lang w:val="hr-HR"/>
              </w:rPr>
              <w:t xml:space="preserve"> </w:t>
            </w:r>
            <w:r w:rsidRPr="0039783A">
              <w:rPr>
                <w:lang w:val="hr-HR"/>
              </w:rPr>
              <w:t>ovog</w:t>
            </w:r>
            <w:r w:rsidR="000D1E8E" w:rsidRPr="0039783A">
              <w:rPr>
                <w:lang w:val="hr-HR"/>
              </w:rPr>
              <w:t>a</w:t>
            </w:r>
            <w:r w:rsidR="004A0142" w:rsidRPr="0039783A">
              <w:rPr>
                <w:lang w:val="hr-HR"/>
              </w:rPr>
              <w:t xml:space="preserve"> </w:t>
            </w:r>
            <w:r w:rsidRPr="0039783A">
              <w:rPr>
                <w:lang w:val="hr-HR"/>
              </w:rPr>
              <w:t>nastavnog</w:t>
            </w:r>
            <w:r w:rsidR="004A0142" w:rsidRPr="0039783A">
              <w:rPr>
                <w:lang w:val="hr-HR"/>
              </w:rPr>
              <w:t xml:space="preserve"> </w:t>
            </w:r>
            <w:r w:rsidRPr="0039783A">
              <w:rPr>
                <w:lang w:val="hr-HR"/>
              </w:rPr>
              <w:t>plana</w:t>
            </w:r>
            <w:r w:rsidR="004A0142" w:rsidRPr="0039783A">
              <w:rPr>
                <w:lang w:val="hr-HR"/>
              </w:rPr>
              <w:t xml:space="preserve"> </w:t>
            </w:r>
            <w:r w:rsidRPr="0039783A">
              <w:rPr>
                <w:lang w:val="hr-HR"/>
              </w:rPr>
              <w:t>i</w:t>
            </w:r>
            <w:r w:rsidR="004A0142" w:rsidRPr="0039783A">
              <w:rPr>
                <w:lang w:val="hr-HR"/>
              </w:rPr>
              <w:t xml:space="preserve"> </w:t>
            </w:r>
            <w:r w:rsidRPr="0039783A">
              <w:rPr>
                <w:lang w:val="hr-HR"/>
              </w:rPr>
              <w:t>programa</w:t>
            </w:r>
            <w:r w:rsidR="004A0142" w:rsidRPr="0039783A">
              <w:rPr>
                <w:lang w:val="hr-HR"/>
              </w:rPr>
              <w:t xml:space="preserve"> </w:t>
            </w:r>
            <w:r w:rsidRPr="0039783A">
              <w:rPr>
                <w:lang w:val="hr-HR"/>
              </w:rPr>
              <w:t>u</w:t>
            </w:r>
            <w:r w:rsidR="004A0142" w:rsidRPr="0039783A">
              <w:rPr>
                <w:lang w:val="hr-HR"/>
              </w:rPr>
              <w:t xml:space="preserve"> </w:t>
            </w:r>
            <w:r w:rsidRPr="0039783A">
              <w:rPr>
                <w:lang w:val="hr-HR"/>
              </w:rPr>
              <w:t>srednjim</w:t>
            </w:r>
            <w:r w:rsidR="004A0142" w:rsidRPr="0039783A">
              <w:rPr>
                <w:lang w:val="hr-HR"/>
              </w:rPr>
              <w:t xml:space="preserve"> </w:t>
            </w:r>
            <w:r w:rsidRPr="0039783A">
              <w:rPr>
                <w:lang w:val="hr-HR"/>
              </w:rPr>
              <w:t>školama</w:t>
            </w:r>
            <w:r w:rsidR="004A0142" w:rsidRPr="0039783A">
              <w:rPr>
                <w:lang w:val="hr-HR"/>
              </w:rPr>
              <w:t xml:space="preserve"> </w:t>
            </w:r>
            <w:r w:rsidRPr="0039783A">
              <w:rPr>
                <w:lang w:val="hr-HR"/>
              </w:rPr>
              <w:t>Brčko</w:t>
            </w:r>
            <w:r w:rsidR="004A0142" w:rsidRPr="0039783A">
              <w:rPr>
                <w:lang w:val="hr-HR"/>
              </w:rPr>
              <w:t xml:space="preserve"> </w:t>
            </w:r>
            <w:r w:rsidRPr="0039783A">
              <w:rPr>
                <w:lang w:val="hr-HR"/>
              </w:rPr>
              <w:t>distrikta</w:t>
            </w:r>
            <w:r w:rsidR="004A0142" w:rsidRPr="0039783A">
              <w:rPr>
                <w:lang w:val="hr-HR"/>
              </w:rPr>
              <w:t xml:space="preserve"> </w:t>
            </w:r>
            <w:r w:rsidRPr="0039783A">
              <w:rPr>
                <w:lang w:val="hr-HR"/>
              </w:rPr>
              <w:t>BiH</w:t>
            </w:r>
            <w:r w:rsidR="004A0142" w:rsidRPr="0039783A">
              <w:rPr>
                <w:lang w:val="hr-HR"/>
              </w:rPr>
              <w:t xml:space="preserve">, </w:t>
            </w:r>
            <w:r w:rsidRPr="0039783A">
              <w:rPr>
                <w:lang w:val="hr-HR"/>
              </w:rPr>
              <w:t>mogu</w:t>
            </w:r>
            <w:r w:rsidR="004A0142" w:rsidRPr="0039783A">
              <w:rPr>
                <w:lang w:val="hr-HR"/>
              </w:rPr>
              <w:t xml:space="preserve"> </w:t>
            </w:r>
            <w:r w:rsidRPr="0039783A">
              <w:rPr>
                <w:lang w:val="hr-HR"/>
              </w:rPr>
              <w:t>i</w:t>
            </w:r>
            <w:r w:rsidR="004A0142" w:rsidRPr="0039783A">
              <w:rPr>
                <w:lang w:val="hr-HR"/>
              </w:rPr>
              <w:t xml:space="preserve"> </w:t>
            </w:r>
            <w:r w:rsidRPr="0039783A">
              <w:rPr>
                <w:lang w:val="hr-HR"/>
              </w:rPr>
              <w:t>dal</w:t>
            </w:r>
            <w:r w:rsidR="00A40EFA" w:rsidRPr="0039783A">
              <w:rPr>
                <w:lang w:val="hr-HR"/>
              </w:rPr>
              <w:t>j</w:t>
            </w:r>
            <w:r w:rsidRPr="0039783A">
              <w:rPr>
                <w:lang w:val="hr-HR"/>
              </w:rPr>
              <w:t>e</w:t>
            </w:r>
            <w:r w:rsidR="004A0142" w:rsidRPr="0039783A">
              <w:rPr>
                <w:lang w:val="hr-HR"/>
              </w:rPr>
              <w:t xml:space="preserve"> </w:t>
            </w:r>
            <w:r w:rsidRPr="0039783A">
              <w:rPr>
                <w:lang w:val="hr-HR"/>
              </w:rPr>
              <w:t>izvoditi</w:t>
            </w:r>
            <w:r w:rsidR="004A0142" w:rsidRPr="0039783A">
              <w:rPr>
                <w:lang w:val="hr-HR"/>
              </w:rPr>
              <w:t xml:space="preserve"> </w:t>
            </w:r>
            <w:r w:rsidRPr="0039783A">
              <w:rPr>
                <w:lang w:val="hr-HR"/>
              </w:rPr>
              <w:t>nastavu</w:t>
            </w:r>
            <w:r w:rsidR="004A0142" w:rsidRPr="0039783A">
              <w:rPr>
                <w:lang w:val="hr-HR"/>
              </w:rPr>
              <w:t>.</w:t>
            </w:r>
          </w:p>
          <w:p w14:paraId="4B6F6CD7" w14:textId="77777777" w:rsidR="0039368E" w:rsidRPr="0039783A" w:rsidRDefault="0039368E" w:rsidP="00D5500D">
            <w:pPr>
              <w:rPr>
                <w:color w:val="FF0000"/>
                <w:szCs w:val="22"/>
                <w:lang w:val="hr-HR"/>
              </w:rPr>
            </w:pPr>
          </w:p>
        </w:tc>
      </w:tr>
    </w:tbl>
    <w:p w14:paraId="3D67C1EA" w14:textId="77777777" w:rsidR="0039368E" w:rsidRPr="0039783A" w:rsidRDefault="0039368E" w:rsidP="0039368E">
      <w:pPr>
        <w:rPr>
          <w:color w:val="FF0000"/>
          <w:szCs w:val="22"/>
          <w:lang w:val="hr-HR"/>
        </w:rPr>
      </w:pPr>
      <w:r w:rsidRPr="0039783A">
        <w:rPr>
          <w:color w:val="FF0000"/>
          <w:szCs w:val="22"/>
          <w:lang w:val="hr-HR"/>
        </w:rPr>
        <w:t xml:space="preserve">                </w:t>
      </w:r>
    </w:p>
    <w:p w14:paraId="5086F32A" w14:textId="77777777" w:rsidR="0039368E" w:rsidRPr="0039783A" w:rsidRDefault="0039368E" w:rsidP="0039368E">
      <w:pPr>
        <w:rPr>
          <w:szCs w:val="22"/>
          <w:lang w:val="hr-HR"/>
        </w:rPr>
      </w:pPr>
    </w:p>
    <w:p w14:paraId="642B8532" w14:textId="77777777" w:rsidR="00B66F2C" w:rsidRPr="0039783A" w:rsidRDefault="00B66F2C">
      <w:pPr>
        <w:ind w:left="357" w:hanging="357"/>
        <w:rPr>
          <w:szCs w:val="22"/>
          <w:lang w:val="hr-HR"/>
        </w:rPr>
      </w:pPr>
      <w:r w:rsidRPr="0039783A">
        <w:rPr>
          <w:szCs w:val="22"/>
          <w:lang w:val="hr-HR"/>
        </w:rPr>
        <w:br w:type="page"/>
      </w:r>
    </w:p>
    <w:p w14:paraId="74A1C16D" w14:textId="77777777" w:rsidR="0039368E" w:rsidRPr="0039783A" w:rsidRDefault="0039368E">
      <w:pPr>
        <w:rPr>
          <w:szCs w:val="22"/>
          <w:lang w:val="hr-HR"/>
        </w:rPr>
      </w:pPr>
    </w:p>
    <w:p w14:paraId="7C8672DF" w14:textId="77777777" w:rsidR="00067DD7" w:rsidRPr="0039783A" w:rsidRDefault="00067DD7">
      <w:pPr>
        <w:rPr>
          <w:szCs w:val="22"/>
          <w:lang w:val="hr-HR"/>
        </w:rPr>
      </w:pPr>
    </w:p>
    <w:p w14:paraId="4CF1D404" w14:textId="77777777" w:rsidR="00067DD7" w:rsidRPr="0039783A" w:rsidRDefault="00067DD7">
      <w:pPr>
        <w:rPr>
          <w:szCs w:val="22"/>
          <w:lang w:val="hr-HR"/>
        </w:rPr>
      </w:pPr>
    </w:p>
    <w:p w14:paraId="745F72CB"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0CC3D1AE" w14:textId="5E880667" w:rsidR="00067DD7" w:rsidRPr="0039783A" w:rsidRDefault="00817D12" w:rsidP="00067DD7">
      <w:pPr>
        <w:pStyle w:val="Heading1"/>
        <w:rPr>
          <w:lang w:val="hr-HR"/>
        </w:rPr>
      </w:pPr>
      <w:bookmarkStart w:id="17" w:name="_Toc109039409"/>
      <w:r w:rsidRPr="0039783A">
        <w:rPr>
          <w:rFonts w:eastAsiaTheme="majorEastAsia"/>
          <w:lang w:val="hr-HR"/>
        </w:rPr>
        <w:t>BIL</w:t>
      </w:r>
      <w:r w:rsidR="004128DB" w:rsidRPr="0039783A">
        <w:rPr>
          <w:rFonts w:eastAsiaTheme="majorEastAsia"/>
          <w:lang w:val="hr-HR"/>
        </w:rPr>
        <w:t>J</w:t>
      </w:r>
      <w:r w:rsidRPr="0039783A">
        <w:rPr>
          <w:rFonts w:eastAsiaTheme="majorEastAsia"/>
          <w:lang w:val="hr-HR"/>
        </w:rPr>
        <w:t>NA</w:t>
      </w:r>
      <w:r w:rsidR="00067DD7" w:rsidRPr="0039783A">
        <w:rPr>
          <w:rFonts w:eastAsiaTheme="majorEastAsia"/>
          <w:lang w:val="hr-HR"/>
        </w:rPr>
        <w:t xml:space="preserve"> </w:t>
      </w:r>
      <w:r w:rsidRPr="0039783A">
        <w:rPr>
          <w:rFonts w:eastAsiaTheme="majorEastAsia"/>
          <w:lang w:val="hr-HR"/>
        </w:rPr>
        <w:t>PROIZVODN</w:t>
      </w:r>
      <w:r w:rsidR="004128DB" w:rsidRPr="0039783A">
        <w:rPr>
          <w:rFonts w:eastAsiaTheme="majorEastAsia"/>
          <w:lang w:val="hr-HR"/>
        </w:rPr>
        <w:t>J</w:t>
      </w:r>
      <w:r w:rsidRPr="0039783A">
        <w:rPr>
          <w:rFonts w:eastAsiaTheme="majorEastAsia"/>
          <w:lang w:val="hr-HR"/>
        </w:rPr>
        <w:t>A</w:t>
      </w:r>
      <w:bookmarkEnd w:id="17"/>
    </w:p>
    <w:p w14:paraId="4F4FC478" w14:textId="48849898" w:rsidR="00067DD7" w:rsidRPr="0039783A" w:rsidRDefault="00817D12" w:rsidP="00067DD7">
      <w:pPr>
        <w:ind w:left="357" w:hanging="357"/>
        <w:jc w:val="center"/>
        <w:rPr>
          <w:bCs/>
          <w:szCs w:val="22"/>
          <w:lang w:val="hr-HR"/>
        </w:rPr>
      </w:pPr>
      <w:r w:rsidRPr="0039783A">
        <w:rPr>
          <w:bCs/>
          <w:szCs w:val="22"/>
          <w:lang w:val="hr-HR"/>
        </w:rPr>
        <w:t>GODIŠN</w:t>
      </w:r>
      <w:r w:rsidR="004128DB"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140</w:t>
      </w:r>
    </w:p>
    <w:p w14:paraId="42311BA4" w14:textId="51B686D9"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4</w:t>
      </w:r>
    </w:p>
    <w:p w14:paraId="70FE3991"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4</w:t>
      </w:r>
    </w:p>
    <w:p w14:paraId="63F36B75" w14:textId="77777777" w:rsidR="00067DD7" w:rsidRPr="0039783A" w:rsidRDefault="00067DD7" w:rsidP="00067DD7">
      <w:pPr>
        <w:rPr>
          <w:szCs w:val="22"/>
          <w:lang w:val="hr-HR"/>
        </w:rPr>
      </w:pPr>
    </w:p>
    <w:p w14:paraId="0C6E440B" w14:textId="77777777" w:rsidR="00067DD7" w:rsidRPr="0039783A" w:rsidRDefault="00067DD7" w:rsidP="00067DD7">
      <w:pPr>
        <w:rPr>
          <w:szCs w:val="22"/>
          <w:lang w:val="hr-HR"/>
        </w:rPr>
      </w:pPr>
    </w:p>
    <w:p w14:paraId="7D3519FB" w14:textId="77777777" w:rsidR="00067DD7" w:rsidRPr="0039783A" w:rsidRDefault="00067DD7">
      <w:pPr>
        <w:rPr>
          <w:szCs w:val="22"/>
          <w:lang w:val="hr-HR"/>
        </w:rPr>
      </w:pPr>
    </w:p>
    <w:p w14:paraId="7932B707" w14:textId="77777777" w:rsidR="00067DD7" w:rsidRPr="0039783A" w:rsidRDefault="00067DD7">
      <w:pPr>
        <w:rPr>
          <w:szCs w:val="22"/>
          <w:lang w:val="hr-HR"/>
        </w:rPr>
      </w:pPr>
    </w:p>
    <w:p w14:paraId="29A489B2" w14:textId="77777777" w:rsidR="00067DD7" w:rsidRPr="0039783A" w:rsidRDefault="00067DD7">
      <w:pPr>
        <w:rPr>
          <w:szCs w:val="22"/>
          <w:lang w:val="hr-HR"/>
        </w:rPr>
      </w:pPr>
    </w:p>
    <w:p w14:paraId="284338C6" w14:textId="77777777" w:rsidR="00067DD7" w:rsidRPr="0039783A" w:rsidRDefault="00067DD7">
      <w:pPr>
        <w:rPr>
          <w:szCs w:val="22"/>
          <w:lang w:val="hr-HR"/>
        </w:rPr>
      </w:pPr>
    </w:p>
    <w:p w14:paraId="35E5C5DE" w14:textId="77777777" w:rsidR="00067DD7" w:rsidRPr="0039783A" w:rsidRDefault="00067DD7">
      <w:pPr>
        <w:rPr>
          <w:szCs w:val="22"/>
          <w:lang w:val="hr-HR"/>
        </w:rPr>
      </w:pPr>
    </w:p>
    <w:p w14:paraId="4AE4A97E" w14:textId="77777777" w:rsidR="00067DD7" w:rsidRPr="0039783A" w:rsidRDefault="00067DD7">
      <w:pPr>
        <w:rPr>
          <w:szCs w:val="22"/>
          <w:lang w:val="hr-HR"/>
        </w:rPr>
      </w:pPr>
    </w:p>
    <w:p w14:paraId="41472A6E" w14:textId="77777777" w:rsidR="00067DD7" w:rsidRPr="0039783A" w:rsidRDefault="00067DD7">
      <w:pPr>
        <w:rPr>
          <w:szCs w:val="22"/>
          <w:lang w:val="hr-HR"/>
        </w:rPr>
      </w:pPr>
    </w:p>
    <w:p w14:paraId="623387C3" w14:textId="77777777" w:rsidR="00067DD7" w:rsidRPr="0039783A" w:rsidRDefault="00067DD7">
      <w:pPr>
        <w:rPr>
          <w:szCs w:val="22"/>
          <w:lang w:val="hr-HR"/>
        </w:rPr>
      </w:pPr>
    </w:p>
    <w:p w14:paraId="6DEC40D1" w14:textId="77777777" w:rsidR="00067DD7" w:rsidRPr="0039783A" w:rsidRDefault="00067DD7">
      <w:pPr>
        <w:rPr>
          <w:szCs w:val="22"/>
          <w:lang w:val="hr-HR"/>
        </w:rPr>
      </w:pPr>
    </w:p>
    <w:p w14:paraId="1B7F913B" w14:textId="77777777" w:rsidR="00067DD7" w:rsidRPr="0039783A" w:rsidRDefault="00067DD7">
      <w:pPr>
        <w:rPr>
          <w:szCs w:val="22"/>
          <w:lang w:val="hr-HR"/>
        </w:rPr>
      </w:pPr>
    </w:p>
    <w:p w14:paraId="07F34F4A" w14:textId="77777777" w:rsidR="00067DD7" w:rsidRPr="0039783A" w:rsidRDefault="00067DD7">
      <w:pPr>
        <w:rPr>
          <w:szCs w:val="22"/>
          <w:lang w:val="hr-HR"/>
        </w:rPr>
      </w:pPr>
    </w:p>
    <w:p w14:paraId="1C358EF8" w14:textId="77777777" w:rsidR="00067DD7" w:rsidRPr="0039783A" w:rsidRDefault="00067DD7">
      <w:pPr>
        <w:rPr>
          <w:szCs w:val="22"/>
          <w:lang w:val="hr-HR"/>
        </w:rPr>
      </w:pPr>
    </w:p>
    <w:p w14:paraId="4DBA85B4" w14:textId="77777777" w:rsidR="00067DD7" w:rsidRPr="0039783A" w:rsidRDefault="00067DD7">
      <w:pPr>
        <w:rPr>
          <w:szCs w:val="22"/>
          <w:lang w:val="hr-HR"/>
        </w:rPr>
      </w:pPr>
    </w:p>
    <w:p w14:paraId="07A81A6B" w14:textId="77777777" w:rsidR="00067DD7" w:rsidRPr="0039783A" w:rsidRDefault="00067DD7">
      <w:pPr>
        <w:rPr>
          <w:szCs w:val="22"/>
          <w:lang w:val="hr-HR"/>
        </w:rPr>
      </w:pPr>
    </w:p>
    <w:p w14:paraId="570A2E0C" w14:textId="77777777" w:rsidR="00067DD7" w:rsidRPr="0039783A" w:rsidRDefault="00067DD7">
      <w:pPr>
        <w:rPr>
          <w:szCs w:val="22"/>
          <w:lang w:val="hr-HR"/>
        </w:rPr>
      </w:pPr>
    </w:p>
    <w:p w14:paraId="3C955E86" w14:textId="77777777" w:rsidR="00067DD7" w:rsidRPr="0039783A" w:rsidRDefault="00067DD7">
      <w:pPr>
        <w:rPr>
          <w:szCs w:val="22"/>
          <w:lang w:val="hr-HR"/>
        </w:rPr>
      </w:pPr>
    </w:p>
    <w:p w14:paraId="4957FE31" w14:textId="77777777" w:rsidR="00067DD7" w:rsidRPr="0039783A" w:rsidRDefault="00067DD7">
      <w:pPr>
        <w:rPr>
          <w:szCs w:val="22"/>
          <w:lang w:val="hr-HR"/>
        </w:rPr>
      </w:pPr>
    </w:p>
    <w:p w14:paraId="4FBF6A87" w14:textId="77777777" w:rsidR="00067DD7" w:rsidRPr="0039783A" w:rsidRDefault="00067DD7">
      <w:pPr>
        <w:rPr>
          <w:szCs w:val="22"/>
          <w:lang w:val="hr-HR"/>
        </w:rPr>
      </w:pPr>
    </w:p>
    <w:p w14:paraId="7D6696E1" w14:textId="77777777" w:rsidR="00067DD7" w:rsidRPr="0039783A" w:rsidRDefault="00067DD7">
      <w:pPr>
        <w:rPr>
          <w:szCs w:val="22"/>
          <w:lang w:val="hr-HR"/>
        </w:rPr>
      </w:pPr>
    </w:p>
    <w:p w14:paraId="63B72DC6" w14:textId="77777777" w:rsidR="00067DD7" w:rsidRPr="0039783A" w:rsidRDefault="00067DD7">
      <w:pPr>
        <w:rPr>
          <w:szCs w:val="22"/>
          <w:lang w:val="hr-HR"/>
        </w:rPr>
      </w:pPr>
    </w:p>
    <w:p w14:paraId="0563DE79" w14:textId="77777777" w:rsidR="00067DD7" w:rsidRPr="0039783A" w:rsidRDefault="00067DD7">
      <w:pPr>
        <w:rPr>
          <w:szCs w:val="22"/>
          <w:lang w:val="hr-HR"/>
        </w:rPr>
      </w:pPr>
    </w:p>
    <w:p w14:paraId="635A7DC1" w14:textId="77777777" w:rsidR="00067DD7" w:rsidRPr="0039783A" w:rsidRDefault="00067DD7">
      <w:pPr>
        <w:rPr>
          <w:szCs w:val="22"/>
          <w:lang w:val="hr-HR"/>
        </w:rPr>
      </w:pPr>
    </w:p>
    <w:p w14:paraId="21973EFD" w14:textId="77777777" w:rsidR="00067DD7" w:rsidRPr="0039783A" w:rsidRDefault="00067DD7">
      <w:pPr>
        <w:rPr>
          <w:szCs w:val="22"/>
          <w:lang w:val="hr-HR"/>
        </w:rPr>
      </w:pPr>
    </w:p>
    <w:p w14:paraId="42583CA3" w14:textId="77777777" w:rsidR="00067DD7" w:rsidRPr="0039783A" w:rsidRDefault="00067DD7">
      <w:pPr>
        <w:rPr>
          <w:szCs w:val="22"/>
          <w:lang w:val="hr-HR"/>
        </w:rPr>
      </w:pPr>
    </w:p>
    <w:p w14:paraId="4E1B130E" w14:textId="77777777" w:rsidR="00067DD7" w:rsidRPr="0039783A" w:rsidRDefault="00067DD7">
      <w:pPr>
        <w:rPr>
          <w:szCs w:val="22"/>
          <w:lang w:val="hr-HR"/>
        </w:rPr>
      </w:pPr>
    </w:p>
    <w:p w14:paraId="7FB6D1C1" w14:textId="77777777" w:rsidR="00067DD7" w:rsidRPr="0039783A" w:rsidRDefault="00067DD7">
      <w:pPr>
        <w:rPr>
          <w:szCs w:val="22"/>
          <w:lang w:val="hr-HR"/>
        </w:rPr>
      </w:pPr>
    </w:p>
    <w:p w14:paraId="2399D8DE" w14:textId="77777777" w:rsidR="00067DD7" w:rsidRPr="0039783A" w:rsidRDefault="00067DD7">
      <w:pPr>
        <w:rPr>
          <w:szCs w:val="22"/>
          <w:lang w:val="hr-HR"/>
        </w:rPr>
      </w:pPr>
    </w:p>
    <w:p w14:paraId="60218AF2" w14:textId="77777777" w:rsidR="00067DD7" w:rsidRPr="0039783A" w:rsidRDefault="00067DD7">
      <w:pPr>
        <w:rPr>
          <w:szCs w:val="22"/>
          <w:lang w:val="hr-HR"/>
        </w:rPr>
      </w:pPr>
    </w:p>
    <w:p w14:paraId="01DC5F01" w14:textId="77777777" w:rsidR="00067DD7" w:rsidRPr="0039783A" w:rsidRDefault="00067DD7">
      <w:pPr>
        <w:rPr>
          <w:szCs w:val="22"/>
          <w:lang w:val="hr-HR"/>
        </w:rPr>
      </w:pPr>
    </w:p>
    <w:p w14:paraId="7E354ADA" w14:textId="77777777" w:rsidR="00067DD7" w:rsidRPr="0039783A" w:rsidRDefault="00067DD7">
      <w:pPr>
        <w:rPr>
          <w:szCs w:val="22"/>
          <w:lang w:val="hr-HR"/>
        </w:rPr>
      </w:pPr>
    </w:p>
    <w:p w14:paraId="5D8594D1" w14:textId="77777777" w:rsidR="00067DD7" w:rsidRPr="0039783A" w:rsidRDefault="00067DD7">
      <w:pPr>
        <w:rPr>
          <w:szCs w:val="22"/>
          <w:lang w:val="hr-HR"/>
        </w:rPr>
      </w:pPr>
    </w:p>
    <w:p w14:paraId="68AAFE00" w14:textId="77777777" w:rsidR="001358A3" w:rsidRPr="0039783A" w:rsidRDefault="001358A3">
      <w:pPr>
        <w:rPr>
          <w:szCs w:val="22"/>
          <w:lang w:val="hr-HR"/>
        </w:rPr>
      </w:pPr>
    </w:p>
    <w:p w14:paraId="02DF2B4F" w14:textId="77777777" w:rsidR="001358A3" w:rsidRPr="0039783A" w:rsidRDefault="001358A3">
      <w:pPr>
        <w:rPr>
          <w:szCs w:val="22"/>
          <w:lang w:val="hr-HR"/>
        </w:rPr>
      </w:pPr>
    </w:p>
    <w:p w14:paraId="468D18FE" w14:textId="77777777" w:rsidR="001358A3" w:rsidRPr="0039783A" w:rsidRDefault="001358A3">
      <w:pPr>
        <w:rPr>
          <w:szCs w:val="22"/>
          <w:lang w:val="hr-HR"/>
        </w:rPr>
      </w:pPr>
    </w:p>
    <w:p w14:paraId="2E0490F5" w14:textId="77777777" w:rsidR="00067DD7" w:rsidRPr="0039783A" w:rsidRDefault="00067DD7">
      <w:pPr>
        <w:rPr>
          <w:szCs w:val="22"/>
          <w:lang w:val="hr-HR"/>
        </w:rPr>
      </w:pPr>
    </w:p>
    <w:p w14:paraId="0039D8D4" w14:textId="77777777" w:rsidR="000508E4" w:rsidRPr="0039783A" w:rsidRDefault="000508E4">
      <w:pPr>
        <w:rPr>
          <w:szCs w:val="22"/>
          <w:lang w:val="hr-HR"/>
        </w:rPr>
      </w:pPr>
    </w:p>
    <w:p w14:paraId="463FFDFA" w14:textId="77777777" w:rsidR="000508E4" w:rsidRPr="0039783A" w:rsidRDefault="000508E4">
      <w:pPr>
        <w:rPr>
          <w:szCs w:val="22"/>
          <w:lang w:val="hr-HR"/>
        </w:rPr>
      </w:pPr>
    </w:p>
    <w:p w14:paraId="1FFF4C2C" w14:textId="77777777" w:rsidR="000508E4" w:rsidRPr="0039783A" w:rsidRDefault="000508E4">
      <w:pPr>
        <w:rPr>
          <w:szCs w:val="22"/>
          <w:lang w:val="hr-HR"/>
        </w:rPr>
      </w:pPr>
    </w:p>
    <w:p w14:paraId="2019E883" w14:textId="77777777" w:rsidR="0039368E" w:rsidRPr="0039783A" w:rsidRDefault="0039368E">
      <w:pPr>
        <w:rPr>
          <w:szCs w:val="22"/>
          <w:lang w:val="hr-HR"/>
        </w:rPr>
      </w:pPr>
    </w:p>
    <w:p w14:paraId="1CF9A9BB" w14:textId="77777777" w:rsidR="00B66F2C" w:rsidRPr="0039783A" w:rsidRDefault="00B66F2C">
      <w:pPr>
        <w:rPr>
          <w:szCs w:val="22"/>
          <w:lang w:val="hr-HR"/>
        </w:rPr>
      </w:pPr>
    </w:p>
    <w:p w14:paraId="30F130FE" w14:textId="77777777" w:rsidR="00B66F2C" w:rsidRPr="0039783A" w:rsidRDefault="00B66F2C">
      <w:pPr>
        <w:rPr>
          <w:szCs w:val="22"/>
          <w:lang w:val="hr-HR"/>
        </w:rPr>
      </w:pPr>
    </w:p>
    <w:p w14:paraId="2FF153BF" w14:textId="77777777" w:rsidR="00B66F2C" w:rsidRPr="0039783A" w:rsidRDefault="00B66F2C">
      <w:pPr>
        <w:rPr>
          <w:szCs w:val="22"/>
          <w:lang w:val="hr-HR"/>
        </w:rPr>
      </w:pPr>
    </w:p>
    <w:p w14:paraId="58268733" w14:textId="77777777" w:rsidR="00B66F2C" w:rsidRPr="0039783A" w:rsidRDefault="00B66F2C">
      <w:pPr>
        <w:rPr>
          <w:szCs w:val="22"/>
          <w:lang w:val="hr-HR"/>
        </w:rPr>
      </w:pPr>
    </w:p>
    <w:p w14:paraId="591D8DF0" w14:textId="77777777" w:rsidR="00B66F2C" w:rsidRPr="0039783A" w:rsidRDefault="00B66F2C">
      <w:pPr>
        <w:rPr>
          <w:szCs w:val="22"/>
          <w:lang w:val="hr-HR"/>
        </w:rPr>
      </w:pPr>
    </w:p>
    <w:p w14:paraId="5DDB04EE" w14:textId="77777777" w:rsidR="00B66F2C" w:rsidRPr="0039783A" w:rsidRDefault="00B66F2C">
      <w:pPr>
        <w:rPr>
          <w:szCs w:val="22"/>
          <w:lang w:val="hr-HR"/>
        </w:rPr>
      </w:pPr>
    </w:p>
    <w:p w14:paraId="36590903" w14:textId="77777777" w:rsidR="0039368E" w:rsidRPr="0039783A" w:rsidRDefault="0039368E" w:rsidP="0039368E">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589"/>
        <w:gridCol w:w="1931"/>
        <w:gridCol w:w="3084"/>
        <w:gridCol w:w="2332"/>
      </w:tblGrid>
      <w:tr w:rsidR="0039368E" w:rsidRPr="0039783A" w14:paraId="0AD71A53" w14:textId="77777777" w:rsidTr="00067DD7">
        <w:trPr>
          <w:trHeight w:val="274"/>
          <w:jc w:val="center"/>
        </w:trPr>
        <w:tc>
          <w:tcPr>
            <w:tcW w:w="2689" w:type="dxa"/>
            <w:gridSpan w:val="2"/>
            <w:tcBorders>
              <w:right w:val="single" w:sz="4" w:space="0" w:color="auto"/>
            </w:tcBorders>
            <w:shd w:val="clear" w:color="auto" w:fill="auto"/>
            <w:vAlign w:val="center"/>
          </w:tcPr>
          <w:p w14:paraId="10BB76CF" w14:textId="77777777" w:rsidR="0039368E" w:rsidRPr="0039783A" w:rsidRDefault="0039368E" w:rsidP="00D5500D">
            <w:pPr>
              <w:rPr>
                <w:b/>
                <w:szCs w:val="22"/>
                <w:lang w:val="hr-HR"/>
              </w:rPr>
            </w:pPr>
            <w:bookmarkStart w:id="18" w:name="_Hlk103331347"/>
            <w:r w:rsidRPr="0039783A">
              <w:rPr>
                <w:b/>
                <w:szCs w:val="22"/>
                <w:lang w:val="hr-HR"/>
              </w:rPr>
              <w:lastRenderedPageBreak/>
              <w:t>PREDMET</w:t>
            </w:r>
            <w:r w:rsidR="00067DD7" w:rsidRPr="0039783A">
              <w:rPr>
                <w:b/>
                <w:szCs w:val="22"/>
                <w:lang w:val="hr-HR"/>
              </w:rPr>
              <w:t xml:space="preserve"> (naziv)</w:t>
            </w:r>
          </w:p>
        </w:tc>
        <w:tc>
          <w:tcPr>
            <w:tcW w:w="7347" w:type="dxa"/>
            <w:gridSpan w:val="3"/>
            <w:tcBorders>
              <w:left w:val="single" w:sz="4" w:space="0" w:color="auto"/>
            </w:tcBorders>
            <w:shd w:val="clear" w:color="auto" w:fill="auto"/>
            <w:vAlign w:val="center"/>
          </w:tcPr>
          <w:p w14:paraId="02C997F4" w14:textId="42B141A5" w:rsidR="0039368E" w:rsidRPr="0039783A" w:rsidRDefault="0061747E" w:rsidP="00D5500D">
            <w:pPr>
              <w:rPr>
                <w:b/>
                <w:szCs w:val="22"/>
                <w:lang w:val="hr-HR"/>
              </w:rPr>
            </w:pPr>
            <w:r w:rsidRPr="0039783A">
              <w:rPr>
                <w:b/>
                <w:szCs w:val="22"/>
                <w:lang w:val="hr-HR"/>
              </w:rPr>
              <w:t>BILJNA PROIZVODNJA</w:t>
            </w:r>
          </w:p>
        </w:tc>
      </w:tr>
      <w:tr w:rsidR="0039368E" w:rsidRPr="0039783A" w14:paraId="5AC856A5" w14:textId="77777777" w:rsidTr="00067DD7">
        <w:trPr>
          <w:trHeight w:val="266"/>
          <w:jc w:val="center"/>
        </w:trPr>
        <w:tc>
          <w:tcPr>
            <w:tcW w:w="2689" w:type="dxa"/>
            <w:gridSpan w:val="2"/>
            <w:tcBorders>
              <w:right w:val="single" w:sz="4" w:space="0" w:color="auto"/>
            </w:tcBorders>
            <w:shd w:val="clear" w:color="auto" w:fill="auto"/>
            <w:vAlign w:val="center"/>
          </w:tcPr>
          <w:p w14:paraId="79199BD9" w14:textId="77777777" w:rsidR="0039368E" w:rsidRPr="0039783A" w:rsidRDefault="0039368E" w:rsidP="00D5500D">
            <w:pPr>
              <w:rPr>
                <w:b/>
                <w:szCs w:val="22"/>
                <w:lang w:val="hr-HR"/>
              </w:rPr>
            </w:pPr>
            <w:r w:rsidRPr="0039783A">
              <w:rPr>
                <w:b/>
                <w:szCs w:val="22"/>
                <w:lang w:val="hr-HR"/>
              </w:rPr>
              <w:t xml:space="preserve">MODUL </w:t>
            </w:r>
            <w:r w:rsidR="00067DD7" w:rsidRPr="0039783A">
              <w:rPr>
                <w:b/>
                <w:szCs w:val="22"/>
                <w:lang w:val="hr-HR"/>
              </w:rPr>
              <w:t>(naziv)</w:t>
            </w:r>
          </w:p>
        </w:tc>
        <w:tc>
          <w:tcPr>
            <w:tcW w:w="7347" w:type="dxa"/>
            <w:gridSpan w:val="3"/>
            <w:tcBorders>
              <w:left w:val="single" w:sz="4" w:space="0" w:color="auto"/>
            </w:tcBorders>
            <w:shd w:val="clear" w:color="auto" w:fill="auto"/>
            <w:vAlign w:val="center"/>
          </w:tcPr>
          <w:p w14:paraId="667CBF6B" w14:textId="77777777" w:rsidR="0039368E" w:rsidRPr="0039783A" w:rsidRDefault="0039368E" w:rsidP="00D5500D">
            <w:pPr>
              <w:rPr>
                <w:b/>
                <w:bCs/>
                <w:szCs w:val="22"/>
                <w:lang w:val="hr-HR"/>
              </w:rPr>
            </w:pPr>
            <w:r w:rsidRPr="0039783A">
              <w:rPr>
                <w:b/>
                <w:bCs/>
                <w:szCs w:val="22"/>
                <w:lang w:val="hr-HR"/>
              </w:rPr>
              <w:t xml:space="preserve">Agroekologija i pedologija </w:t>
            </w:r>
          </w:p>
        </w:tc>
      </w:tr>
      <w:tr w:rsidR="0039368E" w:rsidRPr="0039783A" w14:paraId="78ED95FA" w14:textId="77777777" w:rsidTr="00067DD7">
        <w:trPr>
          <w:trHeight w:val="270"/>
          <w:jc w:val="center"/>
        </w:trPr>
        <w:tc>
          <w:tcPr>
            <w:tcW w:w="2689" w:type="dxa"/>
            <w:gridSpan w:val="2"/>
            <w:tcBorders>
              <w:right w:val="single" w:sz="4" w:space="0" w:color="auto"/>
            </w:tcBorders>
            <w:shd w:val="clear" w:color="auto" w:fill="auto"/>
            <w:vAlign w:val="center"/>
          </w:tcPr>
          <w:p w14:paraId="52B0CB90" w14:textId="77777777" w:rsidR="0039368E" w:rsidRPr="0039783A" w:rsidRDefault="0039368E" w:rsidP="00D5500D">
            <w:pPr>
              <w:rPr>
                <w:b/>
                <w:szCs w:val="22"/>
                <w:lang w:val="hr-HR"/>
              </w:rPr>
            </w:pPr>
            <w:r w:rsidRPr="0039783A">
              <w:rPr>
                <w:b/>
                <w:szCs w:val="22"/>
                <w:lang w:val="hr-HR"/>
              </w:rPr>
              <w:t>REDNI BROJ</w:t>
            </w:r>
            <w:r w:rsidR="00067DD7" w:rsidRPr="0039783A">
              <w:rPr>
                <w:b/>
                <w:szCs w:val="22"/>
                <w:lang w:val="hr-HR"/>
              </w:rPr>
              <w:t xml:space="preserve"> MODULA</w:t>
            </w:r>
          </w:p>
        </w:tc>
        <w:tc>
          <w:tcPr>
            <w:tcW w:w="7347" w:type="dxa"/>
            <w:gridSpan w:val="3"/>
            <w:tcBorders>
              <w:left w:val="single" w:sz="4" w:space="0" w:color="auto"/>
            </w:tcBorders>
            <w:shd w:val="clear" w:color="auto" w:fill="auto"/>
            <w:vAlign w:val="center"/>
          </w:tcPr>
          <w:p w14:paraId="637E220F" w14:textId="62EDD6BC" w:rsidR="0039368E" w:rsidRPr="0039783A" w:rsidRDefault="0039368E" w:rsidP="00D5500D">
            <w:pPr>
              <w:rPr>
                <w:bCs/>
                <w:szCs w:val="22"/>
                <w:lang w:val="hr-HR"/>
              </w:rPr>
            </w:pPr>
            <w:r w:rsidRPr="0039783A">
              <w:rPr>
                <w:rStyle w:val="opis1"/>
                <w:rFonts w:ascii="Times New Roman" w:hAnsi="Times New Roman"/>
                <w:bCs w:val="0"/>
                <w:sz w:val="22"/>
                <w:szCs w:val="22"/>
                <w:lang w:val="hr-HR"/>
              </w:rPr>
              <w:t>1</w:t>
            </w:r>
            <w:r w:rsidR="00723C02" w:rsidRPr="0039783A">
              <w:rPr>
                <w:rStyle w:val="opis1"/>
                <w:rFonts w:ascii="Times New Roman" w:hAnsi="Times New Roman"/>
                <w:bCs w:val="0"/>
                <w:sz w:val="22"/>
                <w:szCs w:val="22"/>
                <w:lang w:val="hr-HR"/>
              </w:rPr>
              <w:t>.</w:t>
            </w:r>
          </w:p>
        </w:tc>
      </w:tr>
      <w:bookmarkEnd w:id="18"/>
      <w:tr w:rsidR="0039368E" w:rsidRPr="0039783A" w14:paraId="7DF1376D" w14:textId="77777777" w:rsidTr="00067DD7">
        <w:trPr>
          <w:jc w:val="center"/>
        </w:trPr>
        <w:tc>
          <w:tcPr>
            <w:tcW w:w="10036" w:type="dxa"/>
            <w:gridSpan w:val="5"/>
            <w:shd w:val="clear" w:color="auto" w:fill="auto"/>
            <w:vAlign w:val="center"/>
          </w:tcPr>
          <w:p w14:paraId="4D9F93AD" w14:textId="77777777" w:rsidR="0039368E" w:rsidRPr="0039783A" w:rsidRDefault="0039368E" w:rsidP="00D5500D">
            <w:pPr>
              <w:rPr>
                <w:b/>
                <w:szCs w:val="22"/>
                <w:lang w:val="hr-HR"/>
              </w:rPr>
            </w:pPr>
            <w:r w:rsidRPr="0039783A">
              <w:rPr>
                <w:b/>
                <w:szCs w:val="22"/>
                <w:lang w:val="hr-HR"/>
              </w:rPr>
              <w:t>SVRHA MODULA</w:t>
            </w:r>
          </w:p>
        </w:tc>
      </w:tr>
      <w:tr w:rsidR="0039368E" w:rsidRPr="0039783A" w14:paraId="4CFE21D9" w14:textId="77777777" w:rsidTr="00067DD7">
        <w:trPr>
          <w:jc w:val="center"/>
        </w:trPr>
        <w:tc>
          <w:tcPr>
            <w:tcW w:w="10036" w:type="dxa"/>
            <w:gridSpan w:val="5"/>
            <w:tcBorders>
              <w:bottom w:val="single" w:sz="4" w:space="0" w:color="auto"/>
            </w:tcBorders>
            <w:shd w:val="clear" w:color="auto" w:fill="auto"/>
            <w:vAlign w:val="center"/>
          </w:tcPr>
          <w:p w14:paraId="29E839CC" w14:textId="68757773" w:rsidR="0039368E" w:rsidRPr="0039783A" w:rsidRDefault="0039368E" w:rsidP="00D5500D">
            <w:pPr>
              <w:rPr>
                <w:b/>
                <w:szCs w:val="22"/>
                <w:lang w:val="hr-HR"/>
              </w:rPr>
            </w:pPr>
            <w:r w:rsidRPr="0039783A">
              <w:rPr>
                <w:rStyle w:val="opis1"/>
                <w:rFonts w:ascii="Times New Roman" w:hAnsi="Times New Roman"/>
                <w:b w:val="0"/>
                <w:sz w:val="22"/>
                <w:szCs w:val="22"/>
                <w:lang w:val="hr-HR"/>
              </w:rPr>
              <w:t>Modul omogućava st</w:t>
            </w:r>
            <w:r w:rsidR="00723C02" w:rsidRPr="0039783A">
              <w:rPr>
                <w:rStyle w:val="opis1"/>
                <w:rFonts w:ascii="Times New Roman" w:hAnsi="Times New Roman"/>
                <w:b w:val="0"/>
                <w:sz w:val="22"/>
                <w:szCs w:val="22"/>
                <w:lang w:val="hr-HR"/>
              </w:rPr>
              <w:t>je</w:t>
            </w:r>
            <w:r w:rsidRPr="0039783A">
              <w:rPr>
                <w:rStyle w:val="opis1"/>
                <w:rFonts w:ascii="Times New Roman" w:hAnsi="Times New Roman"/>
                <w:b w:val="0"/>
                <w:sz w:val="22"/>
                <w:szCs w:val="22"/>
                <w:lang w:val="hr-HR"/>
              </w:rPr>
              <w:t xml:space="preserve">canje osnovnih znanja iz </w:t>
            </w:r>
            <w:r w:rsidR="00723C02" w:rsidRPr="0039783A">
              <w:rPr>
                <w:rStyle w:val="opis1"/>
                <w:rFonts w:ascii="Times New Roman" w:hAnsi="Times New Roman"/>
                <w:b w:val="0"/>
                <w:sz w:val="22"/>
                <w:szCs w:val="22"/>
                <w:lang w:val="hr-HR"/>
              </w:rPr>
              <w:t>područja</w:t>
            </w:r>
            <w:r w:rsidRPr="0039783A">
              <w:rPr>
                <w:rStyle w:val="opis1"/>
                <w:rFonts w:ascii="Times New Roman" w:hAnsi="Times New Roman"/>
                <w:b w:val="0"/>
                <w:sz w:val="22"/>
                <w:szCs w:val="22"/>
                <w:lang w:val="hr-HR"/>
              </w:rPr>
              <w:t xml:space="preserve"> agroekologije i pedologije neophodnih za početak proizvodnje u poljoprivredi.</w:t>
            </w:r>
          </w:p>
        </w:tc>
      </w:tr>
      <w:tr w:rsidR="0039368E" w:rsidRPr="0039783A" w14:paraId="6749C95A" w14:textId="77777777" w:rsidTr="00067DD7">
        <w:trPr>
          <w:jc w:val="center"/>
        </w:trPr>
        <w:tc>
          <w:tcPr>
            <w:tcW w:w="10036" w:type="dxa"/>
            <w:gridSpan w:val="5"/>
            <w:shd w:val="clear" w:color="auto" w:fill="auto"/>
            <w:vAlign w:val="center"/>
          </w:tcPr>
          <w:p w14:paraId="4C655A66" w14:textId="0E914660"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ZAHTJEVI / PRED</w:t>
            </w:r>
            <w:r w:rsidR="00DB30A9" w:rsidRPr="0039783A">
              <w:rPr>
                <w:b/>
                <w:szCs w:val="22"/>
                <w:lang w:val="hr-HR"/>
              </w:rPr>
              <w:t>UVJET</w:t>
            </w:r>
            <w:r w:rsidR="0039368E" w:rsidRPr="0039783A">
              <w:rPr>
                <w:b/>
                <w:szCs w:val="22"/>
                <w:lang w:val="hr-HR"/>
              </w:rPr>
              <w:t>I</w:t>
            </w:r>
          </w:p>
        </w:tc>
      </w:tr>
      <w:tr w:rsidR="0039368E" w:rsidRPr="0039783A" w14:paraId="6A791283" w14:textId="77777777" w:rsidTr="00067DD7">
        <w:trPr>
          <w:jc w:val="center"/>
        </w:trPr>
        <w:tc>
          <w:tcPr>
            <w:tcW w:w="10036" w:type="dxa"/>
            <w:gridSpan w:val="5"/>
            <w:tcBorders>
              <w:bottom w:val="single" w:sz="4" w:space="0" w:color="auto"/>
            </w:tcBorders>
            <w:shd w:val="clear" w:color="auto" w:fill="auto"/>
            <w:vAlign w:val="center"/>
          </w:tcPr>
          <w:p w14:paraId="14BE7AC8" w14:textId="7D746F7C" w:rsidR="0039368E" w:rsidRPr="0039783A" w:rsidRDefault="0039368E" w:rsidP="00D5500D">
            <w:pPr>
              <w:rPr>
                <w:szCs w:val="22"/>
                <w:lang w:val="hr-HR"/>
              </w:rPr>
            </w:pPr>
            <w:r w:rsidRPr="0039783A">
              <w:rPr>
                <w:bCs/>
                <w:szCs w:val="22"/>
                <w:lang w:val="hr-HR"/>
              </w:rPr>
              <w:t xml:space="preserve">Predznanje iz </w:t>
            </w:r>
            <w:r w:rsidR="004A0142" w:rsidRPr="0039783A">
              <w:rPr>
                <w:bCs/>
                <w:szCs w:val="22"/>
                <w:lang w:val="hr-HR"/>
              </w:rPr>
              <w:t>B</w:t>
            </w:r>
            <w:r w:rsidRPr="0039783A">
              <w:rPr>
                <w:bCs/>
                <w:szCs w:val="22"/>
                <w:lang w:val="hr-HR"/>
              </w:rPr>
              <w:t xml:space="preserve">iologije i </w:t>
            </w:r>
            <w:r w:rsidR="00D11622" w:rsidRPr="0039783A">
              <w:rPr>
                <w:bCs/>
                <w:szCs w:val="22"/>
                <w:lang w:val="hr-HR"/>
              </w:rPr>
              <w:t>Kemij</w:t>
            </w:r>
            <w:r w:rsidRPr="0039783A">
              <w:rPr>
                <w:bCs/>
                <w:szCs w:val="22"/>
                <w:lang w:val="hr-HR"/>
              </w:rPr>
              <w:t xml:space="preserve">e </w:t>
            </w:r>
            <w:r w:rsidR="004A0142" w:rsidRPr="0039783A">
              <w:rPr>
                <w:bCs/>
                <w:szCs w:val="22"/>
                <w:lang w:val="hr-HR"/>
              </w:rPr>
              <w:t xml:space="preserve">iz </w:t>
            </w:r>
            <w:r w:rsidRPr="0039783A">
              <w:rPr>
                <w:bCs/>
                <w:szCs w:val="22"/>
                <w:lang w:val="hr-HR"/>
              </w:rPr>
              <w:t>osnovn</w:t>
            </w:r>
            <w:r w:rsidR="004A0142" w:rsidRPr="0039783A">
              <w:rPr>
                <w:bCs/>
                <w:szCs w:val="22"/>
                <w:lang w:val="hr-HR"/>
              </w:rPr>
              <w:t>e</w:t>
            </w:r>
            <w:r w:rsidRPr="0039783A">
              <w:rPr>
                <w:bCs/>
                <w:szCs w:val="22"/>
                <w:lang w:val="hr-HR"/>
              </w:rPr>
              <w:t xml:space="preserve"> škol</w:t>
            </w:r>
            <w:r w:rsidR="004A0142" w:rsidRPr="0039783A">
              <w:rPr>
                <w:bCs/>
                <w:szCs w:val="22"/>
                <w:lang w:val="hr-HR"/>
              </w:rPr>
              <w:t>e</w:t>
            </w:r>
            <w:r w:rsidR="00723C02" w:rsidRPr="0039783A">
              <w:rPr>
                <w:bCs/>
                <w:szCs w:val="22"/>
                <w:lang w:val="hr-HR"/>
              </w:rPr>
              <w:t>.</w:t>
            </w:r>
          </w:p>
        </w:tc>
      </w:tr>
      <w:tr w:rsidR="0039368E" w:rsidRPr="0039783A" w14:paraId="32A1B1D5" w14:textId="77777777" w:rsidTr="00067DD7">
        <w:trPr>
          <w:jc w:val="center"/>
        </w:trPr>
        <w:tc>
          <w:tcPr>
            <w:tcW w:w="10036" w:type="dxa"/>
            <w:gridSpan w:val="5"/>
            <w:shd w:val="clear" w:color="auto" w:fill="auto"/>
            <w:vAlign w:val="center"/>
          </w:tcPr>
          <w:p w14:paraId="41C80CD9" w14:textId="77777777" w:rsidR="0039368E" w:rsidRPr="0039783A" w:rsidRDefault="0039368E" w:rsidP="00D5500D">
            <w:pPr>
              <w:rPr>
                <w:b/>
                <w:szCs w:val="22"/>
                <w:lang w:val="hr-HR"/>
              </w:rPr>
            </w:pPr>
            <w:r w:rsidRPr="0039783A">
              <w:rPr>
                <w:b/>
                <w:szCs w:val="22"/>
                <w:lang w:val="hr-HR"/>
              </w:rPr>
              <w:t>CILJEVI</w:t>
            </w:r>
          </w:p>
        </w:tc>
      </w:tr>
      <w:tr w:rsidR="0039368E" w:rsidRPr="0039783A" w14:paraId="4B804AD2" w14:textId="77777777" w:rsidTr="00067DD7">
        <w:trPr>
          <w:jc w:val="center"/>
        </w:trPr>
        <w:tc>
          <w:tcPr>
            <w:tcW w:w="10036" w:type="dxa"/>
            <w:gridSpan w:val="5"/>
            <w:shd w:val="clear" w:color="auto" w:fill="auto"/>
            <w:vAlign w:val="center"/>
          </w:tcPr>
          <w:p w14:paraId="002FF96C" w14:textId="6190AD00" w:rsidR="0039368E" w:rsidRPr="0039783A" w:rsidRDefault="00723C02" w:rsidP="00723C02">
            <w:pPr>
              <w:rPr>
                <w:szCs w:val="22"/>
                <w:lang w:val="hr-HR"/>
              </w:rPr>
            </w:pPr>
            <w:r w:rsidRPr="0039783A">
              <w:rPr>
                <w:color w:val="1E1E1E"/>
                <w:szCs w:val="22"/>
                <w:lang w:val="hr-HR"/>
              </w:rPr>
              <w:t xml:space="preserve">- </w:t>
            </w:r>
            <w:r w:rsidR="00A32E45" w:rsidRPr="0039783A">
              <w:rPr>
                <w:color w:val="1E1E1E"/>
                <w:szCs w:val="22"/>
                <w:lang w:val="hr-HR"/>
              </w:rPr>
              <w:t>razumijevanje</w:t>
            </w:r>
            <w:r w:rsidR="0039368E" w:rsidRPr="0039783A">
              <w:rPr>
                <w:color w:val="1E1E1E"/>
                <w:szCs w:val="22"/>
                <w:lang w:val="hr-HR"/>
              </w:rPr>
              <w:t xml:space="preserve"> </w:t>
            </w:r>
            <w:r w:rsidRPr="0039783A">
              <w:rPr>
                <w:color w:val="1E1E1E"/>
                <w:szCs w:val="22"/>
                <w:lang w:val="hr-HR"/>
              </w:rPr>
              <w:t>obilježja</w:t>
            </w:r>
            <w:r w:rsidR="0039368E" w:rsidRPr="0039783A">
              <w:rPr>
                <w:color w:val="1E1E1E"/>
                <w:szCs w:val="22"/>
                <w:lang w:val="hr-HR"/>
              </w:rPr>
              <w:t xml:space="preserve"> primarne biljne proizvodnje,</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shva</w:t>
            </w:r>
            <w:r w:rsidRPr="0039783A">
              <w:rPr>
                <w:color w:val="1E1E1E"/>
                <w:szCs w:val="22"/>
                <w:lang w:val="hr-HR"/>
              </w:rPr>
              <w:t>ćanje</w:t>
            </w:r>
            <w:r w:rsidR="0039368E" w:rsidRPr="0039783A">
              <w:rPr>
                <w:color w:val="1E1E1E"/>
                <w:szCs w:val="22"/>
                <w:lang w:val="hr-HR"/>
              </w:rPr>
              <w:t xml:space="preserve"> ut</w:t>
            </w:r>
            <w:r w:rsidRPr="0039783A">
              <w:rPr>
                <w:color w:val="1E1E1E"/>
                <w:szCs w:val="22"/>
                <w:lang w:val="hr-HR"/>
              </w:rPr>
              <w:t>je</w:t>
            </w:r>
            <w:r w:rsidR="0039368E" w:rsidRPr="0039783A">
              <w:rPr>
                <w:color w:val="1E1E1E"/>
                <w:szCs w:val="22"/>
                <w:lang w:val="hr-HR"/>
              </w:rPr>
              <w:t xml:space="preserve">caja zemljišnih i klimatskih </w:t>
            </w:r>
            <w:r w:rsidRPr="0039783A">
              <w:rPr>
                <w:color w:val="1E1E1E"/>
                <w:szCs w:val="22"/>
                <w:lang w:val="hr-HR"/>
              </w:rPr>
              <w:t>čimbenika</w:t>
            </w:r>
            <w:r w:rsidR="0039368E" w:rsidRPr="0039783A">
              <w:rPr>
                <w:color w:val="1E1E1E"/>
                <w:szCs w:val="22"/>
                <w:lang w:val="hr-HR"/>
              </w:rPr>
              <w:t xml:space="preserve"> u biljnoj proizvodnji,</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poznavanje osobina zemljišta,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primjena kriterija za razlikovanje osnovnih tipova zemljišta,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poznavanje mjera za očuvanje i poboljšanje kvalitet</w:t>
            </w:r>
            <w:r w:rsidRPr="0039783A">
              <w:rPr>
                <w:color w:val="1E1E1E"/>
                <w:szCs w:val="22"/>
                <w:lang w:val="hr-HR"/>
              </w:rPr>
              <w:t>e</w:t>
            </w:r>
            <w:r w:rsidR="0039368E" w:rsidRPr="0039783A">
              <w:rPr>
                <w:color w:val="1E1E1E"/>
                <w:szCs w:val="22"/>
                <w:lang w:val="hr-HR"/>
              </w:rPr>
              <w:t xml:space="preserve"> zemljišta.</w:t>
            </w:r>
          </w:p>
        </w:tc>
      </w:tr>
      <w:tr w:rsidR="0039368E" w:rsidRPr="0039783A" w14:paraId="45D5B1F7" w14:textId="77777777" w:rsidTr="00067DD7">
        <w:trPr>
          <w:jc w:val="center"/>
        </w:trPr>
        <w:tc>
          <w:tcPr>
            <w:tcW w:w="10036" w:type="dxa"/>
            <w:gridSpan w:val="5"/>
            <w:shd w:val="clear" w:color="auto" w:fill="auto"/>
            <w:vAlign w:val="center"/>
          </w:tcPr>
          <w:p w14:paraId="13C3490A" w14:textId="77777777" w:rsidR="0039368E" w:rsidRPr="0039783A" w:rsidRDefault="0039368E" w:rsidP="00D5500D">
            <w:pPr>
              <w:rPr>
                <w:b/>
                <w:szCs w:val="22"/>
                <w:lang w:val="hr-HR"/>
              </w:rPr>
            </w:pPr>
            <w:r w:rsidRPr="0039783A">
              <w:rPr>
                <w:b/>
                <w:szCs w:val="22"/>
                <w:lang w:val="hr-HR"/>
              </w:rPr>
              <w:t>JEDINICE</w:t>
            </w:r>
          </w:p>
        </w:tc>
      </w:tr>
      <w:tr w:rsidR="0039368E" w:rsidRPr="0039783A" w14:paraId="09E4DBD4" w14:textId="77777777" w:rsidTr="00067DD7">
        <w:trPr>
          <w:jc w:val="center"/>
        </w:trPr>
        <w:tc>
          <w:tcPr>
            <w:tcW w:w="10036" w:type="dxa"/>
            <w:gridSpan w:val="5"/>
            <w:shd w:val="clear" w:color="auto" w:fill="auto"/>
            <w:vAlign w:val="center"/>
          </w:tcPr>
          <w:p w14:paraId="32192673" w14:textId="017E7A55" w:rsidR="0039368E" w:rsidRPr="0039783A" w:rsidRDefault="0039368E" w:rsidP="00D5500D">
            <w:pPr>
              <w:rPr>
                <w:szCs w:val="22"/>
                <w:lang w:val="hr-HR"/>
              </w:rPr>
            </w:pPr>
            <w:r w:rsidRPr="0039783A">
              <w:rPr>
                <w:color w:val="1E1E1E"/>
                <w:szCs w:val="22"/>
                <w:lang w:val="hr-HR"/>
              </w:rPr>
              <w:t>1. Osobine biljne proizvodnje</w:t>
            </w:r>
            <w:r w:rsidRPr="0039783A">
              <w:rPr>
                <w:color w:val="1E1E1E"/>
                <w:szCs w:val="22"/>
                <w:lang w:val="hr-HR"/>
              </w:rPr>
              <w:br/>
              <w:t>2. Unut</w:t>
            </w:r>
            <w:r w:rsidR="00723C02" w:rsidRPr="0039783A">
              <w:rPr>
                <w:color w:val="1E1E1E"/>
                <w:szCs w:val="22"/>
                <w:lang w:val="hr-HR"/>
              </w:rPr>
              <w:t>arnji</w:t>
            </w:r>
            <w:r w:rsidRPr="0039783A">
              <w:rPr>
                <w:color w:val="1E1E1E"/>
                <w:szCs w:val="22"/>
                <w:lang w:val="hr-HR"/>
              </w:rPr>
              <w:t xml:space="preserve"> i </w:t>
            </w:r>
            <w:r w:rsidR="00723C02" w:rsidRPr="0039783A">
              <w:rPr>
                <w:color w:val="1E1E1E"/>
                <w:szCs w:val="22"/>
                <w:lang w:val="hr-HR"/>
              </w:rPr>
              <w:t>vanjski</w:t>
            </w:r>
            <w:r w:rsidRPr="0039783A">
              <w:rPr>
                <w:color w:val="1E1E1E"/>
                <w:szCs w:val="22"/>
                <w:lang w:val="hr-HR"/>
              </w:rPr>
              <w:t xml:space="preserve"> </w:t>
            </w:r>
            <w:r w:rsidR="00723C02" w:rsidRPr="0039783A">
              <w:rPr>
                <w:color w:val="1E1E1E"/>
                <w:szCs w:val="22"/>
                <w:lang w:val="hr-HR"/>
              </w:rPr>
              <w:t>čimbenici</w:t>
            </w:r>
            <w:r w:rsidRPr="0039783A">
              <w:rPr>
                <w:color w:val="1E1E1E"/>
                <w:szCs w:val="22"/>
                <w:lang w:val="hr-HR"/>
              </w:rPr>
              <w:t xml:space="preserve"> za rast i razvoj biljaka</w:t>
            </w:r>
            <w:r w:rsidRPr="0039783A">
              <w:rPr>
                <w:color w:val="1E1E1E"/>
                <w:szCs w:val="22"/>
                <w:lang w:val="hr-HR"/>
              </w:rPr>
              <w:br/>
              <w:t>3. Osobine i tipovi zemljišta</w:t>
            </w:r>
            <w:r w:rsidRPr="0039783A">
              <w:rPr>
                <w:color w:val="1E1E1E"/>
                <w:szCs w:val="22"/>
                <w:lang w:val="hr-HR"/>
              </w:rPr>
              <w:br/>
              <w:t>4. Čuvanje i popravak zemljišta</w:t>
            </w:r>
          </w:p>
        </w:tc>
      </w:tr>
      <w:tr w:rsidR="0039368E" w:rsidRPr="0039783A" w14:paraId="05B2889A" w14:textId="77777777" w:rsidTr="00067DD7">
        <w:trPr>
          <w:jc w:val="center"/>
        </w:trPr>
        <w:tc>
          <w:tcPr>
            <w:tcW w:w="10036" w:type="dxa"/>
            <w:gridSpan w:val="5"/>
            <w:shd w:val="clear" w:color="auto" w:fill="auto"/>
            <w:vAlign w:val="center"/>
          </w:tcPr>
          <w:p w14:paraId="2BD20386" w14:textId="5C11DA42" w:rsidR="004A0142" w:rsidRPr="0039783A" w:rsidRDefault="004A0142" w:rsidP="00D5500D">
            <w:pPr>
              <w:rPr>
                <w:b/>
                <w:szCs w:val="22"/>
                <w:lang w:val="hr-HR"/>
              </w:rPr>
            </w:pPr>
            <w:r w:rsidRPr="0039783A">
              <w:rPr>
                <w:b/>
                <w:szCs w:val="22"/>
                <w:lang w:val="hr-HR"/>
              </w:rPr>
              <w:t>ISHODI UČEN</w:t>
            </w:r>
            <w:r w:rsidR="00723C02" w:rsidRPr="0039783A">
              <w:rPr>
                <w:b/>
                <w:szCs w:val="22"/>
                <w:lang w:val="hr-HR"/>
              </w:rPr>
              <w:t>J</w:t>
            </w:r>
            <w:r w:rsidRPr="0039783A">
              <w:rPr>
                <w:b/>
                <w:szCs w:val="22"/>
                <w:lang w:val="hr-HR"/>
              </w:rPr>
              <w:t xml:space="preserve">A PO JEDINICI: </w:t>
            </w:r>
          </w:p>
          <w:p w14:paraId="32DDE54D" w14:textId="12E18F0D" w:rsidR="0039368E" w:rsidRPr="0039783A" w:rsidRDefault="004A0142" w:rsidP="000508E4">
            <w:pPr>
              <w:rPr>
                <w:lang w:val="hr-HR"/>
              </w:rPr>
            </w:pPr>
            <w:r w:rsidRPr="0039783A">
              <w:rPr>
                <w:szCs w:val="22"/>
                <w:lang w:val="hr-HR"/>
              </w:rPr>
              <w:t>Nakon uspješnog</w:t>
            </w:r>
            <w:r w:rsidR="00723C02" w:rsidRPr="0039783A">
              <w:rPr>
                <w:szCs w:val="22"/>
                <w:lang w:val="hr-HR"/>
              </w:rPr>
              <w:t>a</w:t>
            </w:r>
            <w:r w:rsidRPr="0039783A">
              <w:rPr>
                <w:szCs w:val="22"/>
                <w:lang w:val="hr-HR"/>
              </w:rPr>
              <w:t xml:space="preserve"> završetka svake jedinice, učenik će biti sposoban:</w:t>
            </w:r>
          </w:p>
        </w:tc>
      </w:tr>
      <w:tr w:rsidR="001358A3" w:rsidRPr="0039783A" w14:paraId="253BDFD2" w14:textId="77777777" w:rsidTr="001358A3">
        <w:trPr>
          <w:jc w:val="center"/>
        </w:trPr>
        <w:tc>
          <w:tcPr>
            <w:tcW w:w="2100" w:type="dxa"/>
            <w:shd w:val="clear" w:color="auto" w:fill="auto"/>
            <w:vAlign w:val="center"/>
          </w:tcPr>
          <w:p w14:paraId="2D2F3651" w14:textId="77777777" w:rsidR="001358A3" w:rsidRPr="0039783A" w:rsidRDefault="001358A3" w:rsidP="001358A3">
            <w:pPr>
              <w:jc w:val="center"/>
              <w:rPr>
                <w:b/>
                <w:szCs w:val="22"/>
                <w:lang w:val="hr-HR"/>
              </w:rPr>
            </w:pPr>
            <w:r w:rsidRPr="0039783A">
              <w:rPr>
                <w:b/>
                <w:szCs w:val="22"/>
                <w:lang w:val="hr-HR"/>
              </w:rPr>
              <w:t>Jedinice</w:t>
            </w:r>
          </w:p>
        </w:tc>
        <w:tc>
          <w:tcPr>
            <w:tcW w:w="2520" w:type="dxa"/>
            <w:gridSpan w:val="2"/>
            <w:shd w:val="clear" w:color="auto" w:fill="auto"/>
            <w:vAlign w:val="center"/>
          </w:tcPr>
          <w:p w14:paraId="07438803" w14:textId="77777777" w:rsidR="001358A3" w:rsidRPr="0039783A" w:rsidRDefault="001358A3" w:rsidP="001358A3">
            <w:pPr>
              <w:jc w:val="center"/>
              <w:rPr>
                <w:b/>
                <w:szCs w:val="22"/>
                <w:lang w:val="hr-HR"/>
              </w:rPr>
            </w:pPr>
            <w:r w:rsidRPr="0039783A">
              <w:rPr>
                <w:b/>
                <w:szCs w:val="22"/>
                <w:lang w:val="hr-HR"/>
              </w:rPr>
              <w:t>Znanje</w:t>
            </w:r>
          </w:p>
        </w:tc>
        <w:tc>
          <w:tcPr>
            <w:tcW w:w="3084" w:type="dxa"/>
            <w:shd w:val="clear" w:color="auto" w:fill="auto"/>
            <w:vAlign w:val="center"/>
          </w:tcPr>
          <w:p w14:paraId="44C5929D" w14:textId="77777777" w:rsidR="001358A3" w:rsidRPr="0039783A" w:rsidRDefault="001358A3" w:rsidP="001358A3">
            <w:pPr>
              <w:jc w:val="center"/>
              <w:rPr>
                <w:b/>
                <w:szCs w:val="22"/>
                <w:lang w:val="hr-HR"/>
              </w:rPr>
            </w:pPr>
            <w:r w:rsidRPr="0039783A">
              <w:rPr>
                <w:b/>
                <w:szCs w:val="22"/>
                <w:lang w:val="hr-HR"/>
              </w:rPr>
              <w:t>Vještine</w:t>
            </w:r>
          </w:p>
        </w:tc>
        <w:tc>
          <w:tcPr>
            <w:tcW w:w="2332" w:type="dxa"/>
            <w:shd w:val="clear" w:color="auto" w:fill="auto"/>
            <w:vAlign w:val="center"/>
          </w:tcPr>
          <w:p w14:paraId="6A965B5D" w14:textId="77777777" w:rsidR="001358A3" w:rsidRPr="0039783A" w:rsidRDefault="001358A3" w:rsidP="001358A3">
            <w:pPr>
              <w:jc w:val="center"/>
              <w:rPr>
                <w:b/>
                <w:szCs w:val="22"/>
                <w:lang w:val="hr-HR"/>
              </w:rPr>
            </w:pPr>
            <w:r w:rsidRPr="0039783A">
              <w:rPr>
                <w:b/>
                <w:szCs w:val="22"/>
                <w:lang w:val="hr-HR"/>
              </w:rPr>
              <w:t>Kompetencije</w:t>
            </w:r>
          </w:p>
        </w:tc>
      </w:tr>
      <w:tr w:rsidR="001358A3" w:rsidRPr="0039783A" w14:paraId="1931F9AE" w14:textId="77777777" w:rsidTr="001358A3">
        <w:trPr>
          <w:trHeight w:val="2208"/>
          <w:jc w:val="center"/>
        </w:trPr>
        <w:tc>
          <w:tcPr>
            <w:tcW w:w="2100" w:type="dxa"/>
            <w:shd w:val="clear" w:color="auto" w:fill="auto"/>
            <w:vAlign w:val="center"/>
          </w:tcPr>
          <w:p w14:paraId="05063763" w14:textId="4EE77DB6" w:rsidR="001358A3" w:rsidRPr="0039783A" w:rsidRDefault="00723C02" w:rsidP="00723C02">
            <w:pPr>
              <w:rPr>
                <w:szCs w:val="22"/>
                <w:lang w:val="hr-HR"/>
              </w:rPr>
            </w:pPr>
            <w:r w:rsidRPr="0039783A">
              <w:rPr>
                <w:color w:val="1E1E1E"/>
                <w:szCs w:val="22"/>
                <w:lang w:val="hr-HR"/>
              </w:rPr>
              <w:t xml:space="preserve">1. </w:t>
            </w:r>
            <w:r w:rsidR="001358A3" w:rsidRPr="0039783A">
              <w:rPr>
                <w:color w:val="1E1E1E"/>
                <w:szCs w:val="22"/>
                <w:lang w:val="hr-HR"/>
              </w:rPr>
              <w:t>Osobine biljne proizvodnje</w:t>
            </w:r>
          </w:p>
        </w:tc>
        <w:tc>
          <w:tcPr>
            <w:tcW w:w="2520" w:type="dxa"/>
            <w:gridSpan w:val="2"/>
            <w:shd w:val="clear" w:color="auto" w:fill="auto"/>
            <w:vAlign w:val="center"/>
          </w:tcPr>
          <w:p w14:paraId="5A877800" w14:textId="679EDEB9" w:rsidR="001358A3" w:rsidRPr="0039783A" w:rsidRDefault="001358A3" w:rsidP="00A738A6">
            <w:pPr>
              <w:numPr>
                <w:ilvl w:val="0"/>
                <w:numId w:val="134"/>
              </w:numPr>
              <w:rPr>
                <w:szCs w:val="22"/>
                <w:lang w:val="hr-HR"/>
              </w:rPr>
            </w:pPr>
            <w:r w:rsidRPr="0039783A">
              <w:rPr>
                <w:color w:val="1E1E1E"/>
                <w:szCs w:val="22"/>
                <w:lang w:val="hr-HR"/>
              </w:rPr>
              <w:t>defin</w:t>
            </w:r>
            <w:r w:rsidR="00723C02" w:rsidRPr="0039783A">
              <w:rPr>
                <w:color w:val="1E1E1E"/>
                <w:szCs w:val="22"/>
                <w:lang w:val="hr-HR"/>
              </w:rPr>
              <w:t>irati</w:t>
            </w:r>
            <w:r w:rsidRPr="0039783A">
              <w:rPr>
                <w:color w:val="1E1E1E"/>
                <w:szCs w:val="22"/>
                <w:lang w:val="hr-HR"/>
              </w:rPr>
              <w:t xml:space="preserve"> značaj biljne proizvodnje u poljoprivredi,</w:t>
            </w:r>
          </w:p>
          <w:p w14:paraId="1A138A31" w14:textId="245DAA84" w:rsidR="001358A3" w:rsidRPr="0039783A" w:rsidRDefault="001358A3" w:rsidP="00A738A6">
            <w:pPr>
              <w:numPr>
                <w:ilvl w:val="0"/>
                <w:numId w:val="134"/>
              </w:numPr>
              <w:rPr>
                <w:szCs w:val="22"/>
                <w:lang w:val="hr-HR"/>
              </w:rPr>
            </w:pPr>
            <w:r w:rsidRPr="0039783A">
              <w:rPr>
                <w:color w:val="1E1E1E"/>
                <w:szCs w:val="22"/>
                <w:lang w:val="hr-HR"/>
              </w:rPr>
              <w:t>nave</w:t>
            </w:r>
            <w:r w:rsidR="00723C02" w:rsidRPr="0039783A">
              <w:rPr>
                <w:color w:val="1E1E1E"/>
                <w:szCs w:val="22"/>
                <w:lang w:val="hr-HR"/>
              </w:rPr>
              <w:t>sti</w:t>
            </w:r>
            <w:r w:rsidRPr="0039783A">
              <w:rPr>
                <w:color w:val="1E1E1E"/>
                <w:szCs w:val="22"/>
                <w:lang w:val="hr-HR"/>
              </w:rPr>
              <w:t xml:space="preserve"> osobine biljne proizvodnje,</w:t>
            </w:r>
          </w:p>
          <w:p w14:paraId="7AA94CBE" w14:textId="1B0040F1" w:rsidR="001358A3" w:rsidRPr="0039783A" w:rsidRDefault="001358A3" w:rsidP="00A738A6">
            <w:pPr>
              <w:numPr>
                <w:ilvl w:val="0"/>
                <w:numId w:val="134"/>
              </w:numPr>
              <w:rPr>
                <w:szCs w:val="22"/>
                <w:lang w:val="hr-HR"/>
              </w:rPr>
            </w:pPr>
            <w:r w:rsidRPr="0039783A">
              <w:rPr>
                <w:color w:val="1E1E1E"/>
                <w:szCs w:val="22"/>
                <w:lang w:val="hr-HR"/>
              </w:rPr>
              <w:t>objasni</w:t>
            </w:r>
            <w:r w:rsidR="00723C02" w:rsidRPr="0039783A">
              <w:rPr>
                <w:color w:val="1E1E1E"/>
                <w:szCs w:val="22"/>
                <w:lang w:val="hr-HR"/>
              </w:rPr>
              <w:t>ti</w:t>
            </w:r>
            <w:r w:rsidRPr="0039783A">
              <w:rPr>
                <w:color w:val="1E1E1E"/>
                <w:szCs w:val="22"/>
                <w:lang w:val="hr-HR"/>
              </w:rPr>
              <w:t xml:space="preserve"> </w:t>
            </w:r>
            <w:r w:rsidR="00723C02" w:rsidRPr="0039783A">
              <w:rPr>
                <w:color w:val="1E1E1E"/>
                <w:szCs w:val="22"/>
                <w:lang w:val="hr-HR"/>
              </w:rPr>
              <w:t>posebnosti</w:t>
            </w:r>
            <w:r w:rsidRPr="0039783A">
              <w:rPr>
                <w:color w:val="1E1E1E"/>
                <w:szCs w:val="22"/>
                <w:lang w:val="hr-HR"/>
              </w:rPr>
              <w:t xml:space="preserve"> biljne proizvodnje</w:t>
            </w:r>
            <w:r w:rsidR="00723C02" w:rsidRPr="0039783A">
              <w:rPr>
                <w:color w:val="1E1E1E"/>
                <w:szCs w:val="22"/>
                <w:lang w:val="hr-HR"/>
              </w:rPr>
              <w:t>;</w:t>
            </w:r>
          </w:p>
          <w:p w14:paraId="4BF21826" w14:textId="77777777" w:rsidR="001358A3" w:rsidRPr="0039783A" w:rsidRDefault="001358A3" w:rsidP="00D5500D">
            <w:pPr>
              <w:rPr>
                <w:szCs w:val="22"/>
                <w:lang w:val="hr-HR"/>
              </w:rPr>
            </w:pPr>
          </w:p>
        </w:tc>
        <w:tc>
          <w:tcPr>
            <w:tcW w:w="3084" w:type="dxa"/>
            <w:shd w:val="clear" w:color="auto" w:fill="auto"/>
            <w:vAlign w:val="center"/>
          </w:tcPr>
          <w:p w14:paraId="21953EDA" w14:textId="75E5E907" w:rsidR="001358A3" w:rsidRPr="0039783A" w:rsidRDefault="00723C02" w:rsidP="00A738A6">
            <w:pPr>
              <w:pStyle w:val="ListParagraph"/>
              <w:numPr>
                <w:ilvl w:val="0"/>
                <w:numId w:val="134"/>
              </w:numPr>
              <w:rPr>
                <w:szCs w:val="22"/>
                <w:lang w:val="hr-HR"/>
              </w:rPr>
            </w:pPr>
            <w:r w:rsidRPr="0039783A">
              <w:rPr>
                <w:szCs w:val="22"/>
                <w:lang w:val="hr-HR"/>
              </w:rPr>
              <w:t>usp</w:t>
            </w:r>
            <w:r w:rsidR="001358A3" w:rsidRPr="0039783A">
              <w:rPr>
                <w:szCs w:val="22"/>
                <w:lang w:val="hr-HR"/>
              </w:rPr>
              <w:t>oredi</w:t>
            </w:r>
            <w:r w:rsidRPr="0039783A">
              <w:rPr>
                <w:szCs w:val="22"/>
                <w:lang w:val="hr-HR"/>
              </w:rPr>
              <w:t>ti</w:t>
            </w:r>
            <w:r w:rsidR="001358A3" w:rsidRPr="0039783A">
              <w:rPr>
                <w:szCs w:val="22"/>
                <w:lang w:val="hr-HR"/>
              </w:rPr>
              <w:t xml:space="preserve"> osobine biljne proizvodnje s drugim vrstama proizvodnje</w:t>
            </w:r>
            <w:r w:rsidRPr="0039783A">
              <w:rPr>
                <w:szCs w:val="22"/>
                <w:lang w:val="hr-HR"/>
              </w:rPr>
              <w:t>;</w:t>
            </w:r>
          </w:p>
          <w:p w14:paraId="7598EAE3" w14:textId="77777777" w:rsidR="001358A3" w:rsidRPr="0039783A" w:rsidRDefault="001358A3" w:rsidP="00D5500D">
            <w:pPr>
              <w:rPr>
                <w:szCs w:val="22"/>
                <w:lang w:val="hr-HR"/>
              </w:rPr>
            </w:pPr>
          </w:p>
        </w:tc>
        <w:tc>
          <w:tcPr>
            <w:tcW w:w="2332" w:type="dxa"/>
            <w:vMerge w:val="restart"/>
            <w:shd w:val="clear" w:color="auto" w:fill="auto"/>
            <w:vAlign w:val="center"/>
          </w:tcPr>
          <w:p w14:paraId="0678016D" w14:textId="28202696" w:rsidR="001358A3" w:rsidRPr="0039783A" w:rsidRDefault="001358A3" w:rsidP="00A738A6">
            <w:pPr>
              <w:numPr>
                <w:ilvl w:val="0"/>
                <w:numId w:val="57"/>
              </w:numPr>
              <w:rPr>
                <w:szCs w:val="22"/>
                <w:lang w:val="hr-HR"/>
              </w:rPr>
            </w:pPr>
            <w:r w:rsidRPr="0039783A">
              <w:rPr>
                <w:szCs w:val="22"/>
                <w:lang w:val="hr-HR"/>
              </w:rPr>
              <w:t>pokaz</w:t>
            </w:r>
            <w:r w:rsidR="00723C02" w:rsidRPr="0039783A">
              <w:rPr>
                <w:szCs w:val="22"/>
                <w:lang w:val="hr-HR"/>
              </w:rPr>
              <w:t>ati</w:t>
            </w:r>
            <w:r w:rsidRPr="0039783A">
              <w:rPr>
                <w:szCs w:val="22"/>
                <w:lang w:val="hr-HR"/>
              </w:rPr>
              <w:t xml:space="preserve"> inicijativu za održavanje i unapr</w:t>
            </w:r>
            <w:r w:rsidR="00723C02" w:rsidRPr="0039783A">
              <w:rPr>
                <w:szCs w:val="22"/>
                <w:lang w:val="hr-HR"/>
              </w:rPr>
              <w:t>j</w:t>
            </w:r>
            <w:r w:rsidRPr="0039783A">
              <w:rPr>
                <w:szCs w:val="22"/>
                <w:lang w:val="hr-HR"/>
              </w:rPr>
              <w:t>eđivanje znanja i vještina</w:t>
            </w:r>
            <w:r w:rsidR="00723C02" w:rsidRPr="0039783A">
              <w:rPr>
                <w:szCs w:val="22"/>
                <w:lang w:val="hr-HR"/>
              </w:rPr>
              <w:t>,</w:t>
            </w:r>
          </w:p>
          <w:p w14:paraId="44DB68EC" w14:textId="76E13B08" w:rsidR="001358A3" w:rsidRPr="0039783A" w:rsidRDefault="00723C02" w:rsidP="00A738A6">
            <w:pPr>
              <w:numPr>
                <w:ilvl w:val="0"/>
                <w:numId w:val="57"/>
              </w:numPr>
              <w:rPr>
                <w:szCs w:val="22"/>
                <w:lang w:val="hr-HR"/>
              </w:rPr>
            </w:pPr>
            <w:r w:rsidRPr="0039783A">
              <w:rPr>
                <w:szCs w:val="22"/>
                <w:lang w:val="hr-HR"/>
              </w:rPr>
              <w:t>i</w:t>
            </w:r>
            <w:r w:rsidR="001358A3" w:rsidRPr="0039783A">
              <w:rPr>
                <w:szCs w:val="22"/>
                <w:lang w:val="hr-HR"/>
              </w:rPr>
              <w:t>ma</w:t>
            </w:r>
            <w:r w:rsidRPr="0039783A">
              <w:rPr>
                <w:szCs w:val="22"/>
                <w:lang w:val="hr-HR"/>
              </w:rPr>
              <w:t>ti</w:t>
            </w:r>
            <w:r w:rsidR="001358A3" w:rsidRPr="0039783A">
              <w:rPr>
                <w:szCs w:val="22"/>
                <w:lang w:val="hr-HR"/>
              </w:rPr>
              <w:t xml:space="preserve"> izražene komunikacijske vještine</w:t>
            </w:r>
            <w:r w:rsidRPr="0039783A">
              <w:rPr>
                <w:szCs w:val="22"/>
                <w:lang w:val="hr-HR"/>
              </w:rPr>
              <w:t>,</w:t>
            </w:r>
          </w:p>
          <w:p w14:paraId="3054F3A9" w14:textId="1AF6F05B" w:rsidR="001358A3" w:rsidRPr="0039783A" w:rsidRDefault="001358A3" w:rsidP="00A738A6">
            <w:pPr>
              <w:numPr>
                <w:ilvl w:val="0"/>
                <w:numId w:val="57"/>
              </w:numPr>
              <w:rPr>
                <w:szCs w:val="22"/>
                <w:lang w:val="hr-HR"/>
              </w:rPr>
            </w:pPr>
            <w:r w:rsidRPr="0039783A">
              <w:rPr>
                <w:szCs w:val="22"/>
                <w:lang w:val="hr-HR"/>
              </w:rPr>
              <w:t>pokaz</w:t>
            </w:r>
            <w:r w:rsidR="00723C02" w:rsidRPr="0039783A">
              <w:rPr>
                <w:szCs w:val="22"/>
                <w:lang w:val="hr-HR"/>
              </w:rPr>
              <w:t>ati</w:t>
            </w:r>
            <w:r w:rsidRPr="0039783A">
              <w:rPr>
                <w:szCs w:val="22"/>
                <w:lang w:val="hr-HR"/>
              </w:rPr>
              <w:t xml:space="preserve"> ekološku </w:t>
            </w:r>
            <w:r w:rsidR="00A32E45" w:rsidRPr="0039783A">
              <w:rPr>
                <w:szCs w:val="22"/>
                <w:lang w:val="hr-HR"/>
              </w:rPr>
              <w:t>svijest</w:t>
            </w:r>
            <w:r w:rsidR="00723C02" w:rsidRPr="0039783A">
              <w:rPr>
                <w:szCs w:val="22"/>
                <w:lang w:val="hr-HR"/>
              </w:rPr>
              <w:t>.</w:t>
            </w:r>
          </w:p>
          <w:p w14:paraId="461470A3" w14:textId="77777777" w:rsidR="001358A3" w:rsidRPr="0039783A" w:rsidRDefault="001358A3" w:rsidP="00D5500D">
            <w:pPr>
              <w:rPr>
                <w:szCs w:val="22"/>
                <w:lang w:val="hr-HR"/>
              </w:rPr>
            </w:pPr>
          </w:p>
        </w:tc>
      </w:tr>
      <w:tr w:rsidR="001358A3" w:rsidRPr="0039783A" w14:paraId="47C2C90B" w14:textId="77777777" w:rsidTr="001358A3">
        <w:trPr>
          <w:trHeight w:val="324"/>
          <w:jc w:val="center"/>
        </w:trPr>
        <w:tc>
          <w:tcPr>
            <w:tcW w:w="2100" w:type="dxa"/>
            <w:shd w:val="clear" w:color="auto" w:fill="auto"/>
            <w:vAlign w:val="center"/>
          </w:tcPr>
          <w:p w14:paraId="2D44413C" w14:textId="36BC82E2" w:rsidR="001358A3" w:rsidRPr="0039783A" w:rsidRDefault="001358A3" w:rsidP="001358A3">
            <w:pPr>
              <w:rPr>
                <w:color w:val="1E1E1E"/>
                <w:szCs w:val="22"/>
                <w:lang w:val="hr-HR"/>
              </w:rPr>
            </w:pPr>
            <w:r w:rsidRPr="0039783A">
              <w:rPr>
                <w:color w:val="1E1E1E"/>
                <w:szCs w:val="22"/>
                <w:lang w:val="hr-HR"/>
              </w:rPr>
              <w:t>2.</w:t>
            </w:r>
            <w:r w:rsidR="00723C02" w:rsidRPr="0039783A">
              <w:rPr>
                <w:color w:val="1E1E1E"/>
                <w:szCs w:val="22"/>
                <w:lang w:val="hr-HR"/>
              </w:rPr>
              <w:t xml:space="preserve"> </w:t>
            </w:r>
            <w:r w:rsidRPr="0039783A">
              <w:rPr>
                <w:color w:val="1E1E1E"/>
                <w:szCs w:val="22"/>
                <w:lang w:val="hr-HR"/>
              </w:rPr>
              <w:t>Unut</w:t>
            </w:r>
            <w:r w:rsidR="00723C02" w:rsidRPr="0039783A">
              <w:rPr>
                <w:color w:val="1E1E1E"/>
                <w:szCs w:val="22"/>
                <w:lang w:val="hr-HR"/>
              </w:rPr>
              <w:t>arnji</w:t>
            </w:r>
            <w:r w:rsidRPr="0039783A">
              <w:rPr>
                <w:color w:val="1E1E1E"/>
                <w:szCs w:val="22"/>
                <w:lang w:val="hr-HR"/>
              </w:rPr>
              <w:t xml:space="preserve"> i </w:t>
            </w:r>
            <w:r w:rsidR="00723C02" w:rsidRPr="0039783A">
              <w:rPr>
                <w:color w:val="1E1E1E"/>
                <w:szCs w:val="22"/>
                <w:lang w:val="hr-HR"/>
              </w:rPr>
              <w:t>vanjski</w:t>
            </w:r>
            <w:r w:rsidRPr="0039783A">
              <w:rPr>
                <w:color w:val="1E1E1E"/>
                <w:szCs w:val="22"/>
                <w:lang w:val="hr-HR"/>
              </w:rPr>
              <w:t xml:space="preserve"> </w:t>
            </w:r>
            <w:r w:rsidR="00723C02" w:rsidRPr="0039783A">
              <w:rPr>
                <w:color w:val="1E1E1E"/>
                <w:szCs w:val="22"/>
                <w:lang w:val="hr-HR"/>
              </w:rPr>
              <w:t>čimbenici</w:t>
            </w:r>
            <w:r w:rsidRPr="0039783A">
              <w:rPr>
                <w:color w:val="1E1E1E"/>
                <w:szCs w:val="22"/>
                <w:lang w:val="hr-HR"/>
              </w:rPr>
              <w:t xml:space="preserve"> za rast i razvoj biljaka</w:t>
            </w:r>
          </w:p>
        </w:tc>
        <w:tc>
          <w:tcPr>
            <w:tcW w:w="2520" w:type="dxa"/>
            <w:gridSpan w:val="2"/>
            <w:shd w:val="clear" w:color="auto" w:fill="auto"/>
            <w:vAlign w:val="center"/>
          </w:tcPr>
          <w:p w14:paraId="2E87570A" w14:textId="2E61B575" w:rsidR="001358A3" w:rsidRPr="0039783A" w:rsidRDefault="001358A3" w:rsidP="00A738A6">
            <w:pPr>
              <w:numPr>
                <w:ilvl w:val="0"/>
                <w:numId w:val="134"/>
              </w:numPr>
              <w:rPr>
                <w:szCs w:val="22"/>
                <w:lang w:val="hr-HR"/>
              </w:rPr>
            </w:pPr>
            <w:r w:rsidRPr="0039783A">
              <w:rPr>
                <w:color w:val="1E1E1E"/>
                <w:szCs w:val="22"/>
                <w:lang w:val="hr-HR"/>
              </w:rPr>
              <w:t>nabroj</w:t>
            </w:r>
            <w:r w:rsidR="00723C02" w:rsidRPr="0039783A">
              <w:rPr>
                <w:color w:val="1E1E1E"/>
                <w:szCs w:val="22"/>
                <w:lang w:val="hr-HR"/>
              </w:rPr>
              <w:t>ati čimbenike</w:t>
            </w:r>
            <w:r w:rsidRPr="0039783A">
              <w:rPr>
                <w:color w:val="1E1E1E"/>
                <w:szCs w:val="22"/>
                <w:lang w:val="hr-HR"/>
              </w:rPr>
              <w:t xml:space="preserve"> za rast i razvoj biljaka,</w:t>
            </w:r>
          </w:p>
          <w:p w14:paraId="1922F5F9" w14:textId="239BF9EB" w:rsidR="001358A3" w:rsidRPr="0039783A" w:rsidRDefault="001358A3" w:rsidP="00A738A6">
            <w:pPr>
              <w:numPr>
                <w:ilvl w:val="0"/>
                <w:numId w:val="134"/>
              </w:numPr>
              <w:rPr>
                <w:szCs w:val="22"/>
                <w:lang w:val="hr-HR"/>
              </w:rPr>
            </w:pPr>
            <w:r w:rsidRPr="0039783A">
              <w:rPr>
                <w:color w:val="1E1E1E"/>
                <w:szCs w:val="22"/>
                <w:lang w:val="hr-HR"/>
              </w:rPr>
              <w:t>uoči</w:t>
            </w:r>
            <w:r w:rsidR="00723C02" w:rsidRPr="0039783A">
              <w:rPr>
                <w:color w:val="1E1E1E"/>
                <w:szCs w:val="22"/>
                <w:lang w:val="hr-HR"/>
              </w:rPr>
              <w:t>ti</w:t>
            </w:r>
            <w:r w:rsidRPr="0039783A">
              <w:rPr>
                <w:color w:val="1E1E1E"/>
                <w:szCs w:val="22"/>
                <w:lang w:val="hr-HR"/>
              </w:rPr>
              <w:t xml:space="preserve"> značaj </w:t>
            </w:r>
            <w:r w:rsidR="00723C02" w:rsidRPr="0039783A">
              <w:rPr>
                <w:color w:val="1E1E1E"/>
                <w:szCs w:val="22"/>
                <w:lang w:val="hr-HR"/>
              </w:rPr>
              <w:t>čimbenika</w:t>
            </w:r>
            <w:r w:rsidRPr="0039783A">
              <w:rPr>
                <w:color w:val="1E1E1E"/>
                <w:szCs w:val="22"/>
                <w:lang w:val="hr-HR"/>
              </w:rPr>
              <w:t xml:space="preserve"> za rast i razvoj biljaka,</w:t>
            </w:r>
          </w:p>
          <w:p w14:paraId="6D43150A" w14:textId="06D4961C" w:rsidR="001358A3" w:rsidRPr="0039783A" w:rsidRDefault="001358A3" w:rsidP="00A738A6">
            <w:pPr>
              <w:numPr>
                <w:ilvl w:val="0"/>
                <w:numId w:val="134"/>
              </w:numPr>
              <w:rPr>
                <w:color w:val="1E1E1E"/>
                <w:szCs w:val="22"/>
                <w:lang w:val="hr-HR"/>
              </w:rPr>
            </w:pPr>
            <w:r w:rsidRPr="0039783A">
              <w:rPr>
                <w:color w:val="1E1E1E"/>
                <w:szCs w:val="22"/>
                <w:lang w:val="hr-HR"/>
              </w:rPr>
              <w:t>objasni</w:t>
            </w:r>
            <w:r w:rsidR="00723C02" w:rsidRPr="0039783A">
              <w:rPr>
                <w:color w:val="1E1E1E"/>
                <w:szCs w:val="22"/>
                <w:lang w:val="hr-HR"/>
              </w:rPr>
              <w:t>ti</w:t>
            </w:r>
            <w:r w:rsidRPr="0039783A">
              <w:rPr>
                <w:color w:val="1E1E1E"/>
                <w:szCs w:val="22"/>
                <w:lang w:val="hr-HR"/>
              </w:rPr>
              <w:t xml:space="preserve"> međusobnu povezanost klimatskih i zemljišnih </w:t>
            </w:r>
            <w:r w:rsidR="00723C02" w:rsidRPr="0039783A">
              <w:rPr>
                <w:color w:val="1E1E1E"/>
                <w:szCs w:val="22"/>
                <w:lang w:val="hr-HR"/>
              </w:rPr>
              <w:t>čimbenika;</w:t>
            </w:r>
            <w:r w:rsidRPr="0039783A">
              <w:rPr>
                <w:color w:val="1E1E1E"/>
                <w:szCs w:val="22"/>
                <w:lang w:val="hr-HR"/>
              </w:rPr>
              <w:br/>
            </w:r>
          </w:p>
        </w:tc>
        <w:tc>
          <w:tcPr>
            <w:tcW w:w="3084" w:type="dxa"/>
            <w:shd w:val="clear" w:color="auto" w:fill="auto"/>
            <w:vAlign w:val="center"/>
          </w:tcPr>
          <w:p w14:paraId="418B1AB1" w14:textId="06CFF508" w:rsidR="001358A3" w:rsidRPr="0039783A" w:rsidRDefault="001358A3" w:rsidP="00A738A6">
            <w:pPr>
              <w:numPr>
                <w:ilvl w:val="0"/>
                <w:numId w:val="134"/>
              </w:numPr>
              <w:rPr>
                <w:szCs w:val="22"/>
                <w:lang w:val="hr-HR"/>
              </w:rPr>
            </w:pPr>
            <w:r w:rsidRPr="0039783A">
              <w:rPr>
                <w:szCs w:val="22"/>
                <w:lang w:val="hr-HR"/>
              </w:rPr>
              <w:t>uoči</w:t>
            </w:r>
            <w:r w:rsidR="00723C02" w:rsidRPr="0039783A">
              <w:rPr>
                <w:szCs w:val="22"/>
                <w:lang w:val="hr-HR"/>
              </w:rPr>
              <w:t>ti</w:t>
            </w:r>
            <w:r w:rsidRPr="0039783A">
              <w:rPr>
                <w:szCs w:val="22"/>
                <w:lang w:val="hr-HR"/>
              </w:rPr>
              <w:t xml:space="preserve"> posljedice negativnog</w:t>
            </w:r>
            <w:r w:rsidR="00723C02" w:rsidRPr="0039783A">
              <w:rPr>
                <w:szCs w:val="22"/>
                <w:lang w:val="hr-HR"/>
              </w:rPr>
              <w:t>a</w:t>
            </w:r>
            <w:r w:rsidRPr="0039783A">
              <w:rPr>
                <w:szCs w:val="22"/>
                <w:lang w:val="hr-HR"/>
              </w:rPr>
              <w:t xml:space="preserve"> djelovanja vegetativnih </w:t>
            </w:r>
            <w:r w:rsidR="00723C02" w:rsidRPr="0039783A">
              <w:rPr>
                <w:szCs w:val="22"/>
                <w:lang w:val="hr-HR"/>
              </w:rPr>
              <w:t xml:space="preserve">čimbenika, </w:t>
            </w:r>
            <w:r w:rsidRPr="0039783A">
              <w:rPr>
                <w:szCs w:val="22"/>
                <w:lang w:val="hr-HR"/>
              </w:rPr>
              <w:t xml:space="preserve"> </w:t>
            </w:r>
          </w:p>
          <w:p w14:paraId="108BCE19" w14:textId="5E7D108B" w:rsidR="001358A3" w:rsidRPr="0039783A" w:rsidRDefault="001358A3" w:rsidP="00A738A6">
            <w:pPr>
              <w:pStyle w:val="ListParagraph"/>
              <w:numPr>
                <w:ilvl w:val="0"/>
                <w:numId w:val="134"/>
              </w:numPr>
              <w:rPr>
                <w:szCs w:val="22"/>
                <w:lang w:val="hr-HR"/>
              </w:rPr>
            </w:pPr>
            <w:r w:rsidRPr="0039783A">
              <w:rPr>
                <w:szCs w:val="22"/>
                <w:lang w:val="hr-HR"/>
              </w:rPr>
              <w:t>predloži</w:t>
            </w:r>
            <w:r w:rsidR="00723C02" w:rsidRPr="0039783A">
              <w:rPr>
                <w:szCs w:val="22"/>
                <w:lang w:val="hr-HR"/>
              </w:rPr>
              <w:t>ti</w:t>
            </w:r>
            <w:r w:rsidRPr="0039783A">
              <w:rPr>
                <w:szCs w:val="22"/>
                <w:lang w:val="hr-HR"/>
              </w:rPr>
              <w:t xml:space="preserve"> način rješavanja ut</w:t>
            </w:r>
            <w:r w:rsidR="00723C02" w:rsidRPr="0039783A">
              <w:rPr>
                <w:szCs w:val="22"/>
                <w:lang w:val="hr-HR"/>
              </w:rPr>
              <w:t>je</w:t>
            </w:r>
            <w:r w:rsidRPr="0039783A">
              <w:rPr>
                <w:szCs w:val="22"/>
                <w:lang w:val="hr-HR"/>
              </w:rPr>
              <w:t xml:space="preserve">caja negativnih </w:t>
            </w:r>
            <w:r w:rsidR="00723C02" w:rsidRPr="0039783A">
              <w:rPr>
                <w:szCs w:val="22"/>
                <w:lang w:val="hr-HR"/>
              </w:rPr>
              <w:t>čimbenika</w:t>
            </w:r>
            <w:r w:rsidRPr="0039783A">
              <w:rPr>
                <w:szCs w:val="22"/>
                <w:lang w:val="hr-HR"/>
              </w:rPr>
              <w:t xml:space="preserve"> u biljnoj proizvodnji</w:t>
            </w:r>
            <w:r w:rsidR="00723C02" w:rsidRPr="0039783A">
              <w:rPr>
                <w:szCs w:val="22"/>
                <w:lang w:val="hr-HR"/>
              </w:rPr>
              <w:t>;</w:t>
            </w:r>
          </w:p>
        </w:tc>
        <w:tc>
          <w:tcPr>
            <w:tcW w:w="2332" w:type="dxa"/>
            <w:vMerge/>
            <w:shd w:val="clear" w:color="auto" w:fill="auto"/>
            <w:vAlign w:val="center"/>
          </w:tcPr>
          <w:p w14:paraId="5E6E47BB" w14:textId="77777777" w:rsidR="001358A3" w:rsidRPr="0039783A" w:rsidRDefault="001358A3" w:rsidP="00A738A6">
            <w:pPr>
              <w:numPr>
                <w:ilvl w:val="0"/>
                <w:numId w:val="57"/>
              </w:numPr>
              <w:rPr>
                <w:szCs w:val="22"/>
                <w:lang w:val="hr-HR"/>
              </w:rPr>
            </w:pPr>
          </w:p>
        </w:tc>
      </w:tr>
      <w:tr w:rsidR="001358A3" w:rsidRPr="0039783A" w14:paraId="602DBE87" w14:textId="77777777" w:rsidTr="001358A3">
        <w:trPr>
          <w:trHeight w:val="324"/>
          <w:jc w:val="center"/>
        </w:trPr>
        <w:tc>
          <w:tcPr>
            <w:tcW w:w="2100" w:type="dxa"/>
            <w:shd w:val="clear" w:color="auto" w:fill="auto"/>
            <w:vAlign w:val="center"/>
          </w:tcPr>
          <w:p w14:paraId="16A78B5B" w14:textId="77777777" w:rsidR="001358A3" w:rsidRPr="0039783A" w:rsidRDefault="001358A3" w:rsidP="001358A3">
            <w:pPr>
              <w:rPr>
                <w:color w:val="1E1E1E"/>
                <w:szCs w:val="22"/>
                <w:lang w:val="hr-HR"/>
              </w:rPr>
            </w:pPr>
            <w:r w:rsidRPr="0039783A">
              <w:rPr>
                <w:color w:val="1E1E1E"/>
                <w:szCs w:val="22"/>
                <w:lang w:val="hr-HR"/>
              </w:rPr>
              <w:t>3. Osobine i tipovi zemljišta</w:t>
            </w:r>
          </w:p>
        </w:tc>
        <w:tc>
          <w:tcPr>
            <w:tcW w:w="2520" w:type="dxa"/>
            <w:gridSpan w:val="2"/>
            <w:shd w:val="clear" w:color="auto" w:fill="auto"/>
            <w:vAlign w:val="center"/>
          </w:tcPr>
          <w:p w14:paraId="3499EC2A" w14:textId="0252547E" w:rsidR="001358A3" w:rsidRPr="0039783A" w:rsidRDefault="001358A3" w:rsidP="00A738A6">
            <w:pPr>
              <w:numPr>
                <w:ilvl w:val="0"/>
                <w:numId w:val="134"/>
              </w:numPr>
              <w:rPr>
                <w:szCs w:val="22"/>
                <w:lang w:val="hr-HR"/>
              </w:rPr>
            </w:pPr>
            <w:r w:rsidRPr="0039783A">
              <w:rPr>
                <w:szCs w:val="22"/>
                <w:lang w:val="hr-HR"/>
              </w:rPr>
              <w:t>objasni</w:t>
            </w:r>
            <w:r w:rsidR="00723C02" w:rsidRPr="0039783A">
              <w:rPr>
                <w:szCs w:val="22"/>
                <w:lang w:val="hr-HR"/>
              </w:rPr>
              <w:t>ti</w:t>
            </w:r>
            <w:r w:rsidRPr="0039783A">
              <w:rPr>
                <w:szCs w:val="22"/>
                <w:lang w:val="hr-HR"/>
              </w:rPr>
              <w:t xml:space="preserve"> po</w:t>
            </w:r>
            <w:r w:rsidR="00723C02" w:rsidRPr="0039783A">
              <w:rPr>
                <w:szCs w:val="22"/>
                <w:lang w:val="hr-HR"/>
              </w:rPr>
              <w:t>drijetlo</w:t>
            </w:r>
            <w:r w:rsidRPr="0039783A">
              <w:rPr>
                <w:szCs w:val="22"/>
                <w:lang w:val="hr-HR"/>
              </w:rPr>
              <w:t xml:space="preserve"> i nastanak zemljišta</w:t>
            </w:r>
            <w:r w:rsidR="00723C02" w:rsidRPr="0039783A">
              <w:rPr>
                <w:szCs w:val="22"/>
                <w:lang w:val="hr-HR"/>
              </w:rPr>
              <w:t>,</w:t>
            </w:r>
          </w:p>
          <w:p w14:paraId="1005D363" w14:textId="6BE63DB4" w:rsidR="001358A3" w:rsidRPr="0039783A" w:rsidRDefault="001358A3" w:rsidP="00A738A6">
            <w:pPr>
              <w:numPr>
                <w:ilvl w:val="0"/>
                <w:numId w:val="134"/>
              </w:numPr>
              <w:rPr>
                <w:szCs w:val="22"/>
                <w:lang w:val="hr-HR"/>
              </w:rPr>
            </w:pPr>
            <w:r w:rsidRPr="0039783A">
              <w:rPr>
                <w:szCs w:val="22"/>
                <w:lang w:val="hr-HR"/>
              </w:rPr>
              <w:t>nabroj</w:t>
            </w:r>
            <w:r w:rsidR="00723C02" w:rsidRPr="0039783A">
              <w:rPr>
                <w:szCs w:val="22"/>
                <w:lang w:val="hr-HR"/>
              </w:rPr>
              <w:t>ati</w:t>
            </w:r>
            <w:r w:rsidRPr="0039783A">
              <w:rPr>
                <w:szCs w:val="22"/>
                <w:lang w:val="hr-HR"/>
              </w:rPr>
              <w:t xml:space="preserve"> fizičke, </w:t>
            </w:r>
            <w:r w:rsidR="00D11622" w:rsidRPr="0039783A">
              <w:rPr>
                <w:szCs w:val="22"/>
                <w:lang w:val="hr-HR"/>
              </w:rPr>
              <w:t>kemij</w:t>
            </w:r>
            <w:r w:rsidRPr="0039783A">
              <w:rPr>
                <w:szCs w:val="22"/>
                <w:lang w:val="hr-HR"/>
              </w:rPr>
              <w:t>ske i biološke osobine zemljišta,</w:t>
            </w:r>
          </w:p>
          <w:p w14:paraId="4A8B456C" w14:textId="7F412FD2" w:rsidR="001358A3" w:rsidRPr="0039783A" w:rsidRDefault="001358A3" w:rsidP="00A738A6">
            <w:pPr>
              <w:numPr>
                <w:ilvl w:val="0"/>
                <w:numId w:val="134"/>
              </w:numPr>
              <w:rPr>
                <w:szCs w:val="22"/>
                <w:lang w:val="hr-HR"/>
              </w:rPr>
            </w:pPr>
            <w:r w:rsidRPr="0039783A">
              <w:rPr>
                <w:szCs w:val="22"/>
                <w:lang w:val="hr-HR"/>
              </w:rPr>
              <w:t>objasni</w:t>
            </w:r>
            <w:r w:rsidR="00723C02" w:rsidRPr="0039783A">
              <w:rPr>
                <w:szCs w:val="22"/>
                <w:lang w:val="hr-HR"/>
              </w:rPr>
              <w:t>ti</w:t>
            </w:r>
            <w:r w:rsidRPr="0039783A">
              <w:rPr>
                <w:szCs w:val="22"/>
                <w:lang w:val="hr-HR"/>
              </w:rPr>
              <w:t xml:space="preserve"> povezanost osobina i kvalitet</w:t>
            </w:r>
            <w:r w:rsidR="00723C02" w:rsidRPr="0039783A">
              <w:rPr>
                <w:szCs w:val="22"/>
                <w:lang w:val="hr-HR"/>
              </w:rPr>
              <w:t>e</w:t>
            </w:r>
            <w:r w:rsidRPr="0039783A">
              <w:rPr>
                <w:szCs w:val="22"/>
                <w:lang w:val="hr-HR"/>
              </w:rPr>
              <w:t xml:space="preserve"> zemljišta,</w:t>
            </w:r>
          </w:p>
          <w:p w14:paraId="5BF30C83" w14:textId="408ADC98" w:rsidR="001358A3" w:rsidRPr="0039783A" w:rsidRDefault="001358A3" w:rsidP="00A738A6">
            <w:pPr>
              <w:numPr>
                <w:ilvl w:val="0"/>
                <w:numId w:val="134"/>
              </w:numPr>
              <w:rPr>
                <w:color w:val="1E1E1E"/>
                <w:szCs w:val="22"/>
                <w:lang w:val="hr-HR"/>
              </w:rPr>
            </w:pPr>
            <w:r w:rsidRPr="0039783A">
              <w:rPr>
                <w:szCs w:val="22"/>
                <w:lang w:val="hr-HR"/>
              </w:rPr>
              <w:t>defini</w:t>
            </w:r>
            <w:r w:rsidR="00723C02" w:rsidRPr="0039783A">
              <w:rPr>
                <w:szCs w:val="22"/>
                <w:lang w:val="hr-HR"/>
              </w:rPr>
              <w:t>rati</w:t>
            </w:r>
            <w:r w:rsidRPr="0039783A">
              <w:rPr>
                <w:szCs w:val="22"/>
                <w:lang w:val="hr-HR"/>
              </w:rPr>
              <w:t xml:space="preserve"> osobine osnovnih tipova zemljišta</w:t>
            </w:r>
            <w:r w:rsidR="00723C02" w:rsidRPr="0039783A">
              <w:rPr>
                <w:szCs w:val="22"/>
                <w:lang w:val="hr-HR"/>
              </w:rPr>
              <w:t>;</w:t>
            </w:r>
          </w:p>
        </w:tc>
        <w:tc>
          <w:tcPr>
            <w:tcW w:w="3084" w:type="dxa"/>
            <w:shd w:val="clear" w:color="auto" w:fill="auto"/>
            <w:vAlign w:val="center"/>
          </w:tcPr>
          <w:p w14:paraId="1633D3FC" w14:textId="40096137" w:rsidR="001358A3" w:rsidRPr="0039783A" w:rsidRDefault="001358A3" w:rsidP="00A738A6">
            <w:pPr>
              <w:numPr>
                <w:ilvl w:val="0"/>
                <w:numId w:val="134"/>
              </w:numPr>
              <w:rPr>
                <w:szCs w:val="22"/>
                <w:lang w:val="hr-HR"/>
              </w:rPr>
            </w:pPr>
            <w:r w:rsidRPr="0039783A">
              <w:rPr>
                <w:szCs w:val="22"/>
                <w:lang w:val="hr-HR"/>
              </w:rPr>
              <w:t>odredi</w:t>
            </w:r>
            <w:r w:rsidR="00723C02" w:rsidRPr="0039783A">
              <w:rPr>
                <w:szCs w:val="22"/>
                <w:lang w:val="hr-HR"/>
              </w:rPr>
              <w:t>ti</w:t>
            </w:r>
            <w:r w:rsidRPr="0039783A">
              <w:rPr>
                <w:szCs w:val="22"/>
                <w:lang w:val="hr-HR"/>
              </w:rPr>
              <w:t xml:space="preserve"> pH vrijednost zemljišta jednostavnom metodom</w:t>
            </w:r>
            <w:r w:rsidR="00723C02" w:rsidRPr="0039783A">
              <w:rPr>
                <w:szCs w:val="22"/>
                <w:lang w:val="hr-HR"/>
              </w:rPr>
              <w:t>,</w:t>
            </w:r>
          </w:p>
          <w:p w14:paraId="1AFFE146" w14:textId="6D7E6048" w:rsidR="001358A3" w:rsidRPr="0039783A" w:rsidRDefault="001358A3" w:rsidP="00723C02">
            <w:pPr>
              <w:numPr>
                <w:ilvl w:val="0"/>
                <w:numId w:val="134"/>
              </w:numPr>
              <w:rPr>
                <w:szCs w:val="22"/>
                <w:lang w:val="hr-HR"/>
              </w:rPr>
            </w:pPr>
            <w:r w:rsidRPr="0039783A">
              <w:rPr>
                <w:szCs w:val="22"/>
                <w:lang w:val="hr-HR"/>
              </w:rPr>
              <w:t>odredi</w:t>
            </w:r>
            <w:r w:rsidR="00723C02" w:rsidRPr="0039783A">
              <w:rPr>
                <w:szCs w:val="22"/>
                <w:lang w:val="hr-HR"/>
              </w:rPr>
              <w:t>ti</w:t>
            </w:r>
            <w:r w:rsidRPr="0039783A">
              <w:rPr>
                <w:szCs w:val="22"/>
                <w:lang w:val="hr-HR"/>
              </w:rPr>
              <w:t xml:space="preserve"> mehanički sastav zemljišta jednostavnim metodama</w:t>
            </w:r>
            <w:r w:rsidR="00723C02" w:rsidRPr="0039783A">
              <w:rPr>
                <w:szCs w:val="22"/>
                <w:lang w:val="hr-HR"/>
              </w:rPr>
              <w:t>;</w:t>
            </w:r>
          </w:p>
        </w:tc>
        <w:tc>
          <w:tcPr>
            <w:tcW w:w="2332" w:type="dxa"/>
            <w:vMerge/>
            <w:shd w:val="clear" w:color="auto" w:fill="auto"/>
            <w:vAlign w:val="center"/>
          </w:tcPr>
          <w:p w14:paraId="6571F76B" w14:textId="77777777" w:rsidR="001358A3" w:rsidRPr="0039783A" w:rsidRDefault="001358A3" w:rsidP="00A738A6">
            <w:pPr>
              <w:numPr>
                <w:ilvl w:val="0"/>
                <w:numId w:val="57"/>
              </w:numPr>
              <w:rPr>
                <w:szCs w:val="22"/>
                <w:lang w:val="hr-HR"/>
              </w:rPr>
            </w:pPr>
          </w:p>
        </w:tc>
      </w:tr>
      <w:tr w:rsidR="001358A3" w:rsidRPr="0039783A" w14:paraId="40CF64FE" w14:textId="77777777" w:rsidTr="001358A3">
        <w:trPr>
          <w:trHeight w:val="324"/>
          <w:jc w:val="center"/>
        </w:trPr>
        <w:tc>
          <w:tcPr>
            <w:tcW w:w="2100" w:type="dxa"/>
            <w:shd w:val="clear" w:color="auto" w:fill="auto"/>
            <w:vAlign w:val="center"/>
          </w:tcPr>
          <w:p w14:paraId="55F32825" w14:textId="5FA04232" w:rsidR="001358A3" w:rsidRPr="0039783A" w:rsidRDefault="00723C02" w:rsidP="00723C02">
            <w:pPr>
              <w:rPr>
                <w:color w:val="1E1E1E"/>
                <w:szCs w:val="22"/>
                <w:lang w:val="hr-HR"/>
              </w:rPr>
            </w:pPr>
            <w:r w:rsidRPr="0039783A">
              <w:rPr>
                <w:color w:val="1E1E1E"/>
                <w:szCs w:val="22"/>
                <w:lang w:val="hr-HR"/>
              </w:rPr>
              <w:t xml:space="preserve">4. </w:t>
            </w:r>
            <w:r w:rsidR="001358A3" w:rsidRPr="0039783A">
              <w:rPr>
                <w:color w:val="1E1E1E"/>
                <w:szCs w:val="22"/>
                <w:lang w:val="hr-HR"/>
              </w:rPr>
              <w:t>Čuvanje i popravak zemljišta</w:t>
            </w:r>
          </w:p>
        </w:tc>
        <w:tc>
          <w:tcPr>
            <w:tcW w:w="2520" w:type="dxa"/>
            <w:gridSpan w:val="2"/>
            <w:shd w:val="clear" w:color="auto" w:fill="auto"/>
            <w:vAlign w:val="center"/>
          </w:tcPr>
          <w:p w14:paraId="6C57EAE1" w14:textId="090DD86A" w:rsidR="001358A3" w:rsidRPr="0039783A" w:rsidRDefault="001358A3" w:rsidP="00A738A6">
            <w:pPr>
              <w:numPr>
                <w:ilvl w:val="0"/>
                <w:numId w:val="134"/>
              </w:numPr>
              <w:rPr>
                <w:szCs w:val="22"/>
                <w:lang w:val="hr-HR"/>
              </w:rPr>
            </w:pPr>
            <w:r w:rsidRPr="0039783A">
              <w:rPr>
                <w:color w:val="1E1E1E"/>
                <w:szCs w:val="22"/>
                <w:lang w:val="hr-HR"/>
              </w:rPr>
              <w:t>defini</w:t>
            </w:r>
            <w:r w:rsidR="00723C02" w:rsidRPr="0039783A">
              <w:rPr>
                <w:color w:val="1E1E1E"/>
                <w:szCs w:val="22"/>
                <w:lang w:val="hr-HR"/>
              </w:rPr>
              <w:t>rati</w:t>
            </w:r>
            <w:r w:rsidRPr="0039783A">
              <w:rPr>
                <w:color w:val="1E1E1E"/>
                <w:szCs w:val="22"/>
                <w:lang w:val="hr-HR"/>
              </w:rPr>
              <w:t xml:space="preserve"> plodnost zemljišta,</w:t>
            </w:r>
          </w:p>
          <w:p w14:paraId="03DAB8F8" w14:textId="2FD844E9" w:rsidR="001358A3" w:rsidRPr="0039783A" w:rsidRDefault="001358A3" w:rsidP="00A738A6">
            <w:pPr>
              <w:numPr>
                <w:ilvl w:val="0"/>
                <w:numId w:val="134"/>
              </w:numPr>
              <w:rPr>
                <w:szCs w:val="22"/>
                <w:lang w:val="hr-HR"/>
              </w:rPr>
            </w:pPr>
            <w:r w:rsidRPr="0039783A">
              <w:rPr>
                <w:color w:val="1E1E1E"/>
                <w:szCs w:val="22"/>
                <w:lang w:val="hr-HR"/>
              </w:rPr>
              <w:lastRenderedPageBreak/>
              <w:t>objasni</w:t>
            </w:r>
            <w:r w:rsidR="00723C02" w:rsidRPr="0039783A">
              <w:rPr>
                <w:color w:val="1E1E1E"/>
                <w:szCs w:val="22"/>
                <w:lang w:val="hr-HR"/>
              </w:rPr>
              <w:t>ti</w:t>
            </w:r>
            <w:r w:rsidRPr="0039783A">
              <w:rPr>
                <w:color w:val="1E1E1E"/>
                <w:szCs w:val="22"/>
                <w:lang w:val="hr-HR"/>
              </w:rPr>
              <w:t xml:space="preserve"> uzroke gubitka plodnosti,</w:t>
            </w:r>
          </w:p>
          <w:p w14:paraId="78F6C60D" w14:textId="64BB3F5A" w:rsidR="001358A3" w:rsidRPr="0039783A" w:rsidRDefault="001358A3" w:rsidP="00A738A6">
            <w:pPr>
              <w:numPr>
                <w:ilvl w:val="0"/>
                <w:numId w:val="134"/>
              </w:numPr>
              <w:rPr>
                <w:szCs w:val="22"/>
                <w:lang w:val="hr-HR"/>
              </w:rPr>
            </w:pPr>
            <w:r w:rsidRPr="0039783A">
              <w:rPr>
                <w:color w:val="1E1E1E"/>
                <w:szCs w:val="22"/>
                <w:lang w:val="hr-HR"/>
              </w:rPr>
              <w:t>nabroj</w:t>
            </w:r>
            <w:r w:rsidR="00723C02" w:rsidRPr="0039783A">
              <w:rPr>
                <w:color w:val="1E1E1E"/>
                <w:szCs w:val="22"/>
                <w:lang w:val="hr-HR"/>
              </w:rPr>
              <w:t>ati</w:t>
            </w:r>
            <w:r w:rsidRPr="0039783A">
              <w:rPr>
                <w:color w:val="1E1E1E"/>
                <w:szCs w:val="22"/>
                <w:lang w:val="hr-HR"/>
              </w:rPr>
              <w:t xml:space="preserve"> i objasni</w:t>
            </w:r>
            <w:r w:rsidR="00723C02" w:rsidRPr="0039783A">
              <w:rPr>
                <w:color w:val="1E1E1E"/>
                <w:szCs w:val="22"/>
                <w:lang w:val="hr-HR"/>
              </w:rPr>
              <w:t>ti</w:t>
            </w:r>
            <w:r w:rsidRPr="0039783A">
              <w:rPr>
                <w:color w:val="1E1E1E"/>
                <w:szCs w:val="22"/>
                <w:lang w:val="hr-HR"/>
              </w:rPr>
              <w:t xml:space="preserve"> izvore zagađenja zemljišta,</w:t>
            </w:r>
          </w:p>
          <w:p w14:paraId="2E18D743" w14:textId="0F6178FF" w:rsidR="001358A3" w:rsidRPr="0039783A" w:rsidRDefault="001358A3" w:rsidP="00A738A6">
            <w:pPr>
              <w:numPr>
                <w:ilvl w:val="0"/>
                <w:numId w:val="134"/>
              </w:numPr>
              <w:rPr>
                <w:szCs w:val="22"/>
                <w:lang w:val="hr-HR"/>
              </w:rPr>
            </w:pPr>
            <w:r w:rsidRPr="0039783A">
              <w:rPr>
                <w:szCs w:val="22"/>
                <w:lang w:val="hr-HR"/>
              </w:rPr>
              <w:t>nave</w:t>
            </w:r>
            <w:r w:rsidR="00723C02" w:rsidRPr="0039783A">
              <w:rPr>
                <w:szCs w:val="22"/>
                <w:lang w:val="hr-HR"/>
              </w:rPr>
              <w:t>sti</w:t>
            </w:r>
            <w:r w:rsidRPr="0039783A">
              <w:rPr>
                <w:szCs w:val="22"/>
                <w:lang w:val="hr-HR"/>
              </w:rPr>
              <w:t xml:space="preserve"> </w:t>
            </w:r>
            <w:r w:rsidR="00723C02" w:rsidRPr="0039783A">
              <w:rPr>
                <w:szCs w:val="22"/>
                <w:lang w:val="hr-HR"/>
              </w:rPr>
              <w:t>načela</w:t>
            </w:r>
            <w:r w:rsidRPr="0039783A">
              <w:rPr>
                <w:szCs w:val="22"/>
                <w:lang w:val="hr-HR"/>
              </w:rPr>
              <w:t xml:space="preserve"> organske proizvodnje</w:t>
            </w:r>
            <w:r w:rsidR="00723C02" w:rsidRPr="0039783A">
              <w:rPr>
                <w:szCs w:val="22"/>
                <w:lang w:val="hr-HR"/>
              </w:rPr>
              <w:t>.</w:t>
            </w:r>
          </w:p>
        </w:tc>
        <w:tc>
          <w:tcPr>
            <w:tcW w:w="3084" w:type="dxa"/>
            <w:shd w:val="clear" w:color="auto" w:fill="auto"/>
            <w:vAlign w:val="center"/>
          </w:tcPr>
          <w:p w14:paraId="0A06E69B" w14:textId="39D4577B" w:rsidR="001358A3" w:rsidRPr="0039783A" w:rsidRDefault="001358A3" w:rsidP="00A738A6">
            <w:pPr>
              <w:numPr>
                <w:ilvl w:val="0"/>
                <w:numId w:val="134"/>
              </w:numPr>
              <w:rPr>
                <w:szCs w:val="22"/>
                <w:lang w:val="hr-HR"/>
              </w:rPr>
            </w:pPr>
            <w:r w:rsidRPr="0039783A">
              <w:rPr>
                <w:color w:val="1E1E1E"/>
                <w:szCs w:val="22"/>
                <w:lang w:val="hr-HR"/>
              </w:rPr>
              <w:lastRenderedPageBreak/>
              <w:t>predloži</w:t>
            </w:r>
            <w:r w:rsidR="00723C02" w:rsidRPr="0039783A">
              <w:rPr>
                <w:color w:val="1E1E1E"/>
                <w:szCs w:val="22"/>
                <w:lang w:val="hr-HR"/>
              </w:rPr>
              <w:t>ti</w:t>
            </w:r>
            <w:r w:rsidRPr="0039783A">
              <w:rPr>
                <w:color w:val="1E1E1E"/>
                <w:szCs w:val="22"/>
                <w:lang w:val="hr-HR"/>
              </w:rPr>
              <w:t xml:space="preserve"> mjere popravke i čuvanja plodnosti zemljišta</w:t>
            </w:r>
            <w:r w:rsidR="00723C02" w:rsidRPr="0039783A">
              <w:rPr>
                <w:color w:val="1E1E1E"/>
                <w:szCs w:val="22"/>
                <w:lang w:val="hr-HR"/>
              </w:rPr>
              <w:t>,</w:t>
            </w:r>
          </w:p>
          <w:p w14:paraId="45C983CD" w14:textId="2446708E" w:rsidR="001358A3" w:rsidRPr="0039783A" w:rsidRDefault="001358A3" w:rsidP="00A738A6">
            <w:pPr>
              <w:numPr>
                <w:ilvl w:val="0"/>
                <w:numId w:val="134"/>
              </w:numPr>
              <w:rPr>
                <w:szCs w:val="22"/>
                <w:lang w:val="hr-HR"/>
              </w:rPr>
            </w:pPr>
            <w:r w:rsidRPr="0039783A">
              <w:rPr>
                <w:color w:val="1E1E1E"/>
                <w:szCs w:val="22"/>
                <w:lang w:val="hr-HR"/>
              </w:rPr>
              <w:lastRenderedPageBreak/>
              <w:t>uoči</w:t>
            </w:r>
            <w:r w:rsidR="00723C02" w:rsidRPr="0039783A">
              <w:rPr>
                <w:color w:val="1E1E1E"/>
                <w:szCs w:val="22"/>
                <w:lang w:val="hr-HR"/>
              </w:rPr>
              <w:t>ti</w:t>
            </w:r>
            <w:r w:rsidRPr="0039783A">
              <w:rPr>
                <w:color w:val="1E1E1E"/>
                <w:szCs w:val="22"/>
                <w:lang w:val="hr-HR"/>
              </w:rPr>
              <w:t xml:space="preserve"> posljedice nepravilne obrade zemljišta na kvarenje strukture</w:t>
            </w:r>
            <w:r w:rsidR="00723C02" w:rsidRPr="0039783A">
              <w:rPr>
                <w:color w:val="1E1E1E"/>
                <w:szCs w:val="22"/>
                <w:lang w:val="hr-HR"/>
              </w:rPr>
              <w:t>.</w:t>
            </w:r>
          </w:p>
        </w:tc>
        <w:tc>
          <w:tcPr>
            <w:tcW w:w="2332" w:type="dxa"/>
            <w:vMerge/>
            <w:shd w:val="clear" w:color="auto" w:fill="auto"/>
            <w:vAlign w:val="center"/>
          </w:tcPr>
          <w:p w14:paraId="5ED231DA" w14:textId="77777777" w:rsidR="001358A3" w:rsidRPr="0039783A" w:rsidRDefault="001358A3" w:rsidP="001358A3">
            <w:pPr>
              <w:ind w:left="360"/>
              <w:rPr>
                <w:szCs w:val="22"/>
                <w:lang w:val="hr-HR"/>
              </w:rPr>
            </w:pPr>
          </w:p>
        </w:tc>
      </w:tr>
      <w:tr w:rsidR="0039368E" w:rsidRPr="0039783A" w14:paraId="257A4148" w14:textId="77777777" w:rsidTr="00067DD7">
        <w:trPr>
          <w:jc w:val="center"/>
        </w:trPr>
        <w:tc>
          <w:tcPr>
            <w:tcW w:w="10036" w:type="dxa"/>
            <w:gridSpan w:val="5"/>
            <w:shd w:val="clear" w:color="auto" w:fill="auto"/>
            <w:vAlign w:val="center"/>
          </w:tcPr>
          <w:p w14:paraId="6F623438" w14:textId="77777777" w:rsidR="0039368E" w:rsidRPr="0039783A" w:rsidRDefault="0039368E" w:rsidP="00D5500D">
            <w:pPr>
              <w:rPr>
                <w:b/>
                <w:szCs w:val="22"/>
                <w:lang w:val="hr-HR"/>
              </w:rPr>
            </w:pPr>
            <w:r w:rsidRPr="0039783A">
              <w:rPr>
                <w:b/>
                <w:szCs w:val="22"/>
                <w:lang w:val="hr-HR"/>
              </w:rPr>
              <w:t>SMJERNICE</w:t>
            </w:r>
            <w:r w:rsidR="00067DD7" w:rsidRPr="0039783A">
              <w:rPr>
                <w:b/>
                <w:szCs w:val="22"/>
                <w:lang w:val="hr-HR"/>
              </w:rPr>
              <w:t xml:space="preserve"> ZA NASTAVNIKE</w:t>
            </w:r>
          </w:p>
        </w:tc>
      </w:tr>
      <w:tr w:rsidR="0039368E" w:rsidRPr="0039783A" w14:paraId="60944FA8" w14:textId="77777777" w:rsidTr="00067DD7">
        <w:trPr>
          <w:jc w:val="center"/>
        </w:trPr>
        <w:tc>
          <w:tcPr>
            <w:tcW w:w="10036" w:type="dxa"/>
            <w:gridSpan w:val="5"/>
            <w:shd w:val="clear" w:color="auto" w:fill="auto"/>
            <w:vAlign w:val="center"/>
          </w:tcPr>
          <w:p w14:paraId="5E272139" w14:textId="77777777" w:rsidR="0039368E" w:rsidRPr="0039783A" w:rsidRDefault="0039368E" w:rsidP="00D5500D">
            <w:pPr>
              <w:rPr>
                <w:color w:val="1E1E1E"/>
                <w:szCs w:val="22"/>
                <w:lang w:val="hr-HR"/>
              </w:rPr>
            </w:pPr>
            <w:r w:rsidRPr="0039783A">
              <w:rPr>
                <w:color w:val="1E1E1E"/>
                <w:szCs w:val="22"/>
                <w:lang w:val="hr-HR"/>
              </w:rPr>
              <w:t>Jedinica 1. Osobine biljne proizvodnje</w:t>
            </w:r>
          </w:p>
          <w:p w14:paraId="1E327F25" w14:textId="6A599795" w:rsidR="0039368E" w:rsidRPr="0039783A" w:rsidRDefault="0039368E" w:rsidP="00D5500D">
            <w:pPr>
              <w:rPr>
                <w:color w:val="1E1E1E"/>
                <w:szCs w:val="22"/>
                <w:lang w:val="hr-HR"/>
              </w:rPr>
            </w:pP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koristiti videozapise,</w:t>
            </w: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napraviti i koristiti tab</w:t>
            </w:r>
            <w:r w:rsidR="00455E96" w:rsidRPr="0039783A">
              <w:rPr>
                <w:color w:val="1E1E1E"/>
                <w:szCs w:val="22"/>
                <w:lang w:val="hr-HR"/>
              </w:rPr>
              <w:t>lične</w:t>
            </w:r>
            <w:r w:rsidRPr="0039783A">
              <w:rPr>
                <w:color w:val="1E1E1E"/>
                <w:szCs w:val="22"/>
                <w:lang w:val="hr-HR"/>
              </w:rPr>
              <w:t xml:space="preserve"> preglede,</w:t>
            </w: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primijeniti metod</w:t>
            </w:r>
            <w:r w:rsidR="00455E96" w:rsidRPr="0039783A">
              <w:rPr>
                <w:color w:val="1E1E1E"/>
                <w:szCs w:val="22"/>
                <w:lang w:val="hr-HR"/>
              </w:rPr>
              <w:t>u</w:t>
            </w:r>
            <w:r w:rsidRPr="0039783A">
              <w:rPr>
                <w:color w:val="1E1E1E"/>
                <w:szCs w:val="22"/>
                <w:lang w:val="hr-HR"/>
              </w:rPr>
              <w:t xml:space="preserve"> "moždana oluja".</w:t>
            </w:r>
            <w:r w:rsidRPr="0039783A">
              <w:rPr>
                <w:color w:val="1E1E1E"/>
                <w:szCs w:val="22"/>
                <w:lang w:val="hr-HR"/>
              </w:rPr>
              <w:br/>
            </w:r>
            <w:r w:rsidRPr="0039783A">
              <w:rPr>
                <w:color w:val="1E1E1E"/>
                <w:szCs w:val="22"/>
                <w:lang w:val="hr-HR"/>
              </w:rPr>
              <w:br/>
              <w:t>Jedinica 2.</w:t>
            </w:r>
            <w:r w:rsidR="00455E96" w:rsidRPr="0039783A">
              <w:rPr>
                <w:color w:val="1E1E1E"/>
                <w:szCs w:val="22"/>
                <w:lang w:val="hr-HR"/>
              </w:rPr>
              <w:t xml:space="preserve"> Čimbenici</w:t>
            </w:r>
            <w:r w:rsidRPr="0039783A">
              <w:rPr>
                <w:color w:val="1E1E1E"/>
                <w:szCs w:val="22"/>
                <w:lang w:val="hr-HR"/>
              </w:rPr>
              <w:t xml:space="preserve"> za rast i razvoj biljaka</w:t>
            </w:r>
          </w:p>
          <w:p w14:paraId="12447673" w14:textId="2E7EF5EB" w:rsidR="0039368E" w:rsidRPr="0039783A" w:rsidRDefault="0039368E" w:rsidP="00D5500D">
            <w:pPr>
              <w:rPr>
                <w:color w:val="1E1E1E"/>
                <w:szCs w:val="22"/>
                <w:lang w:val="hr-HR"/>
              </w:rPr>
            </w:pP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 xml:space="preserve">napraviti i koristiti </w:t>
            </w:r>
            <w:r w:rsidR="008A2922" w:rsidRPr="0039783A">
              <w:rPr>
                <w:color w:val="1E1E1E"/>
                <w:szCs w:val="22"/>
                <w:lang w:val="hr-HR"/>
              </w:rPr>
              <w:t>prezentacije</w:t>
            </w:r>
            <w:r w:rsidRPr="0039783A">
              <w:rPr>
                <w:color w:val="1E1E1E"/>
                <w:szCs w:val="22"/>
                <w:lang w:val="hr-HR"/>
              </w:rPr>
              <w:t xml:space="preserve"> na temu,</w:t>
            </w: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 xml:space="preserve">koristiti grafikone, fotografije, </w:t>
            </w:r>
            <w:r w:rsidR="00455E96" w:rsidRPr="0039783A">
              <w:rPr>
                <w:color w:val="1E1E1E"/>
                <w:szCs w:val="22"/>
                <w:lang w:val="hr-HR"/>
              </w:rPr>
              <w:t>prezentacije</w:t>
            </w:r>
            <w:r w:rsidRPr="0039783A">
              <w:rPr>
                <w:color w:val="1E1E1E"/>
                <w:szCs w:val="22"/>
                <w:lang w:val="hr-HR"/>
              </w:rPr>
              <w:t xml:space="preserve"> i zemljišne karte (mape),</w:t>
            </w: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pokazati postojeće meteorološke podatke vezane za lokalna područja.</w:t>
            </w:r>
            <w:r w:rsidRPr="0039783A">
              <w:rPr>
                <w:color w:val="1E1E1E"/>
                <w:szCs w:val="22"/>
                <w:lang w:val="hr-HR"/>
              </w:rPr>
              <w:br/>
            </w:r>
            <w:r w:rsidRPr="0039783A">
              <w:rPr>
                <w:color w:val="1E1E1E"/>
                <w:szCs w:val="22"/>
                <w:lang w:val="hr-HR"/>
              </w:rPr>
              <w:br/>
              <w:t>Jedinica 3. Osobine i tipovi zemljišta</w:t>
            </w:r>
          </w:p>
          <w:p w14:paraId="6780E29B" w14:textId="26416C0C" w:rsidR="0039368E" w:rsidRPr="0039783A" w:rsidRDefault="0039368E" w:rsidP="00D5500D">
            <w:pPr>
              <w:rPr>
                <w:color w:val="1E1E1E"/>
                <w:szCs w:val="22"/>
                <w:lang w:val="hr-HR"/>
              </w:rPr>
            </w:pP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koristiti slike presjeka tipova zemljišta i profila zemljišta,</w:t>
            </w: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profile zemljišta pokazati kopanjem pedološke jame,</w:t>
            </w: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organiz</w:t>
            </w:r>
            <w:r w:rsidR="00455E96" w:rsidRPr="0039783A">
              <w:rPr>
                <w:color w:val="1E1E1E"/>
                <w:szCs w:val="22"/>
                <w:lang w:val="hr-HR"/>
              </w:rPr>
              <w:t>irati</w:t>
            </w:r>
            <w:r w:rsidRPr="0039783A">
              <w:rPr>
                <w:color w:val="1E1E1E"/>
                <w:szCs w:val="22"/>
                <w:lang w:val="hr-HR"/>
              </w:rPr>
              <w:t xml:space="preserve"> rad u </w:t>
            </w:r>
            <w:r w:rsidR="00455E96" w:rsidRPr="0039783A">
              <w:rPr>
                <w:color w:val="1E1E1E"/>
                <w:szCs w:val="22"/>
                <w:lang w:val="hr-HR"/>
              </w:rPr>
              <w:t>skupinama</w:t>
            </w:r>
            <w:r w:rsidRPr="0039783A">
              <w:rPr>
                <w:color w:val="1E1E1E"/>
                <w:szCs w:val="22"/>
                <w:lang w:val="hr-HR"/>
              </w:rPr>
              <w:t>,</w:t>
            </w: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 xml:space="preserve">koristiti </w:t>
            </w:r>
            <w:r w:rsidR="008A2922" w:rsidRPr="0039783A">
              <w:rPr>
                <w:color w:val="1E1E1E"/>
                <w:szCs w:val="22"/>
                <w:lang w:val="hr-HR"/>
              </w:rPr>
              <w:t>prezentacije</w:t>
            </w:r>
            <w:r w:rsidRPr="0039783A">
              <w:rPr>
                <w:color w:val="1E1E1E"/>
                <w:szCs w:val="22"/>
                <w:lang w:val="hr-HR"/>
              </w:rPr>
              <w:t>, fotografije i sl.</w:t>
            </w:r>
            <w:r w:rsidRPr="0039783A">
              <w:rPr>
                <w:color w:val="1E1E1E"/>
                <w:szCs w:val="22"/>
                <w:lang w:val="hr-HR"/>
              </w:rPr>
              <w:br/>
            </w:r>
            <w:r w:rsidRPr="0039783A">
              <w:rPr>
                <w:color w:val="1E1E1E"/>
                <w:szCs w:val="22"/>
                <w:lang w:val="hr-HR"/>
              </w:rPr>
              <w:br/>
              <w:t>Jedinica 4. Čuvanje i popravak zemljišta</w:t>
            </w:r>
          </w:p>
          <w:p w14:paraId="5682436D" w14:textId="0A192405" w:rsidR="0039368E" w:rsidRPr="0039783A" w:rsidRDefault="0039368E" w:rsidP="00D5500D">
            <w:pPr>
              <w:rPr>
                <w:color w:val="1E1E1E"/>
                <w:szCs w:val="22"/>
                <w:lang w:val="hr-HR"/>
              </w:rPr>
            </w:pP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 xml:space="preserve">koristiti </w:t>
            </w:r>
            <w:r w:rsidR="00455E96" w:rsidRPr="0039783A">
              <w:rPr>
                <w:color w:val="1E1E1E"/>
                <w:szCs w:val="22"/>
                <w:lang w:val="hr-HR"/>
              </w:rPr>
              <w:t>prezentacije</w:t>
            </w:r>
            <w:r w:rsidRPr="0039783A">
              <w:rPr>
                <w:color w:val="1E1E1E"/>
                <w:szCs w:val="22"/>
                <w:lang w:val="hr-HR"/>
              </w:rPr>
              <w:t>,</w:t>
            </w:r>
            <w:r w:rsidR="00455E96" w:rsidRPr="0039783A">
              <w:rPr>
                <w:color w:val="1E1E1E"/>
                <w:szCs w:val="22"/>
                <w:lang w:val="hr-HR"/>
              </w:rPr>
              <w:t xml:space="preserve"> </w:t>
            </w:r>
            <w:r w:rsidRPr="0039783A">
              <w:rPr>
                <w:color w:val="1E1E1E"/>
                <w:szCs w:val="22"/>
                <w:lang w:val="hr-HR"/>
              </w:rPr>
              <w:t>fotografije i videozapise,</w:t>
            </w: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organiz</w:t>
            </w:r>
            <w:r w:rsidR="00455E96" w:rsidRPr="0039783A">
              <w:rPr>
                <w:color w:val="1E1E1E"/>
                <w:szCs w:val="22"/>
                <w:lang w:val="hr-HR"/>
              </w:rPr>
              <w:t>irati</w:t>
            </w:r>
            <w:r w:rsidRPr="0039783A">
              <w:rPr>
                <w:color w:val="1E1E1E"/>
                <w:szCs w:val="22"/>
                <w:lang w:val="hr-HR"/>
              </w:rPr>
              <w:t xml:space="preserve"> posjetu ekonomiji pri izvođenju kalcizacije, humizacije, gipsanja i sl.,</w:t>
            </w:r>
            <w:r w:rsidRPr="0039783A">
              <w:rPr>
                <w:color w:val="1E1E1E"/>
                <w:szCs w:val="22"/>
                <w:lang w:val="hr-HR"/>
              </w:rPr>
              <w:br/>
              <w:t>-</w:t>
            </w:r>
            <w:r w:rsidR="00455E96" w:rsidRPr="0039783A">
              <w:rPr>
                <w:color w:val="1E1E1E"/>
                <w:szCs w:val="22"/>
                <w:lang w:val="hr-HR"/>
              </w:rPr>
              <w:t xml:space="preserve"> </w:t>
            </w:r>
            <w:r w:rsidRPr="0039783A">
              <w:rPr>
                <w:color w:val="1E1E1E"/>
                <w:szCs w:val="22"/>
                <w:lang w:val="hr-HR"/>
              </w:rPr>
              <w:t>organiz</w:t>
            </w:r>
            <w:r w:rsidR="00455E96" w:rsidRPr="0039783A">
              <w:rPr>
                <w:color w:val="1E1E1E"/>
                <w:szCs w:val="22"/>
                <w:lang w:val="hr-HR"/>
              </w:rPr>
              <w:t>irati</w:t>
            </w:r>
            <w:r w:rsidRPr="0039783A">
              <w:rPr>
                <w:color w:val="1E1E1E"/>
                <w:szCs w:val="22"/>
                <w:lang w:val="hr-HR"/>
              </w:rPr>
              <w:t xml:space="preserve"> posjete laboratorij</w:t>
            </w:r>
            <w:r w:rsidR="00455E96" w:rsidRPr="0039783A">
              <w:rPr>
                <w:color w:val="1E1E1E"/>
                <w:szCs w:val="22"/>
                <w:lang w:val="hr-HR"/>
              </w:rPr>
              <w:t>i</w:t>
            </w:r>
            <w:r w:rsidRPr="0039783A">
              <w:rPr>
                <w:color w:val="1E1E1E"/>
                <w:szCs w:val="22"/>
                <w:lang w:val="hr-HR"/>
              </w:rPr>
              <w:t xml:space="preserve"> Instituta za zaštitu okoliša.</w:t>
            </w:r>
          </w:p>
          <w:p w14:paraId="5E6194BF" w14:textId="77777777" w:rsidR="0039368E" w:rsidRPr="0039783A" w:rsidRDefault="0039368E" w:rsidP="00D5500D">
            <w:pPr>
              <w:rPr>
                <w:szCs w:val="22"/>
                <w:lang w:val="hr-HR"/>
              </w:rPr>
            </w:pPr>
          </w:p>
        </w:tc>
      </w:tr>
      <w:tr w:rsidR="0039368E" w:rsidRPr="0039783A" w14:paraId="635C3284" w14:textId="77777777" w:rsidTr="00067DD7">
        <w:trPr>
          <w:jc w:val="center"/>
        </w:trPr>
        <w:tc>
          <w:tcPr>
            <w:tcW w:w="10036" w:type="dxa"/>
            <w:gridSpan w:val="5"/>
            <w:shd w:val="clear" w:color="auto" w:fill="auto"/>
            <w:vAlign w:val="center"/>
          </w:tcPr>
          <w:p w14:paraId="34C0CBEE" w14:textId="24FF7A5A" w:rsidR="0039368E" w:rsidRPr="0039783A" w:rsidRDefault="0039368E" w:rsidP="00D5500D">
            <w:pPr>
              <w:rPr>
                <w:b/>
                <w:szCs w:val="22"/>
                <w:lang w:val="hr-HR"/>
              </w:rPr>
            </w:pPr>
            <w:r w:rsidRPr="0039783A">
              <w:rPr>
                <w:b/>
                <w:szCs w:val="22"/>
                <w:lang w:val="hr-HR"/>
              </w:rPr>
              <w:t>INTEGRACIJA</w:t>
            </w:r>
            <w:r w:rsidR="00067DD7" w:rsidRPr="0039783A">
              <w:rPr>
                <w:b/>
                <w:szCs w:val="22"/>
                <w:lang w:val="hr-HR"/>
              </w:rPr>
              <w:t xml:space="preserve"> S DRUGIM NASTAVNIM PREDMETIMA</w:t>
            </w:r>
          </w:p>
        </w:tc>
      </w:tr>
      <w:tr w:rsidR="0039368E" w:rsidRPr="0039783A" w14:paraId="30CB95D3" w14:textId="77777777" w:rsidTr="00067DD7">
        <w:trPr>
          <w:jc w:val="center"/>
        </w:trPr>
        <w:tc>
          <w:tcPr>
            <w:tcW w:w="10036" w:type="dxa"/>
            <w:gridSpan w:val="5"/>
            <w:shd w:val="clear" w:color="auto" w:fill="auto"/>
            <w:vAlign w:val="center"/>
          </w:tcPr>
          <w:p w14:paraId="630ACF9D" w14:textId="77777777" w:rsidR="0039368E" w:rsidRPr="0039783A" w:rsidRDefault="004A0142" w:rsidP="00D5500D">
            <w:pPr>
              <w:rPr>
                <w:color w:val="FF0000"/>
                <w:szCs w:val="22"/>
                <w:lang w:val="hr-HR"/>
              </w:rPr>
            </w:pPr>
            <w:r w:rsidRPr="0039783A">
              <w:rPr>
                <w:szCs w:val="22"/>
                <w:lang w:val="hr-HR"/>
              </w:rPr>
              <w:t>P</w:t>
            </w:r>
            <w:r w:rsidR="0039368E" w:rsidRPr="0039783A">
              <w:rPr>
                <w:szCs w:val="22"/>
                <w:lang w:val="hr-HR"/>
              </w:rPr>
              <w:t>raktičn</w:t>
            </w:r>
            <w:r w:rsidRPr="0039783A">
              <w:rPr>
                <w:szCs w:val="22"/>
                <w:lang w:val="hr-HR"/>
              </w:rPr>
              <w:t>a</w:t>
            </w:r>
            <w:r w:rsidR="0039368E" w:rsidRPr="0039783A">
              <w:rPr>
                <w:szCs w:val="22"/>
                <w:lang w:val="hr-HR"/>
              </w:rPr>
              <w:t xml:space="preserve"> nastav</w:t>
            </w:r>
            <w:r w:rsidRPr="0039783A">
              <w:rPr>
                <w:szCs w:val="22"/>
                <w:lang w:val="hr-HR"/>
              </w:rPr>
              <w:t>a</w:t>
            </w:r>
          </w:p>
        </w:tc>
      </w:tr>
      <w:tr w:rsidR="0039368E" w:rsidRPr="0039783A" w14:paraId="591EC8E8" w14:textId="77777777" w:rsidTr="00067DD7">
        <w:trPr>
          <w:jc w:val="center"/>
        </w:trPr>
        <w:tc>
          <w:tcPr>
            <w:tcW w:w="10036" w:type="dxa"/>
            <w:gridSpan w:val="5"/>
            <w:shd w:val="clear" w:color="auto" w:fill="auto"/>
            <w:vAlign w:val="center"/>
          </w:tcPr>
          <w:p w14:paraId="0D3F86B0" w14:textId="77777777" w:rsidR="0039368E" w:rsidRPr="0039783A" w:rsidRDefault="0039368E" w:rsidP="00D5500D">
            <w:pPr>
              <w:rPr>
                <w:b/>
                <w:szCs w:val="22"/>
                <w:lang w:val="hr-HR"/>
              </w:rPr>
            </w:pPr>
            <w:r w:rsidRPr="0039783A">
              <w:rPr>
                <w:b/>
                <w:szCs w:val="22"/>
                <w:lang w:val="hr-HR"/>
              </w:rPr>
              <w:t>IZVORI</w:t>
            </w:r>
            <w:r w:rsidR="00067DD7" w:rsidRPr="0039783A">
              <w:rPr>
                <w:b/>
                <w:szCs w:val="22"/>
                <w:lang w:val="hr-HR"/>
              </w:rPr>
              <w:t xml:space="preserve"> ZA NASTAVNIKE</w:t>
            </w:r>
          </w:p>
        </w:tc>
      </w:tr>
      <w:tr w:rsidR="0039368E" w:rsidRPr="0039783A" w14:paraId="775D082A" w14:textId="77777777" w:rsidTr="00067DD7">
        <w:trPr>
          <w:jc w:val="center"/>
        </w:trPr>
        <w:tc>
          <w:tcPr>
            <w:tcW w:w="10036" w:type="dxa"/>
            <w:gridSpan w:val="5"/>
            <w:shd w:val="clear" w:color="auto" w:fill="auto"/>
            <w:vAlign w:val="center"/>
          </w:tcPr>
          <w:p w14:paraId="0D0E4440" w14:textId="01879515" w:rsidR="0039368E" w:rsidRPr="0039783A" w:rsidRDefault="0039368E" w:rsidP="00D5500D">
            <w:pPr>
              <w:rPr>
                <w:szCs w:val="22"/>
                <w:lang w:val="hr-HR"/>
              </w:rPr>
            </w:pPr>
            <w:r w:rsidRPr="0039783A">
              <w:rPr>
                <w:color w:val="1E1E1E"/>
                <w:szCs w:val="22"/>
                <w:lang w:val="hr-HR"/>
              </w:rPr>
              <w:t xml:space="preserve">- stručna literatura, udžbenik </w:t>
            </w:r>
            <w:r w:rsidR="00A32E45" w:rsidRPr="0039783A">
              <w:rPr>
                <w:i/>
                <w:iCs/>
                <w:color w:val="1E1E1E"/>
                <w:szCs w:val="22"/>
                <w:lang w:val="hr-HR"/>
              </w:rPr>
              <w:t>B</w:t>
            </w:r>
            <w:r w:rsidRPr="0039783A">
              <w:rPr>
                <w:i/>
                <w:iCs/>
                <w:color w:val="1E1E1E"/>
                <w:szCs w:val="22"/>
                <w:lang w:val="hr-HR"/>
              </w:rPr>
              <w:t>iljna proizvodnja</w:t>
            </w:r>
            <w:r w:rsidRPr="0039783A">
              <w:rPr>
                <w:color w:val="1E1E1E"/>
                <w:szCs w:val="22"/>
                <w:lang w:val="hr-HR"/>
              </w:rPr>
              <w:t xml:space="preserve"> za I</w:t>
            </w:r>
            <w:r w:rsidR="00455E96" w:rsidRPr="0039783A">
              <w:rPr>
                <w:color w:val="1E1E1E"/>
                <w:szCs w:val="22"/>
                <w:lang w:val="hr-HR"/>
              </w:rPr>
              <w:t>.</w:t>
            </w:r>
            <w:r w:rsidRPr="0039783A">
              <w:rPr>
                <w:color w:val="1E1E1E"/>
                <w:szCs w:val="22"/>
                <w:lang w:val="hr-HR"/>
              </w:rPr>
              <w:t xml:space="preserve"> razred, </w:t>
            </w:r>
            <w:r w:rsidRPr="0039783A">
              <w:rPr>
                <w:color w:val="1E1E1E"/>
                <w:szCs w:val="22"/>
                <w:lang w:val="hr-HR"/>
              </w:rPr>
              <w:br/>
              <w:t>- časopisi,</w:t>
            </w:r>
            <w:r w:rsidRPr="0039783A">
              <w:rPr>
                <w:color w:val="1E1E1E"/>
                <w:szCs w:val="22"/>
                <w:lang w:val="hr-HR"/>
              </w:rPr>
              <w:br/>
              <w:t>- internet,</w:t>
            </w:r>
            <w:r w:rsidRPr="0039783A">
              <w:rPr>
                <w:color w:val="1E1E1E"/>
                <w:szCs w:val="22"/>
                <w:lang w:val="hr-HR"/>
              </w:rPr>
              <w:br/>
              <w:t>- fotografije,</w:t>
            </w:r>
            <w:r w:rsidRPr="0039783A">
              <w:rPr>
                <w:color w:val="1E1E1E"/>
                <w:szCs w:val="22"/>
                <w:lang w:val="hr-HR"/>
              </w:rPr>
              <w:br/>
              <w:t xml:space="preserve">- </w:t>
            </w:r>
            <w:r w:rsidR="00A32E45" w:rsidRPr="0039783A">
              <w:rPr>
                <w:color w:val="1E1E1E"/>
                <w:szCs w:val="22"/>
                <w:lang w:val="hr-HR"/>
              </w:rPr>
              <w:t>prezentacije</w:t>
            </w:r>
            <w:r w:rsidRPr="0039783A">
              <w:rPr>
                <w:color w:val="1E1E1E"/>
                <w:szCs w:val="22"/>
                <w:lang w:val="hr-HR"/>
              </w:rPr>
              <w:t>,</w:t>
            </w:r>
            <w:r w:rsidRPr="0039783A">
              <w:rPr>
                <w:color w:val="1E1E1E"/>
                <w:szCs w:val="22"/>
                <w:lang w:val="hr-HR"/>
              </w:rPr>
              <w:br/>
              <w:t xml:space="preserve">- </w:t>
            </w:r>
            <w:r w:rsidR="00455E96" w:rsidRPr="0039783A">
              <w:rPr>
                <w:color w:val="1E1E1E"/>
                <w:szCs w:val="22"/>
                <w:lang w:val="hr-HR"/>
              </w:rPr>
              <w:t>sh</w:t>
            </w:r>
            <w:r w:rsidRPr="0039783A">
              <w:rPr>
                <w:color w:val="1E1E1E"/>
                <w:szCs w:val="22"/>
                <w:lang w:val="hr-HR"/>
              </w:rPr>
              <w:t>eme,</w:t>
            </w:r>
            <w:r w:rsidRPr="0039783A">
              <w:rPr>
                <w:color w:val="1E1E1E"/>
                <w:szCs w:val="22"/>
                <w:lang w:val="hr-HR"/>
              </w:rPr>
              <w:br/>
              <w:t>- video</w:t>
            </w:r>
            <w:r w:rsidR="00455E96" w:rsidRPr="0039783A">
              <w:rPr>
                <w:color w:val="1E1E1E"/>
                <w:szCs w:val="22"/>
                <w:lang w:val="hr-HR"/>
              </w:rPr>
              <w:t>zapisi</w:t>
            </w:r>
            <w:r w:rsidRPr="0039783A">
              <w:rPr>
                <w:color w:val="1E1E1E"/>
                <w:szCs w:val="22"/>
                <w:lang w:val="hr-HR"/>
              </w:rPr>
              <w:t>,</w:t>
            </w:r>
            <w:r w:rsidRPr="0039783A">
              <w:rPr>
                <w:color w:val="1E1E1E"/>
                <w:szCs w:val="22"/>
                <w:lang w:val="hr-HR"/>
              </w:rPr>
              <w:br/>
              <w:t>- ekonomija,</w:t>
            </w:r>
            <w:r w:rsidRPr="0039783A">
              <w:rPr>
                <w:color w:val="1E1E1E"/>
                <w:szCs w:val="22"/>
                <w:lang w:val="hr-HR"/>
              </w:rPr>
              <w:br/>
              <w:t>- laboratorij</w:t>
            </w:r>
            <w:r w:rsidR="00455E96" w:rsidRPr="0039783A">
              <w:rPr>
                <w:color w:val="1E1E1E"/>
                <w:szCs w:val="22"/>
                <w:lang w:val="hr-HR"/>
              </w:rPr>
              <w:t>.</w:t>
            </w:r>
          </w:p>
        </w:tc>
      </w:tr>
      <w:tr w:rsidR="0039368E" w:rsidRPr="0039783A" w14:paraId="2B55FD23" w14:textId="77777777" w:rsidTr="00067DD7">
        <w:trPr>
          <w:jc w:val="center"/>
        </w:trPr>
        <w:tc>
          <w:tcPr>
            <w:tcW w:w="10036" w:type="dxa"/>
            <w:gridSpan w:val="5"/>
            <w:shd w:val="clear" w:color="auto" w:fill="auto"/>
            <w:vAlign w:val="center"/>
          </w:tcPr>
          <w:p w14:paraId="470F26F2" w14:textId="77777777" w:rsidR="0039368E" w:rsidRPr="0039783A" w:rsidRDefault="0039368E" w:rsidP="00D5500D">
            <w:pPr>
              <w:rPr>
                <w:b/>
                <w:szCs w:val="22"/>
                <w:lang w:val="hr-HR"/>
              </w:rPr>
            </w:pPr>
            <w:r w:rsidRPr="0039783A">
              <w:rPr>
                <w:b/>
                <w:szCs w:val="22"/>
                <w:lang w:val="hr-HR"/>
              </w:rPr>
              <w:t>OCJENJIVANJE</w:t>
            </w:r>
            <w:r w:rsidR="00067DD7" w:rsidRPr="0039783A">
              <w:rPr>
                <w:b/>
                <w:szCs w:val="22"/>
                <w:lang w:val="hr-HR"/>
              </w:rPr>
              <w:t xml:space="preserve"> I TEHNIKE OCJENJIVANJA</w:t>
            </w:r>
          </w:p>
        </w:tc>
      </w:tr>
      <w:tr w:rsidR="0039368E" w:rsidRPr="0039783A" w14:paraId="05B79BE0" w14:textId="77777777" w:rsidTr="00067DD7">
        <w:trPr>
          <w:jc w:val="center"/>
        </w:trPr>
        <w:tc>
          <w:tcPr>
            <w:tcW w:w="10036" w:type="dxa"/>
            <w:gridSpan w:val="5"/>
            <w:shd w:val="clear" w:color="auto" w:fill="auto"/>
            <w:vAlign w:val="center"/>
          </w:tcPr>
          <w:p w14:paraId="1CDCFEC9" w14:textId="58270FD4"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65271B0A" w14:textId="7ACC6D8B" w:rsidR="00067DD7" w:rsidRPr="0039783A" w:rsidRDefault="005A7242" w:rsidP="00067DD7">
            <w:pPr>
              <w:rPr>
                <w:color w:val="1E1E1E"/>
                <w:szCs w:val="22"/>
                <w:lang w:val="hr-HR"/>
              </w:rPr>
            </w:pPr>
            <w:r w:rsidRPr="0039783A">
              <w:rPr>
                <w:szCs w:val="22"/>
                <w:lang w:val="hr-HR"/>
              </w:rPr>
              <w:t>Usmena provjera</w:t>
            </w:r>
            <w:r w:rsidR="00067DD7" w:rsidRPr="0039783A">
              <w:rPr>
                <w:szCs w:val="22"/>
                <w:lang w:val="hr-HR"/>
              </w:rPr>
              <w:t xml:space="preserve">, portfolio i test. </w:t>
            </w:r>
          </w:p>
          <w:p w14:paraId="28454D6A" w14:textId="77777777" w:rsidR="0039368E" w:rsidRPr="0039783A" w:rsidRDefault="0039368E" w:rsidP="00067DD7">
            <w:pPr>
              <w:rPr>
                <w:szCs w:val="22"/>
                <w:lang w:val="hr-HR"/>
              </w:rPr>
            </w:pPr>
          </w:p>
        </w:tc>
      </w:tr>
    </w:tbl>
    <w:p w14:paraId="6FE394F9" w14:textId="7777777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p w14:paraId="08D701EE" w14:textId="77777777" w:rsidR="0039368E" w:rsidRPr="0039783A" w:rsidRDefault="0039368E" w:rsidP="0039368E">
      <w:pPr>
        <w:rPr>
          <w:szCs w:val="22"/>
          <w:lang w:val="hr-HR"/>
        </w:rPr>
      </w:pPr>
    </w:p>
    <w:p w14:paraId="3B71C979" w14:textId="77777777" w:rsidR="0039368E" w:rsidRPr="0039783A" w:rsidRDefault="0039368E" w:rsidP="0039368E">
      <w:pPr>
        <w:rPr>
          <w:szCs w:val="22"/>
          <w:lang w:val="hr-HR"/>
        </w:rPr>
      </w:pPr>
    </w:p>
    <w:p w14:paraId="174B01C6" w14:textId="77777777" w:rsidR="00067DD7" w:rsidRPr="0039783A" w:rsidRDefault="00067DD7" w:rsidP="0039368E">
      <w:pPr>
        <w:rPr>
          <w:szCs w:val="22"/>
          <w:lang w:val="hr-HR"/>
        </w:rPr>
      </w:pPr>
    </w:p>
    <w:p w14:paraId="338FC21A" w14:textId="77777777" w:rsidR="000508E4" w:rsidRPr="0039783A" w:rsidRDefault="000508E4" w:rsidP="0039368E">
      <w:pPr>
        <w:rPr>
          <w:szCs w:val="22"/>
          <w:lang w:val="hr-HR"/>
        </w:rPr>
      </w:pPr>
    </w:p>
    <w:p w14:paraId="2D1629A0" w14:textId="77777777" w:rsidR="000508E4" w:rsidRPr="0039783A" w:rsidRDefault="000508E4" w:rsidP="0039368E">
      <w:pPr>
        <w:rPr>
          <w:szCs w:val="22"/>
          <w:lang w:val="hr-HR"/>
        </w:rPr>
      </w:pPr>
    </w:p>
    <w:p w14:paraId="4647B238" w14:textId="77777777" w:rsidR="000508E4" w:rsidRPr="0039783A" w:rsidRDefault="000508E4" w:rsidP="0039368E">
      <w:pPr>
        <w:rPr>
          <w:szCs w:val="22"/>
          <w:lang w:val="hr-HR"/>
        </w:rPr>
      </w:pPr>
    </w:p>
    <w:p w14:paraId="478CF90B" w14:textId="77777777" w:rsidR="000508E4" w:rsidRPr="0039783A" w:rsidRDefault="000508E4" w:rsidP="0039368E">
      <w:pPr>
        <w:rPr>
          <w:szCs w:val="22"/>
          <w:lang w:val="hr-HR"/>
        </w:rPr>
      </w:pPr>
    </w:p>
    <w:p w14:paraId="063AE7A7" w14:textId="77777777" w:rsidR="00067DD7" w:rsidRPr="0039783A" w:rsidRDefault="00067DD7" w:rsidP="0039368E">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862"/>
        <w:gridCol w:w="1394"/>
        <w:gridCol w:w="3284"/>
        <w:gridCol w:w="2533"/>
      </w:tblGrid>
      <w:tr w:rsidR="0039368E" w:rsidRPr="0039783A" w14:paraId="14861019" w14:textId="77777777" w:rsidTr="000508E4">
        <w:trPr>
          <w:trHeight w:val="274"/>
          <w:jc w:val="center"/>
        </w:trPr>
        <w:tc>
          <w:tcPr>
            <w:tcW w:w="2830" w:type="dxa"/>
            <w:gridSpan w:val="2"/>
            <w:tcBorders>
              <w:right w:val="single" w:sz="4" w:space="0" w:color="auto"/>
            </w:tcBorders>
            <w:shd w:val="clear" w:color="auto" w:fill="auto"/>
            <w:vAlign w:val="center"/>
          </w:tcPr>
          <w:p w14:paraId="1CD59E2E" w14:textId="77777777" w:rsidR="0039368E" w:rsidRPr="0039783A" w:rsidRDefault="0039368E" w:rsidP="00D5500D">
            <w:pPr>
              <w:rPr>
                <w:b/>
                <w:szCs w:val="22"/>
                <w:lang w:val="hr-HR"/>
              </w:rPr>
            </w:pPr>
            <w:r w:rsidRPr="0039783A">
              <w:rPr>
                <w:b/>
                <w:szCs w:val="22"/>
                <w:lang w:val="hr-HR"/>
              </w:rPr>
              <w:t xml:space="preserve">MODUL </w:t>
            </w:r>
            <w:r w:rsidR="00067DD7" w:rsidRPr="0039783A">
              <w:rPr>
                <w:b/>
                <w:szCs w:val="22"/>
                <w:lang w:val="hr-HR"/>
              </w:rPr>
              <w:t>(naziv)</w:t>
            </w:r>
          </w:p>
        </w:tc>
        <w:tc>
          <w:tcPr>
            <w:tcW w:w="7211" w:type="dxa"/>
            <w:gridSpan w:val="3"/>
            <w:tcBorders>
              <w:left w:val="single" w:sz="4" w:space="0" w:color="auto"/>
            </w:tcBorders>
            <w:shd w:val="clear" w:color="auto" w:fill="auto"/>
            <w:vAlign w:val="center"/>
          </w:tcPr>
          <w:p w14:paraId="4A21FA24" w14:textId="77777777" w:rsidR="0039368E" w:rsidRPr="0039783A" w:rsidRDefault="0039368E" w:rsidP="00D5500D">
            <w:pPr>
              <w:rPr>
                <w:b/>
                <w:bCs/>
                <w:szCs w:val="22"/>
                <w:lang w:val="hr-HR"/>
              </w:rPr>
            </w:pPr>
            <w:r w:rsidRPr="0039783A">
              <w:rPr>
                <w:b/>
                <w:bCs/>
                <w:szCs w:val="22"/>
                <w:lang w:val="hr-HR"/>
              </w:rPr>
              <w:t xml:space="preserve">Obrada zemljišta </w:t>
            </w:r>
          </w:p>
        </w:tc>
      </w:tr>
      <w:tr w:rsidR="0039368E" w:rsidRPr="0039783A" w14:paraId="4B6CB61C" w14:textId="77777777" w:rsidTr="000508E4">
        <w:trPr>
          <w:trHeight w:val="271"/>
          <w:jc w:val="center"/>
        </w:trPr>
        <w:tc>
          <w:tcPr>
            <w:tcW w:w="2830" w:type="dxa"/>
            <w:gridSpan w:val="2"/>
            <w:tcBorders>
              <w:right w:val="single" w:sz="4" w:space="0" w:color="auto"/>
            </w:tcBorders>
            <w:shd w:val="clear" w:color="auto" w:fill="auto"/>
            <w:vAlign w:val="center"/>
          </w:tcPr>
          <w:p w14:paraId="76243A76" w14:textId="77777777" w:rsidR="0039368E" w:rsidRPr="0039783A" w:rsidRDefault="0039368E" w:rsidP="00D5500D">
            <w:pPr>
              <w:rPr>
                <w:b/>
                <w:szCs w:val="22"/>
                <w:lang w:val="hr-HR"/>
              </w:rPr>
            </w:pPr>
            <w:r w:rsidRPr="0039783A">
              <w:rPr>
                <w:b/>
                <w:szCs w:val="22"/>
                <w:lang w:val="hr-HR"/>
              </w:rPr>
              <w:t>REDNI BROJ</w:t>
            </w:r>
            <w:r w:rsidR="00067DD7" w:rsidRPr="0039783A">
              <w:rPr>
                <w:b/>
                <w:szCs w:val="22"/>
                <w:lang w:val="hr-HR"/>
              </w:rPr>
              <w:t xml:space="preserve"> MODULA</w:t>
            </w:r>
          </w:p>
        </w:tc>
        <w:tc>
          <w:tcPr>
            <w:tcW w:w="7211" w:type="dxa"/>
            <w:gridSpan w:val="3"/>
            <w:tcBorders>
              <w:left w:val="single" w:sz="4" w:space="0" w:color="auto"/>
            </w:tcBorders>
            <w:shd w:val="clear" w:color="auto" w:fill="auto"/>
            <w:vAlign w:val="center"/>
          </w:tcPr>
          <w:p w14:paraId="66E3C796" w14:textId="6D971DFE" w:rsidR="0039368E" w:rsidRPr="0039783A" w:rsidRDefault="0039368E" w:rsidP="00D5500D">
            <w:pPr>
              <w:rPr>
                <w:szCs w:val="22"/>
                <w:lang w:val="hr-HR"/>
              </w:rPr>
            </w:pPr>
            <w:r w:rsidRPr="0039783A">
              <w:rPr>
                <w:rStyle w:val="opis1"/>
                <w:rFonts w:ascii="Times New Roman" w:hAnsi="Times New Roman"/>
                <w:sz w:val="22"/>
                <w:szCs w:val="22"/>
                <w:lang w:val="hr-HR"/>
              </w:rPr>
              <w:t>2</w:t>
            </w:r>
            <w:r w:rsidR="00455E96" w:rsidRPr="0039783A">
              <w:rPr>
                <w:rStyle w:val="opis1"/>
                <w:rFonts w:ascii="Times New Roman" w:hAnsi="Times New Roman"/>
                <w:sz w:val="22"/>
                <w:szCs w:val="22"/>
                <w:lang w:val="hr-HR"/>
              </w:rPr>
              <w:t>.</w:t>
            </w:r>
          </w:p>
        </w:tc>
      </w:tr>
      <w:tr w:rsidR="0039368E" w:rsidRPr="0039783A" w14:paraId="3CC82660" w14:textId="77777777" w:rsidTr="00067DD7">
        <w:trPr>
          <w:jc w:val="center"/>
        </w:trPr>
        <w:tc>
          <w:tcPr>
            <w:tcW w:w="10041" w:type="dxa"/>
            <w:gridSpan w:val="5"/>
            <w:shd w:val="clear" w:color="auto" w:fill="auto"/>
            <w:vAlign w:val="center"/>
          </w:tcPr>
          <w:p w14:paraId="24932A3D" w14:textId="77777777" w:rsidR="0039368E" w:rsidRPr="0039783A" w:rsidRDefault="0039368E" w:rsidP="00D5500D">
            <w:pPr>
              <w:rPr>
                <w:b/>
                <w:szCs w:val="22"/>
                <w:lang w:val="hr-HR"/>
              </w:rPr>
            </w:pPr>
            <w:r w:rsidRPr="0039783A">
              <w:rPr>
                <w:b/>
                <w:szCs w:val="22"/>
                <w:lang w:val="hr-HR"/>
              </w:rPr>
              <w:t>SVRHA</w:t>
            </w:r>
          </w:p>
        </w:tc>
      </w:tr>
      <w:tr w:rsidR="0039368E" w:rsidRPr="0039783A" w14:paraId="543D5644" w14:textId="77777777" w:rsidTr="00067DD7">
        <w:trPr>
          <w:jc w:val="center"/>
        </w:trPr>
        <w:tc>
          <w:tcPr>
            <w:tcW w:w="10041" w:type="dxa"/>
            <w:gridSpan w:val="5"/>
            <w:tcBorders>
              <w:bottom w:val="single" w:sz="4" w:space="0" w:color="auto"/>
            </w:tcBorders>
            <w:shd w:val="clear" w:color="auto" w:fill="auto"/>
            <w:vAlign w:val="center"/>
          </w:tcPr>
          <w:p w14:paraId="6574FDE6" w14:textId="11DF6DBB" w:rsidR="0039368E" w:rsidRPr="0039783A" w:rsidRDefault="0039368E" w:rsidP="00D5500D">
            <w:pPr>
              <w:rPr>
                <w:b/>
                <w:szCs w:val="22"/>
                <w:lang w:val="hr-HR"/>
              </w:rPr>
            </w:pPr>
            <w:r w:rsidRPr="0039783A">
              <w:rPr>
                <w:rStyle w:val="opis1"/>
                <w:rFonts w:ascii="Times New Roman" w:hAnsi="Times New Roman"/>
                <w:b w:val="0"/>
                <w:sz w:val="22"/>
                <w:szCs w:val="22"/>
                <w:lang w:val="hr-HR"/>
              </w:rPr>
              <w:t>Modul omogućava upoznavanje učenika s</w:t>
            </w:r>
            <w:r w:rsidR="00455E96"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osnovnim značajem izvođenja obrade zemljišta kao neophodne i važne agrotehničke mjere u biljnoj proizvodnji.</w:t>
            </w:r>
          </w:p>
        </w:tc>
      </w:tr>
      <w:tr w:rsidR="0039368E" w:rsidRPr="0039783A" w14:paraId="76B0D680" w14:textId="77777777" w:rsidTr="00067DD7">
        <w:trPr>
          <w:jc w:val="center"/>
        </w:trPr>
        <w:tc>
          <w:tcPr>
            <w:tcW w:w="10041" w:type="dxa"/>
            <w:gridSpan w:val="5"/>
            <w:shd w:val="clear" w:color="auto" w:fill="auto"/>
            <w:vAlign w:val="center"/>
          </w:tcPr>
          <w:p w14:paraId="50235641" w14:textId="62A011A0"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ZAHTJEVI / PRED</w:t>
            </w:r>
            <w:r w:rsidR="00DB30A9" w:rsidRPr="0039783A">
              <w:rPr>
                <w:b/>
                <w:szCs w:val="22"/>
                <w:lang w:val="hr-HR"/>
              </w:rPr>
              <w:t>UVJET</w:t>
            </w:r>
            <w:r w:rsidR="0039368E" w:rsidRPr="0039783A">
              <w:rPr>
                <w:b/>
                <w:szCs w:val="22"/>
                <w:lang w:val="hr-HR"/>
              </w:rPr>
              <w:t>I</w:t>
            </w:r>
          </w:p>
        </w:tc>
      </w:tr>
      <w:tr w:rsidR="0039368E" w:rsidRPr="0039783A" w14:paraId="21A8936C" w14:textId="77777777" w:rsidTr="00067DD7">
        <w:trPr>
          <w:jc w:val="center"/>
        </w:trPr>
        <w:tc>
          <w:tcPr>
            <w:tcW w:w="10041" w:type="dxa"/>
            <w:gridSpan w:val="5"/>
            <w:tcBorders>
              <w:bottom w:val="single" w:sz="4" w:space="0" w:color="auto"/>
            </w:tcBorders>
            <w:shd w:val="clear" w:color="auto" w:fill="auto"/>
            <w:vAlign w:val="center"/>
          </w:tcPr>
          <w:p w14:paraId="7921D300" w14:textId="77777777" w:rsidR="0039368E" w:rsidRPr="0039783A" w:rsidRDefault="0039368E" w:rsidP="00D5500D">
            <w:pPr>
              <w:rPr>
                <w:szCs w:val="22"/>
                <w:lang w:val="hr-HR"/>
              </w:rPr>
            </w:pPr>
            <w:r w:rsidRPr="0039783A">
              <w:rPr>
                <w:bCs/>
                <w:color w:val="252525"/>
                <w:szCs w:val="22"/>
                <w:lang w:val="hr-HR"/>
              </w:rPr>
              <w:t xml:space="preserve">Predznanje iz </w:t>
            </w:r>
            <w:r w:rsidR="004A0142" w:rsidRPr="0039783A">
              <w:rPr>
                <w:bCs/>
                <w:color w:val="252525"/>
                <w:szCs w:val="22"/>
                <w:lang w:val="hr-HR"/>
              </w:rPr>
              <w:t>B</w:t>
            </w:r>
            <w:r w:rsidRPr="0039783A">
              <w:rPr>
                <w:bCs/>
                <w:color w:val="252525"/>
                <w:szCs w:val="22"/>
                <w:lang w:val="hr-HR"/>
              </w:rPr>
              <w:t>iologije</w:t>
            </w:r>
            <w:r w:rsidR="004A0142" w:rsidRPr="0039783A">
              <w:rPr>
                <w:bCs/>
                <w:color w:val="252525"/>
                <w:szCs w:val="22"/>
                <w:lang w:val="hr-HR"/>
              </w:rPr>
              <w:t xml:space="preserve"> iz </w:t>
            </w:r>
            <w:r w:rsidRPr="0039783A">
              <w:rPr>
                <w:bCs/>
                <w:color w:val="252525"/>
                <w:szCs w:val="22"/>
                <w:lang w:val="hr-HR"/>
              </w:rPr>
              <w:t>osnovn</w:t>
            </w:r>
            <w:r w:rsidR="004A0142" w:rsidRPr="0039783A">
              <w:rPr>
                <w:bCs/>
                <w:color w:val="252525"/>
                <w:szCs w:val="22"/>
                <w:lang w:val="hr-HR"/>
              </w:rPr>
              <w:t>e</w:t>
            </w:r>
            <w:r w:rsidRPr="0039783A">
              <w:rPr>
                <w:bCs/>
                <w:color w:val="252525"/>
                <w:szCs w:val="22"/>
                <w:lang w:val="hr-HR"/>
              </w:rPr>
              <w:t xml:space="preserve"> ško</w:t>
            </w:r>
            <w:r w:rsidR="004A0142" w:rsidRPr="0039783A">
              <w:rPr>
                <w:bCs/>
                <w:color w:val="252525"/>
                <w:szCs w:val="22"/>
                <w:lang w:val="hr-HR"/>
              </w:rPr>
              <w:t>le</w:t>
            </w:r>
          </w:p>
        </w:tc>
      </w:tr>
      <w:tr w:rsidR="0039368E" w:rsidRPr="0039783A" w14:paraId="51E2E570" w14:textId="77777777" w:rsidTr="00067DD7">
        <w:trPr>
          <w:jc w:val="center"/>
        </w:trPr>
        <w:tc>
          <w:tcPr>
            <w:tcW w:w="10041" w:type="dxa"/>
            <w:gridSpan w:val="5"/>
            <w:shd w:val="clear" w:color="auto" w:fill="auto"/>
            <w:vAlign w:val="center"/>
          </w:tcPr>
          <w:p w14:paraId="5B2C69C7" w14:textId="77777777" w:rsidR="0039368E" w:rsidRPr="0039783A" w:rsidRDefault="0039368E" w:rsidP="00D5500D">
            <w:pPr>
              <w:rPr>
                <w:b/>
                <w:szCs w:val="22"/>
                <w:lang w:val="hr-HR"/>
              </w:rPr>
            </w:pPr>
            <w:r w:rsidRPr="0039783A">
              <w:rPr>
                <w:b/>
                <w:szCs w:val="22"/>
                <w:lang w:val="hr-HR"/>
              </w:rPr>
              <w:t>CILJEVI</w:t>
            </w:r>
          </w:p>
        </w:tc>
      </w:tr>
      <w:tr w:rsidR="0039368E" w:rsidRPr="0039783A" w14:paraId="0438F2F1" w14:textId="77777777" w:rsidTr="00067DD7">
        <w:trPr>
          <w:jc w:val="center"/>
        </w:trPr>
        <w:tc>
          <w:tcPr>
            <w:tcW w:w="10041" w:type="dxa"/>
            <w:gridSpan w:val="5"/>
            <w:shd w:val="clear" w:color="auto" w:fill="auto"/>
            <w:vAlign w:val="center"/>
          </w:tcPr>
          <w:p w14:paraId="0888D3FB" w14:textId="27BCE807" w:rsidR="0039368E" w:rsidRPr="0039783A" w:rsidRDefault="00455E96" w:rsidP="00455E96">
            <w:pPr>
              <w:rPr>
                <w:szCs w:val="22"/>
                <w:lang w:val="hr-HR"/>
              </w:rPr>
            </w:pPr>
            <w:r w:rsidRPr="0039783A">
              <w:rPr>
                <w:color w:val="1E1E1E"/>
                <w:szCs w:val="22"/>
                <w:lang w:val="hr-HR"/>
              </w:rPr>
              <w:t xml:space="preserve">- </w:t>
            </w:r>
            <w:r w:rsidR="0039368E" w:rsidRPr="0039783A">
              <w:rPr>
                <w:color w:val="1E1E1E"/>
                <w:szCs w:val="22"/>
                <w:lang w:val="hr-HR"/>
              </w:rPr>
              <w:t>shva</w:t>
            </w:r>
            <w:r w:rsidRPr="0039783A">
              <w:rPr>
                <w:color w:val="1E1E1E"/>
                <w:szCs w:val="22"/>
                <w:lang w:val="hr-HR"/>
              </w:rPr>
              <w:t>ća</w:t>
            </w:r>
            <w:r w:rsidR="0039368E" w:rsidRPr="0039783A">
              <w:rPr>
                <w:color w:val="1E1E1E"/>
                <w:szCs w:val="22"/>
                <w:lang w:val="hr-HR"/>
              </w:rPr>
              <w:t>nje značaja primjene plodoreda u biljnoj proizvodnji,</w:t>
            </w:r>
            <w:r w:rsidR="0039368E" w:rsidRPr="0039783A">
              <w:rPr>
                <w:color w:val="1E1E1E"/>
                <w:szCs w:val="22"/>
                <w:lang w:val="hr-HR"/>
              </w:rPr>
              <w:br/>
              <w:t>-</w:t>
            </w:r>
            <w:r w:rsidR="00EC59DB" w:rsidRPr="0039783A">
              <w:rPr>
                <w:color w:val="1E1E1E"/>
                <w:szCs w:val="22"/>
                <w:lang w:val="hr-HR"/>
              </w:rPr>
              <w:t xml:space="preserve"> </w:t>
            </w:r>
            <w:r w:rsidR="0039368E" w:rsidRPr="0039783A">
              <w:rPr>
                <w:color w:val="1E1E1E"/>
                <w:szCs w:val="22"/>
                <w:lang w:val="hr-HR"/>
              </w:rPr>
              <w:t>shva</w:t>
            </w:r>
            <w:r w:rsidR="00EC59DB" w:rsidRPr="0039783A">
              <w:rPr>
                <w:color w:val="1E1E1E"/>
                <w:szCs w:val="22"/>
                <w:lang w:val="hr-HR"/>
              </w:rPr>
              <w:t>ć</w:t>
            </w:r>
            <w:r w:rsidR="0039368E" w:rsidRPr="0039783A">
              <w:rPr>
                <w:color w:val="1E1E1E"/>
                <w:szCs w:val="22"/>
                <w:lang w:val="hr-HR"/>
              </w:rPr>
              <w:t>anje ciljeva i zadataka obrade zemljišta,</w:t>
            </w:r>
            <w:r w:rsidR="0039368E" w:rsidRPr="0039783A">
              <w:rPr>
                <w:color w:val="1E1E1E"/>
                <w:szCs w:val="22"/>
                <w:lang w:val="hr-HR"/>
              </w:rPr>
              <w:br/>
              <w:t>-</w:t>
            </w:r>
            <w:r w:rsidR="00EC59DB" w:rsidRPr="0039783A">
              <w:rPr>
                <w:color w:val="1E1E1E"/>
                <w:szCs w:val="22"/>
                <w:lang w:val="hr-HR"/>
              </w:rPr>
              <w:t xml:space="preserve"> </w:t>
            </w:r>
            <w:r w:rsidR="00A32E45" w:rsidRPr="0039783A">
              <w:rPr>
                <w:color w:val="1E1E1E"/>
                <w:szCs w:val="22"/>
                <w:lang w:val="hr-HR"/>
              </w:rPr>
              <w:t>razumijevanje</w:t>
            </w:r>
            <w:r w:rsidR="0039368E" w:rsidRPr="0039783A">
              <w:rPr>
                <w:color w:val="1E1E1E"/>
                <w:szCs w:val="22"/>
                <w:lang w:val="hr-HR"/>
              </w:rPr>
              <w:t xml:space="preserve"> </w:t>
            </w:r>
            <w:r w:rsidR="00EC59DB" w:rsidRPr="0039783A">
              <w:rPr>
                <w:color w:val="1E1E1E"/>
                <w:szCs w:val="22"/>
                <w:lang w:val="hr-HR"/>
              </w:rPr>
              <w:t>načela</w:t>
            </w:r>
            <w:r w:rsidR="0039368E" w:rsidRPr="0039783A">
              <w:rPr>
                <w:color w:val="1E1E1E"/>
                <w:szCs w:val="22"/>
                <w:lang w:val="hr-HR"/>
              </w:rPr>
              <w:t xml:space="preserve"> pravilne obrade zemljišta,</w:t>
            </w:r>
            <w:r w:rsidR="0039368E" w:rsidRPr="0039783A">
              <w:rPr>
                <w:color w:val="1E1E1E"/>
                <w:szCs w:val="22"/>
                <w:lang w:val="hr-HR"/>
              </w:rPr>
              <w:br/>
              <w:t>-</w:t>
            </w:r>
            <w:r w:rsidR="00EC59DB" w:rsidRPr="0039783A">
              <w:rPr>
                <w:color w:val="1E1E1E"/>
                <w:szCs w:val="22"/>
                <w:lang w:val="hr-HR"/>
              </w:rPr>
              <w:t xml:space="preserve"> </w:t>
            </w:r>
            <w:r w:rsidR="0039368E" w:rsidRPr="0039783A">
              <w:rPr>
                <w:color w:val="1E1E1E"/>
                <w:szCs w:val="22"/>
                <w:lang w:val="hr-HR"/>
              </w:rPr>
              <w:t>poznavanje optimalnih rokova i načina obrade zemljišta,</w:t>
            </w:r>
            <w:r w:rsidR="0039368E" w:rsidRPr="0039783A">
              <w:rPr>
                <w:color w:val="1E1E1E"/>
                <w:szCs w:val="22"/>
                <w:lang w:val="hr-HR"/>
              </w:rPr>
              <w:br/>
              <w:t>-</w:t>
            </w:r>
            <w:r w:rsidR="00EC59DB" w:rsidRPr="0039783A">
              <w:rPr>
                <w:color w:val="1E1E1E"/>
                <w:szCs w:val="22"/>
                <w:lang w:val="hr-HR"/>
              </w:rPr>
              <w:t xml:space="preserve"> </w:t>
            </w:r>
            <w:r w:rsidR="0039368E" w:rsidRPr="0039783A">
              <w:rPr>
                <w:color w:val="1E1E1E"/>
                <w:szCs w:val="22"/>
                <w:lang w:val="hr-HR"/>
              </w:rPr>
              <w:t xml:space="preserve">usvajanje osnovnih </w:t>
            </w:r>
            <w:r w:rsidR="00EC59DB" w:rsidRPr="0039783A">
              <w:rPr>
                <w:color w:val="1E1E1E"/>
                <w:szCs w:val="22"/>
                <w:lang w:val="hr-HR"/>
              </w:rPr>
              <w:t>načela</w:t>
            </w:r>
            <w:r w:rsidR="0039368E" w:rsidRPr="0039783A">
              <w:rPr>
                <w:color w:val="1E1E1E"/>
                <w:szCs w:val="22"/>
                <w:lang w:val="hr-HR"/>
              </w:rPr>
              <w:t xml:space="preserve"> o s</w:t>
            </w:r>
            <w:r w:rsidR="00EC59DB" w:rsidRPr="0039783A">
              <w:rPr>
                <w:color w:val="1E1E1E"/>
                <w:szCs w:val="22"/>
                <w:lang w:val="hr-HR"/>
              </w:rPr>
              <w:t>ustavima</w:t>
            </w:r>
            <w:r w:rsidR="0039368E" w:rsidRPr="0039783A">
              <w:rPr>
                <w:color w:val="1E1E1E"/>
                <w:szCs w:val="22"/>
                <w:lang w:val="hr-HR"/>
              </w:rPr>
              <w:t xml:space="preserve"> obrade zemljišta,</w:t>
            </w:r>
            <w:r w:rsidR="0039368E" w:rsidRPr="0039783A">
              <w:rPr>
                <w:color w:val="1E1E1E"/>
                <w:szCs w:val="22"/>
                <w:lang w:val="hr-HR"/>
              </w:rPr>
              <w:br/>
              <w:t>-</w:t>
            </w:r>
            <w:r w:rsidR="00EC59DB" w:rsidRPr="0039783A">
              <w:rPr>
                <w:color w:val="1E1E1E"/>
                <w:szCs w:val="22"/>
                <w:lang w:val="hr-HR"/>
              </w:rPr>
              <w:t xml:space="preserve"> </w:t>
            </w:r>
            <w:r w:rsidR="0039368E" w:rsidRPr="0039783A">
              <w:rPr>
                <w:color w:val="1E1E1E"/>
                <w:szCs w:val="22"/>
                <w:lang w:val="hr-HR"/>
              </w:rPr>
              <w:t>upoznavanje s meliorativnim mjerama,</w:t>
            </w:r>
            <w:r w:rsidR="0039368E" w:rsidRPr="0039783A">
              <w:rPr>
                <w:color w:val="1E1E1E"/>
                <w:szCs w:val="22"/>
                <w:lang w:val="hr-HR"/>
              </w:rPr>
              <w:br/>
              <w:t>-</w:t>
            </w:r>
            <w:r w:rsidR="00EC59DB" w:rsidRPr="0039783A">
              <w:rPr>
                <w:color w:val="1E1E1E"/>
                <w:szCs w:val="22"/>
                <w:lang w:val="hr-HR"/>
              </w:rPr>
              <w:t xml:space="preserve"> </w:t>
            </w:r>
            <w:r w:rsidR="0039368E" w:rsidRPr="0039783A">
              <w:rPr>
                <w:color w:val="1E1E1E"/>
                <w:szCs w:val="22"/>
                <w:lang w:val="hr-HR"/>
              </w:rPr>
              <w:t>razvijanje odgovornosti timskog rada.</w:t>
            </w:r>
          </w:p>
        </w:tc>
      </w:tr>
      <w:tr w:rsidR="0039368E" w:rsidRPr="0039783A" w14:paraId="2629B675" w14:textId="77777777" w:rsidTr="00067DD7">
        <w:trPr>
          <w:jc w:val="center"/>
        </w:trPr>
        <w:tc>
          <w:tcPr>
            <w:tcW w:w="10041" w:type="dxa"/>
            <w:gridSpan w:val="5"/>
            <w:shd w:val="clear" w:color="auto" w:fill="auto"/>
            <w:vAlign w:val="center"/>
          </w:tcPr>
          <w:p w14:paraId="17CCC837" w14:textId="77777777" w:rsidR="0039368E" w:rsidRPr="0039783A" w:rsidRDefault="0039368E" w:rsidP="00D5500D">
            <w:pPr>
              <w:rPr>
                <w:b/>
                <w:szCs w:val="22"/>
                <w:lang w:val="hr-HR"/>
              </w:rPr>
            </w:pPr>
            <w:r w:rsidRPr="0039783A">
              <w:rPr>
                <w:b/>
                <w:szCs w:val="22"/>
                <w:lang w:val="hr-HR"/>
              </w:rPr>
              <w:t>JEDINICE</w:t>
            </w:r>
          </w:p>
        </w:tc>
      </w:tr>
      <w:tr w:rsidR="0039368E" w:rsidRPr="0039783A" w14:paraId="7E867E6C" w14:textId="77777777" w:rsidTr="00067DD7">
        <w:trPr>
          <w:jc w:val="center"/>
        </w:trPr>
        <w:tc>
          <w:tcPr>
            <w:tcW w:w="10041" w:type="dxa"/>
            <w:gridSpan w:val="5"/>
            <w:shd w:val="clear" w:color="auto" w:fill="auto"/>
            <w:vAlign w:val="center"/>
          </w:tcPr>
          <w:p w14:paraId="29495D21" w14:textId="26A6062E" w:rsidR="0039368E" w:rsidRPr="0039783A" w:rsidRDefault="0039368E" w:rsidP="00D5500D">
            <w:pPr>
              <w:rPr>
                <w:szCs w:val="22"/>
                <w:lang w:val="hr-HR"/>
              </w:rPr>
            </w:pPr>
            <w:r w:rsidRPr="0039783A">
              <w:rPr>
                <w:color w:val="1E1E1E"/>
                <w:szCs w:val="22"/>
                <w:lang w:val="hr-HR"/>
              </w:rPr>
              <w:t>1. Osnovna i dopunska obrada zemljišta</w:t>
            </w:r>
            <w:r w:rsidRPr="0039783A">
              <w:rPr>
                <w:color w:val="1E1E1E"/>
                <w:szCs w:val="22"/>
                <w:lang w:val="hr-HR"/>
              </w:rPr>
              <w:br/>
              <w:t>2. S</w:t>
            </w:r>
            <w:r w:rsidR="00EC59DB" w:rsidRPr="0039783A">
              <w:rPr>
                <w:color w:val="1E1E1E"/>
                <w:szCs w:val="22"/>
                <w:lang w:val="hr-HR"/>
              </w:rPr>
              <w:t>ustavi</w:t>
            </w:r>
            <w:r w:rsidRPr="0039783A">
              <w:rPr>
                <w:color w:val="1E1E1E"/>
                <w:szCs w:val="22"/>
                <w:lang w:val="hr-HR"/>
              </w:rPr>
              <w:t xml:space="preserve"> obrade zemljišta</w:t>
            </w:r>
            <w:r w:rsidRPr="0039783A">
              <w:rPr>
                <w:color w:val="1E1E1E"/>
                <w:szCs w:val="22"/>
                <w:lang w:val="hr-HR"/>
              </w:rPr>
              <w:br/>
              <w:t>3. Plodored</w:t>
            </w:r>
            <w:r w:rsidRPr="0039783A">
              <w:rPr>
                <w:color w:val="1E1E1E"/>
                <w:szCs w:val="22"/>
                <w:lang w:val="hr-HR"/>
              </w:rPr>
              <w:br/>
              <w:t>4. Tipovi biljne proizvodnje</w:t>
            </w:r>
          </w:p>
        </w:tc>
      </w:tr>
      <w:tr w:rsidR="0039368E" w:rsidRPr="0039783A" w14:paraId="33B0F6FC" w14:textId="77777777" w:rsidTr="00067DD7">
        <w:trPr>
          <w:jc w:val="center"/>
        </w:trPr>
        <w:tc>
          <w:tcPr>
            <w:tcW w:w="10041" w:type="dxa"/>
            <w:gridSpan w:val="5"/>
            <w:shd w:val="clear" w:color="auto" w:fill="auto"/>
            <w:vAlign w:val="center"/>
          </w:tcPr>
          <w:p w14:paraId="08ACE15C" w14:textId="0BE4059C" w:rsidR="004A0142" w:rsidRPr="0039783A" w:rsidRDefault="004A0142" w:rsidP="00D5500D">
            <w:pPr>
              <w:rPr>
                <w:b/>
                <w:szCs w:val="22"/>
                <w:lang w:val="hr-HR"/>
              </w:rPr>
            </w:pPr>
            <w:r w:rsidRPr="0039783A">
              <w:rPr>
                <w:b/>
                <w:szCs w:val="22"/>
                <w:lang w:val="hr-HR"/>
              </w:rPr>
              <w:t>ISHODI UČEN</w:t>
            </w:r>
            <w:r w:rsidR="00EC59DB" w:rsidRPr="0039783A">
              <w:rPr>
                <w:b/>
                <w:szCs w:val="22"/>
                <w:lang w:val="hr-HR"/>
              </w:rPr>
              <w:t>J</w:t>
            </w:r>
            <w:r w:rsidRPr="0039783A">
              <w:rPr>
                <w:b/>
                <w:szCs w:val="22"/>
                <w:lang w:val="hr-HR"/>
              </w:rPr>
              <w:t xml:space="preserve">A PO JEDINICI: </w:t>
            </w:r>
          </w:p>
          <w:p w14:paraId="6B4E3E17" w14:textId="76E22FF5" w:rsidR="0039368E" w:rsidRPr="0039783A" w:rsidRDefault="004A0142" w:rsidP="000508E4">
            <w:pPr>
              <w:rPr>
                <w:lang w:val="hr-HR"/>
              </w:rPr>
            </w:pPr>
            <w:r w:rsidRPr="0039783A">
              <w:rPr>
                <w:szCs w:val="22"/>
                <w:lang w:val="hr-HR"/>
              </w:rPr>
              <w:t>Nakon uspješnog</w:t>
            </w:r>
            <w:r w:rsidR="00EC59DB" w:rsidRPr="0039783A">
              <w:rPr>
                <w:szCs w:val="22"/>
                <w:lang w:val="hr-HR"/>
              </w:rPr>
              <w:t>a</w:t>
            </w:r>
            <w:r w:rsidRPr="0039783A">
              <w:rPr>
                <w:szCs w:val="22"/>
                <w:lang w:val="hr-HR"/>
              </w:rPr>
              <w:t xml:space="preserve"> završetka svake jedinice, učenik će biti sposoban:</w:t>
            </w:r>
          </w:p>
        </w:tc>
      </w:tr>
      <w:tr w:rsidR="001358A3" w:rsidRPr="0039783A" w14:paraId="0BCB4719" w14:textId="77777777" w:rsidTr="001358A3">
        <w:trPr>
          <w:jc w:val="center"/>
        </w:trPr>
        <w:tc>
          <w:tcPr>
            <w:tcW w:w="1968" w:type="dxa"/>
            <w:shd w:val="clear" w:color="auto" w:fill="auto"/>
            <w:vAlign w:val="center"/>
          </w:tcPr>
          <w:p w14:paraId="26FFFA7D" w14:textId="77777777" w:rsidR="001358A3" w:rsidRPr="0039783A" w:rsidRDefault="001358A3" w:rsidP="001358A3">
            <w:pPr>
              <w:jc w:val="center"/>
              <w:rPr>
                <w:b/>
                <w:szCs w:val="22"/>
                <w:lang w:val="hr-HR"/>
              </w:rPr>
            </w:pPr>
            <w:r w:rsidRPr="0039783A">
              <w:rPr>
                <w:b/>
                <w:szCs w:val="22"/>
                <w:lang w:val="hr-HR"/>
              </w:rPr>
              <w:t>Jedinice</w:t>
            </w:r>
          </w:p>
        </w:tc>
        <w:tc>
          <w:tcPr>
            <w:tcW w:w="2256" w:type="dxa"/>
            <w:gridSpan w:val="2"/>
            <w:shd w:val="clear" w:color="auto" w:fill="auto"/>
            <w:vAlign w:val="center"/>
          </w:tcPr>
          <w:p w14:paraId="45395830" w14:textId="77777777" w:rsidR="001358A3" w:rsidRPr="0039783A" w:rsidRDefault="001358A3" w:rsidP="001358A3">
            <w:pPr>
              <w:jc w:val="center"/>
              <w:rPr>
                <w:b/>
                <w:szCs w:val="22"/>
                <w:lang w:val="hr-HR"/>
              </w:rPr>
            </w:pPr>
            <w:r w:rsidRPr="0039783A">
              <w:rPr>
                <w:b/>
                <w:szCs w:val="22"/>
                <w:lang w:val="hr-HR"/>
              </w:rPr>
              <w:t>Znanje</w:t>
            </w:r>
          </w:p>
        </w:tc>
        <w:tc>
          <w:tcPr>
            <w:tcW w:w="3284" w:type="dxa"/>
            <w:shd w:val="clear" w:color="auto" w:fill="auto"/>
            <w:vAlign w:val="center"/>
          </w:tcPr>
          <w:p w14:paraId="43F90DEB" w14:textId="77777777" w:rsidR="001358A3" w:rsidRPr="0039783A" w:rsidRDefault="001358A3" w:rsidP="001358A3">
            <w:pPr>
              <w:jc w:val="center"/>
              <w:rPr>
                <w:b/>
                <w:szCs w:val="22"/>
                <w:lang w:val="hr-HR"/>
              </w:rPr>
            </w:pPr>
            <w:r w:rsidRPr="0039783A">
              <w:rPr>
                <w:b/>
                <w:szCs w:val="22"/>
                <w:lang w:val="hr-HR"/>
              </w:rPr>
              <w:t>Vještine</w:t>
            </w:r>
          </w:p>
        </w:tc>
        <w:tc>
          <w:tcPr>
            <w:tcW w:w="2533" w:type="dxa"/>
            <w:shd w:val="clear" w:color="auto" w:fill="auto"/>
            <w:vAlign w:val="center"/>
          </w:tcPr>
          <w:p w14:paraId="4497BA1A" w14:textId="77777777" w:rsidR="001358A3" w:rsidRPr="0039783A" w:rsidRDefault="001358A3" w:rsidP="001358A3">
            <w:pPr>
              <w:jc w:val="center"/>
              <w:rPr>
                <w:b/>
                <w:szCs w:val="22"/>
                <w:lang w:val="hr-HR"/>
              </w:rPr>
            </w:pPr>
            <w:r w:rsidRPr="0039783A">
              <w:rPr>
                <w:b/>
                <w:szCs w:val="22"/>
                <w:lang w:val="hr-HR"/>
              </w:rPr>
              <w:t>Kompetencije</w:t>
            </w:r>
          </w:p>
        </w:tc>
      </w:tr>
      <w:tr w:rsidR="001358A3" w:rsidRPr="0039783A" w14:paraId="7B8E6DF4" w14:textId="77777777" w:rsidTr="001358A3">
        <w:trPr>
          <w:trHeight w:val="3660"/>
          <w:jc w:val="center"/>
        </w:trPr>
        <w:tc>
          <w:tcPr>
            <w:tcW w:w="1968" w:type="dxa"/>
            <w:shd w:val="clear" w:color="auto" w:fill="auto"/>
            <w:vAlign w:val="center"/>
          </w:tcPr>
          <w:p w14:paraId="107340C8" w14:textId="77777777" w:rsidR="001358A3" w:rsidRPr="0039783A" w:rsidRDefault="001358A3" w:rsidP="00D5500D">
            <w:pPr>
              <w:rPr>
                <w:color w:val="1E1E1E"/>
                <w:szCs w:val="22"/>
                <w:lang w:val="hr-HR"/>
              </w:rPr>
            </w:pPr>
          </w:p>
          <w:p w14:paraId="30890310" w14:textId="662609C2" w:rsidR="001358A3" w:rsidRPr="0039783A" w:rsidRDefault="00EC59DB" w:rsidP="00EC59DB">
            <w:pPr>
              <w:rPr>
                <w:color w:val="1E1E1E"/>
                <w:szCs w:val="22"/>
                <w:lang w:val="hr-HR"/>
              </w:rPr>
            </w:pPr>
            <w:r w:rsidRPr="0039783A">
              <w:rPr>
                <w:color w:val="1E1E1E"/>
                <w:szCs w:val="22"/>
                <w:lang w:val="hr-HR"/>
              </w:rPr>
              <w:t xml:space="preserve">1. </w:t>
            </w:r>
            <w:r w:rsidR="001358A3" w:rsidRPr="0039783A">
              <w:rPr>
                <w:color w:val="1E1E1E"/>
                <w:szCs w:val="22"/>
                <w:lang w:val="hr-HR"/>
              </w:rPr>
              <w:t>Osnovna i dopunska obrada zemljišta</w:t>
            </w:r>
            <w:r w:rsidR="001358A3" w:rsidRPr="0039783A">
              <w:rPr>
                <w:color w:val="1E1E1E"/>
                <w:szCs w:val="22"/>
                <w:lang w:val="hr-HR"/>
              </w:rPr>
              <w:br/>
            </w:r>
          </w:p>
          <w:p w14:paraId="13473E74" w14:textId="77777777" w:rsidR="001358A3" w:rsidRPr="0039783A" w:rsidRDefault="001358A3" w:rsidP="00D5500D">
            <w:pPr>
              <w:rPr>
                <w:szCs w:val="22"/>
                <w:lang w:val="hr-HR"/>
              </w:rPr>
            </w:pPr>
          </w:p>
        </w:tc>
        <w:tc>
          <w:tcPr>
            <w:tcW w:w="2256" w:type="dxa"/>
            <w:gridSpan w:val="2"/>
            <w:shd w:val="clear" w:color="auto" w:fill="auto"/>
            <w:vAlign w:val="center"/>
          </w:tcPr>
          <w:p w14:paraId="2F33A01D" w14:textId="773F3A17" w:rsidR="001358A3" w:rsidRPr="0039783A" w:rsidRDefault="001358A3" w:rsidP="00A738A6">
            <w:pPr>
              <w:pStyle w:val="ListParagraph"/>
              <w:numPr>
                <w:ilvl w:val="0"/>
                <w:numId w:val="135"/>
              </w:numPr>
              <w:rPr>
                <w:color w:val="1E1E1E"/>
                <w:szCs w:val="22"/>
                <w:lang w:val="hr-HR"/>
              </w:rPr>
            </w:pPr>
            <w:r w:rsidRPr="0039783A">
              <w:rPr>
                <w:color w:val="1E1E1E"/>
                <w:szCs w:val="22"/>
                <w:lang w:val="hr-HR"/>
              </w:rPr>
              <w:t>objasni</w:t>
            </w:r>
            <w:r w:rsidR="00EC59DB" w:rsidRPr="0039783A">
              <w:rPr>
                <w:color w:val="1E1E1E"/>
                <w:szCs w:val="22"/>
                <w:lang w:val="hr-HR"/>
              </w:rPr>
              <w:t>ti</w:t>
            </w:r>
            <w:r w:rsidRPr="0039783A">
              <w:rPr>
                <w:color w:val="1E1E1E"/>
                <w:szCs w:val="22"/>
                <w:lang w:val="hr-HR"/>
              </w:rPr>
              <w:t xml:space="preserve"> ciljeve obrade zemljišta,</w:t>
            </w:r>
          </w:p>
          <w:p w14:paraId="6A92464F" w14:textId="074AEFDB" w:rsidR="001358A3" w:rsidRPr="0039783A" w:rsidRDefault="001358A3" w:rsidP="00A738A6">
            <w:pPr>
              <w:pStyle w:val="ListParagraph"/>
              <w:numPr>
                <w:ilvl w:val="0"/>
                <w:numId w:val="135"/>
              </w:numPr>
              <w:rPr>
                <w:color w:val="1E1E1E"/>
                <w:szCs w:val="22"/>
                <w:lang w:val="hr-HR"/>
              </w:rPr>
            </w:pPr>
            <w:r w:rsidRPr="0039783A">
              <w:rPr>
                <w:color w:val="1E1E1E"/>
                <w:szCs w:val="22"/>
                <w:lang w:val="hr-HR"/>
              </w:rPr>
              <w:t>nave</w:t>
            </w:r>
            <w:r w:rsidR="00EC59DB" w:rsidRPr="0039783A">
              <w:rPr>
                <w:color w:val="1E1E1E"/>
                <w:szCs w:val="22"/>
                <w:lang w:val="hr-HR"/>
              </w:rPr>
              <w:t>sti</w:t>
            </w:r>
            <w:r w:rsidRPr="0039783A">
              <w:rPr>
                <w:color w:val="1E1E1E"/>
                <w:szCs w:val="22"/>
                <w:lang w:val="hr-HR"/>
              </w:rPr>
              <w:t xml:space="preserve"> vrste obrade zemljišta,</w:t>
            </w:r>
          </w:p>
          <w:p w14:paraId="08A0335F" w14:textId="190E6969" w:rsidR="001358A3" w:rsidRPr="0039783A" w:rsidRDefault="001358A3" w:rsidP="00A738A6">
            <w:pPr>
              <w:pStyle w:val="ListParagraph"/>
              <w:numPr>
                <w:ilvl w:val="0"/>
                <w:numId w:val="135"/>
              </w:numPr>
              <w:rPr>
                <w:color w:val="1E1E1E"/>
                <w:szCs w:val="22"/>
                <w:lang w:val="hr-HR"/>
              </w:rPr>
            </w:pPr>
            <w:r w:rsidRPr="0039783A">
              <w:rPr>
                <w:color w:val="1E1E1E"/>
                <w:szCs w:val="22"/>
                <w:lang w:val="hr-HR"/>
              </w:rPr>
              <w:t>odredi</w:t>
            </w:r>
            <w:r w:rsidR="00EC59DB" w:rsidRPr="0039783A">
              <w:rPr>
                <w:color w:val="1E1E1E"/>
                <w:szCs w:val="22"/>
                <w:lang w:val="hr-HR"/>
              </w:rPr>
              <w:t>ti</w:t>
            </w:r>
            <w:r w:rsidRPr="0039783A">
              <w:rPr>
                <w:color w:val="1E1E1E"/>
                <w:szCs w:val="22"/>
                <w:lang w:val="hr-HR"/>
              </w:rPr>
              <w:t xml:space="preserve"> vrijeme i dubinu obrade zemljišta,</w:t>
            </w:r>
          </w:p>
          <w:p w14:paraId="04DF81DB" w14:textId="55D951A3" w:rsidR="001358A3" w:rsidRPr="0039783A" w:rsidRDefault="001358A3" w:rsidP="00A738A6">
            <w:pPr>
              <w:pStyle w:val="ListParagraph"/>
              <w:numPr>
                <w:ilvl w:val="0"/>
                <w:numId w:val="135"/>
              </w:numPr>
              <w:rPr>
                <w:color w:val="1E1E1E"/>
                <w:szCs w:val="22"/>
                <w:lang w:val="hr-HR"/>
              </w:rPr>
            </w:pPr>
            <w:r w:rsidRPr="0039783A">
              <w:rPr>
                <w:color w:val="1E1E1E"/>
                <w:szCs w:val="22"/>
                <w:lang w:val="hr-HR"/>
              </w:rPr>
              <w:t>objasni</w:t>
            </w:r>
            <w:r w:rsidR="00EC59DB" w:rsidRPr="0039783A">
              <w:rPr>
                <w:color w:val="1E1E1E"/>
                <w:szCs w:val="22"/>
                <w:lang w:val="hr-HR"/>
              </w:rPr>
              <w:t>ti</w:t>
            </w:r>
            <w:r w:rsidRPr="0039783A">
              <w:rPr>
                <w:color w:val="1E1E1E"/>
                <w:szCs w:val="22"/>
                <w:lang w:val="hr-HR"/>
              </w:rPr>
              <w:t xml:space="preserve"> operacije u osnovnoj i dopunskoj obradi zemljišta,</w:t>
            </w:r>
          </w:p>
          <w:p w14:paraId="0D8566D5" w14:textId="53F266FD" w:rsidR="001358A3" w:rsidRPr="0039783A" w:rsidRDefault="001358A3" w:rsidP="00A738A6">
            <w:pPr>
              <w:pStyle w:val="ListParagraph"/>
              <w:numPr>
                <w:ilvl w:val="0"/>
                <w:numId w:val="135"/>
              </w:numPr>
              <w:rPr>
                <w:szCs w:val="22"/>
                <w:lang w:val="hr-HR"/>
              </w:rPr>
            </w:pPr>
            <w:r w:rsidRPr="0039783A">
              <w:rPr>
                <w:color w:val="1E1E1E"/>
                <w:szCs w:val="22"/>
                <w:lang w:val="hr-HR"/>
              </w:rPr>
              <w:t>objasni</w:t>
            </w:r>
            <w:r w:rsidR="00EC59DB" w:rsidRPr="0039783A">
              <w:rPr>
                <w:color w:val="1E1E1E"/>
                <w:szCs w:val="22"/>
                <w:lang w:val="hr-HR"/>
              </w:rPr>
              <w:t>ti</w:t>
            </w:r>
            <w:r w:rsidRPr="0039783A">
              <w:rPr>
                <w:color w:val="1E1E1E"/>
                <w:szCs w:val="22"/>
                <w:lang w:val="hr-HR"/>
              </w:rPr>
              <w:t xml:space="preserve"> mjere meliorativne obrade zemljišta</w:t>
            </w:r>
            <w:r w:rsidR="00EC59DB" w:rsidRPr="0039783A">
              <w:rPr>
                <w:color w:val="1E1E1E"/>
                <w:szCs w:val="22"/>
                <w:lang w:val="hr-HR"/>
              </w:rPr>
              <w:t>;</w:t>
            </w:r>
          </w:p>
        </w:tc>
        <w:tc>
          <w:tcPr>
            <w:tcW w:w="3284" w:type="dxa"/>
            <w:shd w:val="clear" w:color="auto" w:fill="auto"/>
            <w:vAlign w:val="center"/>
          </w:tcPr>
          <w:p w14:paraId="51C6BCAA" w14:textId="7517F442" w:rsidR="001358A3" w:rsidRPr="0039783A" w:rsidRDefault="001358A3" w:rsidP="00A738A6">
            <w:pPr>
              <w:numPr>
                <w:ilvl w:val="0"/>
                <w:numId w:val="57"/>
              </w:numPr>
              <w:rPr>
                <w:szCs w:val="22"/>
                <w:lang w:val="hr-HR"/>
              </w:rPr>
            </w:pPr>
            <w:r w:rsidRPr="0039783A">
              <w:rPr>
                <w:color w:val="1E1E1E"/>
                <w:szCs w:val="22"/>
                <w:lang w:val="hr-HR"/>
              </w:rPr>
              <w:t>predloži</w:t>
            </w:r>
            <w:r w:rsidR="00192D2F" w:rsidRPr="0039783A">
              <w:rPr>
                <w:color w:val="1E1E1E"/>
                <w:szCs w:val="22"/>
                <w:lang w:val="hr-HR"/>
              </w:rPr>
              <w:t>ti</w:t>
            </w:r>
            <w:r w:rsidRPr="0039783A">
              <w:rPr>
                <w:color w:val="1E1E1E"/>
                <w:szCs w:val="22"/>
                <w:lang w:val="hr-HR"/>
              </w:rPr>
              <w:t xml:space="preserve"> odgovarajući način dopunske obrade </w:t>
            </w:r>
            <w:r w:rsidR="00192D2F" w:rsidRPr="0039783A">
              <w:rPr>
                <w:color w:val="1E1E1E"/>
                <w:szCs w:val="22"/>
                <w:lang w:val="hr-HR"/>
              </w:rPr>
              <w:t>o</w:t>
            </w:r>
            <w:r w:rsidRPr="0039783A">
              <w:rPr>
                <w:color w:val="1E1E1E"/>
                <w:szCs w:val="22"/>
                <w:lang w:val="hr-HR"/>
              </w:rPr>
              <w:t>visno o stanj</w:t>
            </w:r>
            <w:r w:rsidR="00192D2F" w:rsidRPr="0039783A">
              <w:rPr>
                <w:color w:val="1E1E1E"/>
                <w:szCs w:val="22"/>
                <w:lang w:val="hr-HR"/>
              </w:rPr>
              <w:t>u</w:t>
            </w:r>
            <w:r w:rsidRPr="0039783A">
              <w:rPr>
                <w:color w:val="1E1E1E"/>
                <w:szCs w:val="22"/>
                <w:lang w:val="hr-HR"/>
              </w:rPr>
              <w:t xml:space="preserve"> zemljišta,</w:t>
            </w:r>
          </w:p>
          <w:p w14:paraId="5040A3F1" w14:textId="7F0D4E0C" w:rsidR="001358A3" w:rsidRPr="0039783A" w:rsidRDefault="001358A3" w:rsidP="00A738A6">
            <w:pPr>
              <w:numPr>
                <w:ilvl w:val="0"/>
                <w:numId w:val="57"/>
              </w:numPr>
              <w:rPr>
                <w:szCs w:val="22"/>
                <w:lang w:val="hr-HR"/>
              </w:rPr>
            </w:pPr>
            <w:r w:rsidRPr="0039783A">
              <w:rPr>
                <w:color w:val="1E1E1E"/>
                <w:szCs w:val="22"/>
                <w:lang w:val="hr-HR"/>
              </w:rPr>
              <w:t>uoči</w:t>
            </w:r>
            <w:r w:rsidR="00192D2F" w:rsidRPr="0039783A">
              <w:rPr>
                <w:color w:val="1E1E1E"/>
                <w:szCs w:val="22"/>
                <w:lang w:val="hr-HR"/>
              </w:rPr>
              <w:t>ti</w:t>
            </w:r>
            <w:r w:rsidRPr="0039783A">
              <w:rPr>
                <w:color w:val="1E1E1E"/>
                <w:szCs w:val="22"/>
                <w:lang w:val="hr-HR"/>
              </w:rPr>
              <w:t xml:space="preserve"> prednosti različitih načina obrade zemljišta,</w:t>
            </w:r>
          </w:p>
          <w:p w14:paraId="5ADE3AC0" w14:textId="267561CA" w:rsidR="001358A3" w:rsidRPr="0039783A" w:rsidRDefault="001358A3" w:rsidP="00A738A6">
            <w:pPr>
              <w:numPr>
                <w:ilvl w:val="0"/>
                <w:numId w:val="57"/>
              </w:numPr>
              <w:rPr>
                <w:szCs w:val="22"/>
                <w:lang w:val="hr-HR"/>
              </w:rPr>
            </w:pPr>
            <w:r w:rsidRPr="0039783A">
              <w:rPr>
                <w:color w:val="1E1E1E"/>
                <w:szCs w:val="22"/>
                <w:lang w:val="hr-HR"/>
              </w:rPr>
              <w:t>odredi</w:t>
            </w:r>
            <w:r w:rsidR="00192D2F" w:rsidRPr="0039783A">
              <w:rPr>
                <w:color w:val="1E1E1E"/>
                <w:szCs w:val="22"/>
                <w:lang w:val="hr-HR"/>
              </w:rPr>
              <w:t>ti</w:t>
            </w:r>
            <w:r w:rsidRPr="0039783A">
              <w:rPr>
                <w:color w:val="1E1E1E"/>
                <w:szCs w:val="22"/>
                <w:lang w:val="hr-HR"/>
              </w:rPr>
              <w:t xml:space="preserve"> vrijeme i dubinu obrade zemljišta </w:t>
            </w:r>
            <w:r w:rsidR="00192D2F" w:rsidRPr="0039783A">
              <w:rPr>
                <w:color w:val="1E1E1E"/>
                <w:szCs w:val="22"/>
                <w:lang w:val="hr-HR"/>
              </w:rPr>
              <w:t>o</w:t>
            </w:r>
            <w:r w:rsidRPr="0039783A">
              <w:rPr>
                <w:color w:val="1E1E1E"/>
                <w:szCs w:val="22"/>
                <w:lang w:val="hr-HR"/>
              </w:rPr>
              <w:t>visno o zemljišni</w:t>
            </w:r>
            <w:r w:rsidR="00192D2F" w:rsidRPr="0039783A">
              <w:rPr>
                <w:color w:val="1E1E1E"/>
                <w:szCs w:val="22"/>
                <w:lang w:val="hr-HR"/>
              </w:rPr>
              <w:t>m</w:t>
            </w:r>
            <w:r w:rsidRPr="0039783A">
              <w:rPr>
                <w:color w:val="1E1E1E"/>
                <w:szCs w:val="22"/>
                <w:lang w:val="hr-HR"/>
              </w:rPr>
              <w:t xml:space="preserve"> </w:t>
            </w:r>
            <w:r w:rsidR="00DB30A9" w:rsidRPr="0039783A">
              <w:rPr>
                <w:color w:val="1E1E1E"/>
                <w:szCs w:val="22"/>
                <w:lang w:val="hr-HR"/>
              </w:rPr>
              <w:t>uvjet</w:t>
            </w:r>
            <w:r w:rsidR="00192D2F" w:rsidRPr="0039783A">
              <w:rPr>
                <w:color w:val="1E1E1E"/>
                <w:szCs w:val="22"/>
                <w:lang w:val="hr-HR"/>
              </w:rPr>
              <w:t xml:space="preserve">ima; </w:t>
            </w:r>
            <w:r w:rsidRPr="0039783A">
              <w:rPr>
                <w:color w:val="1E1E1E"/>
                <w:szCs w:val="22"/>
                <w:lang w:val="hr-HR"/>
              </w:rPr>
              <w:t xml:space="preserve"> </w:t>
            </w:r>
            <w:r w:rsidRPr="0039783A">
              <w:rPr>
                <w:color w:val="1E1E1E"/>
                <w:szCs w:val="22"/>
                <w:lang w:val="hr-HR"/>
              </w:rPr>
              <w:br/>
            </w:r>
          </w:p>
          <w:p w14:paraId="1A80CEAA" w14:textId="77777777" w:rsidR="001358A3" w:rsidRPr="0039783A" w:rsidRDefault="001358A3" w:rsidP="00D5500D">
            <w:pPr>
              <w:rPr>
                <w:szCs w:val="22"/>
                <w:lang w:val="hr-HR"/>
              </w:rPr>
            </w:pPr>
          </w:p>
        </w:tc>
        <w:tc>
          <w:tcPr>
            <w:tcW w:w="2533" w:type="dxa"/>
            <w:vMerge w:val="restart"/>
            <w:shd w:val="clear" w:color="auto" w:fill="auto"/>
            <w:vAlign w:val="center"/>
          </w:tcPr>
          <w:p w14:paraId="5A850D59" w14:textId="38881578" w:rsidR="001358A3" w:rsidRPr="0039783A" w:rsidRDefault="001358A3" w:rsidP="00A738A6">
            <w:pPr>
              <w:numPr>
                <w:ilvl w:val="0"/>
                <w:numId w:val="57"/>
              </w:numPr>
              <w:rPr>
                <w:szCs w:val="22"/>
                <w:lang w:val="hr-HR"/>
              </w:rPr>
            </w:pPr>
            <w:r w:rsidRPr="0039783A">
              <w:rPr>
                <w:szCs w:val="22"/>
                <w:lang w:val="hr-HR"/>
              </w:rPr>
              <w:t>pokaz</w:t>
            </w:r>
            <w:r w:rsidR="00192D2F" w:rsidRPr="0039783A">
              <w:rPr>
                <w:szCs w:val="22"/>
                <w:lang w:val="hr-HR"/>
              </w:rPr>
              <w:t>ati</w:t>
            </w:r>
            <w:r w:rsidRPr="0039783A">
              <w:rPr>
                <w:szCs w:val="22"/>
                <w:lang w:val="hr-HR"/>
              </w:rPr>
              <w:t xml:space="preserve"> inicijativu za održavanje i unapr</w:t>
            </w:r>
            <w:r w:rsidR="00192D2F" w:rsidRPr="0039783A">
              <w:rPr>
                <w:szCs w:val="22"/>
                <w:lang w:val="hr-HR"/>
              </w:rPr>
              <w:t>j</w:t>
            </w:r>
            <w:r w:rsidRPr="0039783A">
              <w:rPr>
                <w:szCs w:val="22"/>
                <w:lang w:val="hr-HR"/>
              </w:rPr>
              <w:t>eđivanje znanja i vještina</w:t>
            </w:r>
            <w:r w:rsidR="00192D2F" w:rsidRPr="0039783A">
              <w:rPr>
                <w:szCs w:val="22"/>
                <w:lang w:val="hr-HR"/>
              </w:rPr>
              <w:t>,</w:t>
            </w:r>
          </w:p>
          <w:p w14:paraId="3D5DF503" w14:textId="29C4DFE4" w:rsidR="001358A3" w:rsidRPr="0039783A" w:rsidRDefault="00192D2F" w:rsidP="00A738A6">
            <w:pPr>
              <w:numPr>
                <w:ilvl w:val="0"/>
                <w:numId w:val="57"/>
              </w:numPr>
              <w:rPr>
                <w:szCs w:val="22"/>
                <w:lang w:val="hr-HR"/>
              </w:rPr>
            </w:pPr>
            <w:r w:rsidRPr="0039783A">
              <w:rPr>
                <w:szCs w:val="22"/>
                <w:lang w:val="hr-HR"/>
              </w:rPr>
              <w:t>biti a</w:t>
            </w:r>
            <w:r w:rsidR="001358A3" w:rsidRPr="0039783A">
              <w:rPr>
                <w:szCs w:val="22"/>
                <w:lang w:val="hr-HR"/>
              </w:rPr>
              <w:t>ktivan u timskom radu</w:t>
            </w:r>
            <w:r w:rsidRPr="0039783A">
              <w:rPr>
                <w:szCs w:val="22"/>
                <w:lang w:val="hr-HR"/>
              </w:rPr>
              <w:t>,</w:t>
            </w:r>
          </w:p>
          <w:p w14:paraId="588D3A39" w14:textId="30C627AB" w:rsidR="001358A3" w:rsidRPr="0039783A" w:rsidRDefault="00192D2F" w:rsidP="00A738A6">
            <w:pPr>
              <w:numPr>
                <w:ilvl w:val="0"/>
                <w:numId w:val="57"/>
              </w:numPr>
              <w:rPr>
                <w:szCs w:val="22"/>
                <w:lang w:val="hr-HR"/>
              </w:rPr>
            </w:pPr>
            <w:r w:rsidRPr="0039783A">
              <w:rPr>
                <w:szCs w:val="22"/>
                <w:lang w:val="hr-HR"/>
              </w:rPr>
              <w:t>i</w:t>
            </w:r>
            <w:r w:rsidR="001358A3" w:rsidRPr="0039783A">
              <w:rPr>
                <w:szCs w:val="22"/>
                <w:lang w:val="hr-HR"/>
              </w:rPr>
              <w:t>ma</w:t>
            </w:r>
            <w:r w:rsidR="000746CA" w:rsidRPr="0039783A">
              <w:rPr>
                <w:szCs w:val="22"/>
                <w:lang w:val="hr-HR"/>
              </w:rPr>
              <w:t>ti</w:t>
            </w:r>
            <w:r w:rsidR="001358A3" w:rsidRPr="0039783A">
              <w:rPr>
                <w:szCs w:val="22"/>
                <w:lang w:val="hr-HR"/>
              </w:rPr>
              <w:t xml:space="preserve"> izražene komunikacijske vještine</w:t>
            </w:r>
            <w:r w:rsidRPr="0039783A">
              <w:rPr>
                <w:szCs w:val="22"/>
                <w:lang w:val="hr-HR"/>
              </w:rPr>
              <w:t>.</w:t>
            </w:r>
          </w:p>
          <w:p w14:paraId="3CFF7725" w14:textId="3EB29100" w:rsidR="001358A3" w:rsidRPr="0039783A" w:rsidRDefault="003A0813" w:rsidP="00A738A6">
            <w:pPr>
              <w:numPr>
                <w:ilvl w:val="0"/>
                <w:numId w:val="57"/>
              </w:numPr>
              <w:rPr>
                <w:szCs w:val="22"/>
                <w:lang w:val="hr-HR"/>
              </w:rPr>
            </w:pPr>
            <w:r w:rsidRPr="0039783A">
              <w:rPr>
                <w:szCs w:val="22"/>
                <w:lang w:val="hr-HR"/>
              </w:rPr>
              <w:t>pokazati</w:t>
            </w:r>
            <w:r w:rsidR="001358A3" w:rsidRPr="0039783A">
              <w:rPr>
                <w:szCs w:val="22"/>
                <w:lang w:val="hr-HR"/>
              </w:rPr>
              <w:t xml:space="preserve"> ekološku sv</w:t>
            </w:r>
            <w:r w:rsidR="000746CA" w:rsidRPr="0039783A">
              <w:rPr>
                <w:szCs w:val="22"/>
                <w:lang w:val="hr-HR"/>
              </w:rPr>
              <w:t>i</w:t>
            </w:r>
            <w:r w:rsidR="001358A3" w:rsidRPr="0039783A">
              <w:rPr>
                <w:szCs w:val="22"/>
                <w:lang w:val="hr-HR"/>
              </w:rPr>
              <w:t>jest</w:t>
            </w:r>
            <w:r w:rsidR="000746CA" w:rsidRPr="0039783A">
              <w:rPr>
                <w:szCs w:val="22"/>
                <w:lang w:val="hr-HR"/>
              </w:rPr>
              <w:t>.</w:t>
            </w:r>
          </w:p>
          <w:p w14:paraId="2F8AA97F" w14:textId="77777777" w:rsidR="001358A3" w:rsidRPr="0039783A" w:rsidRDefault="001358A3">
            <w:pPr>
              <w:ind w:hanging="357"/>
              <w:rPr>
                <w:szCs w:val="22"/>
                <w:lang w:val="hr-HR"/>
              </w:rPr>
            </w:pPr>
          </w:p>
          <w:p w14:paraId="75954BEB" w14:textId="77777777" w:rsidR="001358A3" w:rsidRPr="0039783A" w:rsidRDefault="001358A3" w:rsidP="00D5500D">
            <w:pPr>
              <w:rPr>
                <w:szCs w:val="22"/>
                <w:lang w:val="hr-HR"/>
              </w:rPr>
            </w:pPr>
          </w:p>
        </w:tc>
      </w:tr>
      <w:tr w:rsidR="001358A3" w:rsidRPr="0039783A" w14:paraId="09FF1473" w14:textId="77777777" w:rsidTr="001358A3">
        <w:trPr>
          <w:trHeight w:val="2112"/>
          <w:jc w:val="center"/>
        </w:trPr>
        <w:tc>
          <w:tcPr>
            <w:tcW w:w="1968" w:type="dxa"/>
            <w:shd w:val="clear" w:color="auto" w:fill="auto"/>
            <w:vAlign w:val="center"/>
          </w:tcPr>
          <w:p w14:paraId="221D25F3" w14:textId="66A8C991" w:rsidR="001358A3" w:rsidRPr="0039783A" w:rsidRDefault="001358A3" w:rsidP="00D5500D">
            <w:pPr>
              <w:rPr>
                <w:color w:val="1E1E1E"/>
                <w:szCs w:val="22"/>
                <w:lang w:val="hr-HR"/>
              </w:rPr>
            </w:pPr>
            <w:r w:rsidRPr="0039783A">
              <w:rPr>
                <w:szCs w:val="22"/>
                <w:lang w:val="hr-HR"/>
              </w:rPr>
              <w:t>2.</w:t>
            </w:r>
            <w:r w:rsidR="00EC59DB" w:rsidRPr="0039783A">
              <w:rPr>
                <w:szCs w:val="22"/>
                <w:lang w:val="hr-HR"/>
              </w:rPr>
              <w:t xml:space="preserve"> </w:t>
            </w:r>
            <w:r w:rsidRPr="0039783A">
              <w:rPr>
                <w:szCs w:val="22"/>
                <w:lang w:val="hr-HR"/>
              </w:rPr>
              <w:t>S</w:t>
            </w:r>
            <w:r w:rsidR="00EC59DB" w:rsidRPr="0039783A">
              <w:rPr>
                <w:szCs w:val="22"/>
                <w:lang w:val="hr-HR"/>
              </w:rPr>
              <w:t>ustavi</w:t>
            </w:r>
            <w:r w:rsidRPr="0039783A">
              <w:rPr>
                <w:szCs w:val="22"/>
                <w:lang w:val="hr-HR"/>
              </w:rPr>
              <w:t xml:space="preserve"> obrade zemljišta</w:t>
            </w:r>
          </w:p>
        </w:tc>
        <w:tc>
          <w:tcPr>
            <w:tcW w:w="2256" w:type="dxa"/>
            <w:gridSpan w:val="2"/>
            <w:shd w:val="clear" w:color="auto" w:fill="auto"/>
            <w:vAlign w:val="center"/>
          </w:tcPr>
          <w:p w14:paraId="53459BF1" w14:textId="77777777" w:rsidR="001358A3" w:rsidRPr="0039783A" w:rsidRDefault="001358A3" w:rsidP="001358A3">
            <w:pPr>
              <w:pStyle w:val="ListParagraph"/>
              <w:ind w:left="360"/>
              <w:rPr>
                <w:szCs w:val="22"/>
                <w:lang w:val="hr-HR"/>
              </w:rPr>
            </w:pPr>
          </w:p>
          <w:p w14:paraId="307C3D06" w14:textId="0CD1BB1E" w:rsidR="001358A3" w:rsidRPr="0039783A" w:rsidRDefault="00EC59DB" w:rsidP="00A738A6">
            <w:pPr>
              <w:numPr>
                <w:ilvl w:val="0"/>
                <w:numId w:val="57"/>
              </w:numPr>
              <w:rPr>
                <w:szCs w:val="22"/>
                <w:lang w:val="hr-HR"/>
              </w:rPr>
            </w:pPr>
            <w:r w:rsidRPr="0039783A">
              <w:rPr>
                <w:szCs w:val="22"/>
                <w:lang w:val="hr-HR"/>
              </w:rPr>
              <w:t>d</w:t>
            </w:r>
            <w:r w:rsidR="001358A3" w:rsidRPr="0039783A">
              <w:rPr>
                <w:szCs w:val="22"/>
                <w:lang w:val="hr-HR"/>
              </w:rPr>
              <w:t>efini</w:t>
            </w:r>
            <w:r w:rsidRPr="0039783A">
              <w:rPr>
                <w:szCs w:val="22"/>
                <w:lang w:val="hr-HR"/>
              </w:rPr>
              <w:t>rati</w:t>
            </w:r>
            <w:r w:rsidR="001358A3" w:rsidRPr="0039783A">
              <w:rPr>
                <w:szCs w:val="22"/>
                <w:lang w:val="hr-HR"/>
              </w:rPr>
              <w:t xml:space="preserve"> pojam s</w:t>
            </w:r>
            <w:r w:rsidRPr="0039783A">
              <w:rPr>
                <w:szCs w:val="22"/>
                <w:lang w:val="hr-HR"/>
              </w:rPr>
              <w:t>ustav</w:t>
            </w:r>
            <w:r w:rsidR="001358A3" w:rsidRPr="0039783A">
              <w:rPr>
                <w:szCs w:val="22"/>
                <w:lang w:val="hr-HR"/>
              </w:rPr>
              <w:t xml:space="preserve"> obrade</w:t>
            </w:r>
            <w:r w:rsidR="00192D2F" w:rsidRPr="0039783A">
              <w:rPr>
                <w:szCs w:val="22"/>
                <w:lang w:val="hr-HR"/>
              </w:rPr>
              <w:t>,</w:t>
            </w:r>
          </w:p>
          <w:p w14:paraId="293DEC2B" w14:textId="10063319" w:rsidR="001358A3" w:rsidRPr="0039783A" w:rsidRDefault="00192D2F" w:rsidP="00A738A6">
            <w:pPr>
              <w:numPr>
                <w:ilvl w:val="0"/>
                <w:numId w:val="57"/>
              </w:numPr>
              <w:rPr>
                <w:szCs w:val="22"/>
                <w:lang w:val="hr-HR"/>
              </w:rPr>
            </w:pPr>
            <w:r w:rsidRPr="0039783A">
              <w:rPr>
                <w:szCs w:val="22"/>
                <w:lang w:val="hr-HR"/>
              </w:rPr>
              <w:t>p</w:t>
            </w:r>
            <w:r w:rsidR="001358A3" w:rsidRPr="0039783A">
              <w:rPr>
                <w:szCs w:val="22"/>
                <w:lang w:val="hr-HR"/>
              </w:rPr>
              <w:t>redstavi</w:t>
            </w:r>
            <w:r w:rsidRPr="0039783A">
              <w:rPr>
                <w:szCs w:val="22"/>
                <w:lang w:val="hr-HR"/>
              </w:rPr>
              <w:t>ti</w:t>
            </w:r>
            <w:r w:rsidR="001358A3" w:rsidRPr="0039783A">
              <w:rPr>
                <w:szCs w:val="22"/>
                <w:lang w:val="hr-HR"/>
              </w:rPr>
              <w:t xml:space="preserve"> podjelu s</w:t>
            </w:r>
            <w:r w:rsidRPr="0039783A">
              <w:rPr>
                <w:szCs w:val="22"/>
                <w:lang w:val="hr-HR"/>
              </w:rPr>
              <w:t>ustava</w:t>
            </w:r>
            <w:r w:rsidR="001358A3" w:rsidRPr="0039783A">
              <w:rPr>
                <w:szCs w:val="22"/>
                <w:lang w:val="hr-HR"/>
              </w:rPr>
              <w:t xml:space="preserve"> obrade</w:t>
            </w:r>
            <w:r w:rsidRPr="0039783A">
              <w:rPr>
                <w:szCs w:val="22"/>
                <w:lang w:val="hr-HR"/>
              </w:rPr>
              <w:t>,</w:t>
            </w:r>
          </w:p>
          <w:p w14:paraId="4799F10E" w14:textId="0638BD87" w:rsidR="001358A3" w:rsidRPr="0039783A" w:rsidRDefault="001358A3" w:rsidP="00A738A6">
            <w:pPr>
              <w:numPr>
                <w:ilvl w:val="0"/>
                <w:numId w:val="57"/>
              </w:numPr>
              <w:rPr>
                <w:szCs w:val="22"/>
                <w:lang w:val="hr-HR"/>
              </w:rPr>
            </w:pPr>
            <w:r w:rsidRPr="0039783A">
              <w:rPr>
                <w:color w:val="1E1E1E"/>
                <w:szCs w:val="22"/>
                <w:lang w:val="hr-HR"/>
              </w:rPr>
              <w:t>obrazloži</w:t>
            </w:r>
            <w:r w:rsidR="00192D2F" w:rsidRPr="0039783A">
              <w:rPr>
                <w:color w:val="1E1E1E"/>
                <w:szCs w:val="22"/>
                <w:lang w:val="hr-HR"/>
              </w:rPr>
              <w:t>ti</w:t>
            </w:r>
            <w:r w:rsidRPr="0039783A">
              <w:rPr>
                <w:color w:val="1E1E1E"/>
                <w:szCs w:val="22"/>
                <w:lang w:val="hr-HR"/>
              </w:rPr>
              <w:t xml:space="preserve"> svaki s</w:t>
            </w:r>
            <w:r w:rsidR="00192D2F" w:rsidRPr="0039783A">
              <w:rPr>
                <w:color w:val="1E1E1E"/>
                <w:szCs w:val="22"/>
                <w:lang w:val="hr-HR"/>
              </w:rPr>
              <w:t>ustav</w:t>
            </w:r>
            <w:r w:rsidRPr="0039783A">
              <w:rPr>
                <w:color w:val="1E1E1E"/>
                <w:szCs w:val="22"/>
                <w:lang w:val="hr-HR"/>
              </w:rPr>
              <w:t xml:space="preserve"> obrade po</w:t>
            </w:r>
            <w:r w:rsidR="00192D2F" w:rsidRPr="0039783A">
              <w:rPr>
                <w:color w:val="1E1E1E"/>
                <w:szCs w:val="22"/>
                <w:lang w:val="hr-HR"/>
              </w:rPr>
              <w:t>sebno</w:t>
            </w:r>
            <w:r w:rsidRPr="0039783A">
              <w:rPr>
                <w:color w:val="1E1E1E"/>
                <w:szCs w:val="22"/>
                <w:lang w:val="hr-HR"/>
              </w:rPr>
              <w:t>,</w:t>
            </w:r>
          </w:p>
        </w:tc>
        <w:tc>
          <w:tcPr>
            <w:tcW w:w="3284" w:type="dxa"/>
            <w:shd w:val="clear" w:color="auto" w:fill="auto"/>
            <w:vAlign w:val="center"/>
          </w:tcPr>
          <w:p w14:paraId="77C19234" w14:textId="7882182F" w:rsidR="001358A3" w:rsidRPr="0039783A" w:rsidRDefault="00192D2F" w:rsidP="00A738A6">
            <w:pPr>
              <w:numPr>
                <w:ilvl w:val="0"/>
                <w:numId w:val="57"/>
              </w:numPr>
              <w:rPr>
                <w:szCs w:val="22"/>
                <w:lang w:val="hr-HR"/>
              </w:rPr>
            </w:pPr>
            <w:r w:rsidRPr="0039783A">
              <w:rPr>
                <w:color w:val="1E1E1E"/>
                <w:szCs w:val="22"/>
                <w:lang w:val="hr-HR"/>
              </w:rPr>
              <w:t>p</w:t>
            </w:r>
            <w:r w:rsidR="001358A3" w:rsidRPr="0039783A">
              <w:rPr>
                <w:color w:val="1E1E1E"/>
                <w:szCs w:val="22"/>
                <w:lang w:val="hr-HR"/>
              </w:rPr>
              <w:t>lanira</w:t>
            </w:r>
            <w:r w:rsidRPr="0039783A">
              <w:rPr>
                <w:color w:val="1E1E1E"/>
                <w:szCs w:val="22"/>
                <w:lang w:val="hr-HR"/>
              </w:rPr>
              <w:t>ti</w:t>
            </w:r>
            <w:r w:rsidR="001358A3" w:rsidRPr="0039783A">
              <w:rPr>
                <w:color w:val="1E1E1E"/>
                <w:szCs w:val="22"/>
                <w:lang w:val="hr-HR"/>
              </w:rPr>
              <w:t xml:space="preserve"> s</w:t>
            </w:r>
            <w:r w:rsidRPr="0039783A">
              <w:rPr>
                <w:color w:val="1E1E1E"/>
                <w:szCs w:val="22"/>
                <w:lang w:val="hr-HR"/>
              </w:rPr>
              <w:t>ustav</w:t>
            </w:r>
            <w:r w:rsidR="001358A3" w:rsidRPr="0039783A">
              <w:rPr>
                <w:color w:val="1E1E1E"/>
                <w:szCs w:val="22"/>
                <w:lang w:val="hr-HR"/>
              </w:rPr>
              <w:t xml:space="preserve"> obrade za jarine,</w:t>
            </w:r>
            <w:r w:rsidRPr="0039783A">
              <w:rPr>
                <w:color w:val="1E1E1E"/>
                <w:szCs w:val="22"/>
                <w:lang w:val="hr-HR"/>
              </w:rPr>
              <w:t xml:space="preserve"> </w:t>
            </w:r>
            <w:r w:rsidR="001358A3" w:rsidRPr="0039783A">
              <w:rPr>
                <w:color w:val="1E1E1E"/>
                <w:szCs w:val="22"/>
                <w:lang w:val="hr-HR"/>
              </w:rPr>
              <w:t>ozimine i interpoli</w:t>
            </w:r>
            <w:r w:rsidRPr="0039783A">
              <w:rPr>
                <w:color w:val="1E1E1E"/>
                <w:szCs w:val="22"/>
                <w:lang w:val="hr-HR"/>
              </w:rPr>
              <w:t>r</w:t>
            </w:r>
            <w:r w:rsidR="001358A3" w:rsidRPr="0039783A">
              <w:rPr>
                <w:color w:val="1E1E1E"/>
                <w:szCs w:val="22"/>
                <w:lang w:val="hr-HR"/>
              </w:rPr>
              <w:t>ane usjeve</w:t>
            </w:r>
            <w:r w:rsidRPr="0039783A">
              <w:rPr>
                <w:color w:val="1E1E1E"/>
                <w:szCs w:val="22"/>
                <w:lang w:val="hr-HR"/>
              </w:rPr>
              <w:t>,</w:t>
            </w:r>
          </w:p>
          <w:p w14:paraId="5812D936" w14:textId="69EA812F" w:rsidR="001358A3" w:rsidRPr="0039783A" w:rsidRDefault="00192D2F" w:rsidP="00A738A6">
            <w:pPr>
              <w:numPr>
                <w:ilvl w:val="0"/>
                <w:numId w:val="57"/>
              </w:numPr>
              <w:rPr>
                <w:szCs w:val="22"/>
                <w:lang w:val="hr-HR"/>
              </w:rPr>
            </w:pPr>
            <w:r w:rsidRPr="0039783A">
              <w:rPr>
                <w:color w:val="1E1E1E"/>
                <w:szCs w:val="22"/>
                <w:lang w:val="hr-HR"/>
              </w:rPr>
              <w:t>u</w:t>
            </w:r>
            <w:r w:rsidR="001358A3" w:rsidRPr="0039783A">
              <w:rPr>
                <w:color w:val="1E1E1E"/>
                <w:szCs w:val="22"/>
                <w:lang w:val="hr-HR"/>
              </w:rPr>
              <w:t>oči</w:t>
            </w:r>
            <w:r w:rsidRPr="0039783A">
              <w:rPr>
                <w:color w:val="1E1E1E"/>
                <w:szCs w:val="22"/>
                <w:lang w:val="hr-HR"/>
              </w:rPr>
              <w:t>ti</w:t>
            </w:r>
            <w:r w:rsidR="001358A3" w:rsidRPr="0039783A">
              <w:rPr>
                <w:color w:val="1E1E1E"/>
                <w:szCs w:val="22"/>
                <w:lang w:val="hr-HR"/>
              </w:rPr>
              <w:t xml:space="preserve"> razlike između s</w:t>
            </w:r>
            <w:r w:rsidRPr="0039783A">
              <w:rPr>
                <w:color w:val="1E1E1E"/>
                <w:szCs w:val="22"/>
                <w:lang w:val="hr-HR"/>
              </w:rPr>
              <w:t>ustava</w:t>
            </w:r>
            <w:r w:rsidR="001358A3" w:rsidRPr="0039783A">
              <w:rPr>
                <w:color w:val="1E1E1E"/>
                <w:szCs w:val="22"/>
                <w:lang w:val="hr-HR"/>
              </w:rPr>
              <w:t xml:space="preserve"> obrade </w:t>
            </w:r>
            <w:r w:rsidRPr="0039783A">
              <w:rPr>
                <w:color w:val="1E1E1E"/>
                <w:szCs w:val="22"/>
                <w:lang w:val="hr-HR"/>
              </w:rPr>
              <w:t>o</w:t>
            </w:r>
            <w:r w:rsidR="001358A3" w:rsidRPr="0039783A">
              <w:rPr>
                <w:color w:val="1E1E1E"/>
                <w:szCs w:val="22"/>
                <w:lang w:val="hr-HR"/>
              </w:rPr>
              <w:t>visno o predu</w:t>
            </w:r>
            <w:r w:rsidRPr="0039783A">
              <w:rPr>
                <w:color w:val="1E1E1E"/>
                <w:szCs w:val="22"/>
                <w:lang w:val="hr-HR"/>
              </w:rPr>
              <w:t xml:space="preserve">vjetima; </w:t>
            </w:r>
            <w:r w:rsidR="001358A3" w:rsidRPr="0039783A">
              <w:rPr>
                <w:color w:val="1E1E1E"/>
                <w:szCs w:val="22"/>
                <w:lang w:val="hr-HR"/>
              </w:rPr>
              <w:br/>
            </w:r>
            <w:r w:rsidR="001358A3" w:rsidRPr="0039783A">
              <w:rPr>
                <w:color w:val="1E1E1E"/>
                <w:szCs w:val="22"/>
                <w:lang w:val="hr-HR"/>
              </w:rPr>
              <w:br/>
            </w:r>
          </w:p>
        </w:tc>
        <w:tc>
          <w:tcPr>
            <w:tcW w:w="2533" w:type="dxa"/>
            <w:vMerge/>
            <w:shd w:val="clear" w:color="auto" w:fill="auto"/>
            <w:vAlign w:val="center"/>
          </w:tcPr>
          <w:p w14:paraId="6623E46D" w14:textId="77777777" w:rsidR="001358A3" w:rsidRPr="0039783A" w:rsidRDefault="001358A3" w:rsidP="00A738A6">
            <w:pPr>
              <w:numPr>
                <w:ilvl w:val="0"/>
                <w:numId w:val="57"/>
              </w:numPr>
              <w:rPr>
                <w:szCs w:val="22"/>
                <w:lang w:val="hr-HR"/>
              </w:rPr>
            </w:pPr>
          </w:p>
        </w:tc>
      </w:tr>
      <w:tr w:rsidR="001358A3" w:rsidRPr="0039783A" w14:paraId="181DAB58" w14:textId="77777777" w:rsidTr="001358A3">
        <w:trPr>
          <w:trHeight w:val="408"/>
          <w:jc w:val="center"/>
        </w:trPr>
        <w:tc>
          <w:tcPr>
            <w:tcW w:w="1968" w:type="dxa"/>
            <w:shd w:val="clear" w:color="auto" w:fill="auto"/>
            <w:vAlign w:val="center"/>
          </w:tcPr>
          <w:p w14:paraId="19C03401" w14:textId="6CA9DF10" w:rsidR="001358A3" w:rsidRPr="0039783A" w:rsidRDefault="00EC59DB" w:rsidP="00EC59DB">
            <w:pPr>
              <w:rPr>
                <w:szCs w:val="22"/>
                <w:lang w:val="hr-HR"/>
              </w:rPr>
            </w:pPr>
            <w:r w:rsidRPr="0039783A">
              <w:rPr>
                <w:szCs w:val="22"/>
                <w:lang w:val="hr-HR"/>
              </w:rPr>
              <w:t xml:space="preserve">3. </w:t>
            </w:r>
            <w:r w:rsidR="001358A3" w:rsidRPr="0039783A">
              <w:rPr>
                <w:szCs w:val="22"/>
                <w:lang w:val="hr-HR"/>
              </w:rPr>
              <w:t>Plodored</w:t>
            </w:r>
          </w:p>
        </w:tc>
        <w:tc>
          <w:tcPr>
            <w:tcW w:w="2256" w:type="dxa"/>
            <w:gridSpan w:val="2"/>
            <w:shd w:val="clear" w:color="auto" w:fill="auto"/>
            <w:vAlign w:val="center"/>
          </w:tcPr>
          <w:p w14:paraId="7E63BA20" w14:textId="77777777" w:rsidR="00192D2F" w:rsidRPr="0039783A" w:rsidRDefault="001358A3" w:rsidP="00A738A6">
            <w:pPr>
              <w:pStyle w:val="ListParagraph"/>
              <w:numPr>
                <w:ilvl w:val="0"/>
                <w:numId w:val="136"/>
              </w:numPr>
              <w:rPr>
                <w:color w:val="1E1E1E"/>
                <w:szCs w:val="22"/>
                <w:lang w:val="hr-HR"/>
              </w:rPr>
            </w:pPr>
            <w:r w:rsidRPr="0039783A">
              <w:rPr>
                <w:color w:val="1E1E1E"/>
                <w:szCs w:val="22"/>
                <w:lang w:val="hr-HR"/>
              </w:rPr>
              <w:t>defini</w:t>
            </w:r>
            <w:r w:rsidR="00192D2F" w:rsidRPr="0039783A">
              <w:rPr>
                <w:color w:val="1E1E1E"/>
                <w:szCs w:val="22"/>
                <w:lang w:val="hr-HR"/>
              </w:rPr>
              <w:t>rati</w:t>
            </w:r>
            <w:r w:rsidRPr="0039783A">
              <w:rPr>
                <w:color w:val="1E1E1E"/>
                <w:szCs w:val="22"/>
                <w:lang w:val="hr-HR"/>
              </w:rPr>
              <w:t xml:space="preserve"> pojam plodoreda i pojam monokulture,</w:t>
            </w:r>
          </w:p>
          <w:p w14:paraId="7D97D4FD" w14:textId="38C5EFEE" w:rsidR="001358A3" w:rsidRPr="0039783A" w:rsidRDefault="001358A3" w:rsidP="00A738A6">
            <w:pPr>
              <w:pStyle w:val="ListParagraph"/>
              <w:numPr>
                <w:ilvl w:val="0"/>
                <w:numId w:val="136"/>
              </w:numPr>
              <w:rPr>
                <w:color w:val="1E1E1E"/>
                <w:szCs w:val="22"/>
                <w:lang w:val="hr-HR"/>
              </w:rPr>
            </w:pPr>
            <w:r w:rsidRPr="0039783A">
              <w:rPr>
                <w:color w:val="1E1E1E"/>
                <w:szCs w:val="22"/>
                <w:lang w:val="hr-HR"/>
              </w:rPr>
              <w:t>obrazloži</w:t>
            </w:r>
            <w:r w:rsidR="00192D2F" w:rsidRPr="0039783A">
              <w:rPr>
                <w:color w:val="1E1E1E"/>
                <w:szCs w:val="22"/>
                <w:lang w:val="hr-HR"/>
              </w:rPr>
              <w:t>ti</w:t>
            </w:r>
            <w:r w:rsidRPr="0039783A">
              <w:rPr>
                <w:color w:val="1E1E1E"/>
                <w:szCs w:val="22"/>
                <w:lang w:val="hr-HR"/>
              </w:rPr>
              <w:t xml:space="preserve"> strukturu plodoreda,</w:t>
            </w:r>
          </w:p>
          <w:p w14:paraId="36CE69CF" w14:textId="77777777" w:rsidR="00192D2F" w:rsidRPr="0039783A" w:rsidRDefault="001358A3" w:rsidP="00A738A6">
            <w:pPr>
              <w:pStyle w:val="ListParagraph"/>
              <w:numPr>
                <w:ilvl w:val="0"/>
                <w:numId w:val="136"/>
              </w:numPr>
              <w:rPr>
                <w:szCs w:val="22"/>
                <w:lang w:val="hr-HR"/>
              </w:rPr>
            </w:pPr>
            <w:r w:rsidRPr="0039783A">
              <w:rPr>
                <w:color w:val="1E1E1E"/>
                <w:szCs w:val="22"/>
                <w:lang w:val="hr-HR"/>
              </w:rPr>
              <w:lastRenderedPageBreak/>
              <w:t>nabroj</w:t>
            </w:r>
            <w:r w:rsidR="00192D2F" w:rsidRPr="0039783A">
              <w:rPr>
                <w:color w:val="1E1E1E"/>
                <w:szCs w:val="22"/>
                <w:lang w:val="hr-HR"/>
              </w:rPr>
              <w:t>ati</w:t>
            </w:r>
            <w:r w:rsidRPr="0039783A">
              <w:rPr>
                <w:color w:val="1E1E1E"/>
                <w:szCs w:val="22"/>
                <w:lang w:val="hr-HR"/>
              </w:rPr>
              <w:t xml:space="preserve"> vrste plodoreda,</w:t>
            </w:r>
          </w:p>
          <w:p w14:paraId="430AE8EA" w14:textId="77777777" w:rsidR="00192D2F" w:rsidRPr="0039783A" w:rsidRDefault="001358A3" w:rsidP="00A738A6">
            <w:pPr>
              <w:pStyle w:val="ListParagraph"/>
              <w:numPr>
                <w:ilvl w:val="0"/>
                <w:numId w:val="136"/>
              </w:numPr>
              <w:rPr>
                <w:szCs w:val="22"/>
                <w:lang w:val="hr-HR"/>
              </w:rPr>
            </w:pPr>
            <w:r w:rsidRPr="0039783A">
              <w:rPr>
                <w:color w:val="1E1E1E"/>
                <w:szCs w:val="22"/>
                <w:lang w:val="hr-HR"/>
              </w:rPr>
              <w:t>uoči</w:t>
            </w:r>
            <w:r w:rsidR="00192D2F" w:rsidRPr="0039783A">
              <w:rPr>
                <w:color w:val="1E1E1E"/>
                <w:szCs w:val="22"/>
                <w:lang w:val="hr-HR"/>
              </w:rPr>
              <w:t>ti</w:t>
            </w:r>
            <w:r w:rsidRPr="0039783A">
              <w:rPr>
                <w:color w:val="1E1E1E"/>
                <w:szCs w:val="22"/>
                <w:lang w:val="hr-HR"/>
              </w:rPr>
              <w:t xml:space="preserve"> značaj plodoreda u odnosu na monokulturu,</w:t>
            </w:r>
          </w:p>
          <w:p w14:paraId="44D2EAD1" w14:textId="0D782748" w:rsidR="001358A3" w:rsidRPr="0039783A" w:rsidRDefault="001358A3" w:rsidP="00A738A6">
            <w:pPr>
              <w:pStyle w:val="ListParagraph"/>
              <w:numPr>
                <w:ilvl w:val="0"/>
                <w:numId w:val="136"/>
              </w:numPr>
              <w:rPr>
                <w:szCs w:val="22"/>
                <w:lang w:val="hr-HR"/>
              </w:rPr>
            </w:pPr>
            <w:r w:rsidRPr="0039783A">
              <w:rPr>
                <w:color w:val="1E1E1E"/>
                <w:szCs w:val="22"/>
                <w:lang w:val="hr-HR"/>
              </w:rPr>
              <w:t>nave</w:t>
            </w:r>
            <w:r w:rsidR="00192D2F" w:rsidRPr="0039783A">
              <w:rPr>
                <w:color w:val="1E1E1E"/>
                <w:szCs w:val="22"/>
                <w:lang w:val="hr-HR"/>
              </w:rPr>
              <w:t>sti</w:t>
            </w:r>
            <w:r w:rsidRPr="0039783A">
              <w:rPr>
                <w:color w:val="1E1E1E"/>
                <w:szCs w:val="22"/>
                <w:lang w:val="hr-HR"/>
              </w:rPr>
              <w:t xml:space="preserve"> prednosti plodoreda</w:t>
            </w:r>
            <w:r w:rsidR="00192D2F" w:rsidRPr="0039783A">
              <w:rPr>
                <w:color w:val="1E1E1E"/>
                <w:szCs w:val="22"/>
                <w:lang w:val="hr-HR"/>
              </w:rPr>
              <w:t>;</w:t>
            </w:r>
          </w:p>
        </w:tc>
        <w:tc>
          <w:tcPr>
            <w:tcW w:w="3284" w:type="dxa"/>
            <w:shd w:val="clear" w:color="auto" w:fill="auto"/>
            <w:vAlign w:val="center"/>
          </w:tcPr>
          <w:p w14:paraId="6A8725F8" w14:textId="74917B22" w:rsidR="001358A3" w:rsidRPr="0039783A" w:rsidRDefault="001358A3" w:rsidP="00A738A6">
            <w:pPr>
              <w:numPr>
                <w:ilvl w:val="0"/>
                <w:numId w:val="136"/>
              </w:numPr>
              <w:rPr>
                <w:szCs w:val="22"/>
                <w:lang w:val="hr-HR"/>
              </w:rPr>
            </w:pPr>
            <w:r w:rsidRPr="0039783A">
              <w:rPr>
                <w:color w:val="1E1E1E"/>
                <w:szCs w:val="22"/>
                <w:lang w:val="hr-HR"/>
              </w:rPr>
              <w:lastRenderedPageBreak/>
              <w:t>sastavi</w:t>
            </w:r>
            <w:r w:rsidR="00192D2F" w:rsidRPr="0039783A">
              <w:rPr>
                <w:color w:val="1E1E1E"/>
                <w:szCs w:val="22"/>
                <w:lang w:val="hr-HR"/>
              </w:rPr>
              <w:t>ti</w:t>
            </w:r>
            <w:r w:rsidRPr="0039783A">
              <w:rPr>
                <w:color w:val="1E1E1E"/>
                <w:szCs w:val="22"/>
                <w:lang w:val="hr-HR"/>
              </w:rPr>
              <w:t xml:space="preserve"> plodored za određene kulturne biljke,</w:t>
            </w:r>
          </w:p>
          <w:p w14:paraId="5DC89753" w14:textId="5CDDC8D2" w:rsidR="001358A3" w:rsidRPr="0039783A" w:rsidRDefault="003A0813" w:rsidP="001358A3">
            <w:pPr>
              <w:ind w:left="360"/>
              <w:rPr>
                <w:color w:val="1E1E1E"/>
                <w:szCs w:val="22"/>
                <w:lang w:val="hr-HR"/>
              </w:rPr>
            </w:pPr>
            <w:r w:rsidRPr="0039783A">
              <w:rPr>
                <w:color w:val="1E1E1E"/>
                <w:szCs w:val="22"/>
                <w:lang w:val="hr-HR"/>
              </w:rPr>
              <w:t>primijeniti</w:t>
            </w:r>
            <w:r w:rsidR="001358A3" w:rsidRPr="0039783A">
              <w:rPr>
                <w:color w:val="1E1E1E"/>
                <w:szCs w:val="22"/>
                <w:lang w:val="hr-HR"/>
              </w:rPr>
              <w:t xml:space="preserve"> redoslijed kultura u plodoredu</w:t>
            </w:r>
            <w:r w:rsidR="00192D2F" w:rsidRPr="0039783A">
              <w:rPr>
                <w:color w:val="1E1E1E"/>
                <w:szCs w:val="22"/>
                <w:lang w:val="hr-HR"/>
              </w:rPr>
              <w:t>;</w:t>
            </w:r>
          </w:p>
        </w:tc>
        <w:tc>
          <w:tcPr>
            <w:tcW w:w="2533" w:type="dxa"/>
            <w:vMerge/>
            <w:shd w:val="clear" w:color="auto" w:fill="auto"/>
            <w:vAlign w:val="center"/>
          </w:tcPr>
          <w:p w14:paraId="73622B22" w14:textId="77777777" w:rsidR="001358A3" w:rsidRPr="0039783A" w:rsidRDefault="001358A3" w:rsidP="00A738A6">
            <w:pPr>
              <w:numPr>
                <w:ilvl w:val="0"/>
                <w:numId w:val="57"/>
              </w:numPr>
              <w:rPr>
                <w:szCs w:val="22"/>
                <w:lang w:val="hr-HR"/>
              </w:rPr>
            </w:pPr>
          </w:p>
        </w:tc>
      </w:tr>
      <w:tr w:rsidR="001358A3" w:rsidRPr="0039783A" w14:paraId="70441384" w14:textId="77777777" w:rsidTr="001358A3">
        <w:trPr>
          <w:trHeight w:val="408"/>
          <w:jc w:val="center"/>
        </w:trPr>
        <w:tc>
          <w:tcPr>
            <w:tcW w:w="1968" w:type="dxa"/>
            <w:shd w:val="clear" w:color="auto" w:fill="auto"/>
            <w:vAlign w:val="center"/>
          </w:tcPr>
          <w:p w14:paraId="45430957" w14:textId="3415863A" w:rsidR="001358A3" w:rsidRPr="0039783A" w:rsidRDefault="00EC59DB" w:rsidP="00EC59DB">
            <w:pPr>
              <w:rPr>
                <w:szCs w:val="22"/>
                <w:lang w:val="hr-HR"/>
              </w:rPr>
            </w:pPr>
            <w:r w:rsidRPr="0039783A">
              <w:rPr>
                <w:color w:val="1E1E1E"/>
                <w:szCs w:val="22"/>
                <w:lang w:val="hr-HR"/>
              </w:rPr>
              <w:t xml:space="preserve">4. </w:t>
            </w:r>
            <w:r w:rsidR="001358A3" w:rsidRPr="0039783A">
              <w:rPr>
                <w:color w:val="1E1E1E"/>
                <w:szCs w:val="22"/>
                <w:lang w:val="hr-HR"/>
              </w:rPr>
              <w:t>Tipovi biljne proizvodnje</w:t>
            </w:r>
          </w:p>
        </w:tc>
        <w:tc>
          <w:tcPr>
            <w:tcW w:w="2256" w:type="dxa"/>
            <w:gridSpan w:val="2"/>
            <w:shd w:val="clear" w:color="auto" w:fill="auto"/>
            <w:vAlign w:val="center"/>
          </w:tcPr>
          <w:p w14:paraId="37CA1530" w14:textId="517F7376" w:rsidR="001358A3" w:rsidRPr="0039783A" w:rsidRDefault="001358A3" w:rsidP="00A738A6">
            <w:pPr>
              <w:pStyle w:val="ListParagraph"/>
              <w:numPr>
                <w:ilvl w:val="0"/>
                <w:numId w:val="137"/>
              </w:numPr>
              <w:rPr>
                <w:color w:val="1E1E1E"/>
                <w:szCs w:val="22"/>
                <w:lang w:val="hr-HR"/>
              </w:rPr>
            </w:pPr>
            <w:r w:rsidRPr="0039783A">
              <w:rPr>
                <w:color w:val="1E1E1E"/>
                <w:szCs w:val="22"/>
                <w:lang w:val="hr-HR"/>
              </w:rPr>
              <w:t>obrazloži</w:t>
            </w:r>
            <w:r w:rsidR="00192D2F" w:rsidRPr="0039783A">
              <w:rPr>
                <w:color w:val="1E1E1E"/>
                <w:szCs w:val="22"/>
                <w:lang w:val="hr-HR"/>
              </w:rPr>
              <w:t>ti</w:t>
            </w:r>
            <w:r w:rsidRPr="0039783A">
              <w:rPr>
                <w:color w:val="1E1E1E"/>
                <w:szCs w:val="22"/>
                <w:lang w:val="hr-HR"/>
              </w:rPr>
              <w:t xml:space="preserve"> tipove biljne proizvodnje,</w:t>
            </w:r>
          </w:p>
          <w:p w14:paraId="5E9BB052" w14:textId="1B4A3A15" w:rsidR="001358A3" w:rsidRPr="0039783A" w:rsidRDefault="001358A3" w:rsidP="00A738A6">
            <w:pPr>
              <w:pStyle w:val="ListParagraph"/>
              <w:numPr>
                <w:ilvl w:val="0"/>
                <w:numId w:val="137"/>
              </w:numPr>
              <w:rPr>
                <w:color w:val="1E1E1E"/>
                <w:szCs w:val="22"/>
                <w:lang w:val="hr-HR"/>
              </w:rPr>
            </w:pPr>
            <w:r w:rsidRPr="0039783A">
              <w:rPr>
                <w:color w:val="1E1E1E"/>
                <w:szCs w:val="22"/>
                <w:lang w:val="hr-HR"/>
              </w:rPr>
              <w:t>nave</w:t>
            </w:r>
            <w:r w:rsidR="00192D2F" w:rsidRPr="0039783A">
              <w:rPr>
                <w:color w:val="1E1E1E"/>
                <w:szCs w:val="22"/>
                <w:lang w:val="hr-HR"/>
              </w:rPr>
              <w:t>sti</w:t>
            </w:r>
            <w:r w:rsidRPr="0039783A">
              <w:rPr>
                <w:color w:val="1E1E1E"/>
                <w:szCs w:val="22"/>
                <w:lang w:val="hr-HR"/>
              </w:rPr>
              <w:t xml:space="preserve"> tipove zaštićenog</w:t>
            </w:r>
            <w:r w:rsidR="00192D2F" w:rsidRPr="0039783A">
              <w:rPr>
                <w:color w:val="1E1E1E"/>
                <w:szCs w:val="22"/>
                <w:lang w:val="hr-HR"/>
              </w:rPr>
              <w:t>a</w:t>
            </w:r>
            <w:r w:rsidRPr="0039783A">
              <w:rPr>
                <w:color w:val="1E1E1E"/>
                <w:szCs w:val="22"/>
                <w:lang w:val="hr-HR"/>
              </w:rPr>
              <w:t xml:space="preserve"> prostora,</w:t>
            </w:r>
          </w:p>
          <w:p w14:paraId="15C82A7C" w14:textId="6AB25243" w:rsidR="001358A3" w:rsidRPr="0039783A" w:rsidRDefault="001358A3" w:rsidP="00A738A6">
            <w:pPr>
              <w:pStyle w:val="ListParagraph"/>
              <w:numPr>
                <w:ilvl w:val="0"/>
                <w:numId w:val="137"/>
              </w:numPr>
              <w:rPr>
                <w:color w:val="1E1E1E"/>
                <w:szCs w:val="22"/>
                <w:lang w:val="hr-HR"/>
              </w:rPr>
            </w:pPr>
            <w:r w:rsidRPr="0039783A">
              <w:rPr>
                <w:color w:val="1E1E1E"/>
                <w:szCs w:val="22"/>
                <w:lang w:val="hr-HR"/>
              </w:rPr>
              <w:t>objasni</w:t>
            </w:r>
            <w:r w:rsidR="00192D2F" w:rsidRPr="0039783A">
              <w:rPr>
                <w:color w:val="1E1E1E"/>
                <w:szCs w:val="22"/>
                <w:lang w:val="hr-HR"/>
              </w:rPr>
              <w:t>ti</w:t>
            </w:r>
            <w:r w:rsidRPr="0039783A">
              <w:rPr>
                <w:color w:val="1E1E1E"/>
                <w:szCs w:val="22"/>
                <w:lang w:val="hr-HR"/>
              </w:rPr>
              <w:t xml:space="preserve"> </w:t>
            </w:r>
            <w:r w:rsidR="00192D2F" w:rsidRPr="0039783A">
              <w:rPr>
                <w:color w:val="1E1E1E"/>
                <w:szCs w:val="22"/>
                <w:lang w:val="hr-HR"/>
              </w:rPr>
              <w:t>čimbenike</w:t>
            </w:r>
            <w:r w:rsidRPr="0039783A">
              <w:rPr>
                <w:color w:val="1E1E1E"/>
                <w:szCs w:val="22"/>
                <w:lang w:val="hr-HR"/>
              </w:rPr>
              <w:t xml:space="preserve"> proizvodnje u zaštićenom prostoru i otvorenom</w:t>
            </w:r>
            <w:r w:rsidR="00364638" w:rsidRPr="0039783A">
              <w:rPr>
                <w:color w:val="1E1E1E"/>
                <w:szCs w:val="22"/>
                <w:lang w:val="hr-HR"/>
              </w:rPr>
              <w:t xml:space="preserve"> prostoru</w:t>
            </w:r>
            <w:r w:rsidRPr="0039783A">
              <w:rPr>
                <w:color w:val="1E1E1E"/>
                <w:szCs w:val="22"/>
                <w:lang w:val="hr-HR"/>
              </w:rPr>
              <w:t>,</w:t>
            </w:r>
          </w:p>
          <w:p w14:paraId="3B1291B7" w14:textId="37C97D49" w:rsidR="001358A3" w:rsidRPr="0039783A" w:rsidRDefault="001358A3" w:rsidP="00A738A6">
            <w:pPr>
              <w:pStyle w:val="ListParagraph"/>
              <w:numPr>
                <w:ilvl w:val="0"/>
                <w:numId w:val="137"/>
              </w:numPr>
              <w:rPr>
                <w:color w:val="1E1E1E"/>
                <w:szCs w:val="22"/>
                <w:lang w:val="hr-HR"/>
              </w:rPr>
            </w:pPr>
            <w:r w:rsidRPr="0039783A">
              <w:rPr>
                <w:color w:val="1E1E1E"/>
                <w:szCs w:val="22"/>
                <w:lang w:val="hr-HR"/>
              </w:rPr>
              <w:t>uoči</w:t>
            </w:r>
            <w:r w:rsidR="00192D2F" w:rsidRPr="0039783A">
              <w:rPr>
                <w:color w:val="1E1E1E"/>
                <w:szCs w:val="22"/>
                <w:lang w:val="hr-HR"/>
              </w:rPr>
              <w:t>ti</w:t>
            </w:r>
            <w:r w:rsidRPr="0039783A">
              <w:rPr>
                <w:color w:val="1E1E1E"/>
                <w:szCs w:val="22"/>
                <w:lang w:val="hr-HR"/>
              </w:rPr>
              <w:t xml:space="preserve"> razliku proizvodnje na otvorenom i zatvorenom prostoru</w:t>
            </w:r>
            <w:r w:rsidR="00192D2F" w:rsidRPr="0039783A">
              <w:rPr>
                <w:color w:val="1E1E1E"/>
                <w:szCs w:val="22"/>
                <w:lang w:val="hr-HR"/>
              </w:rPr>
              <w:t>.</w:t>
            </w:r>
          </w:p>
        </w:tc>
        <w:tc>
          <w:tcPr>
            <w:tcW w:w="3284" w:type="dxa"/>
            <w:shd w:val="clear" w:color="auto" w:fill="auto"/>
            <w:vAlign w:val="center"/>
          </w:tcPr>
          <w:p w14:paraId="526CFBEF" w14:textId="649E2437" w:rsidR="001358A3" w:rsidRPr="0039783A" w:rsidRDefault="001358A3" w:rsidP="00A738A6">
            <w:pPr>
              <w:numPr>
                <w:ilvl w:val="0"/>
                <w:numId w:val="137"/>
              </w:numPr>
              <w:rPr>
                <w:szCs w:val="22"/>
                <w:lang w:val="hr-HR"/>
              </w:rPr>
            </w:pPr>
            <w:r w:rsidRPr="0039783A">
              <w:rPr>
                <w:color w:val="1E1E1E"/>
                <w:szCs w:val="22"/>
                <w:lang w:val="hr-HR"/>
              </w:rPr>
              <w:t>odredi</w:t>
            </w:r>
            <w:r w:rsidR="00192D2F" w:rsidRPr="0039783A">
              <w:rPr>
                <w:color w:val="1E1E1E"/>
                <w:szCs w:val="22"/>
                <w:lang w:val="hr-HR"/>
              </w:rPr>
              <w:t>ti</w:t>
            </w:r>
            <w:r w:rsidRPr="0039783A">
              <w:rPr>
                <w:color w:val="1E1E1E"/>
                <w:szCs w:val="22"/>
                <w:lang w:val="hr-HR"/>
              </w:rPr>
              <w:t xml:space="preserve"> lokaciju i položaj zaštićenog</w:t>
            </w:r>
            <w:r w:rsidR="00192D2F" w:rsidRPr="0039783A">
              <w:rPr>
                <w:color w:val="1E1E1E"/>
                <w:szCs w:val="22"/>
                <w:lang w:val="hr-HR"/>
              </w:rPr>
              <w:t>a</w:t>
            </w:r>
            <w:r w:rsidRPr="0039783A">
              <w:rPr>
                <w:color w:val="1E1E1E"/>
                <w:szCs w:val="22"/>
                <w:lang w:val="hr-HR"/>
              </w:rPr>
              <w:t xml:space="preserve"> prostora,</w:t>
            </w:r>
          </w:p>
          <w:p w14:paraId="3A09F397" w14:textId="17FD30D6" w:rsidR="001358A3" w:rsidRPr="0039783A" w:rsidRDefault="001358A3" w:rsidP="00A738A6">
            <w:pPr>
              <w:numPr>
                <w:ilvl w:val="0"/>
                <w:numId w:val="137"/>
              </w:numPr>
              <w:rPr>
                <w:szCs w:val="22"/>
                <w:lang w:val="hr-HR"/>
              </w:rPr>
            </w:pPr>
            <w:r w:rsidRPr="0039783A">
              <w:rPr>
                <w:color w:val="1E1E1E"/>
                <w:szCs w:val="22"/>
                <w:lang w:val="hr-HR"/>
              </w:rPr>
              <w:t>nave</w:t>
            </w:r>
            <w:r w:rsidR="00192D2F" w:rsidRPr="0039783A">
              <w:rPr>
                <w:color w:val="1E1E1E"/>
                <w:szCs w:val="22"/>
                <w:lang w:val="hr-HR"/>
              </w:rPr>
              <w:t>sti</w:t>
            </w:r>
            <w:r w:rsidRPr="0039783A">
              <w:rPr>
                <w:color w:val="1E1E1E"/>
                <w:szCs w:val="22"/>
                <w:lang w:val="hr-HR"/>
              </w:rPr>
              <w:t xml:space="preserve"> primjer cjelogodišnjeg</w:t>
            </w:r>
            <w:r w:rsidR="00192D2F" w:rsidRPr="0039783A">
              <w:rPr>
                <w:color w:val="1E1E1E"/>
                <w:szCs w:val="22"/>
                <w:lang w:val="hr-HR"/>
              </w:rPr>
              <w:t>a</w:t>
            </w:r>
            <w:r w:rsidRPr="0039783A">
              <w:rPr>
                <w:color w:val="1E1E1E"/>
                <w:szCs w:val="22"/>
                <w:lang w:val="hr-HR"/>
              </w:rPr>
              <w:t xml:space="preserve"> iskorištavanja plastenika</w:t>
            </w:r>
            <w:r w:rsidR="00192D2F" w:rsidRPr="0039783A">
              <w:rPr>
                <w:color w:val="1E1E1E"/>
                <w:szCs w:val="22"/>
                <w:lang w:val="hr-HR"/>
              </w:rPr>
              <w:t>.</w:t>
            </w:r>
            <w:r w:rsidRPr="0039783A">
              <w:rPr>
                <w:color w:val="1E1E1E"/>
                <w:szCs w:val="22"/>
                <w:lang w:val="hr-HR"/>
              </w:rPr>
              <w:br/>
            </w:r>
          </w:p>
        </w:tc>
        <w:tc>
          <w:tcPr>
            <w:tcW w:w="2533" w:type="dxa"/>
            <w:tcBorders>
              <w:top w:val="nil"/>
            </w:tcBorders>
            <w:shd w:val="clear" w:color="auto" w:fill="auto"/>
            <w:vAlign w:val="center"/>
          </w:tcPr>
          <w:p w14:paraId="2AD2B3AF" w14:textId="77777777" w:rsidR="001358A3" w:rsidRPr="0039783A" w:rsidRDefault="001358A3" w:rsidP="001358A3">
            <w:pPr>
              <w:ind w:left="360"/>
              <w:rPr>
                <w:szCs w:val="22"/>
                <w:lang w:val="hr-HR"/>
              </w:rPr>
            </w:pPr>
          </w:p>
        </w:tc>
      </w:tr>
      <w:tr w:rsidR="0039368E" w:rsidRPr="0039783A" w14:paraId="68957E4F" w14:textId="77777777" w:rsidTr="00067DD7">
        <w:trPr>
          <w:jc w:val="center"/>
        </w:trPr>
        <w:tc>
          <w:tcPr>
            <w:tcW w:w="10041" w:type="dxa"/>
            <w:gridSpan w:val="5"/>
            <w:shd w:val="clear" w:color="auto" w:fill="auto"/>
            <w:vAlign w:val="center"/>
          </w:tcPr>
          <w:p w14:paraId="7EADB213" w14:textId="77777777" w:rsidR="0039368E" w:rsidRPr="0039783A" w:rsidRDefault="0039368E" w:rsidP="00D5500D">
            <w:pPr>
              <w:rPr>
                <w:b/>
                <w:szCs w:val="22"/>
                <w:lang w:val="hr-HR"/>
              </w:rPr>
            </w:pPr>
            <w:r w:rsidRPr="0039783A">
              <w:rPr>
                <w:b/>
                <w:szCs w:val="22"/>
                <w:lang w:val="hr-HR"/>
              </w:rPr>
              <w:t>SMJERNICE</w:t>
            </w:r>
            <w:r w:rsidR="00067DD7" w:rsidRPr="0039783A">
              <w:rPr>
                <w:b/>
                <w:szCs w:val="22"/>
                <w:lang w:val="hr-HR"/>
              </w:rPr>
              <w:t xml:space="preserve"> ZA NASTAVNIKE</w:t>
            </w:r>
          </w:p>
        </w:tc>
      </w:tr>
      <w:tr w:rsidR="0039368E" w:rsidRPr="0039783A" w14:paraId="1DF9400B" w14:textId="77777777" w:rsidTr="00067DD7">
        <w:trPr>
          <w:jc w:val="center"/>
        </w:trPr>
        <w:tc>
          <w:tcPr>
            <w:tcW w:w="10041" w:type="dxa"/>
            <w:gridSpan w:val="5"/>
            <w:shd w:val="clear" w:color="auto" w:fill="auto"/>
            <w:vAlign w:val="center"/>
          </w:tcPr>
          <w:p w14:paraId="4A1B7CD5" w14:textId="0F081BC3" w:rsidR="0039368E" w:rsidRPr="0039783A" w:rsidRDefault="0039368E" w:rsidP="00D5500D">
            <w:pPr>
              <w:rPr>
                <w:color w:val="1E1E1E"/>
                <w:szCs w:val="22"/>
                <w:lang w:val="hr-HR"/>
              </w:rPr>
            </w:pPr>
            <w:r w:rsidRPr="0039783A">
              <w:rPr>
                <w:color w:val="1E1E1E"/>
                <w:szCs w:val="22"/>
                <w:lang w:val="hr-HR"/>
              </w:rPr>
              <w:t>Jedinica 1. Osnovna i dopunska obrada zemljišta</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 xml:space="preserve">koristiti </w:t>
            </w:r>
            <w:r w:rsidR="008A2922" w:rsidRPr="0039783A">
              <w:rPr>
                <w:color w:val="1E1E1E"/>
                <w:szCs w:val="22"/>
                <w:lang w:val="hr-HR"/>
              </w:rPr>
              <w:t>prezentacije</w:t>
            </w:r>
            <w:r w:rsidRPr="0039783A">
              <w:rPr>
                <w:color w:val="1E1E1E"/>
                <w:szCs w:val="22"/>
                <w:lang w:val="hr-HR"/>
              </w:rPr>
              <w:t xml:space="preserve"> s prikazima različitih načina osnovne obrade zemljišta,</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organiz</w:t>
            </w:r>
            <w:r w:rsidR="000746CA" w:rsidRPr="0039783A">
              <w:rPr>
                <w:color w:val="1E1E1E"/>
                <w:szCs w:val="22"/>
                <w:lang w:val="hr-HR"/>
              </w:rPr>
              <w:t>irati</w:t>
            </w:r>
            <w:r w:rsidRPr="0039783A">
              <w:rPr>
                <w:color w:val="1E1E1E"/>
                <w:szCs w:val="22"/>
                <w:lang w:val="hr-HR"/>
              </w:rPr>
              <w:t xml:space="preserve"> posjetu ekonomiji u vrijeme obrade zemljišta,</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napraviti centre učenja za osnovnu i dopunsku obradu zemljišta.</w:t>
            </w:r>
            <w:r w:rsidRPr="0039783A">
              <w:rPr>
                <w:color w:val="1E1E1E"/>
                <w:szCs w:val="22"/>
                <w:lang w:val="hr-HR"/>
              </w:rPr>
              <w:br/>
            </w:r>
            <w:r w:rsidRPr="0039783A">
              <w:rPr>
                <w:color w:val="1E1E1E"/>
                <w:szCs w:val="22"/>
                <w:lang w:val="hr-HR"/>
              </w:rPr>
              <w:br/>
              <w:t>Jedinica 2. S</w:t>
            </w:r>
            <w:r w:rsidR="000746CA" w:rsidRPr="0039783A">
              <w:rPr>
                <w:color w:val="1E1E1E"/>
                <w:szCs w:val="22"/>
                <w:lang w:val="hr-HR"/>
              </w:rPr>
              <w:t>ustavi</w:t>
            </w:r>
            <w:r w:rsidRPr="0039783A">
              <w:rPr>
                <w:color w:val="1E1E1E"/>
                <w:szCs w:val="22"/>
                <w:lang w:val="hr-HR"/>
              </w:rPr>
              <w:t xml:space="preserve"> obrade zemljišta</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koristiti "moždanu oluju" za pojam s</w:t>
            </w:r>
            <w:r w:rsidR="000746CA" w:rsidRPr="0039783A">
              <w:rPr>
                <w:color w:val="1E1E1E"/>
                <w:szCs w:val="22"/>
                <w:lang w:val="hr-HR"/>
              </w:rPr>
              <w:t>ustava</w:t>
            </w:r>
            <w:r w:rsidRPr="0039783A">
              <w:rPr>
                <w:color w:val="1E1E1E"/>
                <w:szCs w:val="22"/>
                <w:lang w:val="hr-HR"/>
              </w:rPr>
              <w:t xml:space="preserve"> obrade,</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organiz</w:t>
            </w:r>
            <w:r w:rsidR="000746CA" w:rsidRPr="0039783A">
              <w:rPr>
                <w:color w:val="1E1E1E"/>
                <w:szCs w:val="22"/>
                <w:lang w:val="hr-HR"/>
              </w:rPr>
              <w:t>irati</w:t>
            </w:r>
            <w:r w:rsidRPr="0039783A">
              <w:rPr>
                <w:color w:val="1E1E1E"/>
                <w:szCs w:val="22"/>
                <w:lang w:val="hr-HR"/>
              </w:rPr>
              <w:t xml:space="preserve"> posjet ekonomiji u vrijeme različitih s</w:t>
            </w:r>
            <w:r w:rsidR="000746CA" w:rsidRPr="0039783A">
              <w:rPr>
                <w:color w:val="1E1E1E"/>
                <w:szCs w:val="22"/>
                <w:lang w:val="hr-HR"/>
              </w:rPr>
              <w:t>ustava</w:t>
            </w:r>
            <w:r w:rsidRPr="0039783A">
              <w:rPr>
                <w:color w:val="1E1E1E"/>
                <w:szCs w:val="22"/>
                <w:lang w:val="hr-HR"/>
              </w:rPr>
              <w:t xml:space="preserve"> obrade (učenici će napraviti evaluaciju posjete),</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 xml:space="preserve">koristiti </w:t>
            </w:r>
            <w:r w:rsidR="008A2922" w:rsidRPr="0039783A">
              <w:rPr>
                <w:color w:val="1E1E1E"/>
                <w:szCs w:val="22"/>
                <w:lang w:val="hr-HR"/>
              </w:rPr>
              <w:t>prezentacije</w:t>
            </w:r>
            <w:r w:rsidRPr="0039783A">
              <w:rPr>
                <w:color w:val="1E1E1E"/>
                <w:szCs w:val="22"/>
                <w:lang w:val="hr-HR"/>
              </w:rPr>
              <w:t>, slajdove i fotografije vezane za s</w:t>
            </w:r>
            <w:r w:rsidR="000746CA" w:rsidRPr="0039783A">
              <w:rPr>
                <w:color w:val="1E1E1E"/>
                <w:szCs w:val="22"/>
                <w:lang w:val="hr-HR"/>
              </w:rPr>
              <w:t>ustave</w:t>
            </w:r>
            <w:r w:rsidRPr="0039783A">
              <w:rPr>
                <w:color w:val="1E1E1E"/>
                <w:szCs w:val="22"/>
                <w:lang w:val="hr-HR"/>
              </w:rPr>
              <w:t xml:space="preserve"> obrade,</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organi</w:t>
            </w:r>
            <w:r w:rsidR="000746CA" w:rsidRPr="0039783A">
              <w:rPr>
                <w:color w:val="1E1E1E"/>
                <w:szCs w:val="22"/>
                <w:lang w:val="hr-HR"/>
              </w:rPr>
              <w:t>zirati</w:t>
            </w:r>
            <w:r w:rsidRPr="0039783A">
              <w:rPr>
                <w:color w:val="1E1E1E"/>
                <w:szCs w:val="22"/>
                <w:lang w:val="hr-HR"/>
              </w:rPr>
              <w:t xml:space="preserve"> rad</w:t>
            </w:r>
            <w:r w:rsidR="000746CA" w:rsidRPr="0039783A">
              <w:rPr>
                <w:color w:val="1E1E1E"/>
                <w:szCs w:val="22"/>
                <w:lang w:val="hr-HR"/>
              </w:rPr>
              <w:t xml:space="preserve"> u skupini</w:t>
            </w:r>
            <w:r w:rsidRPr="0039783A">
              <w:rPr>
                <w:color w:val="1E1E1E"/>
                <w:szCs w:val="22"/>
                <w:lang w:val="hr-HR"/>
              </w:rPr>
              <w:t>,</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postaviti zadatke za izradu s</w:t>
            </w:r>
            <w:r w:rsidR="000746CA" w:rsidRPr="0039783A">
              <w:rPr>
                <w:color w:val="1E1E1E"/>
                <w:szCs w:val="22"/>
                <w:lang w:val="hr-HR"/>
              </w:rPr>
              <w:t>ustava</w:t>
            </w:r>
            <w:r w:rsidRPr="0039783A">
              <w:rPr>
                <w:color w:val="1E1E1E"/>
                <w:szCs w:val="22"/>
                <w:lang w:val="hr-HR"/>
              </w:rPr>
              <w:t xml:space="preserve"> obrade za jare, ozime i međuusjeve.</w:t>
            </w:r>
            <w:r w:rsidRPr="0039783A">
              <w:rPr>
                <w:color w:val="1E1E1E"/>
                <w:szCs w:val="22"/>
                <w:lang w:val="hr-HR"/>
              </w:rPr>
              <w:br/>
            </w:r>
            <w:r w:rsidRPr="0039783A">
              <w:rPr>
                <w:color w:val="1E1E1E"/>
                <w:szCs w:val="22"/>
                <w:lang w:val="hr-HR"/>
              </w:rPr>
              <w:br/>
              <w:t>Jedinica 3. Plodored</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koristiti tab</w:t>
            </w:r>
            <w:r w:rsidR="000746CA" w:rsidRPr="0039783A">
              <w:rPr>
                <w:color w:val="1E1E1E"/>
                <w:szCs w:val="22"/>
                <w:lang w:val="hr-HR"/>
              </w:rPr>
              <w:t>lični</w:t>
            </w:r>
            <w:r w:rsidRPr="0039783A">
              <w:rPr>
                <w:color w:val="1E1E1E"/>
                <w:szCs w:val="22"/>
                <w:lang w:val="hr-HR"/>
              </w:rPr>
              <w:t xml:space="preserve"> prikaz elemenata plodoreda,</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organiz</w:t>
            </w:r>
            <w:r w:rsidR="000746CA" w:rsidRPr="0039783A">
              <w:rPr>
                <w:color w:val="1E1E1E"/>
                <w:szCs w:val="22"/>
                <w:lang w:val="hr-HR"/>
              </w:rPr>
              <w:t>irati</w:t>
            </w:r>
            <w:r w:rsidRPr="0039783A">
              <w:rPr>
                <w:color w:val="1E1E1E"/>
                <w:szCs w:val="22"/>
                <w:lang w:val="hr-HR"/>
              </w:rPr>
              <w:t xml:space="preserve"> rad</w:t>
            </w:r>
            <w:r w:rsidR="000746CA" w:rsidRPr="0039783A">
              <w:rPr>
                <w:color w:val="1E1E1E"/>
                <w:szCs w:val="22"/>
                <w:lang w:val="hr-HR"/>
              </w:rPr>
              <w:t xml:space="preserve"> u skupini</w:t>
            </w:r>
            <w:r w:rsidRPr="0039783A">
              <w:rPr>
                <w:color w:val="1E1E1E"/>
                <w:szCs w:val="22"/>
                <w:lang w:val="hr-HR"/>
              </w:rPr>
              <w:t>,</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pripremiti i organiz</w:t>
            </w:r>
            <w:r w:rsidR="000746CA" w:rsidRPr="0039783A">
              <w:rPr>
                <w:color w:val="1E1E1E"/>
                <w:szCs w:val="22"/>
                <w:lang w:val="hr-HR"/>
              </w:rPr>
              <w:t>irati</w:t>
            </w:r>
            <w:r w:rsidRPr="0039783A">
              <w:rPr>
                <w:color w:val="1E1E1E"/>
                <w:szCs w:val="22"/>
                <w:lang w:val="hr-HR"/>
              </w:rPr>
              <w:t xml:space="preserve"> posjet ekonomiji,</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 xml:space="preserve">prikazati na </w:t>
            </w:r>
            <w:r w:rsidR="008A2922" w:rsidRPr="0039783A">
              <w:rPr>
                <w:color w:val="1E1E1E"/>
                <w:szCs w:val="22"/>
                <w:lang w:val="hr-HR"/>
              </w:rPr>
              <w:t>prezentaciji</w:t>
            </w:r>
            <w:r w:rsidRPr="0039783A">
              <w:rPr>
                <w:color w:val="1E1E1E"/>
                <w:szCs w:val="22"/>
                <w:lang w:val="hr-HR"/>
              </w:rPr>
              <w:t xml:space="preserve"> prednost uzgoja biljaka u plodoredu u odnosu na monokulturu,</w:t>
            </w:r>
            <w:r w:rsidRPr="0039783A">
              <w:rPr>
                <w:color w:val="1E1E1E"/>
                <w:szCs w:val="22"/>
                <w:lang w:val="hr-HR"/>
              </w:rPr>
              <w:br/>
              <w:t>-</w:t>
            </w:r>
            <w:r w:rsidR="000746CA" w:rsidRPr="0039783A">
              <w:rPr>
                <w:color w:val="1E1E1E"/>
                <w:szCs w:val="22"/>
                <w:lang w:val="hr-HR"/>
              </w:rPr>
              <w:t xml:space="preserve"> sh</w:t>
            </w:r>
            <w:r w:rsidRPr="0039783A">
              <w:rPr>
                <w:color w:val="1E1E1E"/>
                <w:szCs w:val="22"/>
                <w:lang w:val="hr-HR"/>
              </w:rPr>
              <w:t xml:space="preserve">ematski prikazati </w:t>
            </w:r>
            <w:r w:rsidR="000746CA" w:rsidRPr="0039783A">
              <w:rPr>
                <w:color w:val="1E1E1E"/>
                <w:szCs w:val="22"/>
                <w:lang w:val="hr-HR"/>
              </w:rPr>
              <w:t>skupine</w:t>
            </w:r>
            <w:r w:rsidRPr="0039783A">
              <w:rPr>
                <w:color w:val="1E1E1E"/>
                <w:szCs w:val="22"/>
                <w:lang w:val="hr-HR"/>
              </w:rPr>
              <w:t xml:space="preserve"> biljaka prema mjestu u plodoredu.</w:t>
            </w:r>
            <w:r w:rsidRPr="0039783A">
              <w:rPr>
                <w:color w:val="1E1E1E"/>
                <w:szCs w:val="22"/>
                <w:lang w:val="hr-HR"/>
              </w:rPr>
              <w:br/>
            </w:r>
            <w:r w:rsidRPr="0039783A">
              <w:rPr>
                <w:color w:val="1E1E1E"/>
                <w:szCs w:val="22"/>
                <w:lang w:val="hr-HR"/>
              </w:rPr>
              <w:br/>
              <w:t>Jedinica 4. Tipovi biljne proizvodnje</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 xml:space="preserve">prikazati </w:t>
            </w:r>
            <w:r w:rsidR="000746CA" w:rsidRPr="0039783A">
              <w:rPr>
                <w:color w:val="1E1E1E"/>
                <w:szCs w:val="22"/>
                <w:lang w:val="hr-HR"/>
              </w:rPr>
              <w:t>prezentaciju</w:t>
            </w:r>
            <w:r w:rsidRPr="0039783A">
              <w:rPr>
                <w:color w:val="1E1E1E"/>
                <w:szCs w:val="22"/>
                <w:lang w:val="hr-HR"/>
              </w:rPr>
              <w:t>, videozapise i fotografije različitih tipova biljne proizvodnje,</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pripremiti i organiz</w:t>
            </w:r>
            <w:r w:rsidR="000746CA" w:rsidRPr="0039783A">
              <w:rPr>
                <w:color w:val="1E1E1E"/>
                <w:szCs w:val="22"/>
                <w:lang w:val="hr-HR"/>
              </w:rPr>
              <w:t>irati</w:t>
            </w:r>
            <w:r w:rsidRPr="0039783A">
              <w:rPr>
                <w:color w:val="1E1E1E"/>
                <w:szCs w:val="22"/>
                <w:lang w:val="hr-HR"/>
              </w:rPr>
              <w:t xml:space="preserve"> posjet stakleničko-plasteničkoj proizvodnji,</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 xml:space="preserve">učenici će grafički predstaviti </w:t>
            </w:r>
            <w:r w:rsidR="000746CA" w:rsidRPr="0039783A">
              <w:rPr>
                <w:color w:val="1E1E1E"/>
                <w:szCs w:val="22"/>
                <w:lang w:val="hr-HR"/>
              </w:rPr>
              <w:t>sh</w:t>
            </w:r>
            <w:r w:rsidRPr="0039783A">
              <w:rPr>
                <w:color w:val="1E1E1E"/>
                <w:szCs w:val="22"/>
                <w:lang w:val="hr-HR"/>
              </w:rPr>
              <w:t>eme različitih tipova plastenika i staklenika,</w:t>
            </w:r>
            <w:r w:rsidRPr="0039783A">
              <w:rPr>
                <w:color w:val="1E1E1E"/>
                <w:szCs w:val="22"/>
                <w:lang w:val="hr-HR"/>
              </w:rPr>
              <w:br/>
              <w:t>-</w:t>
            </w:r>
            <w:r w:rsidR="000746CA" w:rsidRPr="0039783A">
              <w:rPr>
                <w:color w:val="1E1E1E"/>
                <w:szCs w:val="22"/>
                <w:lang w:val="hr-HR"/>
              </w:rPr>
              <w:t xml:space="preserve"> </w:t>
            </w:r>
            <w:r w:rsidRPr="0039783A">
              <w:rPr>
                <w:color w:val="1E1E1E"/>
                <w:szCs w:val="22"/>
                <w:lang w:val="hr-HR"/>
              </w:rPr>
              <w:t xml:space="preserve">pripremiti centre učenja, radne listove </w:t>
            </w:r>
            <w:r w:rsidR="000746CA" w:rsidRPr="0039783A">
              <w:rPr>
                <w:color w:val="1E1E1E"/>
                <w:szCs w:val="22"/>
                <w:lang w:val="hr-HR"/>
              </w:rPr>
              <w:t>na</w:t>
            </w:r>
            <w:r w:rsidRPr="0039783A">
              <w:rPr>
                <w:color w:val="1E1E1E"/>
                <w:szCs w:val="22"/>
                <w:lang w:val="hr-HR"/>
              </w:rPr>
              <w:t xml:space="preserve"> tem</w:t>
            </w:r>
            <w:r w:rsidR="000746CA" w:rsidRPr="0039783A">
              <w:rPr>
                <w:color w:val="1E1E1E"/>
                <w:szCs w:val="22"/>
                <w:lang w:val="hr-HR"/>
              </w:rPr>
              <w:t xml:space="preserve">u </w:t>
            </w:r>
            <w:r w:rsidRPr="0039783A">
              <w:rPr>
                <w:color w:val="1E1E1E"/>
                <w:szCs w:val="22"/>
                <w:lang w:val="hr-HR"/>
              </w:rPr>
              <w:t>faktor</w:t>
            </w:r>
            <w:r w:rsidR="000746CA" w:rsidRPr="0039783A">
              <w:rPr>
                <w:color w:val="1E1E1E"/>
                <w:szCs w:val="22"/>
                <w:lang w:val="hr-HR"/>
              </w:rPr>
              <w:t>a</w:t>
            </w:r>
            <w:r w:rsidRPr="0039783A">
              <w:rPr>
                <w:color w:val="1E1E1E"/>
                <w:szCs w:val="22"/>
                <w:lang w:val="hr-HR"/>
              </w:rPr>
              <w:t xml:space="preserve"> proizvodnje u zaštićenim prostorima.</w:t>
            </w:r>
          </w:p>
          <w:p w14:paraId="1B90D2F2" w14:textId="77777777" w:rsidR="0039368E" w:rsidRPr="0039783A" w:rsidRDefault="0039368E" w:rsidP="00D5500D">
            <w:pPr>
              <w:rPr>
                <w:szCs w:val="22"/>
                <w:lang w:val="hr-HR"/>
              </w:rPr>
            </w:pPr>
          </w:p>
        </w:tc>
      </w:tr>
      <w:tr w:rsidR="0039368E" w:rsidRPr="0039783A" w14:paraId="6078465B" w14:textId="77777777" w:rsidTr="00067DD7">
        <w:trPr>
          <w:jc w:val="center"/>
        </w:trPr>
        <w:tc>
          <w:tcPr>
            <w:tcW w:w="10041" w:type="dxa"/>
            <w:gridSpan w:val="5"/>
            <w:shd w:val="clear" w:color="auto" w:fill="auto"/>
            <w:vAlign w:val="center"/>
          </w:tcPr>
          <w:p w14:paraId="7E1AAD53" w14:textId="4BAE388F" w:rsidR="0039368E" w:rsidRPr="0039783A" w:rsidRDefault="0039368E" w:rsidP="00D5500D">
            <w:pPr>
              <w:rPr>
                <w:b/>
                <w:szCs w:val="22"/>
                <w:lang w:val="hr-HR"/>
              </w:rPr>
            </w:pPr>
            <w:r w:rsidRPr="0039783A">
              <w:rPr>
                <w:b/>
                <w:szCs w:val="22"/>
                <w:lang w:val="hr-HR"/>
              </w:rPr>
              <w:t>INTEGRACIJA</w:t>
            </w:r>
            <w:r w:rsidR="00067DD7" w:rsidRPr="0039783A">
              <w:rPr>
                <w:b/>
                <w:szCs w:val="22"/>
                <w:lang w:val="hr-HR"/>
              </w:rPr>
              <w:t xml:space="preserve"> S DRUGIM NASTAVNIM PREDMETIMA</w:t>
            </w:r>
          </w:p>
        </w:tc>
      </w:tr>
      <w:tr w:rsidR="0039368E" w:rsidRPr="0039783A" w14:paraId="2955A892" w14:textId="77777777" w:rsidTr="00067DD7">
        <w:trPr>
          <w:jc w:val="center"/>
        </w:trPr>
        <w:tc>
          <w:tcPr>
            <w:tcW w:w="10041" w:type="dxa"/>
            <w:gridSpan w:val="5"/>
            <w:shd w:val="clear" w:color="auto" w:fill="auto"/>
            <w:vAlign w:val="center"/>
          </w:tcPr>
          <w:p w14:paraId="012FFEFC" w14:textId="77777777" w:rsidR="0039368E" w:rsidRPr="0039783A" w:rsidRDefault="004A0142" w:rsidP="00D5500D">
            <w:pPr>
              <w:rPr>
                <w:szCs w:val="22"/>
                <w:lang w:val="hr-HR"/>
              </w:rPr>
            </w:pPr>
            <w:r w:rsidRPr="0039783A">
              <w:rPr>
                <w:color w:val="1E1E1E"/>
                <w:szCs w:val="22"/>
                <w:lang w:val="hr-HR"/>
              </w:rPr>
              <w:t>Praktična nastava</w:t>
            </w:r>
          </w:p>
        </w:tc>
      </w:tr>
      <w:tr w:rsidR="0039368E" w:rsidRPr="0039783A" w14:paraId="231683F0" w14:textId="77777777" w:rsidTr="00067DD7">
        <w:trPr>
          <w:jc w:val="center"/>
        </w:trPr>
        <w:tc>
          <w:tcPr>
            <w:tcW w:w="10041" w:type="dxa"/>
            <w:gridSpan w:val="5"/>
            <w:shd w:val="clear" w:color="auto" w:fill="auto"/>
            <w:vAlign w:val="center"/>
          </w:tcPr>
          <w:p w14:paraId="5630A428" w14:textId="77777777" w:rsidR="0039368E" w:rsidRPr="0039783A" w:rsidRDefault="0039368E" w:rsidP="00D5500D">
            <w:pPr>
              <w:rPr>
                <w:b/>
                <w:szCs w:val="22"/>
                <w:lang w:val="hr-HR"/>
              </w:rPr>
            </w:pPr>
            <w:r w:rsidRPr="0039783A">
              <w:rPr>
                <w:b/>
                <w:szCs w:val="22"/>
                <w:lang w:val="hr-HR"/>
              </w:rPr>
              <w:t>IZVORI</w:t>
            </w:r>
            <w:r w:rsidR="00067DD7" w:rsidRPr="0039783A">
              <w:rPr>
                <w:b/>
                <w:szCs w:val="22"/>
                <w:lang w:val="hr-HR"/>
              </w:rPr>
              <w:t xml:space="preserve"> ZA NASTAVNIKE</w:t>
            </w:r>
          </w:p>
        </w:tc>
      </w:tr>
      <w:tr w:rsidR="0039368E" w:rsidRPr="0039783A" w14:paraId="1FD26D25" w14:textId="77777777" w:rsidTr="00067DD7">
        <w:trPr>
          <w:jc w:val="center"/>
        </w:trPr>
        <w:tc>
          <w:tcPr>
            <w:tcW w:w="10041" w:type="dxa"/>
            <w:gridSpan w:val="5"/>
            <w:shd w:val="clear" w:color="auto" w:fill="auto"/>
            <w:vAlign w:val="center"/>
          </w:tcPr>
          <w:p w14:paraId="31D05179" w14:textId="24A4B932" w:rsidR="0039368E" w:rsidRPr="0039783A" w:rsidRDefault="000746CA" w:rsidP="000746CA">
            <w:pPr>
              <w:rPr>
                <w:szCs w:val="22"/>
                <w:lang w:val="hr-HR"/>
              </w:rPr>
            </w:pPr>
            <w:r w:rsidRPr="0039783A">
              <w:rPr>
                <w:color w:val="1E1E1E"/>
                <w:szCs w:val="22"/>
                <w:lang w:val="hr-HR"/>
              </w:rPr>
              <w:t xml:space="preserve">- </w:t>
            </w:r>
            <w:r w:rsidR="0039368E" w:rsidRPr="0039783A">
              <w:rPr>
                <w:color w:val="1E1E1E"/>
                <w:szCs w:val="22"/>
                <w:lang w:val="hr-HR"/>
              </w:rPr>
              <w:t xml:space="preserve">udžbenik </w:t>
            </w:r>
            <w:r w:rsidR="0039368E" w:rsidRPr="0039783A">
              <w:rPr>
                <w:i/>
                <w:iCs/>
                <w:color w:val="1E1E1E"/>
                <w:szCs w:val="22"/>
                <w:lang w:val="hr-HR"/>
              </w:rPr>
              <w:t>Biljna proizvodnja</w:t>
            </w:r>
            <w:r w:rsidR="0039368E" w:rsidRPr="0039783A">
              <w:rPr>
                <w:color w:val="1E1E1E"/>
                <w:szCs w:val="22"/>
                <w:lang w:val="hr-HR"/>
              </w:rPr>
              <w:t>,</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 xml:space="preserve">fotografije, videozapisi, </w:t>
            </w:r>
            <w:r w:rsidR="008A2922" w:rsidRPr="0039783A">
              <w:rPr>
                <w:color w:val="1E1E1E"/>
                <w:szCs w:val="22"/>
                <w:lang w:val="hr-HR"/>
              </w:rPr>
              <w:t>prezentacije</w:t>
            </w:r>
            <w:r w:rsidR="0039368E" w:rsidRPr="0039783A">
              <w:rPr>
                <w:color w:val="1E1E1E"/>
                <w:szCs w:val="22"/>
                <w:lang w:val="hr-HR"/>
              </w:rPr>
              <w:t>,</w:t>
            </w:r>
            <w:r w:rsidR="0039368E" w:rsidRPr="0039783A">
              <w:rPr>
                <w:color w:val="1E1E1E"/>
                <w:szCs w:val="22"/>
                <w:lang w:val="hr-HR"/>
              </w:rPr>
              <w:br/>
            </w:r>
            <w:r w:rsidR="0039368E" w:rsidRPr="0039783A">
              <w:rPr>
                <w:color w:val="1E1E1E"/>
                <w:szCs w:val="22"/>
                <w:lang w:val="hr-HR"/>
              </w:rPr>
              <w:lastRenderedPageBreak/>
              <w:t>-</w:t>
            </w:r>
            <w:r w:rsidRPr="0039783A">
              <w:rPr>
                <w:color w:val="1E1E1E"/>
                <w:szCs w:val="22"/>
                <w:lang w:val="hr-HR"/>
              </w:rPr>
              <w:t xml:space="preserve"> sh</w:t>
            </w:r>
            <w:r w:rsidR="0039368E" w:rsidRPr="0039783A">
              <w:rPr>
                <w:color w:val="1E1E1E"/>
                <w:szCs w:val="22"/>
                <w:lang w:val="hr-HR"/>
              </w:rPr>
              <w:t>eme različitih tipova zaštićenih prostora,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školska ekonomija,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plastenik, staklenik i topla leja.</w:t>
            </w:r>
          </w:p>
        </w:tc>
      </w:tr>
      <w:tr w:rsidR="0039368E" w:rsidRPr="0039783A" w14:paraId="45EFF270" w14:textId="77777777" w:rsidTr="00067DD7">
        <w:trPr>
          <w:jc w:val="center"/>
        </w:trPr>
        <w:tc>
          <w:tcPr>
            <w:tcW w:w="10041" w:type="dxa"/>
            <w:gridSpan w:val="5"/>
            <w:shd w:val="clear" w:color="auto" w:fill="auto"/>
            <w:vAlign w:val="center"/>
          </w:tcPr>
          <w:p w14:paraId="66B1E447" w14:textId="77777777" w:rsidR="0039368E" w:rsidRPr="0039783A" w:rsidRDefault="0039368E" w:rsidP="00D5500D">
            <w:pPr>
              <w:rPr>
                <w:b/>
                <w:szCs w:val="22"/>
                <w:lang w:val="hr-HR"/>
              </w:rPr>
            </w:pPr>
            <w:r w:rsidRPr="0039783A">
              <w:rPr>
                <w:b/>
                <w:szCs w:val="22"/>
                <w:lang w:val="hr-HR"/>
              </w:rPr>
              <w:lastRenderedPageBreak/>
              <w:t>OCJENJIVANJE</w:t>
            </w:r>
            <w:r w:rsidR="00067DD7" w:rsidRPr="0039783A">
              <w:rPr>
                <w:b/>
                <w:szCs w:val="22"/>
                <w:lang w:val="hr-HR"/>
              </w:rPr>
              <w:t xml:space="preserve"> I TEHNIKE OCJENJIVANJA</w:t>
            </w:r>
          </w:p>
          <w:p w14:paraId="518F6EB4" w14:textId="54E03FB3"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0696D359" w14:textId="6ADBBD24" w:rsidR="00067DD7" w:rsidRPr="0039783A" w:rsidRDefault="005A7242" w:rsidP="00067DD7">
            <w:pPr>
              <w:rPr>
                <w:color w:val="1E1E1E"/>
                <w:szCs w:val="22"/>
                <w:lang w:val="hr-HR"/>
              </w:rPr>
            </w:pPr>
            <w:r w:rsidRPr="0039783A">
              <w:rPr>
                <w:szCs w:val="22"/>
                <w:lang w:val="hr-HR"/>
              </w:rPr>
              <w:t>Usmena provjera</w:t>
            </w:r>
            <w:r w:rsidR="00067DD7" w:rsidRPr="0039783A">
              <w:rPr>
                <w:szCs w:val="22"/>
                <w:lang w:val="hr-HR"/>
              </w:rPr>
              <w:t xml:space="preserve">, portfolio i test. </w:t>
            </w:r>
          </w:p>
          <w:p w14:paraId="6336BCA5" w14:textId="77777777" w:rsidR="00067DD7" w:rsidRPr="0039783A" w:rsidRDefault="00067DD7" w:rsidP="00D5500D">
            <w:pPr>
              <w:rPr>
                <w:b/>
                <w:szCs w:val="22"/>
                <w:lang w:val="hr-HR"/>
              </w:rPr>
            </w:pPr>
          </w:p>
        </w:tc>
      </w:tr>
    </w:tbl>
    <w:p w14:paraId="21348D21" w14:textId="77777777" w:rsidR="0039368E" w:rsidRPr="0039783A" w:rsidRDefault="0039368E" w:rsidP="0039368E">
      <w:pPr>
        <w:rPr>
          <w:szCs w:val="22"/>
          <w:lang w:val="hr-HR"/>
        </w:rPr>
      </w:pPr>
    </w:p>
    <w:p w14:paraId="7816E7AD" w14:textId="7777777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009"/>
        <w:gridCol w:w="1475"/>
        <w:gridCol w:w="2952"/>
        <w:gridCol w:w="2944"/>
      </w:tblGrid>
      <w:tr w:rsidR="0039368E" w:rsidRPr="0039783A" w14:paraId="122EF4BD" w14:textId="77777777" w:rsidTr="00067DD7">
        <w:trPr>
          <w:trHeight w:val="405"/>
          <w:jc w:val="center"/>
        </w:trPr>
        <w:tc>
          <w:tcPr>
            <w:tcW w:w="2689" w:type="dxa"/>
            <w:gridSpan w:val="2"/>
            <w:tcBorders>
              <w:right w:val="single" w:sz="4" w:space="0" w:color="auto"/>
            </w:tcBorders>
            <w:shd w:val="clear" w:color="auto" w:fill="auto"/>
            <w:vAlign w:val="center"/>
          </w:tcPr>
          <w:p w14:paraId="21C2DCFF" w14:textId="77777777" w:rsidR="0039368E" w:rsidRPr="0039783A" w:rsidRDefault="0039368E" w:rsidP="00D5500D">
            <w:pPr>
              <w:rPr>
                <w:b/>
                <w:szCs w:val="22"/>
                <w:lang w:val="hr-HR"/>
              </w:rPr>
            </w:pPr>
            <w:r w:rsidRPr="0039783A">
              <w:rPr>
                <w:b/>
                <w:szCs w:val="22"/>
                <w:lang w:val="hr-HR"/>
              </w:rPr>
              <w:t>MODUL</w:t>
            </w:r>
            <w:r w:rsidR="00067DD7" w:rsidRPr="0039783A">
              <w:rPr>
                <w:b/>
                <w:szCs w:val="22"/>
                <w:lang w:val="hr-HR"/>
              </w:rPr>
              <w:t xml:space="preserve"> (naziv)</w:t>
            </w:r>
          </w:p>
        </w:tc>
        <w:tc>
          <w:tcPr>
            <w:tcW w:w="7371" w:type="dxa"/>
            <w:gridSpan w:val="3"/>
            <w:tcBorders>
              <w:left w:val="single" w:sz="4" w:space="0" w:color="auto"/>
            </w:tcBorders>
            <w:shd w:val="clear" w:color="auto" w:fill="auto"/>
            <w:vAlign w:val="center"/>
          </w:tcPr>
          <w:p w14:paraId="4BA4F3EF" w14:textId="688F531E" w:rsidR="0039368E" w:rsidRPr="0039783A" w:rsidRDefault="00DD1AFC" w:rsidP="00D5500D">
            <w:pPr>
              <w:rPr>
                <w:b/>
                <w:bCs/>
                <w:szCs w:val="22"/>
                <w:lang w:val="hr-HR"/>
              </w:rPr>
            </w:pPr>
            <w:r w:rsidRPr="0039783A">
              <w:rPr>
                <w:b/>
                <w:bCs/>
                <w:szCs w:val="22"/>
                <w:lang w:val="hr-HR"/>
              </w:rPr>
              <w:t>Gnojiva</w:t>
            </w:r>
            <w:r w:rsidR="0039368E" w:rsidRPr="0039783A">
              <w:rPr>
                <w:b/>
                <w:bCs/>
                <w:szCs w:val="22"/>
                <w:lang w:val="hr-HR"/>
              </w:rPr>
              <w:t xml:space="preserve"> i </w:t>
            </w:r>
            <w:r w:rsidRPr="0039783A">
              <w:rPr>
                <w:b/>
                <w:bCs/>
                <w:szCs w:val="22"/>
                <w:lang w:val="hr-HR"/>
              </w:rPr>
              <w:t>gnojidba</w:t>
            </w:r>
            <w:r w:rsidR="0039368E" w:rsidRPr="0039783A">
              <w:rPr>
                <w:b/>
                <w:bCs/>
                <w:szCs w:val="22"/>
                <w:lang w:val="hr-HR"/>
              </w:rPr>
              <w:t xml:space="preserve"> </w:t>
            </w:r>
          </w:p>
        </w:tc>
      </w:tr>
      <w:tr w:rsidR="0039368E" w:rsidRPr="0039783A" w14:paraId="0C3B9C3D" w14:textId="77777777" w:rsidTr="00067DD7">
        <w:trPr>
          <w:trHeight w:val="405"/>
          <w:jc w:val="center"/>
        </w:trPr>
        <w:tc>
          <w:tcPr>
            <w:tcW w:w="2689" w:type="dxa"/>
            <w:gridSpan w:val="2"/>
            <w:tcBorders>
              <w:right w:val="single" w:sz="4" w:space="0" w:color="auto"/>
            </w:tcBorders>
            <w:shd w:val="clear" w:color="auto" w:fill="auto"/>
            <w:vAlign w:val="center"/>
          </w:tcPr>
          <w:p w14:paraId="2E6FB321" w14:textId="77777777" w:rsidR="0039368E" w:rsidRPr="0039783A" w:rsidRDefault="0039368E" w:rsidP="00D5500D">
            <w:pPr>
              <w:rPr>
                <w:b/>
                <w:szCs w:val="22"/>
                <w:lang w:val="hr-HR"/>
              </w:rPr>
            </w:pPr>
            <w:r w:rsidRPr="0039783A">
              <w:rPr>
                <w:b/>
                <w:szCs w:val="22"/>
                <w:lang w:val="hr-HR"/>
              </w:rPr>
              <w:t>REDNI BROJ</w:t>
            </w:r>
            <w:r w:rsidR="00067DD7" w:rsidRPr="0039783A">
              <w:rPr>
                <w:b/>
                <w:szCs w:val="22"/>
                <w:lang w:val="hr-HR"/>
              </w:rPr>
              <w:t xml:space="preserve"> MODULA</w:t>
            </w:r>
          </w:p>
        </w:tc>
        <w:tc>
          <w:tcPr>
            <w:tcW w:w="7371" w:type="dxa"/>
            <w:gridSpan w:val="3"/>
            <w:tcBorders>
              <w:left w:val="single" w:sz="4" w:space="0" w:color="auto"/>
            </w:tcBorders>
            <w:shd w:val="clear" w:color="auto" w:fill="auto"/>
            <w:vAlign w:val="center"/>
          </w:tcPr>
          <w:p w14:paraId="0E37C2DF" w14:textId="5D748F05" w:rsidR="0039368E" w:rsidRPr="0039783A" w:rsidRDefault="0039368E" w:rsidP="00D5500D">
            <w:pPr>
              <w:rPr>
                <w:szCs w:val="22"/>
                <w:lang w:val="hr-HR"/>
              </w:rPr>
            </w:pPr>
            <w:r w:rsidRPr="0039783A">
              <w:rPr>
                <w:rStyle w:val="opis1"/>
                <w:rFonts w:ascii="Times New Roman" w:hAnsi="Times New Roman"/>
                <w:sz w:val="22"/>
                <w:szCs w:val="22"/>
                <w:lang w:val="hr-HR"/>
              </w:rPr>
              <w:t>3</w:t>
            </w:r>
            <w:r w:rsidR="00DD1AFC" w:rsidRPr="0039783A">
              <w:rPr>
                <w:rStyle w:val="opis1"/>
                <w:rFonts w:ascii="Times New Roman" w:hAnsi="Times New Roman"/>
                <w:sz w:val="22"/>
                <w:szCs w:val="22"/>
                <w:lang w:val="hr-HR"/>
              </w:rPr>
              <w:t>.</w:t>
            </w:r>
          </w:p>
        </w:tc>
      </w:tr>
      <w:tr w:rsidR="0039368E" w:rsidRPr="0039783A" w14:paraId="30373E8E" w14:textId="77777777" w:rsidTr="00067DD7">
        <w:trPr>
          <w:jc w:val="center"/>
        </w:trPr>
        <w:tc>
          <w:tcPr>
            <w:tcW w:w="10060" w:type="dxa"/>
            <w:gridSpan w:val="5"/>
            <w:shd w:val="clear" w:color="auto" w:fill="auto"/>
            <w:vAlign w:val="center"/>
          </w:tcPr>
          <w:p w14:paraId="65E57E9D" w14:textId="77777777" w:rsidR="0039368E" w:rsidRPr="0039783A" w:rsidRDefault="0039368E" w:rsidP="00D5500D">
            <w:pPr>
              <w:rPr>
                <w:b/>
                <w:szCs w:val="22"/>
                <w:lang w:val="hr-HR"/>
              </w:rPr>
            </w:pPr>
            <w:r w:rsidRPr="0039783A">
              <w:rPr>
                <w:b/>
                <w:szCs w:val="22"/>
                <w:lang w:val="hr-HR"/>
              </w:rPr>
              <w:t>SVRHA MODULA</w:t>
            </w:r>
          </w:p>
        </w:tc>
      </w:tr>
      <w:tr w:rsidR="0039368E" w:rsidRPr="0039783A" w14:paraId="68E02832" w14:textId="77777777" w:rsidTr="00067DD7">
        <w:trPr>
          <w:jc w:val="center"/>
        </w:trPr>
        <w:tc>
          <w:tcPr>
            <w:tcW w:w="10060" w:type="dxa"/>
            <w:gridSpan w:val="5"/>
            <w:tcBorders>
              <w:bottom w:val="single" w:sz="4" w:space="0" w:color="auto"/>
            </w:tcBorders>
            <w:shd w:val="clear" w:color="auto" w:fill="auto"/>
            <w:vAlign w:val="center"/>
          </w:tcPr>
          <w:p w14:paraId="5267882E" w14:textId="52306412" w:rsidR="0039368E" w:rsidRPr="0039783A" w:rsidRDefault="0039368E" w:rsidP="00D5500D">
            <w:pPr>
              <w:rPr>
                <w:b/>
                <w:szCs w:val="22"/>
                <w:lang w:val="hr-HR"/>
              </w:rPr>
            </w:pPr>
            <w:r w:rsidRPr="0039783A">
              <w:rPr>
                <w:rStyle w:val="opis1"/>
                <w:rFonts w:ascii="Times New Roman" w:hAnsi="Times New Roman"/>
                <w:b w:val="0"/>
                <w:sz w:val="22"/>
                <w:szCs w:val="22"/>
                <w:lang w:val="hr-HR"/>
              </w:rPr>
              <w:t>Modul omogućava st</w:t>
            </w:r>
            <w:r w:rsidR="00DD1AFC" w:rsidRPr="0039783A">
              <w:rPr>
                <w:rStyle w:val="opis1"/>
                <w:rFonts w:ascii="Times New Roman" w:hAnsi="Times New Roman"/>
                <w:b w:val="0"/>
                <w:sz w:val="22"/>
                <w:szCs w:val="22"/>
                <w:lang w:val="hr-HR"/>
              </w:rPr>
              <w:t>je</w:t>
            </w:r>
            <w:r w:rsidRPr="0039783A">
              <w:rPr>
                <w:rStyle w:val="opis1"/>
                <w:rFonts w:ascii="Times New Roman" w:hAnsi="Times New Roman"/>
                <w:b w:val="0"/>
                <w:sz w:val="22"/>
                <w:szCs w:val="22"/>
                <w:lang w:val="hr-HR"/>
              </w:rPr>
              <w:t xml:space="preserve">canje znanja iz </w:t>
            </w:r>
            <w:r w:rsidR="00DD1AFC" w:rsidRPr="0039783A">
              <w:rPr>
                <w:rStyle w:val="opis1"/>
                <w:rFonts w:ascii="Times New Roman" w:hAnsi="Times New Roman"/>
                <w:b w:val="0"/>
                <w:sz w:val="22"/>
                <w:szCs w:val="22"/>
                <w:lang w:val="hr-HR"/>
              </w:rPr>
              <w:t>područja</w:t>
            </w:r>
            <w:r w:rsidRPr="0039783A">
              <w:rPr>
                <w:rStyle w:val="opis1"/>
                <w:rFonts w:ascii="Times New Roman" w:hAnsi="Times New Roman"/>
                <w:b w:val="0"/>
                <w:sz w:val="22"/>
                <w:szCs w:val="22"/>
                <w:lang w:val="hr-HR"/>
              </w:rPr>
              <w:t xml:space="preserve"> </w:t>
            </w:r>
            <w:r w:rsidR="00DD1AFC" w:rsidRPr="0039783A">
              <w:rPr>
                <w:rStyle w:val="opis1"/>
                <w:rFonts w:ascii="Times New Roman" w:hAnsi="Times New Roman"/>
                <w:b w:val="0"/>
                <w:sz w:val="22"/>
                <w:szCs w:val="22"/>
                <w:lang w:val="hr-HR"/>
              </w:rPr>
              <w:t>gnojiva</w:t>
            </w:r>
            <w:r w:rsidRPr="0039783A">
              <w:rPr>
                <w:rStyle w:val="opis1"/>
                <w:rFonts w:ascii="Times New Roman" w:hAnsi="Times New Roman"/>
                <w:b w:val="0"/>
                <w:sz w:val="22"/>
                <w:szCs w:val="22"/>
                <w:lang w:val="hr-HR"/>
              </w:rPr>
              <w:t xml:space="preserve"> i </w:t>
            </w:r>
            <w:r w:rsidR="00DD1AFC" w:rsidRPr="0039783A">
              <w:rPr>
                <w:rStyle w:val="opis1"/>
                <w:rFonts w:ascii="Times New Roman" w:hAnsi="Times New Roman"/>
                <w:b w:val="0"/>
                <w:sz w:val="22"/>
                <w:szCs w:val="22"/>
                <w:lang w:val="hr-HR"/>
              </w:rPr>
              <w:t>gnojidbe</w:t>
            </w:r>
            <w:r w:rsidRPr="0039783A">
              <w:rPr>
                <w:rStyle w:val="opis1"/>
                <w:rFonts w:ascii="Times New Roman" w:hAnsi="Times New Roman"/>
                <w:b w:val="0"/>
                <w:sz w:val="22"/>
                <w:szCs w:val="22"/>
                <w:lang w:val="hr-HR"/>
              </w:rPr>
              <w:t xml:space="preserve"> neophodnih za postizanje visokih prinosa i kvalitet</w:t>
            </w:r>
            <w:r w:rsidR="00DD1AFC" w:rsidRPr="0039783A">
              <w:rPr>
                <w:rStyle w:val="opis1"/>
                <w:rFonts w:ascii="Times New Roman" w:hAnsi="Times New Roman"/>
                <w:b w:val="0"/>
                <w:sz w:val="22"/>
                <w:szCs w:val="22"/>
                <w:lang w:val="hr-HR"/>
              </w:rPr>
              <w:t>e</w:t>
            </w:r>
            <w:r w:rsidRPr="0039783A">
              <w:rPr>
                <w:rStyle w:val="opis1"/>
                <w:rFonts w:ascii="Times New Roman" w:hAnsi="Times New Roman"/>
                <w:b w:val="0"/>
                <w:sz w:val="22"/>
                <w:szCs w:val="22"/>
                <w:lang w:val="hr-HR"/>
              </w:rPr>
              <w:t xml:space="preserve"> poljoprivrednih proizvoda.</w:t>
            </w:r>
          </w:p>
        </w:tc>
      </w:tr>
      <w:tr w:rsidR="0039368E" w:rsidRPr="0039783A" w14:paraId="2889042D" w14:textId="77777777" w:rsidTr="00067DD7">
        <w:trPr>
          <w:jc w:val="center"/>
        </w:trPr>
        <w:tc>
          <w:tcPr>
            <w:tcW w:w="10060" w:type="dxa"/>
            <w:gridSpan w:val="5"/>
            <w:shd w:val="clear" w:color="auto" w:fill="auto"/>
            <w:vAlign w:val="center"/>
          </w:tcPr>
          <w:p w14:paraId="7A72FE0C" w14:textId="58F2BD5D"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ZAHTJEVI / PRED</w:t>
            </w:r>
            <w:r w:rsidR="00DB30A9" w:rsidRPr="0039783A">
              <w:rPr>
                <w:b/>
                <w:szCs w:val="22"/>
                <w:lang w:val="hr-HR"/>
              </w:rPr>
              <w:t>UVJET</w:t>
            </w:r>
            <w:r w:rsidR="0039368E" w:rsidRPr="0039783A">
              <w:rPr>
                <w:b/>
                <w:szCs w:val="22"/>
                <w:lang w:val="hr-HR"/>
              </w:rPr>
              <w:t>I</w:t>
            </w:r>
          </w:p>
        </w:tc>
      </w:tr>
      <w:tr w:rsidR="0039368E" w:rsidRPr="0039783A" w14:paraId="50CBE4CD" w14:textId="77777777" w:rsidTr="00067DD7">
        <w:trPr>
          <w:jc w:val="center"/>
        </w:trPr>
        <w:tc>
          <w:tcPr>
            <w:tcW w:w="10060" w:type="dxa"/>
            <w:gridSpan w:val="5"/>
            <w:tcBorders>
              <w:bottom w:val="single" w:sz="4" w:space="0" w:color="auto"/>
            </w:tcBorders>
            <w:shd w:val="clear" w:color="auto" w:fill="auto"/>
            <w:vAlign w:val="center"/>
          </w:tcPr>
          <w:p w14:paraId="2B7208E4" w14:textId="1CC62FA6" w:rsidR="0039368E" w:rsidRPr="0039783A" w:rsidRDefault="0039368E" w:rsidP="00D5500D">
            <w:pPr>
              <w:rPr>
                <w:szCs w:val="22"/>
                <w:lang w:val="hr-HR"/>
              </w:rPr>
            </w:pPr>
            <w:r w:rsidRPr="0039783A">
              <w:rPr>
                <w:bCs/>
                <w:szCs w:val="22"/>
                <w:lang w:val="hr-HR"/>
              </w:rPr>
              <w:t xml:space="preserve">Predznanje iz predmeta </w:t>
            </w:r>
            <w:r w:rsidR="00D11622" w:rsidRPr="0039783A">
              <w:rPr>
                <w:bCs/>
                <w:szCs w:val="22"/>
                <w:lang w:val="hr-HR"/>
              </w:rPr>
              <w:t>Kemija</w:t>
            </w:r>
            <w:r w:rsidRPr="0039783A">
              <w:rPr>
                <w:bCs/>
                <w:szCs w:val="22"/>
                <w:lang w:val="hr-HR"/>
              </w:rPr>
              <w:t xml:space="preserve"> </w:t>
            </w:r>
            <w:r w:rsidR="004A0142" w:rsidRPr="0039783A">
              <w:rPr>
                <w:bCs/>
                <w:szCs w:val="22"/>
                <w:lang w:val="hr-HR"/>
              </w:rPr>
              <w:t xml:space="preserve">iz </w:t>
            </w:r>
            <w:r w:rsidRPr="0039783A">
              <w:rPr>
                <w:bCs/>
                <w:szCs w:val="22"/>
                <w:lang w:val="hr-HR"/>
              </w:rPr>
              <w:t>osnovn</w:t>
            </w:r>
            <w:r w:rsidR="004A0142" w:rsidRPr="0039783A">
              <w:rPr>
                <w:bCs/>
                <w:szCs w:val="22"/>
                <w:lang w:val="hr-HR"/>
              </w:rPr>
              <w:t>e</w:t>
            </w:r>
            <w:r w:rsidRPr="0039783A">
              <w:rPr>
                <w:bCs/>
                <w:szCs w:val="22"/>
                <w:lang w:val="hr-HR"/>
              </w:rPr>
              <w:t xml:space="preserve"> škol</w:t>
            </w:r>
            <w:r w:rsidR="004A0142" w:rsidRPr="0039783A">
              <w:rPr>
                <w:bCs/>
                <w:szCs w:val="22"/>
                <w:lang w:val="hr-HR"/>
              </w:rPr>
              <w:t>e.</w:t>
            </w:r>
          </w:p>
        </w:tc>
      </w:tr>
      <w:tr w:rsidR="0039368E" w:rsidRPr="0039783A" w14:paraId="035F2F9F" w14:textId="77777777" w:rsidTr="00067DD7">
        <w:trPr>
          <w:jc w:val="center"/>
        </w:trPr>
        <w:tc>
          <w:tcPr>
            <w:tcW w:w="10060" w:type="dxa"/>
            <w:gridSpan w:val="5"/>
            <w:shd w:val="clear" w:color="auto" w:fill="auto"/>
            <w:vAlign w:val="center"/>
          </w:tcPr>
          <w:p w14:paraId="39155B5F" w14:textId="77777777" w:rsidR="0039368E" w:rsidRPr="0039783A" w:rsidRDefault="0039368E" w:rsidP="00D5500D">
            <w:pPr>
              <w:rPr>
                <w:b/>
                <w:szCs w:val="22"/>
                <w:lang w:val="hr-HR"/>
              </w:rPr>
            </w:pPr>
            <w:r w:rsidRPr="0039783A">
              <w:rPr>
                <w:b/>
                <w:szCs w:val="22"/>
                <w:lang w:val="hr-HR"/>
              </w:rPr>
              <w:t>CILJEVI</w:t>
            </w:r>
          </w:p>
        </w:tc>
      </w:tr>
      <w:tr w:rsidR="0039368E" w:rsidRPr="0039783A" w14:paraId="5DF0FD8F" w14:textId="77777777" w:rsidTr="00067DD7">
        <w:trPr>
          <w:jc w:val="center"/>
        </w:trPr>
        <w:tc>
          <w:tcPr>
            <w:tcW w:w="10060" w:type="dxa"/>
            <w:gridSpan w:val="5"/>
            <w:shd w:val="clear" w:color="auto" w:fill="auto"/>
            <w:vAlign w:val="center"/>
          </w:tcPr>
          <w:p w14:paraId="75B28DA6" w14:textId="6546FB26" w:rsidR="0039368E" w:rsidRPr="0039783A" w:rsidRDefault="00DD1AFC" w:rsidP="00DD1AFC">
            <w:pPr>
              <w:rPr>
                <w:szCs w:val="22"/>
                <w:lang w:val="hr-HR"/>
              </w:rPr>
            </w:pPr>
            <w:r w:rsidRPr="0039783A">
              <w:rPr>
                <w:color w:val="1E1E1E"/>
                <w:szCs w:val="22"/>
                <w:lang w:val="hr-HR"/>
              </w:rPr>
              <w:t xml:space="preserve">- </w:t>
            </w:r>
            <w:r w:rsidR="0039368E" w:rsidRPr="0039783A">
              <w:rPr>
                <w:color w:val="1E1E1E"/>
                <w:szCs w:val="22"/>
                <w:lang w:val="hr-HR"/>
              </w:rPr>
              <w:t xml:space="preserve">usvajanje osnovnih znanja o vrstama </w:t>
            </w:r>
            <w:r w:rsidRPr="0039783A">
              <w:rPr>
                <w:color w:val="1E1E1E"/>
                <w:szCs w:val="22"/>
                <w:lang w:val="hr-HR"/>
              </w:rPr>
              <w:t>gnojiva</w:t>
            </w:r>
            <w:r w:rsidR="0039368E" w:rsidRPr="0039783A">
              <w:rPr>
                <w:color w:val="1E1E1E"/>
                <w:szCs w:val="22"/>
                <w:lang w:val="hr-HR"/>
              </w:rPr>
              <w:t xml:space="preserve"> i njihovog</w:t>
            </w:r>
            <w:r w:rsidRPr="0039783A">
              <w:rPr>
                <w:color w:val="1E1E1E"/>
                <w:szCs w:val="22"/>
                <w:lang w:val="hr-HR"/>
              </w:rPr>
              <w:t>a</w:t>
            </w:r>
            <w:r w:rsidR="0039368E" w:rsidRPr="0039783A">
              <w:rPr>
                <w:color w:val="1E1E1E"/>
                <w:szCs w:val="22"/>
                <w:lang w:val="hr-HR"/>
              </w:rPr>
              <w:t xml:space="preserve"> djelovanja na biljke,</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razumijevanje</w:t>
            </w:r>
            <w:r w:rsidRPr="0039783A">
              <w:rPr>
                <w:color w:val="1E1E1E"/>
                <w:szCs w:val="22"/>
                <w:lang w:val="hr-HR"/>
              </w:rPr>
              <w:t xml:space="preserve"> obilježja</w:t>
            </w:r>
            <w:r w:rsidR="0039368E" w:rsidRPr="0039783A">
              <w:rPr>
                <w:color w:val="1E1E1E"/>
                <w:szCs w:val="22"/>
                <w:lang w:val="hr-HR"/>
              </w:rPr>
              <w:t xml:space="preserve"> </w:t>
            </w:r>
            <w:r w:rsidRPr="0039783A">
              <w:rPr>
                <w:color w:val="1E1E1E"/>
                <w:szCs w:val="22"/>
                <w:lang w:val="hr-HR"/>
              </w:rPr>
              <w:t>gnojiva</w:t>
            </w:r>
            <w:r w:rsidR="0039368E" w:rsidRPr="0039783A">
              <w:rPr>
                <w:color w:val="1E1E1E"/>
                <w:szCs w:val="22"/>
                <w:lang w:val="hr-HR"/>
              </w:rPr>
              <w:t xml:space="preserve"> u cilju lakše primjene u praksi,</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 xml:space="preserve">poznavanje načina primjene </w:t>
            </w:r>
            <w:r w:rsidRPr="0039783A">
              <w:rPr>
                <w:color w:val="1E1E1E"/>
                <w:szCs w:val="22"/>
                <w:lang w:val="hr-HR"/>
              </w:rPr>
              <w:t>gnojiva</w:t>
            </w:r>
            <w:r w:rsidR="0039368E" w:rsidRPr="0039783A">
              <w:rPr>
                <w:color w:val="1E1E1E"/>
                <w:szCs w:val="22"/>
                <w:lang w:val="hr-HR"/>
              </w:rPr>
              <w:t>,</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 xml:space="preserve">primjenjivanje kriterija za </w:t>
            </w:r>
            <w:r w:rsidRPr="0039783A">
              <w:rPr>
                <w:color w:val="1E1E1E"/>
                <w:szCs w:val="22"/>
                <w:lang w:val="hr-HR"/>
              </w:rPr>
              <w:t>gnojidbu</w:t>
            </w:r>
            <w:r w:rsidR="0039368E" w:rsidRPr="0039783A">
              <w:rPr>
                <w:color w:val="1E1E1E"/>
                <w:szCs w:val="22"/>
                <w:lang w:val="hr-HR"/>
              </w:rPr>
              <w:t xml:space="preserve"> različitih tipova zemljišta,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razvijanje ekološke svijesti o značaju proizvodnje zdrave hrane,</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shva</w:t>
            </w:r>
            <w:r w:rsidRPr="0039783A">
              <w:rPr>
                <w:color w:val="1E1E1E"/>
                <w:szCs w:val="22"/>
                <w:lang w:val="hr-HR"/>
              </w:rPr>
              <w:t>ć</w:t>
            </w:r>
            <w:r w:rsidR="0039368E" w:rsidRPr="0039783A">
              <w:rPr>
                <w:color w:val="1E1E1E"/>
                <w:szCs w:val="22"/>
                <w:lang w:val="hr-HR"/>
              </w:rPr>
              <w:t xml:space="preserve">anje značaja </w:t>
            </w:r>
            <w:r w:rsidRPr="0039783A">
              <w:rPr>
                <w:color w:val="1E1E1E"/>
                <w:szCs w:val="22"/>
                <w:lang w:val="hr-HR"/>
              </w:rPr>
              <w:t>gnojidbe</w:t>
            </w:r>
            <w:r w:rsidR="0039368E" w:rsidRPr="0039783A">
              <w:rPr>
                <w:color w:val="1E1E1E"/>
                <w:szCs w:val="22"/>
                <w:lang w:val="hr-HR"/>
              </w:rPr>
              <w:t xml:space="preserve"> u s</w:t>
            </w:r>
            <w:r w:rsidRPr="0039783A">
              <w:rPr>
                <w:color w:val="1E1E1E"/>
                <w:szCs w:val="22"/>
                <w:lang w:val="hr-HR"/>
              </w:rPr>
              <w:t>u</w:t>
            </w:r>
            <w:r w:rsidR="0039368E" w:rsidRPr="0039783A">
              <w:rPr>
                <w:color w:val="1E1E1E"/>
                <w:szCs w:val="22"/>
                <w:lang w:val="hr-HR"/>
              </w:rPr>
              <w:t>vremenoj poljoprivredi.</w:t>
            </w:r>
          </w:p>
        </w:tc>
      </w:tr>
      <w:tr w:rsidR="0039368E" w:rsidRPr="0039783A" w14:paraId="7D620477" w14:textId="77777777" w:rsidTr="00067DD7">
        <w:trPr>
          <w:jc w:val="center"/>
        </w:trPr>
        <w:tc>
          <w:tcPr>
            <w:tcW w:w="10060" w:type="dxa"/>
            <w:gridSpan w:val="5"/>
            <w:shd w:val="clear" w:color="auto" w:fill="auto"/>
            <w:vAlign w:val="center"/>
          </w:tcPr>
          <w:p w14:paraId="013C324A" w14:textId="77777777" w:rsidR="0039368E" w:rsidRPr="0039783A" w:rsidRDefault="0039368E" w:rsidP="00D5500D">
            <w:pPr>
              <w:rPr>
                <w:b/>
                <w:szCs w:val="22"/>
                <w:lang w:val="hr-HR"/>
              </w:rPr>
            </w:pPr>
            <w:r w:rsidRPr="0039783A">
              <w:rPr>
                <w:b/>
                <w:szCs w:val="22"/>
                <w:lang w:val="hr-HR"/>
              </w:rPr>
              <w:t>JEDINICE</w:t>
            </w:r>
          </w:p>
        </w:tc>
      </w:tr>
      <w:tr w:rsidR="0039368E" w:rsidRPr="0039783A" w14:paraId="4EA7C8F2" w14:textId="77777777" w:rsidTr="00067DD7">
        <w:trPr>
          <w:jc w:val="center"/>
        </w:trPr>
        <w:tc>
          <w:tcPr>
            <w:tcW w:w="10060" w:type="dxa"/>
            <w:gridSpan w:val="5"/>
            <w:shd w:val="clear" w:color="auto" w:fill="auto"/>
            <w:vAlign w:val="center"/>
          </w:tcPr>
          <w:p w14:paraId="3452434A" w14:textId="61622B5B" w:rsidR="0039368E" w:rsidRPr="0039783A" w:rsidRDefault="0039368E" w:rsidP="00D5500D">
            <w:pPr>
              <w:rPr>
                <w:color w:val="1E1E1E"/>
                <w:szCs w:val="22"/>
                <w:lang w:val="hr-HR"/>
              </w:rPr>
            </w:pPr>
            <w:r w:rsidRPr="0039783A">
              <w:rPr>
                <w:color w:val="1E1E1E"/>
                <w:szCs w:val="22"/>
                <w:lang w:val="hr-HR"/>
              </w:rPr>
              <w:t xml:space="preserve">1. Pojam i podjela </w:t>
            </w:r>
            <w:r w:rsidR="00DD1AFC" w:rsidRPr="0039783A">
              <w:rPr>
                <w:color w:val="1E1E1E"/>
                <w:szCs w:val="22"/>
                <w:lang w:val="hr-HR"/>
              </w:rPr>
              <w:t>gnojiva</w:t>
            </w:r>
            <w:r w:rsidRPr="0039783A">
              <w:rPr>
                <w:color w:val="1E1E1E"/>
                <w:szCs w:val="22"/>
                <w:lang w:val="hr-HR"/>
              </w:rPr>
              <w:t xml:space="preserve"> </w:t>
            </w:r>
            <w:r w:rsidRPr="0039783A">
              <w:rPr>
                <w:color w:val="1E1E1E"/>
                <w:szCs w:val="22"/>
                <w:lang w:val="hr-HR"/>
              </w:rPr>
              <w:br/>
              <w:t>2. Organsk</w:t>
            </w:r>
            <w:r w:rsidR="00EA6C36" w:rsidRPr="0039783A">
              <w:rPr>
                <w:color w:val="1E1E1E"/>
                <w:szCs w:val="22"/>
                <w:lang w:val="hr-HR"/>
              </w:rPr>
              <w:t>a</w:t>
            </w:r>
            <w:r w:rsidRPr="0039783A">
              <w:rPr>
                <w:color w:val="1E1E1E"/>
                <w:szCs w:val="22"/>
                <w:lang w:val="hr-HR"/>
              </w:rPr>
              <w:t xml:space="preserve"> </w:t>
            </w:r>
            <w:r w:rsidR="00DD1AFC" w:rsidRPr="0039783A">
              <w:rPr>
                <w:color w:val="1E1E1E"/>
                <w:szCs w:val="22"/>
                <w:lang w:val="hr-HR"/>
              </w:rPr>
              <w:t>gnojiva</w:t>
            </w:r>
            <w:r w:rsidRPr="0039783A">
              <w:rPr>
                <w:color w:val="1E1E1E"/>
                <w:szCs w:val="22"/>
                <w:lang w:val="hr-HR"/>
              </w:rPr>
              <w:t xml:space="preserve"> </w:t>
            </w:r>
          </w:p>
          <w:p w14:paraId="52EC4F37" w14:textId="77CD9788" w:rsidR="0039368E" w:rsidRPr="0039783A" w:rsidRDefault="0039368E" w:rsidP="00D5500D">
            <w:pPr>
              <w:rPr>
                <w:szCs w:val="22"/>
                <w:lang w:val="hr-HR"/>
              </w:rPr>
            </w:pPr>
            <w:r w:rsidRPr="0039783A">
              <w:rPr>
                <w:color w:val="1E1E1E"/>
                <w:szCs w:val="22"/>
                <w:lang w:val="hr-HR"/>
              </w:rPr>
              <w:t xml:space="preserve">3. Mineralna </w:t>
            </w:r>
            <w:r w:rsidR="00DD1AFC" w:rsidRPr="0039783A">
              <w:rPr>
                <w:color w:val="1E1E1E"/>
                <w:szCs w:val="22"/>
                <w:lang w:val="hr-HR"/>
              </w:rPr>
              <w:t>gnojiva</w:t>
            </w:r>
            <w:r w:rsidRPr="0039783A">
              <w:rPr>
                <w:color w:val="1E1E1E"/>
                <w:szCs w:val="22"/>
                <w:lang w:val="hr-HR"/>
              </w:rPr>
              <w:t xml:space="preserve"> </w:t>
            </w:r>
            <w:r w:rsidRPr="0039783A">
              <w:rPr>
                <w:color w:val="1E1E1E"/>
                <w:szCs w:val="22"/>
                <w:lang w:val="hr-HR"/>
              </w:rPr>
              <w:br/>
              <w:t xml:space="preserve">4. </w:t>
            </w:r>
            <w:r w:rsidR="00DD1AFC" w:rsidRPr="0039783A">
              <w:rPr>
                <w:color w:val="1E1E1E"/>
                <w:szCs w:val="22"/>
                <w:lang w:val="hr-HR"/>
              </w:rPr>
              <w:t xml:space="preserve">Gnojidba </w:t>
            </w:r>
          </w:p>
        </w:tc>
      </w:tr>
      <w:tr w:rsidR="0039368E" w:rsidRPr="0039783A" w14:paraId="268A6CA2" w14:textId="77777777" w:rsidTr="00067DD7">
        <w:trPr>
          <w:jc w:val="center"/>
        </w:trPr>
        <w:tc>
          <w:tcPr>
            <w:tcW w:w="10060" w:type="dxa"/>
            <w:gridSpan w:val="5"/>
            <w:shd w:val="clear" w:color="auto" w:fill="auto"/>
            <w:vAlign w:val="center"/>
          </w:tcPr>
          <w:p w14:paraId="15D4CF32" w14:textId="177015A3" w:rsidR="004A0142" w:rsidRPr="0039783A" w:rsidRDefault="004A0142" w:rsidP="00D5500D">
            <w:pPr>
              <w:rPr>
                <w:b/>
                <w:szCs w:val="22"/>
                <w:lang w:val="hr-HR"/>
              </w:rPr>
            </w:pPr>
            <w:r w:rsidRPr="0039783A">
              <w:rPr>
                <w:b/>
                <w:szCs w:val="22"/>
                <w:lang w:val="hr-HR"/>
              </w:rPr>
              <w:t>ISHODI UČEN</w:t>
            </w:r>
            <w:r w:rsidR="00DD1AFC" w:rsidRPr="0039783A">
              <w:rPr>
                <w:b/>
                <w:szCs w:val="22"/>
                <w:lang w:val="hr-HR"/>
              </w:rPr>
              <w:t>J</w:t>
            </w:r>
            <w:r w:rsidRPr="0039783A">
              <w:rPr>
                <w:b/>
                <w:szCs w:val="22"/>
                <w:lang w:val="hr-HR"/>
              </w:rPr>
              <w:t xml:space="preserve">A PO JEDINICI: </w:t>
            </w:r>
          </w:p>
          <w:p w14:paraId="201D7E7E" w14:textId="718472FC" w:rsidR="0039368E" w:rsidRPr="0039783A" w:rsidRDefault="004A0142" w:rsidP="000508E4">
            <w:pPr>
              <w:rPr>
                <w:lang w:val="hr-HR"/>
              </w:rPr>
            </w:pPr>
            <w:r w:rsidRPr="0039783A">
              <w:rPr>
                <w:szCs w:val="22"/>
                <w:lang w:val="hr-HR"/>
              </w:rPr>
              <w:t>Nakon uspješnog</w:t>
            </w:r>
            <w:r w:rsidR="00DD1AFC" w:rsidRPr="0039783A">
              <w:rPr>
                <w:szCs w:val="22"/>
                <w:lang w:val="hr-HR"/>
              </w:rPr>
              <w:t>a</w:t>
            </w:r>
            <w:r w:rsidRPr="0039783A">
              <w:rPr>
                <w:szCs w:val="22"/>
                <w:lang w:val="hr-HR"/>
              </w:rPr>
              <w:t xml:space="preserve"> završetka svake jedinice, učenik će biti sposoban:</w:t>
            </w:r>
          </w:p>
        </w:tc>
      </w:tr>
      <w:tr w:rsidR="001358A3" w:rsidRPr="0039783A" w14:paraId="08A2288E" w14:textId="77777777" w:rsidTr="001358A3">
        <w:trPr>
          <w:jc w:val="center"/>
        </w:trPr>
        <w:tc>
          <w:tcPr>
            <w:tcW w:w="1680" w:type="dxa"/>
            <w:shd w:val="clear" w:color="auto" w:fill="auto"/>
            <w:vAlign w:val="center"/>
          </w:tcPr>
          <w:p w14:paraId="277659EC" w14:textId="77777777" w:rsidR="001358A3" w:rsidRPr="0039783A" w:rsidRDefault="001358A3" w:rsidP="001358A3">
            <w:pPr>
              <w:jc w:val="center"/>
              <w:rPr>
                <w:b/>
                <w:szCs w:val="22"/>
                <w:lang w:val="hr-HR"/>
              </w:rPr>
            </w:pPr>
            <w:r w:rsidRPr="0039783A">
              <w:rPr>
                <w:b/>
                <w:szCs w:val="22"/>
                <w:lang w:val="hr-HR"/>
              </w:rPr>
              <w:t>Jedinice</w:t>
            </w:r>
          </w:p>
        </w:tc>
        <w:tc>
          <w:tcPr>
            <w:tcW w:w="2484" w:type="dxa"/>
            <w:gridSpan w:val="2"/>
            <w:shd w:val="clear" w:color="auto" w:fill="auto"/>
            <w:vAlign w:val="center"/>
          </w:tcPr>
          <w:p w14:paraId="026468C3" w14:textId="77777777" w:rsidR="001358A3" w:rsidRPr="0039783A" w:rsidRDefault="001358A3" w:rsidP="001358A3">
            <w:pPr>
              <w:jc w:val="center"/>
              <w:rPr>
                <w:b/>
                <w:szCs w:val="22"/>
                <w:lang w:val="hr-HR"/>
              </w:rPr>
            </w:pPr>
            <w:r w:rsidRPr="0039783A">
              <w:rPr>
                <w:b/>
                <w:szCs w:val="22"/>
                <w:lang w:val="hr-HR"/>
              </w:rPr>
              <w:t>Znanje</w:t>
            </w:r>
          </w:p>
        </w:tc>
        <w:tc>
          <w:tcPr>
            <w:tcW w:w="2952" w:type="dxa"/>
            <w:shd w:val="clear" w:color="auto" w:fill="auto"/>
            <w:vAlign w:val="center"/>
          </w:tcPr>
          <w:p w14:paraId="6113B2E4" w14:textId="77777777" w:rsidR="001358A3" w:rsidRPr="0039783A" w:rsidRDefault="001358A3" w:rsidP="001358A3">
            <w:pPr>
              <w:jc w:val="center"/>
              <w:rPr>
                <w:b/>
                <w:szCs w:val="22"/>
                <w:lang w:val="hr-HR"/>
              </w:rPr>
            </w:pPr>
            <w:r w:rsidRPr="0039783A">
              <w:rPr>
                <w:b/>
                <w:szCs w:val="22"/>
                <w:lang w:val="hr-HR"/>
              </w:rPr>
              <w:t>Vještine</w:t>
            </w:r>
          </w:p>
        </w:tc>
        <w:tc>
          <w:tcPr>
            <w:tcW w:w="2944" w:type="dxa"/>
            <w:shd w:val="clear" w:color="auto" w:fill="auto"/>
            <w:vAlign w:val="center"/>
          </w:tcPr>
          <w:p w14:paraId="4BC2BB8F" w14:textId="77777777" w:rsidR="001358A3" w:rsidRPr="0039783A" w:rsidRDefault="001358A3" w:rsidP="001358A3">
            <w:pPr>
              <w:jc w:val="center"/>
              <w:rPr>
                <w:b/>
                <w:szCs w:val="22"/>
                <w:lang w:val="hr-HR"/>
              </w:rPr>
            </w:pPr>
            <w:r w:rsidRPr="0039783A">
              <w:rPr>
                <w:b/>
                <w:szCs w:val="22"/>
                <w:lang w:val="hr-HR"/>
              </w:rPr>
              <w:t>Kompetencije</w:t>
            </w:r>
          </w:p>
        </w:tc>
      </w:tr>
      <w:tr w:rsidR="001358A3" w:rsidRPr="0039783A" w14:paraId="2528CF5D" w14:textId="77777777" w:rsidTr="001358A3">
        <w:trPr>
          <w:trHeight w:val="2304"/>
          <w:jc w:val="center"/>
        </w:trPr>
        <w:tc>
          <w:tcPr>
            <w:tcW w:w="1680" w:type="dxa"/>
            <w:shd w:val="clear" w:color="auto" w:fill="auto"/>
            <w:vAlign w:val="center"/>
          </w:tcPr>
          <w:p w14:paraId="4FFA8DA0" w14:textId="561232AA" w:rsidR="001358A3" w:rsidRPr="0039783A" w:rsidRDefault="00EA6C36" w:rsidP="00EA6C36">
            <w:pPr>
              <w:rPr>
                <w:color w:val="1E1E1E"/>
                <w:szCs w:val="22"/>
                <w:lang w:val="hr-HR"/>
              </w:rPr>
            </w:pPr>
            <w:r w:rsidRPr="0039783A">
              <w:rPr>
                <w:color w:val="1E1E1E"/>
                <w:szCs w:val="22"/>
                <w:lang w:val="hr-HR"/>
              </w:rPr>
              <w:t xml:space="preserve">1. </w:t>
            </w:r>
            <w:r w:rsidR="001358A3" w:rsidRPr="0039783A">
              <w:rPr>
                <w:color w:val="1E1E1E"/>
                <w:szCs w:val="22"/>
                <w:lang w:val="hr-HR"/>
              </w:rPr>
              <w:t xml:space="preserve">Pojam i podjela </w:t>
            </w:r>
            <w:r w:rsidRPr="0039783A">
              <w:rPr>
                <w:color w:val="1E1E1E"/>
                <w:szCs w:val="22"/>
                <w:lang w:val="hr-HR"/>
              </w:rPr>
              <w:t>gnojiva</w:t>
            </w:r>
          </w:p>
          <w:p w14:paraId="5A181C40" w14:textId="77777777" w:rsidR="001358A3" w:rsidRPr="0039783A" w:rsidRDefault="001358A3" w:rsidP="00D5500D">
            <w:pPr>
              <w:rPr>
                <w:color w:val="1E1E1E"/>
                <w:szCs w:val="22"/>
                <w:lang w:val="hr-HR"/>
              </w:rPr>
            </w:pPr>
          </w:p>
          <w:p w14:paraId="6A009705" w14:textId="77777777" w:rsidR="001358A3" w:rsidRPr="0039783A" w:rsidRDefault="001358A3" w:rsidP="00D5500D">
            <w:pPr>
              <w:rPr>
                <w:szCs w:val="22"/>
                <w:lang w:val="hr-HR"/>
              </w:rPr>
            </w:pPr>
          </w:p>
        </w:tc>
        <w:tc>
          <w:tcPr>
            <w:tcW w:w="2484" w:type="dxa"/>
            <w:gridSpan w:val="2"/>
            <w:shd w:val="clear" w:color="auto" w:fill="auto"/>
            <w:vAlign w:val="center"/>
          </w:tcPr>
          <w:p w14:paraId="33AE7781" w14:textId="72B648D8" w:rsidR="001358A3" w:rsidRPr="0039783A" w:rsidRDefault="001358A3" w:rsidP="00A738A6">
            <w:pPr>
              <w:numPr>
                <w:ilvl w:val="0"/>
                <w:numId w:val="57"/>
              </w:numPr>
              <w:rPr>
                <w:szCs w:val="22"/>
                <w:lang w:val="hr-HR"/>
              </w:rPr>
            </w:pPr>
            <w:r w:rsidRPr="0039783A">
              <w:rPr>
                <w:color w:val="1E1E1E"/>
                <w:szCs w:val="22"/>
                <w:lang w:val="hr-HR"/>
              </w:rPr>
              <w:t>defini</w:t>
            </w:r>
            <w:r w:rsidR="006F100D" w:rsidRPr="0039783A">
              <w:rPr>
                <w:color w:val="1E1E1E"/>
                <w:szCs w:val="22"/>
                <w:lang w:val="hr-HR"/>
              </w:rPr>
              <w:t>rati</w:t>
            </w:r>
            <w:r w:rsidRPr="0039783A">
              <w:rPr>
                <w:color w:val="1E1E1E"/>
                <w:szCs w:val="22"/>
                <w:lang w:val="hr-HR"/>
              </w:rPr>
              <w:t xml:space="preserve"> pojam </w:t>
            </w:r>
            <w:r w:rsidR="006F100D" w:rsidRPr="0039783A">
              <w:rPr>
                <w:color w:val="1E1E1E"/>
                <w:szCs w:val="22"/>
                <w:lang w:val="hr-HR"/>
              </w:rPr>
              <w:t>gnojiva</w:t>
            </w:r>
            <w:r w:rsidRPr="0039783A">
              <w:rPr>
                <w:color w:val="1E1E1E"/>
                <w:szCs w:val="22"/>
                <w:lang w:val="hr-HR"/>
              </w:rPr>
              <w:t>,</w:t>
            </w:r>
          </w:p>
          <w:p w14:paraId="472B5DCA" w14:textId="16E0200A" w:rsidR="001358A3" w:rsidRPr="0039783A" w:rsidRDefault="001358A3" w:rsidP="00A738A6">
            <w:pPr>
              <w:numPr>
                <w:ilvl w:val="0"/>
                <w:numId w:val="57"/>
              </w:numPr>
              <w:rPr>
                <w:szCs w:val="22"/>
                <w:lang w:val="hr-HR"/>
              </w:rPr>
            </w:pPr>
            <w:r w:rsidRPr="0039783A">
              <w:rPr>
                <w:color w:val="1E1E1E"/>
                <w:szCs w:val="22"/>
                <w:lang w:val="hr-HR"/>
              </w:rPr>
              <w:t>objasni</w:t>
            </w:r>
            <w:r w:rsidR="006F100D" w:rsidRPr="0039783A">
              <w:rPr>
                <w:color w:val="1E1E1E"/>
                <w:szCs w:val="22"/>
                <w:lang w:val="hr-HR"/>
              </w:rPr>
              <w:t>ti</w:t>
            </w:r>
            <w:r w:rsidRPr="0039783A">
              <w:rPr>
                <w:color w:val="1E1E1E"/>
                <w:szCs w:val="22"/>
                <w:lang w:val="hr-HR"/>
              </w:rPr>
              <w:t xml:space="preserve"> značaj </w:t>
            </w:r>
            <w:r w:rsidR="006F100D" w:rsidRPr="0039783A">
              <w:rPr>
                <w:color w:val="1E1E1E"/>
                <w:szCs w:val="22"/>
                <w:lang w:val="hr-HR"/>
              </w:rPr>
              <w:t>gnojiva</w:t>
            </w:r>
            <w:r w:rsidRPr="0039783A">
              <w:rPr>
                <w:color w:val="1E1E1E"/>
                <w:szCs w:val="22"/>
                <w:lang w:val="hr-HR"/>
              </w:rPr>
              <w:t xml:space="preserve"> u ishrani biljaka,</w:t>
            </w:r>
          </w:p>
          <w:p w14:paraId="65B9E4A0" w14:textId="5EED64D1" w:rsidR="001358A3" w:rsidRPr="0039783A" w:rsidRDefault="001358A3" w:rsidP="00A738A6">
            <w:pPr>
              <w:numPr>
                <w:ilvl w:val="0"/>
                <w:numId w:val="57"/>
              </w:numPr>
              <w:rPr>
                <w:szCs w:val="22"/>
                <w:lang w:val="hr-HR"/>
              </w:rPr>
            </w:pPr>
            <w:r w:rsidRPr="0039783A">
              <w:rPr>
                <w:color w:val="1E1E1E"/>
                <w:szCs w:val="22"/>
                <w:lang w:val="hr-HR"/>
              </w:rPr>
              <w:t>nabroj</w:t>
            </w:r>
            <w:r w:rsidR="006F100D" w:rsidRPr="0039783A">
              <w:rPr>
                <w:color w:val="1E1E1E"/>
                <w:szCs w:val="22"/>
                <w:lang w:val="hr-HR"/>
              </w:rPr>
              <w:t>ati gnojiva</w:t>
            </w:r>
            <w:r w:rsidRPr="0039783A">
              <w:rPr>
                <w:color w:val="1E1E1E"/>
                <w:szCs w:val="22"/>
                <w:lang w:val="hr-HR"/>
              </w:rPr>
              <w:t xml:space="preserve"> prema porijeklu, vremenu i načinu upo</w:t>
            </w:r>
            <w:r w:rsidR="006F100D" w:rsidRPr="0039783A">
              <w:rPr>
                <w:color w:val="1E1E1E"/>
                <w:szCs w:val="22"/>
                <w:lang w:val="hr-HR"/>
              </w:rPr>
              <w:t xml:space="preserve">rabe; </w:t>
            </w:r>
          </w:p>
        </w:tc>
        <w:tc>
          <w:tcPr>
            <w:tcW w:w="2952" w:type="dxa"/>
            <w:shd w:val="clear" w:color="auto" w:fill="auto"/>
            <w:vAlign w:val="center"/>
          </w:tcPr>
          <w:p w14:paraId="2784AA97" w14:textId="0B52A552" w:rsidR="001358A3" w:rsidRPr="0039783A" w:rsidRDefault="001358A3" w:rsidP="00A738A6">
            <w:pPr>
              <w:numPr>
                <w:ilvl w:val="0"/>
                <w:numId w:val="57"/>
              </w:numPr>
              <w:rPr>
                <w:szCs w:val="22"/>
                <w:lang w:val="hr-HR"/>
              </w:rPr>
            </w:pPr>
            <w:r w:rsidRPr="0039783A">
              <w:rPr>
                <w:szCs w:val="22"/>
                <w:lang w:val="hr-HR"/>
              </w:rPr>
              <w:t>razlik</w:t>
            </w:r>
            <w:r w:rsidR="00CC0F3A" w:rsidRPr="0039783A">
              <w:rPr>
                <w:szCs w:val="22"/>
                <w:lang w:val="hr-HR"/>
              </w:rPr>
              <w:t>ovati</w:t>
            </w:r>
            <w:r w:rsidRPr="0039783A">
              <w:rPr>
                <w:szCs w:val="22"/>
                <w:lang w:val="hr-HR"/>
              </w:rPr>
              <w:t xml:space="preserve"> vrste </w:t>
            </w:r>
            <w:r w:rsidR="00CC0F3A" w:rsidRPr="0039783A">
              <w:rPr>
                <w:szCs w:val="22"/>
                <w:lang w:val="hr-HR"/>
              </w:rPr>
              <w:t>gnojiva</w:t>
            </w:r>
            <w:r w:rsidRPr="0039783A">
              <w:rPr>
                <w:szCs w:val="22"/>
                <w:lang w:val="hr-HR"/>
              </w:rPr>
              <w:t xml:space="preserve"> demonstracijom na uzorcima</w:t>
            </w:r>
            <w:r w:rsidR="00CC0F3A" w:rsidRPr="0039783A">
              <w:rPr>
                <w:szCs w:val="22"/>
                <w:lang w:val="hr-HR"/>
              </w:rPr>
              <w:t>,</w:t>
            </w:r>
          </w:p>
          <w:p w14:paraId="27911BE1" w14:textId="7A0B3BF3" w:rsidR="001358A3" w:rsidRPr="0039783A" w:rsidRDefault="001358A3" w:rsidP="00A738A6">
            <w:pPr>
              <w:numPr>
                <w:ilvl w:val="0"/>
                <w:numId w:val="57"/>
              </w:numPr>
              <w:rPr>
                <w:szCs w:val="22"/>
                <w:lang w:val="hr-HR"/>
              </w:rPr>
            </w:pPr>
            <w:r w:rsidRPr="0039783A">
              <w:rPr>
                <w:szCs w:val="22"/>
                <w:lang w:val="hr-HR"/>
              </w:rPr>
              <w:t>pripremi</w:t>
            </w:r>
            <w:r w:rsidR="00CC0F3A" w:rsidRPr="0039783A">
              <w:rPr>
                <w:szCs w:val="22"/>
                <w:lang w:val="hr-HR"/>
              </w:rPr>
              <w:t>ti</w:t>
            </w:r>
            <w:r w:rsidRPr="0039783A">
              <w:rPr>
                <w:szCs w:val="22"/>
                <w:lang w:val="hr-HR"/>
              </w:rPr>
              <w:t xml:space="preserve"> zbirku </w:t>
            </w:r>
            <w:r w:rsidR="00CC0F3A" w:rsidRPr="0039783A">
              <w:rPr>
                <w:szCs w:val="22"/>
                <w:lang w:val="hr-HR"/>
              </w:rPr>
              <w:t xml:space="preserve">gnojiva; </w:t>
            </w:r>
          </w:p>
          <w:p w14:paraId="04E742FC" w14:textId="77777777" w:rsidR="001358A3" w:rsidRPr="0039783A" w:rsidRDefault="001358A3">
            <w:pPr>
              <w:ind w:hanging="357"/>
              <w:rPr>
                <w:szCs w:val="22"/>
                <w:lang w:val="hr-HR"/>
              </w:rPr>
            </w:pPr>
          </w:p>
          <w:p w14:paraId="37017286" w14:textId="77777777" w:rsidR="001358A3" w:rsidRPr="0039783A" w:rsidRDefault="001358A3" w:rsidP="00D5500D">
            <w:pPr>
              <w:rPr>
                <w:szCs w:val="22"/>
                <w:lang w:val="hr-HR"/>
              </w:rPr>
            </w:pPr>
          </w:p>
        </w:tc>
        <w:tc>
          <w:tcPr>
            <w:tcW w:w="2944" w:type="dxa"/>
            <w:vMerge w:val="restart"/>
            <w:shd w:val="clear" w:color="auto" w:fill="auto"/>
            <w:vAlign w:val="center"/>
          </w:tcPr>
          <w:p w14:paraId="4D934244" w14:textId="306D9614" w:rsidR="001358A3" w:rsidRPr="0039783A" w:rsidRDefault="00CC0F3A" w:rsidP="00A738A6">
            <w:pPr>
              <w:numPr>
                <w:ilvl w:val="0"/>
                <w:numId w:val="57"/>
              </w:numPr>
              <w:rPr>
                <w:szCs w:val="22"/>
                <w:lang w:val="hr-HR"/>
              </w:rPr>
            </w:pPr>
            <w:r w:rsidRPr="0039783A">
              <w:rPr>
                <w:szCs w:val="22"/>
                <w:lang w:val="hr-HR"/>
              </w:rPr>
              <w:t>p</w:t>
            </w:r>
            <w:r w:rsidR="001358A3" w:rsidRPr="0039783A">
              <w:rPr>
                <w:szCs w:val="22"/>
                <w:lang w:val="hr-HR"/>
              </w:rPr>
              <w:t>okaz</w:t>
            </w:r>
            <w:r w:rsidRPr="0039783A">
              <w:rPr>
                <w:szCs w:val="22"/>
                <w:lang w:val="hr-HR"/>
              </w:rPr>
              <w:t>ati</w:t>
            </w:r>
            <w:r w:rsidR="001358A3" w:rsidRPr="0039783A">
              <w:rPr>
                <w:szCs w:val="22"/>
                <w:lang w:val="hr-HR"/>
              </w:rPr>
              <w:t xml:space="preserve"> inicijativu za održavanje i unapr</w:t>
            </w:r>
            <w:r w:rsidRPr="0039783A">
              <w:rPr>
                <w:szCs w:val="22"/>
                <w:lang w:val="hr-HR"/>
              </w:rPr>
              <w:t>j</w:t>
            </w:r>
            <w:r w:rsidR="001358A3" w:rsidRPr="0039783A">
              <w:rPr>
                <w:szCs w:val="22"/>
                <w:lang w:val="hr-HR"/>
              </w:rPr>
              <w:t>eđivanje znanja i vještina</w:t>
            </w:r>
            <w:r w:rsidRPr="0039783A">
              <w:rPr>
                <w:szCs w:val="22"/>
                <w:lang w:val="hr-HR"/>
              </w:rPr>
              <w:t>,</w:t>
            </w:r>
          </w:p>
          <w:p w14:paraId="2561FE66" w14:textId="28AEE2D7" w:rsidR="001358A3" w:rsidRPr="0039783A" w:rsidRDefault="00CC0F3A" w:rsidP="00A738A6">
            <w:pPr>
              <w:numPr>
                <w:ilvl w:val="0"/>
                <w:numId w:val="57"/>
              </w:numPr>
              <w:rPr>
                <w:szCs w:val="22"/>
                <w:lang w:val="hr-HR"/>
              </w:rPr>
            </w:pPr>
            <w:r w:rsidRPr="0039783A">
              <w:rPr>
                <w:szCs w:val="22"/>
                <w:lang w:val="hr-HR"/>
              </w:rPr>
              <w:t>biti a</w:t>
            </w:r>
            <w:r w:rsidR="001358A3" w:rsidRPr="0039783A">
              <w:rPr>
                <w:szCs w:val="22"/>
                <w:lang w:val="hr-HR"/>
              </w:rPr>
              <w:t>ktivan u timskom radu</w:t>
            </w:r>
            <w:r w:rsidRPr="0039783A">
              <w:rPr>
                <w:szCs w:val="22"/>
                <w:lang w:val="hr-HR"/>
              </w:rPr>
              <w:t>,</w:t>
            </w:r>
          </w:p>
          <w:p w14:paraId="3B6964C6" w14:textId="79711223" w:rsidR="001358A3" w:rsidRPr="0039783A" w:rsidRDefault="00CC0F3A" w:rsidP="00A738A6">
            <w:pPr>
              <w:numPr>
                <w:ilvl w:val="0"/>
                <w:numId w:val="57"/>
              </w:numPr>
              <w:rPr>
                <w:szCs w:val="22"/>
                <w:lang w:val="hr-HR"/>
              </w:rPr>
            </w:pPr>
            <w:r w:rsidRPr="0039783A">
              <w:rPr>
                <w:szCs w:val="22"/>
                <w:lang w:val="hr-HR"/>
              </w:rPr>
              <w:t>i</w:t>
            </w:r>
            <w:r w:rsidR="001358A3" w:rsidRPr="0039783A">
              <w:rPr>
                <w:szCs w:val="22"/>
                <w:lang w:val="hr-HR"/>
              </w:rPr>
              <w:t>ma</w:t>
            </w:r>
            <w:r w:rsidRPr="0039783A">
              <w:rPr>
                <w:szCs w:val="22"/>
                <w:lang w:val="hr-HR"/>
              </w:rPr>
              <w:t>ti</w:t>
            </w:r>
            <w:r w:rsidR="001358A3" w:rsidRPr="0039783A">
              <w:rPr>
                <w:szCs w:val="22"/>
                <w:lang w:val="hr-HR"/>
              </w:rPr>
              <w:t xml:space="preserve"> izražene komunikacijske vještine</w:t>
            </w:r>
            <w:r w:rsidRPr="0039783A">
              <w:rPr>
                <w:szCs w:val="22"/>
                <w:lang w:val="hr-HR"/>
              </w:rPr>
              <w:t>,</w:t>
            </w:r>
          </w:p>
          <w:p w14:paraId="554BD1FA" w14:textId="55F59C67" w:rsidR="001358A3" w:rsidRPr="0039783A" w:rsidRDefault="001358A3" w:rsidP="00A738A6">
            <w:pPr>
              <w:numPr>
                <w:ilvl w:val="0"/>
                <w:numId w:val="57"/>
              </w:numPr>
              <w:rPr>
                <w:szCs w:val="22"/>
                <w:lang w:val="hr-HR"/>
              </w:rPr>
            </w:pPr>
            <w:r w:rsidRPr="0039783A">
              <w:rPr>
                <w:szCs w:val="22"/>
                <w:lang w:val="hr-HR"/>
              </w:rPr>
              <w:t>pokaz</w:t>
            </w:r>
            <w:r w:rsidR="00CC0F3A" w:rsidRPr="0039783A">
              <w:rPr>
                <w:szCs w:val="22"/>
                <w:lang w:val="hr-HR"/>
              </w:rPr>
              <w:t>ati</w:t>
            </w:r>
            <w:r w:rsidRPr="0039783A">
              <w:rPr>
                <w:szCs w:val="22"/>
                <w:lang w:val="hr-HR"/>
              </w:rPr>
              <w:t xml:space="preserve"> ekološku svijest</w:t>
            </w:r>
            <w:r w:rsidR="00CC0F3A" w:rsidRPr="0039783A">
              <w:rPr>
                <w:szCs w:val="22"/>
                <w:lang w:val="hr-HR"/>
              </w:rPr>
              <w:t>.</w:t>
            </w:r>
          </w:p>
          <w:p w14:paraId="58C339B0" w14:textId="77777777" w:rsidR="001358A3" w:rsidRPr="0039783A" w:rsidRDefault="001358A3">
            <w:pPr>
              <w:ind w:hanging="357"/>
              <w:rPr>
                <w:szCs w:val="22"/>
                <w:lang w:val="hr-HR"/>
              </w:rPr>
            </w:pPr>
          </w:p>
          <w:p w14:paraId="5488F4EB" w14:textId="77777777" w:rsidR="001358A3" w:rsidRPr="0039783A" w:rsidRDefault="001358A3" w:rsidP="00D5500D">
            <w:pPr>
              <w:rPr>
                <w:szCs w:val="22"/>
                <w:lang w:val="hr-HR"/>
              </w:rPr>
            </w:pPr>
          </w:p>
        </w:tc>
      </w:tr>
      <w:tr w:rsidR="001358A3" w:rsidRPr="0039783A" w14:paraId="2A4EE08B" w14:textId="77777777" w:rsidTr="001358A3">
        <w:trPr>
          <w:trHeight w:val="3696"/>
          <w:jc w:val="center"/>
        </w:trPr>
        <w:tc>
          <w:tcPr>
            <w:tcW w:w="1680" w:type="dxa"/>
            <w:shd w:val="clear" w:color="auto" w:fill="auto"/>
            <w:vAlign w:val="center"/>
          </w:tcPr>
          <w:p w14:paraId="29A7DD28" w14:textId="7B0C2651" w:rsidR="001358A3" w:rsidRPr="0039783A" w:rsidRDefault="001358A3" w:rsidP="00D5500D">
            <w:pPr>
              <w:rPr>
                <w:color w:val="1E1E1E"/>
                <w:szCs w:val="22"/>
                <w:lang w:val="hr-HR"/>
              </w:rPr>
            </w:pPr>
            <w:r w:rsidRPr="0039783A">
              <w:rPr>
                <w:szCs w:val="22"/>
                <w:lang w:val="hr-HR"/>
              </w:rPr>
              <w:t>2.</w:t>
            </w:r>
            <w:r w:rsidR="00EA6C36" w:rsidRPr="0039783A">
              <w:rPr>
                <w:szCs w:val="22"/>
                <w:lang w:val="hr-HR"/>
              </w:rPr>
              <w:t xml:space="preserve"> </w:t>
            </w:r>
            <w:r w:rsidRPr="0039783A">
              <w:rPr>
                <w:szCs w:val="22"/>
                <w:lang w:val="hr-HR"/>
              </w:rPr>
              <w:t>Organsk</w:t>
            </w:r>
            <w:r w:rsidR="00EA6C36" w:rsidRPr="0039783A">
              <w:rPr>
                <w:szCs w:val="22"/>
                <w:lang w:val="hr-HR"/>
              </w:rPr>
              <w:t>a gnojiva</w:t>
            </w:r>
          </w:p>
        </w:tc>
        <w:tc>
          <w:tcPr>
            <w:tcW w:w="2484" w:type="dxa"/>
            <w:gridSpan w:val="2"/>
            <w:shd w:val="clear" w:color="auto" w:fill="auto"/>
            <w:vAlign w:val="center"/>
          </w:tcPr>
          <w:p w14:paraId="27DC0E1E" w14:textId="77777777" w:rsidR="001358A3" w:rsidRPr="0039783A" w:rsidRDefault="001358A3" w:rsidP="001358A3">
            <w:pPr>
              <w:rPr>
                <w:szCs w:val="22"/>
                <w:lang w:val="hr-HR"/>
              </w:rPr>
            </w:pPr>
          </w:p>
          <w:p w14:paraId="40164C6C" w14:textId="19B664C3" w:rsidR="001358A3" w:rsidRPr="0039783A" w:rsidRDefault="001358A3" w:rsidP="00A738A6">
            <w:pPr>
              <w:pStyle w:val="ListParagraph"/>
              <w:numPr>
                <w:ilvl w:val="0"/>
                <w:numId w:val="138"/>
              </w:numPr>
              <w:rPr>
                <w:color w:val="1E1E1E"/>
                <w:szCs w:val="22"/>
                <w:lang w:val="hr-HR"/>
              </w:rPr>
            </w:pPr>
            <w:r w:rsidRPr="0039783A">
              <w:rPr>
                <w:color w:val="1E1E1E"/>
                <w:szCs w:val="22"/>
                <w:lang w:val="hr-HR"/>
              </w:rPr>
              <w:t>defini</w:t>
            </w:r>
            <w:r w:rsidR="006F100D" w:rsidRPr="0039783A">
              <w:rPr>
                <w:color w:val="1E1E1E"/>
                <w:szCs w:val="22"/>
                <w:lang w:val="hr-HR"/>
              </w:rPr>
              <w:t>rati</w:t>
            </w:r>
            <w:r w:rsidRPr="0039783A">
              <w:rPr>
                <w:color w:val="1E1E1E"/>
                <w:szCs w:val="22"/>
                <w:lang w:val="hr-HR"/>
              </w:rPr>
              <w:t xml:space="preserve"> pojam organskih </w:t>
            </w:r>
            <w:r w:rsidR="006F100D" w:rsidRPr="0039783A">
              <w:rPr>
                <w:color w:val="1E1E1E"/>
                <w:szCs w:val="22"/>
                <w:lang w:val="hr-HR"/>
              </w:rPr>
              <w:t>gnojiva</w:t>
            </w:r>
            <w:r w:rsidRPr="0039783A">
              <w:rPr>
                <w:color w:val="1E1E1E"/>
                <w:szCs w:val="22"/>
                <w:lang w:val="hr-HR"/>
              </w:rPr>
              <w:t>,</w:t>
            </w:r>
          </w:p>
          <w:p w14:paraId="327E9590" w14:textId="7EF97453" w:rsidR="001358A3" w:rsidRPr="0039783A" w:rsidRDefault="001358A3" w:rsidP="00A738A6">
            <w:pPr>
              <w:pStyle w:val="ListParagraph"/>
              <w:numPr>
                <w:ilvl w:val="0"/>
                <w:numId w:val="138"/>
              </w:numPr>
              <w:rPr>
                <w:color w:val="1E1E1E"/>
                <w:szCs w:val="22"/>
                <w:lang w:val="hr-HR"/>
              </w:rPr>
            </w:pPr>
            <w:r w:rsidRPr="0039783A">
              <w:rPr>
                <w:color w:val="1E1E1E"/>
                <w:szCs w:val="22"/>
                <w:lang w:val="hr-HR"/>
              </w:rPr>
              <w:t>objasni</w:t>
            </w:r>
            <w:r w:rsidR="006F100D" w:rsidRPr="0039783A">
              <w:rPr>
                <w:color w:val="1E1E1E"/>
                <w:szCs w:val="22"/>
                <w:lang w:val="hr-HR"/>
              </w:rPr>
              <w:t>ti</w:t>
            </w:r>
            <w:r w:rsidRPr="0039783A">
              <w:rPr>
                <w:color w:val="1E1E1E"/>
                <w:szCs w:val="22"/>
                <w:lang w:val="hr-HR"/>
              </w:rPr>
              <w:t xml:space="preserve"> proces nastanka organskih </w:t>
            </w:r>
            <w:r w:rsidR="006F100D" w:rsidRPr="0039783A">
              <w:rPr>
                <w:color w:val="1E1E1E"/>
                <w:szCs w:val="22"/>
                <w:lang w:val="hr-HR"/>
              </w:rPr>
              <w:t>gnojiva</w:t>
            </w:r>
            <w:r w:rsidRPr="0039783A">
              <w:rPr>
                <w:color w:val="1E1E1E"/>
                <w:szCs w:val="22"/>
                <w:lang w:val="hr-HR"/>
              </w:rPr>
              <w:t>,</w:t>
            </w:r>
          </w:p>
          <w:p w14:paraId="3D3C9658" w14:textId="3BFAD95B" w:rsidR="001358A3" w:rsidRPr="0039783A" w:rsidRDefault="003A0813" w:rsidP="00A738A6">
            <w:pPr>
              <w:pStyle w:val="ListParagraph"/>
              <w:numPr>
                <w:ilvl w:val="0"/>
                <w:numId w:val="138"/>
              </w:numPr>
              <w:rPr>
                <w:color w:val="1E1E1E"/>
                <w:szCs w:val="22"/>
                <w:lang w:val="hr-HR"/>
              </w:rPr>
            </w:pPr>
            <w:r w:rsidRPr="0039783A">
              <w:rPr>
                <w:szCs w:val="22"/>
                <w:lang w:val="hr-HR"/>
              </w:rPr>
              <w:t>razumjeti</w:t>
            </w:r>
            <w:r w:rsidR="001358A3" w:rsidRPr="0039783A">
              <w:rPr>
                <w:szCs w:val="22"/>
                <w:lang w:val="hr-HR"/>
              </w:rPr>
              <w:t xml:space="preserve"> način djelovanja organskih </w:t>
            </w:r>
            <w:r w:rsidR="006F100D" w:rsidRPr="0039783A">
              <w:rPr>
                <w:szCs w:val="22"/>
                <w:lang w:val="hr-HR"/>
              </w:rPr>
              <w:t>gnojiva</w:t>
            </w:r>
            <w:r w:rsidR="001358A3" w:rsidRPr="0039783A">
              <w:rPr>
                <w:szCs w:val="22"/>
                <w:lang w:val="hr-HR"/>
              </w:rPr>
              <w:t>,</w:t>
            </w:r>
          </w:p>
          <w:p w14:paraId="5860906C" w14:textId="13B41900" w:rsidR="001358A3" w:rsidRPr="0039783A" w:rsidRDefault="001358A3" w:rsidP="00A738A6">
            <w:pPr>
              <w:pStyle w:val="ListParagraph"/>
              <w:numPr>
                <w:ilvl w:val="0"/>
                <w:numId w:val="138"/>
              </w:numPr>
              <w:rPr>
                <w:color w:val="1E1E1E"/>
                <w:szCs w:val="22"/>
                <w:lang w:val="hr-HR"/>
              </w:rPr>
            </w:pPr>
            <w:r w:rsidRPr="0039783A">
              <w:rPr>
                <w:color w:val="1E1E1E"/>
                <w:szCs w:val="22"/>
                <w:lang w:val="hr-HR"/>
              </w:rPr>
              <w:t>interpretira</w:t>
            </w:r>
            <w:r w:rsidR="006F100D" w:rsidRPr="0039783A">
              <w:rPr>
                <w:color w:val="1E1E1E"/>
                <w:szCs w:val="22"/>
                <w:lang w:val="hr-HR"/>
              </w:rPr>
              <w:t>ti</w:t>
            </w:r>
            <w:r w:rsidRPr="0039783A">
              <w:rPr>
                <w:color w:val="1E1E1E"/>
                <w:szCs w:val="22"/>
                <w:lang w:val="hr-HR"/>
              </w:rPr>
              <w:t xml:space="preserve"> </w:t>
            </w:r>
            <w:r w:rsidR="006F100D" w:rsidRPr="0039783A">
              <w:rPr>
                <w:color w:val="1E1E1E"/>
                <w:szCs w:val="22"/>
                <w:lang w:val="hr-HR"/>
              </w:rPr>
              <w:t>načela</w:t>
            </w:r>
            <w:r w:rsidRPr="0039783A">
              <w:rPr>
                <w:color w:val="1E1E1E"/>
                <w:szCs w:val="22"/>
                <w:lang w:val="hr-HR"/>
              </w:rPr>
              <w:t xml:space="preserve"> pravilne upo</w:t>
            </w:r>
            <w:r w:rsidR="006F100D" w:rsidRPr="0039783A">
              <w:rPr>
                <w:color w:val="1E1E1E"/>
                <w:szCs w:val="22"/>
                <w:lang w:val="hr-HR"/>
              </w:rPr>
              <w:t>rabe</w:t>
            </w:r>
            <w:r w:rsidRPr="0039783A">
              <w:rPr>
                <w:color w:val="1E1E1E"/>
                <w:szCs w:val="22"/>
                <w:lang w:val="hr-HR"/>
              </w:rPr>
              <w:t xml:space="preserve"> organskih </w:t>
            </w:r>
            <w:r w:rsidR="006F100D" w:rsidRPr="0039783A">
              <w:rPr>
                <w:color w:val="1E1E1E"/>
                <w:szCs w:val="22"/>
                <w:lang w:val="hr-HR"/>
              </w:rPr>
              <w:t>gnojiva</w:t>
            </w:r>
            <w:r w:rsidRPr="0039783A">
              <w:rPr>
                <w:color w:val="1E1E1E"/>
                <w:szCs w:val="22"/>
                <w:lang w:val="hr-HR"/>
              </w:rPr>
              <w:t xml:space="preserve"> u standardnoj i </w:t>
            </w:r>
            <w:r w:rsidRPr="0039783A">
              <w:rPr>
                <w:color w:val="1E1E1E"/>
                <w:szCs w:val="22"/>
                <w:lang w:val="hr-HR"/>
              </w:rPr>
              <w:lastRenderedPageBreak/>
              <w:t>organskoj proizvodnji,</w:t>
            </w:r>
          </w:p>
        </w:tc>
        <w:tc>
          <w:tcPr>
            <w:tcW w:w="2952" w:type="dxa"/>
            <w:shd w:val="clear" w:color="auto" w:fill="auto"/>
            <w:vAlign w:val="center"/>
          </w:tcPr>
          <w:p w14:paraId="0B917301" w14:textId="4F111301" w:rsidR="001358A3" w:rsidRPr="0039783A" w:rsidRDefault="001358A3" w:rsidP="00A738A6">
            <w:pPr>
              <w:numPr>
                <w:ilvl w:val="0"/>
                <w:numId w:val="138"/>
              </w:numPr>
              <w:rPr>
                <w:szCs w:val="22"/>
                <w:lang w:val="hr-HR"/>
              </w:rPr>
            </w:pPr>
            <w:r w:rsidRPr="0039783A">
              <w:rPr>
                <w:color w:val="1E1E1E"/>
                <w:szCs w:val="22"/>
                <w:lang w:val="hr-HR"/>
              </w:rPr>
              <w:lastRenderedPageBreak/>
              <w:t>prepozna</w:t>
            </w:r>
            <w:r w:rsidR="00CC0F3A" w:rsidRPr="0039783A">
              <w:rPr>
                <w:color w:val="1E1E1E"/>
                <w:szCs w:val="22"/>
                <w:lang w:val="hr-HR"/>
              </w:rPr>
              <w:t>ti</w:t>
            </w:r>
            <w:r w:rsidRPr="0039783A">
              <w:rPr>
                <w:color w:val="1E1E1E"/>
                <w:szCs w:val="22"/>
                <w:lang w:val="hr-HR"/>
              </w:rPr>
              <w:t xml:space="preserve"> različite vrste organskih </w:t>
            </w:r>
            <w:r w:rsidR="00CC0F3A" w:rsidRPr="0039783A">
              <w:rPr>
                <w:color w:val="1E1E1E"/>
                <w:szCs w:val="22"/>
                <w:lang w:val="hr-HR"/>
              </w:rPr>
              <w:t xml:space="preserve">gnojiva, </w:t>
            </w:r>
          </w:p>
          <w:p w14:paraId="65F592D3" w14:textId="676D1F1E" w:rsidR="001358A3" w:rsidRPr="0039783A" w:rsidRDefault="001358A3" w:rsidP="00A738A6">
            <w:pPr>
              <w:numPr>
                <w:ilvl w:val="0"/>
                <w:numId w:val="138"/>
              </w:numPr>
              <w:rPr>
                <w:szCs w:val="22"/>
                <w:lang w:val="hr-HR"/>
              </w:rPr>
            </w:pPr>
            <w:r w:rsidRPr="0039783A">
              <w:rPr>
                <w:color w:val="1E1E1E"/>
                <w:szCs w:val="22"/>
                <w:lang w:val="hr-HR"/>
              </w:rPr>
              <w:t>uoči</w:t>
            </w:r>
            <w:r w:rsidR="00CC0F3A" w:rsidRPr="0039783A">
              <w:rPr>
                <w:color w:val="1E1E1E"/>
                <w:szCs w:val="22"/>
                <w:lang w:val="hr-HR"/>
              </w:rPr>
              <w:t>ti</w:t>
            </w:r>
            <w:r w:rsidRPr="0039783A">
              <w:rPr>
                <w:color w:val="1E1E1E"/>
                <w:szCs w:val="22"/>
                <w:lang w:val="hr-HR"/>
              </w:rPr>
              <w:t xml:space="preserve"> prednosti organske proizvodnje u </w:t>
            </w:r>
            <w:r w:rsidR="003A0813" w:rsidRPr="0039783A">
              <w:rPr>
                <w:color w:val="1E1E1E"/>
                <w:szCs w:val="22"/>
                <w:lang w:val="hr-HR"/>
              </w:rPr>
              <w:t>suvremenoj</w:t>
            </w:r>
            <w:r w:rsidRPr="0039783A">
              <w:rPr>
                <w:color w:val="1E1E1E"/>
                <w:szCs w:val="22"/>
                <w:lang w:val="hr-HR"/>
              </w:rPr>
              <w:t xml:space="preserve"> poljoprivredi</w:t>
            </w:r>
            <w:r w:rsidR="00CC0F3A" w:rsidRPr="0039783A">
              <w:rPr>
                <w:color w:val="1E1E1E"/>
                <w:szCs w:val="22"/>
                <w:lang w:val="hr-HR"/>
              </w:rPr>
              <w:t>,</w:t>
            </w:r>
          </w:p>
          <w:p w14:paraId="190EA1F7" w14:textId="34BA007D" w:rsidR="001358A3" w:rsidRPr="0039783A" w:rsidRDefault="00CC0F3A" w:rsidP="00A738A6">
            <w:pPr>
              <w:numPr>
                <w:ilvl w:val="0"/>
                <w:numId w:val="138"/>
              </w:numPr>
              <w:rPr>
                <w:szCs w:val="22"/>
                <w:lang w:val="hr-HR"/>
              </w:rPr>
            </w:pPr>
            <w:r w:rsidRPr="0039783A">
              <w:rPr>
                <w:color w:val="1E1E1E"/>
                <w:szCs w:val="22"/>
                <w:lang w:val="hr-HR"/>
              </w:rPr>
              <w:t>p</w:t>
            </w:r>
            <w:r w:rsidR="001358A3" w:rsidRPr="0039783A">
              <w:rPr>
                <w:color w:val="1E1E1E"/>
                <w:szCs w:val="22"/>
                <w:lang w:val="hr-HR"/>
              </w:rPr>
              <w:t>redloži</w:t>
            </w:r>
            <w:r w:rsidRPr="0039783A">
              <w:rPr>
                <w:color w:val="1E1E1E"/>
                <w:szCs w:val="22"/>
                <w:lang w:val="hr-HR"/>
              </w:rPr>
              <w:t>ti</w:t>
            </w:r>
            <w:r w:rsidR="001358A3" w:rsidRPr="0039783A">
              <w:rPr>
                <w:color w:val="1E1E1E"/>
                <w:szCs w:val="22"/>
                <w:lang w:val="hr-HR"/>
              </w:rPr>
              <w:t xml:space="preserve"> mjere njege sta</w:t>
            </w:r>
            <w:r w:rsidRPr="0039783A">
              <w:rPr>
                <w:color w:val="1E1E1E"/>
                <w:szCs w:val="22"/>
                <w:lang w:val="hr-HR"/>
              </w:rPr>
              <w:t xml:space="preserve">jskoga gnojiva, </w:t>
            </w:r>
          </w:p>
          <w:p w14:paraId="61683720" w14:textId="38CFF90A" w:rsidR="001358A3" w:rsidRPr="0039783A" w:rsidRDefault="00CC0F3A" w:rsidP="00A738A6">
            <w:pPr>
              <w:numPr>
                <w:ilvl w:val="0"/>
                <w:numId w:val="138"/>
              </w:numPr>
              <w:rPr>
                <w:szCs w:val="22"/>
                <w:lang w:val="hr-HR"/>
              </w:rPr>
            </w:pPr>
            <w:r w:rsidRPr="0039783A">
              <w:rPr>
                <w:color w:val="1E1E1E"/>
                <w:szCs w:val="22"/>
                <w:lang w:val="hr-HR"/>
              </w:rPr>
              <w:t>i</w:t>
            </w:r>
            <w:r w:rsidR="001358A3" w:rsidRPr="0039783A">
              <w:rPr>
                <w:color w:val="1E1E1E"/>
                <w:szCs w:val="22"/>
                <w:lang w:val="hr-HR"/>
              </w:rPr>
              <w:t>zračuna</w:t>
            </w:r>
            <w:r w:rsidRPr="0039783A">
              <w:rPr>
                <w:color w:val="1E1E1E"/>
                <w:szCs w:val="22"/>
                <w:lang w:val="hr-HR"/>
              </w:rPr>
              <w:t>ti</w:t>
            </w:r>
            <w:r w:rsidR="001358A3" w:rsidRPr="0039783A">
              <w:rPr>
                <w:color w:val="1E1E1E"/>
                <w:szCs w:val="22"/>
                <w:lang w:val="hr-HR"/>
              </w:rPr>
              <w:t xml:space="preserve"> količinu sta</w:t>
            </w:r>
            <w:r w:rsidRPr="0039783A">
              <w:rPr>
                <w:color w:val="1E1E1E"/>
                <w:szCs w:val="22"/>
                <w:lang w:val="hr-HR"/>
              </w:rPr>
              <w:t>jskoga gnojiva</w:t>
            </w:r>
            <w:r w:rsidR="001358A3" w:rsidRPr="0039783A">
              <w:rPr>
                <w:color w:val="1E1E1E"/>
                <w:szCs w:val="22"/>
                <w:lang w:val="hr-HR"/>
              </w:rPr>
              <w:t xml:space="preserve"> po jedinici grla na godišnj</w:t>
            </w:r>
            <w:r w:rsidRPr="0039783A">
              <w:rPr>
                <w:color w:val="1E1E1E"/>
                <w:szCs w:val="22"/>
                <w:lang w:val="hr-HR"/>
              </w:rPr>
              <w:t xml:space="preserve">oj razini; </w:t>
            </w:r>
          </w:p>
          <w:p w14:paraId="7617C1E1" w14:textId="77777777" w:rsidR="001358A3" w:rsidRPr="0039783A" w:rsidRDefault="001358A3" w:rsidP="001358A3">
            <w:pPr>
              <w:ind w:left="360"/>
              <w:rPr>
                <w:szCs w:val="22"/>
                <w:lang w:val="hr-HR"/>
              </w:rPr>
            </w:pPr>
          </w:p>
        </w:tc>
        <w:tc>
          <w:tcPr>
            <w:tcW w:w="2944" w:type="dxa"/>
            <w:vMerge/>
            <w:shd w:val="clear" w:color="auto" w:fill="auto"/>
            <w:vAlign w:val="center"/>
          </w:tcPr>
          <w:p w14:paraId="0875CD3A" w14:textId="77777777" w:rsidR="001358A3" w:rsidRPr="0039783A" w:rsidRDefault="001358A3" w:rsidP="00A738A6">
            <w:pPr>
              <w:numPr>
                <w:ilvl w:val="0"/>
                <w:numId w:val="57"/>
              </w:numPr>
              <w:rPr>
                <w:szCs w:val="22"/>
                <w:lang w:val="hr-HR"/>
              </w:rPr>
            </w:pPr>
          </w:p>
        </w:tc>
      </w:tr>
      <w:tr w:rsidR="001358A3" w:rsidRPr="0039783A" w14:paraId="392EE845" w14:textId="77777777" w:rsidTr="001358A3">
        <w:trPr>
          <w:trHeight w:val="3528"/>
          <w:jc w:val="center"/>
        </w:trPr>
        <w:tc>
          <w:tcPr>
            <w:tcW w:w="1680" w:type="dxa"/>
            <w:shd w:val="clear" w:color="auto" w:fill="auto"/>
            <w:vAlign w:val="center"/>
          </w:tcPr>
          <w:p w14:paraId="2F09105C" w14:textId="3B056994" w:rsidR="001358A3" w:rsidRPr="0039783A" w:rsidRDefault="00EA6C36" w:rsidP="00EA6C36">
            <w:pPr>
              <w:rPr>
                <w:szCs w:val="22"/>
                <w:lang w:val="hr-HR"/>
              </w:rPr>
            </w:pPr>
            <w:r w:rsidRPr="0039783A">
              <w:rPr>
                <w:szCs w:val="22"/>
                <w:lang w:val="hr-HR"/>
              </w:rPr>
              <w:t xml:space="preserve">3. </w:t>
            </w:r>
            <w:r w:rsidR="001358A3" w:rsidRPr="0039783A">
              <w:rPr>
                <w:szCs w:val="22"/>
                <w:lang w:val="hr-HR"/>
              </w:rPr>
              <w:t xml:space="preserve">Mineralna </w:t>
            </w:r>
            <w:r w:rsidRPr="0039783A">
              <w:rPr>
                <w:szCs w:val="22"/>
                <w:lang w:val="hr-HR"/>
              </w:rPr>
              <w:t>gnojiva</w:t>
            </w:r>
          </w:p>
        </w:tc>
        <w:tc>
          <w:tcPr>
            <w:tcW w:w="2484" w:type="dxa"/>
            <w:gridSpan w:val="2"/>
            <w:shd w:val="clear" w:color="auto" w:fill="auto"/>
            <w:vAlign w:val="center"/>
          </w:tcPr>
          <w:p w14:paraId="09C5676D" w14:textId="6F7486E8" w:rsidR="001358A3" w:rsidRPr="0039783A" w:rsidRDefault="001358A3" w:rsidP="00A738A6">
            <w:pPr>
              <w:pStyle w:val="ListParagraph"/>
              <w:numPr>
                <w:ilvl w:val="0"/>
                <w:numId w:val="139"/>
              </w:numPr>
              <w:rPr>
                <w:szCs w:val="22"/>
                <w:lang w:val="hr-HR"/>
              </w:rPr>
            </w:pPr>
            <w:r w:rsidRPr="0039783A">
              <w:rPr>
                <w:szCs w:val="22"/>
                <w:lang w:val="hr-HR"/>
              </w:rPr>
              <w:t>nabroj</w:t>
            </w:r>
            <w:r w:rsidR="006F100D" w:rsidRPr="0039783A">
              <w:rPr>
                <w:szCs w:val="22"/>
                <w:lang w:val="hr-HR"/>
              </w:rPr>
              <w:t>ati</w:t>
            </w:r>
            <w:r w:rsidRPr="0039783A">
              <w:rPr>
                <w:szCs w:val="22"/>
                <w:lang w:val="hr-HR"/>
              </w:rPr>
              <w:t xml:space="preserve"> vrste mineralnih </w:t>
            </w:r>
            <w:r w:rsidR="006F100D" w:rsidRPr="0039783A">
              <w:rPr>
                <w:szCs w:val="22"/>
                <w:lang w:val="hr-HR"/>
              </w:rPr>
              <w:t>gnojiva</w:t>
            </w:r>
            <w:r w:rsidRPr="0039783A">
              <w:rPr>
                <w:szCs w:val="22"/>
                <w:lang w:val="hr-HR"/>
              </w:rPr>
              <w:t>,</w:t>
            </w:r>
          </w:p>
          <w:p w14:paraId="751D7771" w14:textId="05B3007C" w:rsidR="001358A3" w:rsidRPr="0039783A" w:rsidRDefault="001358A3" w:rsidP="00A738A6">
            <w:pPr>
              <w:pStyle w:val="ListParagraph"/>
              <w:numPr>
                <w:ilvl w:val="0"/>
                <w:numId w:val="139"/>
              </w:numPr>
              <w:rPr>
                <w:szCs w:val="22"/>
                <w:lang w:val="hr-HR"/>
              </w:rPr>
            </w:pPr>
            <w:r w:rsidRPr="0039783A">
              <w:rPr>
                <w:szCs w:val="22"/>
                <w:lang w:val="hr-HR"/>
              </w:rPr>
              <w:t>objasni</w:t>
            </w:r>
            <w:r w:rsidR="006F100D" w:rsidRPr="0039783A">
              <w:rPr>
                <w:szCs w:val="22"/>
                <w:lang w:val="hr-HR"/>
              </w:rPr>
              <w:t>ti</w:t>
            </w:r>
            <w:r w:rsidRPr="0039783A">
              <w:rPr>
                <w:szCs w:val="22"/>
                <w:lang w:val="hr-HR"/>
              </w:rPr>
              <w:t xml:space="preserve"> osobine mineralnih</w:t>
            </w:r>
            <w:r w:rsidR="006F100D" w:rsidRPr="0039783A">
              <w:rPr>
                <w:szCs w:val="22"/>
                <w:lang w:val="hr-HR"/>
              </w:rPr>
              <w:t xml:space="preserve"> gnojiva</w:t>
            </w:r>
            <w:r w:rsidRPr="0039783A">
              <w:rPr>
                <w:szCs w:val="22"/>
                <w:lang w:val="hr-HR"/>
              </w:rPr>
              <w:t xml:space="preserve"> (pojedinačnih i složenih),</w:t>
            </w:r>
          </w:p>
          <w:p w14:paraId="067C28C2" w14:textId="537016C2" w:rsidR="001358A3" w:rsidRPr="0039783A" w:rsidRDefault="001358A3" w:rsidP="00A738A6">
            <w:pPr>
              <w:pStyle w:val="ListParagraph"/>
              <w:numPr>
                <w:ilvl w:val="0"/>
                <w:numId w:val="139"/>
              </w:numPr>
              <w:rPr>
                <w:szCs w:val="22"/>
                <w:lang w:val="hr-HR"/>
              </w:rPr>
            </w:pPr>
            <w:r w:rsidRPr="0039783A">
              <w:rPr>
                <w:szCs w:val="22"/>
                <w:lang w:val="hr-HR"/>
              </w:rPr>
              <w:t>razum</w:t>
            </w:r>
            <w:r w:rsidR="006F100D" w:rsidRPr="0039783A">
              <w:rPr>
                <w:szCs w:val="22"/>
                <w:lang w:val="hr-HR"/>
              </w:rPr>
              <w:t>jeti</w:t>
            </w:r>
            <w:r w:rsidRPr="0039783A">
              <w:rPr>
                <w:szCs w:val="22"/>
                <w:lang w:val="hr-HR"/>
              </w:rPr>
              <w:t xml:space="preserve"> način djelovanja mineralnih </w:t>
            </w:r>
            <w:r w:rsidR="006F100D" w:rsidRPr="0039783A">
              <w:rPr>
                <w:szCs w:val="22"/>
                <w:lang w:val="hr-HR"/>
              </w:rPr>
              <w:t>gnojiva</w:t>
            </w:r>
            <w:r w:rsidRPr="0039783A">
              <w:rPr>
                <w:szCs w:val="22"/>
                <w:lang w:val="hr-HR"/>
              </w:rPr>
              <w:t xml:space="preserve"> na biljke,</w:t>
            </w:r>
          </w:p>
          <w:p w14:paraId="643453F2" w14:textId="2ECD4B0F" w:rsidR="001358A3" w:rsidRPr="0039783A" w:rsidRDefault="001358A3" w:rsidP="00A738A6">
            <w:pPr>
              <w:pStyle w:val="ListParagraph"/>
              <w:numPr>
                <w:ilvl w:val="0"/>
                <w:numId w:val="139"/>
              </w:numPr>
              <w:rPr>
                <w:szCs w:val="22"/>
                <w:lang w:val="hr-HR"/>
              </w:rPr>
            </w:pPr>
            <w:r w:rsidRPr="0039783A">
              <w:rPr>
                <w:szCs w:val="22"/>
                <w:lang w:val="hr-HR"/>
              </w:rPr>
              <w:t>interpretira</w:t>
            </w:r>
            <w:r w:rsidR="006F100D" w:rsidRPr="0039783A">
              <w:rPr>
                <w:szCs w:val="22"/>
                <w:lang w:val="hr-HR"/>
              </w:rPr>
              <w:t>ti</w:t>
            </w:r>
            <w:r w:rsidRPr="0039783A">
              <w:rPr>
                <w:szCs w:val="22"/>
                <w:lang w:val="hr-HR"/>
              </w:rPr>
              <w:t xml:space="preserve"> </w:t>
            </w:r>
            <w:r w:rsidR="006F100D" w:rsidRPr="0039783A">
              <w:rPr>
                <w:szCs w:val="22"/>
                <w:lang w:val="hr-HR"/>
              </w:rPr>
              <w:t>načela</w:t>
            </w:r>
            <w:r w:rsidRPr="0039783A">
              <w:rPr>
                <w:szCs w:val="22"/>
                <w:lang w:val="hr-HR"/>
              </w:rPr>
              <w:t xml:space="preserve"> pravilne upo</w:t>
            </w:r>
            <w:r w:rsidR="006F100D" w:rsidRPr="0039783A">
              <w:rPr>
                <w:szCs w:val="22"/>
                <w:lang w:val="hr-HR"/>
              </w:rPr>
              <w:t>rabe</w:t>
            </w:r>
            <w:r w:rsidRPr="0039783A">
              <w:rPr>
                <w:szCs w:val="22"/>
                <w:lang w:val="hr-HR"/>
              </w:rPr>
              <w:t xml:space="preserve"> mineralnih </w:t>
            </w:r>
            <w:r w:rsidR="006F100D" w:rsidRPr="0039783A">
              <w:rPr>
                <w:szCs w:val="22"/>
                <w:lang w:val="hr-HR"/>
              </w:rPr>
              <w:t>gnojiva;</w:t>
            </w:r>
          </w:p>
          <w:p w14:paraId="468550F7" w14:textId="77777777" w:rsidR="001358A3" w:rsidRPr="0039783A" w:rsidRDefault="001358A3" w:rsidP="001358A3">
            <w:pPr>
              <w:rPr>
                <w:szCs w:val="22"/>
                <w:lang w:val="hr-HR"/>
              </w:rPr>
            </w:pPr>
          </w:p>
        </w:tc>
        <w:tc>
          <w:tcPr>
            <w:tcW w:w="2952" w:type="dxa"/>
            <w:shd w:val="clear" w:color="auto" w:fill="auto"/>
            <w:vAlign w:val="center"/>
          </w:tcPr>
          <w:p w14:paraId="037FFCB6" w14:textId="7AFD165C" w:rsidR="001358A3" w:rsidRPr="0039783A" w:rsidRDefault="001358A3" w:rsidP="00A738A6">
            <w:pPr>
              <w:numPr>
                <w:ilvl w:val="0"/>
                <w:numId w:val="57"/>
              </w:numPr>
              <w:rPr>
                <w:szCs w:val="22"/>
                <w:lang w:val="hr-HR"/>
              </w:rPr>
            </w:pPr>
            <w:r w:rsidRPr="0039783A">
              <w:rPr>
                <w:color w:val="1E1E1E"/>
                <w:szCs w:val="22"/>
                <w:lang w:val="hr-HR"/>
              </w:rPr>
              <w:t>pre</w:t>
            </w:r>
            <w:r w:rsidR="00CC0F3A" w:rsidRPr="0039783A">
              <w:rPr>
                <w:color w:val="1E1E1E"/>
                <w:szCs w:val="22"/>
                <w:lang w:val="hr-HR"/>
              </w:rPr>
              <w:t>dvidjeti</w:t>
            </w:r>
            <w:r w:rsidRPr="0039783A">
              <w:rPr>
                <w:color w:val="1E1E1E"/>
                <w:szCs w:val="22"/>
                <w:lang w:val="hr-HR"/>
              </w:rPr>
              <w:t xml:space="preserve"> mjere zaštite pri manipulaciji mineralnim </w:t>
            </w:r>
            <w:r w:rsidR="00CC0F3A" w:rsidRPr="0039783A">
              <w:rPr>
                <w:color w:val="1E1E1E"/>
                <w:szCs w:val="22"/>
                <w:lang w:val="hr-HR"/>
              </w:rPr>
              <w:t>gnojivima</w:t>
            </w:r>
            <w:r w:rsidRPr="0039783A">
              <w:rPr>
                <w:color w:val="1E1E1E"/>
                <w:szCs w:val="22"/>
                <w:lang w:val="hr-HR"/>
              </w:rPr>
              <w:t>,</w:t>
            </w:r>
          </w:p>
          <w:p w14:paraId="600E7196" w14:textId="4ECCCA14" w:rsidR="001358A3" w:rsidRPr="0039783A" w:rsidRDefault="001358A3" w:rsidP="00A738A6">
            <w:pPr>
              <w:numPr>
                <w:ilvl w:val="0"/>
                <w:numId w:val="57"/>
              </w:numPr>
              <w:rPr>
                <w:szCs w:val="22"/>
                <w:lang w:val="hr-HR"/>
              </w:rPr>
            </w:pPr>
            <w:r w:rsidRPr="0039783A">
              <w:rPr>
                <w:color w:val="1E1E1E"/>
                <w:szCs w:val="22"/>
                <w:lang w:val="hr-HR"/>
              </w:rPr>
              <w:t>uoči</w:t>
            </w:r>
            <w:r w:rsidR="00CC0F3A" w:rsidRPr="0039783A">
              <w:rPr>
                <w:color w:val="1E1E1E"/>
                <w:szCs w:val="22"/>
                <w:lang w:val="hr-HR"/>
              </w:rPr>
              <w:t>ti</w:t>
            </w:r>
            <w:r w:rsidRPr="0039783A">
              <w:rPr>
                <w:color w:val="1E1E1E"/>
                <w:szCs w:val="22"/>
                <w:lang w:val="hr-HR"/>
              </w:rPr>
              <w:t xml:space="preserve"> simptome nedostatka  makroelemenata</w:t>
            </w:r>
            <w:r w:rsidR="00CC0F3A" w:rsidRPr="0039783A">
              <w:rPr>
                <w:color w:val="1E1E1E"/>
                <w:szCs w:val="22"/>
                <w:lang w:val="hr-HR"/>
              </w:rPr>
              <w:t>,</w:t>
            </w:r>
          </w:p>
          <w:p w14:paraId="25286C6C" w14:textId="4EAD2734" w:rsidR="001358A3" w:rsidRPr="0039783A" w:rsidRDefault="00CC0F3A" w:rsidP="00A738A6">
            <w:pPr>
              <w:numPr>
                <w:ilvl w:val="0"/>
                <w:numId w:val="57"/>
              </w:numPr>
              <w:rPr>
                <w:szCs w:val="22"/>
                <w:lang w:val="hr-HR"/>
              </w:rPr>
            </w:pPr>
            <w:r w:rsidRPr="0039783A">
              <w:rPr>
                <w:color w:val="1E1E1E"/>
                <w:szCs w:val="22"/>
                <w:lang w:val="hr-HR"/>
              </w:rPr>
              <w:t>i</w:t>
            </w:r>
            <w:r w:rsidR="001358A3" w:rsidRPr="0039783A">
              <w:rPr>
                <w:color w:val="1E1E1E"/>
                <w:szCs w:val="22"/>
                <w:lang w:val="hr-HR"/>
              </w:rPr>
              <w:t>zračuna</w:t>
            </w:r>
            <w:r w:rsidRPr="0039783A">
              <w:rPr>
                <w:color w:val="1E1E1E"/>
                <w:szCs w:val="22"/>
                <w:lang w:val="hr-HR"/>
              </w:rPr>
              <w:t>ti</w:t>
            </w:r>
            <w:r w:rsidR="001358A3" w:rsidRPr="0039783A">
              <w:rPr>
                <w:color w:val="1E1E1E"/>
                <w:szCs w:val="22"/>
                <w:lang w:val="hr-HR"/>
              </w:rPr>
              <w:t xml:space="preserve"> količinu mineralnog</w:t>
            </w:r>
            <w:r w:rsidRPr="0039783A">
              <w:rPr>
                <w:color w:val="1E1E1E"/>
                <w:szCs w:val="22"/>
                <w:lang w:val="hr-HR"/>
              </w:rPr>
              <w:t>a gnojiva</w:t>
            </w:r>
            <w:r w:rsidR="001358A3" w:rsidRPr="0039783A">
              <w:rPr>
                <w:color w:val="1E1E1E"/>
                <w:szCs w:val="22"/>
                <w:lang w:val="hr-HR"/>
              </w:rPr>
              <w:t xml:space="preserve"> po jedinici površine ako su poznati ostali parametri</w:t>
            </w:r>
            <w:r w:rsidRPr="0039783A">
              <w:rPr>
                <w:color w:val="1E1E1E"/>
                <w:szCs w:val="22"/>
                <w:lang w:val="hr-HR"/>
              </w:rPr>
              <w:t>;</w:t>
            </w:r>
          </w:p>
          <w:p w14:paraId="1AD4386A" w14:textId="77777777" w:rsidR="001358A3" w:rsidRPr="0039783A" w:rsidRDefault="001358A3" w:rsidP="001358A3">
            <w:pPr>
              <w:ind w:left="360"/>
              <w:rPr>
                <w:color w:val="1E1E1E"/>
                <w:szCs w:val="22"/>
                <w:lang w:val="hr-HR"/>
              </w:rPr>
            </w:pPr>
            <w:r w:rsidRPr="0039783A">
              <w:rPr>
                <w:color w:val="1E1E1E"/>
                <w:szCs w:val="22"/>
                <w:lang w:val="hr-HR"/>
              </w:rPr>
              <w:br/>
            </w:r>
          </w:p>
        </w:tc>
        <w:tc>
          <w:tcPr>
            <w:tcW w:w="2944" w:type="dxa"/>
            <w:vMerge/>
            <w:shd w:val="clear" w:color="auto" w:fill="auto"/>
            <w:vAlign w:val="center"/>
          </w:tcPr>
          <w:p w14:paraId="5A84F16E" w14:textId="77777777" w:rsidR="001358A3" w:rsidRPr="0039783A" w:rsidRDefault="001358A3" w:rsidP="00A738A6">
            <w:pPr>
              <w:numPr>
                <w:ilvl w:val="0"/>
                <w:numId w:val="57"/>
              </w:numPr>
              <w:rPr>
                <w:szCs w:val="22"/>
                <w:lang w:val="hr-HR"/>
              </w:rPr>
            </w:pPr>
          </w:p>
        </w:tc>
      </w:tr>
      <w:tr w:rsidR="001358A3" w:rsidRPr="0039783A" w14:paraId="1ACB5FC3" w14:textId="77777777" w:rsidTr="001358A3">
        <w:trPr>
          <w:trHeight w:val="508"/>
          <w:jc w:val="center"/>
        </w:trPr>
        <w:tc>
          <w:tcPr>
            <w:tcW w:w="1680" w:type="dxa"/>
            <w:shd w:val="clear" w:color="auto" w:fill="auto"/>
            <w:vAlign w:val="center"/>
          </w:tcPr>
          <w:p w14:paraId="57917AB4" w14:textId="33B43193" w:rsidR="001358A3" w:rsidRPr="0039783A" w:rsidRDefault="00EA6C36" w:rsidP="00EA6C36">
            <w:pPr>
              <w:rPr>
                <w:szCs w:val="22"/>
                <w:lang w:val="hr-HR"/>
              </w:rPr>
            </w:pPr>
            <w:r w:rsidRPr="0039783A">
              <w:rPr>
                <w:color w:val="1E1E1E"/>
                <w:szCs w:val="22"/>
                <w:lang w:val="hr-HR"/>
              </w:rPr>
              <w:t xml:space="preserve">4. Gnojidba </w:t>
            </w:r>
          </w:p>
        </w:tc>
        <w:tc>
          <w:tcPr>
            <w:tcW w:w="2484" w:type="dxa"/>
            <w:gridSpan w:val="2"/>
            <w:shd w:val="clear" w:color="auto" w:fill="auto"/>
            <w:vAlign w:val="center"/>
          </w:tcPr>
          <w:p w14:paraId="031D2ADA" w14:textId="15CCC50D" w:rsidR="001358A3" w:rsidRPr="0039783A" w:rsidRDefault="006F100D" w:rsidP="00A738A6">
            <w:pPr>
              <w:pStyle w:val="ListParagraph"/>
              <w:numPr>
                <w:ilvl w:val="0"/>
                <w:numId w:val="140"/>
              </w:numPr>
              <w:rPr>
                <w:szCs w:val="22"/>
                <w:lang w:val="hr-HR"/>
              </w:rPr>
            </w:pPr>
            <w:r w:rsidRPr="0039783A">
              <w:rPr>
                <w:color w:val="1E1E1E"/>
                <w:szCs w:val="22"/>
                <w:lang w:val="hr-HR"/>
              </w:rPr>
              <w:t>o</w:t>
            </w:r>
            <w:r w:rsidR="001358A3" w:rsidRPr="0039783A">
              <w:rPr>
                <w:color w:val="1E1E1E"/>
                <w:szCs w:val="22"/>
                <w:lang w:val="hr-HR"/>
              </w:rPr>
              <w:t>bjasni</w:t>
            </w:r>
            <w:r w:rsidRPr="0039783A">
              <w:rPr>
                <w:color w:val="1E1E1E"/>
                <w:szCs w:val="22"/>
                <w:lang w:val="hr-HR"/>
              </w:rPr>
              <w:t>ti</w:t>
            </w:r>
            <w:r w:rsidR="001358A3" w:rsidRPr="0039783A">
              <w:rPr>
                <w:color w:val="1E1E1E"/>
                <w:szCs w:val="22"/>
                <w:lang w:val="hr-HR"/>
              </w:rPr>
              <w:t xml:space="preserve"> značaj ispitivanja plodnosti zemljišta,</w:t>
            </w:r>
          </w:p>
          <w:p w14:paraId="1101B069" w14:textId="52A98504" w:rsidR="001358A3" w:rsidRPr="0039783A" w:rsidRDefault="001358A3" w:rsidP="00A738A6">
            <w:pPr>
              <w:pStyle w:val="ListParagraph"/>
              <w:numPr>
                <w:ilvl w:val="0"/>
                <w:numId w:val="140"/>
              </w:numPr>
              <w:rPr>
                <w:szCs w:val="22"/>
                <w:lang w:val="hr-HR"/>
              </w:rPr>
            </w:pPr>
            <w:r w:rsidRPr="0039783A">
              <w:rPr>
                <w:color w:val="1E1E1E"/>
                <w:szCs w:val="22"/>
                <w:lang w:val="hr-HR"/>
              </w:rPr>
              <w:t>nabroj</w:t>
            </w:r>
            <w:r w:rsidR="006F100D" w:rsidRPr="0039783A">
              <w:rPr>
                <w:color w:val="1E1E1E"/>
                <w:szCs w:val="22"/>
                <w:lang w:val="hr-HR"/>
              </w:rPr>
              <w:t>ati</w:t>
            </w:r>
            <w:r w:rsidRPr="0039783A">
              <w:rPr>
                <w:color w:val="1E1E1E"/>
                <w:szCs w:val="22"/>
                <w:lang w:val="hr-HR"/>
              </w:rPr>
              <w:t xml:space="preserve"> metode ispitivanja plodnosti zemljišta, </w:t>
            </w:r>
          </w:p>
          <w:p w14:paraId="08D95D01" w14:textId="16A9EC82" w:rsidR="001358A3" w:rsidRPr="0039783A" w:rsidRDefault="001358A3" w:rsidP="00A738A6">
            <w:pPr>
              <w:pStyle w:val="ListParagraph"/>
              <w:numPr>
                <w:ilvl w:val="0"/>
                <w:numId w:val="140"/>
              </w:numPr>
              <w:rPr>
                <w:szCs w:val="22"/>
                <w:lang w:val="hr-HR"/>
              </w:rPr>
            </w:pPr>
            <w:r w:rsidRPr="0039783A">
              <w:rPr>
                <w:color w:val="1E1E1E"/>
                <w:szCs w:val="22"/>
                <w:lang w:val="hr-HR"/>
              </w:rPr>
              <w:t>razlik</w:t>
            </w:r>
            <w:r w:rsidR="006F100D" w:rsidRPr="0039783A">
              <w:rPr>
                <w:color w:val="1E1E1E"/>
                <w:szCs w:val="22"/>
                <w:lang w:val="hr-HR"/>
              </w:rPr>
              <w:t>ovati</w:t>
            </w:r>
            <w:r w:rsidRPr="0039783A">
              <w:rPr>
                <w:color w:val="1E1E1E"/>
                <w:szCs w:val="22"/>
                <w:lang w:val="hr-HR"/>
              </w:rPr>
              <w:t xml:space="preserve"> načine </w:t>
            </w:r>
            <w:r w:rsidR="006F100D" w:rsidRPr="0039783A">
              <w:rPr>
                <w:color w:val="1E1E1E"/>
                <w:szCs w:val="22"/>
                <w:lang w:val="hr-HR"/>
              </w:rPr>
              <w:t>gnojidbe</w:t>
            </w:r>
            <w:r w:rsidRPr="0039783A">
              <w:rPr>
                <w:color w:val="1E1E1E"/>
                <w:szCs w:val="22"/>
                <w:lang w:val="hr-HR"/>
              </w:rPr>
              <w:t>,</w:t>
            </w:r>
          </w:p>
          <w:p w14:paraId="15D1A3F7" w14:textId="3C9F72AE" w:rsidR="001358A3" w:rsidRPr="0039783A" w:rsidRDefault="006F100D" w:rsidP="00A738A6">
            <w:pPr>
              <w:pStyle w:val="ListParagraph"/>
              <w:numPr>
                <w:ilvl w:val="0"/>
                <w:numId w:val="140"/>
              </w:numPr>
              <w:rPr>
                <w:szCs w:val="22"/>
                <w:lang w:val="hr-HR"/>
              </w:rPr>
            </w:pPr>
            <w:r w:rsidRPr="0039783A">
              <w:rPr>
                <w:szCs w:val="22"/>
                <w:lang w:val="hr-HR"/>
              </w:rPr>
              <w:t>o</w:t>
            </w:r>
            <w:r w:rsidR="001358A3" w:rsidRPr="0039783A">
              <w:rPr>
                <w:szCs w:val="22"/>
                <w:lang w:val="hr-HR"/>
              </w:rPr>
              <w:t>bjasni</w:t>
            </w:r>
            <w:r w:rsidRPr="0039783A">
              <w:rPr>
                <w:szCs w:val="22"/>
                <w:lang w:val="hr-HR"/>
              </w:rPr>
              <w:t>ti</w:t>
            </w:r>
            <w:r w:rsidR="001358A3" w:rsidRPr="0039783A">
              <w:rPr>
                <w:szCs w:val="22"/>
                <w:lang w:val="hr-HR"/>
              </w:rPr>
              <w:t xml:space="preserve"> prednosti različitog</w:t>
            </w:r>
            <w:r w:rsidRPr="0039783A">
              <w:rPr>
                <w:szCs w:val="22"/>
                <w:lang w:val="hr-HR"/>
              </w:rPr>
              <w:t>a</w:t>
            </w:r>
            <w:r w:rsidR="001358A3" w:rsidRPr="0039783A">
              <w:rPr>
                <w:szCs w:val="22"/>
                <w:lang w:val="hr-HR"/>
              </w:rPr>
              <w:t xml:space="preserve"> načina </w:t>
            </w:r>
            <w:r w:rsidRPr="0039783A">
              <w:rPr>
                <w:szCs w:val="22"/>
                <w:lang w:val="hr-HR"/>
              </w:rPr>
              <w:t xml:space="preserve">gnojidbe </w:t>
            </w:r>
            <w:r w:rsidR="001358A3" w:rsidRPr="0039783A">
              <w:rPr>
                <w:szCs w:val="22"/>
                <w:lang w:val="hr-HR"/>
              </w:rPr>
              <w:t>(folijarno, fertirigacija</w:t>
            </w:r>
            <w:r w:rsidRPr="0039783A">
              <w:rPr>
                <w:szCs w:val="22"/>
                <w:lang w:val="hr-HR"/>
              </w:rPr>
              <w:t xml:space="preserve">). </w:t>
            </w:r>
            <w:r w:rsidR="001358A3" w:rsidRPr="0039783A">
              <w:rPr>
                <w:color w:val="1E1E1E"/>
                <w:szCs w:val="22"/>
                <w:lang w:val="hr-HR"/>
              </w:rPr>
              <w:br/>
            </w:r>
          </w:p>
        </w:tc>
        <w:tc>
          <w:tcPr>
            <w:tcW w:w="2952" w:type="dxa"/>
            <w:shd w:val="clear" w:color="auto" w:fill="auto"/>
            <w:vAlign w:val="center"/>
          </w:tcPr>
          <w:p w14:paraId="268C01D7" w14:textId="586B40F5" w:rsidR="001358A3" w:rsidRPr="0039783A" w:rsidRDefault="001358A3" w:rsidP="00A738A6">
            <w:pPr>
              <w:pStyle w:val="ListParagraph"/>
              <w:numPr>
                <w:ilvl w:val="0"/>
                <w:numId w:val="141"/>
              </w:numPr>
              <w:rPr>
                <w:szCs w:val="22"/>
                <w:lang w:val="hr-HR"/>
              </w:rPr>
            </w:pPr>
            <w:r w:rsidRPr="0039783A">
              <w:rPr>
                <w:color w:val="1E1E1E"/>
                <w:szCs w:val="22"/>
                <w:lang w:val="hr-HR"/>
              </w:rPr>
              <w:t>izračuna</w:t>
            </w:r>
            <w:r w:rsidR="00CC0F3A" w:rsidRPr="0039783A">
              <w:rPr>
                <w:color w:val="1E1E1E"/>
                <w:szCs w:val="22"/>
                <w:lang w:val="hr-HR"/>
              </w:rPr>
              <w:t>ti</w:t>
            </w:r>
            <w:r w:rsidRPr="0039783A">
              <w:rPr>
                <w:color w:val="1E1E1E"/>
                <w:szCs w:val="22"/>
                <w:lang w:val="hr-HR"/>
              </w:rPr>
              <w:t xml:space="preserve"> količine </w:t>
            </w:r>
            <w:r w:rsidR="00CC0F3A" w:rsidRPr="0039783A">
              <w:rPr>
                <w:color w:val="1E1E1E"/>
                <w:szCs w:val="22"/>
                <w:lang w:val="hr-HR"/>
              </w:rPr>
              <w:t>gnojiva</w:t>
            </w:r>
            <w:r w:rsidRPr="0039783A">
              <w:rPr>
                <w:color w:val="1E1E1E"/>
                <w:szCs w:val="22"/>
                <w:lang w:val="hr-HR"/>
              </w:rPr>
              <w:t xml:space="preserve"> na </w:t>
            </w:r>
            <w:r w:rsidR="00CC0F3A" w:rsidRPr="0039783A">
              <w:rPr>
                <w:color w:val="1E1E1E"/>
                <w:szCs w:val="22"/>
                <w:lang w:val="hr-HR"/>
              </w:rPr>
              <w:t>temelju</w:t>
            </w:r>
            <w:r w:rsidRPr="0039783A">
              <w:rPr>
                <w:color w:val="1E1E1E"/>
                <w:szCs w:val="22"/>
                <w:lang w:val="hr-HR"/>
              </w:rPr>
              <w:t xml:space="preserve"> relevantnih pokazatelja</w:t>
            </w:r>
            <w:r w:rsidR="00CC0F3A" w:rsidRPr="0039783A">
              <w:rPr>
                <w:color w:val="1E1E1E"/>
                <w:szCs w:val="22"/>
                <w:lang w:val="hr-HR"/>
              </w:rPr>
              <w:t>,</w:t>
            </w:r>
          </w:p>
          <w:p w14:paraId="642F570A" w14:textId="6FEC1674" w:rsidR="001358A3" w:rsidRPr="0039783A" w:rsidRDefault="00CC0F3A" w:rsidP="00A738A6">
            <w:pPr>
              <w:pStyle w:val="ListParagraph"/>
              <w:numPr>
                <w:ilvl w:val="0"/>
                <w:numId w:val="141"/>
              </w:numPr>
              <w:rPr>
                <w:color w:val="1E1E1E"/>
                <w:szCs w:val="22"/>
                <w:lang w:val="hr-HR"/>
              </w:rPr>
            </w:pPr>
            <w:r w:rsidRPr="0039783A">
              <w:rPr>
                <w:szCs w:val="22"/>
                <w:lang w:val="hr-HR"/>
              </w:rPr>
              <w:t>a</w:t>
            </w:r>
            <w:r w:rsidR="001358A3" w:rsidRPr="0039783A">
              <w:rPr>
                <w:szCs w:val="22"/>
                <w:lang w:val="hr-HR"/>
              </w:rPr>
              <w:t>nalizira</w:t>
            </w:r>
            <w:r w:rsidRPr="0039783A">
              <w:rPr>
                <w:szCs w:val="22"/>
                <w:lang w:val="hr-HR"/>
              </w:rPr>
              <w:t>ti</w:t>
            </w:r>
            <w:r w:rsidR="001358A3" w:rsidRPr="0039783A">
              <w:rPr>
                <w:szCs w:val="22"/>
                <w:lang w:val="hr-HR"/>
              </w:rPr>
              <w:t xml:space="preserve"> rezultate bioloških ogleda u pogledu </w:t>
            </w:r>
            <w:r w:rsidRPr="0039783A">
              <w:rPr>
                <w:szCs w:val="22"/>
                <w:lang w:val="hr-HR"/>
              </w:rPr>
              <w:t>učinka</w:t>
            </w:r>
            <w:r w:rsidR="001358A3" w:rsidRPr="0039783A">
              <w:rPr>
                <w:szCs w:val="22"/>
                <w:lang w:val="hr-HR"/>
              </w:rPr>
              <w:t xml:space="preserve"> </w:t>
            </w:r>
            <w:r w:rsidRPr="0039783A">
              <w:rPr>
                <w:szCs w:val="22"/>
                <w:lang w:val="hr-HR"/>
              </w:rPr>
              <w:t xml:space="preserve">gnojidbe. </w:t>
            </w:r>
          </w:p>
        </w:tc>
        <w:tc>
          <w:tcPr>
            <w:tcW w:w="2944" w:type="dxa"/>
            <w:vMerge/>
            <w:shd w:val="clear" w:color="auto" w:fill="auto"/>
            <w:vAlign w:val="center"/>
          </w:tcPr>
          <w:p w14:paraId="072B14D8" w14:textId="77777777" w:rsidR="001358A3" w:rsidRPr="0039783A" w:rsidRDefault="001358A3" w:rsidP="00A738A6">
            <w:pPr>
              <w:numPr>
                <w:ilvl w:val="0"/>
                <w:numId w:val="57"/>
              </w:numPr>
              <w:rPr>
                <w:szCs w:val="22"/>
                <w:lang w:val="hr-HR"/>
              </w:rPr>
            </w:pPr>
          </w:p>
        </w:tc>
      </w:tr>
      <w:tr w:rsidR="0039368E" w:rsidRPr="0039783A" w14:paraId="4584E18F" w14:textId="77777777" w:rsidTr="00067DD7">
        <w:trPr>
          <w:jc w:val="center"/>
        </w:trPr>
        <w:tc>
          <w:tcPr>
            <w:tcW w:w="10060" w:type="dxa"/>
            <w:gridSpan w:val="5"/>
            <w:shd w:val="clear" w:color="auto" w:fill="auto"/>
            <w:vAlign w:val="center"/>
          </w:tcPr>
          <w:p w14:paraId="072585A6" w14:textId="77777777" w:rsidR="0039368E" w:rsidRPr="0039783A" w:rsidRDefault="0039368E" w:rsidP="00D5500D">
            <w:pPr>
              <w:rPr>
                <w:b/>
                <w:szCs w:val="22"/>
                <w:lang w:val="hr-HR"/>
              </w:rPr>
            </w:pPr>
            <w:r w:rsidRPr="0039783A">
              <w:rPr>
                <w:b/>
                <w:szCs w:val="22"/>
                <w:lang w:val="hr-HR"/>
              </w:rPr>
              <w:t>SMJERNICE</w:t>
            </w:r>
            <w:r w:rsidR="00067DD7" w:rsidRPr="0039783A">
              <w:rPr>
                <w:b/>
                <w:szCs w:val="22"/>
                <w:lang w:val="hr-HR"/>
              </w:rPr>
              <w:t xml:space="preserve"> ZA NASTAVNIKE</w:t>
            </w:r>
          </w:p>
        </w:tc>
      </w:tr>
      <w:tr w:rsidR="0039368E" w:rsidRPr="0039783A" w14:paraId="67887AC9" w14:textId="77777777" w:rsidTr="00067DD7">
        <w:trPr>
          <w:jc w:val="center"/>
        </w:trPr>
        <w:tc>
          <w:tcPr>
            <w:tcW w:w="10060" w:type="dxa"/>
            <w:gridSpan w:val="5"/>
            <w:shd w:val="clear" w:color="auto" w:fill="auto"/>
            <w:vAlign w:val="center"/>
          </w:tcPr>
          <w:p w14:paraId="15CE03E4" w14:textId="43F91CF7" w:rsidR="0039368E" w:rsidRPr="0039783A" w:rsidRDefault="0039368E" w:rsidP="00D5500D">
            <w:pPr>
              <w:rPr>
                <w:color w:val="1E1E1E"/>
                <w:szCs w:val="22"/>
                <w:lang w:val="hr-HR"/>
              </w:rPr>
            </w:pPr>
            <w:r w:rsidRPr="0039783A">
              <w:rPr>
                <w:color w:val="1E1E1E"/>
                <w:szCs w:val="22"/>
                <w:lang w:val="hr-HR"/>
              </w:rPr>
              <w:t xml:space="preserve">Jedinica 1. Pojam i podjela </w:t>
            </w:r>
            <w:r w:rsidR="00CC0F3A" w:rsidRPr="0039783A">
              <w:rPr>
                <w:color w:val="1E1E1E"/>
                <w:szCs w:val="22"/>
                <w:lang w:val="hr-HR"/>
              </w:rPr>
              <w:t>gnojiva</w:t>
            </w:r>
            <w:r w:rsidRPr="0039783A">
              <w:rPr>
                <w:color w:val="1E1E1E"/>
                <w:szCs w:val="22"/>
                <w:lang w:val="hr-HR"/>
              </w:rPr>
              <w:br/>
              <w:t>-</w:t>
            </w:r>
            <w:r w:rsidR="00CC0F3A" w:rsidRPr="0039783A">
              <w:rPr>
                <w:color w:val="1E1E1E"/>
                <w:szCs w:val="22"/>
                <w:lang w:val="hr-HR"/>
              </w:rPr>
              <w:t xml:space="preserve"> </w:t>
            </w:r>
            <w:r w:rsidRPr="0039783A">
              <w:rPr>
                <w:color w:val="1E1E1E"/>
                <w:szCs w:val="22"/>
                <w:lang w:val="hr-HR"/>
              </w:rPr>
              <w:t>prikazati fotografije i uzorke</w:t>
            </w:r>
            <w:r w:rsidR="00863282" w:rsidRPr="0039783A">
              <w:rPr>
                <w:color w:val="1E1E1E"/>
                <w:szCs w:val="22"/>
                <w:lang w:val="hr-HR"/>
              </w:rPr>
              <w:t xml:space="preserve"> </w:t>
            </w:r>
            <w:r w:rsidRPr="0039783A">
              <w:rPr>
                <w:color w:val="1E1E1E"/>
                <w:szCs w:val="22"/>
                <w:lang w:val="hr-HR"/>
              </w:rPr>
              <w:t>biljaka</w:t>
            </w:r>
            <w:r w:rsidR="00863282" w:rsidRPr="0039783A">
              <w:rPr>
                <w:color w:val="1E1E1E"/>
                <w:szCs w:val="22"/>
                <w:lang w:val="hr-HR"/>
              </w:rPr>
              <w:t xml:space="preserve"> koje su gnojene i biljaka koje nisu gnojene</w:t>
            </w:r>
            <w:r w:rsidRPr="0039783A">
              <w:rPr>
                <w:color w:val="1E1E1E"/>
                <w:szCs w:val="22"/>
                <w:lang w:val="hr-HR"/>
              </w:rPr>
              <w:t>,</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primijeniti metodu "moždana oluja",</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koristiti tab</w:t>
            </w:r>
            <w:r w:rsidR="00863282" w:rsidRPr="0039783A">
              <w:rPr>
                <w:color w:val="1E1E1E"/>
                <w:szCs w:val="22"/>
                <w:lang w:val="hr-HR"/>
              </w:rPr>
              <w:t>lične</w:t>
            </w:r>
            <w:r w:rsidRPr="0039783A">
              <w:rPr>
                <w:color w:val="1E1E1E"/>
                <w:szCs w:val="22"/>
                <w:lang w:val="hr-HR"/>
              </w:rPr>
              <w:t xml:space="preserve"> prikaze.</w:t>
            </w:r>
            <w:r w:rsidRPr="0039783A">
              <w:rPr>
                <w:color w:val="1E1E1E"/>
                <w:szCs w:val="22"/>
                <w:lang w:val="hr-HR"/>
              </w:rPr>
              <w:br/>
            </w:r>
            <w:r w:rsidRPr="0039783A">
              <w:rPr>
                <w:color w:val="1E1E1E"/>
                <w:szCs w:val="22"/>
                <w:lang w:val="hr-HR"/>
              </w:rPr>
              <w:br/>
              <w:t xml:space="preserve">Jedinica 2. Organska </w:t>
            </w:r>
            <w:r w:rsidR="00863282" w:rsidRPr="0039783A">
              <w:rPr>
                <w:color w:val="1E1E1E"/>
                <w:szCs w:val="22"/>
                <w:lang w:val="hr-HR"/>
              </w:rPr>
              <w:t>gnojiva</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 xml:space="preserve">prikazati fotografije i slajdove različitih vrsta organskih </w:t>
            </w:r>
            <w:r w:rsidR="00863282" w:rsidRPr="0039783A">
              <w:rPr>
                <w:color w:val="1E1E1E"/>
                <w:szCs w:val="22"/>
                <w:lang w:val="hr-HR"/>
              </w:rPr>
              <w:t>gnojiva</w:t>
            </w:r>
            <w:r w:rsidRPr="0039783A">
              <w:rPr>
                <w:color w:val="1E1E1E"/>
                <w:szCs w:val="22"/>
                <w:lang w:val="hr-HR"/>
              </w:rPr>
              <w:t>,</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organi</w:t>
            </w:r>
            <w:r w:rsidR="00863282" w:rsidRPr="0039783A">
              <w:rPr>
                <w:color w:val="1E1E1E"/>
                <w:szCs w:val="22"/>
                <w:lang w:val="hr-HR"/>
              </w:rPr>
              <w:t>zirati</w:t>
            </w:r>
            <w:r w:rsidRPr="0039783A">
              <w:rPr>
                <w:color w:val="1E1E1E"/>
                <w:szCs w:val="22"/>
                <w:lang w:val="hr-HR"/>
              </w:rPr>
              <w:t xml:space="preserve"> posjet s</w:t>
            </w:r>
            <w:r w:rsidR="00863282" w:rsidRPr="0039783A">
              <w:rPr>
                <w:color w:val="1E1E1E"/>
                <w:szCs w:val="22"/>
                <w:lang w:val="hr-HR"/>
              </w:rPr>
              <w:t>u</w:t>
            </w:r>
            <w:r w:rsidRPr="0039783A">
              <w:rPr>
                <w:color w:val="1E1E1E"/>
                <w:szCs w:val="22"/>
                <w:lang w:val="hr-HR"/>
              </w:rPr>
              <w:t>vremenim farmama,</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posjetiti farmu za uzgoj kalifornijskih glista,</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posjetiti školsku ekonomiju,</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demonstrirati pripremu komposta.</w:t>
            </w:r>
            <w:r w:rsidRPr="0039783A">
              <w:rPr>
                <w:color w:val="1E1E1E"/>
                <w:szCs w:val="22"/>
                <w:lang w:val="hr-HR"/>
              </w:rPr>
              <w:br/>
            </w:r>
            <w:r w:rsidRPr="0039783A">
              <w:rPr>
                <w:color w:val="1E1E1E"/>
                <w:szCs w:val="22"/>
                <w:lang w:val="hr-HR"/>
              </w:rPr>
              <w:br/>
              <w:t xml:space="preserve">Jedinica 3. Mineralna </w:t>
            </w:r>
            <w:r w:rsidR="00863282" w:rsidRPr="0039783A">
              <w:rPr>
                <w:color w:val="1E1E1E"/>
                <w:szCs w:val="22"/>
                <w:lang w:val="hr-HR"/>
              </w:rPr>
              <w:t>gnojiva</w:t>
            </w:r>
            <w:r w:rsidRPr="0039783A">
              <w:rPr>
                <w:color w:val="1E1E1E"/>
                <w:szCs w:val="22"/>
                <w:lang w:val="hr-HR"/>
              </w:rPr>
              <w:br/>
            </w:r>
            <w:r w:rsidRPr="0039783A">
              <w:rPr>
                <w:color w:val="1E1E1E"/>
                <w:szCs w:val="22"/>
                <w:lang w:val="hr-HR"/>
              </w:rPr>
              <w:lastRenderedPageBreak/>
              <w:t>-</w:t>
            </w:r>
            <w:r w:rsidR="00863282" w:rsidRPr="0039783A">
              <w:rPr>
                <w:color w:val="1E1E1E"/>
                <w:szCs w:val="22"/>
                <w:lang w:val="hr-HR"/>
              </w:rPr>
              <w:t xml:space="preserve"> </w:t>
            </w:r>
            <w:r w:rsidRPr="0039783A">
              <w:rPr>
                <w:color w:val="1E1E1E"/>
                <w:szCs w:val="22"/>
                <w:lang w:val="hr-HR"/>
              </w:rPr>
              <w:t xml:space="preserve">demonstrirati uzorke mineralnih </w:t>
            </w:r>
            <w:r w:rsidR="00863282" w:rsidRPr="0039783A">
              <w:rPr>
                <w:color w:val="1E1E1E"/>
                <w:szCs w:val="22"/>
                <w:lang w:val="hr-HR"/>
              </w:rPr>
              <w:t>gnojiva</w:t>
            </w:r>
            <w:r w:rsidRPr="0039783A">
              <w:rPr>
                <w:color w:val="1E1E1E"/>
                <w:szCs w:val="22"/>
                <w:lang w:val="hr-HR"/>
              </w:rPr>
              <w:t>,</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 xml:space="preserve">demonstrirati različitu ambalažu mineralnih </w:t>
            </w:r>
            <w:r w:rsidR="00863282" w:rsidRPr="0039783A">
              <w:rPr>
                <w:color w:val="1E1E1E"/>
                <w:szCs w:val="22"/>
                <w:lang w:val="hr-HR"/>
              </w:rPr>
              <w:t>gnojiva</w:t>
            </w:r>
            <w:r w:rsidRPr="0039783A">
              <w:rPr>
                <w:color w:val="1E1E1E"/>
                <w:szCs w:val="22"/>
                <w:lang w:val="hr-HR"/>
              </w:rPr>
              <w:t>,</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organiz</w:t>
            </w:r>
            <w:r w:rsidR="00863282" w:rsidRPr="0039783A">
              <w:rPr>
                <w:color w:val="1E1E1E"/>
                <w:szCs w:val="22"/>
                <w:lang w:val="hr-HR"/>
              </w:rPr>
              <w:t>irati</w:t>
            </w:r>
            <w:r w:rsidRPr="0039783A">
              <w:rPr>
                <w:color w:val="1E1E1E"/>
                <w:szCs w:val="22"/>
                <w:lang w:val="hr-HR"/>
              </w:rPr>
              <w:t xml:space="preserve"> posjet </w:t>
            </w:r>
            <w:r w:rsidR="00364638" w:rsidRPr="0039783A">
              <w:rPr>
                <w:color w:val="1E1E1E"/>
                <w:szCs w:val="22"/>
                <w:lang w:val="hr-HR"/>
              </w:rPr>
              <w:t>tvornici</w:t>
            </w:r>
            <w:r w:rsidRPr="0039783A">
              <w:rPr>
                <w:color w:val="1E1E1E"/>
                <w:szCs w:val="22"/>
                <w:lang w:val="hr-HR"/>
              </w:rPr>
              <w:t xml:space="preserve"> mineralnih </w:t>
            </w:r>
            <w:r w:rsidR="00863282" w:rsidRPr="0039783A">
              <w:rPr>
                <w:color w:val="1E1E1E"/>
                <w:szCs w:val="22"/>
                <w:lang w:val="hr-HR"/>
              </w:rPr>
              <w:t>gnojiva</w:t>
            </w:r>
            <w:r w:rsidRPr="0039783A">
              <w:rPr>
                <w:color w:val="1E1E1E"/>
                <w:szCs w:val="22"/>
                <w:lang w:val="hr-HR"/>
              </w:rPr>
              <w:t>,</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 xml:space="preserve">koristiti </w:t>
            </w:r>
            <w:r w:rsidR="00863282" w:rsidRPr="0039783A">
              <w:rPr>
                <w:color w:val="1E1E1E"/>
                <w:szCs w:val="22"/>
                <w:lang w:val="hr-HR"/>
              </w:rPr>
              <w:t>prezentacije</w:t>
            </w:r>
            <w:r w:rsidRPr="0039783A">
              <w:rPr>
                <w:color w:val="1E1E1E"/>
                <w:szCs w:val="22"/>
                <w:lang w:val="hr-HR"/>
              </w:rPr>
              <w:t xml:space="preserve"> i fotografije,</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podizati vegetativne oglede, npr.</w:t>
            </w:r>
            <w:r w:rsidR="00863282" w:rsidRPr="0039783A">
              <w:rPr>
                <w:color w:val="1E1E1E"/>
                <w:szCs w:val="22"/>
                <w:lang w:val="hr-HR"/>
              </w:rPr>
              <w:t xml:space="preserve"> </w:t>
            </w:r>
            <w:r w:rsidRPr="0039783A">
              <w:rPr>
                <w:color w:val="1E1E1E"/>
                <w:szCs w:val="22"/>
                <w:lang w:val="hr-HR"/>
              </w:rPr>
              <w:t>u čaši,</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organiz</w:t>
            </w:r>
            <w:r w:rsidR="00863282" w:rsidRPr="0039783A">
              <w:rPr>
                <w:color w:val="1E1E1E"/>
                <w:szCs w:val="22"/>
                <w:lang w:val="hr-HR"/>
              </w:rPr>
              <w:t>irati</w:t>
            </w:r>
            <w:r w:rsidRPr="0039783A">
              <w:rPr>
                <w:color w:val="1E1E1E"/>
                <w:szCs w:val="22"/>
                <w:lang w:val="hr-HR"/>
              </w:rPr>
              <w:t xml:space="preserve"> rad u parovima,</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analizirati prikupljene uzorke s terena.</w:t>
            </w:r>
            <w:r w:rsidRPr="0039783A">
              <w:rPr>
                <w:color w:val="1E1E1E"/>
                <w:szCs w:val="22"/>
                <w:lang w:val="hr-HR"/>
              </w:rPr>
              <w:br/>
            </w:r>
            <w:r w:rsidRPr="0039783A">
              <w:rPr>
                <w:color w:val="1E1E1E"/>
                <w:szCs w:val="22"/>
                <w:lang w:val="hr-HR"/>
              </w:rPr>
              <w:br/>
              <w:t xml:space="preserve">Jedinica 4. </w:t>
            </w:r>
            <w:r w:rsidR="00863282" w:rsidRPr="0039783A">
              <w:rPr>
                <w:color w:val="1E1E1E"/>
                <w:szCs w:val="22"/>
                <w:lang w:val="hr-HR"/>
              </w:rPr>
              <w:t>Gnojidba</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organiz</w:t>
            </w:r>
            <w:r w:rsidR="00863282" w:rsidRPr="0039783A">
              <w:rPr>
                <w:color w:val="1E1E1E"/>
                <w:szCs w:val="22"/>
                <w:lang w:val="hr-HR"/>
              </w:rPr>
              <w:t>irati</w:t>
            </w:r>
            <w:r w:rsidRPr="0039783A">
              <w:rPr>
                <w:color w:val="1E1E1E"/>
                <w:szCs w:val="22"/>
                <w:lang w:val="hr-HR"/>
              </w:rPr>
              <w:t xml:space="preserve"> odlazak u polje (poljski ogledi),</w:t>
            </w:r>
            <w:r w:rsidRPr="0039783A">
              <w:rPr>
                <w:color w:val="1E1E1E"/>
                <w:szCs w:val="22"/>
                <w:lang w:val="hr-HR"/>
              </w:rPr>
              <w:br/>
              <w:t>-</w:t>
            </w:r>
            <w:r w:rsidR="00863282" w:rsidRPr="0039783A">
              <w:rPr>
                <w:color w:val="1E1E1E"/>
                <w:szCs w:val="22"/>
                <w:lang w:val="hr-HR"/>
              </w:rPr>
              <w:t xml:space="preserve"> sh</w:t>
            </w:r>
            <w:r w:rsidRPr="0039783A">
              <w:rPr>
                <w:color w:val="1E1E1E"/>
                <w:szCs w:val="22"/>
                <w:lang w:val="hr-HR"/>
              </w:rPr>
              <w:t>ematski prikazati Mi</w:t>
            </w:r>
            <w:r w:rsidR="00863282" w:rsidRPr="0039783A">
              <w:rPr>
                <w:color w:val="1E1E1E"/>
                <w:szCs w:val="22"/>
                <w:lang w:val="hr-HR"/>
              </w:rPr>
              <w:t>tsch</w:t>
            </w:r>
            <w:r w:rsidRPr="0039783A">
              <w:rPr>
                <w:color w:val="1E1E1E"/>
                <w:szCs w:val="22"/>
                <w:lang w:val="hr-HR"/>
              </w:rPr>
              <w:t>erlichov zakon,</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organiz</w:t>
            </w:r>
            <w:r w:rsidR="00863282" w:rsidRPr="0039783A">
              <w:rPr>
                <w:color w:val="1E1E1E"/>
                <w:szCs w:val="22"/>
                <w:lang w:val="hr-HR"/>
              </w:rPr>
              <w:t>irati</w:t>
            </w:r>
            <w:r w:rsidRPr="0039783A">
              <w:rPr>
                <w:color w:val="1E1E1E"/>
                <w:szCs w:val="22"/>
                <w:lang w:val="hr-HR"/>
              </w:rPr>
              <w:t xml:space="preserve"> posjet Poljoprivrednom institutu te pripremiti s učenicima pitanja, napraviti evaluaciju posjete,</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demonstrirati uređaje i opremu za analizu zemljišta,</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učenicima predočiti priznate metode za analizu zemljišta (A</w:t>
            </w:r>
            <w:r w:rsidR="00863282" w:rsidRPr="0039783A">
              <w:rPr>
                <w:color w:val="1E1E1E"/>
                <w:szCs w:val="22"/>
                <w:lang w:val="hr-HR"/>
              </w:rPr>
              <w:t xml:space="preserve">L </w:t>
            </w:r>
            <w:r w:rsidRPr="0039783A">
              <w:rPr>
                <w:color w:val="1E1E1E"/>
                <w:szCs w:val="22"/>
                <w:lang w:val="hr-HR"/>
              </w:rPr>
              <w:t>metode</w:t>
            </w:r>
            <w:r w:rsidR="00863282" w:rsidRPr="0039783A">
              <w:rPr>
                <w:color w:val="1E1E1E"/>
                <w:szCs w:val="22"/>
                <w:lang w:val="hr-HR"/>
              </w:rPr>
              <w:t xml:space="preserve"> ekstrakcije</w:t>
            </w:r>
            <w:r w:rsidRPr="0039783A">
              <w:rPr>
                <w:color w:val="1E1E1E"/>
                <w:szCs w:val="22"/>
                <w:lang w:val="hr-HR"/>
              </w:rPr>
              <w:t>) s objašnjenjem graničnih</w:t>
            </w:r>
          </w:p>
          <w:p w14:paraId="1B780C9C" w14:textId="3DFA5978" w:rsidR="0039368E" w:rsidRPr="0039783A" w:rsidRDefault="0039368E" w:rsidP="00D5500D">
            <w:pPr>
              <w:rPr>
                <w:color w:val="1E1E1E"/>
                <w:szCs w:val="22"/>
                <w:lang w:val="hr-HR"/>
              </w:rPr>
            </w:pPr>
            <w:r w:rsidRPr="0039783A">
              <w:rPr>
                <w:color w:val="1E1E1E"/>
                <w:szCs w:val="22"/>
                <w:lang w:val="hr-HR"/>
              </w:rPr>
              <w:t xml:space="preserve">  vrijednosti za određene parametre analize,</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izračunavati na različitim primjerima norme</w:t>
            </w:r>
            <w:r w:rsidR="00863282" w:rsidRPr="0039783A">
              <w:rPr>
                <w:color w:val="1E1E1E"/>
                <w:szCs w:val="22"/>
                <w:lang w:val="hr-HR"/>
              </w:rPr>
              <w:t xml:space="preserve"> gnojidbe</w:t>
            </w:r>
            <w:r w:rsidRPr="0039783A">
              <w:rPr>
                <w:color w:val="1E1E1E"/>
                <w:szCs w:val="22"/>
                <w:lang w:val="hr-HR"/>
              </w:rPr>
              <w:t>,</w:t>
            </w:r>
            <w:r w:rsidRPr="0039783A">
              <w:rPr>
                <w:color w:val="1E1E1E"/>
                <w:szCs w:val="22"/>
                <w:lang w:val="hr-HR"/>
              </w:rPr>
              <w:br/>
              <w:t>-</w:t>
            </w:r>
            <w:r w:rsidR="00863282" w:rsidRPr="0039783A">
              <w:rPr>
                <w:color w:val="1E1E1E"/>
                <w:szCs w:val="22"/>
                <w:lang w:val="hr-HR"/>
              </w:rPr>
              <w:t xml:space="preserve"> o</w:t>
            </w:r>
            <w:r w:rsidRPr="0039783A">
              <w:rPr>
                <w:color w:val="1E1E1E"/>
                <w:szCs w:val="22"/>
                <w:lang w:val="hr-HR"/>
              </w:rPr>
              <w:t>rganiz</w:t>
            </w:r>
            <w:r w:rsidR="00863282" w:rsidRPr="0039783A">
              <w:rPr>
                <w:color w:val="1E1E1E"/>
                <w:szCs w:val="22"/>
                <w:lang w:val="hr-HR"/>
              </w:rPr>
              <w:t>irati</w:t>
            </w:r>
            <w:r w:rsidRPr="0039783A">
              <w:rPr>
                <w:color w:val="1E1E1E"/>
                <w:szCs w:val="22"/>
                <w:lang w:val="hr-HR"/>
              </w:rPr>
              <w:t xml:space="preserve"> posjet ekonomiji u vrijeme osnovn</w:t>
            </w:r>
            <w:r w:rsidR="00863282" w:rsidRPr="0039783A">
              <w:rPr>
                <w:color w:val="1E1E1E"/>
                <w:szCs w:val="22"/>
                <w:lang w:val="hr-HR"/>
              </w:rPr>
              <w:t>e</w:t>
            </w:r>
            <w:r w:rsidRPr="0039783A">
              <w:rPr>
                <w:color w:val="1E1E1E"/>
                <w:szCs w:val="22"/>
                <w:lang w:val="hr-HR"/>
              </w:rPr>
              <w:t xml:space="preserve"> i dopunsk</w:t>
            </w:r>
            <w:r w:rsidR="00863282" w:rsidRPr="0039783A">
              <w:rPr>
                <w:color w:val="1E1E1E"/>
                <w:szCs w:val="22"/>
                <w:lang w:val="hr-HR"/>
              </w:rPr>
              <w:t>e</w:t>
            </w:r>
            <w:r w:rsidRPr="0039783A">
              <w:rPr>
                <w:color w:val="1E1E1E"/>
                <w:szCs w:val="22"/>
                <w:lang w:val="hr-HR"/>
              </w:rPr>
              <w:t xml:space="preserve"> </w:t>
            </w:r>
            <w:r w:rsidR="00863282" w:rsidRPr="0039783A">
              <w:rPr>
                <w:color w:val="1E1E1E"/>
                <w:szCs w:val="22"/>
                <w:lang w:val="hr-HR"/>
              </w:rPr>
              <w:t>gnojidbe</w:t>
            </w:r>
            <w:r w:rsidRPr="0039783A">
              <w:rPr>
                <w:color w:val="1E1E1E"/>
                <w:szCs w:val="22"/>
                <w:lang w:val="hr-HR"/>
              </w:rPr>
              <w:t>,</w:t>
            </w:r>
            <w:r w:rsidRPr="0039783A">
              <w:rPr>
                <w:color w:val="1E1E1E"/>
                <w:szCs w:val="22"/>
                <w:lang w:val="hr-HR"/>
              </w:rPr>
              <w:br/>
              <w:t>-</w:t>
            </w:r>
            <w:r w:rsidR="00863282" w:rsidRPr="0039783A">
              <w:rPr>
                <w:color w:val="1E1E1E"/>
                <w:szCs w:val="22"/>
                <w:lang w:val="hr-HR"/>
              </w:rPr>
              <w:t xml:space="preserve"> </w:t>
            </w:r>
            <w:r w:rsidRPr="0039783A">
              <w:rPr>
                <w:color w:val="1E1E1E"/>
                <w:szCs w:val="22"/>
                <w:lang w:val="hr-HR"/>
              </w:rPr>
              <w:t xml:space="preserve">koristiti </w:t>
            </w:r>
            <w:r w:rsidR="00863282" w:rsidRPr="0039783A">
              <w:rPr>
                <w:color w:val="1E1E1E"/>
                <w:szCs w:val="22"/>
                <w:lang w:val="hr-HR"/>
              </w:rPr>
              <w:t>prezentacije</w:t>
            </w:r>
            <w:r w:rsidRPr="0039783A">
              <w:rPr>
                <w:color w:val="1E1E1E"/>
                <w:szCs w:val="22"/>
                <w:lang w:val="hr-HR"/>
              </w:rPr>
              <w:t>, fotografije i sl.</w:t>
            </w:r>
          </w:p>
        </w:tc>
      </w:tr>
      <w:tr w:rsidR="0039368E" w:rsidRPr="0039783A" w14:paraId="7029652E" w14:textId="77777777" w:rsidTr="00067DD7">
        <w:trPr>
          <w:jc w:val="center"/>
        </w:trPr>
        <w:tc>
          <w:tcPr>
            <w:tcW w:w="10060" w:type="dxa"/>
            <w:gridSpan w:val="5"/>
            <w:shd w:val="clear" w:color="auto" w:fill="auto"/>
            <w:vAlign w:val="center"/>
          </w:tcPr>
          <w:p w14:paraId="79DB611C" w14:textId="48473838" w:rsidR="0039368E" w:rsidRPr="0039783A" w:rsidRDefault="0039368E" w:rsidP="00D5500D">
            <w:pPr>
              <w:rPr>
                <w:b/>
                <w:szCs w:val="22"/>
                <w:lang w:val="hr-HR"/>
              </w:rPr>
            </w:pPr>
            <w:r w:rsidRPr="0039783A">
              <w:rPr>
                <w:b/>
                <w:szCs w:val="22"/>
                <w:lang w:val="hr-HR"/>
              </w:rPr>
              <w:lastRenderedPageBreak/>
              <w:t>INTEGRACIJA</w:t>
            </w:r>
            <w:r w:rsidR="00067DD7" w:rsidRPr="0039783A">
              <w:rPr>
                <w:b/>
                <w:szCs w:val="22"/>
                <w:lang w:val="hr-HR"/>
              </w:rPr>
              <w:t xml:space="preserve"> S DRUGIM NASTVNIM PREDMETIMA</w:t>
            </w:r>
          </w:p>
        </w:tc>
      </w:tr>
      <w:tr w:rsidR="0039368E" w:rsidRPr="0039783A" w14:paraId="60D17E10" w14:textId="77777777" w:rsidTr="00067DD7">
        <w:trPr>
          <w:jc w:val="center"/>
        </w:trPr>
        <w:tc>
          <w:tcPr>
            <w:tcW w:w="10060" w:type="dxa"/>
            <w:gridSpan w:val="5"/>
            <w:shd w:val="clear" w:color="auto" w:fill="auto"/>
            <w:vAlign w:val="center"/>
          </w:tcPr>
          <w:p w14:paraId="7F1B9935" w14:textId="77777777" w:rsidR="0039368E" w:rsidRPr="0039783A" w:rsidRDefault="004A0142" w:rsidP="00D5500D">
            <w:pPr>
              <w:rPr>
                <w:color w:val="FF0000"/>
                <w:szCs w:val="22"/>
                <w:lang w:val="hr-HR"/>
              </w:rPr>
            </w:pPr>
            <w:r w:rsidRPr="0039783A">
              <w:rPr>
                <w:szCs w:val="22"/>
                <w:lang w:val="hr-HR"/>
              </w:rPr>
              <w:t>Praktična nastava</w:t>
            </w:r>
          </w:p>
        </w:tc>
      </w:tr>
      <w:tr w:rsidR="0039368E" w:rsidRPr="0039783A" w14:paraId="661B0BDA" w14:textId="77777777" w:rsidTr="00067DD7">
        <w:trPr>
          <w:jc w:val="center"/>
        </w:trPr>
        <w:tc>
          <w:tcPr>
            <w:tcW w:w="10060" w:type="dxa"/>
            <w:gridSpan w:val="5"/>
            <w:shd w:val="clear" w:color="auto" w:fill="auto"/>
            <w:vAlign w:val="center"/>
          </w:tcPr>
          <w:p w14:paraId="5FDE16BC" w14:textId="77777777" w:rsidR="0039368E" w:rsidRPr="0039783A" w:rsidRDefault="0039368E" w:rsidP="00D5500D">
            <w:pPr>
              <w:rPr>
                <w:b/>
                <w:szCs w:val="22"/>
                <w:lang w:val="hr-HR"/>
              </w:rPr>
            </w:pPr>
            <w:r w:rsidRPr="0039783A">
              <w:rPr>
                <w:b/>
                <w:szCs w:val="22"/>
                <w:lang w:val="hr-HR"/>
              </w:rPr>
              <w:t>IZVORI</w:t>
            </w:r>
            <w:r w:rsidR="00067DD7" w:rsidRPr="0039783A">
              <w:rPr>
                <w:b/>
                <w:szCs w:val="22"/>
                <w:lang w:val="hr-HR"/>
              </w:rPr>
              <w:t xml:space="preserve"> ZA NASTAVNIKE</w:t>
            </w:r>
          </w:p>
        </w:tc>
      </w:tr>
      <w:tr w:rsidR="0039368E" w:rsidRPr="0039783A" w14:paraId="168A3E18" w14:textId="77777777" w:rsidTr="00067DD7">
        <w:trPr>
          <w:jc w:val="center"/>
        </w:trPr>
        <w:tc>
          <w:tcPr>
            <w:tcW w:w="10060" w:type="dxa"/>
            <w:gridSpan w:val="5"/>
            <w:shd w:val="clear" w:color="auto" w:fill="auto"/>
            <w:vAlign w:val="center"/>
          </w:tcPr>
          <w:p w14:paraId="36A29711" w14:textId="32075755" w:rsidR="0039368E" w:rsidRPr="0039783A" w:rsidRDefault="00863282" w:rsidP="00863282">
            <w:pPr>
              <w:rPr>
                <w:szCs w:val="22"/>
                <w:lang w:val="hr-HR"/>
              </w:rPr>
            </w:pPr>
            <w:r w:rsidRPr="0039783A">
              <w:rPr>
                <w:color w:val="1E1E1E"/>
                <w:szCs w:val="22"/>
                <w:lang w:val="hr-HR"/>
              </w:rPr>
              <w:t xml:space="preserve">- </w:t>
            </w:r>
            <w:r w:rsidR="0039368E" w:rsidRPr="0039783A">
              <w:rPr>
                <w:color w:val="1E1E1E"/>
                <w:szCs w:val="22"/>
                <w:lang w:val="hr-HR"/>
              </w:rPr>
              <w:t>stručna literatura,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 xml:space="preserve">udžbenik </w:t>
            </w:r>
            <w:r w:rsidR="0039368E" w:rsidRPr="0039783A">
              <w:rPr>
                <w:i/>
                <w:iCs/>
                <w:color w:val="1E1E1E"/>
                <w:szCs w:val="22"/>
                <w:lang w:val="hr-HR"/>
              </w:rPr>
              <w:t>Biljna proizvodnja</w:t>
            </w:r>
            <w:r w:rsidR="0039368E" w:rsidRPr="0039783A">
              <w:rPr>
                <w:color w:val="1E1E1E"/>
                <w:szCs w:val="22"/>
                <w:lang w:val="hr-HR"/>
              </w:rPr>
              <w:t xml:space="preserve"> za I</w:t>
            </w:r>
            <w:r w:rsidRPr="0039783A">
              <w:rPr>
                <w:color w:val="1E1E1E"/>
                <w:szCs w:val="22"/>
                <w:lang w:val="hr-HR"/>
              </w:rPr>
              <w:t>.</w:t>
            </w:r>
            <w:r w:rsidR="0039368E" w:rsidRPr="0039783A">
              <w:rPr>
                <w:color w:val="1E1E1E"/>
                <w:szCs w:val="22"/>
                <w:lang w:val="hr-HR"/>
              </w:rPr>
              <w:t xml:space="preserve"> razred,</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 xml:space="preserve">fotografije, </w:t>
            </w:r>
            <w:r w:rsidR="008A2922" w:rsidRPr="0039783A">
              <w:rPr>
                <w:color w:val="1E1E1E"/>
                <w:szCs w:val="22"/>
                <w:lang w:val="hr-HR"/>
              </w:rPr>
              <w:t>prezentacije</w:t>
            </w:r>
            <w:r w:rsidR="0039368E" w:rsidRPr="0039783A">
              <w:rPr>
                <w:color w:val="1E1E1E"/>
                <w:szCs w:val="22"/>
                <w:lang w:val="hr-HR"/>
              </w:rPr>
              <w:t>, videozapisi,</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oprema u laboratorij</w:t>
            </w:r>
            <w:r w:rsidRPr="0039783A">
              <w:rPr>
                <w:color w:val="1E1E1E"/>
                <w:szCs w:val="22"/>
                <w:lang w:val="hr-HR"/>
              </w:rPr>
              <w:t xml:space="preserve">u </w:t>
            </w:r>
            <w:r w:rsidR="0039368E" w:rsidRPr="0039783A">
              <w:rPr>
                <w:color w:val="1E1E1E"/>
                <w:szCs w:val="22"/>
                <w:lang w:val="hr-HR"/>
              </w:rPr>
              <w:t>za analizu zemljišta,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usjevi na školskoj ekonomiji,</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 xml:space="preserve">uzorci i ambalaža mineralnih </w:t>
            </w:r>
            <w:r w:rsidRPr="0039783A">
              <w:rPr>
                <w:color w:val="1E1E1E"/>
                <w:szCs w:val="22"/>
                <w:lang w:val="hr-HR"/>
              </w:rPr>
              <w:t>gnojiva</w:t>
            </w:r>
            <w:r w:rsidR="0039368E" w:rsidRPr="0039783A">
              <w:rPr>
                <w:color w:val="1E1E1E"/>
                <w:szCs w:val="22"/>
                <w:lang w:val="hr-HR"/>
              </w:rPr>
              <w:t>,</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uzorci zemljišta,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zaštitna oprema.</w:t>
            </w:r>
          </w:p>
        </w:tc>
      </w:tr>
      <w:tr w:rsidR="0039368E" w:rsidRPr="0039783A" w14:paraId="63A36B47" w14:textId="77777777" w:rsidTr="00067DD7">
        <w:trPr>
          <w:jc w:val="center"/>
        </w:trPr>
        <w:tc>
          <w:tcPr>
            <w:tcW w:w="10060" w:type="dxa"/>
            <w:gridSpan w:val="5"/>
            <w:shd w:val="clear" w:color="auto" w:fill="auto"/>
            <w:vAlign w:val="center"/>
          </w:tcPr>
          <w:p w14:paraId="507CED2B" w14:textId="77777777" w:rsidR="0039368E" w:rsidRPr="0039783A" w:rsidRDefault="0039368E" w:rsidP="00D5500D">
            <w:pPr>
              <w:rPr>
                <w:b/>
                <w:szCs w:val="22"/>
                <w:lang w:val="hr-HR"/>
              </w:rPr>
            </w:pPr>
            <w:r w:rsidRPr="0039783A">
              <w:rPr>
                <w:b/>
                <w:szCs w:val="22"/>
                <w:lang w:val="hr-HR"/>
              </w:rPr>
              <w:t>OCJENJIVANJE</w:t>
            </w:r>
            <w:r w:rsidR="00067DD7" w:rsidRPr="0039783A">
              <w:rPr>
                <w:b/>
                <w:szCs w:val="22"/>
                <w:lang w:val="hr-HR"/>
              </w:rPr>
              <w:t xml:space="preserve"> I TEHNIKE OCJENJIVANJA</w:t>
            </w:r>
          </w:p>
        </w:tc>
      </w:tr>
      <w:tr w:rsidR="0039368E" w:rsidRPr="0039783A" w14:paraId="703CE45B" w14:textId="77777777" w:rsidTr="00067DD7">
        <w:trPr>
          <w:jc w:val="center"/>
        </w:trPr>
        <w:tc>
          <w:tcPr>
            <w:tcW w:w="10060" w:type="dxa"/>
            <w:gridSpan w:val="5"/>
            <w:shd w:val="clear" w:color="auto" w:fill="auto"/>
            <w:vAlign w:val="center"/>
          </w:tcPr>
          <w:p w14:paraId="0F5768C6" w14:textId="35D0C625"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275B2F93" w14:textId="78E3F92D" w:rsidR="0039368E" w:rsidRPr="0039783A" w:rsidRDefault="005A7242" w:rsidP="00067DD7">
            <w:pPr>
              <w:rPr>
                <w:color w:val="1E1E1E"/>
                <w:szCs w:val="22"/>
                <w:lang w:val="hr-HR"/>
              </w:rPr>
            </w:pPr>
            <w:r w:rsidRPr="0039783A">
              <w:rPr>
                <w:szCs w:val="22"/>
                <w:lang w:val="hr-HR"/>
              </w:rPr>
              <w:t>Usmena provje</w:t>
            </w:r>
            <w:r w:rsidR="00067DD7" w:rsidRPr="0039783A">
              <w:rPr>
                <w:szCs w:val="22"/>
                <w:lang w:val="hr-HR"/>
              </w:rPr>
              <w:t xml:space="preserve">, portfolio i test. </w:t>
            </w:r>
          </w:p>
        </w:tc>
      </w:tr>
    </w:tbl>
    <w:p w14:paraId="6B115B9C" w14:textId="77777777" w:rsidR="0039368E" w:rsidRPr="0039783A" w:rsidRDefault="0039368E" w:rsidP="0039368E">
      <w:pPr>
        <w:rPr>
          <w:szCs w:val="22"/>
          <w:lang w:val="hr-HR"/>
        </w:rPr>
      </w:pPr>
    </w:p>
    <w:p w14:paraId="13F466E3" w14:textId="77777777" w:rsidR="00067DD7" w:rsidRPr="0039783A" w:rsidRDefault="00067DD7" w:rsidP="0039368E">
      <w:pPr>
        <w:rPr>
          <w:szCs w:val="22"/>
          <w:lang w:val="hr-HR"/>
        </w:rPr>
      </w:pPr>
    </w:p>
    <w:p w14:paraId="221BC5A5" w14:textId="77777777" w:rsidR="00067DD7" w:rsidRPr="0039783A" w:rsidRDefault="00067DD7" w:rsidP="0039368E">
      <w:pPr>
        <w:rPr>
          <w:szCs w:val="22"/>
          <w:lang w:val="hr-HR"/>
        </w:rPr>
      </w:pPr>
    </w:p>
    <w:p w14:paraId="1E7A00BE" w14:textId="7777777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838"/>
        <w:gridCol w:w="1934"/>
        <w:gridCol w:w="2544"/>
        <w:gridCol w:w="2728"/>
      </w:tblGrid>
      <w:tr w:rsidR="0039368E" w:rsidRPr="0039783A" w14:paraId="59C181F9" w14:textId="77777777" w:rsidTr="00067DD7">
        <w:trPr>
          <w:trHeight w:val="159"/>
          <w:jc w:val="center"/>
        </w:trPr>
        <w:tc>
          <w:tcPr>
            <w:tcW w:w="2830" w:type="dxa"/>
            <w:gridSpan w:val="2"/>
            <w:tcBorders>
              <w:right w:val="single" w:sz="4" w:space="0" w:color="auto"/>
            </w:tcBorders>
            <w:shd w:val="clear" w:color="auto" w:fill="auto"/>
            <w:vAlign w:val="center"/>
          </w:tcPr>
          <w:p w14:paraId="497B3C89" w14:textId="77777777" w:rsidR="0039368E" w:rsidRPr="0039783A" w:rsidRDefault="0039368E" w:rsidP="00D5500D">
            <w:pPr>
              <w:rPr>
                <w:b/>
                <w:szCs w:val="22"/>
                <w:lang w:val="hr-HR"/>
              </w:rPr>
            </w:pPr>
            <w:r w:rsidRPr="0039783A">
              <w:rPr>
                <w:b/>
                <w:szCs w:val="22"/>
                <w:lang w:val="hr-HR"/>
              </w:rPr>
              <w:t xml:space="preserve">MODUL </w:t>
            </w:r>
            <w:r w:rsidR="00067DD7" w:rsidRPr="0039783A">
              <w:rPr>
                <w:b/>
                <w:szCs w:val="22"/>
                <w:lang w:val="hr-HR"/>
              </w:rPr>
              <w:t>(naziv)</w:t>
            </w:r>
          </w:p>
        </w:tc>
        <w:tc>
          <w:tcPr>
            <w:tcW w:w="7206" w:type="dxa"/>
            <w:gridSpan w:val="3"/>
            <w:tcBorders>
              <w:left w:val="single" w:sz="4" w:space="0" w:color="auto"/>
            </w:tcBorders>
            <w:shd w:val="clear" w:color="auto" w:fill="auto"/>
            <w:vAlign w:val="center"/>
          </w:tcPr>
          <w:p w14:paraId="17CE2080" w14:textId="77777777" w:rsidR="0039368E" w:rsidRPr="0039783A" w:rsidRDefault="0039368E" w:rsidP="00D5500D">
            <w:pPr>
              <w:rPr>
                <w:b/>
                <w:szCs w:val="22"/>
                <w:lang w:val="hr-HR"/>
              </w:rPr>
            </w:pPr>
            <w:r w:rsidRPr="0039783A">
              <w:rPr>
                <w:b/>
                <w:szCs w:val="22"/>
                <w:lang w:val="hr-HR"/>
              </w:rPr>
              <w:t xml:space="preserve">Sjetva, sadnja i njega </w:t>
            </w:r>
          </w:p>
        </w:tc>
      </w:tr>
      <w:tr w:rsidR="0039368E" w:rsidRPr="0039783A" w14:paraId="1D8E158F" w14:textId="77777777" w:rsidTr="00067DD7">
        <w:trPr>
          <w:trHeight w:val="405"/>
          <w:jc w:val="center"/>
        </w:trPr>
        <w:tc>
          <w:tcPr>
            <w:tcW w:w="2830" w:type="dxa"/>
            <w:gridSpan w:val="2"/>
            <w:tcBorders>
              <w:right w:val="single" w:sz="4" w:space="0" w:color="auto"/>
            </w:tcBorders>
            <w:shd w:val="clear" w:color="auto" w:fill="auto"/>
            <w:vAlign w:val="center"/>
          </w:tcPr>
          <w:p w14:paraId="6FA4257D" w14:textId="77777777" w:rsidR="0039368E" w:rsidRPr="0039783A" w:rsidRDefault="0039368E" w:rsidP="00D5500D">
            <w:pPr>
              <w:rPr>
                <w:b/>
                <w:szCs w:val="22"/>
                <w:lang w:val="hr-HR"/>
              </w:rPr>
            </w:pPr>
            <w:r w:rsidRPr="0039783A">
              <w:rPr>
                <w:b/>
                <w:szCs w:val="22"/>
                <w:lang w:val="hr-HR"/>
              </w:rPr>
              <w:t>REDNI BROJ</w:t>
            </w:r>
            <w:r w:rsidR="00067DD7" w:rsidRPr="0039783A">
              <w:rPr>
                <w:b/>
                <w:szCs w:val="22"/>
                <w:lang w:val="hr-HR"/>
              </w:rPr>
              <w:t xml:space="preserve"> MODULA</w:t>
            </w:r>
          </w:p>
        </w:tc>
        <w:tc>
          <w:tcPr>
            <w:tcW w:w="7206" w:type="dxa"/>
            <w:gridSpan w:val="3"/>
            <w:tcBorders>
              <w:left w:val="single" w:sz="4" w:space="0" w:color="auto"/>
            </w:tcBorders>
            <w:shd w:val="clear" w:color="auto" w:fill="auto"/>
            <w:vAlign w:val="center"/>
          </w:tcPr>
          <w:p w14:paraId="073F2C2B" w14:textId="254E5CCC" w:rsidR="0039368E" w:rsidRPr="0039783A" w:rsidRDefault="0039368E" w:rsidP="00D5500D">
            <w:pPr>
              <w:rPr>
                <w:szCs w:val="22"/>
                <w:lang w:val="hr-HR"/>
              </w:rPr>
            </w:pPr>
            <w:r w:rsidRPr="0039783A">
              <w:rPr>
                <w:rStyle w:val="opis1"/>
                <w:rFonts w:ascii="Times New Roman" w:hAnsi="Times New Roman"/>
                <w:sz w:val="22"/>
                <w:szCs w:val="22"/>
                <w:lang w:val="hr-HR"/>
              </w:rPr>
              <w:t>4</w:t>
            </w:r>
            <w:r w:rsidR="00863282" w:rsidRPr="0039783A">
              <w:rPr>
                <w:rStyle w:val="opis1"/>
                <w:rFonts w:ascii="Times New Roman" w:hAnsi="Times New Roman"/>
                <w:sz w:val="22"/>
                <w:szCs w:val="22"/>
                <w:lang w:val="hr-HR"/>
              </w:rPr>
              <w:t>.</w:t>
            </w:r>
          </w:p>
        </w:tc>
      </w:tr>
      <w:tr w:rsidR="0039368E" w:rsidRPr="0039783A" w14:paraId="51274B57" w14:textId="77777777" w:rsidTr="00067DD7">
        <w:trPr>
          <w:jc w:val="center"/>
        </w:trPr>
        <w:tc>
          <w:tcPr>
            <w:tcW w:w="10036" w:type="dxa"/>
            <w:gridSpan w:val="5"/>
            <w:shd w:val="clear" w:color="auto" w:fill="auto"/>
            <w:vAlign w:val="center"/>
          </w:tcPr>
          <w:p w14:paraId="6EDDE1AB" w14:textId="77777777" w:rsidR="0039368E" w:rsidRPr="0039783A" w:rsidRDefault="0039368E" w:rsidP="00D5500D">
            <w:pPr>
              <w:rPr>
                <w:b/>
                <w:szCs w:val="22"/>
                <w:lang w:val="hr-HR"/>
              </w:rPr>
            </w:pPr>
            <w:r w:rsidRPr="0039783A">
              <w:rPr>
                <w:b/>
                <w:szCs w:val="22"/>
                <w:lang w:val="hr-HR"/>
              </w:rPr>
              <w:t>SVRHA MODULA</w:t>
            </w:r>
          </w:p>
        </w:tc>
      </w:tr>
      <w:tr w:rsidR="0039368E" w:rsidRPr="0039783A" w14:paraId="7B8FB426" w14:textId="77777777" w:rsidTr="00067DD7">
        <w:trPr>
          <w:jc w:val="center"/>
        </w:trPr>
        <w:tc>
          <w:tcPr>
            <w:tcW w:w="10036" w:type="dxa"/>
            <w:gridSpan w:val="5"/>
            <w:tcBorders>
              <w:bottom w:val="single" w:sz="4" w:space="0" w:color="auto"/>
            </w:tcBorders>
            <w:shd w:val="clear" w:color="auto" w:fill="auto"/>
            <w:vAlign w:val="center"/>
          </w:tcPr>
          <w:p w14:paraId="6B8229EF" w14:textId="27D6FDE5" w:rsidR="0039368E" w:rsidRPr="0039783A" w:rsidRDefault="0039368E" w:rsidP="00D5500D">
            <w:pPr>
              <w:rPr>
                <w:b/>
                <w:szCs w:val="22"/>
                <w:lang w:val="hr-HR"/>
              </w:rPr>
            </w:pPr>
            <w:r w:rsidRPr="0039783A">
              <w:rPr>
                <w:rStyle w:val="opis1"/>
                <w:rFonts w:ascii="Times New Roman" w:hAnsi="Times New Roman"/>
                <w:b w:val="0"/>
                <w:sz w:val="22"/>
                <w:szCs w:val="22"/>
                <w:lang w:val="hr-HR"/>
              </w:rPr>
              <w:t>Modul omogućava st</w:t>
            </w:r>
            <w:r w:rsidR="00863282" w:rsidRPr="0039783A">
              <w:rPr>
                <w:rStyle w:val="opis1"/>
                <w:rFonts w:ascii="Times New Roman" w:hAnsi="Times New Roman"/>
                <w:b w:val="0"/>
                <w:sz w:val="22"/>
                <w:szCs w:val="22"/>
                <w:lang w:val="hr-HR"/>
              </w:rPr>
              <w:t>je</w:t>
            </w:r>
            <w:r w:rsidRPr="0039783A">
              <w:rPr>
                <w:rStyle w:val="opis1"/>
                <w:rFonts w:ascii="Times New Roman" w:hAnsi="Times New Roman"/>
                <w:b w:val="0"/>
                <w:sz w:val="22"/>
                <w:szCs w:val="22"/>
                <w:lang w:val="hr-HR"/>
              </w:rPr>
              <w:t>canje osnovnih znanja o sjemenu,</w:t>
            </w:r>
            <w:r w:rsidR="00863282" w:rsidRPr="0039783A">
              <w:rPr>
                <w:rStyle w:val="opis1"/>
                <w:rFonts w:ascii="Times New Roman" w:hAnsi="Times New Roman"/>
                <w:b w:val="0"/>
                <w:sz w:val="22"/>
                <w:szCs w:val="22"/>
                <w:lang w:val="hr-HR"/>
              </w:rPr>
              <w:t xml:space="preserve"> </w:t>
            </w:r>
            <w:r w:rsidRPr="0039783A">
              <w:rPr>
                <w:rStyle w:val="opis1"/>
                <w:rFonts w:ascii="Times New Roman" w:hAnsi="Times New Roman"/>
                <w:b w:val="0"/>
                <w:sz w:val="22"/>
                <w:szCs w:val="22"/>
                <w:lang w:val="hr-HR"/>
              </w:rPr>
              <w:t>vremenu i načinu sjetve i sadnje</w:t>
            </w:r>
            <w:r w:rsidR="00863282" w:rsidRPr="0039783A">
              <w:rPr>
                <w:rStyle w:val="opis1"/>
                <w:rFonts w:ascii="Times New Roman" w:hAnsi="Times New Roman"/>
                <w:b w:val="0"/>
                <w:sz w:val="22"/>
                <w:szCs w:val="22"/>
                <w:lang w:val="hr-HR"/>
              </w:rPr>
              <w:t>,</w:t>
            </w:r>
            <w:r w:rsidRPr="0039783A">
              <w:rPr>
                <w:rStyle w:val="opis1"/>
                <w:rFonts w:ascii="Times New Roman" w:hAnsi="Times New Roman"/>
                <w:b w:val="0"/>
                <w:sz w:val="22"/>
                <w:szCs w:val="22"/>
                <w:lang w:val="hr-HR"/>
              </w:rPr>
              <w:t xml:space="preserve"> kao i mjerama njege kulturnih biljaka kako bi se postigli visoki prinosi i proizvela ekološki zdrava hrana.</w:t>
            </w:r>
          </w:p>
        </w:tc>
      </w:tr>
      <w:tr w:rsidR="0039368E" w:rsidRPr="0039783A" w14:paraId="206C0BEC" w14:textId="77777777" w:rsidTr="00067DD7">
        <w:trPr>
          <w:jc w:val="center"/>
        </w:trPr>
        <w:tc>
          <w:tcPr>
            <w:tcW w:w="10036" w:type="dxa"/>
            <w:gridSpan w:val="5"/>
            <w:shd w:val="clear" w:color="auto" w:fill="auto"/>
            <w:vAlign w:val="center"/>
          </w:tcPr>
          <w:p w14:paraId="52FF1F99" w14:textId="7F4219DC"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ZAHTJEVI / PRED</w:t>
            </w:r>
            <w:r w:rsidR="00DB30A9" w:rsidRPr="0039783A">
              <w:rPr>
                <w:b/>
                <w:szCs w:val="22"/>
                <w:lang w:val="hr-HR"/>
              </w:rPr>
              <w:t>UVJET</w:t>
            </w:r>
            <w:r w:rsidR="0039368E" w:rsidRPr="0039783A">
              <w:rPr>
                <w:b/>
                <w:szCs w:val="22"/>
                <w:lang w:val="hr-HR"/>
              </w:rPr>
              <w:t>I</w:t>
            </w:r>
          </w:p>
        </w:tc>
      </w:tr>
      <w:tr w:rsidR="0039368E" w:rsidRPr="0039783A" w14:paraId="0E6EBD7D" w14:textId="77777777" w:rsidTr="00067DD7">
        <w:trPr>
          <w:jc w:val="center"/>
        </w:trPr>
        <w:tc>
          <w:tcPr>
            <w:tcW w:w="10036" w:type="dxa"/>
            <w:gridSpan w:val="5"/>
            <w:tcBorders>
              <w:bottom w:val="single" w:sz="4" w:space="0" w:color="auto"/>
            </w:tcBorders>
            <w:shd w:val="clear" w:color="auto" w:fill="auto"/>
            <w:vAlign w:val="center"/>
          </w:tcPr>
          <w:p w14:paraId="6C122051" w14:textId="77777777" w:rsidR="0039368E" w:rsidRPr="0039783A" w:rsidRDefault="0039368E" w:rsidP="00D5500D">
            <w:pPr>
              <w:rPr>
                <w:szCs w:val="22"/>
                <w:lang w:val="hr-HR"/>
              </w:rPr>
            </w:pPr>
            <w:r w:rsidRPr="0039783A">
              <w:rPr>
                <w:bCs/>
                <w:szCs w:val="22"/>
                <w:lang w:val="hr-HR"/>
              </w:rPr>
              <w:t xml:space="preserve">Predznanje iz predmeta Biologija </w:t>
            </w:r>
            <w:r w:rsidR="004A0142" w:rsidRPr="0039783A">
              <w:rPr>
                <w:bCs/>
                <w:szCs w:val="22"/>
                <w:lang w:val="hr-HR"/>
              </w:rPr>
              <w:t xml:space="preserve">iz </w:t>
            </w:r>
            <w:r w:rsidRPr="0039783A">
              <w:rPr>
                <w:bCs/>
                <w:szCs w:val="22"/>
                <w:lang w:val="hr-HR"/>
              </w:rPr>
              <w:t>osnovn</w:t>
            </w:r>
            <w:r w:rsidR="004A0142" w:rsidRPr="0039783A">
              <w:rPr>
                <w:bCs/>
                <w:szCs w:val="22"/>
                <w:lang w:val="hr-HR"/>
              </w:rPr>
              <w:t>e</w:t>
            </w:r>
            <w:r w:rsidRPr="0039783A">
              <w:rPr>
                <w:bCs/>
                <w:szCs w:val="22"/>
                <w:lang w:val="hr-HR"/>
              </w:rPr>
              <w:t xml:space="preserve"> škol</w:t>
            </w:r>
            <w:r w:rsidR="004A0142" w:rsidRPr="0039783A">
              <w:rPr>
                <w:bCs/>
                <w:szCs w:val="22"/>
                <w:lang w:val="hr-HR"/>
              </w:rPr>
              <w:t>e.</w:t>
            </w:r>
          </w:p>
        </w:tc>
      </w:tr>
      <w:tr w:rsidR="0039368E" w:rsidRPr="0039783A" w14:paraId="38CDF81F" w14:textId="77777777" w:rsidTr="00067DD7">
        <w:trPr>
          <w:jc w:val="center"/>
        </w:trPr>
        <w:tc>
          <w:tcPr>
            <w:tcW w:w="10036" w:type="dxa"/>
            <w:gridSpan w:val="5"/>
            <w:shd w:val="clear" w:color="auto" w:fill="auto"/>
            <w:vAlign w:val="center"/>
          </w:tcPr>
          <w:p w14:paraId="496813D7" w14:textId="77777777" w:rsidR="0039368E" w:rsidRPr="0039783A" w:rsidRDefault="0039368E" w:rsidP="00D5500D">
            <w:pPr>
              <w:rPr>
                <w:b/>
                <w:szCs w:val="22"/>
                <w:lang w:val="hr-HR"/>
              </w:rPr>
            </w:pPr>
            <w:r w:rsidRPr="0039783A">
              <w:rPr>
                <w:b/>
                <w:szCs w:val="22"/>
                <w:lang w:val="hr-HR"/>
              </w:rPr>
              <w:t>CILJEVI</w:t>
            </w:r>
          </w:p>
        </w:tc>
      </w:tr>
      <w:tr w:rsidR="0039368E" w:rsidRPr="0039783A" w14:paraId="39DF2016" w14:textId="77777777" w:rsidTr="00067DD7">
        <w:trPr>
          <w:jc w:val="center"/>
        </w:trPr>
        <w:tc>
          <w:tcPr>
            <w:tcW w:w="10036" w:type="dxa"/>
            <w:gridSpan w:val="5"/>
            <w:shd w:val="clear" w:color="auto" w:fill="auto"/>
            <w:vAlign w:val="center"/>
          </w:tcPr>
          <w:p w14:paraId="50B48F02" w14:textId="14DF982C" w:rsidR="0039368E" w:rsidRPr="0039783A" w:rsidRDefault="00863282" w:rsidP="00863282">
            <w:pPr>
              <w:rPr>
                <w:szCs w:val="22"/>
                <w:lang w:val="hr-HR"/>
              </w:rPr>
            </w:pPr>
            <w:r w:rsidRPr="0039783A">
              <w:rPr>
                <w:color w:val="1E1E1E"/>
                <w:szCs w:val="22"/>
                <w:lang w:val="hr-HR"/>
              </w:rPr>
              <w:t xml:space="preserve">- </w:t>
            </w:r>
            <w:r w:rsidR="0039368E" w:rsidRPr="0039783A">
              <w:rPr>
                <w:color w:val="1E1E1E"/>
                <w:szCs w:val="22"/>
                <w:lang w:val="hr-HR"/>
              </w:rPr>
              <w:t>usvajanje znanja o građi i osobinama sjemena,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poznavanje vremena i načina sjetve i sadnje,</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razumijevanje značaja mjera njege kulturnih biljaka,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određivanje optimalnog</w:t>
            </w:r>
            <w:r w:rsidRPr="0039783A">
              <w:rPr>
                <w:color w:val="1E1E1E"/>
                <w:szCs w:val="22"/>
                <w:lang w:val="hr-HR"/>
              </w:rPr>
              <w:t>a</w:t>
            </w:r>
            <w:r w:rsidR="0039368E" w:rsidRPr="0039783A">
              <w:rPr>
                <w:color w:val="1E1E1E"/>
                <w:szCs w:val="22"/>
                <w:lang w:val="hr-HR"/>
              </w:rPr>
              <w:t xml:space="preserve"> termina berbe, pravilnog</w:t>
            </w:r>
            <w:r w:rsidRPr="0039783A">
              <w:rPr>
                <w:color w:val="1E1E1E"/>
                <w:szCs w:val="22"/>
                <w:lang w:val="hr-HR"/>
              </w:rPr>
              <w:t>a</w:t>
            </w:r>
            <w:r w:rsidR="0039368E" w:rsidRPr="0039783A">
              <w:rPr>
                <w:color w:val="1E1E1E"/>
                <w:szCs w:val="22"/>
                <w:lang w:val="hr-HR"/>
              </w:rPr>
              <w:t xml:space="preserve"> čuvanja i skladištenja proizvoda,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razvijanje odgovornosti u timskom radu,</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razvijanje ekološke svijesti učenika.</w:t>
            </w:r>
          </w:p>
        </w:tc>
      </w:tr>
      <w:tr w:rsidR="0039368E" w:rsidRPr="0039783A" w14:paraId="5DFCA935" w14:textId="77777777" w:rsidTr="00067DD7">
        <w:trPr>
          <w:jc w:val="center"/>
        </w:trPr>
        <w:tc>
          <w:tcPr>
            <w:tcW w:w="10036" w:type="dxa"/>
            <w:gridSpan w:val="5"/>
            <w:shd w:val="clear" w:color="auto" w:fill="auto"/>
            <w:vAlign w:val="center"/>
          </w:tcPr>
          <w:p w14:paraId="3FDEB619" w14:textId="77777777" w:rsidR="0039368E" w:rsidRPr="0039783A" w:rsidRDefault="0039368E" w:rsidP="00D5500D">
            <w:pPr>
              <w:rPr>
                <w:b/>
                <w:szCs w:val="22"/>
                <w:lang w:val="hr-HR"/>
              </w:rPr>
            </w:pPr>
            <w:r w:rsidRPr="0039783A">
              <w:rPr>
                <w:b/>
                <w:szCs w:val="22"/>
                <w:lang w:val="hr-HR"/>
              </w:rPr>
              <w:t>JEDINICE</w:t>
            </w:r>
          </w:p>
        </w:tc>
      </w:tr>
      <w:tr w:rsidR="0039368E" w:rsidRPr="0039783A" w14:paraId="760AB62D" w14:textId="77777777" w:rsidTr="00067DD7">
        <w:trPr>
          <w:jc w:val="center"/>
        </w:trPr>
        <w:tc>
          <w:tcPr>
            <w:tcW w:w="10036" w:type="dxa"/>
            <w:gridSpan w:val="5"/>
            <w:shd w:val="clear" w:color="auto" w:fill="auto"/>
            <w:vAlign w:val="center"/>
          </w:tcPr>
          <w:p w14:paraId="40F44513" w14:textId="77777777" w:rsidR="0039368E" w:rsidRPr="0039783A" w:rsidRDefault="0039368E" w:rsidP="00D5500D">
            <w:pPr>
              <w:rPr>
                <w:szCs w:val="22"/>
                <w:lang w:val="hr-HR"/>
              </w:rPr>
            </w:pPr>
            <w:r w:rsidRPr="0039783A">
              <w:rPr>
                <w:color w:val="1E1E1E"/>
                <w:szCs w:val="22"/>
                <w:lang w:val="hr-HR"/>
              </w:rPr>
              <w:t xml:space="preserve">1. Sjeme i sjetva </w:t>
            </w:r>
            <w:r w:rsidRPr="0039783A">
              <w:rPr>
                <w:color w:val="1E1E1E"/>
                <w:szCs w:val="22"/>
                <w:lang w:val="hr-HR"/>
              </w:rPr>
              <w:br/>
              <w:t>2. Sadnja</w:t>
            </w:r>
            <w:r w:rsidRPr="0039783A">
              <w:rPr>
                <w:color w:val="1E1E1E"/>
                <w:szCs w:val="22"/>
                <w:lang w:val="hr-HR"/>
              </w:rPr>
              <w:br/>
              <w:t>3. Njega</w:t>
            </w:r>
            <w:r w:rsidRPr="0039783A">
              <w:rPr>
                <w:color w:val="1E1E1E"/>
                <w:szCs w:val="22"/>
                <w:lang w:val="hr-HR"/>
              </w:rPr>
              <w:br/>
              <w:t>4. Berba, čuvanje i skladištenje proizvoda</w:t>
            </w:r>
          </w:p>
        </w:tc>
      </w:tr>
      <w:tr w:rsidR="0039368E" w:rsidRPr="0039783A" w14:paraId="75F7A97A" w14:textId="77777777" w:rsidTr="00067DD7">
        <w:trPr>
          <w:jc w:val="center"/>
        </w:trPr>
        <w:tc>
          <w:tcPr>
            <w:tcW w:w="10036" w:type="dxa"/>
            <w:gridSpan w:val="5"/>
            <w:shd w:val="clear" w:color="auto" w:fill="auto"/>
            <w:vAlign w:val="center"/>
          </w:tcPr>
          <w:p w14:paraId="6014906E" w14:textId="77777777" w:rsidR="006E7CD3" w:rsidRPr="0039783A" w:rsidRDefault="006E7CD3" w:rsidP="000508E4">
            <w:pPr>
              <w:rPr>
                <w:b/>
                <w:szCs w:val="22"/>
                <w:lang w:val="hr-HR"/>
              </w:rPr>
            </w:pPr>
            <w:r w:rsidRPr="0039783A">
              <w:rPr>
                <w:b/>
                <w:szCs w:val="22"/>
                <w:lang w:val="hr-HR"/>
              </w:rPr>
              <w:lastRenderedPageBreak/>
              <w:t>ISHODI</w:t>
            </w:r>
            <w:r w:rsidR="000508E4" w:rsidRPr="0039783A">
              <w:rPr>
                <w:b/>
                <w:szCs w:val="22"/>
                <w:lang w:val="hr-HR"/>
              </w:rPr>
              <w:t xml:space="preserve"> </w:t>
            </w:r>
            <w:r w:rsidRPr="0039783A">
              <w:rPr>
                <w:b/>
                <w:szCs w:val="22"/>
                <w:lang w:val="hr-HR"/>
              </w:rPr>
              <w:t>UČENJA</w:t>
            </w:r>
            <w:r w:rsidR="000508E4" w:rsidRPr="0039783A">
              <w:rPr>
                <w:b/>
                <w:szCs w:val="22"/>
                <w:lang w:val="hr-HR"/>
              </w:rPr>
              <w:t xml:space="preserve"> </w:t>
            </w:r>
            <w:r w:rsidRPr="0039783A">
              <w:rPr>
                <w:b/>
                <w:szCs w:val="22"/>
                <w:lang w:val="hr-HR"/>
              </w:rPr>
              <w:t>PO</w:t>
            </w:r>
            <w:r w:rsidR="000508E4" w:rsidRPr="0039783A">
              <w:rPr>
                <w:b/>
                <w:szCs w:val="22"/>
                <w:lang w:val="hr-HR"/>
              </w:rPr>
              <w:t xml:space="preserve"> </w:t>
            </w:r>
            <w:r w:rsidRPr="0039783A">
              <w:rPr>
                <w:b/>
                <w:szCs w:val="22"/>
                <w:lang w:val="hr-HR"/>
              </w:rPr>
              <w:t>JEDINICI</w:t>
            </w:r>
            <w:r w:rsidR="000508E4" w:rsidRPr="0039783A">
              <w:rPr>
                <w:b/>
                <w:szCs w:val="22"/>
                <w:lang w:val="hr-HR"/>
              </w:rPr>
              <w:t xml:space="preserve">: </w:t>
            </w:r>
          </w:p>
          <w:p w14:paraId="3FC4A4EB" w14:textId="6E32587C" w:rsidR="0039368E" w:rsidRPr="0039783A" w:rsidRDefault="006E7CD3" w:rsidP="000508E4">
            <w:pPr>
              <w:rPr>
                <w:b/>
                <w:szCs w:val="22"/>
                <w:lang w:val="hr-HR"/>
              </w:rPr>
            </w:pPr>
            <w:r w:rsidRPr="0039783A">
              <w:rPr>
                <w:bCs/>
                <w:szCs w:val="22"/>
                <w:lang w:val="hr-HR"/>
              </w:rPr>
              <w:t>Nakon</w:t>
            </w:r>
            <w:r w:rsidR="000508E4" w:rsidRPr="0039783A">
              <w:rPr>
                <w:szCs w:val="22"/>
                <w:lang w:val="hr-HR"/>
              </w:rPr>
              <w:t xml:space="preserve"> </w:t>
            </w:r>
            <w:r w:rsidRPr="0039783A">
              <w:rPr>
                <w:szCs w:val="22"/>
                <w:lang w:val="hr-HR"/>
              </w:rPr>
              <w:t>uspješnoga</w:t>
            </w:r>
            <w:r w:rsidR="000508E4" w:rsidRPr="0039783A">
              <w:rPr>
                <w:szCs w:val="22"/>
                <w:lang w:val="hr-HR"/>
              </w:rPr>
              <w:t xml:space="preserve"> </w:t>
            </w:r>
            <w:r w:rsidRPr="0039783A">
              <w:rPr>
                <w:szCs w:val="22"/>
                <w:lang w:val="hr-HR"/>
              </w:rPr>
              <w:t>završetka</w:t>
            </w:r>
            <w:r w:rsidR="000508E4" w:rsidRPr="0039783A">
              <w:rPr>
                <w:szCs w:val="22"/>
                <w:lang w:val="hr-HR"/>
              </w:rPr>
              <w:t xml:space="preserve"> </w:t>
            </w:r>
            <w:r w:rsidRPr="0039783A">
              <w:rPr>
                <w:szCs w:val="22"/>
                <w:lang w:val="hr-HR"/>
              </w:rPr>
              <w:t>svake jedinice</w:t>
            </w:r>
            <w:r w:rsidR="000508E4" w:rsidRPr="0039783A">
              <w:rPr>
                <w:szCs w:val="22"/>
                <w:lang w:val="hr-HR"/>
              </w:rPr>
              <w:t xml:space="preserve">, </w:t>
            </w:r>
            <w:r w:rsidR="003A0813" w:rsidRPr="0039783A">
              <w:rPr>
                <w:szCs w:val="22"/>
                <w:lang w:val="hr-HR"/>
              </w:rPr>
              <w:t>učenik</w:t>
            </w:r>
            <w:r w:rsidR="000508E4" w:rsidRPr="0039783A">
              <w:rPr>
                <w:szCs w:val="22"/>
                <w:lang w:val="hr-HR"/>
              </w:rPr>
              <w:t xml:space="preserve"> </w:t>
            </w:r>
            <w:r w:rsidRPr="0039783A">
              <w:rPr>
                <w:szCs w:val="22"/>
                <w:lang w:val="hr-HR"/>
              </w:rPr>
              <w:t>će</w:t>
            </w:r>
            <w:r w:rsidR="000508E4" w:rsidRPr="0039783A">
              <w:rPr>
                <w:szCs w:val="22"/>
                <w:lang w:val="hr-HR"/>
              </w:rPr>
              <w:t xml:space="preserve"> </w:t>
            </w:r>
            <w:r w:rsidRPr="0039783A">
              <w:rPr>
                <w:szCs w:val="22"/>
                <w:lang w:val="hr-HR"/>
              </w:rPr>
              <w:t>biti</w:t>
            </w:r>
            <w:r w:rsidR="000508E4" w:rsidRPr="0039783A">
              <w:rPr>
                <w:szCs w:val="22"/>
                <w:lang w:val="hr-HR"/>
              </w:rPr>
              <w:t xml:space="preserve"> </w:t>
            </w:r>
            <w:r w:rsidRPr="0039783A">
              <w:rPr>
                <w:szCs w:val="22"/>
                <w:lang w:val="hr-HR"/>
              </w:rPr>
              <w:t>sposoban</w:t>
            </w:r>
            <w:r w:rsidR="000508E4" w:rsidRPr="0039783A">
              <w:rPr>
                <w:szCs w:val="22"/>
                <w:lang w:val="hr-HR"/>
              </w:rPr>
              <w:t>:</w:t>
            </w:r>
          </w:p>
        </w:tc>
      </w:tr>
      <w:tr w:rsidR="001358A3" w:rsidRPr="0039783A" w14:paraId="13B8C5DF" w14:textId="77777777" w:rsidTr="001358A3">
        <w:trPr>
          <w:jc w:val="center"/>
        </w:trPr>
        <w:tc>
          <w:tcPr>
            <w:tcW w:w="1992" w:type="dxa"/>
            <w:shd w:val="clear" w:color="auto" w:fill="auto"/>
            <w:vAlign w:val="center"/>
          </w:tcPr>
          <w:p w14:paraId="392DB2EB" w14:textId="77777777" w:rsidR="001358A3" w:rsidRPr="0039783A" w:rsidRDefault="001358A3" w:rsidP="001358A3">
            <w:pPr>
              <w:jc w:val="center"/>
              <w:rPr>
                <w:b/>
                <w:szCs w:val="22"/>
                <w:lang w:val="hr-HR"/>
              </w:rPr>
            </w:pPr>
            <w:r w:rsidRPr="0039783A">
              <w:rPr>
                <w:b/>
                <w:szCs w:val="22"/>
                <w:lang w:val="hr-HR"/>
              </w:rPr>
              <w:t>Jedinice</w:t>
            </w:r>
          </w:p>
        </w:tc>
        <w:tc>
          <w:tcPr>
            <w:tcW w:w="2772" w:type="dxa"/>
            <w:gridSpan w:val="2"/>
            <w:shd w:val="clear" w:color="auto" w:fill="auto"/>
            <w:vAlign w:val="center"/>
          </w:tcPr>
          <w:p w14:paraId="2935B61E" w14:textId="77777777" w:rsidR="001358A3" w:rsidRPr="0039783A" w:rsidRDefault="001358A3" w:rsidP="001358A3">
            <w:pPr>
              <w:jc w:val="center"/>
              <w:rPr>
                <w:b/>
                <w:szCs w:val="22"/>
                <w:lang w:val="hr-HR"/>
              </w:rPr>
            </w:pPr>
            <w:r w:rsidRPr="0039783A">
              <w:rPr>
                <w:b/>
                <w:szCs w:val="22"/>
                <w:lang w:val="hr-HR"/>
              </w:rPr>
              <w:t>Znanje</w:t>
            </w:r>
          </w:p>
        </w:tc>
        <w:tc>
          <w:tcPr>
            <w:tcW w:w="2544" w:type="dxa"/>
            <w:shd w:val="clear" w:color="auto" w:fill="auto"/>
            <w:vAlign w:val="center"/>
          </w:tcPr>
          <w:p w14:paraId="0C986116" w14:textId="77777777" w:rsidR="001358A3" w:rsidRPr="0039783A" w:rsidRDefault="001358A3" w:rsidP="001358A3">
            <w:pPr>
              <w:jc w:val="center"/>
              <w:rPr>
                <w:b/>
                <w:szCs w:val="22"/>
                <w:lang w:val="hr-HR"/>
              </w:rPr>
            </w:pPr>
            <w:r w:rsidRPr="0039783A">
              <w:rPr>
                <w:b/>
                <w:szCs w:val="22"/>
                <w:lang w:val="hr-HR"/>
              </w:rPr>
              <w:t>Vještine</w:t>
            </w:r>
          </w:p>
        </w:tc>
        <w:tc>
          <w:tcPr>
            <w:tcW w:w="2728" w:type="dxa"/>
            <w:shd w:val="clear" w:color="auto" w:fill="auto"/>
            <w:vAlign w:val="center"/>
          </w:tcPr>
          <w:p w14:paraId="4CD147B5" w14:textId="77777777" w:rsidR="001358A3" w:rsidRPr="0039783A" w:rsidRDefault="001358A3" w:rsidP="001358A3">
            <w:pPr>
              <w:jc w:val="center"/>
              <w:rPr>
                <w:b/>
                <w:szCs w:val="22"/>
                <w:lang w:val="hr-HR"/>
              </w:rPr>
            </w:pPr>
            <w:r w:rsidRPr="0039783A">
              <w:rPr>
                <w:b/>
                <w:szCs w:val="22"/>
                <w:lang w:val="hr-HR"/>
              </w:rPr>
              <w:t>Kompetencije</w:t>
            </w:r>
          </w:p>
        </w:tc>
      </w:tr>
      <w:tr w:rsidR="001358A3" w:rsidRPr="0039783A" w14:paraId="378711F0" w14:textId="77777777" w:rsidTr="001358A3">
        <w:trPr>
          <w:jc w:val="center"/>
        </w:trPr>
        <w:tc>
          <w:tcPr>
            <w:tcW w:w="1992" w:type="dxa"/>
            <w:shd w:val="clear" w:color="auto" w:fill="auto"/>
            <w:vAlign w:val="center"/>
          </w:tcPr>
          <w:p w14:paraId="328BAAB1" w14:textId="77777777" w:rsidR="001358A3" w:rsidRPr="0039783A" w:rsidRDefault="001358A3" w:rsidP="00D5500D">
            <w:pPr>
              <w:rPr>
                <w:color w:val="1E1E1E"/>
                <w:szCs w:val="22"/>
                <w:lang w:val="hr-HR"/>
              </w:rPr>
            </w:pPr>
          </w:p>
          <w:p w14:paraId="3320285C" w14:textId="4D16CE2A" w:rsidR="001358A3" w:rsidRPr="0039783A" w:rsidRDefault="006E7CD3" w:rsidP="006E7CD3">
            <w:pPr>
              <w:rPr>
                <w:color w:val="1E1E1E"/>
                <w:szCs w:val="22"/>
                <w:lang w:val="hr-HR"/>
              </w:rPr>
            </w:pPr>
            <w:r w:rsidRPr="0039783A">
              <w:rPr>
                <w:szCs w:val="22"/>
                <w:lang w:val="hr-HR"/>
              </w:rPr>
              <w:t xml:space="preserve">1. </w:t>
            </w:r>
            <w:r w:rsidR="001358A3" w:rsidRPr="0039783A">
              <w:rPr>
                <w:szCs w:val="22"/>
                <w:lang w:val="hr-HR"/>
              </w:rPr>
              <w:t>Sjeme i sjetva</w:t>
            </w:r>
          </w:p>
          <w:p w14:paraId="73B92603" w14:textId="77777777" w:rsidR="001358A3" w:rsidRPr="0039783A" w:rsidRDefault="001358A3" w:rsidP="00D5500D">
            <w:pPr>
              <w:rPr>
                <w:szCs w:val="22"/>
                <w:lang w:val="hr-HR"/>
              </w:rPr>
            </w:pPr>
          </w:p>
        </w:tc>
        <w:tc>
          <w:tcPr>
            <w:tcW w:w="2772" w:type="dxa"/>
            <w:gridSpan w:val="2"/>
            <w:shd w:val="clear" w:color="auto" w:fill="auto"/>
            <w:vAlign w:val="center"/>
          </w:tcPr>
          <w:p w14:paraId="20F44411" w14:textId="77777777" w:rsidR="001358A3" w:rsidRPr="0039783A" w:rsidRDefault="001358A3">
            <w:pPr>
              <w:ind w:hanging="357"/>
              <w:rPr>
                <w:szCs w:val="22"/>
                <w:lang w:val="hr-HR"/>
              </w:rPr>
            </w:pPr>
          </w:p>
          <w:p w14:paraId="55E40722" w14:textId="0A8587BB" w:rsidR="001358A3" w:rsidRPr="0039783A" w:rsidRDefault="006E7CD3" w:rsidP="00A738A6">
            <w:pPr>
              <w:numPr>
                <w:ilvl w:val="0"/>
                <w:numId w:val="57"/>
              </w:numPr>
              <w:rPr>
                <w:szCs w:val="22"/>
                <w:lang w:val="hr-HR"/>
              </w:rPr>
            </w:pPr>
            <w:r w:rsidRPr="0039783A">
              <w:rPr>
                <w:color w:val="1E1E1E"/>
                <w:szCs w:val="22"/>
                <w:lang w:val="hr-HR"/>
              </w:rPr>
              <w:t>definirati pojam sjemena,</w:t>
            </w:r>
          </w:p>
          <w:p w14:paraId="27F27DB8" w14:textId="1386D157" w:rsidR="001358A3" w:rsidRPr="0039783A" w:rsidRDefault="006E7CD3" w:rsidP="00A738A6">
            <w:pPr>
              <w:numPr>
                <w:ilvl w:val="0"/>
                <w:numId w:val="57"/>
              </w:numPr>
              <w:rPr>
                <w:szCs w:val="22"/>
                <w:lang w:val="hr-HR"/>
              </w:rPr>
            </w:pPr>
            <w:r w:rsidRPr="0039783A">
              <w:rPr>
                <w:color w:val="1E1E1E"/>
                <w:szCs w:val="22"/>
                <w:lang w:val="hr-HR"/>
              </w:rPr>
              <w:t>objasniti osobine sjemena,</w:t>
            </w:r>
          </w:p>
          <w:p w14:paraId="1CCDB192" w14:textId="3287A23F" w:rsidR="001358A3" w:rsidRPr="0039783A" w:rsidRDefault="006E7CD3" w:rsidP="00A738A6">
            <w:pPr>
              <w:numPr>
                <w:ilvl w:val="0"/>
                <w:numId w:val="57"/>
              </w:numPr>
              <w:rPr>
                <w:szCs w:val="22"/>
                <w:lang w:val="hr-HR"/>
              </w:rPr>
            </w:pPr>
            <w:r w:rsidRPr="0039783A">
              <w:rPr>
                <w:color w:val="1E1E1E"/>
                <w:szCs w:val="22"/>
                <w:lang w:val="hr-HR"/>
              </w:rPr>
              <w:t>nabrojati načine sjetve,</w:t>
            </w:r>
          </w:p>
          <w:p w14:paraId="280C398E" w14:textId="7808D06D" w:rsidR="006E7CD3" w:rsidRPr="0039783A" w:rsidRDefault="006E7CD3" w:rsidP="001358A3">
            <w:pPr>
              <w:numPr>
                <w:ilvl w:val="0"/>
                <w:numId w:val="57"/>
              </w:numPr>
              <w:rPr>
                <w:szCs w:val="22"/>
                <w:lang w:val="hr-HR"/>
              </w:rPr>
            </w:pPr>
            <w:r w:rsidRPr="0039783A">
              <w:rPr>
                <w:color w:val="1E1E1E"/>
                <w:szCs w:val="22"/>
                <w:lang w:val="hr-HR"/>
              </w:rPr>
              <w:t>objasniti parametre sjetve,</w:t>
            </w:r>
          </w:p>
          <w:p w14:paraId="223126FB" w14:textId="343ABEF3" w:rsidR="001358A3" w:rsidRPr="0039783A" w:rsidRDefault="006E7CD3" w:rsidP="001358A3">
            <w:pPr>
              <w:numPr>
                <w:ilvl w:val="0"/>
                <w:numId w:val="57"/>
              </w:numPr>
              <w:rPr>
                <w:szCs w:val="22"/>
                <w:lang w:val="hr-HR"/>
              </w:rPr>
            </w:pPr>
            <w:r w:rsidRPr="0039783A">
              <w:rPr>
                <w:color w:val="1E1E1E"/>
                <w:szCs w:val="22"/>
                <w:lang w:val="hr-HR"/>
              </w:rPr>
              <w:t>objasniti metode pripreme i dorade sjemena;</w:t>
            </w:r>
            <w:r w:rsidRPr="0039783A">
              <w:rPr>
                <w:color w:val="1E1E1E"/>
                <w:szCs w:val="22"/>
                <w:lang w:val="hr-HR"/>
              </w:rPr>
              <w:br/>
            </w:r>
          </w:p>
        </w:tc>
        <w:tc>
          <w:tcPr>
            <w:tcW w:w="2544" w:type="dxa"/>
            <w:shd w:val="clear" w:color="auto" w:fill="auto"/>
            <w:vAlign w:val="center"/>
          </w:tcPr>
          <w:p w14:paraId="52B11E49" w14:textId="61C16ED4" w:rsidR="001358A3" w:rsidRPr="0039783A" w:rsidRDefault="006E7CD3" w:rsidP="00A738A6">
            <w:pPr>
              <w:pStyle w:val="ListParagraph"/>
              <w:numPr>
                <w:ilvl w:val="0"/>
                <w:numId w:val="142"/>
              </w:numPr>
              <w:rPr>
                <w:szCs w:val="22"/>
                <w:lang w:val="hr-HR"/>
              </w:rPr>
            </w:pPr>
            <w:r w:rsidRPr="0039783A">
              <w:rPr>
                <w:szCs w:val="22"/>
                <w:lang w:val="hr-HR"/>
              </w:rPr>
              <w:t>u</w:t>
            </w:r>
            <w:r w:rsidR="001358A3" w:rsidRPr="0039783A">
              <w:rPr>
                <w:szCs w:val="22"/>
                <w:lang w:val="hr-HR"/>
              </w:rPr>
              <w:t>oči</w:t>
            </w:r>
            <w:r w:rsidRPr="0039783A">
              <w:rPr>
                <w:szCs w:val="22"/>
                <w:lang w:val="hr-HR"/>
              </w:rPr>
              <w:t>ti</w:t>
            </w:r>
            <w:r w:rsidR="001358A3" w:rsidRPr="0039783A">
              <w:rPr>
                <w:szCs w:val="22"/>
                <w:lang w:val="hr-HR"/>
              </w:rPr>
              <w:t xml:space="preserve"> značaj sjetve u optimalnim rokovima</w:t>
            </w:r>
          </w:p>
          <w:p w14:paraId="6FE3ABB6" w14:textId="760327FC" w:rsidR="001358A3" w:rsidRPr="0039783A" w:rsidRDefault="001358A3" w:rsidP="00A738A6">
            <w:pPr>
              <w:pStyle w:val="ListParagraph"/>
              <w:numPr>
                <w:ilvl w:val="0"/>
                <w:numId w:val="142"/>
              </w:numPr>
              <w:rPr>
                <w:szCs w:val="22"/>
                <w:lang w:val="hr-HR"/>
              </w:rPr>
            </w:pPr>
            <w:r w:rsidRPr="0039783A">
              <w:rPr>
                <w:color w:val="1E1E1E"/>
                <w:szCs w:val="22"/>
                <w:lang w:val="hr-HR"/>
              </w:rPr>
              <w:t>prilagodi</w:t>
            </w:r>
            <w:r w:rsidR="006E7CD3" w:rsidRPr="0039783A">
              <w:rPr>
                <w:color w:val="1E1E1E"/>
                <w:szCs w:val="22"/>
                <w:lang w:val="hr-HR"/>
              </w:rPr>
              <w:t>ti</w:t>
            </w:r>
            <w:r w:rsidRPr="0039783A">
              <w:rPr>
                <w:color w:val="1E1E1E"/>
                <w:szCs w:val="22"/>
                <w:lang w:val="hr-HR"/>
              </w:rPr>
              <w:t xml:space="preserve"> vrijeme,</w:t>
            </w:r>
            <w:r w:rsidR="006E7CD3" w:rsidRPr="0039783A">
              <w:rPr>
                <w:color w:val="1E1E1E"/>
                <w:szCs w:val="22"/>
                <w:lang w:val="hr-HR"/>
              </w:rPr>
              <w:t xml:space="preserve"> </w:t>
            </w:r>
            <w:r w:rsidRPr="0039783A">
              <w:rPr>
                <w:color w:val="1E1E1E"/>
                <w:szCs w:val="22"/>
                <w:lang w:val="hr-HR"/>
              </w:rPr>
              <w:t xml:space="preserve">način i dubinu sjetve agroekološkim </w:t>
            </w:r>
            <w:r w:rsidR="006E7CD3" w:rsidRPr="0039783A">
              <w:rPr>
                <w:color w:val="1E1E1E"/>
                <w:szCs w:val="22"/>
                <w:lang w:val="hr-HR"/>
              </w:rPr>
              <w:t xml:space="preserve">čimbenicima, </w:t>
            </w:r>
          </w:p>
          <w:p w14:paraId="0C3F531E" w14:textId="41D7450D" w:rsidR="001358A3" w:rsidRPr="0039783A" w:rsidRDefault="001358A3" w:rsidP="00A738A6">
            <w:pPr>
              <w:pStyle w:val="ListParagraph"/>
              <w:numPr>
                <w:ilvl w:val="0"/>
                <w:numId w:val="142"/>
              </w:numPr>
              <w:rPr>
                <w:szCs w:val="22"/>
                <w:lang w:val="hr-HR"/>
              </w:rPr>
            </w:pPr>
            <w:r w:rsidRPr="0039783A">
              <w:rPr>
                <w:color w:val="1E1E1E"/>
                <w:szCs w:val="22"/>
                <w:lang w:val="hr-HR"/>
              </w:rPr>
              <w:t>koristeći formule, izračuna</w:t>
            </w:r>
            <w:r w:rsidR="006E7CD3" w:rsidRPr="0039783A">
              <w:rPr>
                <w:color w:val="1E1E1E"/>
                <w:szCs w:val="22"/>
                <w:lang w:val="hr-HR"/>
              </w:rPr>
              <w:t>ti</w:t>
            </w:r>
            <w:r w:rsidRPr="0039783A">
              <w:rPr>
                <w:color w:val="1E1E1E"/>
                <w:szCs w:val="22"/>
                <w:lang w:val="hr-HR"/>
              </w:rPr>
              <w:t xml:space="preserve"> čistoću sjemena, sjetvenu normu i upo</w:t>
            </w:r>
            <w:r w:rsidR="006E7CD3" w:rsidRPr="0039783A">
              <w:rPr>
                <w:color w:val="1E1E1E"/>
                <w:szCs w:val="22"/>
                <w:lang w:val="hr-HR"/>
              </w:rPr>
              <w:t>rabnu</w:t>
            </w:r>
            <w:r w:rsidRPr="0039783A">
              <w:rPr>
                <w:color w:val="1E1E1E"/>
                <w:szCs w:val="22"/>
                <w:lang w:val="hr-HR"/>
              </w:rPr>
              <w:t xml:space="preserve"> vrijednost sjemena</w:t>
            </w:r>
            <w:r w:rsidR="006E7CD3" w:rsidRPr="0039783A">
              <w:rPr>
                <w:color w:val="1E1E1E"/>
                <w:szCs w:val="22"/>
                <w:lang w:val="hr-HR"/>
              </w:rPr>
              <w:t>,</w:t>
            </w:r>
            <w:r w:rsidRPr="0039783A">
              <w:rPr>
                <w:color w:val="1E1E1E"/>
                <w:szCs w:val="22"/>
                <w:lang w:val="hr-HR"/>
              </w:rPr>
              <w:t xml:space="preserve"> </w:t>
            </w:r>
          </w:p>
          <w:p w14:paraId="74644BE2" w14:textId="343849CA" w:rsidR="001358A3" w:rsidRPr="0039783A" w:rsidRDefault="001358A3" w:rsidP="00A738A6">
            <w:pPr>
              <w:pStyle w:val="ListParagraph"/>
              <w:numPr>
                <w:ilvl w:val="0"/>
                <w:numId w:val="142"/>
              </w:numPr>
              <w:rPr>
                <w:szCs w:val="22"/>
                <w:lang w:val="hr-HR"/>
              </w:rPr>
            </w:pPr>
            <w:r w:rsidRPr="0039783A">
              <w:rPr>
                <w:color w:val="1E1E1E"/>
                <w:szCs w:val="22"/>
                <w:lang w:val="hr-HR"/>
              </w:rPr>
              <w:t>demonstrira</w:t>
            </w:r>
            <w:r w:rsidR="006E7CD3" w:rsidRPr="0039783A">
              <w:rPr>
                <w:color w:val="1E1E1E"/>
                <w:szCs w:val="22"/>
                <w:lang w:val="hr-HR"/>
              </w:rPr>
              <w:t>ti</w:t>
            </w:r>
            <w:r w:rsidRPr="0039783A">
              <w:rPr>
                <w:color w:val="1E1E1E"/>
                <w:szCs w:val="22"/>
                <w:lang w:val="hr-HR"/>
              </w:rPr>
              <w:t xml:space="preserve"> dijelove sjemena na uzorcima ili </w:t>
            </w:r>
            <w:r w:rsidR="006E7CD3" w:rsidRPr="0039783A">
              <w:rPr>
                <w:color w:val="1E1E1E"/>
                <w:szCs w:val="22"/>
                <w:lang w:val="hr-HR"/>
              </w:rPr>
              <w:t>sh</w:t>
            </w:r>
            <w:r w:rsidRPr="0039783A">
              <w:rPr>
                <w:color w:val="1E1E1E"/>
                <w:szCs w:val="22"/>
                <w:lang w:val="hr-HR"/>
              </w:rPr>
              <w:t>emi</w:t>
            </w:r>
            <w:r w:rsidR="006E7CD3" w:rsidRPr="0039783A">
              <w:rPr>
                <w:color w:val="1E1E1E"/>
                <w:szCs w:val="22"/>
                <w:lang w:val="hr-HR"/>
              </w:rPr>
              <w:t>;</w:t>
            </w:r>
          </w:p>
        </w:tc>
        <w:tc>
          <w:tcPr>
            <w:tcW w:w="2728" w:type="dxa"/>
            <w:vMerge w:val="restart"/>
            <w:shd w:val="clear" w:color="auto" w:fill="auto"/>
            <w:vAlign w:val="center"/>
          </w:tcPr>
          <w:p w14:paraId="46C020D3" w14:textId="48C4EC86" w:rsidR="001358A3" w:rsidRPr="0039783A" w:rsidRDefault="006E7CD3" w:rsidP="00A738A6">
            <w:pPr>
              <w:numPr>
                <w:ilvl w:val="0"/>
                <w:numId w:val="142"/>
              </w:numPr>
              <w:rPr>
                <w:szCs w:val="22"/>
                <w:lang w:val="hr-HR"/>
              </w:rPr>
            </w:pPr>
            <w:r w:rsidRPr="0039783A">
              <w:rPr>
                <w:szCs w:val="22"/>
                <w:lang w:val="hr-HR"/>
              </w:rPr>
              <w:t>p</w:t>
            </w:r>
            <w:r w:rsidR="001358A3" w:rsidRPr="0039783A">
              <w:rPr>
                <w:szCs w:val="22"/>
                <w:lang w:val="hr-HR"/>
              </w:rPr>
              <w:t>okaz</w:t>
            </w:r>
            <w:r w:rsidRPr="0039783A">
              <w:rPr>
                <w:szCs w:val="22"/>
                <w:lang w:val="hr-HR"/>
              </w:rPr>
              <w:t>ati</w:t>
            </w:r>
            <w:r w:rsidR="001358A3" w:rsidRPr="0039783A">
              <w:rPr>
                <w:szCs w:val="22"/>
                <w:lang w:val="hr-HR"/>
              </w:rPr>
              <w:t xml:space="preserve"> inicijativu za održavanje i unapr</w:t>
            </w:r>
            <w:r w:rsidRPr="0039783A">
              <w:rPr>
                <w:szCs w:val="22"/>
                <w:lang w:val="hr-HR"/>
              </w:rPr>
              <w:t>j</w:t>
            </w:r>
            <w:r w:rsidR="001358A3" w:rsidRPr="0039783A">
              <w:rPr>
                <w:szCs w:val="22"/>
                <w:lang w:val="hr-HR"/>
              </w:rPr>
              <w:t>eđivanje znanja i vještina</w:t>
            </w:r>
            <w:r w:rsidRPr="0039783A">
              <w:rPr>
                <w:szCs w:val="22"/>
                <w:lang w:val="hr-HR"/>
              </w:rPr>
              <w:t>,</w:t>
            </w:r>
          </w:p>
          <w:p w14:paraId="53B82514" w14:textId="5B28B5D8" w:rsidR="001358A3" w:rsidRPr="0039783A" w:rsidRDefault="006E7CD3" w:rsidP="00A738A6">
            <w:pPr>
              <w:numPr>
                <w:ilvl w:val="0"/>
                <w:numId w:val="142"/>
              </w:numPr>
              <w:rPr>
                <w:szCs w:val="22"/>
                <w:lang w:val="hr-HR"/>
              </w:rPr>
            </w:pPr>
            <w:r w:rsidRPr="0039783A">
              <w:rPr>
                <w:szCs w:val="22"/>
                <w:lang w:val="hr-HR"/>
              </w:rPr>
              <w:t>biti a</w:t>
            </w:r>
            <w:r w:rsidR="001358A3" w:rsidRPr="0039783A">
              <w:rPr>
                <w:szCs w:val="22"/>
                <w:lang w:val="hr-HR"/>
              </w:rPr>
              <w:t>ktivan u timskom radu</w:t>
            </w:r>
            <w:r w:rsidRPr="0039783A">
              <w:rPr>
                <w:szCs w:val="22"/>
                <w:lang w:val="hr-HR"/>
              </w:rPr>
              <w:t>,</w:t>
            </w:r>
          </w:p>
          <w:p w14:paraId="5A7355B8" w14:textId="3CED8903" w:rsidR="001358A3" w:rsidRPr="0039783A" w:rsidRDefault="006E7CD3" w:rsidP="00A738A6">
            <w:pPr>
              <w:numPr>
                <w:ilvl w:val="0"/>
                <w:numId w:val="142"/>
              </w:numPr>
              <w:rPr>
                <w:szCs w:val="22"/>
                <w:lang w:val="hr-HR"/>
              </w:rPr>
            </w:pPr>
            <w:r w:rsidRPr="0039783A">
              <w:rPr>
                <w:szCs w:val="22"/>
                <w:lang w:val="hr-HR"/>
              </w:rPr>
              <w:t>i</w:t>
            </w:r>
            <w:r w:rsidR="001358A3" w:rsidRPr="0039783A">
              <w:rPr>
                <w:szCs w:val="22"/>
                <w:lang w:val="hr-HR"/>
              </w:rPr>
              <w:t>ma</w:t>
            </w:r>
            <w:r w:rsidRPr="0039783A">
              <w:rPr>
                <w:szCs w:val="22"/>
                <w:lang w:val="hr-HR"/>
              </w:rPr>
              <w:t>ti</w:t>
            </w:r>
            <w:r w:rsidR="001358A3" w:rsidRPr="0039783A">
              <w:rPr>
                <w:szCs w:val="22"/>
                <w:lang w:val="hr-HR"/>
              </w:rPr>
              <w:t xml:space="preserve"> izražene komunikacijske vještine</w:t>
            </w:r>
            <w:r w:rsidRPr="0039783A">
              <w:rPr>
                <w:szCs w:val="22"/>
                <w:lang w:val="hr-HR"/>
              </w:rPr>
              <w:t>,</w:t>
            </w:r>
          </w:p>
          <w:p w14:paraId="15AC4B70" w14:textId="3CAB09CA" w:rsidR="001358A3" w:rsidRPr="0039783A" w:rsidRDefault="001358A3" w:rsidP="00A738A6">
            <w:pPr>
              <w:numPr>
                <w:ilvl w:val="0"/>
                <w:numId w:val="142"/>
              </w:numPr>
              <w:rPr>
                <w:szCs w:val="22"/>
                <w:lang w:val="hr-HR"/>
              </w:rPr>
            </w:pPr>
            <w:r w:rsidRPr="0039783A">
              <w:rPr>
                <w:szCs w:val="22"/>
                <w:lang w:val="hr-HR"/>
              </w:rPr>
              <w:t>pokaz</w:t>
            </w:r>
            <w:r w:rsidR="006E7CD3" w:rsidRPr="0039783A">
              <w:rPr>
                <w:szCs w:val="22"/>
                <w:lang w:val="hr-HR"/>
              </w:rPr>
              <w:t>ati</w:t>
            </w:r>
            <w:r w:rsidRPr="0039783A">
              <w:rPr>
                <w:szCs w:val="22"/>
                <w:lang w:val="hr-HR"/>
              </w:rPr>
              <w:t xml:space="preserve"> ekološku sv</w:t>
            </w:r>
            <w:r w:rsidR="006E7CD3" w:rsidRPr="0039783A">
              <w:rPr>
                <w:szCs w:val="22"/>
                <w:lang w:val="hr-HR"/>
              </w:rPr>
              <w:t>i</w:t>
            </w:r>
            <w:r w:rsidRPr="0039783A">
              <w:rPr>
                <w:szCs w:val="22"/>
                <w:lang w:val="hr-HR"/>
              </w:rPr>
              <w:t>jest</w:t>
            </w:r>
            <w:r w:rsidR="006E7CD3" w:rsidRPr="0039783A">
              <w:rPr>
                <w:szCs w:val="22"/>
                <w:lang w:val="hr-HR"/>
              </w:rPr>
              <w:t>.</w:t>
            </w:r>
          </w:p>
          <w:p w14:paraId="0DD6C821" w14:textId="77777777" w:rsidR="001358A3" w:rsidRPr="0039783A" w:rsidRDefault="001358A3">
            <w:pPr>
              <w:ind w:hanging="357"/>
              <w:rPr>
                <w:szCs w:val="22"/>
                <w:lang w:val="hr-HR"/>
              </w:rPr>
            </w:pPr>
          </w:p>
          <w:p w14:paraId="03C8558F" w14:textId="77777777" w:rsidR="001358A3" w:rsidRPr="0039783A" w:rsidRDefault="001358A3" w:rsidP="00D5500D">
            <w:pPr>
              <w:rPr>
                <w:szCs w:val="22"/>
                <w:lang w:val="hr-HR"/>
              </w:rPr>
            </w:pPr>
          </w:p>
        </w:tc>
      </w:tr>
      <w:tr w:rsidR="001358A3" w:rsidRPr="0039783A" w14:paraId="02021334" w14:textId="77777777" w:rsidTr="001358A3">
        <w:trPr>
          <w:trHeight w:val="2448"/>
          <w:jc w:val="center"/>
        </w:trPr>
        <w:tc>
          <w:tcPr>
            <w:tcW w:w="1992" w:type="dxa"/>
            <w:shd w:val="clear" w:color="auto" w:fill="auto"/>
            <w:vAlign w:val="center"/>
          </w:tcPr>
          <w:p w14:paraId="53C7E680" w14:textId="4CBC3BCE" w:rsidR="001358A3" w:rsidRPr="0039783A" w:rsidRDefault="001358A3" w:rsidP="00D5500D">
            <w:pPr>
              <w:rPr>
                <w:color w:val="1E1E1E"/>
                <w:szCs w:val="22"/>
                <w:lang w:val="hr-HR"/>
              </w:rPr>
            </w:pPr>
            <w:r w:rsidRPr="0039783A">
              <w:rPr>
                <w:szCs w:val="22"/>
                <w:lang w:val="hr-HR"/>
              </w:rPr>
              <w:t>2.</w:t>
            </w:r>
            <w:r w:rsidR="006E7CD3" w:rsidRPr="0039783A">
              <w:rPr>
                <w:szCs w:val="22"/>
                <w:lang w:val="hr-HR"/>
              </w:rPr>
              <w:t xml:space="preserve"> </w:t>
            </w:r>
            <w:r w:rsidRPr="0039783A">
              <w:rPr>
                <w:szCs w:val="22"/>
                <w:lang w:val="hr-HR"/>
              </w:rPr>
              <w:t>Sadnja</w:t>
            </w:r>
          </w:p>
        </w:tc>
        <w:tc>
          <w:tcPr>
            <w:tcW w:w="2772" w:type="dxa"/>
            <w:gridSpan w:val="2"/>
            <w:shd w:val="clear" w:color="auto" w:fill="auto"/>
            <w:vAlign w:val="center"/>
          </w:tcPr>
          <w:p w14:paraId="36E28CD3" w14:textId="343BE350" w:rsidR="001358A3" w:rsidRPr="0039783A" w:rsidRDefault="001358A3" w:rsidP="00A738A6">
            <w:pPr>
              <w:numPr>
                <w:ilvl w:val="0"/>
                <w:numId w:val="57"/>
              </w:numPr>
              <w:rPr>
                <w:szCs w:val="22"/>
                <w:lang w:val="hr-HR"/>
              </w:rPr>
            </w:pPr>
            <w:r w:rsidRPr="0039783A">
              <w:rPr>
                <w:color w:val="1E1E1E"/>
                <w:szCs w:val="22"/>
                <w:lang w:val="hr-HR"/>
              </w:rPr>
              <w:t>definira</w:t>
            </w:r>
            <w:r w:rsidR="006E7CD3" w:rsidRPr="0039783A">
              <w:rPr>
                <w:color w:val="1E1E1E"/>
                <w:szCs w:val="22"/>
                <w:lang w:val="hr-HR"/>
              </w:rPr>
              <w:t>ti</w:t>
            </w:r>
            <w:r w:rsidRPr="0039783A">
              <w:rPr>
                <w:color w:val="1E1E1E"/>
                <w:szCs w:val="22"/>
                <w:lang w:val="hr-HR"/>
              </w:rPr>
              <w:t xml:space="preserve"> pojmove vegetativnog razmnožavanja i sadnje,</w:t>
            </w:r>
          </w:p>
          <w:p w14:paraId="2C4149B4" w14:textId="065E0214" w:rsidR="001358A3" w:rsidRPr="0039783A" w:rsidRDefault="001358A3" w:rsidP="00A738A6">
            <w:pPr>
              <w:numPr>
                <w:ilvl w:val="0"/>
                <w:numId w:val="57"/>
              </w:numPr>
              <w:rPr>
                <w:szCs w:val="22"/>
                <w:lang w:val="hr-HR"/>
              </w:rPr>
            </w:pPr>
            <w:r w:rsidRPr="0039783A">
              <w:rPr>
                <w:color w:val="1E1E1E"/>
                <w:szCs w:val="22"/>
                <w:lang w:val="hr-HR"/>
              </w:rPr>
              <w:t>nabroj</w:t>
            </w:r>
            <w:r w:rsidR="006E7CD3" w:rsidRPr="0039783A">
              <w:rPr>
                <w:color w:val="1E1E1E"/>
                <w:szCs w:val="22"/>
                <w:lang w:val="hr-HR"/>
              </w:rPr>
              <w:t>ati</w:t>
            </w:r>
            <w:r w:rsidRPr="0039783A">
              <w:rPr>
                <w:color w:val="1E1E1E"/>
                <w:szCs w:val="22"/>
                <w:lang w:val="hr-HR"/>
              </w:rPr>
              <w:t xml:space="preserve"> vrste sadnog</w:t>
            </w:r>
            <w:r w:rsidR="006E7CD3" w:rsidRPr="0039783A">
              <w:rPr>
                <w:color w:val="1E1E1E"/>
                <w:szCs w:val="22"/>
                <w:lang w:val="hr-HR"/>
              </w:rPr>
              <w:t>a</w:t>
            </w:r>
            <w:r w:rsidRPr="0039783A">
              <w:rPr>
                <w:color w:val="1E1E1E"/>
                <w:szCs w:val="22"/>
                <w:lang w:val="hr-HR"/>
              </w:rPr>
              <w:t xml:space="preserve"> materijala,</w:t>
            </w:r>
          </w:p>
          <w:p w14:paraId="5FB54A11" w14:textId="25FFC3FF" w:rsidR="001358A3" w:rsidRPr="0039783A" w:rsidRDefault="001358A3" w:rsidP="00A738A6">
            <w:pPr>
              <w:numPr>
                <w:ilvl w:val="0"/>
                <w:numId w:val="57"/>
              </w:numPr>
              <w:rPr>
                <w:szCs w:val="22"/>
                <w:lang w:val="hr-HR"/>
              </w:rPr>
            </w:pPr>
            <w:r w:rsidRPr="0039783A">
              <w:rPr>
                <w:color w:val="1E1E1E"/>
                <w:szCs w:val="22"/>
                <w:lang w:val="hr-HR"/>
              </w:rPr>
              <w:t>interpretira</w:t>
            </w:r>
            <w:r w:rsidR="006E7CD3" w:rsidRPr="0039783A">
              <w:rPr>
                <w:color w:val="1E1E1E"/>
                <w:szCs w:val="22"/>
                <w:lang w:val="hr-HR"/>
              </w:rPr>
              <w:t>ti</w:t>
            </w:r>
            <w:r w:rsidRPr="0039783A">
              <w:rPr>
                <w:color w:val="1E1E1E"/>
                <w:szCs w:val="22"/>
                <w:lang w:val="hr-HR"/>
              </w:rPr>
              <w:t xml:space="preserve"> načine sadnje</w:t>
            </w:r>
            <w:r w:rsidR="006E7CD3" w:rsidRPr="0039783A">
              <w:rPr>
                <w:color w:val="1E1E1E"/>
                <w:szCs w:val="22"/>
                <w:lang w:val="hr-HR"/>
              </w:rPr>
              <w:t>;</w:t>
            </w:r>
            <w:r w:rsidRPr="0039783A">
              <w:rPr>
                <w:color w:val="1E1E1E"/>
                <w:szCs w:val="22"/>
                <w:lang w:val="hr-HR"/>
              </w:rPr>
              <w:br/>
              <w:t xml:space="preserve"> </w:t>
            </w:r>
            <w:r w:rsidRPr="0039783A">
              <w:rPr>
                <w:color w:val="1E1E1E"/>
                <w:szCs w:val="22"/>
                <w:lang w:val="hr-HR"/>
              </w:rPr>
              <w:br/>
            </w:r>
          </w:p>
        </w:tc>
        <w:tc>
          <w:tcPr>
            <w:tcW w:w="2544" w:type="dxa"/>
            <w:shd w:val="clear" w:color="auto" w:fill="auto"/>
            <w:vAlign w:val="center"/>
          </w:tcPr>
          <w:p w14:paraId="48E7598C" w14:textId="7114306D" w:rsidR="001358A3" w:rsidRPr="0039783A" w:rsidRDefault="001358A3" w:rsidP="00A738A6">
            <w:pPr>
              <w:numPr>
                <w:ilvl w:val="0"/>
                <w:numId w:val="57"/>
              </w:numPr>
              <w:rPr>
                <w:szCs w:val="22"/>
                <w:lang w:val="hr-HR"/>
              </w:rPr>
            </w:pPr>
            <w:r w:rsidRPr="0039783A">
              <w:rPr>
                <w:color w:val="1E1E1E"/>
                <w:szCs w:val="22"/>
                <w:lang w:val="hr-HR"/>
              </w:rPr>
              <w:t>prilagodi</w:t>
            </w:r>
            <w:r w:rsidR="006E7CD3" w:rsidRPr="0039783A">
              <w:rPr>
                <w:color w:val="1E1E1E"/>
                <w:szCs w:val="22"/>
                <w:lang w:val="hr-HR"/>
              </w:rPr>
              <w:t>ti</w:t>
            </w:r>
            <w:r w:rsidRPr="0039783A">
              <w:rPr>
                <w:color w:val="1E1E1E"/>
                <w:szCs w:val="22"/>
                <w:lang w:val="hr-HR"/>
              </w:rPr>
              <w:t xml:space="preserve"> vrijeme,</w:t>
            </w:r>
            <w:r w:rsidR="006E7CD3" w:rsidRPr="0039783A">
              <w:rPr>
                <w:color w:val="1E1E1E"/>
                <w:szCs w:val="22"/>
                <w:lang w:val="hr-HR"/>
              </w:rPr>
              <w:t xml:space="preserve"> </w:t>
            </w:r>
            <w:r w:rsidRPr="0039783A">
              <w:rPr>
                <w:color w:val="1E1E1E"/>
                <w:szCs w:val="22"/>
                <w:lang w:val="hr-HR"/>
              </w:rPr>
              <w:t xml:space="preserve">način i dubinu </w:t>
            </w:r>
            <w:r w:rsidRPr="0039783A">
              <w:rPr>
                <w:szCs w:val="22"/>
                <w:lang w:val="hr-HR"/>
              </w:rPr>
              <w:t xml:space="preserve">sadnje  </w:t>
            </w:r>
            <w:r w:rsidRPr="0039783A">
              <w:rPr>
                <w:color w:val="1E1E1E"/>
                <w:szCs w:val="22"/>
                <w:lang w:val="hr-HR"/>
              </w:rPr>
              <w:t xml:space="preserve">agroekološkim </w:t>
            </w:r>
            <w:r w:rsidR="006E7CD3" w:rsidRPr="0039783A">
              <w:rPr>
                <w:color w:val="1E1E1E"/>
                <w:szCs w:val="22"/>
                <w:lang w:val="hr-HR"/>
              </w:rPr>
              <w:t xml:space="preserve">čimbenicima, </w:t>
            </w:r>
          </w:p>
          <w:p w14:paraId="6E6334DC" w14:textId="39352573" w:rsidR="001358A3" w:rsidRPr="0039783A" w:rsidRDefault="006E7CD3" w:rsidP="00A738A6">
            <w:pPr>
              <w:pStyle w:val="ListParagraph"/>
              <w:numPr>
                <w:ilvl w:val="0"/>
                <w:numId w:val="142"/>
              </w:numPr>
              <w:rPr>
                <w:szCs w:val="22"/>
                <w:lang w:val="hr-HR"/>
              </w:rPr>
            </w:pPr>
            <w:r w:rsidRPr="0039783A">
              <w:rPr>
                <w:color w:val="1E1E1E"/>
                <w:szCs w:val="22"/>
                <w:lang w:val="hr-HR"/>
              </w:rPr>
              <w:t>i</w:t>
            </w:r>
            <w:r w:rsidR="001358A3" w:rsidRPr="0039783A">
              <w:rPr>
                <w:color w:val="1E1E1E"/>
                <w:szCs w:val="22"/>
                <w:lang w:val="hr-HR"/>
              </w:rPr>
              <w:t>zračuna</w:t>
            </w:r>
            <w:r w:rsidRPr="0039783A">
              <w:rPr>
                <w:color w:val="1E1E1E"/>
                <w:szCs w:val="22"/>
                <w:lang w:val="hr-HR"/>
              </w:rPr>
              <w:t>ti</w:t>
            </w:r>
            <w:r w:rsidR="001358A3" w:rsidRPr="0039783A">
              <w:rPr>
                <w:color w:val="1E1E1E"/>
                <w:szCs w:val="22"/>
                <w:lang w:val="hr-HR"/>
              </w:rPr>
              <w:t xml:space="preserve"> količinu sadnog</w:t>
            </w:r>
            <w:r w:rsidRPr="0039783A">
              <w:rPr>
                <w:color w:val="1E1E1E"/>
                <w:szCs w:val="22"/>
                <w:lang w:val="hr-HR"/>
              </w:rPr>
              <w:t>a</w:t>
            </w:r>
            <w:r w:rsidR="001358A3" w:rsidRPr="0039783A">
              <w:rPr>
                <w:color w:val="1E1E1E"/>
                <w:szCs w:val="22"/>
                <w:lang w:val="hr-HR"/>
              </w:rPr>
              <w:t xml:space="preserve"> materijala po jedinici površine ako su poznati ostali parametri</w:t>
            </w:r>
            <w:r w:rsidRPr="0039783A">
              <w:rPr>
                <w:color w:val="1E1E1E"/>
                <w:szCs w:val="22"/>
                <w:lang w:val="hr-HR"/>
              </w:rPr>
              <w:t>;</w:t>
            </w:r>
          </w:p>
        </w:tc>
        <w:tc>
          <w:tcPr>
            <w:tcW w:w="2728" w:type="dxa"/>
            <w:vMerge/>
            <w:shd w:val="clear" w:color="auto" w:fill="auto"/>
            <w:vAlign w:val="center"/>
          </w:tcPr>
          <w:p w14:paraId="6EEFD66D" w14:textId="77777777" w:rsidR="001358A3" w:rsidRPr="0039783A" w:rsidRDefault="001358A3" w:rsidP="00A738A6">
            <w:pPr>
              <w:numPr>
                <w:ilvl w:val="0"/>
                <w:numId w:val="142"/>
              </w:numPr>
              <w:rPr>
                <w:szCs w:val="22"/>
                <w:lang w:val="hr-HR"/>
              </w:rPr>
            </w:pPr>
          </w:p>
        </w:tc>
      </w:tr>
      <w:tr w:rsidR="001358A3" w:rsidRPr="0039783A" w14:paraId="63E2D194" w14:textId="77777777" w:rsidTr="001358A3">
        <w:trPr>
          <w:trHeight w:val="3624"/>
          <w:jc w:val="center"/>
        </w:trPr>
        <w:tc>
          <w:tcPr>
            <w:tcW w:w="1992" w:type="dxa"/>
            <w:shd w:val="clear" w:color="auto" w:fill="auto"/>
            <w:vAlign w:val="center"/>
          </w:tcPr>
          <w:p w14:paraId="24A77242" w14:textId="1C3AB888" w:rsidR="001358A3" w:rsidRPr="0039783A" w:rsidRDefault="006E7CD3" w:rsidP="006E7CD3">
            <w:pPr>
              <w:rPr>
                <w:szCs w:val="22"/>
                <w:lang w:val="hr-HR"/>
              </w:rPr>
            </w:pPr>
            <w:r w:rsidRPr="0039783A">
              <w:rPr>
                <w:szCs w:val="22"/>
                <w:lang w:val="hr-HR"/>
              </w:rPr>
              <w:t xml:space="preserve">3. </w:t>
            </w:r>
            <w:r w:rsidR="001358A3" w:rsidRPr="0039783A">
              <w:rPr>
                <w:szCs w:val="22"/>
                <w:lang w:val="hr-HR"/>
              </w:rPr>
              <w:t>Njega biljaka</w:t>
            </w:r>
          </w:p>
        </w:tc>
        <w:tc>
          <w:tcPr>
            <w:tcW w:w="2772" w:type="dxa"/>
            <w:gridSpan w:val="2"/>
            <w:shd w:val="clear" w:color="auto" w:fill="auto"/>
            <w:vAlign w:val="center"/>
          </w:tcPr>
          <w:p w14:paraId="46D70294" w14:textId="07735D0B" w:rsidR="001358A3" w:rsidRPr="0039783A" w:rsidRDefault="001358A3" w:rsidP="00A738A6">
            <w:pPr>
              <w:pStyle w:val="ListParagraph"/>
              <w:numPr>
                <w:ilvl w:val="0"/>
                <w:numId w:val="143"/>
              </w:numPr>
              <w:rPr>
                <w:szCs w:val="22"/>
                <w:lang w:val="hr-HR"/>
              </w:rPr>
            </w:pPr>
            <w:r w:rsidRPr="0039783A">
              <w:rPr>
                <w:szCs w:val="22"/>
                <w:lang w:val="hr-HR"/>
              </w:rPr>
              <w:t>nabroj</w:t>
            </w:r>
            <w:r w:rsidR="006E7CD3" w:rsidRPr="0039783A">
              <w:rPr>
                <w:szCs w:val="22"/>
                <w:lang w:val="hr-HR"/>
              </w:rPr>
              <w:t>ati</w:t>
            </w:r>
            <w:r w:rsidRPr="0039783A">
              <w:rPr>
                <w:szCs w:val="22"/>
                <w:lang w:val="hr-HR"/>
              </w:rPr>
              <w:t xml:space="preserve"> mjere njege,</w:t>
            </w:r>
          </w:p>
          <w:p w14:paraId="418AC5E0" w14:textId="76B1BCAD" w:rsidR="001358A3" w:rsidRPr="0039783A" w:rsidRDefault="001358A3" w:rsidP="00A738A6">
            <w:pPr>
              <w:pStyle w:val="ListParagraph"/>
              <w:numPr>
                <w:ilvl w:val="0"/>
                <w:numId w:val="143"/>
              </w:numPr>
              <w:rPr>
                <w:szCs w:val="22"/>
                <w:lang w:val="hr-HR"/>
              </w:rPr>
            </w:pPr>
            <w:r w:rsidRPr="0039783A">
              <w:rPr>
                <w:szCs w:val="22"/>
                <w:lang w:val="hr-HR"/>
              </w:rPr>
              <w:t>objasni</w:t>
            </w:r>
            <w:r w:rsidR="006E7CD3" w:rsidRPr="0039783A">
              <w:rPr>
                <w:szCs w:val="22"/>
                <w:lang w:val="hr-HR"/>
              </w:rPr>
              <w:t>ti</w:t>
            </w:r>
            <w:r w:rsidRPr="0039783A">
              <w:rPr>
                <w:szCs w:val="22"/>
                <w:lang w:val="hr-HR"/>
              </w:rPr>
              <w:t xml:space="preserve"> značaj primjene pojedinih mjera njege,</w:t>
            </w:r>
          </w:p>
          <w:p w14:paraId="03D6019D" w14:textId="0D3C4D39" w:rsidR="001358A3" w:rsidRPr="0039783A" w:rsidRDefault="001358A3" w:rsidP="00A738A6">
            <w:pPr>
              <w:pStyle w:val="ListParagraph"/>
              <w:numPr>
                <w:ilvl w:val="0"/>
                <w:numId w:val="143"/>
              </w:numPr>
              <w:rPr>
                <w:szCs w:val="22"/>
                <w:lang w:val="hr-HR"/>
              </w:rPr>
            </w:pPr>
            <w:r w:rsidRPr="0039783A">
              <w:rPr>
                <w:szCs w:val="22"/>
                <w:lang w:val="hr-HR"/>
              </w:rPr>
              <w:t>pozna</w:t>
            </w:r>
            <w:r w:rsidR="006E7CD3" w:rsidRPr="0039783A">
              <w:rPr>
                <w:szCs w:val="22"/>
                <w:lang w:val="hr-HR"/>
              </w:rPr>
              <w:t>vati</w:t>
            </w:r>
            <w:r w:rsidRPr="0039783A">
              <w:rPr>
                <w:szCs w:val="22"/>
                <w:lang w:val="hr-HR"/>
              </w:rPr>
              <w:t xml:space="preserve"> vrijeme primjene pojedinih mjera njege,</w:t>
            </w:r>
          </w:p>
          <w:p w14:paraId="44089257" w14:textId="35B7C655" w:rsidR="001358A3" w:rsidRPr="0039783A" w:rsidRDefault="001358A3" w:rsidP="00A738A6">
            <w:pPr>
              <w:pStyle w:val="ListParagraph"/>
              <w:numPr>
                <w:ilvl w:val="0"/>
                <w:numId w:val="143"/>
              </w:numPr>
              <w:rPr>
                <w:szCs w:val="22"/>
                <w:lang w:val="hr-HR"/>
              </w:rPr>
            </w:pPr>
            <w:r w:rsidRPr="0039783A">
              <w:rPr>
                <w:szCs w:val="22"/>
                <w:lang w:val="hr-HR"/>
              </w:rPr>
              <w:t>razum</w:t>
            </w:r>
            <w:r w:rsidR="006E7CD3" w:rsidRPr="0039783A">
              <w:rPr>
                <w:szCs w:val="22"/>
                <w:lang w:val="hr-HR"/>
              </w:rPr>
              <w:t>jeti</w:t>
            </w:r>
            <w:r w:rsidRPr="0039783A">
              <w:rPr>
                <w:szCs w:val="22"/>
                <w:lang w:val="hr-HR"/>
              </w:rPr>
              <w:t xml:space="preserve"> posljedice primjene </w:t>
            </w:r>
            <w:r w:rsidR="00D11622" w:rsidRPr="0039783A">
              <w:rPr>
                <w:szCs w:val="22"/>
                <w:lang w:val="hr-HR"/>
              </w:rPr>
              <w:t>kemij</w:t>
            </w:r>
            <w:r w:rsidRPr="0039783A">
              <w:rPr>
                <w:szCs w:val="22"/>
                <w:lang w:val="hr-HR"/>
              </w:rPr>
              <w:t>skih sredstava na ljude, životinje i životnu sredinu</w:t>
            </w:r>
            <w:r w:rsidR="006E7CD3" w:rsidRPr="0039783A">
              <w:rPr>
                <w:szCs w:val="22"/>
                <w:lang w:val="hr-HR"/>
              </w:rPr>
              <w:t>;</w:t>
            </w:r>
          </w:p>
          <w:p w14:paraId="17E2F730" w14:textId="0D4C283D" w:rsidR="001358A3" w:rsidRPr="0039783A" w:rsidRDefault="006E7CD3" w:rsidP="00A738A6">
            <w:pPr>
              <w:pStyle w:val="ListParagraph"/>
              <w:numPr>
                <w:ilvl w:val="0"/>
                <w:numId w:val="143"/>
              </w:numPr>
              <w:rPr>
                <w:szCs w:val="22"/>
                <w:lang w:val="hr-HR"/>
              </w:rPr>
            </w:pPr>
            <w:r w:rsidRPr="0039783A">
              <w:rPr>
                <w:szCs w:val="22"/>
                <w:lang w:val="hr-HR"/>
              </w:rPr>
              <w:t>d</w:t>
            </w:r>
            <w:r w:rsidR="001358A3" w:rsidRPr="0039783A">
              <w:rPr>
                <w:szCs w:val="22"/>
                <w:lang w:val="hr-HR"/>
              </w:rPr>
              <w:t>efini</w:t>
            </w:r>
            <w:r w:rsidRPr="0039783A">
              <w:rPr>
                <w:szCs w:val="22"/>
                <w:lang w:val="hr-HR"/>
              </w:rPr>
              <w:t>rati</w:t>
            </w:r>
            <w:r w:rsidR="001358A3" w:rsidRPr="0039783A">
              <w:rPr>
                <w:szCs w:val="22"/>
                <w:lang w:val="hr-HR"/>
              </w:rPr>
              <w:t xml:space="preserve"> </w:t>
            </w:r>
            <w:r w:rsidRPr="0039783A">
              <w:rPr>
                <w:szCs w:val="22"/>
                <w:lang w:val="hr-HR"/>
              </w:rPr>
              <w:t>načela</w:t>
            </w:r>
            <w:r w:rsidR="001358A3" w:rsidRPr="0039783A">
              <w:rPr>
                <w:szCs w:val="22"/>
                <w:lang w:val="hr-HR"/>
              </w:rPr>
              <w:t xml:space="preserve"> organske proizvodnje</w:t>
            </w:r>
            <w:r w:rsidRPr="0039783A">
              <w:rPr>
                <w:szCs w:val="22"/>
                <w:lang w:val="hr-HR"/>
              </w:rPr>
              <w:t>;</w:t>
            </w:r>
          </w:p>
        </w:tc>
        <w:tc>
          <w:tcPr>
            <w:tcW w:w="2544" w:type="dxa"/>
            <w:shd w:val="clear" w:color="auto" w:fill="auto"/>
            <w:vAlign w:val="center"/>
          </w:tcPr>
          <w:p w14:paraId="7931AF45" w14:textId="01ABB2DC" w:rsidR="001358A3" w:rsidRPr="0039783A" w:rsidRDefault="001358A3" w:rsidP="00A738A6">
            <w:pPr>
              <w:numPr>
                <w:ilvl w:val="0"/>
                <w:numId w:val="143"/>
              </w:numPr>
              <w:rPr>
                <w:szCs w:val="22"/>
                <w:lang w:val="hr-HR"/>
              </w:rPr>
            </w:pPr>
            <w:r w:rsidRPr="0039783A">
              <w:rPr>
                <w:szCs w:val="22"/>
                <w:lang w:val="hr-HR"/>
              </w:rPr>
              <w:t>determinira</w:t>
            </w:r>
            <w:r w:rsidR="006E7CD3" w:rsidRPr="0039783A">
              <w:rPr>
                <w:szCs w:val="22"/>
                <w:lang w:val="hr-HR"/>
              </w:rPr>
              <w:t>ti</w:t>
            </w:r>
            <w:r w:rsidRPr="0039783A">
              <w:rPr>
                <w:szCs w:val="22"/>
                <w:lang w:val="hr-HR"/>
              </w:rPr>
              <w:t xml:space="preserve"> najčešće vrste korova</w:t>
            </w:r>
            <w:r w:rsidR="006E7CD3" w:rsidRPr="0039783A">
              <w:rPr>
                <w:szCs w:val="22"/>
                <w:lang w:val="hr-HR"/>
              </w:rPr>
              <w:t>,</w:t>
            </w:r>
          </w:p>
          <w:p w14:paraId="021DEB2C" w14:textId="00294293" w:rsidR="001358A3" w:rsidRPr="0039783A" w:rsidRDefault="006E7CD3" w:rsidP="00A738A6">
            <w:pPr>
              <w:numPr>
                <w:ilvl w:val="0"/>
                <w:numId w:val="143"/>
              </w:numPr>
              <w:rPr>
                <w:szCs w:val="22"/>
                <w:lang w:val="hr-HR"/>
              </w:rPr>
            </w:pPr>
            <w:r w:rsidRPr="0039783A">
              <w:rPr>
                <w:szCs w:val="22"/>
                <w:lang w:val="hr-HR"/>
              </w:rPr>
              <w:t>p</w:t>
            </w:r>
            <w:r w:rsidR="001358A3" w:rsidRPr="0039783A">
              <w:rPr>
                <w:szCs w:val="22"/>
                <w:lang w:val="hr-HR"/>
              </w:rPr>
              <w:t>ripremi</w:t>
            </w:r>
            <w:r w:rsidRPr="0039783A">
              <w:rPr>
                <w:szCs w:val="22"/>
                <w:lang w:val="hr-HR"/>
              </w:rPr>
              <w:t>ti</w:t>
            </w:r>
            <w:r w:rsidR="001358A3" w:rsidRPr="0039783A">
              <w:rPr>
                <w:szCs w:val="22"/>
                <w:lang w:val="hr-HR"/>
              </w:rPr>
              <w:t xml:space="preserve"> herbar korova</w:t>
            </w:r>
            <w:r w:rsidRPr="0039783A">
              <w:rPr>
                <w:szCs w:val="22"/>
                <w:lang w:val="hr-HR"/>
              </w:rPr>
              <w:t>,</w:t>
            </w:r>
          </w:p>
          <w:p w14:paraId="50D3A943" w14:textId="217006D3" w:rsidR="001358A3" w:rsidRPr="0039783A" w:rsidRDefault="006E7CD3" w:rsidP="00A738A6">
            <w:pPr>
              <w:numPr>
                <w:ilvl w:val="0"/>
                <w:numId w:val="143"/>
              </w:numPr>
              <w:rPr>
                <w:szCs w:val="22"/>
                <w:lang w:val="hr-HR"/>
              </w:rPr>
            </w:pPr>
            <w:r w:rsidRPr="0039783A">
              <w:rPr>
                <w:szCs w:val="22"/>
                <w:lang w:val="hr-HR"/>
              </w:rPr>
              <w:t>n</w:t>
            </w:r>
            <w:r w:rsidR="001358A3" w:rsidRPr="0039783A">
              <w:rPr>
                <w:szCs w:val="22"/>
                <w:lang w:val="hr-HR"/>
              </w:rPr>
              <w:t>ave</w:t>
            </w:r>
            <w:r w:rsidRPr="0039783A">
              <w:rPr>
                <w:szCs w:val="22"/>
                <w:lang w:val="hr-HR"/>
              </w:rPr>
              <w:t>sti</w:t>
            </w:r>
            <w:r w:rsidR="001358A3" w:rsidRPr="0039783A">
              <w:rPr>
                <w:szCs w:val="22"/>
                <w:lang w:val="hr-HR"/>
              </w:rPr>
              <w:t xml:space="preserve"> primjer obveznih i neobveznih mjera njege zavisni</w:t>
            </w:r>
            <w:r w:rsidRPr="0039783A">
              <w:rPr>
                <w:szCs w:val="22"/>
                <w:lang w:val="hr-HR"/>
              </w:rPr>
              <w:t>h</w:t>
            </w:r>
            <w:r w:rsidR="001358A3" w:rsidRPr="0039783A">
              <w:rPr>
                <w:szCs w:val="22"/>
                <w:lang w:val="hr-HR"/>
              </w:rPr>
              <w:t xml:space="preserve"> od agroekoloških </w:t>
            </w:r>
            <w:r w:rsidRPr="0039783A">
              <w:rPr>
                <w:szCs w:val="22"/>
                <w:lang w:val="hr-HR"/>
              </w:rPr>
              <w:t xml:space="preserve">čimbenika, </w:t>
            </w:r>
          </w:p>
          <w:p w14:paraId="6311449C" w14:textId="233D23B8" w:rsidR="001358A3" w:rsidRPr="0039783A" w:rsidRDefault="001358A3" w:rsidP="00A738A6">
            <w:pPr>
              <w:numPr>
                <w:ilvl w:val="0"/>
                <w:numId w:val="143"/>
              </w:numPr>
              <w:rPr>
                <w:szCs w:val="22"/>
                <w:lang w:val="hr-HR"/>
              </w:rPr>
            </w:pPr>
            <w:r w:rsidRPr="0039783A">
              <w:rPr>
                <w:szCs w:val="22"/>
                <w:lang w:val="hr-HR"/>
              </w:rPr>
              <w:t>predloži</w:t>
            </w:r>
            <w:r w:rsidR="006E7CD3" w:rsidRPr="0039783A">
              <w:rPr>
                <w:szCs w:val="22"/>
                <w:lang w:val="hr-HR"/>
              </w:rPr>
              <w:t>ti</w:t>
            </w:r>
            <w:r w:rsidRPr="0039783A">
              <w:rPr>
                <w:szCs w:val="22"/>
                <w:lang w:val="hr-HR"/>
              </w:rPr>
              <w:t xml:space="preserve"> </w:t>
            </w:r>
            <w:r w:rsidR="006E7CD3" w:rsidRPr="0039783A">
              <w:rPr>
                <w:szCs w:val="22"/>
                <w:lang w:val="hr-HR"/>
              </w:rPr>
              <w:t>primjerene</w:t>
            </w:r>
            <w:r w:rsidRPr="0039783A">
              <w:rPr>
                <w:szCs w:val="22"/>
                <w:lang w:val="hr-HR"/>
              </w:rPr>
              <w:t xml:space="preserve"> mjere borbe protiv korova</w:t>
            </w:r>
            <w:r w:rsidR="006E7CD3" w:rsidRPr="0039783A">
              <w:rPr>
                <w:szCs w:val="22"/>
                <w:lang w:val="hr-HR"/>
              </w:rPr>
              <w:t>;</w:t>
            </w:r>
          </w:p>
          <w:p w14:paraId="2881FA47" w14:textId="77777777" w:rsidR="001358A3" w:rsidRPr="0039783A" w:rsidRDefault="001358A3" w:rsidP="001358A3">
            <w:pPr>
              <w:rPr>
                <w:szCs w:val="22"/>
                <w:lang w:val="hr-HR"/>
              </w:rPr>
            </w:pPr>
          </w:p>
          <w:p w14:paraId="1D6B34F6" w14:textId="77777777" w:rsidR="001358A3" w:rsidRPr="0039783A" w:rsidRDefault="001358A3" w:rsidP="001358A3">
            <w:pPr>
              <w:rPr>
                <w:szCs w:val="22"/>
                <w:lang w:val="hr-HR"/>
              </w:rPr>
            </w:pPr>
          </w:p>
          <w:p w14:paraId="34DB7990" w14:textId="77777777" w:rsidR="001358A3" w:rsidRPr="0039783A" w:rsidRDefault="001358A3" w:rsidP="001358A3">
            <w:pPr>
              <w:rPr>
                <w:szCs w:val="22"/>
                <w:lang w:val="hr-HR"/>
              </w:rPr>
            </w:pPr>
          </w:p>
        </w:tc>
        <w:tc>
          <w:tcPr>
            <w:tcW w:w="2728" w:type="dxa"/>
            <w:vMerge/>
            <w:shd w:val="clear" w:color="auto" w:fill="auto"/>
            <w:vAlign w:val="center"/>
          </w:tcPr>
          <w:p w14:paraId="62D36BFE" w14:textId="77777777" w:rsidR="001358A3" w:rsidRPr="0039783A" w:rsidRDefault="001358A3" w:rsidP="00A738A6">
            <w:pPr>
              <w:numPr>
                <w:ilvl w:val="0"/>
                <w:numId w:val="142"/>
              </w:numPr>
              <w:rPr>
                <w:szCs w:val="22"/>
                <w:lang w:val="hr-HR"/>
              </w:rPr>
            </w:pPr>
          </w:p>
        </w:tc>
      </w:tr>
      <w:tr w:rsidR="001358A3" w:rsidRPr="0039783A" w14:paraId="5E485E90" w14:textId="77777777" w:rsidTr="001358A3">
        <w:trPr>
          <w:trHeight w:val="159"/>
          <w:jc w:val="center"/>
        </w:trPr>
        <w:tc>
          <w:tcPr>
            <w:tcW w:w="1992" w:type="dxa"/>
            <w:shd w:val="clear" w:color="auto" w:fill="auto"/>
            <w:vAlign w:val="center"/>
          </w:tcPr>
          <w:p w14:paraId="0F8F0099" w14:textId="35A34885" w:rsidR="001358A3" w:rsidRPr="0039783A" w:rsidRDefault="006E7CD3" w:rsidP="006E7CD3">
            <w:pPr>
              <w:rPr>
                <w:szCs w:val="22"/>
                <w:lang w:val="hr-HR"/>
              </w:rPr>
            </w:pPr>
            <w:r w:rsidRPr="0039783A">
              <w:rPr>
                <w:szCs w:val="22"/>
                <w:lang w:val="hr-HR"/>
              </w:rPr>
              <w:t xml:space="preserve">4. </w:t>
            </w:r>
            <w:r w:rsidR="001358A3" w:rsidRPr="0039783A">
              <w:rPr>
                <w:szCs w:val="22"/>
                <w:lang w:val="hr-HR"/>
              </w:rPr>
              <w:t>Berba, čuvanje i skladištenje proizvoda</w:t>
            </w:r>
          </w:p>
          <w:p w14:paraId="7C169B49" w14:textId="77777777" w:rsidR="001358A3" w:rsidRPr="0039783A" w:rsidRDefault="001358A3" w:rsidP="00D5500D">
            <w:pPr>
              <w:rPr>
                <w:szCs w:val="22"/>
                <w:lang w:val="hr-HR"/>
              </w:rPr>
            </w:pPr>
          </w:p>
        </w:tc>
        <w:tc>
          <w:tcPr>
            <w:tcW w:w="2772" w:type="dxa"/>
            <w:gridSpan w:val="2"/>
            <w:shd w:val="clear" w:color="auto" w:fill="auto"/>
            <w:vAlign w:val="center"/>
          </w:tcPr>
          <w:p w14:paraId="0A503815" w14:textId="4582E514" w:rsidR="001358A3" w:rsidRPr="0039783A" w:rsidRDefault="001358A3" w:rsidP="00A738A6">
            <w:pPr>
              <w:pStyle w:val="ListParagraph"/>
              <w:numPr>
                <w:ilvl w:val="0"/>
                <w:numId w:val="144"/>
              </w:numPr>
              <w:rPr>
                <w:szCs w:val="22"/>
                <w:lang w:val="hr-HR"/>
              </w:rPr>
            </w:pPr>
            <w:r w:rsidRPr="0039783A">
              <w:rPr>
                <w:szCs w:val="22"/>
                <w:lang w:val="hr-HR"/>
              </w:rPr>
              <w:t>defini</w:t>
            </w:r>
            <w:r w:rsidR="006E7CD3" w:rsidRPr="0039783A">
              <w:rPr>
                <w:szCs w:val="22"/>
                <w:lang w:val="hr-HR"/>
              </w:rPr>
              <w:t>rati</w:t>
            </w:r>
            <w:r w:rsidRPr="0039783A">
              <w:rPr>
                <w:szCs w:val="22"/>
                <w:lang w:val="hr-HR"/>
              </w:rPr>
              <w:t xml:space="preserve"> pojam i vrste zrelosti plodova,</w:t>
            </w:r>
          </w:p>
          <w:p w14:paraId="42843B25" w14:textId="06B6435A" w:rsidR="001358A3" w:rsidRPr="0039783A" w:rsidRDefault="006E7CD3" w:rsidP="00A738A6">
            <w:pPr>
              <w:pStyle w:val="ListParagraph"/>
              <w:numPr>
                <w:ilvl w:val="0"/>
                <w:numId w:val="144"/>
              </w:numPr>
              <w:rPr>
                <w:szCs w:val="22"/>
                <w:lang w:val="hr-HR"/>
              </w:rPr>
            </w:pPr>
            <w:r w:rsidRPr="0039783A">
              <w:rPr>
                <w:szCs w:val="22"/>
                <w:lang w:val="hr-HR"/>
              </w:rPr>
              <w:t>procijeniti</w:t>
            </w:r>
            <w:r w:rsidR="001358A3" w:rsidRPr="0039783A">
              <w:rPr>
                <w:szCs w:val="22"/>
                <w:lang w:val="hr-HR"/>
              </w:rPr>
              <w:t xml:space="preserve"> vrijeme i način berbe/žetve/</w:t>
            </w:r>
            <w:r w:rsidRPr="0039783A">
              <w:rPr>
                <w:szCs w:val="22"/>
                <w:lang w:val="hr-HR"/>
              </w:rPr>
              <w:t xml:space="preserve"> </w:t>
            </w:r>
            <w:r w:rsidR="001358A3" w:rsidRPr="0039783A">
              <w:rPr>
                <w:szCs w:val="22"/>
                <w:lang w:val="hr-HR"/>
              </w:rPr>
              <w:t>vađenja poljoprivrednih kultura</w:t>
            </w:r>
            <w:r w:rsidRPr="0039783A">
              <w:rPr>
                <w:szCs w:val="22"/>
                <w:lang w:val="hr-HR"/>
              </w:rPr>
              <w:t>,</w:t>
            </w:r>
          </w:p>
          <w:p w14:paraId="65DDD926" w14:textId="62B8B27A" w:rsidR="001358A3" w:rsidRPr="0039783A" w:rsidRDefault="001358A3" w:rsidP="00A738A6">
            <w:pPr>
              <w:pStyle w:val="ListParagraph"/>
              <w:numPr>
                <w:ilvl w:val="0"/>
                <w:numId w:val="144"/>
              </w:numPr>
              <w:rPr>
                <w:szCs w:val="22"/>
                <w:lang w:val="hr-HR"/>
              </w:rPr>
            </w:pPr>
            <w:r w:rsidRPr="0039783A">
              <w:rPr>
                <w:szCs w:val="22"/>
                <w:lang w:val="hr-HR"/>
              </w:rPr>
              <w:t>razlik</w:t>
            </w:r>
            <w:r w:rsidR="006E7CD3" w:rsidRPr="0039783A">
              <w:rPr>
                <w:szCs w:val="22"/>
                <w:lang w:val="hr-HR"/>
              </w:rPr>
              <w:t>ovati</w:t>
            </w:r>
            <w:r w:rsidRPr="0039783A">
              <w:rPr>
                <w:szCs w:val="22"/>
                <w:lang w:val="hr-HR"/>
              </w:rPr>
              <w:t xml:space="preserve"> odgovarajuće tipove skladišta za određene proizvode,</w:t>
            </w:r>
          </w:p>
          <w:p w14:paraId="0AE0776D" w14:textId="4F85AB4C" w:rsidR="001358A3" w:rsidRPr="0039783A" w:rsidRDefault="006E7CD3" w:rsidP="00A738A6">
            <w:pPr>
              <w:pStyle w:val="ListParagraph"/>
              <w:numPr>
                <w:ilvl w:val="0"/>
                <w:numId w:val="144"/>
              </w:numPr>
              <w:rPr>
                <w:szCs w:val="22"/>
                <w:lang w:val="hr-HR"/>
              </w:rPr>
            </w:pPr>
            <w:r w:rsidRPr="0039783A">
              <w:rPr>
                <w:szCs w:val="22"/>
                <w:lang w:val="hr-HR"/>
              </w:rPr>
              <w:t>i</w:t>
            </w:r>
            <w:r w:rsidR="001358A3" w:rsidRPr="0039783A">
              <w:rPr>
                <w:szCs w:val="22"/>
                <w:lang w:val="hr-HR"/>
              </w:rPr>
              <w:t>dentifi</w:t>
            </w:r>
            <w:r w:rsidRPr="0039783A">
              <w:rPr>
                <w:szCs w:val="22"/>
                <w:lang w:val="hr-HR"/>
              </w:rPr>
              <w:t>cirati</w:t>
            </w:r>
            <w:r w:rsidR="001358A3" w:rsidRPr="0039783A">
              <w:rPr>
                <w:szCs w:val="22"/>
                <w:lang w:val="hr-HR"/>
              </w:rPr>
              <w:t xml:space="preserve"> metode skladištenja i čuvanja poljoprivrednih proizvoda,</w:t>
            </w:r>
          </w:p>
          <w:p w14:paraId="6052444C" w14:textId="14FE84AB" w:rsidR="001358A3" w:rsidRPr="0039783A" w:rsidRDefault="001358A3" w:rsidP="00A738A6">
            <w:pPr>
              <w:pStyle w:val="ListParagraph"/>
              <w:numPr>
                <w:ilvl w:val="0"/>
                <w:numId w:val="144"/>
              </w:numPr>
              <w:rPr>
                <w:szCs w:val="22"/>
                <w:lang w:val="hr-HR"/>
              </w:rPr>
            </w:pPr>
            <w:r w:rsidRPr="0039783A">
              <w:rPr>
                <w:szCs w:val="22"/>
                <w:lang w:val="hr-HR"/>
              </w:rPr>
              <w:lastRenderedPageBreak/>
              <w:t>objasni</w:t>
            </w:r>
            <w:r w:rsidR="006E7CD3" w:rsidRPr="0039783A">
              <w:rPr>
                <w:szCs w:val="22"/>
                <w:lang w:val="hr-HR"/>
              </w:rPr>
              <w:t>ti</w:t>
            </w:r>
            <w:r w:rsidRPr="0039783A">
              <w:rPr>
                <w:szCs w:val="22"/>
                <w:lang w:val="hr-HR"/>
              </w:rPr>
              <w:t xml:space="preserve"> uzroke gubitka prinosa</w:t>
            </w:r>
            <w:r w:rsidR="006E7CD3" w:rsidRPr="0039783A">
              <w:rPr>
                <w:szCs w:val="22"/>
                <w:lang w:val="hr-HR"/>
              </w:rPr>
              <w:t>.</w:t>
            </w:r>
          </w:p>
          <w:p w14:paraId="4F12FE30" w14:textId="77777777" w:rsidR="001358A3" w:rsidRPr="0039783A" w:rsidRDefault="001358A3" w:rsidP="001358A3">
            <w:pPr>
              <w:pStyle w:val="ListParagraph"/>
              <w:ind w:left="360"/>
              <w:rPr>
                <w:szCs w:val="22"/>
                <w:lang w:val="hr-HR"/>
              </w:rPr>
            </w:pPr>
          </w:p>
        </w:tc>
        <w:tc>
          <w:tcPr>
            <w:tcW w:w="2544" w:type="dxa"/>
            <w:shd w:val="clear" w:color="auto" w:fill="auto"/>
            <w:vAlign w:val="center"/>
          </w:tcPr>
          <w:p w14:paraId="26AE4477" w14:textId="5BB568B4" w:rsidR="001358A3" w:rsidRPr="0039783A" w:rsidRDefault="001358A3" w:rsidP="00A738A6">
            <w:pPr>
              <w:numPr>
                <w:ilvl w:val="0"/>
                <w:numId w:val="57"/>
              </w:numPr>
              <w:rPr>
                <w:szCs w:val="22"/>
                <w:lang w:val="hr-HR"/>
              </w:rPr>
            </w:pPr>
            <w:r w:rsidRPr="0039783A">
              <w:rPr>
                <w:szCs w:val="22"/>
                <w:lang w:val="hr-HR"/>
              </w:rPr>
              <w:lastRenderedPageBreak/>
              <w:t>razlik</w:t>
            </w:r>
            <w:r w:rsidR="006E7CD3" w:rsidRPr="0039783A">
              <w:rPr>
                <w:szCs w:val="22"/>
                <w:lang w:val="hr-HR"/>
              </w:rPr>
              <w:t>ovati</w:t>
            </w:r>
            <w:r w:rsidRPr="0039783A">
              <w:rPr>
                <w:szCs w:val="22"/>
                <w:lang w:val="hr-HR"/>
              </w:rPr>
              <w:t xml:space="preserve"> fiziološku i tehnološku zrelost</w:t>
            </w:r>
            <w:r w:rsidR="006E7CD3" w:rsidRPr="0039783A">
              <w:rPr>
                <w:szCs w:val="22"/>
                <w:lang w:val="hr-HR"/>
              </w:rPr>
              <w:t>,</w:t>
            </w:r>
          </w:p>
          <w:p w14:paraId="06855895" w14:textId="69DC4F2E" w:rsidR="001358A3" w:rsidRPr="0039783A" w:rsidRDefault="001358A3" w:rsidP="00A738A6">
            <w:pPr>
              <w:numPr>
                <w:ilvl w:val="0"/>
                <w:numId w:val="57"/>
              </w:numPr>
              <w:rPr>
                <w:szCs w:val="22"/>
                <w:lang w:val="hr-HR"/>
              </w:rPr>
            </w:pPr>
            <w:r w:rsidRPr="0039783A">
              <w:rPr>
                <w:szCs w:val="22"/>
                <w:lang w:val="hr-HR"/>
              </w:rPr>
              <w:t>odredi</w:t>
            </w:r>
            <w:r w:rsidR="006E7CD3" w:rsidRPr="0039783A">
              <w:rPr>
                <w:szCs w:val="22"/>
                <w:lang w:val="hr-HR"/>
              </w:rPr>
              <w:t>ti</w:t>
            </w:r>
            <w:r w:rsidRPr="0039783A">
              <w:rPr>
                <w:szCs w:val="22"/>
                <w:lang w:val="hr-HR"/>
              </w:rPr>
              <w:t xml:space="preserve"> optimalni termin berbe određene kulture,</w:t>
            </w:r>
          </w:p>
          <w:p w14:paraId="44A40D51" w14:textId="783E90B2" w:rsidR="001358A3" w:rsidRPr="0039783A" w:rsidRDefault="001358A3" w:rsidP="00A738A6">
            <w:pPr>
              <w:numPr>
                <w:ilvl w:val="0"/>
                <w:numId w:val="57"/>
              </w:numPr>
              <w:rPr>
                <w:szCs w:val="22"/>
                <w:lang w:val="hr-HR"/>
              </w:rPr>
            </w:pPr>
            <w:r w:rsidRPr="0039783A">
              <w:rPr>
                <w:szCs w:val="22"/>
                <w:lang w:val="hr-HR"/>
              </w:rPr>
              <w:t>sastavi</w:t>
            </w:r>
            <w:r w:rsidR="006E7CD3" w:rsidRPr="0039783A">
              <w:rPr>
                <w:szCs w:val="22"/>
                <w:lang w:val="hr-HR"/>
              </w:rPr>
              <w:t>ti</w:t>
            </w:r>
            <w:r w:rsidRPr="0039783A">
              <w:rPr>
                <w:szCs w:val="22"/>
                <w:lang w:val="hr-HR"/>
              </w:rPr>
              <w:t xml:space="preserve"> listu </w:t>
            </w:r>
            <w:r w:rsidR="006E7CD3" w:rsidRPr="0039783A">
              <w:rPr>
                <w:szCs w:val="22"/>
                <w:lang w:val="hr-HR"/>
              </w:rPr>
              <w:t>načela</w:t>
            </w:r>
            <w:r w:rsidRPr="0039783A">
              <w:rPr>
                <w:szCs w:val="22"/>
                <w:lang w:val="hr-HR"/>
              </w:rPr>
              <w:t xml:space="preserve"> pravilnog</w:t>
            </w:r>
            <w:r w:rsidR="006E7CD3" w:rsidRPr="0039783A">
              <w:rPr>
                <w:szCs w:val="22"/>
                <w:lang w:val="hr-HR"/>
              </w:rPr>
              <w:t>a</w:t>
            </w:r>
            <w:r w:rsidRPr="0039783A">
              <w:rPr>
                <w:szCs w:val="22"/>
                <w:lang w:val="hr-HR"/>
              </w:rPr>
              <w:t xml:space="preserve"> čuvanja i skladištenja proizvoda</w:t>
            </w:r>
            <w:r w:rsidR="006E7CD3" w:rsidRPr="0039783A">
              <w:rPr>
                <w:szCs w:val="22"/>
                <w:lang w:val="hr-HR"/>
              </w:rPr>
              <w:t>.</w:t>
            </w:r>
            <w:r w:rsidRPr="0039783A">
              <w:rPr>
                <w:szCs w:val="22"/>
                <w:lang w:val="hr-HR"/>
              </w:rPr>
              <w:br/>
            </w:r>
          </w:p>
        </w:tc>
        <w:tc>
          <w:tcPr>
            <w:tcW w:w="2728" w:type="dxa"/>
            <w:vMerge/>
            <w:shd w:val="clear" w:color="auto" w:fill="auto"/>
            <w:vAlign w:val="center"/>
          </w:tcPr>
          <w:p w14:paraId="649FB750" w14:textId="77777777" w:rsidR="001358A3" w:rsidRPr="0039783A" w:rsidRDefault="001358A3" w:rsidP="00A738A6">
            <w:pPr>
              <w:numPr>
                <w:ilvl w:val="0"/>
                <w:numId w:val="142"/>
              </w:numPr>
              <w:rPr>
                <w:szCs w:val="22"/>
                <w:lang w:val="hr-HR"/>
              </w:rPr>
            </w:pPr>
          </w:p>
        </w:tc>
      </w:tr>
      <w:tr w:rsidR="0039368E" w:rsidRPr="0039783A" w14:paraId="2BE94DC5" w14:textId="77777777" w:rsidTr="00067DD7">
        <w:trPr>
          <w:jc w:val="center"/>
        </w:trPr>
        <w:tc>
          <w:tcPr>
            <w:tcW w:w="10036" w:type="dxa"/>
            <w:gridSpan w:val="5"/>
            <w:shd w:val="clear" w:color="auto" w:fill="auto"/>
            <w:vAlign w:val="center"/>
          </w:tcPr>
          <w:p w14:paraId="1960A6BD" w14:textId="77777777" w:rsidR="0039368E" w:rsidRPr="0039783A" w:rsidRDefault="0039368E" w:rsidP="00D5500D">
            <w:pPr>
              <w:rPr>
                <w:b/>
                <w:szCs w:val="22"/>
                <w:lang w:val="hr-HR"/>
              </w:rPr>
            </w:pPr>
            <w:r w:rsidRPr="0039783A">
              <w:rPr>
                <w:b/>
                <w:szCs w:val="22"/>
                <w:lang w:val="hr-HR"/>
              </w:rPr>
              <w:t>SMJERNICE</w:t>
            </w:r>
            <w:r w:rsidR="00067DD7" w:rsidRPr="0039783A">
              <w:rPr>
                <w:b/>
                <w:szCs w:val="22"/>
                <w:lang w:val="hr-HR"/>
              </w:rPr>
              <w:t xml:space="preserve"> ZA NASTAVNIKE</w:t>
            </w:r>
          </w:p>
        </w:tc>
      </w:tr>
      <w:tr w:rsidR="0039368E" w:rsidRPr="0039783A" w14:paraId="5FF9970C" w14:textId="77777777" w:rsidTr="00067DD7">
        <w:trPr>
          <w:jc w:val="center"/>
        </w:trPr>
        <w:tc>
          <w:tcPr>
            <w:tcW w:w="10036" w:type="dxa"/>
            <w:gridSpan w:val="5"/>
            <w:shd w:val="clear" w:color="auto" w:fill="auto"/>
            <w:vAlign w:val="center"/>
          </w:tcPr>
          <w:p w14:paraId="6AE14AA5" w14:textId="3ABA063E" w:rsidR="0039368E" w:rsidRPr="0039783A" w:rsidRDefault="0039368E" w:rsidP="00D5500D">
            <w:pPr>
              <w:rPr>
                <w:color w:val="1E1E1E"/>
                <w:szCs w:val="22"/>
                <w:lang w:val="hr-HR"/>
              </w:rPr>
            </w:pPr>
            <w:r w:rsidRPr="0039783A">
              <w:rPr>
                <w:color w:val="1E1E1E"/>
                <w:szCs w:val="22"/>
                <w:lang w:val="hr-HR"/>
              </w:rPr>
              <w:t>Jedinica 1. Sjeme i sjetva</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 xml:space="preserve">koristiti zbirku sjemena, </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odrediti organoleptičke osobine sjemena,</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 xml:space="preserve">koristiti fotografije i </w:t>
            </w:r>
            <w:r w:rsidR="006E7CD3" w:rsidRPr="0039783A">
              <w:rPr>
                <w:color w:val="1E1E1E"/>
                <w:szCs w:val="22"/>
                <w:lang w:val="hr-HR"/>
              </w:rPr>
              <w:t>prezentacije</w:t>
            </w:r>
            <w:r w:rsidRPr="0039783A">
              <w:rPr>
                <w:color w:val="1E1E1E"/>
                <w:szCs w:val="22"/>
                <w:lang w:val="hr-HR"/>
              </w:rPr>
              <w:t xml:space="preserve"> različitih sjemena,</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 xml:space="preserve">koristiti </w:t>
            </w:r>
            <w:r w:rsidR="008A2922" w:rsidRPr="0039783A">
              <w:rPr>
                <w:color w:val="1E1E1E"/>
                <w:szCs w:val="22"/>
                <w:lang w:val="hr-HR"/>
              </w:rPr>
              <w:t>prezentacije</w:t>
            </w:r>
            <w:r w:rsidRPr="0039783A">
              <w:rPr>
                <w:color w:val="1E1E1E"/>
                <w:szCs w:val="22"/>
                <w:lang w:val="hr-HR"/>
              </w:rPr>
              <w:t xml:space="preserve"> sa </w:t>
            </w:r>
            <w:r w:rsidR="006E7CD3" w:rsidRPr="0039783A">
              <w:rPr>
                <w:color w:val="1E1E1E"/>
                <w:szCs w:val="22"/>
                <w:lang w:val="hr-HR"/>
              </w:rPr>
              <w:t>sh</w:t>
            </w:r>
            <w:r w:rsidRPr="0039783A">
              <w:rPr>
                <w:color w:val="1E1E1E"/>
                <w:szCs w:val="22"/>
                <w:lang w:val="hr-HR"/>
              </w:rPr>
              <w:t>emama načina sjetve,</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organizirati rad</w:t>
            </w:r>
            <w:r w:rsidR="006E7CD3" w:rsidRPr="0039783A">
              <w:rPr>
                <w:color w:val="1E1E1E"/>
                <w:szCs w:val="22"/>
                <w:lang w:val="hr-HR"/>
              </w:rPr>
              <w:t xml:space="preserve"> u skupini</w:t>
            </w:r>
            <w:r w:rsidRPr="0039783A">
              <w:rPr>
                <w:color w:val="1E1E1E"/>
                <w:szCs w:val="22"/>
                <w:lang w:val="hr-HR"/>
              </w:rPr>
              <w:t xml:space="preserve"> i pripremiti selektivne zadatke za određivanje kvalitet</w:t>
            </w:r>
            <w:r w:rsidR="006E7CD3" w:rsidRPr="0039783A">
              <w:rPr>
                <w:color w:val="1E1E1E"/>
                <w:szCs w:val="22"/>
                <w:lang w:val="hr-HR"/>
              </w:rPr>
              <w:t>e</w:t>
            </w:r>
            <w:r w:rsidRPr="0039783A">
              <w:rPr>
                <w:color w:val="1E1E1E"/>
                <w:szCs w:val="22"/>
                <w:lang w:val="hr-HR"/>
              </w:rPr>
              <w:t xml:space="preserve"> sjemena i načina sjetve.</w:t>
            </w:r>
            <w:r w:rsidRPr="0039783A">
              <w:rPr>
                <w:color w:val="1E1E1E"/>
                <w:szCs w:val="22"/>
                <w:lang w:val="hr-HR"/>
              </w:rPr>
              <w:br/>
            </w:r>
            <w:r w:rsidRPr="0039783A">
              <w:rPr>
                <w:color w:val="1E1E1E"/>
                <w:szCs w:val="22"/>
                <w:lang w:val="hr-HR"/>
              </w:rPr>
              <w:br/>
              <w:t>Jedinica 2. Sadnja</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koristiti fotografije različitih vrsta sadnog</w:t>
            </w:r>
            <w:r w:rsidR="006E7CD3" w:rsidRPr="0039783A">
              <w:rPr>
                <w:color w:val="1E1E1E"/>
                <w:szCs w:val="22"/>
                <w:lang w:val="hr-HR"/>
              </w:rPr>
              <w:t>a</w:t>
            </w:r>
            <w:r w:rsidRPr="0039783A">
              <w:rPr>
                <w:color w:val="1E1E1E"/>
                <w:szCs w:val="22"/>
                <w:lang w:val="hr-HR"/>
              </w:rPr>
              <w:t xml:space="preserve"> materijala,</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koristiti uzorke reznica, sadnica, krtola, lukovica i sl. (radni materijal pripremaju učenici),</w:t>
            </w:r>
            <w:r w:rsidRPr="0039783A">
              <w:rPr>
                <w:color w:val="1E1E1E"/>
                <w:szCs w:val="22"/>
                <w:lang w:val="hr-HR"/>
              </w:rPr>
              <w:br/>
              <w:t>-</w:t>
            </w:r>
            <w:r w:rsidR="006E7CD3" w:rsidRPr="0039783A">
              <w:rPr>
                <w:color w:val="1E1E1E"/>
                <w:szCs w:val="22"/>
                <w:lang w:val="hr-HR"/>
              </w:rPr>
              <w:t xml:space="preserve"> koristiti </w:t>
            </w:r>
            <w:r w:rsidR="008A2922" w:rsidRPr="0039783A">
              <w:rPr>
                <w:color w:val="1E1E1E"/>
                <w:szCs w:val="22"/>
                <w:lang w:val="hr-HR"/>
              </w:rPr>
              <w:t>prezentacije</w:t>
            </w:r>
            <w:r w:rsidR="006E7CD3" w:rsidRPr="0039783A">
              <w:rPr>
                <w:color w:val="1E1E1E"/>
                <w:szCs w:val="22"/>
                <w:lang w:val="hr-HR"/>
              </w:rPr>
              <w:t xml:space="preserve"> sa shemama načina </w:t>
            </w:r>
            <w:r w:rsidRPr="0039783A">
              <w:rPr>
                <w:color w:val="1E1E1E"/>
                <w:szCs w:val="22"/>
                <w:lang w:val="hr-HR"/>
              </w:rPr>
              <w:t>sadnje,</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organizirati i evaluirati posjet ekonomiji i rasadniku u vrijeme sadnje,</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 xml:space="preserve">organizirati rad u </w:t>
            </w:r>
            <w:r w:rsidR="006E7CD3" w:rsidRPr="0039783A">
              <w:rPr>
                <w:color w:val="1E1E1E"/>
                <w:szCs w:val="22"/>
                <w:lang w:val="hr-HR"/>
              </w:rPr>
              <w:t>skupinama</w:t>
            </w:r>
            <w:r w:rsidRPr="0039783A">
              <w:rPr>
                <w:color w:val="1E1E1E"/>
                <w:szCs w:val="22"/>
                <w:lang w:val="hr-HR"/>
              </w:rPr>
              <w:t xml:space="preserve"> i parovima </w:t>
            </w:r>
            <w:r w:rsidR="006E7CD3" w:rsidRPr="0039783A">
              <w:rPr>
                <w:color w:val="1E1E1E"/>
                <w:szCs w:val="22"/>
                <w:lang w:val="hr-HR"/>
              </w:rPr>
              <w:t>kako</w:t>
            </w:r>
            <w:r w:rsidRPr="0039783A">
              <w:rPr>
                <w:color w:val="1E1E1E"/>
                <w:szCs w:val="22"/>
                <w:lang w:val="hr-HR"/>
              </w:rPr>
              <w:t xml:space="preserve"> bi se izvježba</w:t>
            </w:r>
            <w:r w:rsidR="006E7CD3" w:rsidRPr="0039783A">
              <w:rPr>
                <w:color w:val="1E1E1E"/>
                <w:szCs w:val="22"/>
                <w:lang w:val="hr-HR"/>
              </w:rPr>
              <w:t>la</w:t>
            </w:r>
            <w:r w:rsidRPr="0039783A">
              <w:rPr>
                <w:color w:val="1E1E1E"/>
                <w:szCs w:val="22"/>
                <w:lang w:val="hr-HR"/>
              </w:rPr>
              <w:t xml:space="preserve"> kvalitet</w:t>
            </w:r>
            <w:r w:rsidR="006E7CD3" w:rsidRPr="0039783A">
              <w:rPr>
                <w:color w:val="1E1E1E"/>
                <w:szCs w:val="22"/>
                <w:lang w:val="hr-HR"/>
              </w:rPr>
              <w:t>a</w:t>
            </w:r>
            <w:r w:rsidRPr="0039783A">
              <w:rPr>
                <w:color w:val="1E1E1E"/>
                <w:szCs w:val="22"/>
                <w:lang w:val="hr-HR"/>
              </w:rPr>
              <w:t xml:space="preserve"> sadnog</w:t>
            </w:r>
            <w:r w:rsidR="006E7CD3" w:rsidRPr="0039783A">
              <w:rPr>
                <w:color w:val="1E1E1E"/>
                <w:szCs w:val="22"/>
                <w:lang w:val="hr-HR"/>
              </w:rPr>
              <w:t>a</w:t>
            </w:r>
            <w:r w:rsidRPr="0039783A">
              <w:rPr>
                <w:color w:val="1E1E1E"/>
                <w:szCs w:val="22"/>
                <w:lang w:val="hr-HR"/>
              </w:rPr>
              <w:t xml:space="preserve"> materijala, odabir načina sadnje, vrijeme i dubina sadnje.</w:t>
            </w:r>
            <w:r w:rsidRPr="0039783A">
              <w:rPr>
                <w:color w:val="1E1E1E"/>
                <w:szCs w:val="22"/>
                <w:lang w:val="hr-HR"/>
              </w:rPr>
              <w:br/>
            </w:r>
            <w:r w:rsidRPr="0039783A">
              <w:rPr>
                <w:color w:val="1E1E1E"/>
                <w:szCs w:val="22"/>
                <w:lang w:val="hr-HR"/>
              </w:rPr>
              <w:br/>
              <w:t>Jedinica 3. Njega</w:t>
            </w:r>
            <w:r w:rsidRPr="0039783A">
              <w:rPr>
                <w:color w:val="1E1E1E"/>
                <w:szCs w:val="22"/>
                <w:lang w:val="hr-HR"/>
              </w:rPr>
              <w:br/>
              <w:t>-</w:t>
            </w:r>
            <w:r w:rsidR="006E7CD3" w:rsidRPr="0039783A">
              <w:rPr>
                <w:color w:val="1E1E1E"/>
                <w:szCs w:val="22"/>
                <w:lang w:val="hr-HR"/>
              </w:rPr>
              <w:t xml:space="preserve"> sh</w:t>
            </w:r>
            <w:r w:rsidRPr="0039783A">
              <w:rPr>
                <w:color w:val="1E1E1E"/>
                <w:szCs w:val="22"/>
                <w:lang w:val="hr-HR"/>
              </w:rPr>
              <w:t>ematski prikazati podjelu mjera njege,</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pripremiti i koristiti video</w:t>
            </w:r>
            <w:r w:rsidR="006E7CD3" w:rsidRPr="0039783A">
              <w:rPr>
                <w:color w:val="1E1E1E"/>
                <w:szCs w:val="22"/>
                <w:lang w:val="hr-HR"/>
              </w:rPr>
              <w:t>zapis</w:t>
            </w:r>
            <w:r w:rsidRPr="0039783A">
              <w:rPr>
                <w:color w:val="1E1E1E"/>
                <w:szCs w:val="22"/>
                <w:lang w:val="hr-HR"/>
              </w:rPr>
              <w:t xml:space="preserve"> ili </w:t>
            </w:r>
            <w:r w:rsidR="006E7CD3" w:rsidRPr="0039783A">
              <w:rPr>
                <w:color w:val="1E1E1E"/>
                <w:szCs w:val="22"/>
                <w:lang w:val="hr-HR"/>
              </w:rPr>
              <w:t>prezentaciju</w:t>
            </w:r>
            <w:r w:rsidRPr="0039783A">
              <w:rPr>
                <w:color w:val="1E1E1E"/>
                <w:szCs w:val="22"/>
                <w:lang w:val="hr-HR"/>
              </w:rPr>
              <w:t xml:space="preserve"> primjene mjera njege,</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 xml:space="preserve">pripremiti, organizirati i evoluirati posjet ekonomiji u vrijeme izvođenja pojedinih mjera njege (u planu pripreme </w:t>
            </w:r>
            <w:r w:rsidR="006E7CD3" w:rsidRPr="0039783A">
              <w:rPr>
                <w:color w:val="1E1E1E"/>
                <w:szCs w:val="22"/>
                <w:lang w:val="hr-HR"/>
              </w:rPr>
              <w:t xml:space="preserve">sudjeluju </w:t>
            </w:r>
            <w:r w:rsidRPr="0039783A">
              <w:rPr>
                <w:color w:val="1E1E1E"/>
                <w:szCs w:val="22"/>
                <w:lang w:val="hr-HR"/>
              </w:rPr>
              <w:t>učenici),</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koristiti herbar i atlas korova,</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 xml:space="preserve">pripremiti fotografije, </w:t>
            </w:r>
            <w:r w:rsidR="006E7CD3" w:rsidRPr="0039783A">
              <w:rPr>
                <w:color w:val="1E1E1E"/>
                <w:szCs w:val="22"/>
                <w:lang w:val="hr-HR"/>
              </w:rPr>
              <w:t>prezentacije</w:t>
            </w:r>
            <w:r w:rsidRPr="0039783A">
              <w:rPr>
                <w:color w:val="1E1E1E"/>
                <w:szCs w:val="22"/>
                <w:lang w:val="hr-HR"/>
              </w:rPr>
              <w:t xml:space="preserve"> i</w:t>
            </w:r>
            <w:r w:rsidR="006E7CD3" w:rsidRPr="0039783A">
              <w:rPr>
                <w:color w:val="1E1E1E"/>
                <w:szCs w:val="22"/>
                <w:lang w:val="hr-HR"/>
              </w:rPr>
              <w:t xml:space="preserve"> služiti se</w:t>
            </w:r>
            <w:r w:rsidRPr="0039783A">
              <w:rPr>
                <w:color w:val="1E1E1E"/>
                <w:szCs w:val="22"/>
                <w:lang w:val="hr-HR"/>
              </w:rPr>
              <w:t xml:space="preserve"> internet</w:t>
            </w:r>
            <w:r w:rsidR="006E7CD3" w:rsidRPr="0039783A">
              <w:rPr>
                <w:color w:val="1E1E1E"/>
                <w:szCs w:val="22"/>
                <w:lang w:val="hr-HR"/>
              </w:rPr>
              <w:t>om</w:t>
            </w:r>
            <w:r w:rsidRPr="0039783A">
              <w:rPr>
                <w:color w:val="1E1E1E"/>
                <w:szCs w:val="22"/>
                <w:lang w:val="hr-HR"/>
              </w:rPr>
              <w:t>.</w:t>
            </w:r>
            <w:r w:rsidRPr="0039783A">
              <w:rPr>
                <w:color w:val="1E1E1E"/>
                <w:szCs w:val="22"/>
                <w:lang w:val="hr-HR"/>
              </w:rPr>
              <w:br/>
            </w:r>
            <w:r w:rsidRPr="0039783A">
              <w:rPr>
                <w:color w:val="1E1E1E"/>
                <w:szCs w:val="22"/>
                <w:lang w:val="hr-HR"/>
              </w:rPr>
              <w:br/>
              <w:t>Jedinica 4. Berba, čuvanje i skladištenje proizvoda</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 xml:space="preserve">pripremiti i koristiti fotografije i </w:t>
            </w:r>
            <w:r w:rsidR="006E7CD3" w:rsidRPr="0039783A">
              <w:rPr>
                <w:color w:val="1E1E1E"/>
                <w:szCs w:val="22"/>
                <w:lang w:val="hr-HR"/>
              </w:rPr>
              <w:t>prezentacije</w:t>
            </w:r>
            <w:r w:rsidRPr="0039783A">
              <w:rPr>
                <w:color w:val="1E1E1E"/>
                <w:szCs w:val="22"/>
                <w:lang w:val="hr-HR"/>
              </w:rPr>
              <w:t xml:space="preserve"> po fazama zrelosti biljaka,</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 xml:space="preserve">pripremiti, organizirati i evaluirati posjet skladištima (silosi, </w:t>
            </w:r>
            <w:r w:rsidR="001A20D2" w:rsidRPr="0039783A">
              <w:rPr>
                <w:color w:val="1E1E1E"/>
                <w:szCs w:val="22"/>
                <w:lang w:val="hr-HR"/>
              </w:rPr>
              <w:t>skladišta</w:t>
            </w:r>
            <w:r w:rsidRPr="0039783A">
              <w:rPr>
                <w:color w:val="1E1E1E"/>
                <w:szCs w:val="22"/>
                <w:lang w:val="hr-HR"/>
              </w:rPr>
              <w:t>, hladnjače i sl.),</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pokazati plodove u različitim fazama zr</w:t>
            </w:r>
            <w:r w:rsidR="00CF065B" w:rsidRPr="0039783A">
              <w:rPr>
                <w:color w:val="1E1E1E"/>
                <w:szCs w:val="22"/>
                <w:lang w:val="hr-HR"/>
              </w:rPr>
              <w:t>enja</w:t>
            </w:r>
            <w:r w:rsidRPr="0039783A">
              <w:rPr>
                <w:color w:val="1E1E1E"/>
                <w:szCs w:val="22"/>
                <w:lang w:val="hr-HR"/>
              </w:rPr>
              <w:t>,</w:t>
            </w:r>
            <w:r w:rsidRPr="0039783A">
              <w:rPr>
                <w:color w:val="1E1E1E"/>
                <w:szCs w:val="22"/>
                <w:lang w:val="hr-HR"/>
              </w:rPr>
              <w:br/>
              <w:t>-</w:t>
            </w:r>
            <w:r w:rsidR="006E7CD3" w:rsidRPr="0039783A">
              <w:rPr>
                <w:color w:val="1E1E1E"/>
                <w:szCs w:val="22"/>
                <w:lang w:val="hr-HR"/>
              </w:rPr>
              <w:t xml:space="preserve"> </w:t>
            </w:r>
            <w:r w:rsidRPr="0039783A">
              <w:rPr>
                <w:color w:val="1E1E1E"/>
                <w:szCs w:val="22"/>
                <w:lang w:val="hr-HR"/>
              </w:rPr>
              <w:t xml:space="preserve">sastaviti liste s </w:t>
            </w:r>
            <w:r w:rsidR="00CF065B" w:rsidRPr="0039783A">
              <w:rPr>
                <w:color w:val="1E1E1E"/>
                <w:szCs w:val="22"/>
                <w:lang w:val="hr-HR"/>
              </w:rPr>
              <w:t>načelima</w:t>
            </w:r>
            <w:r w:rsidRPr="0039783A">
              <w:rPr>
                <w:color w:val="1E1E1E"/>
                <w:szCs w:val="22"/>
                <w:lang w:val="hr-HR"/>
              </w:rPr>
              <w:t xml:space="preserve"> čuvanja proizvoda,</w:t>
            </w:r>
            <w:r w:rsidRPr="0039783A">
              <w:rPr>
                <w:color w:val="1E1E1E"/>
                <w:szCs w:val="22"/>
                <w:lang w:val="hr-HR"/>
              </w:rPr>
              <w:br/>
              <w:t>-</w:t>
            </w:r>
            <w:r w:rsidR="00CF065B" w:rsidRPr="0039783A">
              <w:rPr>
                <w:color w:val="1E1E1E"/>
                <w:szCs w:val="22"/>
                <w:lang w:val="hr-HR"/>
              </w:rPr>
              <w:t xml:space="preserve"> </w:t>
            </w:r>
            <w:r w:rsidRPr="0039783A">
              <w:rPr>
                <w:color w:val="1E1E1E"/>
                <w:szCs w:val="22"/>
                <w:lang w:val="hr-HR"/>
              </w:rPr>
              <w:t>koristiti fotografije različitih tipova skladišnog</w:t>
            </w:r>
            <w:r w:rsidR="00CF065B" w:rsidRPr="0039783A">
              <w:rPr>
                <w:color w:val="1E1E1E"/>
                <w:szCs w:val="22"/>
                <w:lang w:val="hr-HR"/>
              </w:rPr>
              <w:t>a</w:t>
            </w:r>
            <w:r w:rsidRPr="0039783A">
              <w:rPr>
                <w:color w:val="1E1E1E"/>
                <w:szCs w:val="22"/>
                <w:lang w:val="hr-HR"/>
              </w:rPr>
              <w:t xml:space="preserve"> prostora.</w:t>
            </w:r>
          </w:p>
        </w:tc>
      </w:tr>
      <w:tr w:rsidR="0039368E" w:rsidRPr="0039783A" w14:paraId="6701363A" w14:textId="77777777" w:rsidTr="00067DD7">
        <w:trPr>
          <w:jc w:val="center"/>
        </w:trPr>
        <w:tc>
          <w:tcPr>
            <w:tcW w:w="10036" w:type="dxa"/>
            <w:gridSpan w:val="5"/>
            <w:shd w:val="clear" w:color="auto" w:fill="auto"/>
            <w:vAlign w:val="center"/>
          </w:tcPr>
          <w:p w14:paraId="052491FC" w14:textId="789C7BB0" w:rsidR="0039368E" w:rsidRPr="0039783A" w:rsidRDefault="0039368E" w:rsidP="00D5500D">
            <w:pPr>
              <w:rPr>
                <w:b/>
                <w:szCs w:val="22"/>
                <w:lang w:val="hr-HR"/>
              </w:rPr>
            </w:pPr>
            <w:r w:rsidRPr="0039783A">
              <w:rPr>
                <w:b/>
                <w:szCs w:val="22"/>
                <w:lang w:val="hr-HR"/>
              </w:rPr>
              <w:t>INTEGRACIJA</w:t>
            </w:r>
            <w:r w:rsidR="00067DD7" w:rsidRPr="0039783A">
              <w:rPr>
                <w:b/>
                <w:szCs w:val="22"/>
                <w:lang w:val="hr-HR"/>
              </w:rPr>
              <w:t xml:space="preserve"> S DRUGIM NASTAVNIM PREDMETIMA</w:t>
            </w:r>
          </w:p>
        </w:tc>
      </w:tr>
      <w:tr w:rsidR="0039368E" w:rsidRPr="0039783A" w14:paraId="38A2C704" w14:textId="77777777" w:rsidTr="00067DD7">
        <w:trPr>
          <w:jc w:val="center"/>
        </w:trPr>
        <w:tc>
          <w:tcPr>
            <w:tcW w:w="10036" w:type="dxa"/>
            <w:gridSpan w:val="5"/>
            <w:shd w:val="clear" w:color="auto" w:fill="auto"/>
            <w:vAlign w:val="center"/>
          </w:tcPr>
          <w:p w14:paraId="348A4C6D" w14:textId="77777777" w:rsidR="0039368E" w:rsidRPr="0039783A" w:rsidRDefault="0039368E" w:rsidP="00D5500D">
            <w:pPr>
              <w:rPr>
                <w:szCs w:val="22"/>
                <w:lang w:val="hr-HR"/>
              </w:rPr>
            </w:pPr>
            <w:r w:rsidRPr="0039783A">
              <w:rPr>
                <w:szCs w:val="22"/>
                <w:lang w:val="hr-HR"/>
              </w:rPr>
              <w:t>Praktična nastava, Biologija</w:t>
            </w:r>
          </w:p>
        </w:tc>
      </w:tr>
      <w:tr w:rsidR="0039368E" w:rsidRPr="0039783A" w14:paraId="0C2D9044" w14:textId="77777777" w:rsidTr="00067DD7">
        <w:trPr>
          <w:jc w:val="center"/>
        </w:trPr>
        <w:tc>
          <w:tcPr>
            <w:tcW w:w="10036" w:type="dxa"/>
            <w:gridSpan w:val="5"/>
            <w:shd w:val="clear" w:color="auto" w:fill="auto"/>
            <w:vAlign w:val="center"/>
          </w:tcPr>
          <w:p w14:paraId="57B9C0FD" w14:textId="77777777" w:rsidR="0039368E" w:rsidRPr="0039783A" w:rsidRDefault="0039368E" w:rsidP="00D5500D">
            <w:pPr>
              <w:rPr>
                <w:b/>
                <w:szCs w:val="22"/>
                <w:lang w:val="hr-HR"/>
              </w:rPr>
            </w:pPr>
            <w:r w:rsidRPr="0039783A">
              <w:rPr>
                <w:b/>
                <w:szCs w:val="22"/>
                <w:lang w:val="hr-HR"/>
              </w:rPr>
              <w:t>IZVORI</w:t>
            </w:r>
            <w:r w:rsidR="00067DD7" w:rsidRPr="0039783A">
              <w:rPr>
                <w:b/>
                <w:szCs w:val="22"/>
                <w:lang w:val="hr-HR"/>
              </w:rPr>
              <w:t xml:space="preserve"> ZA NASTAVNIKE</w:t>
            </w:r>
          </w:p>
        </w:tc>
      </w:tr>
      <w:tr w:rsidR="0039368E" w:rsidRPr="0039783A" w14:paraId="7C04D25C" w14:textId="77777777" w:rsidTr="00067DD7">
        <w:trPr>
          <w:jc w:val="center"/>
        </w:trPr>
        <w:tc>
          <w:tcPr>
            <w:tcW w:w="10036" w:type="dxa"/>
            <w:gridSpan w:val="5"/>
            <w:shd w:val="clear" w:color="auto" w:fill="auto"/>
            <w:vAlign w:val="center"/>
          </w:tcPr>
          <w:p w14:paraId="4B0438D3" w14:textId="1357E609" w:rsidR="0039368E" w:rsidRPr="0039783A" w:rsidRDefault="0039368E" w:rsidP="00D5500D">
            <w:pPr>
              <w:rPr>
                <w:szCs w:val="22"/>
                <w:lang w:val="hr-HR"/>
              </w:rPr>
            </w:pPr>
            <w:r w:rsidRPr="0039783A">
              <w:rPr>
                <w:color w:val="1E1E1E"/>
                <w:szCs w:val="22"/>
                <w:lang w:val="hr-HR"/>
              </w:rPr>
              <w:t>- udžbeni</w:t>
            </w:r>
            <w:r w:rsidR="00CF065B" w:rsidRPr="0039783A">
              <w:rPr>
                <w:color w:val="1E1E1E"/>
                <w:szCs w:val="22"/>
                <w:lang w:val="hr-HR"/>
              </w:rPr>
              <w:t>ci</w:t>
            </w:r>
            <w:r w:rsidRPr="0039783A">
              <w:rPr>
                <w:color w:val="1E1E1E"/>
                <w:szCs w:val="22"/>
                <w:lang w:val="hr-HR"/>
              </w:rPr>
              <w:t xml:space="preserve"> </w:t>
            </w:r>
            <w:r w:rsidRPr="0039783A">
              <w:rPr>
                <w:i/>
                <w:iCs/>
                <w:color w:val="1E1E1E"/>
                <w:szCs w:val="22"/>
                <w:lang w:val="hr-HR"/>
              </w:rPr>
              <w:t>Biljna proizvodnja</w:t>
            </w:r>
            <w:r w:rsidRPr="0039783A">
              <w:rPr>
                <w:color w:val="1E1E1E"/>
                <w:szCs w:val="22"/>
                <w:lang w:val="hr-HR"/>
              </w:rPr>
              <w:t>,</w:t>
            </w:r>
            <w:r w:rsidR="00CF065B" w:rsidRPr="0039783A">
              <w:rPr>
                <w:color w:val="1E1E1E"/>
                <w:szCs w:val="22"/>
                <w:lang w:val="hr-HR"/>
              </w:rPr>
              <w:t xml:space="preserve"> </w:t>
            </w:r>
            <w:r w:rsidR="00CF065B" w:rsidRPr="0039783A">
              <w:rPr>
                <w:i/>
                <w:iCs/>
                <w:color w:val="1E1E1E"/>
                <w:szCs w:val="22"/>
                <w:lang w:val="hr-HR"/>
              </w:rPr>
              <w:t>Opć</w:t>
            </w:r>
            <w:r w:rsidRPr="0039783A">
              <w:rPr>
                <w:i/>
                <w:iCs/>
                <w:color w:val="1E1E1E"/>
                <w:szCs w:val="22"/>
                <w:lang w:val="hr-HR"/>
              </w:rPr>
              <w:t>e ratarstvo</w:t>
            </w:r>
            <w:r w:rsidRPr="0039783A">
              <w:rPr>
                <w:color w:val="1E1E1E"/>
                <w:szCs w:val="22"/>
                <w:lang w:val="hr-HR"/>
              </w:rPr>
              <w:t>,</w:t>
            </w:r>
            <w:r w:rsidRPr="0039783A">
              <w:rPr>
                <w:color w:val="1E1E1E"/>
                <w:szCs w:val="22"/>
                <w:lang w:val="hr-HR"/>
              </w:rPr>
              <w:br/>
              <w:t xml:space="preserve">- </w:t>
            </w:r>
            <w:r w:rsidR="00B20A49" w:rsidRPr="0039783A">
              <w:rPr>
                <w:i/>
                <w:iCs/>
                <w:color w:val="1E1E1E"/>
                <w:szCs w:val="22"/>
                <w:lang w:val="hr-HR"/>
              </w:rPr>
              <w:t>A</w:t>
            </w:r>
            <w:r w:rsidRPr="0039783A">
              <w:rPr>
                <w:i/>
                <w:iCs/>
                <w:color w:val="1E1E1E"/>
                <w:szCs w:val="22"/>
                <w:lang w:val="hr-HR"/>
              </w:rPr>
              <w:t>tlas korova</w:t>
            </w:r>
            <w:r w:rsidRPr="0039783A">
              <w:rPr>
                <w:color w:val="1E1E1E"/>
                <w:szCs w:val="22"/>
                <w:lang w:val="hr-HR"/>
              </w:rPr>
              <w:t>, Taib Šarić,</w:t>
            </w:r>
            <w:r w:rsidRPr="0039783A">
              <w:rPr>
                <w:color w:val="1E1E1E"/>
                <w:szCs w:val="22"/>
                <w:lang w:val="hr-HR"/>
              </w:rPr>
              <w:br/>
              <w:t>- skladišta poljoprivrednih proizvoda,</w:t>
            </w:r>
            <w:r w:rsidRPr="0039783A">
              <w:rPr>
                <w:color w:val="1E1E1E"/>
                <w:szCs w:val="22"/>
                <w:lang w:val="hr-HR"/>
              </w:rPr>
              <w:br/>
              <w:t>- zbirka sjemena,</w:t>
            </w:r>
            <w:r w:rsidRPr="0039783A">
              <w:rPr>
                <w:color w:val="1E1E1E"/>
                <w:szCs w:val="22"/>
                <w:lang w:val="hr-HR"/>
              </w:rPr>
              <w:br/>
              <w:t>- herbar korova,</w:t>
            </w:r>
            <w:r w:rsidRPr="0039783A">
              <w:rPr>
                <w:color w:val="1E1E1E"/>
                <w:szCs w:val="22"/>
                <w:lang w:val="hr-HR"/>
              </w:rPr>
              <w:br/>
              <w:t>- ekonomija škole,</w:t>
            </w:r>
            <w:r w:rsidRPr="0039783A">
              <w:rPr>
                <w:color w:val="1E1E1E"/>
                <w:szCs w:val="22"/>
                <w:lang w:val="hr-HR"/>
              </w:rPr>
              <w:br/>
              <w:t>- rasadnik,</w:t>
            </w:r>
            <w:r w:rsidRPr="0039783A">
              <w:rPr>
                <w:color w:val="1E1E1E"/>
                <w:szCs w:val="22"/>
                <w:lang w:val="hr-HR"/>
              </w:rPr>
              <w:br/>
              <w:t xml:space="preserve">- </w:t>
            </w:r>
            <w:r w:rsidR="008A2922" w:rsidRPr="0039783A">
              <w:rPr>
                <w:color w:val="1E1E1E"/>
                <w:szCs w:val="22"/>
                <w:lang w:val="hr-HR"/>
              </w:rPr>
              <w:t>prezentacije</w:t>
            </w:r>
            <w:r w:rsidRPr="0039783A">
              <w:rPr>
                <w:color w:val="1E1E1E"/>
                <w:szCs w:val="22"/>
                <w:lang w:val="hr-HR"/>
              </w:rPr>
              <w:t>,</w:t>
            </w:r>
            <w:r w:rsidR="00B20A49" w:rsidRPr="0039783A">
              <w:rPr>
                <w:color w:val="1E1E1E"/>
                <w:szCs w:val="22"/>
                <w:lang w:val="hr-HR"/>
              </w:rPr>
              <w:t xml:space="preserve"> </w:t>
            </w:r>
            <w:r w:rsidRPr="0039783A">
              <w:rPr>
                <w:color w:val="1E1E1E"/>
                <w:szCs w:val="22"/>
                <w:lang w:val="hr-HR"/>
              </w:rPr>
              <w:t>videozapisi i fotografije,</w:t>
            </w:r>
            <w:r w:rsidRPr="0039783A">
              <w:rPr>
                <w:color w:val="1E1E1E"/>
                <w:szCs w:val="22"/>
                <w:lang w:val="hr-HR"/>
              </w:rPr>
              <w:br/>
              <w:t>- internet.</w:t>
            </w:r>
          </w:p>
        </w:tc>
      </w:tr>
      <w:tr w:rsidR="0039368E" w:rsidRPr="0039783A" w14:paraId="0C6B9D26" w14:textId="77777777" w:rsidTr="00067DD7">
        <w:trPr>
          <w:jc w:val="center"/>
        </w:trPr>
        <w:tc>
          <w:tcPr>
            <w:tcW w:w="10036" w:type="dxa"/>
            <w:gridSpan w:val="5"/>
            <w:shd w:val="clear" w:color="auto" w:fill="auto"/>
            <w:vAlign w:val="center"/>
          </w:tcPr>
          <w:p w14:paraId="60072036" w14:textId="77777777" w:rsidR="0039368E" w:rsidRPr="0039783A" w:rsidRDefault="0039368E" w:rsidP="00D5500D">
            <w:pPr>
              <w:rPr>
                <w:b/>
                <w:szCs w:val="22"/>
                <w:lang w:val="hr-HR"/>
              </w:rPr>
            </w:pPr>
            <w:r w:rsidRPr="0039783A">
              <w:rPr>
                <w:b/>
                <w:szCs w:val="22"/>
                <w:lang w:val="hr-HR"/>
              </w:rPr>
              <w:t>OCJENJIVANJE</w:t>
            </w:r>
            <w:r w:rsidR="00067DD7" w:rsidRPr="0039783A">
              <w:rPr>
                <w:b/>
                <w:szCs w:val="22"/>
                <w:lang w:val="hr-HR"/>
              </w:rPr>
              <w:t xml:space="preserve"> I TEHNIKE OCJENJIVANJA</w:t>
            </w:r>
          </w:p>
        </w:tc>
      </w:tr>
      <w:tr w:rsidR="0039368E" w:rsidRPr="0039783A" w14:paraId="7FDA5A83" w14:textId="77777777" w:rsidTr="00067DD7">
        <w:trPr>
          <w:jc w:val="center"/>
        </w:trPr>
        <w:tc>
          <w:tcPr>
            <w:tcW w:w="10036" w:type="dxa"/>
            <w:gridSpan w:val="5"/>
            <w:shd w:val="clear" w:color="auto" w:fill="auto"/>
            <w:vAlign w:val="center"/>
          </w:tcPr>
          <w:p w14:paraId="17787301" w14:textId="4579DA69"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02E0A9AF" w14:textId="6E184E8B" w:rsidR="0039368E" w:rsidRPr="0039783A" w:rsidRDefault="005A7242" w:rsidP="00D5500D">
            <w:pPr>
              <w:rPr>
                <w:color w:val="1E1E1E"/>
                <w:szCs w:val="22"/>
                <w:lang w:val="hr-HR"/>
              </w:rPr>
            </w:pPr>
            <w:r w:rsidRPr="0039783A">
              <w:rPr>
                <w:szCs w:val="22"/>
                <w:lang w:val="hr-HR"/>
              </w:rPr>
              <w:t>Usmena provjera</w:t>
            </w:r>
            <w:r w:rsidR="00067DD7" w:rsidRPr="0039783A">
              <w:rPr>
                <w:szCs w:val="22"/>
                <w:lang w:val="hr-HR"/>
              </w:rPr>
              <w:t xml:space="preserve">, portfolio i test. </w:t>
            </w:r>
          </w:p>
        </w:tc>
      </w:tr>
      <w:tr w:rsidR="0039368E" w:rsidRPr="0039783A" w14:paraId="0C9A66BB" w14:textId="77777777" w:rsidTr="00067DD7">
        <w:trPr>
          <w:jc w:val="center"/>
        </w:trPr>
        <w:tc>
          <w:tcPr>
            <w:tcW w:w="10036" w:type="dxa"/>
            <w:gridSpan w:val="5"/>
            <w:shd w:val="clear" w:color="auto" w:fill="auto"/>
            <w:vAlign w:val="center"/>
          </w:tcPr>
          <w:p w14:paraId="76CF5FC8" w14:textId="77777777" w:rsidR="0039368E" w:rsidRPr="0039783A" w:rsidRDefault="00067DD7" w:rsidP="00D5500D">
            <w:pPr>
              <w:rPr>
                <w:b/>
                <w:szCs w:val="22"/>
                <w:lang w:val="hr-HR"/>
              </w:rPr>
            </w:pPr>
            <w:r w:rsidRPr="0039783A">
              <w:rPr>
                <w:b/>
                <w:szCs w:val="22"/>
                <w:lang w:val="hr-HR"/>
              </w:rPr>
              <w:t>PROFIL I STRUČNA SPREMA NASTAVNIKA</w:t>
            </w:r>
          </w:p>
        </w:tc>
      </w:tr>
      <w:tr w:rsidR="0039368E" w:rsidRPr="0039783A" w14:paraId="6283741F" w14:textId="77777777" w:rsidTr="00067DD7">
        <w:trPr>
          <w:jc w:val="center"/>
        </w:trPr>
        <w:tc>
          <w:tcPr>
            <w:tcW w:w="10036" w:type="dxa"/>
            <w:gridSpan w:val="5"/>
            <w:shd w:val="clear" w:color="auto" w:fill="auto"/>
            <w:vAlign w:val="center"/>
          </w:tcPr>
          <w:p w14:paraId="1A63DD24" w14:textId="72749093" w:rsidR="0039368E" w:rsidRPr="0039783A" w:rsidRDefault="00B20A49" w:rsidP="00A738A6">
            <w:pPr>
              <w:pStyle w:val="ListParagraph"/>
              <w:numPr>
                <w:ilvl w:val="0"/>
                <w:numId w:val="142"/>
              </w:numPr>
              <w:rPr>
                <w:lang w:val="hr-HR"/>
              </w:rPr>
            </w:pPr>
            <w:r w:rsidRPr="0039783A">
              <w:rPr>
                <w:szCs w:val="22"/>
                <w:lang w:val="hr-HR"/>
              </w:rPr>
              <w:t>d</w:t>
            </w:r>
            <w:r w:rsidR="0039368E" w:rsidRPr="0039783A">
              <w:rPr>
                <w:szCs w:val="22"/>
                <w:lang w:val="hr-HR"/>
              </w:rPr>
              <w:t>iplomirani inženjer poljoprivrede</w:t>
            </w:r>
            <w:r w:rsidRPr="0039783A">
              <w:rPr>
                <w:szCs w:val="22"/>
                <w:lang w:val="hr-HR"/>
              </w:rPr>
              <w:t>,</w:t>
            </w:r>
            <w:r w:rsidR="0039368E" w:rsidRPr="0039783A">
              <w:rPr>
                <w:szCs w:val="22"/>
                <w:lang w:val="hr-HR"/>
              </w:rPr>
              <w:t xml:space="preserve"> smjer: ratarski, ratarsko-povrtlarski, voćarsko-vinogradarski, zaštita bilja, za</w:t>
            </w:r>
            <w:r w:rsidRPr="0039783A">
              <w:rPr>
                <w:szCs w:val="22"/>
                <w:lang w:val="hr-HR"/>
              </w:rPr>
              <w:t xml:space="preserve"> </w:t>
            </w:r>
            <w:r w:rsidR="0039368E" w:rsidRPr="0039783A">
              <w:rPr>
                <w:szCs w:val="22"/>
                <w:lang w:val="hr-HR"/>
              </w:rPr>
              <w:t>hortikulturu i op</w:t>
            </w:r>
            <w:r w:rsidRPr="0039783A">
              <w:rPr>
                <w:szCs w:val="22"/>
                <w:lang w:val="hr-HR"/>
              </w:rPr>
              <w:t>ć</w:t>
            </w:r>
            <w:r w:rsidR="0039368E" w:rsidRPr="0039783A">
              <w:rPr>
                <w:szCs w:val="22"/>
                <w:lang w:val="hr-HR"/>
              </w:rPr>
              <w:t>i</w:t>
            </w:r>
            <w:r w:rsidR="001D28A6" w:rsidRPr="0039783A">
              <w:rPr>
                <w:szCs w:val="22"/>
                <w:lang w:val="hr-HR"/>
              </w:rPr>
              <w:t>, s dopunskim psihološko-pedagoškim i metodičkim obrazovanjem</w:t>
            </w:r>
            <w:r w:rsidR="001D28A6" w:rsidRPr="0039783A">
              <w:rPr>
                <w:lang w:val="hr-HR"/>
              </w:rPr>
              <w:t>.</w:t>
            </w:r>
          </w:p>
          <w:p w14:paraId="04277351" w14:textId="77777777" w:rsidR="0039368E" w:rsidRPr="0039783A" w:rsidRDefault="0039368E" w:rsidP="00D5500D">
            <w:pPr>
              <w:rPr>
                <w:szCs w:val="22"/>
                <w:lang w:val="hr-HR"/>
              </w:rPr>
            </w:pPr>
          </w:p>
          <w:p w14:paraId="787F979B" w14:textId="7CDB4BC3" w:rsidR="001D28A6" w:rsidRPr="0039783A" w:rsidRDefault="001D28A6" w:rsidP="001D28A6">
            <w:pPr>
              <w:autoSpaceDE w:val="0"/>
              <w:jc w:val="both"/>
              <w:rPr>
                <w:szCs w:val="22"/>
                <w:lang w:val="hr-HR"/>
              </w:rPr>
            </w:pPr>
            <w:r w:rsidRPr="0039783A">
              <w:rPr>
                <w:szCs w:val="22"/>
                <w:lang w:val="hr-HR"/>
              </w:rPr>
              <w:t>Navedeni profili visoke stručne spreme (VII/1) moraju proizlaziti iz studijskog</w:t>
            </w:r>
            <w:r w:rsidR="00B20A49" w:rsidRPr="0039783A">
              <w:rPr>
                <w:szCs w:val="22"/>
                <w:lang w:val="hr-HR"/>
              </w:rPr>
              <w:t>a</w:t>
            </w:r>
            <w:r w:rsidRPr="0039783A">
              <w:rPr>
                <w:szCs w:val="22"/>
                <w:lang w:val="hr-HR"/>
              </w:rPr>
              <w:t xml:space="preserve"> programa u trajanju od najmanje četiri godine.</w:t>
            </w:r>
          </w:p>
          <w:p w14:paraId="51E80374" w14:textId="0118C844" w:rsidR="001D28A6" w:rsidRPr="0039783A" w:rsidRDefault="001D28A6" w:rsidP="001D28A6">
            <w:pPr>
              <w:autoSpaceDE w:val="0"/>
              <w:jc w:val="both"/>
              <w:rPr>
                <w:szCs w:val="22"/>
                <w:lang w:val="hr-HR"/>
              </w:rPr>
            </w:pPr>
            <w:r w:rsidRPr="0039783A">
              <w:rPr>
                <w:szCs w:val="22"/>
                <w:lang w:val="hr-HR"/>
              </w:rPr>
              <w:t>Nastavu mogu izvoditi i drugi ekvivalentni profili gore navedenim profilima, stečeni pohađanjem studijskog</w:t>
            </w:r>
            <w:r w:rsidR="00B20A49" w:rsidRPr="0039783A">
              <w:rPr>
                <w:szCs w:val="22"/>
                <w:lang w:val="hr-HR"/>
              </w:rPr>
              <w:t>a</w:t>
            </w:r>
            <w:r w:rsidRPr="0039783A">
              <w:rPr>
                <w:szCs w:val="22"/>
                <w:lang w:val="hr-HR"/>
              </w:rPr>
              <w:t xml:space="preserve"> programa poljoprivrede u istom ili dužem trajanju u bolonjskom visokoobrazovnom procesu, s diplomom i </w:t>
            </w:r>
            <w:r w:rsidRPr="0039783A">
              <w:rPr>
                <w:szCs w:val="22"/>
                <w:lang w:val="hr-HR"/>
              </w:rPr>
              <w:lastRenderedPageBreak/>
              <w:t xml:space="preserve">dodatkom diplome, koji se izdaje i prilaže uz diplomu visokoškolske ustanove radi detaljnijeg uvida u </w:t>
            </w:r>
            <w:r w:rsidR="00B20A49" w:rsidRPr="0039783A">
              <w:rPr>
                <w:szCs w:val="22"/>
                <w:lang w:val="hr-HR"/>
              </w:rPr>
              <w:t>razinu</w:t>
            </w:r>
            <w:r w:rsidRPr="0039783A">
              <w:rPr>
                <w:szCs w:val="22"/>
                <w:lang w:val="hr-HR"/>
              </w:rPr>
              <w:t>, prirodu, sadržaj, s</w:t>
            </w:r>
            <w:r w:rsidR="00B20A49" w:rsidRPr="0039783A">
              <w:rPr>
                <w:szCs w:val="22"/>
                <w:lang w:val="hr-HR"/>
              </w:rPr>
              <w:t>ustav</w:t>
            </w:r>
            <w:r w:rsidRPr="0039783A">
              <w:rPr>
                <w:szCs w:val="22"/>
                <w:lang w:val="hr-HR"/>
              </w:rPr>
              <w:t xml:space="preserve"> i pravila studiranja.</w:t>
            </w:r>
          </w:p>
          <w:p w14:paraId="4CD95394" w14:textId="77777777" w:rsidR="001D28A6" w:rsidRPr="0039783A" w:rsidRDefault="001D28A6" w:rsidP="001D28A6">
            <w:pPr>
              <w:autoSpaceDE w:val="0"/>
              <w:jc w:val="both"/>
              <w:rPr>
                <w:szCs w:val="22"/>
                <w:lang w:val="hr-HR"/>
              </w:rPr>
            </w:pPr>
          </w:p>
          <w:p w14:paraId="486837D2" w14:textId="2EC791A6" w:rsidR="001D28A6" w:rsidRPr="0039783A" w:rsidRDefault="001D28A6">
            <w:pPr>
              <w:rPr>
                <w:szCs w:val="22"/>
                <w:lang w:val="hr-HR"/>
              </w:rPr>
            </w:pPr>
            <w:r w:rsidRPr="0039783A">
              <w:rPr>
                <w:b/>
                <w:szCs w:val="22"/>
                <w:lang w:val="hr-HR"/>
              </w:rPr>
              <w:t>Napomena:</w:t>
            </w:r>
            <w:r w:rsidRPr="0039783A">
              <w:rPr>
                <w:szCs w:val="22"/>
                <w:lang w:val="hr-HR"/>
              </w:rPr>
              <w:t xml:space="preserve"> Nastavnici čiji profili nisu nabrojani, koji su primljeni u radni odnos do primjene ovog</w:t>
            </w:r>
            <w:r w:rsidR="00B20A49" w:rsidRPr="0039783A">
              <w:rPr>
                <w:szCs w:val="22"/>
                <w:lang w:val="hr-HR"/>
              </w:rPr>
              <w:t>a</w:t>
            </w:r>
            <w:r w:rsidRPr="0039783A">
              <w:rPr>
                <w:szCs w:val="22"/>
                <w:lang w:val="hr-HR"/>
              </w:rPr>
              <w:t xml:space="preserve"> nastavnog plana i programa u srednjim školama Brčko distrikta BiH, mogu i dalje izvoditi nastavu.</w:t>
            </w:r>
          </w:p>
          <w:p w14:paraId="61325212" w14:textId="77777777" w:rsidR="0039368E" w:rsidRPr="0039783A" w:rsidRDefault="0039368E" w:rsidP="00D5500D">
            <w:pPr>
              <w:rPr>
                <w:szCs w:val="22"/>
                <w:lang w:val="hr-HR"/>
              </w:rPr>
            </w:pPr>
          </w:p>
        </w:tc>
      </w:tr>
    </w:tbl>
    <w:p w14:paraId="680AC591" w14:textId="77777777" w:rsidR="0039368E" w:rsidRPr="0039783A" w:rsidRDefault="0039368E" w:rsidP="0039368E">
      <w:pPr>
        <w:rPr>
          <w:szCs w:val="22"/>
          <w:lang w:val="hr-HR"/>
        </w:rPr>
      </w:pPr>
    </w:p>
    <w:p w14:paraId="004A32A2" w14:textId="7777777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p w14:paraId="398513FE" w14:textId="77777777" w:rsidR="0039368E" w:rsidRPr="0039783A" w:rsidRDefault="0039368E" w:rsidP="0039368E">
      <w:pPr>
        <w:rPr>
          <w:szCs w:val="22"/>
          <w:lang w:val="hr-HR"/>
        </w:rPr>
      </w:pPr>
    </w:p>
    <w:p w14:paraId="415CD862" w14:textId="77777777" w:rsidR="0039368E" w:rsidRPr="0039783A" w:rsidRDefault="0039368E" w:rsidP="0039368E">
      <w:pPr>
        <w:rPr>
          <w:szCs w:val="22"/>
          <w:lang w:val="hr-HR"/>
        </w:rPr>
      </w:pPr>
    </w:p>
    <w:p w14:paraId="21E5F90D" w14:textId="77777777" w:rsidR="0039368E" w:rsidRPr="0039783A" w:rsidRDefault="0039368E" w:rsidP="0039368E">
      <w:pPr>
        <w:rPr>
          <w:szCs w:val="22"/>
          <w:lang w:val="hr-HR"/>
        </w:rPr>
      </w:pPr>
    </w:p>
    <w:p w14:paraId="0E902C36" w14:textId="77777777" w:rsidR="0039368E" w:rsidRPr="0039783A" w:rsidRDefault="0039368E" w:rsidP="0039368E">
      <w:pPr>
        <w:rPr>
          <w:szCs w:val="22"/>
          <w:lang w:val="hr-HR"/>
        </w:rPr>
      </w:pPr>
    </w:p>
    <w:p w14:paraId="4BFCC7D8" w14:textId="77777777" w:rsidR="0039368E" w:rsidRPr="0039783A" w:rsidRDefault="0039368E" w:rsidP="0039368E">
      <w:pPr>
        <w:rPr>
          <w:szCs w:val="22"/>
          <w:lang w:val="hr-HR"/>
        </w:rPr>
      </w:pPr>
    </w:p>
    <w:p w14:paraId="3B8B7419" w14:textId="77777777" w:rsidR="0039368E" w:rsidRPr="0039783A" w:rsidRDefault="0039368E" w:rsidP="0039368E">
      <w:pPr>
        <w:rPr>
          <w:szCs w:val="22"/>
          <w:lang w:val="hr-HR"/>
        </w:rPr>
      </w:pPr>
    </w:p>
    <w:p w14:paraId="6FF1B99F" w14:textId="77777777" w:rsidR="0039368E" w:rsidRPr="0039783A" w:rsidRDefault="0039368E" w:rsidP="0039368E">
      <w:pPr>
        <w:rPr>
          <w:szCs w:val="22"/>
          <w:lang w:val="hr-HR"/>
        </w:rPr>
      </w:pPr>
    </w:p>
    <w:p w14:paraId="276B0119" w14:textId="77777777" w:rsidR="0039368E" w:rsidRPr="0039783A" w:rsidRDefault="0039368E" w:rsidP="0039368E">
      <w:pPr>
        <w:rPr>
          <w:szCs w:val="22"/>
          <w:lang w:val="hr-HR"/>
        </w:rPr>
      </w:pPr>
    </w:p>
    <w:p w14:paraId="4F15EB21" w14:textId="6D793A03" w:rsidR="0061747E" w:rsidRPr="0039783A" w:rsidRDefault="0061747E">
      <w:pPr>
        <w:ind w:left="357" w:hanging="357"/>
        <w:rPr>
          <w:szCs w:val="22"/>
          <w:lang w:val="hr-HR"/>
        </w:rPr>
      </w:pPr>
      <w:r w:rsidRPr="0039783A">
        <w:rPr>
          <w:szCs w:val="22"/>
          <w:lang w:val="hr-HR"/>
        </w:rPr>
        <w:br w:type="page"/>
      </w:r>
    </w:p>
    <w:p w14:paraId="5EB36CDD" w14:textId="77777777" w:rsidR="000508E4" w:rsidRPr="0039783A" w:rsidRDefault="000508E4" w:rsidP="0039368E">
      <w:pPr>
        <w:rPr>
          <w:szCs w:val="22"/>
          <w:lang w:val="hr-HR"/>
        </w:rPr>
      </w:pPr>
    </w:p>
    <w:p w14:paraId="341A4EEB" w14:textId="77777777" w:rsidR="000508E4" w:rsidRPr="0039783A" w:rsidRDefault="000508E4" w:rsidP="0039368E">
      <w:pPr>
        <w:rPr>
          <w:szCs w:val="22"/>
          <w:lang w:val="hr-HR"/>
        </w:rPr>
      </w:pPr>
    </w:p>
    <w:p w14:paraId="70524C02" w14:textId="77777777" w:rsidR="000508E4" w:rsidRPr="0039783A" w:rsidRDefault="000508E4" w:rsidP="0039368E">
      <w:pPr>
        <w:rPr>
          <w:szCs w:val="22"/>
          <w:lang w:val="hr-HR"/>
        </w:rPr>
      </w:pPr>
    </w:p>
    <w:p w14:paraId="203AE33D" w14:textId="77777777" w:rsidR="0039368E" w:rsidRPr="0039783A" w:rsidRDefault="0039368E" w:rsidP="0039368E">
      <w:pPr>
        <w:rPr>
          <w:szCs w:val="22"/>
          <w:lang w:val="hr-HR"/>
        </w:rPr>
      </w:pPr>
    </w:p>
    <w:p w14:paraId="0E2C4E0A" w14:textId="77777777" w:rsidR="0039368E" w:rsidRPr="0039783A" w:rsidRDefault="0039368E" w:rsidP="0039368E">
      <w:pPr>
        <w:rPr>
          <w:szCs w:val="22"/>
          <w:lang w:val="hr-HR"/>
        </w:rPr>
      </w:pPr>
    </w:p>
    <w:p w14:paraId="54BA95EC"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151652BB" w14:textId="5165D083" w:rsidR="00067DD7" w:rsidRPr="0039783A" w:rsidRDefault="00817D12" w:rsidP="00067DD7">
      <w:pPr>
        <w:pStyle w:val="Heading1"/>
        <w:rPr>
          <w:lang w:val="hr-HR"/>
        </w:rPr>
      </w:pPr>
      <w:bookmarkStart w:id="19" w:name="_Toc109039410"/>
      <w:r w:rsidRPr="0039783A">
        <w:rPr>
          <w:rFonts w:eastAsiaTheme="majorEastAsia"/>
          <w:lang w:val="hr-HR"/>
        </w:rPr>
        <w:t>POL</w:t>
      </w:r>
      <w:r w:rsidR="00B20A49" w:rsidRPr="0039783A">
        <w:rPr>
          <w:rFonts w:eastAsiaTheme="majorEastAsia"/>
          <w:lang w:val="hr-HR"/>
        </w:rPr>
        <w:t>J</w:t>
      </w:r>
      <w:r w:rsidRPr="0039783A">
        <w:rPr>
          <w:rFonts w:eastAsiaTheme="majorEastAsia"/>
          <w:lang w:val="hr-HR"/>
        </w:rPr>
        <w:t>OPRIVREDNA</w:t>
      </w:r>
      <w:r w:rsidR="00067DD7" w:rsidRPr="0039783A">
        <w:rPr>
          <w:rFonts w:eastAsiaTheme="majorEastAsia"/>
          <w:lang w:val="hr-HR"/>
        </w:rPr>
        <w:t xml:space="preserve"> </w:t>
      </w:r>
      <w:r w:rsidRPr="0039783A">
        <w:rPr>
          <w:rFonts w:eastAsiaTheme="majorEastAsia"/>
          <w:lang w:val="hr-HR"/>
        </w:rPr>
        <w:t>BOTANIKA</w:t>
      </w:r>
      <w:bookmarkEnd w:id="19"/>
    </w:p>
    <w:p w14:paraId="14709B2A" w14:textId="0A78BA79" w:rsidR="00067DD7" w:rsidRPr="0039783A" w:rsidRDefault="00817D12" w:rsidP="00067DD7">
      <w:pPr>
        <w:ind w:left="357" w:hanging="357"/>
        <w:jc w:val="center"/>
        <w:rPr>
          <w:bCs/>
          <w:szCs w:val="22"/>
          <w:lang w:val="hr-HR"/>
        </w:rPr>
      </w:pPr>
      <w:r w:rsidRPr="0039783A">
        <w:rPr>
          <w:bCs/>
          <w:szCs w:val="22"/>
          <w:lang w:val="hr-HR"/>
        </w:rPr>
        <w:t>GODIŠN</w:t>
      </w:r>
      <w:r w:rsidR="00B20A49"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3EFD5BD2" w14:textId="1A34AFC3"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18B85EA8"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741424ED" w14:textId="77777777" w:rsidR="00067DD7" w:rsidRPr="0039783A" w:rsidRDefault="00067DD7" w:rsidP="00067DD7">
      <w:pPr>
        <w:rPr>
          <w:szCs w:val="22"/>
          <w:lang w:val="hr-HR"/>
        </w:rPr>
      </w:pPr>
    </w:p>
    <w:p w14:paraId="43D98664" w14:textId="77777777" w:rsidR="0039368E" w:rsidRPr="0039783A" w:rsidRDefault="0039368E" w:rsidP="0039368E">
      <w:pPr>
        <w:rPr>
          <w:szCs w:val="22"/>
          <w:lang w:val="hr-HR"/>
        </w:rPr>
      </w:pPr>
    </w:p>
    <w:p w14:paraId="0B05928F" w14:textId="77777777" w:rsidR="0039368E" w:rsidRPr="0039783A" w:rsidRDefault="0039368E" w:rsidP="0039368E">
      <w:pPr>
        <w:rPr>
          <w:szCs w:val="22"/>
          <w:lang w:val="hr-HR"/>
        </w:rPr>
      </w:pPr>
    </w:p>
    <w:p w14:paraId="6FD41E76" w14:textId="77777777" w:rsidR="0039368E" w:rsidRPr="0039783A" w:rsidRDefault="0039368E" w:rsidP="0039368E">
      <w:pPr>
        <w:rPr>
          <w:szCs w:val="22"/>
          <w:lang w:val="hr-HR"/>
        </w:rPr>
      </w:pPr>
    </w:p>
    <w:p w14:paraId="37A17CA5" w14:textId="77777777" w:rsidR="0039368E" w:rsidRPr="0039783A" w:rsidRDefault="0039368E" w:rsidP="0039368E">
      <w:pPr>
        <w:rPr>
          <w:szCs w:val="22"/>
          <w:lang w:val="hr-HR"/>
        </w:rPr>
      </w:pPr>
    </w:p>
    <w:p w14:paraId="49378F72" w14:textId="77777777" w:rsidR="0039368E" w:rsidRPr="0039783A" w:rsidRDefault="0039368E" w:rsidP="0039368E">
      <w:pPr>
        <w:rPr>
          <w:szCs w:val="22"/>
          <w:lang w:val="hr-HR"/>
        </w:rPr>
      </w:pPr>
    </w:p>
    <w:p w14:paraId="7386E985" w14:textId="77777777" w:rsidR="0039368E" w:rsidRPr="0039783A" w:rsidRDefault="0039368E" w:rsidP="0039368E">
      <w:pPr>
        <w:rPr>
          <w:szCs w:val="22"/>
          <w:lang w:val="hr-HR"/>
        </w:rPr>
      </w:pPr>
    </w:p>
    <w:p w14:paraId="19B97CBE" w14:textId="77777777" w:rsidR="0039368E" w:rsidRPr="0039783A" w:rsidRDefault="0039368E" w:rsidP="0039368E">
      <w:pPr>
        <w:rPr>
          <w:szCs w:val="22"/>
          <w:lang w:val="hr-HR"/>
        </w:rPr>
      </w:pPr>
    </w:p>
    <w:p w14:paraId="7BF34E60" w14:textId="77777777" w:rsidR="0039368E" w:rsidRPr="0039783A" w:rsidRDefault="0039368E" w:rsidP="0039368E">
      <w:pPr>
        <w:rPr>
          <w:szCs w:val="22"/>
          <w:lang w:val="hr-HR"/>
        </w:rPr>
      </w:pPr>
    </w:p>
    <w:p w14:paraId="4012B269" w14:textId="77777777" w:rsidR="0039368E" w:rsidRPr="0039783A" w:rsidRDefault="0039368E" w:rsidP="0039368E">
      <w:pPr>
        <w:rPr>
          <w:szCs w:val="22"/>
          <w:lang w:val="hr-HR"/>
        </w:rPr>
      </w:pPr>
    </w:p>
    <w:p w14:paraId="28533199" w14:textId="77777777" w:rsidR="0039368E" w:rsidRPr="0039783A" w:rsidRDefault="0039368E" w:rsidP="0039368E">
      <w:pPr>
        <w:rPr>
          <w:szCs w:val="22"/>
          <w:lang w:val="hr-HR"/>
        </w:rPr>
      </w:pPr>
    </w:p>
    <w:p w14:paraId="1AA2910D" w14:textId="77777777" w:rsidR="00067DD7" w:rsidRPr="0039783A" w:rsidRDefault="00067DD7" w:rsidP="0039368E">
      <w:pPr>
        <w:rPr>
          <w:szCs w:val="22"/>
          <w:lang w:val="hr-HR"/>
        </w:rPr>
      </w:pPr>
    </w:p>
    <w:p w14:paraId="69A36AB9" w14:textId="77777777" w:rsidR="00067DD7" w:rsidRPr="0039783A" w:rsidRDefault="00067DD7" w:rsidP="0039368E">
      <w:pPr>
        <w:rPr>
          <w:szCs w:val="22"/>
          <w:lang w:val="hr-HR"/>
        </w:rPr>
      </w:pPr>
    </w:p>
    <w:p w14:paraId="3D423497" w14:textId="77777777" w:rsidR="00067DD7" w:rsidRPr="0039783A" w:rsidRDefault="00067DD7" w:rsidP="0039368E">
      <w:pPr>
        <w:rPr>
          <w:szCs w:val="22"/>
          <w:lang w:val="hr-HR"/>
        </w:rPr>
      </w:pPr>
    </w:p>
    <w:p w14:paraId="2FE86896" w14:textId="77777777" w:rsidR="00067DD7" w:rsidRPr="0039783A" w:rsidRDefault="00067DD7" w:rsidP="0039368E">
      <w:pPr>
        <w:rPr>
          <w:szCs w:val="22"/>
          <w:lang w:val="hr-HR"/>
        </w:rPr>
      </w:pPr>
    </w:p>
    <w:p w14:paraId="02011345" w14:textId="77777777" w:rsidR="00067DD7" w:rsidRPr="0039783A" w:rsidRDefault="00067DD7" w:rsidP="0039368E">
      <w:pPr>
        <w:rPr>
          <w:szCs w:val="22"/>
          <w:lang w:val="hr-HR"/>
        </w:rPr>
      </w:pPr>
    </w:p>
    <w:p w14:paraId="7E4CEA32" w14:textId="77777777" w:rsidR="00067DD7" w:rsidRPr="0039783A" w:rsidRDefault="00067DD7" w:rsidP="0039368E">
      <w:pPr>
        <w:rPr>
          <w:szCs w:val="22"/>
          <w:lang w:val="hr-HR"/>
        </w:rPr>
      </w:pPr>
    </w:p>
    <w:p w14:paraId="67C17FD8" w14:textId="77777777" w:rsidR="00067DD7" w:rsidRPr="0039783A" w:rsidRDefault="00067DD7" w:rsidP="0039368E">
      <w:pPr>
        <w:rPr>
          <w:szCs w:val="22"/>
          <w:lang w:val="hr-HR"/>
        </w:rPr>
      </w:pPr>
    </w:p>
    <w:p w14:paraId="05525FCF" w14:textId="77777777" w:rsidR="00067DD7" w:rsidRPr="0039783A" w:rsidRDefault="00067DD7" w:rsidP="0039368E">
      <w:pPr>
        <w:rPr>
          <w:szCs w:val="22"/>
          <w:lang w:val="hr-HR"/>
        </w:rPr>
      </w:pPr>
    </w:p>
    <w:p w14:paraId="44322F9D" w14:textId="77777777" w:rsidR="00067DD7" w:rsidRPr="0039783A" w:rsidRDefault="00067DD7" w:rsidP="0039368E">
      <w:pPr>
        <w:rPr>
          <w:szCs w:val="22"/>
          <w:lang w:val="hr-HR"/>
        </w:rPr>
      </w:pPr>
    </w:p>
    <w:p w14:paraId="54596257" w14:textId="77777777" w:rsidR="00067DD7" w:rsidRPr="0039783A" w:rsidRDefault="00067DD7" w:rsidP="0039368E">
      <w:pPr>
        <w:rPr>
          <w:szCs w:val="22"/>
          <w:lang w:val="hr-HR"/>
        </w:rPr>
      </w:pPr>
    </w:p>
    <w:p w14:paraId="041E8850" w14:textId="77777777" w:rsidR="00067DD7" w:rsidRPr="0039783A" w:rsidRDefault="00067DD7" w:rsidP="0039368E">
      <w:pPr>
        <w:rPr>
          <w:szCs w:val="22"/>
          <w:lang w:val="hr-HR"/>
        </w:rPr>
      </w:pPr>
    </w:p>
    <w:p w14:paraId="22601D56" w14:textId="77777777" w:rsidR="00067DD7" w:rsidRPr="0039783A" w:rsidRDefault="00067DD7" w:rsidP="0039368E">
      <w:pPr>
        <w:rPr>
          <w:szCs w:val="22"/>
          <w:lang w:val="hr-HR"/>
        </w:rPr>
      </w:pPr>
    </w:p>
    <w:p w14:paraId="5C522F87" w14:textId="77777777" w:rsidR="00067DD7" w:rsidRPr="0039783A" w:rsidRDefault="00067DD7" w:rsidP="0039368E">
      <w:pPr>
        <w:rPr>
          <w:szCs w:val="22"/>
          <w:lang w:val="hr-HR"/>
        </w:rPr>
      </w:pPr>
    </w:p>
    <w:p w14:paraId="57F62C3A" w14:textId="77777777" w:rsidR="00067DD7" w:rsidRPr="0039783A" w:rsidRDefault="00067DD7" w:rsidP="0039368E">
      <w:pPr>
        <w:rPr>
          <w:szCs w:val="22"/>
          <w:lang w:val="hr-HR"/>
        </w:rPr>
      </w:pPr>
    </w:p>
    <w:p w14:paraId="1A0B9346" w14:textId="77777777" w:rsidR="00067DD7" w:rsidRPr="0039783A" w:rsidRDefault="00067DD7" w:rsidP="0039368E">
      <w:pPr>
        <w:rPr>
          <w:szCs w:val="22"/>
          <w:lang w:val="hr-HR"/>
        </w:rPr>
      </w:pPr>
    </w:p>
    <w:p w14:paraId="491DB4FA" w14:textId="77777777" w:rsidR="00067DD7" w:rsidRPr="0039783A" w:rsidRDefault="00067DD7" w:rsidP="0039368E">
      <w:pPr>
        <w:rPr>
          <w:szCs w:val="22"/>
          <w:lang w:val="hr-HR"/>
        </w:rPr>
      </w:pPr>
    </w:p>
    <w:p w14:paraId="13B4BEC7" w14:textId="77777777" w:rsidR="00067DD7" w:rsidRPr="0039783A" w:rsidRDefault="00067DD7" w:rsidP="0039368E">
      <w:pPr>
        <w:rPr>
          <w:szCs w:val="22"/>
          <w:lang w:val="hr-HR"/>
        </w:rPr>
      </w:pPr>
    </w:p>
    <w:p w14:paraId="1807979C" w14:textId="77777777" w:rsidR="00067DD7" w:rsidRPr="0039783A" w:rsidRDefault="00067DD7" w:rsidP="0039368E">
      <w:pPr>
        <w:rPr>
          <w:szCs w:val="22"/>
          <w:lang w:val="hr-HR"/>
        </w:rPr>
      </w:pPr>
    </w:p>
    <w:p w14:paraId="765001CD" w14:textId="77777777" w:rsidR="00067DD7" w:rsidRPr="0039783A" w:rsidRDefault="00067DD7" w:rsidP="0039368E">
      <w:pPr>
        <w:rPr>
          <w:szCs w:val="22"/>
          <w:lang w:val="hr-HR"/>
        </w:rPr>
      </w:pPr>
    </w:p>
    <w:p w14:paraId="76621645" w14:textId="77777777" w:rsidR="00067DD7" w:rsidRPr="0039783A" w:rsidRDefault="00067DD7" w:rsidP="0039368E">
      <w:pPr>
        <w:rPr>
          <w:szCs w:val="22"/>
          <w:lang w:val="hr-HR"/>
        </w:rPr>
      </w:pPr>
    </w:p>
    <w:p w14:paraId="2BFD5E90" w14:textId="77777777" w:rsidR="00067DD7" w:rsidRPr="0039783A" w:rsidRDefault="00067DD7" w:rsidP="0039368E">
      <w:pPr>
        <w:rPr>
          <w:szCs w:val="22"/>
          <w:lang w:val="hr-HR"/>
        </w:rPr>
      </w:pPr>
    </w:p>
    <w:p w14:paraId="322179C7" w14:textId="77777777" w:rsidR="00067DD7" w:rsidRPr="0039783A" w:rsidRDefault="00067DD7" w:rsidP="0039368E">
      <w:pPr>
        <w:rPr>
          <w:szCs w:val="22"/>
          <w:lang w:val="hr-HR"/>
        </w:rPr>
      </w:pPr>
    </w:p>
    <w:p w14:paraId="49499B5D" w14:textId="77777777" w:rsidR="00067DD7" w:rsidRPr="0039783A" w:rsidRDefault="00067DD7" w:rsidP="0039368E">
      <w:pPr>
        <w:rPr>
          <w:szCs w:val="22"/>
          <w:lang w:val="hr-HR"/>
        </w:rPr>
      </w:pPr>
    </w:p>
    <w:p w14:paraId="27DA10FC" w14:textId="77777777" w:rsidR="00067DD7" w:rsidRPr="0039783A" w:rsidRDefault="00067DD7" w:rsidP="0039368E">
      <w:pPr>
        <w:rPr>
          <w:szCs w:val="22"/>
          <w:lang w:val="hr-HR"/>
        </w:rPr>
      </w:pPr>
    </w:p>
    <w:p w14:paraId="73CA50FC" w14:textId="77777777" w:rsidR="00067DD7" w:rsidRPr="0039783A" w:rsidRDefault="00067DD7" w:rsidP="0039368E">
      <w:pPr>
        <w:rPr>
          <w:szCs w:val="22"/>
          <w:lang w:val="hr-HR"/>
        </w:rPr>
      </w:pPr>
    </w:p>
    <w:p w14:paraId="3391D1A7" w14:textId="77777777" w:rsidR="00067DD7" w:rsidRPr="0039783A" w:rsidRDefault="00067DD7" w:rsidP="0039368E">
      <w:pPr>
        <w:rPr>
          <w:szCs w:val="22"/>
          <w:lang w:val="hr-HR"/>
        </w:rPr>
      </w:pPr>
    </w:p>
    <w:p w14:paraId="7C24C21D" w14:textId="77777777" w:rsidR="000508E4" w:rsidRPr="0039783A" w:rsidRDefault="000508E4" w:rsidP="0039368E">
      <w:pPr>
        <w:rPr>
          <w:szCs w:val="22"/>
          <w:lang w:val="hr-HR"/>
        </w:rPr>
      </w:pPr>
    </w:p>
    <w:p w14:paraId="07DE5135" w14:textId="48F1A446" w:rsidR="000508E4" w:rsidRPr="0039783A" w:rsidRDefault="0061747E" w:rsidP="00366649">
      <w:pPr>
        <w:ind w:left="357" w:hanging="357"/>
        <w:rPr>
          <w:szCs w:val="22"/>
          <w:lang w:val="hr-HR"/>
        </w:rPr>
      </w:pPr>
      <w:r w:rsidRPr="0039783A">
        <w:rPr>
          <w:szCs w:val="22"/>
          <w:lang w:val="hr-HR"/>
        </w:rPr>
        <w:br w:type="page"/>
      </w:r>
    </w:p>
    <w:p w14:paraId="76DE0091" w14:textId="77777777" w:rsidR="0039368E" w:rsidRPr="0039783A" w:rsidRDefault="0039368E" w:rsidP="0039368E">
      <w:pPr>
        <w:spacing w:line="276" w:lineRule="auto"/>
        <w:jc w:val="center"/>
        <w:rPr>
          <w:b/>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054"/>
        <w:gridCol w:w="1382"/>
        <w:gridCol w:w="2580"/>
        <w:gridCol w:w="3268"/>
      </w:tblGrid>
      <w:tr w:rsidR="0039368E" w:rsidRPr="0039783A" w14:paraId="143DCDB1" w14:textId="77777777" w:rsidTr="00067DD7">
        <w:trPr>
          <w:trHeight w:val="274"/>
          <w:jc w:val="center"/>
        </w:trPr>
        <w:tc>
          <w:tcPr>
            <w:tcW w:w="2830" w:type="dxa"/>
            <w:gridSpan w:val="2"/>
            <w:tcBorders>
              <w:right w:val="single" w:sz="4" w:space="0" w:color="auto"/>
            </w:tcBorders>
            <w:shd w:val="clear" w:color="auto" w:fill="auto"/>
            <w:vAlign w:val="center"/>
          </w:tcPr>
          <w:p w14:paraId="3DC8C239" w14:textId="77777777" w:rsidR="0039368E" w:rsidRPr="0039783A" w:rsidRDefault="0039368E" w:rsidP="00067DD7">
            <w:pPr>
              <w:rPr>
                <w:rFonts w:eastAsia="Calibri"/>
                <w:b/>
                <w:szCs w:val="22"/>
                <w:lang w:val="hr-HR"/>
              </w:rPr>
            </w:pPr>
            <w:r w:rsidRPr="0039783A">
              <w:rPr>
                <w:rFonts w:eastAsia="Calibri"/>
                <w:b/>
                <w:szCs w:val="22"/>
                <w:lang w:val="hr-HR"/>
              </w:rPr>
              <w:t>PREDMET</w:t>
            </w:r>
            <w:r w:rsidR="00067DD7" w:rsidRPr="0039783A">
              <w:rPr>
                <w:rFonts w:eastAsia="Calibri"/>
                <w:b/>
                <w:szCs w:val="22"/>
                <w:lang w:val="hr-HR"/>
              </w:rPr>
              <w:t xml:space="preserve"> (naziv)</w:t>
            </w:r>
          </w:p>
        </w:tc>
        <w:tc>
          <w:tcPr>
            <w:tcW w:w="7230" w:type="dxa"/>
            <w:gridSpan w:val="3"/>
            <w:tcBorders>
              <w:left w:val="single" w:sz="4" w:space="0" w:color="auto"/>
            </w:tcBorders>
            <w:shd w:val="clear" w:color="auto" w:fill="auto"/>
            <w:vAlign w:val="center"/>
          </w:tcPr>
          <w:p w14:paraId="59CFCECF" w14:textId="57D3134E" w:rsidR="0039368E" w:rsidRPr="0039783A" w:rsidRDefault="0061747E" w:rsidP="00067DD7">
            <w:pPr>
              <w:rPr>
                <w:rFonts w:eastAsia="Calibri"/>
                <w:b/>
                <w:szCs w:val="22"/>
                <w:lang w:val="hr-HR"/>
              </w:rPr>
            </w:pPr>
            <w:r w:rsidRPr="0039783A">
              <w:rPr>
                <w:rFonts w:eastAsia="Calibri"/>
                <w:b/>
                <w:szCs w:val="22"/>
                <w:lang w:val="hr-HR"/>
              </w:rPr>
              <w:t>POLJOPRIVREDNA BOTANIKA</w:t>
            </w:r>
          </w:p>
        </w:tc>
      </w:tr>
      <w:tr w:rsidR="0039368E" w:rsidRPr="0039783A" w14:paraId="5D22A781" w14:textId="77777777" w:rsidTr="00067DD7">
        <w:trPr>
          <w:trHeight w:val="340"/>
          <w:jc w:val="center"/>
        </w:trPr>
        <w:tc>
          <w:tcPr>
            <w:tcW w:w="2830" w:type="dxa"/>
            <w:gridSpan w:val="2"/>
            <w:tcBorders>
              <w:right w:val="single" w:sz="4" w:space="0" w:color="auto"/>
            </w:tcBorders>
            <w:shd w:val="clear" w:color="auto" w:fill="auto"/>
            <w:vAlign w:val="center"/>
          </w:tcPr>
          <w:p w14:paraId="2208C7C2" w14:textId="77777777" w:rsidR="0039368E" w:rsidRPr="0039783A" w:rsidRDefault="0039368E" w:rsidP="00067DD7">
            <w:pPr>
              <w:rPr>
                <w:rFonts w:eastAsia="Calibri"/>
                <w:b/>
                <w:szCs w:val="22"/>
                <w:lang w:val="hr-HR"/>
              </w:rPr>
            </w:pPr>
            <w:r w:rsidRPr="0039783A">
              <w:rPr>
                <w:rFonts w:eastAsia="Calibri"/>
                <w:b/>
                <w:szCs w:val="22"/>
                <w:lang w:val="hr-HR"/>
              </w:rPr>
              <w:t xml:space="preserve">MODUL </w:t>
            </w:r>
            <w:r w:rsidR="00067DD7" w:rsidRPr="0039783A">
              <w:rPr>
                <w:rFonts w:eastAsia="Calibri"/>
                <w:b/>
                <w:szCs w:val="22"/>
                <w:lang w:val="hr-HR"/>
              </w:rPr>
              <w:t>(naziv)</w:t>
            </w:r>
          </w:p>
        </w:tc>
        <w:tc>
          <w:tcPr>
            <w:tcW w:w="7230" w:type="dxa"/>
            <w:gridSpan w:val="3"/>
            <w:tcBorders>
              <w:left w:val="single" w:sz="4" w:space="0" w:color="auto"/>
            </w:tcBorders>
            <w:shd w:val="clear" w:color="auto" w:fill="auto"/>
            <w:vAlign w:val="center"/>
          </w:tcPr>
          <w:p w14:paraId="45E429C1" w14:textId="77777777" w:rsidR="0039368E" w:rsidRPr="0039783A" w:rsidRDefault="0039368E" w:rsidP="00067DD7">
            <w:pPr>
              <w:rPr>
                <w:rFonts w:eastAsia="Calibri"/>
                <w:b/>
                <w:bCs/>
                <w:szCs w:val="22"/>
                <w:lang w:val="hr-HR"/>
              </w:rPr>
            </w:pPr>
            <w:r w:rsidRPr="0039783A">
              <w:rPr>
                <w:rFonts w:eastAsia="Calibri"/>
                <w:b/>
                <w:bCs/>
                <w:szCs w:val="22"/>
                <w:lang w:val="hr-HR"/>
              </w:rPr>
              <w:t>Morfologija i fiziologija biljaka</w:t>
            </w:r>
          </w:p>
        </w:tc>
      </w:tr>
      <w:tr w:rsidR="0039368E" w:rsidRPr="0039783A" w14:paraId="7CCEC909" w14:textId="77777777" w:rsidTr="00067DD7">
        <w:trPr>
          <w:trHeight w:val="133"/>
          <w:jc w:val="center"/>
        </w:trPr>
        <w:tc>
          <w:tcPr>
            <w:tcW w:w="2830" w:type="dxa"/>
            <w:gridSpan w:val="2"/>
            <w:tcBorders>
              <w:right w:val="single" w:sz="4" w:space="0" w:color="auto"/>
            </w:tcBorders>
            <w:shd w:val="clear" w:color="auto" w:fill="auto"/>
            <w:vAlign w:val="center"/>
          </w:tcPr>
          <w:p w14:paraId="1580EA44" w14:textId="77777777" w:rsidR="0039368E" w:rsidRPr="0039783A" w:rsidRDefault="0039368E" w:rsidP="00067DD7">
            <w:pPr>
              <w:rPr>
                <w:rFonts w:eastAsia="Calibri"/>
                <w:b/>
                <w:szCs w:val="22"/>
                <w:lang w:val="hr-HR"/>
              </w:rPr>
            </w:pPr>
            <w:r w:rsidRPr="0039783A">
              <w:rPr>
                <w:rFonts w:eastAsia="Calibri"/>
                <w:b/>
                <w:szCs w:val="22"/>
                <w:lang w:val="hr-HR"/>
              </w:rPr>
              <w:t>REDNI BROJ</w:t>
            </w:r>
            <w:r w:rsidR="00067DD7" w:rsidRPr="0039783A">
              <w:rPr>
                <w:rFonts w:eastAsia="Calibri"/>
                <w:b/>
                <w:szCs w:val="22"/>
                <w:lang w:val="hr-HR"/>
              </w:rPr>
              <w:t xml:space="preserve"> MODULA</w:t>
            </w:r>
          </w:p>
        </w:tc>
        <w:tc>
          <w:tcPr>
            <w:tcW w:w="7230" w:type="dxa"/>
            <w:gridSpan w:val="3"/>
            <w:tcBorders>
              <w:left w:val="single" w:sz="4" w:space="0" w:color="auto"/>
            </w:tcBorders>
            <w:shd w:val="clear" w:color="auto" w:fill="auto"/>
            <w:vAlign w:val="center"/>
          </w:tcPr>
          <w:p w14:paraId="0DA7E37C" w14:textId="549679F0" w:rsidR="0039368E" w:rsidRPr="0039783A" w:rsidRDefault="0039368E" w:rsidP="00067DD7">
            <w:pPr>
              <w:rPr>
                <w:rFonts w:eastAsia="Calibri"/>
                <w:b/>
                <w:szCs w:val="22"/>
                <w:lang w:val="hr-HR"/>
              </w:rPr>
            </w:pPr>
            <w:r w:rsidRPr="0039783A">
              <w:rPr>
                <w:rFonts w:eastAsia="Calibri"/>
                <w:b/>
                <w:szCs w:val="22"/>
                <w:lang w:val="hr-HR"/>
              </w:rPr>
              <w:t>1</w:t>
            </w:r>
            <w:r w:rsidR="00B20A49" w:rsidRPr="0039783A">
              <w:rPr>
                <w:rFonts w:eastAsia="Calibri"/>
                <w:b/>
                <w:szCs w:val="22"/>
                <w:lang w:val="hr-HR"/>
              </w:rPr>
              <w:t>.</w:t>
            </w:r>
          </w:p>
        </w:tc>
      </w:tr>
      <w:tr w:rsidR="0039368E" w:rsidRPr="0039783A" w14:paraId="2F776346" w14:textId="77777777" w:rsidTr="00067DD7">
        <w:trPr>
          <w:trHeight w:val="325"/>
          <w:jc w:val="center"/>
        </w:trPr>
        <w:tc>
          <w:tcPr>
            <w:tcW w:w="10060" w:type="dxa"/>
            <w:gridSpan w:val="5"/>
            <w:shd w:val="clear" w:color="auto" w:fill="auto"/>
            <w:vAlign w:val="center"/>
          </w:tcPr>
          <w:p w14:paraId="240358EE" w14:textId="77777777" w:rsidR="0039368E" w:rsidRPr="0039783A" w:rsidRDefault="0039368E" w:rsidP="00067DD7">
            <w:pPr>
              <w:rPr>
                <w:rFonts w:eastAsia="Calibri"/>
                <w:b/>
                <w:szCs w:val="22"/>
                <w:lang w:val="hr-HR"/>
              </w:rPr>
            </w:pPr>
            <w:r w:rsidRPr="0039783A">
              <w:rPr>
                <w:rFonts w:eastAsia="Calibri"/>
                <w:b/>
                <w:szCs w:val="22"/>
                <w:lang w:val="hr-HR"/>
              </w:rPr>
              <w:t xml:space="preserve">SVRHA </w:t>
            </w:r>
          </w:p>
        </w:tc>
      </w:tr>
      <w:tr w:rsidR="0039368E" w:rsidRPr="0039783A" w14:paraId="2FFED6DA" w14:textId="77777777" w:rsidTr="00067DD7">
        <w:trPr>
          <w:jc w:val="center"/>
        </w:trPr>
        <w:tc>
          <w:tcPr>
            <w:tcW w:w="10060" w:type="dxa"/>
            <w:gridSpan w:val="5"/>
            <w:tcBorders>
              <w:bottom w:val="single" w:sz="4" w:space="0" w:color="auto"/>
            </w:tcBorders>
            <w:vAlign w:val="center"/>
          </w:tcPr>
          <w:p w14:paraId="122852D8" w14:textId="7E181FD4" w:rsidR="0039368E" w:rsidRPr="0039783A" w:rsidRDefault="0039368E" w:rsidP="00067DD7">
            <w:pPr>
              <w:rPr>
                <w:rFonts w:eastAsia="Calibri"/>
                <w:szCs w:val="22"/>
                <w:lang w:val="hr-HR"/>
              </w:rPr>
            </w:pPr>
            <w:r w:rsidRPr="0039783A">
              <w:rPr>
                <w:rFonts w:eastAsia="Calibri"/>
                <w:bCs/>
                <w:color w:val="252525"/>
                <w:szCs w:val="22"/>
                <w:lang w:val="hr-HR"/>
              </w:rPr>
              <w:t xml:space="preserve">Modul </w:t>
            </w:r>
            <w:r w:rsidR="00B20A49" w:rsidRPr="0039783A">
              <w:rPr>
                <w:rFonts w:eastAsia="Calibri"/>
                <w:bCs/>
                <w:color w:val="252525"/>
                <w:szCs w:val="22"/>
                <w:lang w:val="hr-HR"/>
              </w:rPr>
              <w:t xml:space="preserve">učenicima </w:t>
            </w:r>
            <w:r w:rsidRPr="0039783A">
              <w:rPr>
                <w:rFonts w:eastAsia="Calibri"/>
                <w:bCs/>
                <w:color w:val="252525"/>
                <w:szCs w:val="22"/>
                <w:lang w:val="hr-HR"/>
              </w:rPr>
              <w:t xml:space="preserve">omogućava </w:t>
            </w:r>
            <w:r w:rsidR="00B20A49" w:rsidRPr="0039783A">
              <w:rPr>
                <w:rFonts w:eastAsia="Calibri"/>
                <w:bCs/>
                <w:color w:val="252525"/>
                <w:szCs w:val="22"/>
                <w:lang w:val="hr-HR"/>
              </w:rPr>
              <w:t xml:space="preserve">upoznavanje </w:t>
            </w:r>
            <w:r w:rsidRPr="0039783A">
              <w:rPr>
                <w:rFonts w:eastAsia="Calibri"/>
                <w:bCs/>
                <w:color w:val="252525"/>
                <w:szCs w:val="22"/>
                <w:lang w:val="hr-HR"/>
              </w:rPr>
              <w:t>građ</w:t>
            </w:r>
            <w:r w:rsidR="00B20A49" w:rsidRPr="0039783A">
              <w:rPr>
                <w:rFonts w:eastAsia="Calibri"/>
                <w:bCs/>
                <w:color w:val="252525"/>
                <w:szCs w:val="22"/>
                <w:lang w:val="hr-HR"/>
              </w:rPr>
              <w:t>e</w:t>
            </w:r>
            <w:r w:rsidRPr="0039783A">
              <w:rPr>
                <w:rFonts w:eastAsia="Calibri"/>
                <w:bCs/>
                <w:color w:val="252525"/>
                <w:szCs w:val="22"/>
                <w:lang w:val="hr-HR"/>
              </w:rPr>
              <w:t xml:space="preserve"> i funkcij</w:t>
            </w:r>
            <w:r w:rsidR="00B20A49" w:rsidRPr="0039783A">
              <w:rPr>
                <w:rFonts w:eastAsia="Calibri"/>
                <w:bCs/>
                <w:color w:val="252525"/>
                <w:szCs w:val="22"/>
                <w:lang w:val="hr-HR"/>
              </w:rPr>
              <w:t>e</w:t>
            </w:r>
            <w:r w:rsidRPr="0039783A">
              <w:rPr>
                <w:rFonts w:eastAsia="Calibri"/>
                <w:bCs/>
                <w:color w:val="252525"/>
                <w:szCs w:val="22"/>
                <w:lang w:val="hr-HR"/>
              </w:rPr>
              <w:t xml:space="preserve"> biljnih tkiva i organa, te građ</w:t>
            </w:r>
            <w:r w:rsidR="00B20A49" w:rsidRPr="0039783A">
              <w:rPr>
                <w:rFonts w:eastAsia="Calibri"/>
                <w:bCs/>
                <w:color w:val="252525"/>
                <w:szCs w:val="22"/>
                <w:lang w:val="hr-HR"/>
              </w:rPr>
              <w:t>e</w:t>
            </w:r>
            <w:r w:rsidRPr="0039783A">
              <w:rPr>
                <w:rFonts w:eastAsia="Calibri"/>
                <w:bCs/>
                <w:color w:val="252525"/>
                <w:szCs w:val="22"/>
                <w:lang w:val="hr-HR"/>
              </w:rPr>
              <w:t>, funkcij</w:t>
            </w:r>
            <w:r w:rsidR="00B20A49" w:rsidRPr="0039783A">
              <w:rPr>
                <w:rFonts w:eastAsia="Calibri"/>
                <w:bCs/>
                <w:color w:val="252525"/>
                <w:szCs w:val="22"/>
                <w:lang w:val="hr-HR"/>
              </w:rPr>
              <w:t>e</w:t>
            </w:r>
            <w:r w:rsidRPr="0039783A">
              <w:rPr>
                <w:rFonts w:eastAsia="Calibri"/>
                <w:bCs/>
                <w:color w:val="252525"/>
                <w:szCs w:val="22"/>
                <w:lang w:val="hr-HR"/>
              </w:rPr>
              <w:t xml:space="preserve"> i razvoj</w:t>
            </w:r>
            <w:r w:rsidR="00B20A49" w:rsidRPr="0039783A">
              <w:rPr>
                <w:rFonts w:eastAsia="Calibri"/>
                <w:bCs/>
                <w:color w:val="252525"/>
                <w:szCs w:val="22"/>
                <w:lang w:val="hr-HR"/>
              </w:rPr>
              <w:t>a</w:t>
            </w:r>
            <w:r w:rsidRPr="0039783A">
              <w:rPr>
                <w:rFonts w:eastAsia="Calibri"/>
                <w:bCs/>
                <w:color w:val="252525"/>
                <w:szCs w:val="22"/>
                <w:lang w:val="hr-HR"/>
              </w:rPr>
              <w:t xml:space="preserve"> biljaka kao </w:t>
            </w:r>
            <w:r w:rsidR="00B20A49" w:rsidRPr="0039783A">
              <w:rPr>
                <w:rFonts w:eastAsia="Calibri"/>
                <w:bCs/>
                <w:color w:val="252525"/>
                <w:szCs w:val="22"/>
                <w:lang w:val="hr-HR"/>
              </w:rPr>
              <w:t>temelja</w:t>
            </w:r>
            <w:r w:rsidRPr="0039783A">
              <w:rPr>
                <w:rFonts w:eastAsia="Calibri"/>
                <w:bCs/>
                <w:color w:val="252525"/>
                <w:szCs w:val="22"/>
                <w:lang w:val="hr-HR"/>
              </w:rPr>
              <w:t xml:space="preserve"> za stručno-teor</w:t>
            </w:r>
            <w:r w:rsidR="00B20A49" w:rsidRPr="0039783A">
              <w:rPr>
                <w:rFonts w:eastAsia="Calibri"/>
                <w:bCs/>
                <w:color w:val="252525"/>
                <w:szCs w:val="22"/>
                <w:lang w:val="hr-HR"/>
              </w:rPr>
              <w:t>ijske</w:t>
            </w:r>
            <w:r w:rsidRPr="0039783A">
              <w:rPr>
                <w:rFonts w:eastAsia="Calibri"/>
                <w:bCs/>
                <w:color w:val="252525"/>
                <w:szCs w:val="22"/>
                <w:lang w:val="hr-HR"/>
              </w:rPr>
              <w:t xml:space="preserve"> predmete.</w:t>
            </w:r>
          </w:p>
        </w:tc>
      </w:tr>
      <w:tr w:rsidR="0039368E" w:rsidRPr="0039783A" w14:paraId="362AC751" w14:textId="77777777" w:rsidTr="00067DD7">
        <w:trPr>
          <w:jc w:val="center"/>
        </w:trPr>
        <w:tc>
          <w:tcPr>
            <w:tcW w:w="10060" w:type="dxa"/>
            <w:gridSpan w:val="5"/>
            <w:shd w:val="clear" w:color="auto" w:fill="auto"/>
            <w:vAlign w:val="center"/>
          </w:tcPr>
          <w:p w14:paraId="5E852D61" w14:textId="2AB8E457" w:rsidR="0039368E" w:rsidRPr="0039783A" w:rsidRDefault="00D32309" w:rsidP="00067DD7">
            <w:pPr>
              <w:rPr>
                <w:rFonts w:eastAsia="Calibri"/>
                <w:b/>
                <w:szCs w:val="22"/>
                <w:lang w:val="hr-HR"/>
              </w:rPr>
            </w:pPr>
            <w:r w:rsidRPr="0039783A">
              <w:rPr>
                <w:rFonts w:eastAsia="Calibri"/>
                <w:b/>
                <w:szCs w:val="22"/>
                <w:lang w:val="hr-HR"/>
              </w:rPr>
              <w:t>POSEBNI</w:t>
            </w:r>
            <w:r w:rsidR="0039368E" w:rsidRPr="0039783A">
              <w:rPr>
                <w:rFonts w:eastAsia="Calibri"/>
                <w:b/>
                <w:szCs w:val="22"/>
                <w:lang w:val="hr-HR"/>
              </w:rPr>
              <w:t xml:space="preserve"> ZAHTJEVI / PRED</w:t>
            </w:r>
            <w:r w:rsidR="00DB30A9" w:rsidRPr="0039783A">
              <w:rPr>
                <w:rFonts w:eastAsia="Calibri"/>
                <w:b/>
                <w:szCs w:val="22"/>
                <w:lang w:val="hr-HR"/>
              </w:rPr>
              <w:t>UVJET</w:t>
            </w:r>
            <w:r w:rsidR="0039368E" w:rsidRPr="0039783A">
              <w:rPr>
                <w:rFonts w:eastAsia="Calibri"/>
                <w:b/>
                <w:szCs w:val="22"/>
                <w:lang w:val="hr-HR"/>
              </w:rPr>
              <w:t>I</w:t>
            </w:r>
          </w:p>
        </w:tc>
      </w:tr>
      <w:tr w:rsidR="0039368E" w:rsidRPr="0039783A" w14:paraId="3E6B082D" w14:textId="77777777" w:rsidTr="00067DD7">
        <w:trPr>
          <w:jc w:val="center"/>
        </w:trPr>
        <w:tc>
          <w:tcPr>
            <w:tcW w:w="10060" w:type="dxa"/>
            <w:gridSpan w:val="5"/>
            <w:tcBorders>
              <w:bottom w:val="single" w:sz="4" w:space="0" w:color="auto"/>
            </w:tcBorders>
            <w:shd w:val="clear" w:color="auto" w:fill="auto"/>
            <w:vAlign w:val="center"/>
          </w:tcPr>
          <w:p w14:paraId="222D498A" w14:textId="7E89FFE6" w:rsidR="0039368E" w:rsidRPr="0039783A" w:rsidRDefault="004A0142" w:rsidP="00067DD7">
            <w:pPr>
              <w:rPr>
                <w:rFonts w:eastAsia="Calibri"/>
                <w:szCs w:val="22"/>
                <w:lang w:val="hr-HR"/>
              </w:rPr>
            </w:pPr>
            <w:r w:rsidRPr="0039783A">
              <w:rPr>
                <w:rFonts w:eastAsia="Calibri"/>
                <w:bCs/>
                <w:color w:val="252525"/>
                <w:szCs w:val="22"/>
                <w:lang w:val="hr-HR"/>
              </w:rPr>
              <w:t>Predz</w:t>
            </w:r>
            <w:r w:rsidR="0039368E" w:rsidRPr="0039783A">
              <w:rPr>
                <w:rFonts w:eastAsia="Calibri"/>
                <w:bCs/>
                <w:color w:val="252525"/>
                <w:szCs w:val="22"/>
                <w:lang w:val="hr-HR"/>
              </w:rPr>
              <w:t xml:space="preserve">nanje iz </w:t>
            </w:r>
            <w:r w:rsidRPr="0039783A">
              <w:rPr>
                <w:rFonts w:eastAsia="Calibri"/>
                <w:bCs/>
                <w:color w:val="252525"/>
                <w:szCs w:val="22"/>
                <w:lang w:val="hr-HR"/>
              </w:rPr>
              <w:t>nastavnog</w:t>
            </w:r>
            <w:r w:rsidR="00B20A49" w:rsidRPr="0039783A">
              <w:rPr>
                <w:rFonts w:eastAsia="Calibri"/>
                <w:bCs/>
                <w:color w:val="252525"/>
                <w:szCs w:val="22"/>
                <w:lang w:val="hr-HR"/>
              </w:rPr>
              <w:t>a</w:t>
            </w:r>
            <w:r w:rsidRPr="0039783A">
              <w:rPr>
                <w:rFonts w:eastAsia="Calibri"/>
                <w:bCs/>
                <w:color w:val="252525"/>
                <w:szCs w:val="22"/>
                <w:lang w:val="hr-HR"/>
              </w:rPr>
              <w:t xml:space="preserve"> predmeta B</w:t>
            </w:r>
            <w:r w:rsidR="0039368E" w:rsidRPr="0039783A">
              <w:rPr>
                <w:rFonts w:eastAsia="Calibri"/>
                <w:bCs/>
                <w:color w:val="252525"/>
                <w:szCs w:val="22"/>
                <w:lang w:val="hr-HR"/>
              </w:rPr>
              <w:t>iologij</w:t>
            </w:r>
            <w:r w:rsidRPr="0039783A">
              <w:rPr>
                <w:rFonts w:eastAsia="Calibri"/>
                <w:bCs/>
                <w:color w:val="252525"/>
                <w:szCs w:val="22"/>
                <w:lang w:val="hr-HR"/>
              </w:rPr>
              <w:t xml:space="preserve">a iz </w:t>
            </w:r>
            <w:r w:rsidR="0039368E" w:rsidRPr="0039783A">
              <w:rPr>
                <w:rFonts w:eastAsia="Calibri"/>
                <w:bCs/>
                <w:color w:val="252525"/>
                <w:szCs w:val="22"/>
                <w:lang w:val="hr-HR"/>
              </w:rPr>
              <w:t>osnovne škole</w:t>
            </w:r>
            <w:r w:rsidRPr="0039783A">
              <w:rPr>
                <w:rFonts w:eastAsia="Calibri"/>
                <w:bCs/>
                <w:color w:val="252525"/>
                <w:szCs w:val="22"/>
                <w:lang w:val="hr-HR"/>
              </w:rPr>
              <w:t>.</w:t>
            </w:r>
          </w:p>
        </w:tc>
      </w:tr>
      <w:tr w:rsidR="0039368E" w:rsidRPr="0039783A" w14:paraId="59A21860" w14:textId="77777777" w:rsidTr="00067DD7">
        <w:trPr>
          <w:jc w:val="center"/>
        </w:trPr>
        <w:tc>
          <w:tcPr>
            <w:tcW w:w="10060" w:type="dxa"/>
            <w:gridSpan w:val="5"/>
            <w:shd w:val="clear" w:color="auto" w:fill="auto"/>
            <w:vAlign w:val="center"/>
          </w:tcPr>
          <w:p w14:paraId="2B258668" w14:textId="77777777" w:rsidR="0039368E" w:rsidRPr="0039783A" w:rsidRDefault="0039368E" w:rsidP="00067DD7">
            <w:pPr>
              <w:rPr>
                <w:rFonts w:eastAsia="Calibri"/>
                <w:b/>
                <w:szCs w:val="22"/>
                <w:lang w:val="hr-HR"/>
              </w:rPr>
            </w:pPr>
            <w:r w:rsidRPr="0039783A">
              <w:rPr>
                <w:rFonts w:eastAsia="Calibri"/>
                <w:b/>
                <w:szCs w:val="22"/>
                <w:lang w:val="hr-HR"/>
              </w:rPr>
              <w:t>CILJEVI</w:t>
            </w:r>
          </w:p>
        </w:tc>
      </w:tr>
      <w:tr w:rsidR="0039368E" w:rsidRPr="0039783A" w14:paraId="1B53997F" w14:textId="77777777" w:rsidTr="00067DD7">
        <w:trPr>
          <w:jc w:val="center"/>
        </w:trPr>
        <w:tc>
          <w:tcPr>
            <w:tcW w:w="10060" w:type="dxa"/>
            <w:gridSpan w:val="5"/>
            <w:shd w:val="clear" w:color="auto" w:fill="auto"/>
            <w:vAlign w:val="center"/>
          </w:tcPr>
          <w:p w14:paraId="3A8DF77D" w14:textId="77777777" w:rsidR="0039368E" w:rsidRPr="0039783A" w:rsidRDefault="0039368E" w:rsidP="00A738A6">
            <w:pPr>
              <w:pStyle w:val="ListParagraph"/>
              <w:numPr>
                <w:ilvl w:val="0"/>
                <w:numId w:val="60"/>
              </w:numPr>
              <w:rPr>
                <w:rFonts w:eastAsia="Calibri"/>
                <w:szCs w:val="22"/>
                <w:lang w:val="hr-HR"/>
              </w:rPr>
            </w:pPr>
            <w:r w:rsidRPr="0039783A">
              <w:rPr>
                <w:rFonts w:eastAsia="Calibri"/>
                <w:color w:val="1E1E1E"/>
                <w:szCs w:val="22"/>
                <w:lang w:val="hr-HR"/>
              </w:rPr>
              <w:t>usvajanje informacija o tkivima i organima, (</w:t>
            </w:r>
            <w:r w:rsidRPr="0039783A">
              <w:rPr>
                <w:rFonts w:eastAsia="Calibri"/>
                <w:i/>
                <w:iCs/>
                <w:color w:val="1E1E1E"/>
                <w:szCs w:val="22"/>
                <w:lang w:val="hr-HR"/>
              </w:rPr>
              <w:t>predznanje za stručne predmete</w:t>
            </w:r>
            <w:r w:rsidRPr="0039783A">
              <w:rPr>
                <w:rFonts w:eastAsia="Calibri"/>
                <w:color w:val="1E1E1E"/>
                <w:szCs w:val="22"/>
                <w:lang w:val="hr-HR"/>
              </w:rPr>
              <w:t>)</w:t>
            </w:r>
          </w:p>
          <w:p w14:paraId="735C3D5D" w14:textId="0F2B0C60" w:rsidR="0039368E" w:rsidRPr="0039783A" w:rsidRDefault="0039368E" w:rsidP="00A738A6">
            <w:pPr>
              <w:pStyle w:val="ListParagraph"/>
              <w:numPr>
                <w:ilvl w:val="0"/>
                <w:numId w:val="60"/>
              </w:numPr>
              <w:rPr>
                <w:rFonts w:eastAsia="Calibri"/>
                <w:szCs w:val="22"/>
                <w:lang w:val="hr-HR"/>
              </w:rPr>
            </w:pPr>
            <w:r w:rsidRPr="0039783A">
              <w:rPr>
                <w:rFonts w:eastAsia="Calibri"/>
                <w:color w:val="1E1E1E"/>
                <w:szCs w:val="22"/>
                <w:lang w:val="hr-HR"/>
              </w:rPr>
              <w:t>upoznavanje s osnovnim procesima fiziologije biljaka,</w:t>
            </w:r>
          </w:p>
          <w:p w14:paraId="34AB1983" w14:textId="77777777" w:rsidR="0039368E" w:rsidRPr="0039783A" w:rsidRDefault="0039368E" w:rsidP="00A738A6">
            <w:pPr>
              <w:pStyle w:val="ListParagraph"/>
              <w:numPr>
                <w:ilvl w:val="0"/>
                <w:numId w:val="60"/>
              </w:numPr>
              <w:rPr>
                <w:rFonts w:eastAsia="Calibri"/>
                <w:szCs w:val="22"/>
                <w:lang w:val="hr-HR"/>
              </w:rPr>
            </w:pPr>
            <w:r w:rsidRPr="0039783A">
              <w:rPr>
                <w:rFonts w:eastAsia="Calibri"/>
                <w:color w:val="1E1E1E"/>
                <w:szCs w:val="22"/>
                <w:lang w:val="hr-HR"/>
              </w:rPr>
              <w:t>razvijanje vještina u procesu mikroskopiranja,</w:t>
            </w:r>
          </w:p>
          <w:p w14:paraId="22FE92D4" w14:textId="77777777" w:rsidR="0039368E" w:rsidRPr="0039783A" w:rsidRDefault="0039368E" w:rsidP="00A738A6">
            <w:pPr>
              <w:pStyle w:val="ListParagraph"/>
              <w:numPr>
                <w:ilvl w:val="0"/>
                <w:numId w:val="60"/>
              </w:numPr>
              <w:ind w:left="714" w:hanging="357"/>
              <w:rPr>
                <w:rFonts w:eastAsia="Calibri"/>
                <w:szCs w:val="22"/>
                <w:lang w:val="hr-HR"/>
              </w:rPr>
            </w:pPr>
            <w:r w:rsidRPr="0039783A">
              <w:rPr>
                <w:rFonts w:eastAsia="Calibri"/>
                <w:color w:val="1E1E1E"/>
                <w:szCs w:val="22"/>
                <w:lang w:val="hr-HR"/>
              </w:rPr>
              <w:t>osposobljavanje za timski oblik rada.</w:t>
            </w:r>
          </w:p>
        </w:tc>
      </w:tr>
      <w:tr w:rsidR="0039368E" w:rsidRPr="0039783A" w14:paraId="0230043E" w14:textId="77777777" w:rsidTr="00067DD7">
        <w:trPr>
          <w:jc w:val="center"/>
        </w:trPr>
        <w:tc>
          <w:tcPr>
            <w:tcW w:w="10060" w:type="dxa"/>
            <w:gridSpan w:val="5"/>
            <w:shd w:val="clear" w:color="auto" w:fill="auto"/>
            <w:vAlign w:val="center"/>
          </w:tcPr>
          <w:p w14:paraId="713465BD" w14:textId="77777777" w:rsidR="0039368E" w:rsidRPr="0039783A" w:rsidRDefault="0039368E" w:rsidP="00067DD7">
            <w:pPr>
              <w:rPr>
                <w:rFonts w:eastAsia="Calibri"/>
                <w:b/>
                <w:szCs w:val="22"/>
                <w:lang w:val="hr-HR"/>
              </w:rPr>
            </w:pPr>
            <w:r w:rsidRPr="0039783A">
              <w:rPr>
                <w:rFonts w:eastAsia="Calibri"/>
                <w:b/>
                <w:szCs w:val="22"/>
                <w:lang w:val="hr-HR"/>
              </w:rPr>
              <w:t>JEDINICE</w:t>
            </w:r>
          </w:p>
        </w:tc>
      </w:tr>
      <w:tr w:rsidR="0039368E" w:rsidRPr="0039783A" w14:paraId="7E823E74" w14:textId="77777777" w:rsidTr="00067DD7">
        <w:trPr>
          <w:jc w:val="center"/>
        </w:trPr>
        <w:tc>
          <w:tcPr>
            <w:tcW w:w="10060" w:type="dxa"/>
            <w:gridSpan w:val="5"/>
            <w:shd w:val="clear" w:color="auto" w:fill="auto"/>
            <w:vAlign w:val="center"/>
          </w:tcPr>
          <w:p w14:paraId="071F6650" w14:textId="77777777" w:rsidR="0039368E" w:rsidRPr="0039783A" w:rsidRDefault="0039368E" w:rsidP="00A738A6">
            <w:pPr>
              <w:pStyle w:val="ListParagraph"/>
              <w:numPr>
                <w:ilvl w:val="0"/>
                <w:numId w:val="59"/>
              </w:numPr>
              <w:spacing w:line="276" w:lineRule="auto"/>
              <w:rPr>
                <w:rFonts w:eastAsia="Calibri"/>
                <w:color w:val="1E1E1E"/>
                <w:szCs w:val="22"/>
                <w:lang w:val="hr-HR"/>
              </w:rPr>
            </w:pPr>
            <w:r w:rsidRPr="0039783A">
              <w:rPr>
                <w:rFonts w:eastAsia="Calibri"/>
                <w:color w:val="1E1E1E"/>
                <w:szCs w:val="22"/>
                <w:lang w:val="hr-HR"/>
              </w:rPr>
              <w:t>Biljna tkiva</w:t>
            </w:r>
          </w:p>
          <w:p w14:paraId="5AA4CFD9" w14:textId="77777777" w:rsidR="0039368E" w:rsidRPr="0039783A" w:rsidRDefault="0039368E" w:rsidP="00A738A6">
            <w:pPr>
              <w:pStyle w:val="ListParagraph"/>
              <w:numPr>
                <w:ilvl w:val="0"/>
                <w:numId w:val="59"/>
              </w:numPr>
              <w:spacing w:line="276" w:lineRule="auto"/>
              <w:rPr>
                <w:rFonts w:eastAsia="Calibri"/>
                <w:color w:val="1E1E1E"/>
                <w:szCs w:val="22"/>
                <w:lang w:val="hr-HR"/>
              </w:rPr>
            </w:pPr>
            <w:r w:rsidRPr="0039783A">
              <w:rPr>
                <w:rFonts w:eastAsia="Calibri"/>
                <w:color w:val="1E1E1E"/>
                <w:szCs w:val="22"/>
                <w:lang w:val="hr-HR"/>
              </w:rPr>
              <w:t xml:space="preserve">Morfologija </w:t>
            </w:r>
          </w:p>
          <w:p w14:paraId="7FC69EEC" w14:textId="77777777" w:rsidR="0039368E" w:rsidRPr="0039783A" w:rsidRDefault="0039368E" w:rsidP="00A738A6">
            <w:pPr>
              <w:pStyle w:val="ListParagraph"/>
              <w:numPr>
                <w:ilvl w:val="0"/>
                <w:numId w:val="59"/>
              </w:numPr>
              <w:spacing w:line="276" w:lineRule="auto"/>
              <w:rPr>
                <w:rFonts w:eastAsia="Calibri"/>
                <w:color w:val="1E1E1E"/>
                <w:szCs w:val="22"/>
                <w:lang w:val="hr-HR"/>
              </w:rPr>
            </w:pPr>
            <w:r w:rsidRPr="0039783A">
              <w:rPr>
                <w:rFonts w:eastAsia="Calibri"/>
                <w:color w:val="1E1E1E"/>
                <w:szCs w:val="22"/>
                <w:lang w:val="hr-HR"/>
              </w:rPr>
              <w:t>Usvajanje i kretanje vode u biljci</w:t>
            </w:r>
          </w:p>
          <w:p w14:paraId="01CBB242" w14:textId="77777777" w:rsidR="0039368E" w:rsidRPr="0039783A" w:rsidRDefault="0039368E" w:rsidP="00A738A6">
            <w:pPr>
              <w:pStyle w:val="ListParagraph"/>
              <w:numPr>
                <w:ilvl w:val="0"/>
                <w:numId w:val="59"/>
              </w:numPr>
              <w:spacing w:line="276" w:lineRule="auto"/>
              <w:rPr>
                <w:rFonts w:eastAsia="Calibri"/>
                <w:szCs w:val="22"/>
                <w:lang w:val="hr-HR"/>
              </w:rPr>
            </w:pPr>
            <w:r w:rsidRPr="0039783A">
              <w:rPr>
                <w:rFonts w:eastAsia="Calibri"/>
                <w:color w:val="1E1E1E"/>
                <w:szCs w:val="22"/>
                <w:lang w:val="hr-HR"/>
              </w:rPr>
              <w:t xml:space="preserve">Fotosinteza i disanje biljaka </w:t>
            </w:r>
          </w:p>
        </w:tc>
      </w:tr>
      <w:tr w:rsidR="0039368E" w:rsidRPr="0039783A" w14:paraId="73FFF2EB" w14:textId="77777777" w:rsidTr="00067DD7">
        <w:trPr>
          <w:jc w:val="center"/>
        </w:trPr>
        <w:tc>
          <w:tcPr>
            <w:tcW w:w="10060" w:type="dxa"/>
            <w:gridSpan w:val="5"/>
            <w:shd w:val="clear" w:color="auto" w:fill="auto"/>
            <w:vAlign w:val="center"/>
          </w:tcPr>
          <w:p w14:paraId="65A2D5FC" w14:textId="69DC9459" w:rsidR="004A0142" w:rsidRPr="0039783A" w:rsidRDefault="004A0142" w:rsidP="00D5500D">
            <w:pPr>
              <w:rPr>
                <w:b/>
                <w:szCs w:val="22"/>
                <w:lang w:val="hr-HR"/>
              </w:rPr>
            </w:pPr>
            <w:r w:rsidRPr="0039783A">
              <w:rPr>
                <w:b/>
                <w:szCs w:val="22"/>
                <w:lang w:val="hr-HR"/>
              </w:rPr>
              <w:t>ISHODI UČEN</w:t>
            </w:r>
            <w:r w:rsidR="00B20A49" w:rsidRPr="0039783A">
              <w:rPr>
                <w:b/>
                <w:szCs w:val="22"/>
                <w:lang w:val="hr-HR"/>
              </w:rPr>
              <w:t>J</w:t>
            </w:r>
            <w:r w:rsidRPr="0039783A">
              <w:rPr>
                <w:b/>
                <w:szCs w:val="22"/>
                <w:lang w:val="hr-HR"/>
              </w:rPr>
              <w:t xml:space="preserve">A PO JEDINICI: </w:t>
            </w:r>
          </w:p>
          <w:p w14:paraId="32F82068" w14:textId="0B2D2E6C" w:rsidR="0039368E" w:rsidRPr="0039783A" w:rsidRDefault="004A0142" w:rsidP="000508E4">
            <w:pPr>
              <w:rPr>
                <w:lang w:val="hr-HR"/>
              </w:rPr>
            </w:pPr>
            <w:r w:rsidRPr="0039783A">
              <w:rPr>
                <w:szCs w:val="22"/>
                <w:lang w:val="hr-HR"/>
              </w:rPr>
              <w:t>Nakon uspješnog</w:t>
            </w:r>
            <w:r w:rsidR="00B20A49" w:rsidRPr="0039783A">
              <w:rPr>
                <w:szCs w:val="22"/>
                <w:lang w:val="hr-HR"/>
              </w:rPr>
              <w:t>a</w:t>
            </w:r>
            <w:r w:rsidRPr="0039783A">
              <w:rPr>
                <w:szCs w:val="22"/>
                <w:lang w:val="hr-HR"/>
              </w:rPr>
              <w:t xml:space="preserve"> završetka svake jedinice, učenik će biti sposoban:</w:t>
            </w:r>
          </w:p>
        </w:tc>
      </w:tr>
      <w:tr w:rsidR="001358A3" w:rsidRPr="0039783A" w14:paraId="7C43663D" w14:textId="77777777" w:rsidTr="001358A3">
        <w:trPr>
          <w:jc w:val="center"/>
        </w:trPr>
        <w:tc>
          <w:tcPr>
            <w:tcW w:w="1776" w:type="dxa"/>
            <w:shd w:val="clear" w:color="auto" w:fill="auto"/>
            <w:vAlign w:val="center"/>
          </w:tcPr>
          <w:p w14:paraId="3D1729F7" w14:textId="77777777" w:rsidR="001358A3" w:rsidRPr="0039783A" w:rsidRDefault="001358A3" w:rsidP="001358A3">
            <w:pPr>
              <w:jc w:val="center"/>
              <w:rPr>
                <w:rFonts w:eastAsia="Calibri"/>
                <w:b/>
                <w:szCs w:val="22"/>
                <w:lang w:val="hr-HR"/>
              </w:rPr>
            </w:pPr>
            <w:r w:rsidRPr="0039783A">
              <w:rPr>
                <w:rFonts w:eastAsia="Calibri"/>
                <w:b/>
                <w:szCs w:val="22"/>
                <w:lang w:val="hr-HR"/>
              </w:rPr>
              <w:t>Jedinice</w:t>
            </w:r>
          </w:p>
        </w:tc>
        <w:tc>
          <w:tcPr>
            <w:tcW w:w="2436" w:type="dxa"/>
            <w:gridSpan w:val="2"/>
            <w:shd w:val="clear" w:color="auto" w:fill="auto"/>
            <w:vAlign w:val="center"/>
          </w:tcPr>
          <w:p w14:paraId="3CB1C7AA" w14:textId="77777777" w:rsidR="001358A3" w:rsidRPr="0039783A" w:rsidRDefault="001358A3" w:rsidP="001358A3">
            <w:pPr>
              <w:jc w:val="center"/>
              <w:rPr>
                <w:rFonts w:eastAsia="Calibri"/>
                <w:b/>
                <w:szCs w:val="22"/>
                <w:lang w:val="hr-HR"/>
              </w:rPr>
            </w:pPr>
            <w:r w:rsidRPr="0039783A">
              <w:rPr>
                <w:rFonts w:eastAsia="Calibri"/>
                <w:b/>
                <w:szCs w:val="22"/>
                <w:lang w:val="hr-HR"/>
              </w:rPr>
              <w:t>Znanje</w:t>
            </w:r>
          </w:p>
        </w:tc>
        <w:tc>
          <w:tcPr>
            <w:tcW w:w="2580" w:type="dxa"/>
            <w:shd w:val="clear" w:color="auto" w:fill="auto"/>
            <w:vAlign w:val="center"/>
          </w:tcPr>
          <w:p w14:paraId="0B45A3EC" w14:textId="77777777" w:rsidR="001358A3" w:rsidRPr="0039783A" w:rsidRDefault="001358A3" w:rsidP="001358A3">
            <w:pPr>
              <w:jc w:val="center"/>
              <w:rPr>
                <w:rFonts w:eastAsia="Calibri"/>
                <w:b/>
                <w:szCs w:val="22"/>
                <w:lang w:val="hr-HR"/>
              </w:rPr>
            </w:pPr>
            <w:r w:rsidRPr="0039783A">
              <w:rPr>
                <w:rFonts w:eastAsia="Calibri"/>
                <w:b/>
                <w:szCs w:val="22"/>
                <w:lang w:val="hr-HR"/>
              </w:rPr>
              <w:t>Vještine</w:t>
            </w:r>
          </w:p>
        </w:tc>
        <w:tc>
          <w:tcPr>
            <w:tcW w:w="3268" w:type="dxa"/>
            <w:shd w:val="clear" w:color="auto" w:fill="auto"/>
            <w:vAlign w:val="center"/>
          </w:tcPr>
          <w:p w14:paraId="09AE3C13" w14:textId="77777777" w:rsidR="001358A3" w:rsidRPr="0039783A" w:rsidRDefault="001358A3" w:rsidP="001358A3">
            <w:pPr>
              <w:jc w:val="center"/>
              <w:rPr>
                <w:rFonts w:eastAsia="Calibri"/>
                <w:b/>
                <w:szCs w:val="22"/>
                <w:lang w:val="hr-HR"/>
              </w:rPr>
            </w:pPr>
            <w:r w:rsidRPr="0039783A">
              <w:rPr>
                <w:rFonts w:eastAsia="Calibri"/>
                <w:b/>
                <w:szCs w:val="22"/>
                <w:lang w:val="hr-HR"/>
              </w:rPr>
              <w:t>Kompetencije</w:t>
            </w:r>
          </w:p>
        </w:tc>
      </w:tr>
      <w:tr w:rsidR="001358A3" w:rsidRPr="0039783A" w14:paraId="22CB5E53" w14:textId="77777777" w:rsidTr="00F31332">
        <w:trPr>
          <w:trHeight w:val="2805"/>
          <w:jc w:val="center"/>
        </w:trPr>
        <w:tc>
          <w:tcPr>
            <w:tcW w:w="1776" w:type="dxa"/>
            <w:vAlign w:val="center"/>
          </w:tcPr>
          <w:p w14:paraId="40B61AFC" w14:textId="77777777" w:rsidR="001358A3" w:rsidRPr="0039783A" w:rsidRDefault="001358A3" w:rsidP="00D5500D">
            <w:pPr>
              <w:spacing w:line="276" w:lineRule="auto"/>
              <w:rPr>
                <w:rFonts w:eastAsia="Calibri"/>
                <w:color w:val="1E1E1E"/>
                <w:szCs w:val="22"/>
                <w:lang w:val="hr-HR"/>
              </w:rPr>
            </w:pPr>
          </w:p>
          <w:p w14:paraId="253613E2" w14:textId="77777777" w:rsidR="001358A3" w:rsidRPr="0039783A" w:rsidRDefault="001358A3" w:rsidP="00D5500D">
            <w:pPr>
              <w:spacing w:after="200" w:line="276" w:lineRule="auto"/>
              <w:rPr>
                <w:rFonts w:eastAsia="Calibri"/>
                <w:szCs w:val="22"/>
                <w:lang w:val="hr-HR"/>
              </w:rPr>
            </w:pPr>
            <w:r w:rsidRPr="0039783A">
              <w:rPr>
                <w:rFonts w:eastAsia="Calibri"/>
                <w:color w:val="1E1E1E"/>
                <w:szCs w:val="22"/>
                <w:lang w:val="hr-HR"/>
              </w:rPr>
              <w:t>1. Biljna tkiva</w:t>
            </w:r>
          </w:p>
        </w:tc>
        <w:tc>
          <w:tcPr>
            <w:tcW w:w="2436" w:type="dxa"/>
            <w:gridSpan w:val="2"/>
            <w:vAlign w:val="center"/>
          </w:tcPr>
          <w:p w14:paraId="26A592E1" w14:textId="77777777" w:rsidR="001358A3" w:rsidRPr="0039783A" w:rsidRDefault="001358A3">
            <w:pPr>
              <w:ind w:hanging="357"/>
              <w:rPr>
                <w:rFonts w:eastAsia="Calibri"/>
                <w:szCs w:val="22"/>
                <w:lang w:val="hr-HR"/>
              </w:rPr>
            </w:pPr>
          </w:p>
          <w:p w14:paraId="39008A0B" w14:textId="3A3D609B"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defini</w:t>
            </w:r>
            <w:r w:rsidR="00E2592C" w:rsidRPr="0039783A">
              <w:rPr>
                <w:rFonts w:eastAsia="Calibri"/>
                <w:color w:val="1E1E1E"/>
                <w:szCs w:val="22"/>
                <w:lang w:val="hr-HR"/>
              </w:rPr>
              <w:t>rati</w:t>
            </w:r>
            <w:r w:rsidRPr="0039783A">
              <w:rPr>
                <w:rFonts w:eastAsia="Calibri"/>
                <w:color w:val="1E1E1E"/>
                <w:szCs w:val="22"/>
                <w:lang w:val="hr-HR"/>
              </w:rPr>
              <w:t xml:space="preserve"> meristem i kambij kao tvorna tkiva,</w:t>
            </w:r>
          </w:p>
          <w:p w14:paraId="64BCACB3" w14:textId="7B429C0A"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imen</w:t>
            </w:r>
            <w:r w:rsidR="00E2592C" w:rsidRPr="0039783A">
              <w:rPr>
                <w:rFonts w:eastAsia="Calibri"/>
                <w:color w:val="1E1E1E"/>
                <w:szCs w:val="22"/>
                <w:lang w:val="hr-HR"/>
              </w:rPr>
              <w:t>ovati</w:t>
            </w:r>
            <w:r w:rsidRPr="0039783A">
              <w:rPr>
                <w:rFonts w:eastAsia="Calibri"/>
                <w:color w:val="1E1E1E"/>
                <w:szCs w:val="22"/>
                <w:lang w:val="hr-HR"/>
              </w:rPr>
              <w:t xml:space="preserve"> trajna tkiva (</w:t>
            </w:r>
            <w:r w:rsidRPr="0039783A">
              <w:rPr>
                <w:rFonts w:eastAsia="Calibri"/>
                <w:i/>
                <w:iCs/>
                <w:color w:val="1E1E1E"/>
                <w:szCs w:val="22"/>
                <w:lang w:val="hr-HR"/>
              </w:rPr>
              <w:t>provodno, osnovno, potporno i pokrovno</w:t>
            </w:r>
            <w:r w:rsidRPr="0039783A">
              <w:rPr>
                <w:rFonts w:eastAsia="Calibri"/>
                <w:color w:val="1E1E1E"/>
                <w:szCs w:val="22"/>
                <w:lang w:val="hr-HR"/>
              </w:rPr>
              <w:t xml:space="preserve">),  </w:t>
            </w:r>
          </w:p>
          <w:p w14:paraId="353A2DAA" w14:textId="16AA7EF9"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imen</w:t>
            </w:r>
            <w:r w:rsidR="00E2592C" w:rsidRPr="0039783A">
              <w:rPr>
                <w:rFonts w:eastAsia="Calibri"/>
                <w:color w:val="1E1E1E"/>
                <w:szCs w:val="22"/>
                <w:lang w:val="hr-HR"/>
              </w:rPr>
              <w:t>ovati</w:t>
            </w:r>
            <w:r w:rsidRPr="0039783A">
              <w:rPr>
                <w:rFonts w:eastAsia="Calibri"/>
                <w:color w:val="1E1E1E"/>
                <w:szCs w:val="22"/>
                <w:lang w:val="hr-HR"/>
              </w:rPr>
              <w:t xml:space="preserve"> dijelove mikroskopa,</w:t>
            </w:r>
          </w:p>
          <w:p w14:paraId="13F6960C" w14:textId="093B13BA" w:rsidR="001358A3" w:rsidRPr="0039783A" w:rsidRDefault="003A0813" w:rsidP="00A738A6">
            <w:pPr>
              <w:numPr>
                <w:ilvl w:val="0"/>
                <w:numId w:val="57"/>
              </w:numPr>
              <w:rPr>
                <w:rFonts w:eastAsia="Calibri"/>
                <w:szCs w:val="22"/>
                <w:lang w:val="hr-HR" w:eastAsia="hr-HR"/>
              </w:rPr>
            </w:pPr>
            <w:r w:rsidRPr="0039783A">
              <w:rPr>
                <w:rFonts w:eastAsia="Calibri"/>
                <w:color w:val="1E1E1E"/>
                <w:szCs w:val="22"/>
                <w:lang w:val="hr-HR"/>
              </w:rPr>
              <w:t>opisati</w:t>
            </w:r>
            <w:r w:rsidR="001358A3" w:rsidRPr="0039783A">
              <w:rPr>
                <w:rFonts w:eastAsia="Calibri"/>
                <w:color w:val="1E1E1E"/>
                <w:szCs w:val="22"/>
                <w:lang w:val="hr-HR"/>
              </w:rPr>
              <w:t xml:space="preserve"> postupak mikroskopiranja</w:t>
            </w:r>
            <w:r w:rsidR="00E2592C" w:rsidRPr="0039783A">
              <w:rPr>
                <w:rFonts w:eastAsia="Calibri"/>
                <w:color w:val="1E1E1E"/>
                <w:szCs w:val="22"/>
                <w:lang w:val="hr-HR"/>
              </w:rPr>
              <w:t>;</w:t>
            </w:r>
          </w:p>
        </w:tc>
        <w:tc>
          <w:tcPr>
            <w:tcW w:w="2580" w:type="dxa"/>
            <w:vAlign w:val="center"/>
          </w:tcPr>
          <w:p w14:paraId="75E7022E" w14:textId="21CBC34F"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pravi</w:t>
            </w:r>
            <w:r w:rsidR="00E2592C" w:rsidRPr="0039783A">
              <w:rPr>
                <w:rFonts w:eastAsia="Calibri"/>
                <w:color w:val="1E1E1E"/>
                <w:szCs w:val="22"/>
                <w:lang w:val="hr-HR"/>
              </w:rPr>
              <w:t>ti</w:t>
            </w:r>
            <w:r w:rsidRPr="0039783A">
              <w:rPr>
                <w:rFonts w:eastAsia="Calibri"/>
                <w:color w:val="1E1E1E"/>
                <w:szCs w:val="22"/>
                <w:lang w:val="hr-HR"/>
              </w:rPr>
              <w:t xml:space="preserve"> razliku između biljne i životinjske </w:t>
            </w:r>
            <w:r w:rsidR="00E2592C" w:rsidRPr="0039783A">
              <w:rPr>
                <w:rFonts w:eastAsia="Calibri"/>
                <w:color w:val="1E1E1E"/>
                <w:szCs w:val="22"/>
                <w:lang w:val="hr-HR"/>
              </w:rPr>
              <w:t>stanice</w:t>
            </w:r>
            <w:r w:rsidRPr="0039783A">
              <w:rPr>
                <w:rFonts w:eastAsia="Calibri"/>
                <w:color w:val="1E1E1E"/>
                <w:szCs w:val="22"/>
                <w:lang w:val="hr-HR"/>
              </w:rPr>
              <w:t>,</w:t>
            </w:r>
          </w:p>
          <w:p w14:paraId="3A4B84EA" w14:textId="02D59930"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razlik</w:t>
            </w:r>
            <w:r w:rsidR="00E2592C" w:rsidRPr="0039783A">
              <w:rPr>
                <w:rFonts w:eastAsia="Calibri"/>
                <w:color w:val="1E1E1E"/>
                <w:szCs w:val="22"/>
                <w:lang w:val="hr-HR"/>
              </w:rPr>
              <w:t>ovati</w:t>
            </w:r>
            <w:r w:rsidRPr="0039783A">
              <w:rPr>
                <w:rFonts w:eastAsia="Calibri"/>
                <w:color w:val="1E1E1E"/>
                <w:szCs w:val="22"/>
                <w:lang w:val="hr-HR"/>
              </w:rPr>
              <w:t xml:space="preserve"> osnovne diferencijacije biljnih tkiva, </w:t>
            </w:r>
          </w:p>
          <w:p w14:paraId="7E36D58D" w14:textId="0844F138"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koristi</w:t>
            </w:r>
            <w:r w:rsidR="00E2592C" w:rsidRPr="0039783A">
              <w:rPr>
                <w:rFonts w:eastAsia="Calibri"/>
                <w:color w:val="1E1E1E"/>
                <w:szCs w:val="22"/>
                <w:lang w:val="hr-HR"/>
              </w:rPr>
              <w:t>ti</w:t>
            </w:r>
            <w:r w:rsidRPr="0039783A">
              <w:rPr>
                <w:rFonts w:eastAsia="Calibri"/>
                <w:color w:val="1E1E1E"/>
                <w:szCs w:val="22"/>
                <w:lang w:val="hr-HR"/>
              </w:rPr>
              <w:t xml:space="preserve"> mikroskop</w:t>
            </w:r>
            <w:r w:rsidR="00E2592C" w:rsidRPr="0039783A">
              <w:rPr>
                <w:rFonts w:eastAsia="Calibri"/>
                <w:color w:val="1E1E1E"/>
                <w:szCs w:val="22"/>
                <w:lang w:val="hr-HR"/>
              </w:rPr>
              <w:t>;</w:t>
            </w:r>
          </w:p>
          <w:p w14:paraId="18AB8C8B" w14:textId="77777777" w:rsidR="001358A3" w:rsidRPr="0039783A" w:rsidRDefault="001358A3" w:rsidP="00D5500D">
            <w:pPr>
              <w:spacing w:after="200" w:line="276" w:lineRule="auto"/>
              <w:rPr>
                <w:rFonts w:eastAsia="Calibri"/>
                <w:szCs w:val="22"/>
                <w:lang w:val="hr-HR"/>
              </w:rPr>
            </w:pPr>
          </w:p>
        </w:tc>
        <w:tc>
          <w:tcPr>
            <w:tcW w:w="3268" w:type="dxa"/>
            <w:vMerge w:val="restart"/>
            <w:vAlign w:val="center"/>
          </w:tcPr>
          <w:p w14:paraId="083B6FF7" w14:textId="1648A751" w:rsidR="001358A3" w:rsidRPr="0039783A" w:rsidRDefault="001358A3" w:rsidP="00A738A6">
            <w:pPr>
              <w:numPr>
                <w:ilvl w:val="0"/>
                <w:numId w:val="57"/>
              </w:numPr>
              <w:rPr>
                <w:rFonts w:eastAsia="Calibri"/>
                <w:szCs w:val="22"/>
                <w:lang w:val="hr-HR"/>
              </w:rPr>
            </w:pPr>
            <w:r w:rsidRPr="0039783A">
              <w:rPr>
                <w:rFonts w:eastAsia="Calibri"/>
                <w:szCs w:val="22"/>
                <w:lang w:val="hr-HR"/>
              </w:rPr>
              <w:t>pokaz</w:t>
            </w:r>
            <w:r w:rsidR="00E2592C" w:rsidRPr="0039783A">
              <w:rPr>
                <w:rFonts w:eastAsia="Calibri"/>
                <w:szCs w:val="22"/>
                <w:lang w:val="hr-HR"/>
              </w:rPr>
              <w:t>ati</w:t>
            </w:r>
            <w:r w:rsidRPr="0039783A">
              <w:rPr>
                <w:rFonts w:eastAsia="Calibri"/>
                <w:szCs w:val="22"/>
                <w:lang w:val="hr-HR"/>
              </w:rPr>
              <w:t xml:space="preserve"> samostalnost i spremnost za timski rad,</w:t>
            </w:r>
          </w:p>
          <w:p w14:paraId="6B43046F" w14:textId="43CD4241" w:rsidR="001358A3" w:rsidRPr="0039783A" w:rsidRDefault="001358A3" w:rsidP="00A738A6">
            <w:pPr>
              <w:numPr>
                <w:ilvl w:val="0"/>
                <w:numId w:val="57"/>
              </w:numPr>
              <w:rPr>
                <w:rFonts w:eastAsia="Calibri"/>
                <w:szCs w:val="22"/>
                <w:lang w:val="hr-HR"/>
              </w:rPr>
            </w:pPr>
            <w:r w:rsidRPr="0039783A">
              <w:rPr>
                <w:rFonts w:eastAsia="Calibri"/>
                <w:szCs w:val="22"/>
                <w:lang w:val="hr-HR"/>
              </w:rPr>
              <w:t>pokaz</w:t>
            </w:r>
            <w:r w:rsidR="00E2592C" w:rsidRPr="0039783A">
              <w:rPr>
                <w:rFonts w:eastAsia="Calibri"/>
                <w:szCs w:val="22"/>
                <w:lang w:val="hr-HR"/>
              </w:rPr>
              <w:t>ati</w:t>
            </w:r>
            <w:r w:rsidRPr="0039783A">
              <w:rPr>
                <w:rFonts w:eastAsia="Calibri"/>
                <w:szCs w:val="22"/>
                <w:lang w:val="hr-HR"/>
              </w:rPr>
              <w:t xml:space="preserve"> sposobnost zaključivanja na </w:t>
            </w:r>
            <w:r w:rsidR="00E2592C" w:rsidRPr="0039783A">
              <w:rPr>
                <w:rFonts w:eastAsia="Calibri"/>
                <w:szCs w:val="22"/>
                <w:lang w:val="hr-HR"/>
              </w:rPr>
              <w:t>temelju</w:t>
            </w:r>
            <w:r w:rsidRPr="0039783A">
              <w:rPr>
                <w:rFonts w:eastAsia="Calibri"/>
                <w:szCs w:val="22"/>
                <w:lang w:val="hr-HR"/>
              </w:rPr>
              <w:t xml:space="preserve"> činjenica,</w:t>
            </w:r>
          </w:p>
          <w:p w14:paraId="050E0EE3" w14:textId="52E0A7E7" w:rsidR="001358A3" w:rsidRPr="0039783A" w:rsidRDefault="001358A3" w:rsidP="00A738A6">
            <w:pPr>
              <w:numPr>
                <w:ilvl w:val="0"/>
                <w:numId w:val="57"/>
              </w:numPr>
              <w:rPr>
                <w:rFonts w:eastAsia="Calibri"/>
                <w:szCs w:val="22"/>
                <w:lang w:val="hr-HR"/>
              </w:rPr>
            </w:pPr>
            <w:r w:rsidRPr="0039783A">
              <w:rPr>
                <w:rFonts w:eastAsia="Calibri"/>
                <w:szCs w:val="22"/>
                <w:lang w:val="hr-HR"/>
              </w:rPr>
              <w:t>iskaz</w:t>
            </w:r>
            <w:r w:rsidR="00E2592C" w:rsidRPr="0039783A">
              <w:rPr>
                <w:rFonts w:eastAsia="Calibri"/>
                <w:szCs w:val="22"/>
                <w:lang w:val="hr-HR"/>
              </w:rPr>
              <w:t>ati</w:t>
            </w:r>
            <w:r w:rsidRPr="0039783A">
              <w:rPr>
                <w:rFonts w:eastAsia="Calibri"/>
                <w:szCs w:val="22"/>
                <w:lang w:val="hr-HR"/>
              </w:rPr>
              <w:t xml:space="preserve"> sposobnost integracije znanja i vještina,</w:t>
            </w:r>
          </w:p>
          <w:p w14:paraId="075DD7FC" w14:textId="2B166318" w:rsidR="001358A3" w:rsidRPr="0039783A" w:rsidRDefault="001358A3" w:rsidP="00A738A6">
            <w:pPr>
              <w:numPr>
                <w:ilvl w:val="0"/>
                <w:numId w:val="57"/>
              </w:numPr>
              <w:rPr>
                <w:rFonts w:eastAsia="Calibri"/>
                <w:szCs w:val="22"/>
                <w:lang w:val="hr-HR"/>
              </w:rPr>
            </w:pPr>
            <w:r w:rsidRPr="0039783A">
              <w:rPr>
                <w:rFonts w:eastAsia="Calibri"/>
                <w:szCs w:val="22"/>
                <w:lang w:val="hr-HR"/>
              </w:rPr>
              <w:t>pokaz</w:t>
            </w:r>
            <w:r w:rsidR="00E2592C" w:rsidRPr="0039783A">
              <w:rPr>
                <w:rFonts w:eastAsia="Calibri"/>
                <w:szCs w:val="22"/>
                <w:lang w:val="hr-HR"/>
              </w:rPr>
              <w:t>ati</w:t>
            </w:r>
            <w:r w:rsidRPr="0039783A">
              <w:rPr>
                <w:rFonts w:eastAsia="Calibri"/>
                <w:szCs w:val="22"/>
                <w:lang w:val="hr-HR"/>
              </w:rPr>
              <w:t xml:space="preserve"> inovativnost i  kreativnost, </w:t>
            </w:r>
          </w:p>
          <w:p w14:paraId="363396E5" w14:textId="631EEAEE" w:rsidR="001358A3" w:rsidRPr="0039783A" w:rsidRDefault="001358A3" w:rsidP="00A738A6">
            <w:pPr>
              <w:numPr>
                <w:ilvl w:val="0"/>
                <w:numId w:val="57"/>
              </w:numPr>
              <w:contextualSpacing/>
              <w:rPr>
                <w:rFonts w:eastAsia="Calibri"/>
                <w:szCs w:val="22"/>
                <w:lang w:val="hr-HR" w:eastAsia="hr-HR"/>
              </w:rPr>
            </w:pPr>
            <w:r w:rsidRPr="0039783A">
              <w:rPr>
                <w:rFonts w:eastAsia="Calibri"/>
                <w:szCs w:val="22"/>
                <w:lang w:val="hr-HR"/>
              </w:rPr>
              <w:t>pokaz</w:t>
            </w:r>
            <w:r w:rsidR="00E2592C" w:rsidRPr="0039783A">
              <w:rPr>
                <w:rFonts w:eastAsia="Calibri"/>
                <w:szCs w:val="22"/>
                <w:lang w:val="hr-HR"/>
              </w:rPr>
              <w:t>ati</w:t>
            </w:r>
            <w:r w:rsidRPr="0039783A">
              <w:rPr>
                <w:rFonts w:eastAsia="Calibri"/>
                <w:szCs w:val="22"/>
                <w:lang w:val="hr-HR"/>
              </w:rPr>
              <w:t xml:space="preserve"> </w:t>
            </w:r>
            <w:r w:rsidR="00E2592C" w:rsidRPr="0039783A">
              <w:rPr>
                <w:rFonts w:eastAsia="Calibri"/>
                <w:szCs w:val="22"/>
                <w:lang w:val="hr-HR"/>
              </w:rPr>
              <w:t>zanimanje</w:t>
            </w:r>
            <w:r w:rsidRPr="0039783A">
              <w:rPr>
                <w:rFonts w:eastAsia="Calibri"/>
                <w:szCs w:val="22"/>
                <w:lang w:val="hr-HR"/>
              </w:rPr>
              <w:t xml:space="preserve"> za cjeloživotno učenje</w:t>
            </w:r>
            <w:r w:rsidR="00E2592C" w:rsidRPr="0039783A">
              <w:rPr>
                <w:rFonts w:eastAsia="Calibri"/>
                <w:szCs w:val="22"/>
                <w:lang w:val="hr-HR"/>
              </w:rPr>
              <w:t>,</w:t>
            </w:r>
          </w:p>
          <w:p w14:paraId="74309971" w14:textId="10288DB2" w:rsidR="001358A3" w:rsidRPr="0039783A" w:rsidRDefault="001358A3" w:rsidP="00A738A6">
            <w:pPr>
              <w:numPr>
                <w:ilvl w:val="0"/>
                <w:numId w:val="57"/>
              </w:numPr>
              <w:contextualSpacing/>
              <w:rPr>
                <w:rFonts w:eastAsia="Calibri"/>
                <w:szCs w:val="22"/>
                <w:lang w:val="hr-HR" w:eastAsia="hr-HR"/>
              </w:rPr>
            </w:pPr>
            <w:r w:rsidRPr="0039783A">
              <w:rPr>
                <w:rFonts w:eastAsia="Calibri"/>
                <w:szCs w:val="22"/>
                <w:lang w:val="hr-HR" w:eastAsia="hr-HR"/>
              </w:rPr>
              <w:t>iskaz</w:t>
            </w:r>
            <w:r w:rsidR="00E2592C" w:rsidRPr="0039783A">
              <w:rPr>
                <w:rFonts w:eastAsia="Calibri"/>
                <w:szCs w:val="22"/>
                <w:lang w:val="hr-HR" w:eastAsia="hr-HR"/>
              </w:rPr>
              <w:t>ati</w:t>
            </w:r>
            <w:r w:rsidRPr="0039783A">
              <w:rPr>
                <w:rFonts w:eastAsia="Calibri"/>
                <w:szCs w:val="22"/>
                <w:lang w:val="hr-HR" w:eastAsia="hr-HR"/>
              </w:rPr>
              <w:t xml:space="preserve"> sposobnost razlikovanja i uočavanja različitosti</w:t>
            </w:r>
            <w:r w:rsidR="00E2592C" w:rsidRPr="0039783A">
              <w:rPr>
                <w:rFonts w:eastAsia="Calibri"/>
                <w:szCs w:val="22"/>
                <w:lang w:val="hr-HR" w:eastAsia="hr-HR"/>
              </w:rPr>
              <w:t>,</w:t>
            </w:r>
          </w:p>
          <w:p w14:paraId="38CB040A" w14:textId="77777777" w:rsidR="00E2592C" w:rsidRPr="0039783A" w:rsidRDefault="001358A3" w:rsidP="00A738A6">
            <w:pPr>
              <w:numPr>
                <w:ilvl w:val="0"/>
                <w:numId w:val="57"/>
              </w:numPr>
              <w:contextualSpacing/>
              <w:rPr>
                <w:rFonts w:eastAsia="Calibri"/>
                <w:szCs w:val="22"/>
                <w:lang w:val="hr-HR" w:eastAsia="hr-HR"/>
              </w:rPr>
            </w:pPr>
            <w:r w:rsidRPr="0039783A">
              <w:rPr>
                <w:rFonts w:eastAsia="Calibri"/>
                <w:szCs w:val="22"/>
                <w:lang w:val="hr-HR" w:eastAsia="hr-HR"/>
              </w:rPr>
              <w:t>ostvar</w:t>
            </w:r>
            <w:r w:rsidR="00E2592C" w:rsidRPr="0039783A">
              <w:rPr>
                <w:rFonts w:eastAsia="Calibri"/>
                <w:szCs w:val="22"/>
                <w:lang w:val="hr-HR" w:eastAsia="hr-HR"/>
              </w:rPr>
              <w:t>ivati</w:t>
            </w:r>
            <w:r w:rsidRPr="0039783A">
              <w:rPr>
                <w:rFonts w:eastAsia="Calibri"/>
                <w:szCs w:val="22"/>
                <w:lang w:val="hr-HR" w:eastAsia="hr-HR"/>
              </w:rPr>
              <w:t xml:space="preserve"> dobru komunikaciju s drugima,</w:t>
            </w:r>
          </w:p>
          <w:p w14:paraId="077B847B" w14:textId="7187A62E" w:rsidR="001358A3" w:rsidRPr="0039783A" w:rsidRDefault="001358A3" w:rsidP="00A738A6">
            <w:pPr>
              <w:numPr>
                <w:ilvl w:val="0"/>
                <w:numId w:val="57"/>
              </w:numPr>
              <w:contextualSpacing/>
              <w:rPr>
                <w:rFonts w:eastAsia="Calibri"/>
                <w:szCs w:val="22"/>
                <w:lang w:val="hr-HR" w:eastAsia="hr-HR"/>
              </w:rPr>
            </w:pPr>
            <w:r w:rsidRPr="0039783A">
              <w:rPr>
                <w:rFonts w:eastAsia="Calibri"/>
                <w:szCs w:val="22"/>
                <w:lang w:val="hr-HR" w:eastAsia="hr-HR"/>
              </w:rPr>
              <w:t>uspješno s</w:t>
            </w:r>
            <w:r w:rsidR="00E2592C" w:rsidRPr="0039783A">
              <w:rPr>
                <w:rFonts w:eastAsia="Calibri"/>
                <w:szCs w:val="22"/>
                <w:lang w:val="hr-HR" w:eastAsia="hr-HR"/>
              </w:rPr>
              <w:t>u</w:t>
            </w:r>
            <w:r w:rsidRPr="0039783A">
              <w:rPr>
                <w:rFonts w:eastAsia="Calibri"/>
                <w:szCs w:val="22"/>
                <w:lang w:val="hr-HR" w:eastAsia="hr-HR"/>
              </w:rPr>
              <w:t>rađ</w:t>
            </w:r>
            <w:r w:rsidR="00E2592C" w:rsidRPr="0039783A">
              <w:rPr>
                <w:rFonts w:eastAsia="Calibri"/>
                <w:szCs w:val="22"/>
                <w:lang w:val="hr-HR" w:eastAsia="hr-HR"/>
              </w:rPr>
              <w:t>ivati</w:t>
            </w:r>
            <w:r w:rsidRPr="0039783A">
              <w:rPr>
                <w:rFonts w:eastAsia="Calibri"/>
                <w:szCs w:val="22"/>
                <w:lang w:val="hr-HR" w:eastAsia="hr-HR"/>
              </w:rPr>
              <w:t xml:space="preserve"> u različitim situacijama i</w:t>
            </w:r>
            <w:r w:rsidR="00E2592C" w:rsidRPr="0039783A">
              <w:rPr>
                <w:rFonts w:eastAsia="Calibri"/>
                <w:szCs w:val="22"/>
                <w:lang w:val="hr-HR" w:eastAsia="hr-HR"/>
              </w:rPr>
              <w:t xml:space="preserve"> biti</w:t>
            </w:r>
            <w:r w:rsidRPr="0039783A">
              <w:rPr>
                <w:rFonts w:eastAsia="Calibri"/>
                <w:szCs w:val="22"/>
                <w:lang w:val="hr-HR" w:eastAsia="hr-HR"/>
              </w:rPr>
              <w:t xml:space="preserve"> spreman zatražiti i ponuditi pomoć.</w:t>
            </w:r>
          </w:p>
          <w:p w14:paraId="2896230C" w14:textId="77777777" w:rsidR="001358A3" w:rsidRPr="0039783A" w:rsidRDefault="001358A3" w:rsidP="00D5500D">
            <w:pPr>
              <w:spacing w:after="200" w:line="276" w:lineRule="auto"/>
              <w:rPr>
                <w:rFonts w:eastAsia="Calibri"/>
                <w:szCs w:val="22"/>
                <w:lang w:val="hr-HR"/>
              </w:rPr>
            </w:pPr>
          </w:p>
        </w:tc>
      </w:tr>
      <w:tr w:rsidR="001358A3" w:rsidRPr="0039783A" w14:paraId="357D13BF" w14:textId="77777777" w:rsidTr="001358A3">
        <w:trPr>
          <w:trHeight w:val="672"/>
          <w:jc w:val="center"/>
        </w:trPr>
        <w:tc>
          <w:tcPr>
            <w:tcW w:w="1776" w:type="dxa"/>
            <w:vAlign w:val="center"/>
          </w:tcPr>
          <w:p w14:paraId="6EEE5D42" w14:textId="77777777" w:rsidR="001358A3" w:rsidRPr="0039783A" w:rsidRDefault="001358A3" w:rsidP="00D5500D">
            <w:pPr>
              <w:spacing w:line="276" w:lineRule="auto"/>
              <w:rPr>
                <w:rFonts w:eastAsia="Calibri"/>
                <w:color w:val="1E1E1E"/>
                <w:szCs w:val="22"/>
                <w:lang w:val="hr-HR"/>
              </w:rPr>
            </w:pPr>
            <w:r w:rsidRPr="0039783A">
              <w:rPr>
                <w:rFonts w:eastAsia="Calibri"/>
                <w:color w:val="1E1E1E"/>
                <w:szCs w:val="22"/>
                <w:lang w:val="hr-HR"/>
              </w:rPr>
              <w:t>2. Morfologija</w:t>
            </w:r>
          </w:p>
        </w:tc>
        <w:tc>
          <w:tcPr>
            <w:tcW w:w="2436" w:type="dxa"/>
            <w:gridSpan w:val="2"/>
            <w:vAlign w:val="center"/>
          </w:tcPr>
          <w:p w14:paraId="497C9547" w14:textId="2132D8D9" w:rsidR="001358A3" w:rsidRPr="0039783A" w:rsidRDefault="00E2592C" w:rsidP="00A738A6">
            <w:pPr>
              <w:numPr>
                <w:ilvl w:val="0"/>
                <w:numId w:val="57"/>
              </w:numPr>
              <w:rPr>
                <w:rFonts w:eastAsia="Calibri"/>
                <w:szCs w:val="22"/>
                <w:lang w:val="hr-HR" w:eastAsia="hr-HR"/>
              </w:rPr>
            </w:pPr>
            <w:r w:rsidRPr="0039783A">
              <w:rPr>
                <w:rFonts w:eastAsia="Calibri"/>
                <w:szCs w:val="22"/>
                <w:lang w:val="hr-HR" w:eastAsia="hr-HR"/>
              </w:rPr>
              <w:t>r</w:t>
            </w:r>
            <w:r w:rsidR="001358A3" w:rsidRPr="0039783A">
              <w:rPr>
                <w:rFonts w:eastAsia="Calibri"/>
                <w:szCs w:val="22"/>
                <w:lang w:val="hr-HR" w:eastAsia="hr-HR"/>
              </w:rPr>
              <w:t>azlik</w:t>
            </w:r>
            <w:r w:rsidRPr="0039783A">
              <w:rPr>
                <w:rFonts w:eastAsia="Calibri"/>
                <w:szCs w:val="22"/>
                <w:lang w:val="hr-HR" w:eastAsia="hr-HR"/>
              </w:rPr>
              <w:t>ovati</w:t>
            </w:r>
            <w:r w:rsidR="001358A3" w:rsidRPr="0039783A">
              <w:rPr>
                <w:rFonts w:eastAsia="Calibri"/>
                <w:szCs w:val="22"/>
                <w:lang w:val="hr-HR" w:eastAsia="hr-HR"/>
              </w:rPr>
              <w:t xml:space="preserve"> (</w:t>
            </w:r>
            <w:r w:rsidR="001358A3" w:rsidRPr="0039783A">
              <w:rPr>
                <w:rFonts w:eastAsia="Calibri"/>
                <w:i/>
                <w:iCs/>
                <w:szCs w:val="22"/>
                <w:lang w:val="hr-HR" w:eastAsia="hr-HR"/>
              </w:rPr>
              <w:t>obrazla</w:t>
            </w:r>
            <w:r w:rsidRPr="0039783A">
              <w:rPr>
                <w:rFonts w:eastAsia="Calibri"/>
                <w:i/>
                <w:iCs/>
                <w:szCs w:val="22"/>
                <w:lang w:val="hr-HR" w:eastAsia="hr-HR"/>
              </w:rPr>
              <w:t>gati</w:t>
            </w:r>
            <w:r w:rsidR="001358A3" w:rsidRPr="0039783A">
              <w:rPr>
                <w:rFonts w:eastAsia="Calibri"/>
                <w:szCs w:val="22"/>
                <w:lang w:val="hr-HR" w:eastAsia="hr-HR"/>
              </w:rPr>
              <w:t>) vegetativne i generativne biljne organe,</w:t>
            </w:r>
          </w:p>
          <w:p w14:paraId="4B7798A3" w14:textId="529DBAED"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opis</w:t>
            </w:r>
            <w:r w:rsidR="00E2592C" w:rsidRPr="0039783A">
              <w:rPr>
                <w:rFonts w:eastAsia="Calibri"/>
                <w:color w:val="1E1E1E"/>
                <w:szCs w:val="22"/>
                <w:lang w:val="hr-HR"/>
              </w:rPr>
              <w:t>ati</w:t>
            </w:r>
            <w:r w:rsidRPr="0039783A">
              <w:rPr>
                <w:rFonts w:eastAsia="Calibri"/>
                <w:color w:val="1E1E1E"/>
                <w:szCs w:val="22"/>
                <w:lang w:val="hr-HR"/>
              </w:rPr>
              <w:t xml:space="preserve"> morfološku građu biljnih organa</w:t>
            </w:r>
            <w:r w:rsidR="00E2592C" w:rsidRPr="0039783A">
              <w:rPr>
                <w:rFonts w:eastAsia="Calibri"/>
                <w:color w:val="1E1E1E"/>
                <w:szCs w:val="22"/>
                <w:lang w:val="hr-HR"/>
              </w:rPr>
              <w:t>,</w:t>
            </w:r>
          </w:p>
          <w:p w14:paraId="462788DF" w14:textId="414C09C1"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analizira</w:t>
            </w:r>
            <w:r w:rsidR="00E2592C" w:rsidRPr="0039783A">
              <w:rPr>
                <w:rFonts w:eastAsia="Calibri"/>
                <w:color w:val="1E1E1E"/>
                <w:szCs w:val="22"/>
                <w:lang w:val="hr-HR"/>
              </w:rPr>
              <w:t>ti</w:t>
            </w:r>
            <w:r w:rsidRPr="0039783A">
              <w:rPr>
                <w:rFonts w:eastAsia="Calibri"/>
                <w:color w:val="1E1E1E"/>
                <w:szCs w:val="22"/>
                <w:lang w:val="hr-HR"/>
              </w:rPr>
              <w:t xml:space="preserve"> građu korijena,</w:t>
            </w:r>
          </w:p>
          <w:p w14:paraId="75BA9CD0" w14:textId="703E8C4E" w:rsidR="001358A3" w:rsidRPr="0039783A" w:rsidRDefault="00E2592C" w:rsidP="00A738A6">
            <w:pPr>
              <w:numPr>
                <w:ilvl w:val="0"/>
                <w:numId w:val="57"/>
              </w:numPr>
              <w:rPr>
                <w:rFonts w:eastAsia="Calibri"/>
                <w:szCs w:val="22"/>
                <w:lang w:val="hr-HR" w:eastAsia="hr-HR"/>
              </w:rPr>
            </w:pPr>
            <w:r w:rsidRPr="0039783A">
              <w:rPr>
                <w:rFonts w:eastAsia="Calibri"/>
                <w:szCs w:val="22"/>
                <w:lang w:val="hr-HR" w:eastAsia="hr-HR"/>
              </w:rPr>
              <w:t>n</w:t>
            </w:r>
            <w:r w:rsidR="001358A3" w:rsidRPr="0039783A">
              <w:rPr>
                <w:rFonts w:eastAsia="Calibri"/>
                <w:szCs w:val="22"/>
                <w:lang w:val="hr-HR" w:eastAsia="hr-HR"/>
              </w:rPr>
              <w:t>avodi</w:t>
            </w:r>
            <w:r w:rsidRPr="0039783A">
              <w:rPr>
                <w:rFonts w:eastAsia="Calibri"/>
                <w:szCs w:val="22"/>
                <w:lang w:val="hr-HR" w:eastAsia="hr-HR"/>
              </w:rPr>
              <w:t>ti</w:t>
            </w:r>
            <w:r w:rsidR="001358A3" w:rsidRPr="0039783A">
              <w:rPr>
                <w:rFonts w:eastAsia="Calibri"/>
                <w:szCs w:val="22"/>
                <w:lang w:val="hr-HR" w:eastAsia="hr-HR"/>
              </w:rPr>
              <w:t xml:space="preserve"> posebne tipove nadzemnih i podzemnih stabala</w:t>
            </w:r>
            <w:r w:rsidRPr="0039783A">
              <w:rPr>
                <w:rFonts w:eastAsia="Calibri"/>
                <w:szCs w:val="22"/>
                <w:lang w:val="hr-HR" w:eastAsia="hr-HR"/>
              </w:rPr>
              <w:t>;</w:t>
            </w:r>
          </w:p>
          <w:p w14:paraId="131ED48C" w14:textId="77777777" w:rsidR="001358A3" w:rsidRPr="0039783A" w:rsidRDefault="001358A3" w:rsidP="001358A3">
            <w:pPr>
              <w:rPr>
                <w:rFonts w:eastAsia="Calibri"/>
                <w:szCs w:val="22"/>
                <w:lang w:val="hr-HR"/>
              </w:rPr>
            </w:pPr>
          </w:p>
        </w:tc>
        <w:tc>
          <w:tcPr>
            <w:tcW w:w="2580" w:type="dxa"/>
            <w:vAlign w:val="center"/>
          </w:tcPr>
          <w:p w14:paraId="20CCB170" w14:textId="56D06E4B"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razlik</w:t>
            </w:r>
            <w:r w:rsidR="00E2592C" w:rsidRPr="0039783A">
              <w:rPr>
                <w:rFonts w:eastAsia="Calibri"/>
                <w:color w:val="1E1E1E"/>
                <w:szCs w:val="22"/>
                <w:lang w:val="hr-HR"/>
              </w:rPr>
              <w:t>ovati</w:t>
            </w:r>
            <w:r w:rsidRPr="0039783A">
              <w:rPr>
                <w:rFonts w:eastAsia="Calibri"/>
                <w:color w:val="1E1E1E"/>
                <w:szCs w:val="22"/>
                <w:lang w:val="hr-HR"/>
              </w:rPr>
              <w:t xml:space="preserve"> biljne organe,</w:t>
            </w:r>
          </w:p>
          <w:p w14:paraId="67BFE077" w14:textId="4315BD40"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prepozna</w:t>
            </w:r>
            <w:r w:rsidR="00E2592C" w:rsidRPr="0039783A">
              <w:rPr>
                <w:rFonts w:eastAsia="Calibri"/>
                <w:color w:val="1E1E1E"/>
                <w:szCs w:val="22"/>
                <w:lang w:val="hr-HR"/>
              </w:rPr>
              <w:t>ti</w:t>
            </w:r>
            <w:r w:rsidRPr="0039783A">
              <w:rPr>
                <w:rFonts w:eastAsia="Calibri"/>
                <w:color w:val="1E1E1E"/>
                <w:szCs w:val="22"/>
                <w:lang w:val="hr-HR"/>
              </w:rPr>
              <w:t xml:space="preserve"> anatomsku i morfološku građu lista,</w:t>
            </w:r>
          </w:p>
          <w:p w14:paraId="471319B6" w14:textId="786F5F15"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predstavlja</w:t>
            </w:r>
            <w:r w:rsidR="00E2592C" w:rsidRPr="0039783A">
              <w:rPr>
                <w:rFonts w:eastAsia="Calibri"/>
                <w:color w:val="1E1E1E"/>
                <w:szCs w:val="22"/>
                <w:lang w:val="hr-HR"/>
              </w:rPr>
              <w:t>ti</w:t>
            </w:r>
            <w:r w:rsidRPr="0039783A">
              <w:rPr>
                <w:rFonts w:eastAsia="Calibri"/>
                <w:color w:val="1E1E1E"/>
                <w:szCs w:val="22"/>
                <w:lang w:val="hr-HR"/>
              </w:rPr>
              <w:t>/nacrta</w:t>
            </w:r>
            <w:r w:rsidR="00E2592C" w:rsidRPr="0039783A">
              <w:rPr>
                <w:rFonts w:eastAsia="Calibri"/>
                <w:color w:val="1E1E1E"/>
                <w:szCs w:val="22"/>
                <w:lang w:val="hr-HR"/>
              </w:rPr>
              <w:t>ti</w:t>
            </w:r>
            <w:r w:rsidRPr="0039783A">
              <w:rPr>
                <w:rFonts w:eastAsia="Calibri"/>
                <w:color w:val="1E1E1E"/>
                <w:szCs w:val="22"/>
                <w:lang w:val="hr-HR"/>
              </w:rPr>
              <w:t xml:space="preserve"> građu stabla (</w:t>
            </w:r>
            <w:r w:rsidRPr="0039783A">
              <w:rPr>
                <w:rFonts w:eastAsia="Calibri"/>
                <w:i/>
                <w:iCs/>
                <w:color w:val="1E1E1E"/>
                <w:szCs w:val="22"/>
                <w:lang w:val="hr-HR"/>
              </w:rPr>
              <w:t>floem, ksilem</w:t>
            </w:r>
            <w:r w:rsidRPr="0039783A">
              <w:rPr>
                <w:rFonts w:eastAsia="Calibri"/>
                <w:color w:val="1E1E1E"/>
                <w:szCs w:val="22"/>
                <w:lang w:val="hr-HR"/>
              </w:rPr>
              <w:t>)</w:t>
            </w:r>
            <w:r w:rsidR="00E2592C" w:rsidRPr="0039783A">
              <w:rPr>
                <w:rFonts w:eastAsia="Calibri"/>
                <w:color w:val="1E1E1E"/>
                <w:szCs w:val="22"/>
                <w:lang w:val="hr-HR"/>
              </w:rPr>
              <w:t>,</w:t>
            </w:r>
          </w:p>
          <w:p w14:paraId="42CE24D9" w14:textId="57988D1F"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koristi</w:t>
            </w:r>
            <w:r w:rsidR="00E2592C" w:rsidRPr="0039783A">
              <w:rPr>
                <w:rFonts w:eastAsia="Calibri"/>
                <w:color w:val="1E1E1E"/>
                <w:szCs w:val="22"/>
                <w:lang w:val="hr-HR"/>
              </w:rPr>
              <w:t>ti</w:t>
            </w:r>
            <w:r w:rsidRPr="0039783A">
              <w:rPr>
                <w:rFonts w:eastAsia="Calibri"/>
                <w:color w:val="1E1E1E"/>
                <w:szCs w:val="22"/>
                <w:lang w:val="hr-HR"/>
              </w:rPr>
              <w:t xml:space="preserve"> za demonstraciju prospekte, fotografije, </w:t>
            </w:r>
            <w:r w:rsidR="00E2592C" w:rsidRPr="0039783A">
              <w:rPr>
                <w:rFonts w:eastAsia="Calibri"/>
                <w:color w:val="1E1E1E"/>
                <w:szCs w:val="22"/>
                <w:lang w:val="hr-HR"/>
              </w:rPr>
              <w:t>sh</w:t>
            </w:r>
            <w:r w:rsidRPr="0039783A">
              <w:rPr>
                <w:rFonts w:eastAsia="Calibri"/>
                <w:color w:val="1E1E1E"/>
                <w:szCs w:val="22"/>
                <w:lang w:val="hr-HR"/>
              </w:rPr>
              <w:t xml:space="preserve">eme, </w:t>
            </w:r>
            <w:r w:rsidR="00E2592C" w:rsidRPr="0039783A">
              <w:rPr>
                <w:rFonts w:eastAsia="Calibri"/>
                <w:color w:val="1E1E1E"/>
                <w:szCs w:val="22"/>
                <w:lang w:val="hr-HR"/>
              </w:rPr>
              <w:t>prezentaciju</w:t>
            </w:r>
            <w:r w:rsidRPr="0039783A">
              <w:rPr>
                <w:rFonts w:eastAsia="Calibri"/>
                <w:color w:val="1E1E1E"/>
                <w:szCs w:val="22"/>
                <w:lang w:val="hr-HR"/>
              </w:rPr>
              <w:t>, mikroskopske preparate, videozapise</w:t>
            </w:r>
            <w:r w:rsidR="00E2592C" w:rsidRPr="0039783A">
              <w:rPr>
                <w:rFonts w:eastAsia="Calibri"/>
                <w:color w:val="1E1E1E"/>
                <w:szCs w:val="22"/>
                <w:lang w:val="hr-HR"/>
              </w:rPr>
              <w:t>;</w:t>
            </w:r>
            <w:r w:rsidRPr="0039783A">
              <w:rPr>
                <w:rFonts w:eastAsia="Calibri"/>
                <w:color w:val="1E1E1E"/>
                <w:szCs w:val="22"/>
                <w:lang w:val="hr-HR"/>
              </w:rPr>
              <w:t xml:space="preserve"> </w:t>
            </w:r>
          </w:p>
        </w:tc>
        <w:tc>
          <w:tcPr>
            <w:tcW w:w="3268" w:type="dxa"/>
            <w:vMerge/>
            <w:vAlign w:val="center"/>
          </w:tcPr>
          <w:p w14:paraId="7968687A" w14:textId="77777777" w:rsidR="001358A3" w:rsidRPr="0039783A" w:rsidRDefault="001358A3" w:rsidP="00A738A6">
            <w:pPr>
              <w:numPr>
                <w:ilvl w:val="0"/>
                <w:numId w:val="57"/>
              </w:numPr>
              <w:rPr>
                <w:rFonts w:eastAsia="Calibri"/>
                <w:szCs w:val="22"/>
                <w:lang w:val="hr-HR"/>
              </w:rPr>
            </w:pPr>
          </w:p>
        </w:tc>
      </w:tr>
      <w:tr w:rsidR="001358A3" w:rsidRPr="0039783A" w14:paraId="398EB773" w14:textId="77777777" w:rsidTr="00F31332">
        <w:trPr>
          <w:trHeight w:val="2542"/>
          <w:jc w:val="center"/>
        </w:trPr>
        <w:tc>
          <w:tcPr>
            <w:tcW w:w="1776" w:type="dxa"/>
            <w:vAlign w:val="center"/>
          </w:tcPr>
          <w:p w14:paraId="1A6B50F1" w14:textId="77777777" w:rsidR="001358A3" w:rsidRPr="0039783A" w:rsidRDefault="001358A3" w:rsidP="001358A3">
            <w:pPr>
              <w:spacing w:after="200" w:line="276" w:lineRule="auto"/>
              <w:rPr>
                <w:rFonts w:eastAsia="Calibri"/>
                <w:szCs w:val="22"/>
                <w:lang w:val="hr-HR"/>
              </w:rPr>
            </w:pPr>
            <w:r w:rsidRPr="0039783A">
              <w:rPr>
                <w:rFonts w:eastAsia="Calibri"/>
                <w:color w:val="1E1E1E"/>
                <w:szCs w:val="22"/>
                <w:lang w:val="hr-HR"/>
              </w:rPr>
              <w:lastRenderedPageBreak/>
              <w:t>3.Usvajanje i kretanje vode u biljci</w:t>
            </w:r>
          </w:p>
          <w:p w14:paraId="220CFD20" w14:textId="77777777" w:rsidR="001358A3" w:rsidRPr="0039783A" w:rsidRDefault="001358A3" w:rsidP="00D5500D">
            <w:pPr>
              <w:spacing w:line="276" w:lineRule="auto"/>
              <w:rPr>
                <w:rFonts w:eastAsia="Calibri"/>
                <w:color w:val="1E1E1E"/>
                <w:szCs w:val="22"/>
                <w:lang w:val="hr-HR"/>
              </w:rPr>
            </w:pPr>
          </w:p>
        </w:tc>
        <w:tc>
          <w:tcPr>
            <w:tcW w:w="2436" w:type="dxa"/>
            <w:gridSpan w:val="2"/>
            <w:vAlign w:val="center"/>
          </w:tcPr>
          <w:p w14:paraId="67578AB7" w14:textId="62AF9F6B" w:rsidR="001358A3" w:rsidRPr="0039783A" w:rsidRDefault="00E2592C" w:rsidP="00A738A6">
            <w:pPr>
              <w:numPr>
                <w:ilvl w:val="0"/>
                <w:numId w:val="57"/>
              </w:numPr>
              <w:rPr>
                <w:rFonts w:eastAsia="Calibri"/>
                <w:szCs w:val="22"/>
                <w:lang w:val="hr-HR" w:eastAsia="hr-HR"/>
              </w:rPr>
            </w:pPr>
            <w:r w:rsidRPr="0039783A">
              <w:rPr>
                <w:rFonts w:eastAsia="Calibri"/>
                <w:color w:val="1E1E1E"/>
                <w:szCs w:val="22"/>
                <w:lang w:val="hr-HR"/>
              </w:rPr>
              <w:t>p</w:t>
            </w:r>
            <w:r w:rsidR="001358A3" w:rsidRPr="0039783A">
              <w:rPr>
                <w:rFonts w:eastAsia="Calibri"/>
                <w:color w:val="1E1E1E"/>
                <w:szCs w:val="22"/>
                <w:lang w:val="hr-HR"/>
              </w:rPr>
              <w:t>ovez</w:t>
            </w:r>
            <w:r w:rsidRPr="0039783A">
              <w:rPr>
                <w:rFonts w:eastAsia="Calibri"/>
                <w:color w:val="1E1E1E"/>
                <w:szCs w:val="22"/>
                <w:lang w:val="hr-HR"/>
              </w:rPr>
              <w:t>ivati</w:t>
            </w:r>
            <w:r w:rsidR="001358A3" w:rsidRPr="0039783A">
              <w:rPr>
                <w:rFonts w:eastAsia="Calibri"/>
                <w:color w:val="1E1E1E"/>
                <w:szCs w:val="22"/>
                <w:lang w:val="hr-HR"/>
              </w:rPr>
              <w:t xml:space="preserve"> informacije o građi i funkciji korijena,</w:t>
            </w:r>
          </w:p>
          <w:p w14:paraId="2471835F" w14:textId="06ED53B4"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disk</w:t>
            </w:r>
            <w:r w:rsidR="003A0813" w:rsidRPr="0039783A">
              <w:rPr>
                <w:rFonts w:eastAsia="Calibri"/>
                <w:color w:val="1E1E1E"/>
                <w:szCs w:val="22"/>
                <w:lang w:val="hr-HR"/>
              </w:rPr>
              <w:t>ut</w:t>
            </w:r>
            <w:r w:rsidR="00E2592C" w:rsidRPr="0039783A">
              <w:rPr>
                <w:rFonts w:eastAsia="Calibri"/>
                <w:color w:val="1E1E1E"/>
                <w:szCs w:val="22"/>
                <w:lang w:val="hr-HR"/>
              </w:rPr>
              <w:t>irati</w:t>
            </w:r>
            <w:r w:rsidRPr="0039783A">
              <w:rPr>
                <w:rFonts w:eastAsia="Calibri"/>
                <w:color w:val="1E1E1E"/>
                <w:szCs w:val="22"/>
                <w:lang w:val="hr-HR"/>
              </w:rPr>
              <w:t xml:space="preserve"> o građi i funkciji stabla,</w:t>
            </w:r>
          </w:p>
          <w:p w14:paraId="550B6B47" w14:textId="77777777" w:rsidR="00E2592C" w:rsidRPr="0039783A" w:rsidRDefault="00E2592C" w:rsidP="00E2592C">
            <w:pPr>
              <w:numPr>
                <w:ilvl w:val="0"/>
                <w:numId w:val="57"/>
              </w:numPr>
              <w:rPr>
                <w:rFonts w:eastAsia="Calibri"/>
                <w:szCs w:val="22"/>
                <w:lang w:val="hr-HR" w:eastAsia="hr-HR"/>
              </w:rPr>
            </w:pPr>
            <w:r w:rsidRPr="0039783A">
              <w:rPr>
                <w:rFonts w:eastAsia="Calibri"/>
                <w:color w:val="1E1E1E"/>
                <w:szCs w:val="22"/>
                <w:lang w:val="hr-HR"/>
              </w:rPr>
              <w:t>a</w:t>
            </w:r>
            <w:r w:rsidR="001358A3" w:rsidRPr="0039783A">
              <w:rPr>
                <w:rFonts w:eastAsia="Calibri"/>
                <w:color w:val="1E1E1E"/>
                <w:szCs w:val="22"/>
                <w:lang w:val="hr-HR"/>
              </w:rPr>
              <w:t>nalizira</w:t>
            </w:r>
            <w:r w:rsidRPr="0039783A">
              <w:rPr>
                <w:rFonts w:eastAsia="Calibri"/>
                <w:color w:val="1E1E1E"/>
                <w:szCs w:val="22"/>
                <w:lang w:val="hr-HR"/>
              </w:rPr>
              <w:t>ti</w:t>
            </w:r>
            <w:r w:rsidR="001358A3" w:rsidRPr="0039783A">
              <w:rPr>
                <w:rFonts w:eastAsia="Calibri"/>
                <w:color w:val="1E1E1E"/>
                <w:szCs w:val="22"/>
                <w:lang w:val="hr-HR"/>
              </w:rPr>
              <w:t xml:space="preserve"> proces usvajanja i </w:t>
            </w:r>
            <w:r w:rsidRPr="0039783A">
              <w:rPr>
                <w:rFonts w:eastAsia="Calibri"/>
                <w:color w:val="1E1E1E"/>
                <w:szCs w:val="22"/>
                <w:lang w:val="hr-HR"/>
              </w:rPr>
              <w:t>prijenosa</w:t>
            </w:r>
            <w:r w:rsidR="001358A3" w:rsidRPr="0039783A">
              <w:rPr>
                <w:rFonts w:eastAsia="Calibri"/>
                <w:color w:val="1E1E1E"/>
                <w:szCs w:val="22"/>
                <w:lang w:val="hr-HR"/>
              </w:rPr>
              <w:t xml:space="preserve"> vode i mineralnih materija,</w:t>
            </w:r>
          </w:p>
          <w:p w14:paraId="1D5D51CA" w14:textId="0E9CBF31" w:rsidR="001358A3" w:rsidRPr="0039783A" w:rsidRDefault="001358A3" w:rsidP="00E2592C">
            <w:pPr>
              <w:numPr>
                <w:ilvl w:val="0"/>
                <w:numId w:val="57"/>
              </w:numPr>
              <w:rPr>
                <w:rFonts w:eastAsia="Calibri"/>
                <w:szCs w:val="22"/>
                <w:lang w:val="hr-HR" w:eastAsia="hr-HR"/>
              </w:rPr>
            </w:pPr>
            <w:r w:rsidRPr="0039783A">
              <w:rPr>
                <w:rFonts w:eastAsia="Calibri"/>
                <w:color w:val="1E1E1E"/>
                <w:szCs w:val="22"/>
                <w:lang w:val="hr-HR"/>
              </w:rPr>
              <w:t>diskut</w:t>
            </w:r>
            <w:r w:rsidR="00E2592C" w:rsidRPr="0039783A">
              <w:rPr>
                <w:rFonts w:eastAsia="Calibri"/>
                <w:color w:val="1E1E1E"/>
                <w:szCs w:val="22"/>
                <w:lang w:val="hr-HR"/>
              </w:rPr>
              <w:t>irati</w:t>
            </w:r>
            <w:r w:rsidRPr="0039783A">
              <w:rPr>
                <w:rFonts w:eastAsia="Calibri"/>
                <w:color w:val="1E1E1E"/>
                <w:szCs w:val="22"/>
                <w:lang w:val="hr-HR"/>
              </w:rPr>
              <w:t xml:space="preserve"> o tome kako i na koje načine biljke uzimaju i odaju vodu</w:t>
            </w:r>
            <w:r w:rsidR="00E2592C" w:rsidRPr="0039783A">
              <w:rPr>
                <w:rFonts w:eastAsia="Calibri"/>
                <w:color w:val="1E1E1E"/>
                <w:szCs w:val="22"/>
                <w:lang w:val="hr-HR"/>
              </w:rPr>
              <w:t>;</w:t>
            </w:r>
          </w:p>
          <w:p w14:paraId="20176E67" w14:textId="77777777" w:rsidR="001358A3" w:rsidRPr="0039783A" w:rsidRDefault="001358A3" w:rsidP="001358A3">
            <w:pPr>
              <w:ind w:left="360"/>
              <w:rPr>
                <w:rFonts w:eastAsia="Calibri"/>
                <w:szCs w:val="22"/>
                <w:lang w:val="hr-HR" w:eastAsia="hr-HR"/>
              </w:rPr>
            </w:pPr>
          </w:p>
          <w:p w14:paraId="3DF32BDA" w14:textId="77777777" w:rsidR="001358A3" w:rsidRPr="0039783A" w:rsidRDefault="001358A3" w:rsidP="001358A3">
            <w:pPr>
              <w:ind w:left="360"/>
              <w:rPr>
                <w:rFonts w:eastAsia="Calibri"/>
                <w:szCs w:val="22"/>
                <w:lang w:val="hr-HR" w:eastAsia="hr-HR"/>
              </w:rPr>
            </w:pPr>
          </w:p>
        </w:tc>
        <w:tc>
          <w:tcPr>
            <w:tcW w:w="2580" w:type="dxa"/>
            <w:vAlign w:val="center"/>
          </w:tcPr>
          <w:p w14:paraId="34E61A25" w14:textId="41542260"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prepozna</w:t>
            </w:r>
            <w:r w:rsidR="00E2592C" w:rsidRPr="0039783A">
              <w:rPr>
                <w:rFonts w:eastAsia="Calibri"/>
                <w:color w:val="1E1E1E"/>
                <w:szCs w:val="22"/>
                <w:lang w:val="hr-HR"/>
              </w:rPr>
              <w:t>ti</w:t>
            </w:r>
            <w:r w:rsidRPr="0039783A">
              <w:rPr>
                <w:rFonts w:eastAsia="Calibri"/>
                <w:color w:val="1E1E1E"/>
                <w:szCs w:val="22"/>
                <w:lang w:val="hr-HR"/>
              </w:rPr>
              <w:t xml:space="preserve"> osnovne biljne organe</w:t>
            </w:r>
            <w:r w:rsidR="00E2592C" w:rsidRPr="0039783A">
              <w:rPr>
                <w:rFonts w:eastAsia="Calibri"/>
                <w:color w:val="1E1E1E"/>
                <w:szCs w:val="22"/>
                <w:lang w:val="hr-HR"/>
              </w:rPr>
              <w:t>,</w:t>
            </w:r>
          </w:p>
          <w:p w14:paraId="7A85D002" w14:textId="36CEAE0B"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prepozna</w:t>
            </w:r>
            <w:r w:rsidR="00E2592C" w:rsidRPr="0039783A">
              <w:rPr>
                <w:rFonts w:eastAsia="Calibri"/>
                <w:color w:val="1E1E1E"/>
                <w:szCs w:val="22"/>
                <w:lang w:val="hr-HR"/>
              </w:rPr>
              <w:t>ti</w:t>
            </w:r>
            <w:r w:rsidRPr="0039783A">
              <w:rPr>
                <w:rFonts w:eastAsia="Calibri"/>
                <w:color w:val="1E1E1E"/>
                <w:szCs w:val="22"/>
                <w:lang w:val="hr-HR"/>
              </w:rPr>
              <w:t xml:space="preserve"> anatomsku i morfološku građu lista, </w:t>
            </w:r>
          </w:p>
          <w:p w14:paraId="7A89E35F" w14:textId="767CF576"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prezentira</w:t>
            </w:r>
            <w:r w:rsidR="00E2592C" w:rsidRPr="0039783A">
              <w:rPr>
                <w:rFonts w:eastAsia="Calibri"/>
                <w:color w:val="1E1E1E"/>
                <w:szCs w:val="22"/>
                <w:lang w:val="hr-HR"/>
              </w:rPr>
              <w:t>ti</w:t>
            </w:r>
            <w:r w:rsidRPr="0039783A">
              <w:rPr>
                <w:rFonts w:eastAsia="Calibri"/>
                <w:color w:val="1E1E1E"/>
                <w:szCs w:val="22"/>
                <w:lang w:val="hr-HR"/>
              </w:rPr>
              <w:t xml:space="preserve"> prikupljeni materijal biljnih organa</w:t>
            </w:r>
            <w:r w:rsidR="00E2592C" w:rsidRPr="0039783A">
              <w:rPr>
                <w:rFonts w:eastAsia="Calibri"/>
                <w:color w:val="1E1E1E"/>
                <w:szCs w:val="22"/>
                <w:lang w:val="hr-HR"/>
              </w:rPr>
              <w:t>;</w:t>
            </w:r>
          </w:p>
          <w:p w14:paraId="16E49D17" w14:textId="77777777" w:rsidR="001358A3" w:rsidRPr="0039783A" w:rsidRDefault="001358A3" w:rsidP="001358A3">
            <w:pPr>
              <w:ind w:left="360"/>
              <w:rPr>
                <w:rFonts w:eastAsia="Calibri"/>
                <w:color w:val="1E1E1E"/>
                <w:szCs w:val="22"/>
                <w:lang w:val="hr-HR"/>
              </w:rPr>
            </w:pPr>
          </w:p>
        </w:tc>
        <w:tc>
          <w:tcPr>
            <w:tcW w:w="3268" w:type="dxa"/>
            <w:vMerge w:val="restart"/>
            <w:tcBorders>
              <w:top w:val="nil"/>
            </w:tcBorders>
            <w:vAlign w:val="center"/>
          </w:tcPr>
          <w:p w14:paraId="5B6B2C48" w14:textId="77777777" w:rsidR="001358A3" w:rsidRPr="0039783A" w:rsidRDefault="001358A3" w:rsidP="001358A3">
            <w:pPr>
              <w:rPr>
                <w:rFonts w:eastAsia="Calibri"/>
                <w:szCs w:val="22"/>
                <w:lang w:val="hr-HR"/>
              </w:rPr>
            </w:pPr>
          </w:p>
        </w:tc>
      </w:tr>
      <w:tr w:rsidR="001358A3" w:rsidRPr="0039783A" w14:paraId="66C20AA0" w14:textId="77777777" w:rsidTr="001358A3">
        <w:trPr>
          <w:trHeight w:val="672"/>
          <w:jc w:val="center"/>
        </w:trPr>
        <w:tc>
          <w:tcPr>
            <w:tcW w:w="1776" w:type="dxa"/>
            <w:vAlign w:val="center"/>
          </w:tcPr>
          <w:p w14:paraId="332082D5" w14:textId="77777777" w:rsidR="001358A3" w:rsidRPr="0039783A" w:rsidRDefault="001358A3" w:rsidP="001358A3">
            <w:pPr>
              <w:spacing w:after="200" w:line="276" w:lineRule="auto"/>
              <w:rPr>
                <w:rFonts w:eastAsia="Calibri"/>
                <w:color w:val="1E1E1E"/>
                <w:szCs w:val="22"/>
                <w:lang w:val="hr-HR"/>
              </w:rPr>
            </w:pPr>
            <w:r w:rsidRPr="0039783A">
              <w:rPr>
                <w:rFonts w:eastAsia="Calibri"/>
                <w:color w:val="1E1E1E"/>
                <w:szCs w:val="22"/>
                <w:lang w:val="hr-HR"/>
              </w:rPr>
              <w:t>4.Fotosinteza i disanje biljaka</w:t>
            </w:r>
          </w:p>
        </w:tc>
        <w:tc>
          <w:tcPr>
            <w:tcW w:w="2436" w:type="dxa"/>
            <w:gridSpan w:val="2"/>
            <w:vAlign w:val="center"/>
          </w:tcPr>
          <w:p w14:paraId="0147E6DF" w14:textId="3E2786F0" w:rsidR="001358A3" w:rsidRPr="0039783A" w:rsidRDefault="00E2592C" w:rsidP="00A738A6">
            <w:pPr>
              <w:numPr>
                <w:ilvl w:val="0"/>
                <w:numId w:val="57"/>
              </w:numPr>
              <w:rPr>
                <w:rFonts w:eastAsia="Calibri"/>
                <w:szCs w:val="22"/>
                <w:lang w:val="hr-HR" w:eastAsia="hr-HR"/>
              </w:rPr>
            </w:pPr>
            <w:r w:rsidRPr="0039783A">
              <w:rPr>
                <w:rFonts w:eastAsia="Calibri"/>
                <w:szCs w:val="22"/>
                <w:lang w:val="hr-HR" w:eastAsia="hr-HR"/>
              </w:rPr>
              <w:t>o</w:t>
            </w:r>
            <w:r w:rsidR="001358A3" w:rsidRPr="0039783A">
              <w:rPr>
                <w:rFonts w:eastAsia="Calibri"/>
                <w:szCs w:val="22"/>
                <w:lang w:val="hr-HR" w:eastAsia="hr-HR"/>
              </w:rPr>
              <w:t>bjašnjava</w:t>
            </w:r>
            <w:r w:rsidRPr="0039783A">
              <w:rPr>
                <w:rFonts w:eastAsia="Calibri"/>
                <w:szCs w:val="22"/>
                <w:lang w:val="hr-HR" w:eastAsia="hr-HR"/>
              </w:rPr>
              <w:t>ti</w:t>
            </w:r>
            <w:r w:rsidR="001358A3" w:rsidRPr="0039783A">
              <w:rPr>
                <w:rFonts w:eastAsia="Calibri"/>
                <w:szCs w:val="22"/>
                <w:lang w:val="hr-HR" w:eastAsia="hr-HR"/>
              </w:rPr>
              <w:t xml:space="preserve">  fiziološke procese u biljnom metabolizmu</w:t>
            </w:r>
            <w:r w:rsidRPr="0039783A">
              <w:rPr>
                <w:rFonts w:eastAsia="Calibri"/>
                <w:szCs w:val="22"/>
                <w:lang w:val="hr-HR" w:eastAsia="hr-HR"/>
              </w:rPr>
              <w:t>,</w:t>
            </w:r>
          </w:p>
          <w:p w14:paraId="3E70A30C" w14:textId="50A54667" w:rsidR="001358A3" w:rsidRPr="0039783A" w:rsidRDefault="00E2592C" w:rsidP="00A738A6">
            <w:pPr>
              <w:numPr>
                <w:ilvl w:val="0"/>
                <w:numId w:val="57"/>
              </w:numPr>
              <w:rPr>
                <w:rFonts w:eastAsia="Calibri"/>
                <w:szCs w:val="22"/>
                <w:lang w:val="hr-HR" w:eastAsia="hr-HR"/>
              </w:rPr>
            </w:pPr>
            <w:r w:rsidRPr="0039783A">
              <w:rPr>
                <w:rFonts w:eastAsia="Calibri"/>
                <w:szCs w:val="22"/>
                <w:lang w:val="hr-HR" w:eastAsia="hr-HR"/>
              </w:rPr>
              <w:t>a</w:t>
            </w:r>
            <w:r w:rsidR="001358A3" w:rsidRPr="0039783A">
              <w:rPr>
                <w:rFonts w:eastAsia="Calibri"/>
                <w:szCs w:val="22"/>
                <w:lang w:val="hr-HR" w:eastAsia="hr-HR"/>
              </w:rPr>
              <w:t>nalizira</w:t>
            </w:r>
            <w:r w:rsidRPr="0039783A">
              <w:rPr>
                <w:rFonts w:eastAsia="Calibri"/>
                <w:szCs w:val="22"/>
                <w:lang w:val="hr-HR" w:eastAsia="hr-HR"/>
              </w:rPr>
              <w:t>ti</w:t>
            </w:r>
            <w:r w:rsidR="001358A3" w:rsidRPr="0039783A">
              <w:rPr>
                <w:rFonts w:eastAsia="Calibri"/>
                <w:szCs w:val="22"/>
                <w:lang w:val="hr-HR" w:eastAsia="hr-HR"/>
              </w:rPr>
              <w:t xml:space="preserve"> biološki značaj i funkcije biljnih organa</w:t>
            </w:r>
            <w:r w:rsidRPr="0039783A">
              <w:rPr>
                <w:rFonts w:eastAsia="Calibri"/>
                <w:szCs w:val="22"/>
                <w:lang w:val="hr-HR" w:eastAsia="hr-HR"/>
              </w:rPr>
              <w:t>,</w:t>
            </w:r>
          </w:p>
          <w:p w14:paraId="022BD962" w14:textId="5CAD4091"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prepozna</w:t>
            </w:r>
            <w:r w:rsidR="00E2592C" w:rsidRPr="0039783A">
              <w:rPr>
                <w:rFonts w:eastAsia="Calibri"/>
                <w:color w:val="1E1E1E"/>
                <w:szCs w:val="22"/>
                <w:lang w:val="hr-HR"/>
              </w:rPr>
              <w:t>ti</w:t>
            </w:r>
            <w:r w:rsidRPr="0039783A">
              <w:rPr>
                <w:rFonts w:eastAsia="Calibri"/>
                <w:color w:val="1E1E1E"/>
                <w:szCs w:val="22"/>
                <w:lang w:val="hr-HR"/>
              </w:rPr>
              <w:t xml:space="preserve"> </w:t>
            </w:r>
            <w:r w:rsidR="00E2592C" w:rsidRPr="0039783A">
              <w:rPr>
                <w:rFonts w:eastAsia="Calibri"/>
                <w:color w:val="1E1E1E"/>
                <w:szCs w:val="22"/>
                <w:lang w:val="hr-HR"/>
              </w:rPr>
              <w:t>čimbenike</w:t>
            </w:r>
            <w:r w:rsidRPr="0039783A">
              <w:rPr>
                <w:rFonts w:eastAsia="Calibri"/>
                <w:color w:val="1E1E1E"/>
                <w:szCs w:val="22"/>
                <w:lang w:val="hr-HR"/>
              </w:rPr>
              <w:t xml:space="preserve"> koji djeluju na proces fotosinteze</w:t>
            </w:r>
            <w:r w:rsidR="00E2592C" w:rsidRPr="0039783A">
              <w:rPr>
                <w:rFonts w:eastAsia="Calibri"/>
                <w:color w:val="1E1E1E"/>
                <w:szCs w:val="22"/>
                <w:lang w:val="hr-HR"/>
              </w:rPr>
              <w:t>,</w:t>
            </w:r>
          </w:p>
          <w:p w14:paraId="673F3142" w14:textId="6007C3C3"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objašnjava</w:t>
            </w:r>
            <w:r w:rsidR="00E2592C" w:rsidRPr="0039783A">
              <w:rPr>
                <w:rFonts w:eastAsia="Calibri"/>
                <w:color w:val="1E1E1E"/>
                <w:szCs w:val="22"/>
                <w:lang w:val="hr-HR"/>
              </w:rPr>
              <w:t>ti</w:t>
            </w:r>
            <w:r w:rsidRPr="0039783A">
              <w:rPr>
                <w:rFonts w:eastAsia="Calibri"/>
                <w:color w:val="1E1E1E"/>
                <w:szCs w:val="22"/>
                <w:lang w:val="hr-HR"/>
              </w:rPr>
              <w:t xml:space="preserve"> i diskut</w:t>
            </w:r>
            <w:r w:rsidR="00E2592C" w:rsidRPr="0039783A">
              <w:rPr>
                <w:rFonts w:eastAsia="Calibri"/>
                <w:color w:val="1E1E1E"/>
                <w:szCs w:val="22"/>
                <w:lang w:val="hr-HR"/>
              </w:rPr>
              <w:t>irati</w:t>
            </w:r>
            <w:r w:rsidRPr="0039783A">
              <w:rPr>
                <w:rFonts w:eastAsia="Calibri"/>
                <w:color w:val="1E1E1E"/>
                <w:szCs w:val="22"/>
                <w:lang w:val="hr-HR"/>
              </w:rPr>
              <w:t xml:space="preserve"> o ulozi svjetlosti u procesu fotosinteze</w:t>
            </w:r>
            <w:r w:rsidR="00E2592C" w:rsidRPr="0039783A">
              <w:rPr>
                <w:rFonts w:eastAsia="Calibri"/>
                <w:color w:val="1E1E1E"/>
                <w:szCs w:val="22"/>
                <w:lang w:val="hr-HR"/>
              </w:rPr>
              <w:t>,</w:t>
            </w:r>
          </w:p>
          <w:p w14:paraId="69095A37" w14:textId="77777777" w:rsidR="00E2592C"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donosi</w:t>
            </w:r>
            <w:r w:rsidR="00E2592C" w:rsidRPr="0039783A">
              <w:rPr>
                <w:rFonts w:eastAsia="Calibri"/>
                <w:color w:val="1E1E1E"/>
                <w:szCs w:val="22"/>
                <w:lang w:val="hr-HR"/>
              </w:rPr>
              <w:t>ti</w:t>
            </w:r>
            <w:r w:rsidRPr="0039783A">
              <w:rPr>
                <w:rFonts w:eastAsia="Calibri"/>
                <w:color w:val="1E1E1E"/>
                <w:szCs w:val="22"/>
                <w:lang w:val="hr-HR"/>
              </w:rPr>
              <w:t xml:space="preserve"> nove informacije o fotosintetskim pigmentima</w:t>
            </w:r>
            <w:r w:rsidR="00E2592C" w:rsidRPr="0039783A">
              <w:rPr>
                <w:rFonts w:eastAsia="Calibri"/>
                <w:color w:val="1E1E1E"/>
                <w:szCs w:val="22"/>
                <w:lang w:val="hr-HR"/>
              </w:rPr>
              <w:t>,</w:t>
            </w:r>
          </w:p>
          <w:p w14:paraId="7E5194B4" w14:textId="62D78E44" w:rsidR="001358A3" w:rsidRPr="0039783A" w:rsidRDefault="001358A3" w:rsidP="00A738A6">
            <w:pPr>
              <w:numPr>
                <w:ilvl w:val="0"/>
                <w:numId w:val="57"/>
              </w:numPr>
              <w:rPr>
                <w:rFonts w:eastAsia="Calibri"/>
                <w:szCs w:val="22"/>
                <w:lang w:val="hr-HR" w:eastAsia="hr-HR"/>
              </w:rPr>
            </w:pPr>
            <w:r w:rsidRPr="0039783A">
              <w:rPr>
                <w:rFonts w:eastAsia="Calibri"/>
                <w:color w:val="1E1E1E"/>
                <w:szCs w:val="22"/>
                <w:lang w:val="hr-HR"/>
              </w:rPr>
              <w:t>defini</w:t>
            </w:r>
            <w:r w:rsidR="00E2592C" w:rsidRPr="0039783A">
              <w:rPr>
                <w:rFonts w:eastAsia="Calibri"/>
                <w:color w:val="1E1E1E"/>
                <w:szCs w:val="22"/>
                <w:lang w:val="hr-HR"/>
              </w:rPr>
              <w:t>rati</w:t>
            </w:r>
            <w:r w:rsidRPr="0039783A">
              <w:rPr>
                <w:rFonts w:eastAsia="Calibri"/>
                <w:color w:val="1E1E1E"/>
                <w:szCs w:val="22"/>
                <w:lang w:val="hr-HR"/>
              </w:rPr>
              <w:t xml:space="preserve"> i objašnjava</w:t>
            </w:r>
            <w:r w:rsidR="00E2592C" w:rsidRPr="0039783A">
              <w:rPr>
                <w:rFonts w:eastAsia="Calibri"/>
                <w:color w:val="1E1E1E"/>
                <w:szCs w:val="22"/>
                <w:lang w:val="hr-HR"/>
              </w:rPr>
              <w:t>ti</w:t>
            </w:r>
            <w:r w:rsidRPr="0039783A">
              <w:rPr>
                <w:rFonts w:eastAsia="Calibri"/>
                <w:color w:val="1E1E1E"/>
                <w:szCs w:val="22"/>
                <w:lang w:val="hr-HR"/>
              </w:rPr>
              <w:t xml:space="preserve"> proces disanja</w:t>
            </w:r>
            <w:r w:rsidR="00E2592C" w:rsidRPr="0039783A">
              <w:rPr>
                <w:rFonts w:eastAsia="Calibri"/>
                <w:color w:val="1E1E1E"/>
                <w:szCs w:val="22"/>
                <w:lang w:val="hr-HR"/>
              </w:rPr>
              <w:t>,</w:t>
            </w:r>
          </w:p>
          <w:p w14:paraId="1AC2CB88" w14:textId="67E4FFEF" w:rsidR="001358A3" w:rsidRPr="0039783A" w:rsidRDefault="00E2592C" w:rsidP="00A738A6">
            <w:pPr>
              <w:numPr>
                <w:ilvl w:val="0"/>
                <w:numId w:val="57"/>
              </w:numPr>
              <w:rPr>
                <w:rFonts w:eastAsia="Calibri"/>
                <w:szCs w:val="22"/>
                <w:lang w:val="hr-HR" w:eastAsia="hr-HR"/>
              </w:rPr>
            </w:pPr>
            <w:r w:rsidRPr="0039783A">
              <w:rPr>
                <w:rFonts w:eastAsia="Calibri"/>
                <w:color w:val="1E1E1E"/>
                <w:szCs w:val="22"/>
                <w:lang w:val="hr-HR"/>
              </w:rPr>
              <w:t>usp</w:t>
            </w:r>
            <w:r w:rsidR="001358A3" w:rsidRPr="0039783A">
              <w:rPr>
                <w:rFonts w:eastAsia="Calibri"/>
                <w:color w:val="1E1E1E"/>
                <w:szCs w:val="22"/>
                <w:lang w:val="hr-HR"/>
              </w:rPr>
              <w:t>oredi</w:t>
            </w:r>
            <w:r w:rsidRPr="0039783A">
              <w:rPr>
                <w:rFonts w:eastAsia="Calibri"/>
                <w:color w:val="1E1E1E"/>
                <w:szCs w:val="22"/>
                <w:lang w:val="hr-HR"/>
              </w:rPr>
              <w:t>ti</w:t>
            </w:r>
            <w:r w:rsidR="001358A3" w:rsidRPr="0039783A">
              <w:rPr>
                <w:rFonts w:eastAsia="Calibri"/>
                <w:color w:val="1E1E1E"/>
                <w:szCs w:val="22"/>
                <w:lang w:val="hr-HR"/>
              </w:rPr>
              <w:t xml:space="preserve"> fotosintezu i disanje</w:t>
            </w:r>
            <w:r w:rsidRPr="0039783A">
              <w:rPr>
                <w:rFonts w:eastAsia="Calibri"/>
                <w:color w:val="1E1E1E"/>
                <w:szCs w:val="22"/>
                <w:lang w:val="hr-HR"/>
              </w:rPr>
              <w:t>.</w:t>
            </w:r>
          </w:p>
        </w:tc>
        <w:tc>
          <w:tcPr>
            <w:tcW w:w="2580" w:type="dxa"/>
            <w:vAlign w:val="center"/>
          </w:tcPr>
          <w:p w14:paraId="3E06E9E9" w14:textId="0E1BE186" w:rsidR="001358A3" w:rsidRPr="0039783A" w:rsidRDefault="001358A3" w:rsidP="00A738A6">
            <w:pPr>
              <w:numPr>
                <w:ilvl w:val="0"/>
                <w:numId w:val="57"/>
              </w:numPr>
              <w:rPr>
                <w:rFonts w:eastAsia="Calibri"/>
                <w:color w:val="1E1E1E"/>
                <w:szCs w:val="22"/>
                <w:lang w:val="hr-HR"/>
              </w:rPr>
            </w:pPr>
            <w:r w:rsidRPr="0039783A">
              <w:rPr>
                <w:rFonts w:eastAsia="Calibri"/>
                <w:color w:val="1E1E1E"/>
                <w:szCs w:val="22"/>
                <w:lang w:val="hr-HR"/>
              </w:rPr>
              <w:t>identificira</w:t>
            </w:r>
            <w:r w:rsidR="00E2592C" w:rsidRPr="0039783A">
              <w:rPr>
                <w:rFonts w:eastAsia="Calibri"/>
                <w:color w:val="1E1E1E"/>
                <w:szCs w:val="22"/>
                <w:lang w:val="hr-HR"/>
              </w:rPr>
              <w:t>ti</w:t>
            </w:r>
            <w:r w:rsidRPr="0039783A">
              <w:rPr>
                <w:rFonts w:eastAsia="Calibri"/>
                <w:color w:val="1E1E1E"/>
                <w:szCs w:val="22"/>
                <w:lang w:val="hr-HR"/>
              </w:rPr>
              <w:t xml:space="preserve"> proces fotosinteze i disanja biljke</w:t>
            </w:r>
            <w:r w:rsidR="00E2592C" w:rsidRPr="0039783A">
              <w:rPr>
                <w:rFonts w:eastAsia="Calibri"/>
                <w:color w:val="1E1E1E"/>
                <w:szCs w:val="22"/>
                <w:lang w:val="hr-HR"/>
              </w:rPr>
              <w:t>,</w:t>
            </w:r>
          </w:p>
          <w:p w14:paraId="2A4870C1" w14:textId="6296FB49" w:rsidR="001358A3" w:rsidRPr="0039783A" w:rsidRDefault="00E2592C" w:rsidP="00A738A6">
            <w:pPr>
              <w:numPr>
                <w:ilvl w:val="0"/>
                <w:numId w:val="57"/>
              </w:numPr>
              <w:rPr>
                <w:rFonts w:eastAsia="Calibri"/>
                <w:color w:val="1E1E1E"/>
                <w:szCs w:val="22"/>
                <w:lang w:val="hr-HR"/>
              </w:rPr>
            </w:pPr>
            <w:r w:rsidRPr="0039783A">
              <w:rPr>
                <w:rFonts w:eastAsia="Calibri"/>
                <w:szCs w:val="22"/>
                <w:lang w:val="hr-HR" w:eastAsia="hr-HR"/>
              </w:rPr>
              <w:t>u</w:t>
            </w:r>
            <w:r w:rsidR="001358A3" w:rsidRPr="0039783A">
              <w:rPr>
                <w:rFonts w:eastAsia="Calibri"/>
                <w:szCs w:val="22"/>
                <w:lang w:val="hr-HR" w:eastAsia="hr-HR"/>
              </w:rPr>
              <w:t>kaz</w:t>
            </w:r>
            <w:r w:rsidRPr="0039783A">
              <w:rPr>
                <w:rFonts w:eastAsia="Calibri"/>
                <w:szCs w:val="22"/>
                <w:lang w:val="hr-HR" w:eastAsia="hr-HR"/>
              </w:rPr>
              <w:t>ati</w:t>
            </w:r>
            <w:r w:rsidR="001358A3" w:rsidRPr="0039783A">
              <w:rPr>
                <w:rFonts w:eastAsia="Calibri"/>
                <w:szCs w:val="22"/>
                <w:lang w:val="hr-HR" w:eastAsia="hr-HR"/>
              </w:rPr>
              <w:t xml:space="preserve"> na vezu između ishrane bilja i prinosa poljoprivrednih kultura</w:t>
            </w:r>
            <w:r w:rsidRPr="0039783A">
              <w:rPr>
                <w:rFonts w:eastAsia="Calibri"/>
                <w:szCs w:val="22"/>
                <w:lang w:val="hr-HR" w:eastAsia="hr-HR"/>
              </w:rPr>
              <w:t>.</w:t>
            </w:r>
          </w:p>
        </w:tc>
        <w:tc>
          <w:tcPr>
            <w:tcW w:w="3268" w:type="dxa"/>
            <w:vMerge/>
            <w:tcBorders>
              <w:top w:val="nil"/>
            </w:tcBorders>
            <w:vAlign w:val="center"/>
          </w:tcPr>
          <w:p w14:paraId="381A5F2D" w14:textId="77777777" w:rsidR="001358A3" w:rsidRPr="0039783A" w:rsidRDefault="001358A3" w:rsidP="001358A3">
            <w:pPr>
              <w:rPr>
                <w:rFonts w:eastAsia="Calibri"/>
                <w:szCs w:val="22"/>
                <w:lang w:val="hr-HR"/>
              </w:rPr>
            </w:pPr>
          </w:p>
        </w:tc>
      </w:tr>
      <w:tr w:rsidR="0039368E" w:rsidRPr="0039783A" w14:paraId="5854EBB9" w14:textId="77777777" w:rsidTr="00067DD7">
        <w:trPr>
          <w:jc w:val="center"/>
        </w:trPr>
        <w:tc>
          <w:tcPr>
            <w:tcW w:w="10060" w:type="dxa"/>
            <w:gridSpan w:val="5"/>
            <w:shd w:val="clear" w:color="auto" w:fill="auto"/>
            <w:vAlign w:val="center"/>
          </w:tcPr>
          <w:p w14:paraId="3D1E8EB1" w14:textId="77777777" w:rsidR="0039368E" w:rsidRPr="0039783A" w:rsidRDefault="0039368E" w:rsidP="00067DD7">
            <w:pPr>
              <w:rPr>
                <w:rFonts w:eastAsia="Calibri"/>
                <w:b/>
                <w:szCs w:val="22"/>
                <w:lang w:val="hr-HR"/>
              </w:rPr>
            </w:pPr>
            <w:r w:rsidRPr="0039783A">
              <w:rPr>
                <w:rFonts w:eastAsia="Calibri"/>
                <w:b/>
                <w:szCs w:val="22"/>
                <w:lang w:val="hr-HR"/>
              </w:rPr>
              <w:t>SMJERNICE</w:t>
            </w:r>
            <w:r w:rsidR="00067DD7" w:rsidRPr="0039783A">
              <w:rPr>
                <w:rFonts w:eastAsia="Calibri"/>
                <w:b/>
                <w:szCs w:val="22"/>
                <w:lang w:val="hr-HR"/>
              </w:rPr>
              <w:t xml:space="preserve"> ZA NASTAVNIKE</w:t>
            </w:r>
          </w:p>
        </w:tc>
      </w:tr>
      <w:tr w:rsidR="0039368E" w:rsidRPr="0039783A" w14:paraId="535EEB9A" w14:textId="77777777" w:rsidTr="00067DD7">
        <w:trPr>
          <w:jc w:val="center"/>
        </w:trPr>
        <w:tc>
          <w:tcPr>
            <w:tcW w:w="10060" w:type="dxa"/>
            <w:gridSpan w:val="5"/>
            <w:vAlign w:val="center"/>
          </w:tcPr>
          <w:p w14:paraId="4CE406BA" w14:textId="21637A08" w:rsidR="0039368E" w:rsidRPr="0039783A" w:rsidRDefault="0039368E" w:rsidP="00D5500D">
            <w:pPr>
              <w:spacing w:after="200" w:line="276" w:lineRule="auto"/>
              <w:rPr>
                <w:rFonts w:eastAsia="Calibri"/>
                <w:color w:val="1E1E1E"/>
                <w:szCs w:val="22"/>
                <w:lang w:val="hr-HR"/>
              </w:rPr>
            </w:pPr>
            <w:r w:rsidRPr="0039783A">
              <w:rPr>
                <w:rFonts w:eastAsia="Calibri"/>
                <w:color w:val="1E1E1E"/>
                <w:szCs w:val="22"/>
                <w:lang w:val="hr-HR"/>
              </w:rPr>
              <w:t>Jedinica 1.</w:t>
            </w:r>
            <w:r w:rsidRPr="0039783A">
              <w:rPr>
                <w:rFonts w:eastAsia="Calibri"/>
                <w:color w:val="1E1E1E"/>
                <w:szCs w:val="22"/>
                <w:lang w:val="hr-HR"/>
              </w:rPr>
              <w:br/>
              <w:t>-</w:t>
            </w:r>
            <w:r w:rsidR="00E2592C" w:rsidRPr="0039783A">
              <w:rPr>
                <w:rFonts w:eastAsia="Calibri"/>
                <w:color w:val="1E1E1E"/>
                <w:szCs w:val="22"/>
                <w:lang w:val="hr-HR"/>
              </w:rPr>
              <w:t xml:space="preserve"> </w:t>
            </w:r>
            <w:r w:rsidRPr="0039783A">
              <w:rPr>
                <w:rFonts w:eastAsia="Calibri"/>
                <w:color w:val="1E1E1E"/>
                <w:szCs w:val="22"/>
                <w:lang w:val="hr-HR"/>
              </w:rPr>
              <w:t xml:space="preserve">koristiti </w:t>
            </w:r>
            <w:r w:rsidR="008A2922" w:rsidRPr="0039783A">
              <w:rPr>
                <w:rFonts w:eastAsia="Calibri"/>
                <w:color w:val="1E1E1E"/>
                <w:szCs w:val="22"/>
                <w:lang w:val="hr-HR"/>
              </w:rPr>
              <w:t>prezentacije</w:t>
            </w:r>
            <w:r w:rsidRPr="0039783A">
              <w:rPr>
                <w:rFonts w:eastAsia="Calibri"/>
                <w:color w:val="1E1E1E"/>
                <w:szCs w:val="22"/>
                <w:lang w:val="hr-HR"/>
              </w:rPr>
              <w:t xml:space="preserve"> s prikazom građe </w:t>
            </w:r>
            <w:r w:rsidR="00E2592C" w:rsidRPr="0039783A">
              <w:rPr>
                <w:rFonts w:eastAsia="Calibri"/>
                <w:color w:val="1E1E1E"/>
                <w:szCs w:val="22"/>
                <w:lang w:val="hr-HR"/>
              </w:rPr>
              <w:t>stanice</w:t>
            </w:r>
            <w:r w:rsidRPr="0039783A">
              <w:rPr>
                <w:rFonts w:eastAsia="Calibri"/>
                <w:color w:val="1E1E1E"/>
                <w:szCs w:val="22"/>
                <w:lang w:val="hr-HR"/>
              </w:rPr>
              <w:t>,</w:t>
            </w:r>
            <w:r w:rsidRPr="0039783A">
              <w:rPr>
                <w:rFonts w:eastAsia="Calibri"/>
                <w:color w:val="1E1E1E"/>
                <w:szCs w:val="22"/>
                <w:lang w:val="hr-HR"/>
              </w:rPr>
              <w:br/>
              <w:t>-</w:t>
            </w:r>
            <w:r w:rsidR="00E2592C" w:rsidRPr="0039783A">
              <w:rPr>
                <w:rFonts w:eastAsia="Calibri"/>
                <w:color w:val="1E1E1E"/>
                <w:szCs w:val="22"/>
                <w:lang w:val="hr-HR"/>
              </w:rPr>
              <w:t xml:space="preserve"> </w:t>
            </w:r>
            <w:r w:rsidRPr="0039783A">
              <w:rPr>
                <w:rFonts w:eastAsia="Calibri"/>
                <w:color w:val="1E1E1E"/>
                <w:szCs w:val="22"/>
                <w:lang w:val="hr-HR"/>
              </w:rPr>
              <w:t xml:space="preserve">prikazati </w:t>
            </w:r>
            <w:r w:rsidR="00E2592C" w:rsidRPr="0039783A">
              <w:rPr>
                <w:rFonts w:eastAsia="Calibri"/>
                <w:color w:val="1E1E1E"/>
                <w:szCs w:val="22"/>
                <w:lang w:val="hr-HR"/>
              </w:rPr>
              <w:t>prezentacije</w:t>
            </w:r>
            <w:r w:rsidRPr="0039783A">
              <w:rPr>
                <w:rFonts w:eastAsia="Calibri"/>
                <w:color w:val="1E1E1E"/>
                <w:szCs w:val="22"/>
                <w:lang w:val="hr-HR"/>
              </w:rPr>
              <w:t xml:space="preserve">, slike i </w:t>
            </w:r>
            <w:r w:rsidR="00E2592C" w:rsidRPr="0039783A">
              <w:rPr>
                <w:rFonts w:eastAsia="Calibri"/>
                <w:color w:val="1E1E1E"/>
                <w:szCs w:val="22"/>
                <w:lang w:val="hr-HR"/>
              </w:rPr>
              <w:t>sh</w:t>
            </w:r>
            <w:r w:rsidRPr="0039783A">
              <w:rPr>
                <w:rFonts w:eastAsia="Calibri"/>
                <w:color w:val="1E1E1E"/>
                <w:szCs w:val="22"/>
                <w:lang w:val="hr-HR"/>
              </w:rPr>
              <w:t xml:space="preserve">eme biljne </w:t>
            </w:r>
            <w:r w:rsidR="00E2592C" w:rsidRPr="0039783A">
              <w:rPr>
                <w:rFonts w:eastAsia="Calibri"/>
                <w:color w:val="1E1E1E"/>
                <w:szCs w:val="22"/>
                <w:lang w:val="hr-HR"/>
              </w:rPr>
              <w:t>stanice</w:t>
            </w:r>
            <w:r w:rsidRPr="0039783A">
              <w:rPr>
                <w:rFonts w:eastAsia="Calibri"/>
                <w:color w:val="1E1E1E"/>
                <w:szCs w:val="22"/>
                <w:lang w:val="hr-HR"/>
              </w:rPr>
              <w:t>,</w:t>
            </w:r>
            <w:r w:rsidRPr="0039783A">
              <w:rPr>
                <w:rFonts w:eastAsia="Calibri"/>
                <w:color w:val="1E1E1E"/>
                <w:szCs w:val="22"/>
                <w:lang w:val="hr-HR"/>
              </w:rPr>
              <w:br/>
              <w:t>-</w:t>
            </w:r>
            <w:r w:rsidR="00E2592C" w:rsidRPr="0039783A">
              <w:rPr>
                <w:rFonts w:eastAsia="Calibri"/>
                <w:color w:val="1E1E1E"/>
                <w:szCs w:val="22"/>
                <w:lang w:val="hr-HR"/>
              </w:rPr>
              <w:t xml:space="preserve"> </w:t>
            </w:r>
            <w:r w:rsidRPr="0039783A">
              <w:rPr>
                <w:rFonts w:eastAsia="Calibri"/>
                <w:color w:val="1E1E1E"/>
                <w:szCs w:val="22"/>
                <w:lang w:val="hr-HR"/>
              </w:rPr>
              <w:t>koristiti mikroskopske preparate.</w:t>
            </w:r>
            <w:r w:rsidRPr="0039783A">
              <w:rPr>
                <w:rFonts w:eastAsia="Calibri"/>
                <w:color w:val="1E1E1E"/>
                <w:szCs w:val="22"/>
                <w:lang w:val="hr-HR"/>
              </w:rPr>
              <w:br/>
            </w:r>
            <w:r w:rsidRPr="0039783A">
              <w:rPr>
                <w:rFonts w:eastAsia="Calibri"/>
                <w:color w:val="1E1E1E"/>
                <w:szCs w:val="22"/>
                <w:lang w:val="hr-HR"/>
              </w:rPr>
              <w:br/>
              <w:t>Jedinica 2.</w:t>
            </w:r>
            <w:r w:rsidRPr="0039783A">
              <w:rPr>
                <w:rFonts w:eastAsia="Calibri"/>
                <w:color w:val="1E1E1E"/>
                <w:szCs w:val="22"/>
                <w:lang w:val="hr-HR"/>
              </w:rPr>
              <w:br/>
              <w:t>-</w:t>
            </w:r>
            <w:r w:rsidR="00E2592C" w:rsidRPr="0039783A">
              <w:rPr>
                <w:rFonts w:eastAsia="Calibri"/>
                <w:color w:val="1E1E1E"/>
                <w:szCs w:val="22"/>
                <w:lang w:val="hr-HR"/>
              </w:rPr>
              <w:t xml:space="preserve"> </w:t>
            </w:r>
            <w:r w:rsidRPr="0039783A">
              <w:rPr>
                <w:rFonts w:eastAsia="Calibri"/>
                <w:color w:val="1E1E1E"/>
                <w:szCs w:val="22"/>
                <w:lang w:val="hr-HR"/>
              </w:rPr>
              <w:t>objasniti morfologiju biljnih organa,</w:t>
            </w:r>
            <w:r w:rsidRPr="0039783A">
              <w:rPr>
                <w:rFonts w:eastAsia="Calibri"/>
                <w:color w:val="1E1E1E"/>
                <w:szCs w:val="22"/>
                <w:lang w:val="hr-HR"/>
              </w:rPr>
              <w:br/>
              <w:t>-</w:t>
            </w:r>
            <w:r w:rsidR="00E2592C" w:rsidRPr="0039783A">
              <w:rPr>
                <w:rFonts w:eastAsia="Calibri"/>
                <w:color w:val="1E1E1E"/>
                <w:szCs w:val="22"/>
                <w:lang w:val="hr-HR"/>
              </w:rPr>
              <w:t xml:space="preserve"> </w:t>
            </w:r>
            <w:r w:rsidRPr="0039783A">
              <w:rPr>
                <w:rFonts w:eastAsia="Calibri"/>
                <w:color w:val="1E1E1E"/>
                <w:szCs w:val="22"/>
                <w:lang w:val="hr-HR"/>
              </w:rPr>
              <w:t>prikupiti i učenicima prezentirati pokazni materijal (građa lista, stabla i korijena),</w:t>
            </w:r>
            <w:r w:rsidRPr="0039783A">
              <w:rPr>
                <w:rFonts w:eastAsia="Calibri"/>
                <w:color w:val="1E1E1E"/>
                <w:szCs w:val="22"/>
                <w:lang w:val="hr-HR"/>
              </w:rPr>
              <w:br/>
              <w:t>-</w:t>
            </w:r>
            <w:r w:rsidR="00E2592C" w:rsidRPr="0039783A">
              <w:rPr>
                <w:rFonts w:eastAsia="Calibri"/>
                <w:color w:val="1E1E1E"/>
                <w:szCs w:val="22"/>
                <w:lang w:val="hr-HR"/>
              </w:rPr>
              <w:t xml:space="preserve"> </w:t>
            </w:r>
            <w:r w:rsidRPr="0039783A">
              <w:rPr>
                <w:rFonts w:eastAsia="Calibri"/>
                <w:color w:val="1E1E1E"/>
                <w:szCs w:val="22"/>
                <w:lang w:val="hr-HR"/>
              </w:rPr>
              <w:t xml:space="preserve">pojedinačno demonstrirati vještine </w:t>
            </w:r>
            <w:r w:rsidR="00E2592C" w:rsidRPr="0039783A">
              <w:rPr>
                <w:rFonts w:eastAsia="Calibri"/>
                <w:color w:val="1E1E1E"/>
                <w:szCs w:val="22"/>
                <w:lang w:val="hr-HR"/>
              </w:rPr>
              <w:t>uporabe</w:t>
            </w:r>
            <w:r w:rsidRPr="0039783A">
              <w:rPr>
                <w:rFonts w:eastAsia="Calibri"/>
                <w:color w:val="1E1E1E"/>
                <w:szCs w:val="22"/>
                <w:lang w:val="hr-HR"/>
              </w:rPr>
              <w:t xml:space="preserve"> mikroskopa,</w:t>
            </w:r>
            <w:r w:rsidRPr="0039783A">
              <w:rPr>
                <w:rFonts w:eastAsia="Calibri"/>
                <w:color w:val="1E1E1E"/>
                <w:szCs w:val="22"/>
                <w:lang w:val="hr-HR"/>
              </w:rPr>
              <w:br/>
              <w:t>-</w:t>
            </w:r>
            <w:r w:rsidR="00E2592C" w:rsidRPr="0039783A">
              <w:rPr>
                <w:rFonts w:eastAsia="Calibri"/>
                <w:color w:val="1E1E1E"/>
                <w:szCs w:val="22"/>
                <w:lang w:val="hr-HR"/>
              </w:rPr>
              <w:t xml:space="preserve"> </w:t>
            </w:r>
            <w:r w:rsidRPr="0039783A">
              <w:rPr>
                <w:rFonts w:eastAsia="Calibri"/>
                <w:color w:val="1E1E1E"/>
                <w:szCs w:val="22"/>
                <w:lang w:val="hr-HR"/>
              </w:rPr>
              <w:t>poticati učenike na samostalno prikupljanje informacija i pokaznog</w:t>
            </w:r>
            <w:r w:rsidR="00E2592C" w:rsidRPr="0039783A">
              <w:rPr>
                <w:rFonts w:eastAsia="Calibri"/>
                <w:color w:val="1E1E1E"/>
                <w:szCs w:val="22"/>
                <w:lang w:val="hr-HR"/>
              </w:rPr>
              <w:t>a</w:t>
            </w:r>
            <w:r w:rsidRPr="0039783A">
              <w:rPr>
                <w:rFonts w:eastAsia="Calibri"/>
                <w:color w:val="1E1E1E"/>
                <w:szCs w:val="22"/>
                <w:lang w:val="hr-HR"/>
              </w:rPr>
              <w:t xml:space="preserve"> materijala</w:t>
            </w:r>
            <w:r w:rsidR="00E2592C" w:rsidRPr="0039783A">
              <w:rPr>
                <w:rFonts w:eastAsia="Calibri"/>
                <w:color w:val="1E1E1E"/>
                <w:szCs w:val="22"/>
                <w:lang w:val="hr-HR"/>
              </w:rPr>
              <w:t>,</w:t>
            </w:r>
            <w:r w:rsidRPr="0039783A">
              <w:rPr>
                <w:rFonts w:eastAsia="Calibri"/>
                <w:color w:val="1E1E1E"/>
                <w:szCs w:val="22"/>
                <w:lang w:val="hr-HR"/>
              </w:rPr>
              <w:br/>
              <w:t>-</w:t>
            </w:r>
            <w:r w:rsidR="00E2592C" w:rsidRPr="0039783A">
              <w:rPr>
                <w:rFonts w:eastAsia="Calibri"/>
                <w:color w:val="1E1E1E"/>
                <w:szCs w:val="22"/>
                <w:lang w:val="hr-HR"/>
              </w:rPr>
              <w:t xml:space="preserve"> </w:t>
            </w:r>
            <w:r w:rsidRPr="0039783A">
              <w:rPr>
                <w:rFonts w:eastAsia="Calibri"/>
                <w:color w:val="1E1E1E"/>
                <w:szCs w:val="22"/>
                <w:lang w:val="hr-HR"/>
              </w:rPr>
              <w:t>na crtežu objasniti proces razmnožavanja,</w:t>
            </w:r>
            <w:r w:rsidRPr="0039783A">
              <w:rPr>
                <w:rFonts w:eastAsia="Calibri"/>
                <w:color w:val="1E1E1E"/>
                <w:szCs w:val="22"/>
                <w:lang w:val="hr-HR"/>
              </w:rPr>
              <w:br/>
            </w:r>
            <w:r w:rsidRPr="0039783A">
              <w:rPr>
                <w:rFonts w:eastAsia="Calibri"/>
                <w:color w:val="1E1E1E"/>
                <w:szCs w:val="22"/>
                <w:lang w:val="hr-HR"/>
              </w:rPr>
              <w:lastRenderedPageBreak/>
              <w:t>-</w:t>
            </w:r>
            <w:r w:rsidR="00E2592C" w:rsidRPr="0039783A">
              <w:rPr>
                <w:rFonts w:eastAsia="Calibri"/>
                <w:color w:val="1E1E1E"/>
                <w:szCs w:val="22"/>
                <w:lang w:val="hr-HR"/>
              </w:rPr>
              <w:t xml:space="preserve"> </w:t>
            </w:r>
            <w:r w:rsidRPr="0039783A">
              <w:rPr>
                <w:rFonts w:eastAsia="Calibri"/>
                <w:color w:val="1E1E1E"/>
                <w:szCs w:val="22"/>
                <w:lang w:val="hr-HR"/>
              </w:rPr>
              <w:t>organizirati izlazak u prirodu,</w:t>
            </w:r>
            <w:r w:rsidRPr="0039783A">
              <w:rPr>
                <w:rFonts w:eastAsia="Calibri"/>
                <w:color w:val="1E1E1E"/>
                <w:szCs w:val="22"/>
                <w:lang w:val="hr-HR"/>
              </w:rPr>
              <w:br/>
              <w:t>-</w:t>
            </w:r>
            <w:r w:rsidR="00E2592C" w:rsidRPr="0039783A">
              <w:rPr>
                <w:rFonts w:eastAsia="Calibri"/>
                <w:color w:val="1E1E1E"/>
                <w:szCs w:val="22"/>
                <w:lang w:val="hr-HR"/>
              </w:rPr>
              <w:t xml:space="preserve"> </w:t>
            </w:r>
            <w:r w:rsidRPr="0039783A">
              <w:rPr>
                <w:rFonts w:eastAsia="Calibri"/>
                <w:color w:val="1E1E1E"/>
                <w:szCs w:val="22"/>
                <w:lang w:val="hr-HR"/>
              </w:rPr>
              <w:t>objasniti građu i ulogu sjemenke</w:t>
            </w:r>
            <w:r w:rsidR="00E2592C" w:rsidRPr="0039783A">
              <w:rPr>
                <w:rFonts w:eastAsia="Calibri"/>
                <w:color w:val="1E1E1E"/>
                <w:szCs w:val="22"/>
                <w:lang w:val="hr-HR"/>
              </w:rPr>
              <w:t xml:space="preserve"> </w:t>
            </w:r>
            <w:r w:rsidRPr="0039783A">
              <w:rPr>
                <w:rFonts w:eastAsia="Calibri"/>
                <w:color w:val="1E1E1E"/>
                <w:szCs w:val="22"/>
                <w:lang w:val="hr-HR"/>
              </w:rPr>
              <w:t>(ploda)</w:t>
            </w:r>
            <w:r w:rsidR="00E2592C" w:rsidRPr="0039783A">
              <w:rPr>
                <w:rFonts w:eastAsia="Calibri"/>
                <w:color w:val="1E1E1E"/>
                <w:szCs w:val="22"/>
                <w:lang w:val="hr-HR"/>
              </w:rPr>
              <w:t>.</w:t>
            </w:r>
          </w:p>
          <w:p w14:paraId="62E2E456" w14:textId="77777777" w:rsidR="0039368E" w:rsidRPr="0039783A" w:rsidRDefault="0039368E" w:rsidP="00D5500D">
            <w:pPr>
              <w:spacing w:line="276" w:lineRule="auto"/>
              <w:rPr>
                <w:rFonts w:eastAsia="Calibri"/>
                <w:color w:val="1E1E1E"/>
                <w:szCs w:val="22"/>
                <w:lang w:val="hr-HR"/>
              </w:rPr>
            </w:pPr>
            <w:r w:rsidRPr="0039783A">
              <w:rPr>
                <w:rFonts w:eastAsia="Calibri"/>
                <w:color w:val="1E1E1E"/>
                <w:szCs w:val="22"/>
                <w:lang w:val="hr-HR"/>
              </w:rPr>
              <w:t>Jedinica 3.</w:t>
            </w:r>
          </w:p>
          <w:p w14:paraId="355E9E1F" w14:textId="1985A63B" w:rsidR="0039368E" w:rsidRPr="0039783A" w:rsidRDefault="0039368E" w:rsidP="00A738A6">
            <w:pPr>
              <w:pStyle w:val="ListParagraph"/>
              <w:numPr>
                <w:ilvl w:val="0"/>
                <w:numId w:val="57"/>
              </w:numPr>
              <w:rPr>
                <w:szCs w:val="22"/>
                <w:lang w:val="hr-HR"/>
              </w:rPr>
            </w:pPr>
            <w:r w:rsidRPr="0039783A">
              <w:rPr>
                <w:szCs w:val="22"/>
                <w:lang w:val="hr-HR"/>
              </w:rPr>
              <w:t xml:space="preserve">objasniti </w:t>
            </w:r>
            <w:r w:rsidR="00D11622" w:rsidRPr="0039783A">
              <w:rPr>
                <w:szCs w:val="22"/>
                <w:lang w:val="hr-HR"/>
              </w:rPr>
              <w:t>kemij</w:t>
            </w:r>
            <w:r w:rsidRPr="0039783A">
              <w:rPr>
                <w:szCs w:val="22"/>
                <w:lang w:val="hr-HR"/>
              </w:rPr>
              <w:t>ski sastav biljnog</w:t>
            </w:r>
            <w:r w:rsidR="00E2592C" w:rsidRPr="0039783A">
              <w:rPr>
                <w:szCs w:val="22"/>
                <w:lang w:val="hr-HR"/>
              </w:rPr>
              <w:t>a</w:t>
            </w:r>
            <w:r w:rsidRPr="0039783A">
              <w:rPr>
                <w:szCs w:val="22"/>
                <w:lang w:val="hr-HR"/>
              </w:rPr>
              <w:t xml:space="preserve"> tkiva</w:t>
            </w:r>
            <w:r w:rsidR="00E2592C" w:rsidRPr="0039783A">
              <w:rPr>
                <w:szCs w:val="22"/>
                <w:lang w:val="hr-HR"/>
              </w:rPr>
              <w:t>,</w:t>
            </w:r>
          </w:p>
          <w:p w14:paraId="09E4CDCD" w14:textId="3577A33F" w:rsidR="0039368E" w:rsidRPr="0039783A" w:rsidRDefault="0039368E" w:rsidP="00A738A6">
            <w:pPr>
              <w:pStyle w:val="ListParagraph"/>
              <w:numPr>
                <w:ilvl w:val="0"/>
                <w:numId w:val="57"/>
              </w:numPr>
              <w:rPr>
                <w:szCs w:val="22"/>
                <w:lang w:val="hr-HR"/>
              </w:rPr>
            </w:pPr>
            <w:r w:rsidRPr="0039783A">
              <w:rPr>
                <w:szCs w:val="22"/>
                <w:lang w:val="hr-HR"/>
              </w:rPr>
              <w:t>opisati kretanje vode u biljci (</w:t>
            </w:r>
            <w:r w:rsidRPr="0039783A">
              <w:rPr>
                <w:i/>
                <w:iCs/>
                <w:szCs w:val="22"/>
                <w:lang w:val="hr-HR"/>
              </w:rPr>
              <w:t>transpiracija i gutacija</w:t>
            </w:r>
            <w:r w:rsidRPr="0039783A">
              <w:rPr>
                <w:szCs w:val="22"/>
                <w:lang w:val="hr-HR"/>
              </w:rPr>
              <w:t>)</w:t>
            </w:r>
            <w:r w:rsidR="00E2592C" w:rsidRPr="0039783A">
              <w:rPr>
                <w:szCs w:val="22"/>
                <w:lang w:val="hr-HR"/>
              </w:rPr>
              <w:t>,</w:t>
            </w:r>
          </w:p>
          <w:p w14:paraId="29B7F057" w14:textId="6570FD7A" w:rsidR="0039368E" w:rsidRPr="0039783A" w:rsidRDefault="0039368E" w:rsidP="00A738A6">
            <w:pPr>
              <w:pStyle w:val="ListParagraph"/>
              <w:numPr>
                <w:ilvl w:val="0"/>
                <w:numId w:val="57"/>
              </w:numPr>
              <w:rPr>
                <w:rFonts w:eastAsia="Calibri"/>
                <w:color w:val="1E1E1E"/>
                <w:szCs w:val="22"/>
                <w:lang w:val="hr-HR"/>
              </w:rPr>
            </w:pPr>
            <w:r w:rsidRPr="0039783A">
              <w:rPr>
                <w:szCs w:val="22"/>
                <w:lang w:val="hr-HR"/>
              </w:rPr>
              <w:t>defini</w:t>
            </w:r>
            <w:r w:rsidR="00E2592C" w:rsidRPr="0039783A">
              <w:rPr>
                <w:szCs w:val="22"/>
                <w:lang w:val="hr-HR"/>
              </w:rPr>
              <w:t>rati</w:t>
            </w:r>
            <w:r w:rsidRPr="0039783A">
              <w:rPr>
                <w:szCs w:val="22"/>
                <w:lang w:val="hr-HR"/>
              </w:rPr>
              <w:t xml:space="preserve"> fiziološke procese u biljci</w:t>
            </w:r>
            <w:r w:rsidR="00E2592C" w:rsidRPr="0039783A">
              <w:rPr>
                <w:szCs w:val="22"/>
                <w:lang w:val="hr-HR"/>
              </w:rPr>
              <w:t>.</w:t>
            </w:r>
          </w:p>
          <w:p w14:paraId="108BFC4B" w14:textId="77777777" w:rsidR="0039368E" w:rsidRPr="0039783A" w:rsidRDefault="0039368E" w:rsidP="00D5500D">
            <w:pPr>
              <w:rPr>
                <w:rFonts w:eastAsia="Calibri"/>
                <w:color w:val="1E1E1E"/>
                <w:szCs w:val="22"/>
                <w:lang w:val="hr-HR"/>
              </w:rPr>
            </w:pPr>
          </w:p>
          <w:p w14:paraId="655A960C" w14:textId="77777777" w:rsidR="0039368E" w:rsidRPr="0039783A" w:rsidRDefault="0039368E" w:rsidP="00D5500D">
            <w:pPr>
              <w:spacing w:line="276" w:lineRule="auto"/>
              <w:rPr>
                <w:rFonts w:eastAsia="Calibri"/>
                <w:color w:val="1E1E1E"/>
                <w:szCs w:val="22"/>
                <w:lang w:val="hr-HR"/>
              </w:rPr>
            </w:pPr>
            <w:r w:rsidRPr="0039783A">
              <w:rPr>
                <w:rFonts w:eastAsia="Calibri"/>
                <w:color w:val="1E1E1E"/>
                <w:szCs w:val="22"/>
                <w:lang w:val="hr-HR"/>
              </w:rPr>
              <w:t>Jedinica 4.</w:t>
            </w:r>
          </w:p>
          <w:p w14:paraId="5F3B2B2A" w14:textId="15CB9C13" w:rsidR="0039368E" w:rsidRPr="0039783A" w:rsidRDefault="00E2592C" w:rsidP="00A738A6">
            <w:pPr>
              <w:pStyle w:val="ListParagraph"/>
              <w:numPr>
                <w:ilvl w:val="0"/>
                <w:numId w:val="57"/>
              </w:numPr>
              <w:rPr>
                <w:szCs w:val="22"/>
                <w:lang w:val="hr-HR"/>
              </w:rPr>
            </w:pPr>
            <w:r w:rsidRPr="0039783A">
              <w:rPr>
                <w:szCs w:val="22"/>
                <w:lang w:val="hr-HR"/>
              </w:rPr>
              <w:t>o</w:t>
            </w:r>
            <w:r w:rsidR="0039368E" w:rsidRPr="0039783A">
              <w:rPr>
                <w:szCs w:val="22"/>
                <w:lang w:val="hr-HR"/>
              </w:rPr>
              <w:t>bjasniti fotosintezu (značaj i t</w:t>
            </w:r>
            <w:r w:rsidR="0061747E" w:rsidRPr="0039783A">
              <w:rPr>
                <w:szCs w:val="22"/>
                <w:lang w:val="hr-HR"/>
              </w:rPr>
              <w:t>ije</w:t>
            </w:r>
            <w:r w:rsidR="0039368E" w:rsidRPr="0039783A">
              <w:rPr>
                <w:szCs w:val="22"/>
                <w:lang w:val="hr-HR"/>
              </w:rPr>
              <w:t>k)</w:t>
            </w:r>
            <w:r w:rsidRPr="0039783A">
              <w:rPr>
                <w:szCs w:val="22"/>
                <w:lang w:val="hr-HR"/>
              </w:rPr>
              <w:t>,</w:t>
            </w:r>
          </w:p>
          <w:p w14:paraId="7BF3DE2B" w14:textId="7EC8E50D" w:rsidR="0039368E" w:rsidRPr="0039783A" w:rsidRDefault="00E2592C" w:rsidP="00A738A6">
            <w:pPr>
              <w:pStyle w:val="ListParagraph"/>
              <w:numPr>
                <w:ilvl w:val="0"/>
                <w:numId w:val="57"/>
              </w:numPr>
              <w:rPr>
                <w:szCs w:val="22"/>
                <w:lang w:val="hr-HR"/>
              </w:rPr>
            </w:pPr>
            <w:r w:rsidRPr="0039783A">
              <w:rPr>
                <w:szCs w:val="22"/>
                <w:lang w:val="hr-HR"/>
              </w:rPr>
              <w:t>n</w:t>
            </w:r>
            <w:r w:rsidR="0039368E" w:rsidRPr="0039783A">
              <w:rPr>
                <w:szCs w:val="22"/>
                <w:lang w:val="hr-HR"/>
              </w:rPr>
              <w:t>avesti faze fotosinteze</w:t>
            </w:r>
            <w:r w:rsidRPr="0039783A">
              <w:rPr>
                <w:szCs w:val="22"/>
                <w:lang w:val="hr-HR"/>
              </w:rPr>
              <w:t>,</w:t>
            </w:r>
          </w:p>
          <w:p w14:paraId="559F17BF" w14:textId="7CA3B531" w:rsidR="0039368E" w:rsidRPr="0039783A" w:rsidRDefault="0039368E" w:rsidP="00A738A6">
            <w:pPr>
              <w:pStyle w:val="ListParagraph"/>
              <w:numPr>
                <w:ilvl w:val="0"/>
                <w:numId w:val="57"/>
              </w:numPr>
              <w:rPr>
                <w:rFonts w:eastAsia="Calibri"/>
                <w:szCs w:val="22"/>
                <w:lang w:val="hr-HR"/>
              </w:rPr>
            </w:pPr>
            <w:r w:rsidRPr="0039783A">
              <w:rPr>
                <w:szCs w:val="22"/>
                <w:lang w:val="hr-HR"/>
              </w:rPr>
              <w:t>defini</w:t>
            </w:r>
            <w:r w:rsidR="00E2592C" w:rsidRPr="0039783A">
              <w:rPr>
                <w:szCs w:val="22"/>
                <w:lang w:val="hr-HR"/>
              </w:rPr>
              <w:t>r</w:t>
            </w:r>
            <w:r w:rsidRPr="0039783A">
              <w:rPr>
                <w:szCs w:val="22"/>
                <w:lang w:val="hr-HR"/>
              </w:rPr>
              <w:t>ati disanje biljaka</w:t>
            </w:r>
            <w:r w:rsidR="00E2592C" w:rsidRPr="0039783A">
              <w:rPr>
                <w:szCs w:val="22"/>
                <w:lang w:val="hr-HR"/>
              </w:rPr>
              <w:t>.</w:t>
            </w:r>
          </w:p>
        </w:tc>
      </w:tr>
      <w:tr w:rsidR="0039368E" w:rsidRPr="0039783A" w14:paraId="2D0F0E4D" w14:textId="77777777" w:rsidTr="00067DD7">
        <w:trPr>
          <w:jc w:val="center"/>
        </w:trPr>
        <w:tc>
          <w:tcPr>
            <w:tcW w:w="10060" w:type="dxa"/>
            <w:gridSpan w:val="5"/>
            <w:shd w:val="clear" w:color="auto" w:fill="auto"/>
            <w:vAlign w:val="center"/>
          </w:tcPr>
          <w:p w14:paraId="7B815E64" w14:textId="2F6B0094" w:rsidR="0039368E" w:rsidRPr="0039783A" w:rsidRDefault="0039368E" w:rsidP="00067DD7">
            <w:pPr>
              <w:rPr>
                <w:rFonts w:eastAsia="Calibri"/>
                <w:b/>
                <w:szCs w:val="22"/>
                <w:lang w:val="hr-HR"/>
              </w:rPr>
            </w:pPr>
            <w:r w:rsidRPr="0039783A">
              <w:rPr>
                <w:rFonts w:eastAsia="Calibri"/>
                <w:b/>
                <w:szCs w:val="22"/>
                <w:lang w:val="hr-HR"/>
              </w:rPr>
              <w:lastRenderedPageBreak/>
              <w:t>INTEGRACIJA</w:t>
            </w:r>
            <w:r w:rsidR="00067DD7" w:rsidRPr="0039783A">
              <w:rPr>
                <w:rFonts w:eastAsia="Calibri"/>
                <w:b/>
                <w:szCs w:val="22"/>
                <w:lang w:val="hr-HR"/>
              </w:rPr>
              <w:t xml:space="preserve"> S DRUGIM NASTAVNIM PREDMETIMA</w:t>
            </w:r>
          </w:p>
        </w:tc>
      </w:tr>
      <w:tr w:rsidR="0039368E" w:rsidRPr="0039783A" w14:paraId="006C430D" w14:textId="77777777" w:rsidTr="00067DD7">
        <w:trPr>
          <w:jc w:val="center"/>
        </w:trPr>
        <w:tc>
          <w:tcPr>
            <w:tcW w:w="10060" w:type="dxa"/>
            <w:gridSpan w:val="5"/>
            <w:vAlign w:val="center"/>
          </w:tcPr>
          <w:p w14:paraId="35A47012" w14:textId="405CF3B8" w:rsidR="0039368E" w:rsidRPr="0039783A" w:rsidRDefault="0039368E" w:rsidP="00067DD7">
            <w:pPr>
              <w:rPr>
                <w:rFonts w:eastAsia="Calibri"/>
                <w:szCs w:val="22"/>
                <w:lang w:val="hr-HR"/>
              </w:rPr>
            </w:pPr>
            <w:r w:rsidRPr="0039783A">
              <w:rPr>
                <w:rFonts w:eastAsia="Calibri"/>
                <w:color w:val="1E1E1E"/>
                <w:szCs w:val="22"/>
                <w:lang w:val="hr-HR"/>
              </w:rPr>
              <w:t>Praktična nastava i stručno-teor</w:t>
            </w:r>
            <w:r w:rsidR="00E2592C" w:rsidRPr="0039783A">
              <w:rPr>
                <w:rFonts w:eastAsia="Calibri"/>
                <w:color w:val="1E1E1E"/>
                <w:szCs w:val="22"/>
                <w:lang w:val="hr-HR"/>
              </w:rPr>
              <w:t>ijski</w:t>
            </w:r>
            <w:r w:rsidRPr="0039783A">
              <w:rPr>
                <w:rFonts w:eastAsia="Calibri"/>
                <w:color w:val="1E1E1E"/>
                <w:szCs w:val="22"/>
                <w:lang w:val="hr-HR"/>
              </w:rPr>
              <w:t xml:space="preserve"> predmeti.</w:t>
            </w:r>
          </w:p>
        </w:tc>
      </w:tr>
      <w:tr w:rsidR="0039368E" w:rsidRPr="0039783A" w14:paraId="5B3D624E" w14:textId="77777777" w:rsidTr="00067DD7">
        <w:trPr>
          <w:jc w:val="center"/>
        </w:trPr>
        <w:tc>
          <w:tcPr>
            <w:tcW w:w="10060" w:type="dxa"/>
            <w:gridSpan w:val="5"/>
            <w:shd w:val="clear" w:color="auto" w:fill="auto"/>
            <w:vAlign w:val="center"/>
          </w:tcPr>
          <w:p w14:paraId="5454FB66" w14:textId="77777777" w:rsidR="0039368E" w:rsidRPr="0039783A" w:rsidRDefault="0039368E" w:rsidP="00067DD7">
            <w:pPr>
              <w:spacing w:line="276" w:lineRule="auto"/>
              <w:rPr>
                <w:rFonts w:eastAsia="Calibri"/>
                <w:b/>
                <w:szCs w:val="22"/>
                <w:lang w:val="hr-HR"/>
              </w:rPr>
            </w:pPr>
            <w:r w:rsidRPr="0039783A">
              <w:rPr>
                <w:rFonts w:eastAsia="Calibri"/>
                <w:b/>
                <w:szCs w:val="22"/>
                <w:lang w:val="hr-HR"/>
              </w:rPr>
              <w:t>IZVORI</w:t>
            </w:r>
            <w:r w:rsidR="00067DD7" w:rsidRPr="0039783A">
              <w:rPr>
                <w:rFonts w:eastAsia="Calibri"/>
                <w:b/>
                <w:szCs w:val="22"/>
                <w:lang w:val="hr-HR"/>
              </w:rPr>
              <w:t xml:space="preserve"> ZA NASTAVNIKE</w:t>
            </w:r>
          </w:p>
        </w:tc>
      </w:tr>
      <w:tr w:rsidR="0039368E" w:rsidRPr="0039783A" w14:paraId="293F4CF2" w14:textId="77777777" w:rsidTr="00067DD7">
        <w:trPr>
          <w:jc w:val="center"/>
        </w:trPr>
        <w:tc>
          <w:tcPr>
            <w:tcW w:w="10060" w:type="dxa"/>
            <w:gridSpan w:val="5"/>
            <w:vAlign w:val="center"/>
          </w:tcPr>
          <w:p w14:paraId="5CF11F01" w14:textId="3F2F43C4" w:rsidR="0039368E" w:rsidRPr="0039783A" w:rsidRDefault="0039368E" w:rsidP="00067DD7">
            <w:pPr>
              <w:rPr>
                <w:rFonts w:eastAsia="Calibri"/>
                <w:szCs w:val="22"/>
                <w:lang w:val="hr-HR"/>
              </w:rPr>
            </w:pPr>
            <w:r w:rsidRPr="0039783A">
              <w:rPr>
                <w:rFonts w:eastAsia="Calibri"/>
                <w:color w:val="1E1E1E"/>
                <w:szCs w:val="22"/>
                <w:lang w:val="hr-HR"/>
              </w:rPr>
              <w:br/>
              <w:t>- mikroskopski preparati,</w:t>
            </w:r>
            <w:r w:rsidRPr="0039783A">
              <w:rPr>
                <w:rFonts w:eastAsia="Calibri"/>
                <w:color w:val="1E1E1E"/>
                <w:szCs w:val="22"/>
                <w:lang w:val="hr-HR"/>
              </w:rPr>
              <w:br/>
              <w:t>- prirodni materijal,</w:t>
            </w:r>
            <w:r w:rsidRPr="0039783A">
              <w:rPr>
                <w:rFonts w:eastAsia="Calibri"/>
                <w:color w:val="1E1E1E"/>
                <w:szCs w:val="22"/>
                <w:lang w:val="hr-HR"/>
              </w:rPr>
              <w:br/>
              <w:t>- herbarij,</w:t>
            </w:r>
            <w:r w:rsidRPr="0039783A">
              <w:rPr>
                <w:rFonts w:eastAsia="Calibri"/>
                <w:color w:val="1E1E1E"/>
                <w:szCs w:val="22"/>
                <w:lang w:val="hr-HR"/>
              </w:rPr>
              <w:br/>
              <w:t>- udžbenik/skripta,</w:t>
            </w:r>
            <w:r w:rsidRPr="0039783A">
              <w:rPr>
                <w:rFonts w:eastAsia="Calibri"/>
                <w:color w:val="1E1E1E"/>
                <w:szCs w:val="22"/>
                <w:lang w:val="hr-HR"/>
              </w:rPr>
              <w:br/>
              <w:t xml:space="preserve">- fotografije, </w:t>
            </w:r>
            <w:r w:rsidR="00E2592C" w:rsidRPr="0039783A">
              <w:rPr>
                <w:rFonts w:eastAsia="Calibri"/>
                <w:color w:val="1E1E1E"/>
                <w:szCs w:val="22"/>
                <w:lang w:val="hr-HR"/>
              </w:rPr>
              <w:t>sh</w:t>
            </w:r>
            <w:r w:rsidRPr="0039783A">
              <w:rPr>
                <w:rFonts w:eastAsia="Calibri"/>
                <w:color w:val="1E1E1E"/>
                <w:szCs w:val="22"/>
                <w:lang w:val="hr-HR"/>
              </w:rPr>
              <w:t>eme i videozapisi,</w:t>
            </w:r>
            <w:r w:rsidRPr="0039783A">
              <w:rPr>
                <w:rFonts w:eastAsia="Calibri"/>
                <w:color w:val="1E1E1E"/>
                <w:szCs w:val="22"/>
                <w:lang w:val="hr-HR"/>
              </w:rPr>
              <w:br/>
              <w:t>- internet,</w:t>
            </w:r>
            <w:r w:rsidRPr="0039783A">
              <w:rPr>
                <w:rFonts w:eastAsia="Calibri"/>
                <w:color w:val="1E1E1E"/>
                <w:szCs w:val="22"/>
                <w:lang w:val="hr-HR"/>
              </w:rPr>
              <w:br/>
              <w:t>- stručna literatura iz botanike.</w:t>
            </w:r>
          </w:p>
        </w:tc>
      </w:tr>
      <w:tr w:rsidR="0039368E" w:rsidRPr="0039783A" w14:paraId="14AB7A7E" w14:textId="77777777" w:rsidTr="00067DD7">
        <w:trPr>
          <w:jc w:val="center"/>
        </w:trPr>
        <w:tc>
          <w:tcPr>
            <w:tcW w:w="10060" w:type="dxa"/>
            <w:gridSpan w:val="5"/>
            <w:shd w:val="clear" w:color="auto" w:fill="auto"/>
            <w:vAlign w:val="center"/>
          </w:tcPr>
          <w:p w14:paraId="7C77A2BF" w14:textId="77777777" w:rsidR="0039368E" w:rsidRPr="0039783A" w:rsidRDefault="0039368E" w:rsidP="00067DD7">
            <w:pPr>
              <w:rPr>
                <w:rFonts w:eastAsia="Calibri"/>
                <w:b/>
                <w:szCs w:val="22"/>
                <w:lang w:val="hr-HR"/>
              </w:rPr>
            </w:pPr>
            <w:r w:rsidRPr="0039783A">
              <w:rPr>
                <w:rFonts w:eastAsia="Calibri"/>
                <w:b/>
                <w:szCs w:val="22"/>
                <w:lang w:val="hr-HR"/>
              </w:rPr>
              <w:t>OCJENJIVANJE</w:t>
            </w:r>
            <w:r w:rsidR="00067DD7" w:rsidRPr="0039783A">
              <w:rPr>
                <w:rFonts w:eastAsia="Calibri"/>
                <w:b/>
                <w:szCs w:val="22"/>
                <w:lang w:val="hr-HR"/>
              </w:rPr>
              <w:t xml:space="preserve"> I TEHNIKE OCJENJIVANJA</w:t>
            </w:r>
          </w:p>
        </w:tc>
      </w:tr>
      <w:tr w:rsidR="0039368E" w:rsidRPr="0039783A" w14:paraId="15D3BFE0" w14:textId="77777777" w:rsidTr="00067DD7">
        <w:trPr>
          <w:jc w:val="center"/>
        </w:trPr>
        <w:tc>
          <w:tcPr>
            <w:tcW w:w="10060" w:type="dxa"/>
            <w:gridSpan w:val="5"/>
            <w:vAlign w:val="center"/>
          </w:tcPr>
          <w:p w14:paraId="1186E60E" w14:textId="6A29E7D0"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7F3455FD" w14:textId="77777777" w:rsidR="0039368E" w:rsidRPr="0039783A" w:rsidRDefault="00067DD7" w:rsidP="00067DD7">
            <w:pPr>
              <w:spacing w:after="200" w:line="276" w:lineRule="auto"/>
              <w:rPr>
                <w:rFonts w:eastAsia="Calibri"/>
                <w:szCs w:val="22"/>
                <w:lang w:val="hr-HR"/>
              </w:rPr>
            </w:pPr>
            <w:r w:rsidRPr="0039783A">
              <w:rPr>
                <w:szCs w:val="22"/>
                <w:lang w:val="hr-HR"/>
              </w:rPr>
              <w:t>Intervju, portfolio i test.</w:t>
            </w:r>
          </w:p>
        </w:tc>
      </w:tr>
    </w:tbl>
    <w:p w14:paraId="7774BCAE" w14:textId="77777777" w:rsidR="0039368E" w:rsidRPr="0039783A" w:rsidRDefault="0039368E" w:rsidP="0039368E">
      <w:pPr>
        <w:spacing w:line="276" w:lineRule="auto"/>
        <w:jc w:val="center"/>
        <w:rPr>
          <w:b/>
          <w:szCs w:val="22"/>
          <w:lang w:val="hr-HR"/>
        </w:rPr>
      </w:pPr>
    </w:p>
    <w:p w14:paraId="547743EA" w14:textId="7777777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p w14:paraId="7E7546A4" w14:textId="77777777" w:rsidR="000508E4" w:rsidRPr="0039783A" w:rsidRDefault="000508E4" w:rsidP="0039368E">
      <w:pPr>
        <w:rPr>
          <w:szCs w:val="22"/>
          <w:lang w:val="hr-HR"/>
        </w:rPr>
      </w:pPr>
    </w:p>
    <w:p w14:paraId="7423EB39" w14:textId="77777777" w:rsidR="000508E4" w:rsidRPr="0039783A" w:rsidRDefault="000508E4" w:rsidP="0039368E">
      <w:pPr>
        <w:rPr>
          <w:szCs w:val="22"/>
          <w:lang w:val="hr-HR"/>
        </w:rPr>
      </w:pPr>
    </w:p>
    <w:p w14:paraId="2103EE68" w14:textId="77777777" w:rsidR="000508E4" w:rsidRPr="0039783A" w:rsidRDefault="000508E4" w:rsidP="0039368E">
      <w:pPr>
        <w:rPr>
          <w:szCs w:val="22"/>
          <w:lang w:val="hr-HR"/>
        </w:rPr>
      </w:pPr>
    </w:p>
    <w:p w14:paraId="2EDDD9A2" w14:textId="77777777" w:rsidR="000508E4" w:rsidRPr="0039783A" w:rsidRDefault="000508E4" w:rsidP="0039368E">
      <w:pPr>
        <w:rPr>
          <w:szCs w:val="22"/>
          <w:lang w:val="hr-HR"/>
        </w:rPr>
      </w:pPr>
    </w:p>
    <w:p w14:paraId="0FF2EB21" w14:textId="77777777" w:rsidR="000508E4" w:rsidRPr="0039783A" w:rsidRDefault="000508E4" w:rsidP="0039368E">
      <w:pPr>
        <w:rPr>
          <w:szCs w:val="22"/>
          <w:lang w:val="hr-HR"/>
        </w:rPr>
      </w:pPr>
    </w:p>
    <w:p w14:paraId="75330B34" w14:textId="77777777" w:rsidR="000508E4" w:rsidRPr="0039783A" w:rsidRDefault="000508E4" w:rsidP="0039368E">
      <w:pPr>
        <w:rPr>
          <w:szCs w:val="22"/>
          <w:lang w:val="hr-HR"/>
        </w:rPr>
      </w:pPr>
    </w:p>
    <w:p w14:paraId="4241CF43" w14:textId="77777777" w:rsidR="000508E4" w:rsidRPr="0039783A" w:rsidRDefault="000508E4" w:rsidP="0039368E">
      <w:pPr>
        <w:rPr>
          <w:szCs w:val="22"/>
          <w:lang w:val="hr-HR"/>
        </w:rPr>
      </w:pPr>
    </w:p>
    <w:p w14:paraId="71B92377" w14:textId="77777777" w:rsidR="000508E4" w:rsidRPr="0039783A" w:rsidRDefault="000508E4" w:rsidP="0039368E">
      <w:pPr>
        <w:rPr>
          <w:szCs w:val="22"/>
          <w:lang w:val="hr-HR"/>
        </w:rPr>
      </w:pPr>
    </w:p>
    <w:p w14:paraId="66927C2C" w14:textId="77777777" w:rsidR="000508E4" w:rsidRPr="0039783A" w:rsidRDefault="000508E4" w:rsidP="0039368E">
      <w:pPr>
        <w:rPr>
          <w:szCs w:val="22"/>
          <w:lang w:val="hr-HR"/>
        </w:rPr>
      </w:pPr>
    </w:p>
    <w:p w14:paraId="1CB28C36" w14:textId="77777777" w:rsidR="000508E4" w:rsidRPr="0039783A" w:rsidRDefault="000508E4" w:rsidP="0039368E">
      <w:pPr>
        <w:rPr>
          <w:szCs w:val="22"/>
          <w:lang w:val="hr-HR"/>
        </w:rPr>
      </w:pPr>
    </w:p>
    <w:p w14:paraId="08B9C07F" w14:textId="77777777" w:rsidR="000508E4" w:rsidRPr="0039783A" w:rsidRDefault="000508E4" w:rsidP="0039368E">
      <w:pPr>
        <w:rPr>
          <w:szCs w:val="22"/>
          <w:lang w:val="hr-HR"/>
        </w:rPr>
      </w:pPr>
    </w:p>
    <w:p w14:paraId="591A898C" w14:textId="77777777" w:rsidR="000508E4" w:rsidRPr="0039783A" w:rsidRDefault="000508E4" w:rsidP="0039368E">
      <w:pPr>
        <w:rPr>
          <w:szCs w:val="22"/>
          <w:lang w:val="hr-HR"/>
        </w:rPr>
      </w:pPr>
    </w:p>
    <w:p w14:paraId="6A1BAFA6" w14:textId="77777777" w:rsidR="000508E4" w:rsidRPr="0039783A" w:rsidRDefault="000508E4" w:rsidP="0039368E">
      <w:pPr>
        <w:rPr>
          <w:szCs w:val="22"/>
          <w:lang w:val="hr-HR"/>
        </w:rPr>
      </w:pPr>
    </w:p>
    <w:p w14:paraId="432E73CF" w14:textId="77777777" w:rsidR="000508E4" w:rsidRPr="0039783A" w:rsidRDefault="000508E4" w:rsidP="0039368E">
      <w:pPr>
        <w:rPr>
          <w:szCs w:val="22"/>
          <w:lang w:val="hr-HR"/>
        </w:rPr>
      </w:pPr>
    </w:p>
    <w:p w14:paraId="681D9361" w14:textId="77777777" w:rsidR="000508E4" w:rsidRPr="0039783A" w:rsidRDefault="000508E4" w:rsidP="0039368E">
      <w:pPr>
        <w:rPr>
          <w:szCs w:val="22"/>
          <w:lang w:val="hr-HR"/>
        </w:rPr>
      </w:pPr>
    </w:p>
    <w:p w14:paraId="51ABDF82" w14:textId="77777777" w:rsidR="000508E4" w:rsidRPr="0039783A" w:rsidRDefault="000508E4" w:rsidP="0039368E">
      <w:pPr>
        <w:rPr>
          <w:szCs w:val="22"/>
          <w:lang w:val="hr-HR"/>
        </w:rPr>
      </w:pPr>
    </w:p>
    <w:p w14:paraId="49AA4DF3" w14:textId="77777777" w:rsidR="000508E4" w:rsidRPr="0039783A" w:rsidRDefault="000508E4" w:rsidP="0039368E">
      <w:pPr>
        <w:rPr>
          <w:szCs w:val="22"/>
          <w:lang w:val="hr-HR"/>
        </w:rPr>
      </w:pPr>
    </w:p>
    <w:p w14:paraId="257D474F" w14:textId="77777777" w:rsidR="000508E4" w:rsidRPr="0039783A" w:rsidRDefault="000508E4" w:rsidP="0039368E">
      <w:pPr>
        <w:rPr>
          <w:szCs w:val="22"/>
          <w:lang w:val="hr-HR"/>
        </w:rPr>
      </w:pPr>
    </w:p>
    <w:p w14:paraId="522567FB" w14:textId="77777777" w:rsidR="000508E4" w:rsidRPr="0039783A" w:rsidRDefault="000508E4" w:rsidP="0039368E">
      <w:pPr>
        <w:rPr>
          <w:szCs w:val="22"/>
          <w:lang w:val="hr-HR"/>
        </w:rPr>
      </w:pPr>
    </w:p>
    <w:p w14:paraId="0012F090" w14:textId="77777777" w:rsidR="000508E4" w:rsidRPr="0039783A" w:rsidRDefault="000508E4" w:rsidP="0039368E">
      <w:pPr>
        <w:rPr>
          <w:szCs w:val="22"/>
          <w:lang w:val="hr-HR"/>
        </w:rPr>
      </w:pPr>
    </w:p>
    <w:p w14:paraId="71A378C2" w14:textId="77777777" w:rsidR="000508E4" w:rsidRPr="0039783A" w:rsidRDefault="000508E4" w:rsidP="0039368E">
      <w:pPr>
        <w:rPr>
          <w:szCs w:val="22"/>
          <w:lang w:val="hr-HR"/>
        </w:rPr>
      </w:pPr>
    </w:p>
    <w:p w14:paraId="275CB060" w14:textId="77777777" w:rsidR="000508E4" w:rsidRPr="0039783A" w:rsidRDefault="000508E4" w:rsidP="0039368E">
      <w:pPr>
        <w:rPr>
          <w:szCs w:val="22"/>
          <w:lang w:val="hr-HR"/>
        </w:rPr>
      </w:pPr>
    </w:p>
    <w:p w14:paraId="29E72AC4" w14:textId="77777777" w:rsidR="000508E4" w:rsidRPr="0039783A" w:rsidRDefault="000508E4" w:rsidP="0039368E">
      <w:pPr>
        <w:rPr>
          <w:szCs w:val="22"/>
          <w:lang w:val="hr-HR"/>
        </w:rPr>
      </w:pPr>
    </w:p>
    <w:p w14:paraId="24607D84" w14:textId="77777777" w:rsidR="000508E4" w:rsidRPr="0039783A" w:rsidRDefault="000508E4" w:rsidP="0039368E">
      <w:pPr>
        <w:rPr>
          <w:szCs w:val="22"/>
          <w:lang w:val="hr-HR"/>
        </w:rPr>
      </w:pPr>
    </w:p>
    <w:p w14:paraId="24BC0267" w14:textId="77777777" w:rsidR="000508E4" w:rsidRPr="0039783A" w:rsidRDefault="000508E4" w:rsidP="0039368E">
      <w:pPr>
        <w:rPr>
          <w:szCs w:val="22"/>
          <w:lang w:val="hr-HR"/>
        </w:rPr>
      </w:pPr>
    </w:p>
    <w:p w14:paraId="5BB4EDE7" w14:textId="77777777" w:rsidR="000508E4" w:rsidRPr="0039783A" w:rsidRDefault="000508E4" w:rsidP="0039368E">
      <w:pPr>
        <w:rPr>
          <w:szCs w:val="22"/>
          <w:lang w:val="hr-HR"/>
        </w:rPr>
      </w:pPr>
    </w:p>
    <w:p w14:paraId="47179182" w14:textId="77777777" w:rsidR="000508E4" w:rsidRPr="0039783A" w:rsidRDefault="000508E4" w:rsidP="0039368E">
      <w:pPr>
        <w:rPr>
          <w:szCs w:val="22"/>
          <w:lang w:val="hr-HR"/>
        </w:rPr>
      </w:pPr>
    </w:p>
    <w:p w14:paraId="6E35F2DA" w14:textId="77777777" w:rsidR="000508E4" w:rsidRPr="0039783A" w:rsidRDefault="000508E4" w:rsidP="0039368E">
      <w:pPr>
        <w:rPr>
          <w:szCs w:val="22"/>
          <w:lang w:val="hr-HR"/>
        </w:rPr>
      </w:pPr>
    </w:p>
    <w:p w14:paraId="26B2921A" w14:textId="77777777" w:rsidR="000508E4" w:rsidRPr="0039783A" w:rsidRDefault="000508E4" w:rsidP="0039368E">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1425"/>
        <w:gridCol w:w="1914"/>
        <w:gridCol w:w="2364"/>
        <w:gridCol w:w="2944"/>
      </w:tblGrid>
      <w:tr w:rsidR="0039368E" w:rsidRPr="0039783A" w14:paraId="649C778F" w14:textId="77777777" w:rsidTr="00067DD7">
        <w:trPr>
          <w:trHeight w:val="405"/>
          <w:jc w:val="center"/>
        </w:trPr>
        <w:tc>
          <w:tcPr>
            <w:tcW w:w="2838" w:type="dxa"/>
            <w:gridSpan w:val="2"/>
            <w:tcBorders>
              <w:right w:val="single" w:sz="4" w:space="0" w:color="auto"/>
            </w:tcBorders>
            <w:shd w:val="clear" w:color="auto" w:fill="auto"/>
            <w:vAlign w:val="center"/>
          </w:tcPr>
          <w:p w14:paraId="2B9BC17E" w14:textId="77777777" w:rsidR="0039368E" w:rsidRPr="0039783A" w:rsidRDefault="0039368E" w:rsidP="00067DD7">
            <w:pPr>
              <w:rPr>
                <w:rFonts w:eastAsia="Calibri"/>
                <w:b/>
                <w:szCs w:val="22"/>
                <w:lang w:val="hr-HR"/>
              </w:rPr>
            </w:pPr>
            <w:r w:rsidRPr="0039783A">
              <w:rPr>
                <w:rFonts w:eastAsia="Calibri"/>
                <w:b/>
                <w:szCs w:val="22"/>
                <w:lang w:val="hr-HR"/>
              </w:rPr>
              <w:t xml:space="preserve">MODUL </w:t>
            </w:r>
            <w:r w:rsidR="00067DD7" w:rsidRPr="0039783A">
              <w:rPr>
                <w:rFonts w:eastAsia="Calibri"/>
                <w:b/>
                <w:szCs w:val="22"/>
                <w:lang w:val="hr-HR"/>
              </w:rPr>
              <w:t>(naziv)</w:t>
            </w:r>
          </w:p>
        </w:tc>
        <w:tc>
          <w:tcPr>
            <w:tcW w:w="7222" w:type="dxa"/>
            <w:gridSpan w:val="3"/>
            <w:tcBorders>
              <w:left w:val="single" w:sz="4" w:space="0" w:color="auto"/>
            </w:tcBorders>
            <w:shd w:val="clear" w:color="auto" w:fill="auto"/>
            <w:vAlign w:val="center"/>
          </w:tcPr>
          <w:p w14:paraId="115AD4A5" w14:textId="77777777" w:rsidR="0039368E" w:rsidRPr="0039783A" w:rsidRDefault="0039368E" w:rsidP="00067DD7">
            <w:pPr>
              <w:rPr>
                <w:rFonts w:eastAsia="Calibri"/>
                <w:b/>
                <w:szCs w:val="22"/>
                <w:lang w:val="hr-HR"/>
              </w:rPr>
            </w:pPr>
            <w:r w:rsidRPr="0039783A">
              <w:rPr>
                <w:rFonts w:eastAsia="Calibri"/>
                <w:b/>
                <w:szCs w:val="22"/>
                <w:lang w:val="hr-HR"/>
              </w:rPr>
              <w:t>Herbologija</w:t>
            </w:r>
          </w:p>
        </w:tc>
      </w:tr>
      <w:tr w:rsidR="0039368E" w:rsidRPr="0039783A" w14:paraId="1379BB52" w14:textId="77777777" w:rsidTr="00067DD7">
        <w:trPr>
          <w:trHeight w:val="405"/>
          <w:jc w:val="center"/>
        </w:trPr>
        <w:tc>
          <w:tcPr>
            <w:tcW w:w="2838" w:type="dxa"/>
            <w:gridSpan w:val="2"/>
            <w:tcBorders>
              <w:right w:val="single" w:sz="4" w:space="0" w:color="auto"/>
            </w:tcBorders>
            <w:shd w:val="clear" w:color="auto" w:fill="auto"/>
            <w:vAlign w:val="center"/>
          </w:tcPr>
          <w:p w14:paraId="61A39CF0" w14:textId="77777777" w:rsidR="0039368E" w:rsidRPr="0039783A" w:rsidRDefault="0039368E" w:rsidP="00067DD7">
            <w:pPr>
              <w:rPr>
                <w:rFonts w:eastAsia="Calibri"/>
                <w:b/>
                <w:szCs w:val="22"/>
                <w:lang w:val="hr-HR"/>
              </w:rPr>
            </w:pPr>
            <w:r w:rsidRPr="0039783A">
              <w:rPr>
                <w:rFonts w:eastAsia="Calibri"/>
                <w:b/>
                <w:szCs w:val="22"/>
                <w:lang w:val="hr-HR"/>
              </w:rPr>
              <w:t>REDNI BROJ</w:t>
            </w:r>
            <w:r w:rsidR="00067DD7" w:rsidRPr="0039783A">
              <w:rPr>
                <w:rFonts w:eastAsia="Calibri"/>
                <w:b/>
                <w:szCs w:val="22"/>
                <w:lang w:val="hr-HR"/>
              </w:rPr>
              <w:t xml:space="preserve"> MODULA</w:t>
            </w:r>
          </w:p>
        </w:tc>
        <w:tc>
          <w:tcPr>
            <w:tcW w:w="7222" w:type="dxa"/>
            <w:gridSpan w:val="3"/>
            <w:tcBorders>
              <w:left w:val="single" w:sz="4" w:space="0" w:color="auto"/>
            </w:tcBorders>
            <w:shd w:val="clear" w:color="auto" w:fill="auto"/>
            <w:vAlign w:val="center"/>
          </w:tcPr>
          <w:p w14:paraId="5CC883EB" w14:textId="64AEFDF6" w:rsidR="0039368E" w:rsidRPr="0039783A" w:rsidRDefault="0039368E" w:rsidP="00067DD7">
            <w:pPr>
              <w:rPr>
                <w:rFonts w:eastAsia="Calibri"/>
                <w:b/>
                <w:szCs w:val="22"/>
                <w:lang w:val="hr-HR"/>
              </w:rPr>
            </w:pPr>
            <w:r w:rsidRPr="0039783A">
              <w:rPr>
                <w:rFonts w:eastAsia="Calibri"/>
                <w:b/>
                <w:szCs w:val="22"/>
                <w:lang w:val="hr-HR"/>
              </w:rPr>
              <w:t>2</w:t>
            </w:r>
            <w:r w:rsidR="00E2592C" w:rsidRPr="0039783A">
              <w:rPr>
                <w:rFonts w:eastAsia="Calibri"/>
                <w:b/>
                <w:szCs w:val="22"/>
                <w:lang w:val="hr-HR"/>
              </w:rPr>
              <w:t>.</w:t>
            </w:r>
          </w:p>
        </w:tc>
      </w:tr>
      <w:tr w:rsidR="0039368E" w:rsidRPr="0039783A" w14:paraId="57F6F764" w14:textId="77777777" w:rsidTr="00067DD7">
        <w:trPr>
          <w:jc w:val="center"/>
        </w:trPr>
        <w:tc>
          <w:tcPr>
            <w:tcW w:w="10060" w:type="dxa"/>
            <w:gridSpan w:val="5"/>
            <w:shd w:val="clear" w:color="auto" w:fill="auto"/>
            <w:vAlign w:val="center"/>
          </w:tcPr>
          <w:p w14:paraId="4013F050" w14:textId="77777777" w:rsidR="0039368E" w:rsidRPr="0039783A" w:rsidRDefault="0039368E" w:rsidP="00067DD7">
            <w:pPr>
              <w:rPr>
                <w:rFonts w:eastAsia="Calibri"/>
                <w:b/>
                <w:szCs w:val="22"/>
                <w:lang w:val="hr-HR"/>
              </w:rPr>
            </w:pPr>
            <w:r w:rsidRPr="0039783A">
              <w:rPr>
                <w:rFonts w:eastAsia="Calibri"/>
                <w:b/>
                <w:szCs w:val="22"/>
                <w:lang w:val="hr-HR"/>
              </w:rPr>
              <w:t xml:space="preserve">SVRHA </w:t>
            </w:r>
          </w:p>
        </w:tc>
      </w:tr>
      <w:tr w:rsidR="0039368E" w:rsidRPr="0039783A" w14:paraId="454AE3E1" w14:textId="77777777" w:rsidTr="00067DD7">
        <w:trPr>
          <w:jc w:val="center"/>
        </w:trPr>
        <w:tc>
          <w:tcPr>
            <w:tcW w:w="10060" w:type="dxa"/>
            <w:gridSpan w:val="5"/>
            <w:tcBorders>
              <w:bottom w:val="single" w:sz="4" w:space="0" w:color="auto"/>
            </w:tcBorders>
            <w:shd w:val="clear" w:color="auto" w:fill="auto"/>
            <w:vAlign w:val="center"/>
          </w:tcPr>
          <w:p w14:paraId="387D985C" w14:textId="6F0D6535" w:rsidR="0039368E" w:rsidRPr="0039783A" w:rsidRDefault="0039368E" w:rsidP="00067DD7">
            <w:pPr>
              <w:rPr>
                <w:rFonts w:eastAsia="Calibri"/>
                <w:szCs w:val="22"/>
                <w:lang w:val="hr-HR"/>
              </w:rPr>
            </w:pPr>
            <w:r w:rsidRPr="0039783A">
              <w:rPr>
                <w:rFonts w:eastAsia="Calibri"/>
                <w:bCs/>
                <w:color w:val="252525"/>
                <w:szCs w:val="22"/>
                <w:lang w:val="hr-HR"/>
              </w:rPr>
              <w:t xml:space="preserve">Modul </w:t>
            </w:r>
            <w:r w:rsidR="00E2592C" w:rsidRPr="0039783A">
              <w:rPr>
                <w:rFonts w:eastAsia="Calibri"/>
                <w:bCs/>
                <w:color w:val="252525"/>
                <w:szCs w:val="22"/>
                <w:lang w:val="hr-HR"/>
              </w:rPr>
              <w:t xml:space="preserve">učenicima </w:t>
            </w:r>
            <w:r w:rsidRPr="0039783A">
              <w:rPr>
                <w:rFonts w:eastAsia="Calibri"/>
                <w:bCs/>
                <w:color w:val="252525"/>
                <w:szCs w:val="22"/>
                <w:lang w:val="hr-HR"/>
              </w:rPr>
              <w:t xml:space="preserve">omogućava </w:t>
            </w:r>
            <w:r w:rsidR="003A0813" w:rsidRPr="0039783A">
              <w:rPr>
                <w:rFonts w:eastAsia="Calibri"/>
                <w:bCs/>
                <w:color w:val="252525"/>
                <w:szCs w:val="22"/>
                <w:lang w:val="hr-HR"/>
              </w:rPr>
              <w:t>shvaćanje</w:t>
            </w:r>
            <w:r w:rsidRPr="0039783A">
              <w:rPr>
                <w:rFonts w:eastAsia="Calibri"/>
                <w:bCs/>
                <w:color w:val="252525"/>
                <w:szCs w:val="22"/>
                <w:lang w:val="hr-HR"/>
              </w:rPr>
              <w:t xml:space="preserve"> </w:t>
            </w:r>
            <w:r w:rsidR="00E2592C" w:rsidRPr="0039783A">
              <w:rPr>
                <w:rFonts w:eastAsia="Calibri"/>
                <w:bCs/>
                <w:color w:val="252525"/>
                <w:szCs w:val="22"/>
                <w:lang w:val="hr-HR"/>
              </w:rPr>
              <w:t>načela</w:t>
            </w:r>
            <w:r w:rsidRPr="0039783A">
              <w:rPr>
                <w:rFonts w:eastAsia="Calibri"/>
                <w:bCs/>
                <w:color w:val="252525"/>
                <w:szCs w:val="22"/>
                <w:lang w:val="hr-HR"/>
              </w:rPr>
              <w:t xml:space="preserve"> sistematike, te pri</w:t>
            </w:r>
            <w:r w:rsidR="00E2592C" w:rsidRPr="0039783A">
              <w:rPr>
                <w:rFonts w:eastAsia="Calibri"/>
                <w:bCs/>
                <w:color w:val="252525"/>
                <w:szCs w:val="22"/>
                <w:lang w:val="hr-HR"/>
              </w:rPr>
              <w:t>hvaćanje</w:t>
            </w:r>
            <w:r w:rsidRPr="0039783A">
              <w:rPr>
                <w:rFonts w:eastAsia="Calibri"/>
                <w:bCs/>
                <w:color w:val="252525"/>
                <w:szCs w:val="22"/>
                <w:lang w:val="hr-HR"/>
              </w:rPr>
              <w:t xml:space="preserve"> sistematik</w:t>
            </w:r>
            <w:r w:rsidR="00E2592C" w:rsidRPr="0039783A">
              <w:rPr>
                <w:rFonts w:eastAsia="Calibri"/>
                <w:bCs/>
                <w:color w:val="252525"/>
                <w:szCs w:val="22"/>
                <w:lang w:val="hr-HR"/>
              </w:rPr>
              <w:t>e</w:t>
            </w:r>
            <w:r w:rsidRPr="0039783A">
              <w:rPr>
                <w:rFonts w:eastAsia="Calibri"/>
                <w:bCs/>
                <w:color w:val="252525"/>
                <w:szCs w:val="22"/>
                <w:lang w:val="hr-HR"/>
              </w:rPr>
              <w:t xml:space="preserve"> biljaka kao </w:t>
            </w:r>
            <w:r w:rsidR="00E2592C" w:rsidRPr="0039783A">
              <w:rPr>
                <w:rFonts w:eastAsia="Calibri"/>
                <w:bCs/>
                <w:color w:val="252525"/>
                <w:szCs w:val="22"/>
                <w:lang w:val="hr-HR"/>
              </w:rPr>
              <w:t>temelja</w:t>
            </w:r>
            <w:r w:rsidRPr="0039783A">
              <w:rPr>
                <w:rFonts w:eastAsia="Calibri"/>
                <w:bCs/>
                <w:color w:val="252525"/>
                <w:szCs w:val="22"/>
                <w:lang w:val="hr-HR"/>
              </w:rPr>
              <w:t xml:space="preserve"> za stručno-teor</w:t>
            </w:r>
            <w:r w:rsidR="00E2592C" w:rsidRPr="0039783A">
              <w:rPr>
                <w:rFonts w:eastAsia="Calibri"/>
                <w:bCs/>
                <w:color w:val="252525"/>
                <w:szCs w:val="22"/>
                <w:lang w:val="hr-HR"/>
              </w:rPr>
              <w:t>ijske</w:t>
            </w:r>
            <w:r w:rsidRPr="0039783A">
              <w:rPr>
                <w:rFonts w:eastAsia="Calibri"/>
                <w:bCs/>
                <w:color w:val="252525"/>
                <w:szCs w:val="22"/>
                <w:lang w:val="hr-HR"/>
              </w:rPr>
              <w:t xml:space="preserve"> predmete poljoprivredne struke.</w:t>
            </w:r>
          </w:p>
        </w:tc>
      </w:tr>
      <w:tr w:rsidR="0039368E" w:rsidRPr="0039783A" w14:paraId="7119BCE7" w14:textId="77777777" w:rsidTr="00067DD7">
        <w:trPr>
          <w:jc w:val="center"/>
        </w:trPr>
        <w:tc>
          <w:tcPr>
            <w:tcW w:w="10060" w:type="dxa"/>
            <w:gridSpan w:val="5"/>
            <w:shd w:val="clear" w:color="auto" w:fill="auto"/>
            <w:vAlign w:val="center"/>
          </w:tcPr>
          <w:p w14:paraId="6514FC23" w14:textId="71661137" w:rsidR="0039368E" w:rsidRPr="0039783A" w:rsidRDefault="00D32309" w:rsidP="00067DD7">
            <w:pPr>
              <w:rPr>
                <w:rFonts w:eastAsia="Calibri"/>
                <w:b/>
                <w:szCs w:val="22"/>
                <w:lang w:val="hr-HR"/>
              </w:rPr>
            </w:pPr>
            <w:r w:rsidRPr="0039783A">
              <w:rPr>
                <w:rFonts w:eastAsia="Calibri"/>
                <w:b/>
                <w:szCs w:val="22"/>
                <w:lang w:val="hr-HR"/>
              </w:rPr>
              <w:t>POSEBNI</w:t>
            </w:r>
            <w:r w:rsidR="0039368E" w:rsidRPr="0039783A">
              <w:rPr>
                <w:rFonts w:eastAsia="Calibri"/>
                <w:b/>
                <w:szCs w:val="22"/>
                <w:lang w:val="hr-HR"/>
              </w:rPr>
              <w:t xml:space="preserve"> ZAHTJEVI / PRED</w:t>
            </w:r>
            <w:r w:rsidR="00DB30A9" w:rsidRPr="0039783A">
              <w:rPr>
                <w:rFonts w:eastAsia="Calibri"/>
                <w:b/>
                <w:szCs w:val="22"/>
                <w:lang w:val="hr-HR"/>
              </w:rPr>
              <w:t>UVJET</w:t>
            </w:r>
            <w:r w:rsidR="0039368E" w:rsidRPr="0039783A">
              <w:rPr>
                <w:rFonts w:eastAsia="Calibri"/>
                <w:b/>
                <w:szCs w:val="22"/>
                <w:lang w:val="hr-HR"/>
              </w:rPr>
              <w:t>I</w:t>
            </w:r>
          </w:p>
        </w:tc>
      </w:tr>
      <w:tr w:rsidR="0039368E" w:rsidRPr="0039783A" w14:paraId="1CCA04E9" w14:textId="77777777" w:rsidTr="00067DD7">
        <w:trPr>
          <w:jc w:val="center"/>
        </w:trPr>
        <w:tc>
          <w:tcPr>
            <w:tcW w:w="10060" w:type="dxa"/>
            <w:gridSpan w:val="5"/>
            <w:tcBorders>
              <w:bottom w:val="single" w:sz="4" w:space="0" w:color="auto"/>
            </w:tcBorders>
            <w:shd w:val="clear" w:color="auto" w:fill="auto"/>
            <w:vAlign w:val="center"/>
          </w:tcPr>
          <w:p w14:paraId="0370E33B" w14:textId="36D0B1E1" w:rsidR="0039368E" w:rsidRPr="0039783A" w:rsidRDefault="004A0142" w:rsidP="00067DD7">
            <w:pPr>
              <w:rPr>
                <w:rFonts w:eastAsia="Calibri"/>
                <w:szCs w:val="22"/>
                <w:lang w:val="hr-HR"/>
              </w:rPr>
            </w:pPr>
            <w:r w:rsidRPr="0039783A">
              <w:rPr>
                <w:rFonts w:eastAsia="Calibri"/>
                <w:bCs/>
                <w:szCs w:val="22"/>
                <w:lang w:val="hr-HR"/>
              </w:rPr>
              <w:t>Predz</w:t>
            </w:r>
            <w:r w:rsidR="0039368E" w:rsidRPr="0039783A">
              <w:rPr>
                <w:rFonts w:eastAsia="Calibri"/>
                <w:bCs/>
                <w:szCs w:val="22"/>
                <w:lang w:val="hr-HR"/>
              </w:rPr>
              <w:t>nanje iz</w:t>
            </w:r>
            <w:r w:rsidRPr="0039783A">
              <w:rPr>
                <w:rFonts w:eastAsia="Calibri"/>
                <w:bCs/>
                <w:szCs w:val="22"/>
                <w:lang w:val="hr-HR"/>
              </w:rPr>
              <w:t xml:space="preserve"> nastavnog</w:t>
            </w:r>
            <w:r w:rsidR="00E2592C" w:rsidRPr="0039783A">
              <w:rPr>
                <w:rFonts w:eastAsia="Calibri"/>
                <w:bCs/>
                <w:szCs w:val="22"/>
                <w:lang w:val="hr-HR"/>
              </w:rPr>
              <w:t>a</w:t>
            </w:r>
            <w:r w:rsidR="0039368E" w:rsidRPr="0039783A">
              <w:rPr>
                <w:rFonts w:eastAsia="Calibri"/>
                <w:bCs/>
                <w:szCs w:val="22"/>
                <w:lang w:val="hr-HR"/>
              </w:rPr>
              <w:t xml:space="preserve"> </w:t>
            </w:r>
            <w:r w:rsidRPr="0039783A">
              <w:rPr>
                <w:rFonts w:eastAsia="Calibri"/>
                <w:bCs/>
                <w:szCs w:val="22"/>
                <w:lang w:val="hr-HR"/>
              </w:rPr>
              <w:t>predmeta B</w:t>
            </w:r>
            <w:r w:rsidR="0039368E" w:rsidRPr="0039783A">
              <w:rPr>
                <w:rFonts w:eastAsia="Calibri"/>
                <w:bCs/>
                <w:szCs w:val="22"/>
                <w:lang w:val="hr-HR"/>
              </w:rPr>
              <w:t>iologij</w:t>
            </w:r>
            <w:r w:rsidRPr="0039783A">
              <w:rPr>
                <w:rFonts w:eastAsia="Calibri"/>
                <w:bCs/>
                <w:szCs w:val="22"/>
                <w:lang w:val="hr-HR"/>
              </w:rPr>
              <w:t xml:space="preserve">a iz </w:t>
            </w:r>
            <w:r w:rsidR="0039368E" w:rsidRPr="0039783A">
              <w:rPr>
                <w:rFonts w:eastAsia="Calibri"/>
                <w:bCs/>
                <w:szCs w:val="22"/>
                <w:lang w:val="hr-HR"/>
              </w:rPr>
              <w:t>osnovne škole</w:t>
            </w:r>
            <w:r w:rsidRPr="0039783A">
              <w:rPr>
                <w:rFonts w:eastAsia="Calibri"/>
                <w:bCs/>
                <w:szCs w:val="22"/>
                <w:lang w:val="hr-HR"/>
              </w:rPr>
              <w:t>.</w:t>
            </w:r>
          </w:p>
        </w:tc>
      </w:tr>
      <w:tr w:rsidR="0039368E" w:rsidRPr="0039783A" w14:paraId="48B09D71" w14:textId="77777777" w:rsidTr="00067DD7">
        <w:trPr>
          <w:jc w:val="center"/>
        </w:trPr>
        <w:tc>
          <w:tcPr>
            <w:tcW w:w="10060" w:type="dxa"/>
            <w:gridSpan w:val="5"/>
            <w:shd w:val="clear" w:color="auto" w:fill="auto"/>
            <w:vAlign w:val="center"/>
          </w:tcPr>
          <w:p w14:paraId="0D2B1426" w14:textId="77777777" w:rsidR="0039368E" w:rsidRPr="0039783A" w:rsidRDefault="0039368E" w:rsidP="00067DD7">
            <w:pPr>
              <w:rPr>
                <w:rFonts w:eastAsia="Calibri"/>
                <w:b/>
                <w:szCs w:val="22"/>
                <w:lang w:val="hr-HR"/>
              </w:rPr>
            </w:pPr>
            <w:r w:rsidRPr="0039783A">
              <w:rPr>
                <w:rFonts w:eastAsia="Calibri"/>
                <w:b/>
                <w:szCs w:val="22"/>
                <w:lang w:val="hr-HR"/>
              </w:rPr>
              <w:t>CILJEVI</w:t>
            </w:r>
          </w:p>
        </w:tc>
      </w:tr>
      <w:tr w:rsidR="0039368E" w:rsidRPr="0039783A" w14:paraId="06C44BA9" w14:textId="77777777" w:rsidTr="00067DD7">
        <w:trPr>
          <w:jc w:val="center"/>
        </w:trPr>
        <w:tc>
          <w:tcPr>
            <w:tcW w:w="10060" w:type="dxa"/>
            <w:gridSpan w:val="5"/>
            <w:shd w:val="clear" w:color="auto" w:fill="auto"/>
            <w:vAlign w:val="center"/>
          </w:tcPr>
          <w:p w14:paraId="3A94D543" w14:textId="3338DC7B" w:rsidR="0039368E" w:rsidRPr="0039783A" w:rsidRDefault="0039368E" w:rsidP="00A738A6">
            <w:pPr>
              <w:pStyle w:val="ListParagraph"/>
              <w:numPr>
                <w:ilvl w:val="0"/>
                <w:numId w:val="62"/>
              </w:numPr>
              <w:rPr>
                <w:rFonts w:eastAsia="Calibri"/>
                <w:color w:val="1E1E1E"/>
                <w:szCs w:val="22"/>
                <w:lang w:val="hr-HR"/>
              </w:rPr>
            </w:pPr>
            <w:r w:rsidRPr="0039783A">
              <w:rPr>
                <w:rFonts w:eastAsia="Calibri"/>
                <w:color w:val="1E1E1E"/>
                <w:szCs w:val="22"/>
                <w:lang w:val="hr-HR"/>
              </w:rPr>
              <w:t>st</w:t>
            </w:r>
            <w:r w:rsidR="00E2592C" w:rsidRPr="0039783A">
              <w:rPr>
                <w:rFonts w:eastAsia="Calibri"/>
                <w:color w:val="1E1E1E"/>
                <w:szCs w:val="22"/>
                <w:lang w:val="hr-HR"/>
              </w:rPr>
              <w:t>je</w:t>
            </w:r>
            <w:r w:rsidRPr="0039783A">
              <w:rPr>
                <w:rFonts w:eastAsia="Calibri"/>
                <w:color w:val="1E1E1E"/>
                <w:szCs w:val="22"/>
                <w:lang w:val="hr-HR"/>
              </w:rPr>
              <w:t>canje osnovnih znanja o taksonomiji i nomenklaturi,</w:t>
            </w:r>
          </w:p>
          <w:p w14:paraId="7AC643AD" w14:textId="77777777" w:rsidR="0039368E" w:rsidRPr="0039783A" w:rsidRDefault="0039368E" w:rsidP="00A738A6">
            <w:pPr>
              <w:pStyle w:val="ListParagraph"/>
              <w:numPr>
                <w:ilvl w:val="0"/>
                <w:numId w:val="62"/>
              </w:numPr>
              <w:rPr>
                <w:rFonts w:eastAsia="Calibri"/>
                <w:color w:val="1E1E1E"/>
                <w:szCs w:val="22"/>
                <w:lang w:val="hr-HR"/>
              </w:rPr>
            </w:pPr>
            <w:r w:rsidRPr="0039783A">
              <w:rPr>
                <w:rFonts w:eastAsia="Calibri"/>
                <w:color w:val="1E1E1E"/>
                <w:szCs w:val="22"/>
                <w:lang w:val="hr-HR"/>
              </w:rPr>
              <w:t>uočavanje različitosti biljnih organizama,</w:t>
            </w:r>
          </w:p>
          <w:p w14:paraId="231F49F9" w14:textId="77777777" w:rsidR="0039368E" w:rsidRPr="0039783A" w:rsidRDefault="0039368E" w:rsidP="00A738A6">
            <w:pPr>
              <w:pStyle w:val="ListParagraph"/>
              <w:numPr>
                <w:ilvl w:val="0"/>
                <w:numId w:val="62"/>
              </w:numPr>
              <w:rPr>
                <w:rFonts w:eastAsia="Calibri"/>
                <w:color w:val="1E1E1E"/>
                <w:szCs w:val="22"/>
                <w:lang w:val="hr-HR"/>
              </w:rPr>
            </w:pPr>
            <w:r w:rsidRPr="0039783A">
              <w:rPr>
                <w:rFonts w:eastAsia="Calibri"/>
                <w:color w:val="1E1E1E"/>
                <w:szCs w:val="22"/>
                <w:lang w:val="hr-HR"/>
              </w:rPr>
              <w:t>znati razvrstavati biljne organizme u različite sistematske kategorije,</w:t>
            </w:r>
          </w:p>
          <w:p w14:paraId="02658E55" w14:textId="77777777" w:rsidR="0039368E" w:rsidRPr="0039783A" w:rsidRDefault="0039368E" w:rsidP="00A738A6">
            <w:pPr>
              <w:pStyle w:val="ListParagraph"/>
              <w:numPr>
                <w:ilvl w:val="0"/>
                <w:numId w:val="62"/>
              </w:numPr>
              <w:rPr>
                <w:rFonts w:eastAsia="Calibri"/>
                <w:color w:val="1E1E1E"/>
                <w:szCs w:val="22"/>
                <w:lang w:val="hr-HR"/>
              </w:rPr>
            </w:pPr>
            <w:r w:rsidRPr="0039783A">
              <w:rPr>
                <w:rFonts w:eastAsia="Calibri"/>
                <w:color w:val="1E1E1E"/>
                <w:szCs w:val="22"/>
                <w:lang w:val="hr-HR"/>
              </w:rPr>
              <w:t>upoznavanje osnovnih načela herbologije i njenih zadataka,</w:t>
            </w:r>
          </w:p>
          <w:p w14:paraId="0D120130" w14:textId="68E3CF7D" w:rsidR="0039368E" w:rsidRPr="0039783A" w:rsidRDefault="0039368E" w:rsidP="00A738A6">
            <w:pPr>
              <w:pStyle w:val="ListParagraph"/>
              <w:numPr>
                <w:ilvl w:val="0"/>
                <w:numId w:val="62"/>
              </w:numPr>
              <w:rPr>
                <w:rFonts w:eastAsia="Calibri"/>
                <w:szCs w:val="22"/>
                <w:lang w:val="hr-HR"/>
              </w:rPr>
            </w:pPr>
            <w:r w:rsidRPr="0039783A">
              <w:rPr>
                <w:rFonts w:eastAsia="Calibri"/>
                <w:color w:val="1E1E1E"/>
                <w:szCs w:val="22"/>
                <w:lang w:val="hr-HR"/>
              </w:rPr>
              <w:t>osposobljavanje za oblik rada</w:t>
            </w:r>
            <w:r w:rsidR="00E2592C" w:rsidRPr="0039783A">
              <w:rPr>
                <w:rFonts w:eastAsia="Calibri"/>
                <w:color w:val="1E1E1E"/>
                <w:szCs w:val="22"/>
                <w:lang w:val="hr-HR"/>
              </w:rPr>
              <w:t xml:space="preserve"> u skupini</w:t>
            </w:r>
            <w:r w:rsidRPr="0039783A">
              <w:rPr>
                <w:rFonts w:eastAsia="Calibri"/>
                <w:color w:val="1E1E1E"/>
                <w:szCs w:val="22"/>
                <w:lang w:val="hr-HR"/>
              </w:rPr>
              <w:t xml:space="preserve">. </w:t>
            </w:r>
          </w:p>
        </w:tc>
      </w:tr>
      <w:tr w:rsidR="0039368E" w:rsidRPr="0039783A" w14:paraId="4D5FF1B3" w14:textId="77777777" w:rsidTr="00067DD7">
        <w:trPr>
          <w:jc w:val="center"/>
        </w:trPr>
        <w:tc>
          <w:tcPr>
            <w:tcW w:w="10060" w:type="dxa"/>
            <w:gridSpan w:val="5"/>
            <w:shd w:val="clear" w:color="auto" w:fill="auto"/>
            <w:vAlign w:val="center"/>
          </w:tcPr>
          <w:p w14:paraId="339745DD" w14:textId="77777777" w:rsidR="0039368E" w:rsidRPr="0039783A" w:rsidRDefault="0039368E" w:rsidP="00067DD7">
            <w:pPr>
              <w:rPr>
                <w:rFonts w:eastAsia="Calibri"/>
                <w:b/>
                <w:szCs w:val="22"/>
                <w:lang w:val="hr-HR"/>
              </w:rPr>
            </w:pPr>
            <w:r w:rsidRPr="0039783A">
              <w:rPr>
                <w:rFonts w:eastAsia="Calibri"/>
                <w:b/>
                <w:szCs w:val="22"/>
                <w:lang w:val="hr-HR"/>
              </w:rPr>
              <w:t>JEDINICE</w:t>
            </w:r>
          </w:p>
        </w:tc>
      </w:tr>
      <w:tr w:rsidR="0039368E" w:rsidRPr="0039783A" w14:paraId="1EF0F7D1" w14:textId="77777777" w:rsidTr="00067DD7">
        <w:trPr>
          <w:jc w:val="center"/>
        </w:trPr>
        <w:tc>
          <w:tcPr>
            <w:tcW w:w="10060" w:type="dxa"/>
            <w:gridSpan w:val="5"/>
            <w:vAlign w:val="center"/>
          </w:tcPr>
          <w:p w14:paraId="74C83EBC" w14:textId="77777777" w:rsidR="0039368E" w:rsidRPr="0039783A" w:rsidRDefault="0039368E" w:rsidP="00A738A6">
            <w:pPr>
              <w:numPr>
                <w:ilvl w:val="0"/>
                <w:numId w:val="61"/>
              </w:numPr>
              <w:rPr>
                <w:rFonts w:eastAsia="Calibri"/>
                <w:color w:val="1E1E1E"/>
                <w:szCs w:val="22"/>
                <w:lang w:val="hr-HR"/>
              </w:rPr>
            </w:pPr>
            <w:r w:rsidRPr="0039783A">
              <w:rPr>
                <w:rFonts w:eastAsia="Calibri"/>
                <w:color w:val="1E1E1E"/>
                <w:szCs w:val="22"/>
                <w:lang w:val="hr-HR"/>
              </w:rPr>
              <w:t>Osnove sistematike</w:t>
            </w:r>
          </w:p>
          <w:p w14:paraId="411BA2EA" w14:textId="77777777" w:rsidR="0039368E" w:rsidRPr="0039783A" w:rsidRDefault="0039368E" w:rsidP="00A738A6">
            <w:pPr>
              <w:numPr>
                <w:ilvl w:val="0"/>
                <w:numId w:val="61"/>
              </w:numPr>
              <w:rPr>
                <w:rFonts w:eastAsia="Calibri"/>
                <w:color w:val="1E1E1E"/>
                <w:szCs w:val="22"/>
                <w:lang w:val="hr-HR"/>
              </w:rPr>
            </w:pPr>
            <w:r w:rsidRPr="0039783A">
              <w:rPr>
                <w:rFonts w:eastAsia="Calibri"/>
                <w:color w:val="1E1E1E"/>
                <w:szCs w:val="22"/>
                <w:lang w:val="hr-HR"/>
              </w:rPr>
              <w:t>Korovi</w:t>
            </w:r>
          </w:p>
          <w:p w14:paraId="5C45C525" w14:textId="06B1B0CE" w:rsidR="0039368E" w:rsidRPr="0039783A" w:rsidRDefault="0083262F" w:rsidP="00A738A6">
            <w:pPr>
              <w:numPr>
                <w:ilvl w:val="0"/>
                <w:numId w:val="61"/>
              </w:numPr>
              <w:rPr>
                <w:rFonts w:eastAsia="Calibri"/>
                <w:color w:val="1E1E1E"/>
                <w:szCs w:val="22"/>
                <w:lang w:val="hr-HR"/>
              </w:rPr>
            </w:pPr>
            <w:r w:rsidRPr="0039783A">
              <w:rPr>
                <w:rFonts w:eastAsia="Calibri"/>
                <w:color w:val="1E1E1E"/>
                <w:szCs w:val="22"/>
                <w:lang w:val="hr-HR"/>
              </w:rPr>
              <w:t>Jednosupnice</w:t>
            </w:r>
          </w:p>
          <w:p w14:paraId="7BA909FC" w14:textId="2DBDFFC9" w:rsidR="0039368E" w:rsidRPr="0039783A" w:rsidRDefault="0083262F" w:rsidP="00A738A6">
            <w:pPr>
              <w:numPr>
                <w:ilvl w:val="0"/>
                <w:numId w:val="61"/>
              </w:numPr>
              <w:rPr>
                <w:rFonts w:eastAsia="Calibri"/>
                <w:szCs w:val="22"/>
                <w:lang w:val="hr-HR"/>
              </w:rPr>
            </w:pPr>
            <w:r w:rsidRPr="0039783A">
              <w:rPr>
                <w:rFonts w:eastAsia="Calibri"/>
                <w:szCs w:val="22"/>
                <w:lang w:val="hr-HR"/>
              </w:rPr>
              <w:t>Dvosupnice</w:t>
            </w:r>
          </w:p>
        </w:tc>
      </w:tr>
      <w:tr w:rsidR="0039368E" w:rsidRPr="0039783A" w14:paraId="7AE0036A" w14:textId="77777777" w:rsidTr="00067DD7">
        <w:trPr>
          <w:jc w:val="center"/>
        </w:trPr>
        <w:tc>
          <w:tcPr>
            <w:tcW w:w="10060" w:type="dxa"/>
            <w:gridSpan w:val="5"/>
            <w:shd w:val="clear" w:color="auto" w:fill="auto"/>
            <w:vAlign w:val="center"/>
          </w:tcPr>
          <w:p w14:paraId="1D5FDCBA" w14:textId="77777777" w:rsidR="0039368E" w:rsidRPr="0039783A" w:rsidRDefault="00067DD7" w:rsidP="00067DD7">
            <w:pPr>
              <w:rPr>
                <w:rFonts w:eastAsia="Calibri"/>
                <w:b/>
                <w:szCs w:val="22"/>
                <w:lang w:val="hr-HR"/>
              </w:rPr>
            </w:pPr>
            <w:r w:rsidRPr="0039783A">
              <w:rPr>
                <w:rFonts w:eastAsia="Calibri"/>
                <w:b/>
                <w:szCs w:val="22"/>
                <w:lang w:val="hr-HR"/>
              </w:rPr>
              <w:t>ISHODI UČENJA</w:t>
            </w:r>
          </w:p>
          <w:p w14:paraId="01A39035" w14:textId="0112C6BE" w:rsidR="004A0142" w:rsidRPr="0039783A" w:rsidRDefault="004A0142" w:rsidP="00067DD7">
            <w:pPr>
              <w:rPr>
                <w:rFonts w:eastAsia="Calibri"/>
                <w:b/>
                <w:szCs w:val="22"/>
                <w:lang w:val="hr-HR"/>
              </w:rPr>
            </w:pPr>
            <w:r w:rsidRPr="0039783A">
              <w:rPr>
                <w:szCs w:val="22"/>
                <w:lang w:val="hr-HR"/>
              </w:rPr>
              <w:t>Nakon uspješnog</w:t>
            </w:r>
            <w:r w:rsidR="0083262F" w:rsidRPr="0039783A">
              <w:rPr>
                <w:szCs w:val="22"/>
                <w:lang w:val="hr-HR"/>
              </w:rPr>
              <w:t>a</w:t>
            </w:r>
            <w:r w:rsidRPr="0039783A">
              <w:rPr>
                <w:szCs w:val="22"/>
                <w:lang w:val="hr-HR"/>
              </w:rPr>
              <w:t xml:space="preserve"> završetka svake jedinice, učenik će biti sposoban:</w:t>
            </w:r>
          </w:p>
        </w:tc>
      </w:tr>
      <w:tr w:rsidR="00FE479B" w:rsidRPr="0039783A" w14:paraId="40FEBCE8" w14:textId="77777777" w:rsidTr="00FE479B">
        <w:trPr>
          <w:jc w:val="center"/>
        </w:trPr>
        <w:tc>
          <w:tcPr>
            <w:tcW w:w="1413" w:type="dxa"/>
            <w:shd w:val="clear" w:color="auto" w:fill="auto"/>
            <w:vAlign w:val="center"/>
          </w:tcPr>
          <w:p w14:paraId="7EEFE241" w14:textId="77777777" w:rsidR="00FE479B" w:rsidRPr="0039783A" w:rsidRDefault="00FE479B" w:rsidP="00FE479B">
            <w:pPr>
              <w:jc w:val="center"/>
              <w:rPr>
                <w:rFonts w:eastAsia="Calibri"/>
                <w:b/>
                <w:szCs w:val="22"/>
                <w:lang w:val="hr-HR"/>
              </w:rPr>
            </w:pPr>
            <w:r w:rsidRPr="0039783A">
              <w:rPr>
                <w:rFonts w:eastAsia="Calibri"/>
                <w:b/>
                <w:szCs w:val="22"/>
                <w:lang w:val="hr-HR"/>
              </w:rPr>
              <w:t>Jedinice</w:t>
            </w:r>
          </w:p>
        </w:tc>
        <w:tc>
          <w:tcPr>
            <w:tcW w:w="3339" w:type="dxa"/>
            <w:gridSpan w:val="2"/>
            <w:shd w:val="clear" w:color="auto" w:fill="auto"/>
            <w:vAlign w:val="center"/>
          </w:tcPr>
          <w:p w14:paraId="53C7E0CE" w14:textId="77777777" w:rsidR="00FE479B" w:rsidRPr="0039783A" w:rsidRDefault="00FE479B" w:rsidP="00FE479B">
            <w:pPr>
              <w:jc w:val="center"/>
              <w:rPr>
                <w:rFonts w:eastAsia="Calibri"/>
                <w:b/>
                <w:szCs w:val="22"/>
                <w:lang w:val="hr-HR"/>
              </w:rPr>
            </w:pPr>
            <w:r w:rsidRPr="0039783A">
              <w:rPr>
                <w:rFonts w:eastAsia="Calibri"/>
                <w:b/>
                <w:szCs w:val="22"/>
                <w:lang w:val="hr-HR"/>
              </w:rPr>
              <w:t>Znanje</w:t>
            </w:r>
          </w:p>
        </w:tc>
        <w:tc>
          <w:tcPr>
            <w:tcW w:w="2364" w:type="dxa"/>
            <w:shd w:val="clear" w:color="auto" w:fill="auto"/>
            <w:vAlign w:val="center"/>
          </w:tcPr>
          <w:p w14:paraId="36082F28" w14:textId="77777777" w:rsidR="00FE479B" w:rsidRPr="0039783A" w:rsidRDefault="00FE479B" w:rsidP="00FE479B">
            <w:pPr>
              <w:jc w:val="center"/>
              <w:rPr>
                <w:rFonts w:eastAsia="Calibri"/>
                <w:b/>
                <w:szCs w:val="22"/>
                <w:lang w:val="hr-HR"/>
              </w:rPr>
            </w:pPr>
            <w:r w:rsidRPr="0039783A">
              <w:rPr>
                <w:rFonts w:eastAsia="Calibri"/>
                <w:b/>
                <w:szCs w:val="22"/>
                <w:lang w:val="hr-HR"/>
              </w:rPr>
              <w:t>Vještine</w:t>
            </w:r>
          </w:p>
        </w:tc>
        <w:tc>
          <w:tcPr>
            <w:tcW w:w="2944" w:type="dxa"/>
            <w:shd w:val="clear" w:color="auto" w:fill="auto"/>
            <w:vAlign w:val="center"/>
          </w:tcPr>
          <w:p w14:paraId="7305CFB8" w14:textId="77777777" w:rsidR="00FE479B" w:rsidRPr="0039783A" w:rsidRDefault="00FE479B" w:rsidP="00FE479B">
            <w:pPr>
              <w:jc w:val="center"/>
              <w:rPr>
                <w:rFonts w:eastAsia="Calibri"/>
                <w:b/>
                <w:szCs w:val="22"/>
                <w:lang w:val="hr-HR"/>
              </w:rPr>
            </w:pPr>
            <w:r w:rsidRPr="0039783A">
              <w:rPr>
                <w:rFonts w:eastAsia="Calibri"/>
                <w:b/>
                <w:szCs w:val="22"/>
                <w:lang w:val="hr-HR"/>
              </w:rPr>
              <w:t>Kompetencije</w:t>
            </w:r>
          </w:p>
        </w:tc>
      </w:tr>
      <w:tr w:rsidR="00FE479B" w:rsidRPr="0039783A" w14:paraId="050B3E31" w14:textId="77777777" w:rsidTr="00F31332">
        <w:trPr>
          <w:trHeight w:val="3561"/>
          <w:jc w:val="center"/>
        </w:trPr>
        <w:tc>
          <w:tcPr>
            <w:tcW w:w="1413" w:type="dxa"/>
            <w:vAlign w:val="center"/>
          </w:tcPr>
          <w:p w14:paraId="07A1DBE3" w14:textId="77777777" w:rsidR="00FE479B" w:rsidRPr="0039783A" w:rsidRDefault="00FE479B" w:rsidP="00A738A6">
            <w:pPr>
              <w:numPr>
                <w:ilvl w:val="0"/>
                <w:numId w:val="63"/>
              </w:numPr>
              <w:spacing w:after="200" w:line="276" w:lineRule="auto"/>
              <w:contextualSpacing/>
              <w:rPr>
                <w:rFonts w:eastAsia="Calibri"/>
                <w:color w:val="1E1E1E"/>
                <w:szCs w:val="22"/>
                <w:lang w:val="hr-HR"/>
              </w:rPr>
            </w:pPr>
            <w:r w:rsidRPr="0039783A">
              <w:rPr>
                <w:rFonts w:eastAsia="Calibri"/>
                <w:color w:val="1E1E1E"/>
                <w:szCs w:val="22"/>
                <w:lang w:val="hr-HR"/>
              </w:rPr>
              <w:t>Osnove sistematike</w:t>
            </w:r>
          </w:p>
          <w:p w14:paraId="677D5181" w14:textId="77777777" w:rsidR="00FE479B" w:rsidRPr="0039783A" w:rsidRDefault="00FE479B" w:rsidP="00D5500D">
            <w:pPr>
              <w:spacing w:after="200" w:line="276" w:lineRule="auto"/>
              <w:rPr>
                <w:rFonts w:eastAsia="Calibri"/>
                <w:color w:val="1E1E1E"/>
                <w:szCs w:val="22"/>
                <w:lang w:val="hr-HR"/>
              </w:rPr>
            </w:pPr>
          </w:p>
          <w:p w14:paraId="4DACAAFD" w14:textId="77777777" w:rsidR="00FE479B" w:rsidRPr="0039783A" w:rsidRDefault="00FE479B" w:rsidP="00D5500D">
            <w:pPr>
              <w:spacing w:after="200" w:line="276" w:lineRule="auto"/>
              <w:rPr>
                <w:rFonts w:eastAsia="Calibri"/>
                <w:color w:val="1E1E1E"/>
                <w:szCs w:val="22"/>
                <w:lang w:val="hr-HR"/>
              </w:rPr>
            </w:pPr>
          </w:p>
          <w:p w14:paraId="74287FAD" w14:textId="77777777" w:rsidR="00FE479B" w:rsidRPr="0039783A" w:rsidRDefault="00FE479B" w:rsidP="00D5500D">
            <w:pPr>
              <w:spacing w:after="200" w:line="276" w:lineRule="auto"/>
              <w:rPr>
                <w:rFonts w:eastAsia="Calibri"/>
                <w:color w:val="1E1E1E"/>
                <w:szCs w:val="22"/>
                <w:lang w:val="hr-HR"/>
              </w:rPr>
            </w:pPr>
          </w:p>
          <w:p w14:paraId="50B712E6" w14:textId="77777777" w:rsidR="00FE479B" w:rsidRPr="0039783A" w:rsidRDefault="00FE479B" w:rsidP="00D5500D">
            <w:pPr>
              <w:spacing w:after="200" w:line="276" w:lineRule="auto"/>
              <w:rPr>
                <w:rFonts w:eastAsia="Calibri"/>
                <w:szCs w:val="22"/>
                <w:lang w:val="hr-HR"/>
              </w:rPr>
            </w:pPr>
          </w:p>
        </w:tc>
        <w:tc>
          <w:tcPr>
            <w:tcW w:w="3339" w:type="dxa"/>
            <w:gridSpan w:val="2"/>
            <w:vAlign w:val="center"/>
          </w:tcPr>
          <w:p w14:paraId="1A5CCF8F" w14:textId="0FEC972B" w:rsidR="00FE479B" w:rsidRPr="0039783A" w:rsidRDefault="00FE479B" w:rsidP="00A738A6">
            <w:pPr>
              <w:pStyle w:val="ListParagraph"/>
              <w:numPr>
                <w:ilvl w:val="0"/>
                <w:numId w:val="145"/>
              </w:numPr>
              <w:spacing w:after="200" w:line="276" w:lineRule="auto"/>
              <w:rPr>
                <w:rFonts w:eastAsia="Calibri"/>
                <w:color w:val="1E1E1E"/>
                <w:szCs w:val="22"/>
                <w:lang w:val="hr-HR"/>
              </w:rPr>
            </w:pPr>
            <w:r w:rsidRPr="0039783A">
              <w:rPr>
                <w:rFonts w:eastAsia="Calibri"/>
                <w:color w:val="1E1E1E"/>
                <w:szCs w:val="22"/>
                <w:lang w:val="hr-HR"/>
              </w:rPr>
              <w:t>defini</w:t>
            </w:r>
            <w:r w:rsidR="0083262F" w:rsidRPr="0039783A">
              <w:rPr>
                <w:rFonts w:eastAsia="Calibri"/>
                <w:color w:val="1E1E1E"/>
                <w:szCs w:val="22"/>
                <w:lang w:val="hr-HR"/>
              </w:rPr>
              <w:t>rati</w:t>
            </w:r>
            <w:r w:rsidRPr="0039783A">
              <w:rPr>
                <w:rFonts w:eastAsia="Calibri"/>
                <w:color w:val="1E1E1E"/>
                <w:szCs w:val="22"/>
                <w:lang w:val="hr-HR"/>
              </w:rPr>
              <w:t xml:space="preserve"> i navodi</w:t>
            </w:r>
            <w:r w:rsidR="0083262F" w:rsidRPr="0039783A">
              <w:rPr>
                <w:rFonts w:eastAsia="Calibri"/>
                <w:color w:val="1E1E1E"/>
                <w:szCs w:val="22"/>
                <w:lang w:val="hr-HR"/>
              </w:rPr>
              <w:t>ti</w:t>
            </w:r>
            <w:r w:rsidRPr="0039783A">
              <w:rPr>
                <w:rFonts w:eastAsia="Calibri"/>
                <w:color w:val="1E1E1E"/>
                <w:szCs w:val="22"/>
                <w:lang w:val="hr-HR"/>
              </w:rPr>
              <w:t xml:space="preserve"> </w:t>
            </w:r>
            <w:r w:rsidR="0083262F" w:rsidRPr="0039783A">
              <w:rPr>
                <w:rFonts w:eastAsia="Calibri"/>
                <w:color w:val="1E1E1E"/>
                <w:szCs w:val="22"/>
                <w:lang w:val="hr-HR"/>
              </w:rPr>
              <w:t>načela</w:t>
            </w:r>
            <w:r w:rsidRPr="0039783A">
              <w:rPr>
                <w:rFonts w:eastAsia="Calibri"/>
                <w:color w:val="1E1E1E"/>
                <w:szCs w:val="22"/>
                <w:lang w:val="hr-HR"/>
              </w:rPr>
              <w:t xml:space="preserve"> biosistematike,</w:t>
            </w:r>
          </w:p>
          <w:p w14:paraId="759357CB" w14:textId="55A692A9" w:rsidR="00FE479B" w:rsidRPr="0039783A" w:rsidRDefault="00FE479B" w:rsidP="00A738A6">
            <w:pPr>
              <w:pStyle w:val="ListParagraph"/>
              <w:numPr>
                <w:ilvl w:val="0"/>
                <w:numId w:val="145"/>
              </w:numPr>
              <w:rPr>
                <w:rFonts w:eastAsia="Calibri"/>
                <w:szCs w:val="22"/>
                <w:lang w:val="hr-HR"/>
              </w:rPr>
            </w:pPr>
            <w:r w:rsidRPr="0039783A">
              <w:rPr>
                <w:rFonts w:eastAsia="Calibri"/>
                <w:color w:val="1E1E1E"/>
                <w:szCs w:val="22"/>
                <w:lang w:val="hr-HR"/>
              </w:rPr>
              <w:t>imen</w:t>
            </w:r>
            <w:r w:rsidR="0083262F" w:rsidRPr="0039783A">
              <w:rPr>
                <w:rFonts w:eastAsia="Calibri"/>
                <w:color w:val="1E1E1E"/>
                <w:szCs w:val="22"/>
                <w:lang w:val="hr-HR"/>
              </w:rPr>
              <w:t>ovati</w:t>
            </w:r>
            <w:r w:rsidRPr="0039783A">
              <w:rPr>
                <w:rFonts w:eastAsia="Calibri"/>
                <w:color w:val="1E1E1E"/>
                <w:szCs w:val="22"/>
                <w:lang w:val="hr-HR"/>
              </w:rPr>
              <w:t xml:space="preserve"> i defini</w:t>
            </w:r>
            <w:r w:rsidR="0083262F" w:rsidRPr="0039783A">
              <w:rPr>
                <w:rFonts w:eastAsia="Calibri"/>
                <w:color w:val="1E1E1E"/>
                <w:szCs w:val="22"/>
                <w:lang w:val="hr-HR"/>
              </w:rPr>
              <w:t>rati</w:t>
            </w:r>
            <w:r w:rsidRPr="0039783A">
              <w:rPr>
                <w:rFonts w:eastAsia="Calibri"/>
                <w:color w:val="1E1E1E"/>
                <w:szCs w:val="22"/>
                <w:lang w:val="hr-HR"/>
              </w:rPr>
              <w:t xml:space="preserve"> taksonomske kategorije</w:t>
            </w:r>
            <w:r w:rsidR="0083262F" w:rsidRPr="0039783A">
              <w:rPr>
                <w:rFonts w:eastAsia="Calibri"/>
                <w:color w:val="1E1E1E"/>
                <w:szCs w:val="22"/>
                <w:lang w:val="hr-HR"/>
              </w:rPr>
              <w:t>;</w:t>
            </w:r>
          </w:p>
          <w:p w14:paraId="309C0573" w14:textId="77777777" w:rsidR="00FE479B" w:rsidRPr="0039783A" w:rsidRDefault="00FE479B" w:rsidP="00D5500D">
            <w:pPr>
              <w:spacing w:after="200" w:line="276" w:lineRule="auto"/>
              <w:rPr>
                <w:rFonts w:eastAsia="Calibri"/>
                <w:szCs w:val="22"/>
                <w:lang w:val="hr-HR"/>
              </w:rPr>
            </w:pPr>
          </w:p>
        </w:tc>
        <w:tc>
          <w:tcPr>
            <w:tcW w:w="2364" w:type="dxa"/>
            <w:vAlign w:val="center"/>
          </w:tcPr>
          <w:p w14:paraId="6C89EC9C" w14:textId="78C7BECD" w:rsidR="00FE479B" w:rsidRPr="0039783A" w:rsidRDefault="00FE479B" w:rsidP="003710B7">
            <w:pPr>
              <w:rPr>
                <w:rFonts w:eastAsia="Calibri"/>
                <w:color w:val="1E1E1E"/>
                <w:szCs w:val="22"/>
                <w:lang w:val="hr-HR"/>
              </w:rPr>
            </w:pPr>
            <w:r w:rsidRPr="0039783A">
              <w:rPr>
                <w:rFonts w:eastAsia="Calibri"/>
                <w:color w:val="1E1E1E"/>
                <w:szCs w:val="22"/>
                <w:lang w:val="hr-HR"/>
              </w:rPr>
              <w:t>Istraživanja u sistematici biljaka obuhva</w:t>
            </w:r>
            <w:r w:rsidR="003710B7" w:rsidRPr="0039783A">
              <w:rPr>
                <w:rFonts w:eastAsia="Calibri"/>
                <w:color w:val="1E1E1E"/>
                <w:szCs w:val="22"/>
                <w:lang w:val="hr-HR"/>
              </w:rPr>
              <w:t>ć</w:t>
            </w:r>
            <w:r w:rsidRPr="0039783A">
              <w:rPr>
                <w:rFonts w:eastAsia="Calibri"/>
                <w:color w:val="1E1E1E"/>
                <w:szCs w:val="22"/>
                <w:lang w:val="hr-HR"/>
              </w:rPr>
              <w:t xml:space="preserve">aju: </w:t>
            </w:r>
          </w:p>
          <w:p w14:paraId="024702BA" w14:textId="693BAF49" w:rsidR="00FE479B" w:rsidRPr="0039783A" w:rsidRDefault="00FE479B" w:rsidP="00A738A6">
            <w:pPr>
              <w:pStyle w:val="ListParagraph"/>
              <w:numPr>
                <w:ilvl w:val="0"/>
                <w:numId w:val="146"/>
              </w:numPr>
              <w:ind w:left="357" w:hanging="357"/>
              <w:rPr>
                <w:rFonts w:eastAsia="Calibri"/>
                <w:color w:val="1E1E1E"/>
                <w:szCs w:val="22"/>
                <w:lang w:val="hr-HR"/>
              </w:rPr>
            </w:pPr>
            <w:r w:rsidRPr="0039783A">
              <w:rPr>
                <w:rFonts w:eastAsia="Calibri"/>
                <w:color w:val="1E1E1E"/>
                <w:szCs w:val="22"/>
                <w:lang w:val="hr-HR"/>
              </w:rPr>
              <w:t>identifikacij</w:t>
            </w:r>
            <w:r w:rsidR="003710B7" w:rsidRPr="0039783A">
              <w:rPr>
                <w:rFonts w:eastAsia="Calibri"/>
                <w:color w:val="1E1E1E"/>
                <w:szCs w:val="22"/>
                <w:lang w:val="hr-HR"/>
              </w:rPr>
              <w:t xml:space="preserve">u, </w:t>
            </w:r>
            <w:r w:rsidRPr="0039783A">
              <w:rPr>
                <w:rFonts w:eastAsia="Calibri"/>
                <w:color w:val="1E1E1E"/>
                <w:szCs w:val="22"/>
                <w:lang w:val="hr-HR"/>
              </w:rPr>
              <w:t xml:space="preserve"> prepoznavanje biljaka</w:t>
            </w:r>
            <w:r w:rsidR="003710B7" w:rsidRPr="0039783A">
              <w:rPr>
                <w:rFonts w:eastAsia="Calibri"/>
                <w:color w:val="1E1E1E"/>
                <w:szCs w:val="22"/>
                <w:lang w:val="hr-HR"/>
              </w:rPr>
              <w:t>,</w:t>
            </w:r>
            <w:r w:rsidRPr="0039783A">
              <w:rPr>
                <w:rFonts w:eastAsia="Calibri"/>
                <w:color w:val="1E1E1E"/>
                <w:szCs w:val="22"/>
                <w:lang w:val="hr-HR"/>
              </w:rPr>
              <w:t xml:space="preserve"> </w:t>
            </w:r>
          </w:p>
          <w:p w14:paraId="3522FCA7" w14:textId="1C8A5745" w:rsidR="00FE479B" w:rsidRPr="0039783A" w:rsidRDefault="00FE479B" w:rsidP="003710B7">
            <w:pPr>
              <w:pStyle w:val="ListParagraph"/>
              <w:numPr>
                <w:ilvl w:val="0"/>
                <w:numId w:val="146"/>
              </w:numPr>
              <w:ind w:left="357" w:hanging="357"/>
              <w:rPr>
                <w:rFonts w:eastAsia="Calibri"/>
                <w:color w:val="1E1E1E"/>
                <w:szCs w:val="22"/>
                <w:lang w:val="hr-HR"/>
              </w:rPr>
            </w:pPr>
            <w:r w:rsidRPr="0039783A">
              <w:rPr>
                <w:rFonts w:eastAsia="Calibri"/>
                <w:color w:val="1E1E1E"/>
                <w:szCs w:val="22"/>
                <w:lang w:val="hr-HR"/>
              </w:rPr>
              <w:t>determinaciju, određivanje</w:t>
            </w:r>
            <w:r w:rsidR="003710B7" w:rsidRPr="0039783A">
              <w:rPr>
                <w:rFonts w:eastAsia="Calibri"/>
                <w:color w:val="1E1E1E"/>
                <w:szCs w:val="22"/>
                <w:lang w:val="hr-HR"/>
              </w:rPr>
              <w:t xml:space="preserve"> – </w:t>
            </w:r>
            <w:r w:rsidRPr="0039783A">
              <w:rPr>
                <w:rFonts w:eastAsia="Calibri"/>
                <w:color w:val="1E1E1E"/>
                <w:szCs w:val="22"/>
                <w:lang w:val="hr-HR"/>
              </w:rPr>
              <w:t xml:space="preserve">nomenklaturu, imenovanje </w:t>
            </w:r>
          </w:p>
          <w:p w14:paraId="1A436012" w14:textId="3A8393F4" w:rsidR="00FE479B" w:rsidRPr="0039783A" w:rsidRDefault="00FE479B" w:rsidP="00A738A6">
            <w:pPr>
              <w:pStyle w:val="ListParagraph"/>
              <w:numPr>
                <w:ilvl w:val="0"/>
                <w:numId w:val="146"/>
              </w:numPr>
              <w:spacing w:after="200"/>
              <w:ind w:left="357" w:hanging="357"/>
              <w:rPr>
                <w:rFonts w:eastAsia="Calibri"/>
                <w:color w:val="1E1E1E"/>
                <w:szCs w:val="22"/>
                <w:lang w:val="hr-HR"/>
              </w:rPr>
            </w:pPr>
            <w:r w:rsidRPr="0039783A">
              <w:rPr>
                <w:rFonts w:eastAsia="Calibri"/>
                <w:color w:val="1E1E1E"/>
                <w:szCs w:val="22"/>
                <w:lang w:val="hr-HR"/>
              </w:rPr>
              <w:t>klasifikaciju, svrstavanje u s</w:t>
            </w:r>
            <w:r w:rsidR="003710B7" w:rsidRPr="0039783A">
              <w:rPr>
                <w:rFonts w:eastAsia="Calibri"/>
                <w:color w:val="1E1E1E"/>
                <w:szCs w:val="22"/>
                <w:lang w:val="hr-HR"/>
              </w:rPr>
              <w:t>ustav,</w:t>
            </w:r>
          </w:p>
          <w:p w14:paraId="25C95E5E" w14:textId="12293A1D" w:rsidR="00FE479B" w:rsidRPr="0039783A" w:rsidRDefault="003710B7" w:rsidP="00A738A6">
            <w:pPr>
              <w:pStyle w:val="ListParagraph"/>
              <w:numPr>
                <w:ilvl w:val="0"/>
                <w:numId w:val="146"/>
              </w:numPr>
              <w:spacing w:after="200"/>
              <w:ind w:left="357" w:hanging="357"/>
              <w:rPr>
                <w:rFonts w:eastAsia="Calibri"/>
                <w:color w:val="1E1E1E"/>
                <w:szCs w:val="22"/>
                <w:lang w:val="hr-HR"/>
              </w:rPr>
            </w:pPr>
            <w:r w:rsidRPr="0039783A">
              <w:rPr>
                <w:rFonts w:eastAsia="Calibri"/>
                <w:color w:val="1E1E1E"/>
                <w:szCs w:val="22"/>
                <w:lang w:val="hr-HR"/>
              </w:rPr>
              <w:t>p</w:t>
            </w:r>
            <w:r w:rsidR="00FE479B" w:rsidRPr="0039783A">
              <w:rPr>
                <w:rFonts w:eastAsia="Calibri"/>
                <w:color w:val="1E1E1E"/>
                <w:szCs w:val="22"/>
                <w:lang w:val="hr-HR"/>
              </w:rPr>
              <w:t>raviln</w:t>
            </w:r>
            <w:r w:rsidRPr="0039783A">
              <w:rPr>
                <w:rFonts w:eastAsia="Calibri"/>
                <w:color w:val="1E1E1E"/>
                <w:szCs w:val="22"/>
                <w:lang w:val="hr-HR"/>
              </w:rPr>
              <w:t>a uporaba</w:t>
            </w:r>
            <w:r w:rsidR="00FE479B" w:rsidRPr="0039783A">
              <w:rPr>
                <w:rFonts w:eastAsia="Calibri"/>
                <w:color w:val="1E1E1E"/>
                <w:szCs w:val="22"/>
                <w:lang w:val="hr-HR"/>
              </w:rPr>
              <w:t xml:space="preserve"> sistematik</w:t>
            </w:r>
            <w:r w:rsidRPr="0039783A">
              <w:rPr>
                <w:rFonts w:eastAsia="Calibri"/>
                <w:color w:val="1E1E1E"/>
                <w:szCs w:val="22"/>
                <w:lang w:val="hr-HR"/>
              </w:rPr>
              <w:t>e</w:t>
            </w:r>
            <w:r w:rsidR="00FE479B" w:rsidRPr="0039783A">
              <w:rPr>
                <w:rFonts w:eastAsia="Calibri"/>
                <w:color w:val="1E1E1E"/>
                <w:szCs w:val="22"/>
                <w:lang w:val="hr-HR"/>
              </w:rPr>
              <w:t xml:space="preserve"> biljaka</w:t>
            </w:r>
            <w:r w:rsidRPr="0039783A">
              <w:rPr>
                <w:rFonts w:eastAsia="Calibri"/>
                <w:color w:val="1E1E1E"/>
                <w:szCs w:val="22"/>
                <w:lang w:val="hr-HR"/>
              </w:rPr>
              <w:t>;</w:t>
            </w:r>
          </w:p>
        </w:tc>
        <w:tc>
          <w:tcPr>
            <w:tcW w:w="2944" w:type="dxa"/>
            <w:vMerge w:val="restart"/>
            <w:vAlign w:val="center"/>
          </w:tcPr>
          <w:p w14:paraId="39360F18" w14:textId="77777777" w:rsidR="00FE479B" w:rsidRPr="0039783A" w:rsidRDefault="00FE479B">
            <w:pPr>
              <w:ind w:hanging="357"/>
              <w:rPr>
                <w:rFonts w:eastAsia="Calibri"/>
                <w:szCs w:val="22"/>
                <w:lang w:val="hr-HR"/>
              </w:rPr>
            </w:pPr>
          </w:p>
          <w:p w14:paraId="69EDE87A" w14:textId="57A4EE0A" w:rsidR="00FE479B" w:rsidRPr="0039783A" w:rsidRDefault="00FE479B" w:rsidP="00A738A6">
            <w:pPr>
              <w:numPr>
                <w:ilvl w:val="0"/>
                <w:numId w:val="57"/>
              </w:numPr>
              <w:rPr>
                <w:rFonts w:eastAsia="Calibri"/>
                <w:szCs w:val="22"/>
                <w:lang w:val="hr-HR"/>
              </w:rPr>
            </w:pPr>
            <w:r w:rsidRPr="0039783A">
              <w:rPr>
                <w:rFonts w:eastAsia="Calibri"/>
                <w:szCs w:val="22"/>
                <w:lang w:val="hr-HR"/>
              </w:rPr>
              <w:t>pokaz</w:t>
            </w:r>
            <w:r w:rsidR="003710B7" w:rsidRPr="0039783A">
              <w:rPr>
                <w:rFonts w:eastAsia="Calibri"/>
                <w:szCs w:val="22"/>
                <w:lang w:val="hr-HR"/>
              </w:rPr>
              <w:t>ati</w:t>
            </w:r>
            <w:r w:rsidRPr="0039783A">
              <w:rPr>
                <w:rFonts w:eastAsia="Calibri"/>
                <w:szCs w:val="22"/>
                <w:lang w:val="hr-HR"/>
              </w:rPr>
              <w:t xml:space="preserve"> samostalnost i spremnost za timski rad,</w:t>
            </w:r>
          </w:p>
          <w:p w14:paraId="66FC8B93" w14:textId="77777777" w:rsidR="00FE479B" w:rsidRPr="0039783A" w:rsidRDefault="00FE479B" w:rsidP="00FE479B">
            <w:pPr>
              <w:spacing w:after="200" w:line="276" w:lineRule="auto"/>
              <w:ind w:left="360"/>
              <w:rPr>
                <w:rFonts w:eastAsia="Calibri"/>
                <w:szCs w:val="22"/>
                <w:lang w:val="hr-HR"/>
              </w:rPr>
            </w:pPr>
          </w:p>
          <w:p w14:paraId="01837EE4" w14:textId="4567B44F" w:rsidR="00FE479B" w:rsidRPr="0039783A" w:rsidRDefault="00FE479B" w:rsidP="00A738A6">
            <w:pPr>
              <w:numPr>
                <w:ilvl w:val="0"/>
                <w:numId w:val="57"/>
              </w:numPr>
              <w:rPr>
                <w:rFonts w:eastAsia="Calibri"/>
                <w:szCs w:val="22"/>
                <w:lang w:val="hr-HR"/>
              </w:rPr>
            </w:pPr>
            <w:r w:rsidRPr="0039783A">
              <w:rPr>
                <w:rFonts w:eastAsia="Calibri"/>
                <w:szCs w:val="22"/>
                <w:lang w:val="hr-HR"/>
              </w:rPr>
              <w:t>pokaz</w:t>
            </w:r>
            <w:r w:rsidR="003710B7" w:rsidRPr="0039783A">
              <w:rPr>
                <w:rFonts w:eastAsia="Calibri"/>
                <w:szCs w:val="22"/>
                <w:lang w:val="hr-HR"/>
              </w:rPr>
              <w:t>ati</w:t>
            </w:r>
            <w:r w:rsidRPr="0039783A">
              <w:rPr>
                <w:rFonts w:eastAsia="Calibri"/>
                <w:szCs w:val="22"/>
                <w:lang w:val="hr-HR"/>
              </w:rPr>
              <w:t xml:space="preserve"> sposobnost zaključivanja na </w:t>
            </w:r>
            <w:r w:rsidR="003710B7" w:rsidRPr="0039783A">
              <w:rPr>
                <w:rFonts w:eastAsia="Calibri"/>
                <w:szCs w:val="22"/>
                <w:lang w:val="hr-HR"/>
              </w:rPr>
              <w:t>temelju</w:t>
            </w:r>
            <w:r w:rsidRPr="0039783A">
              <w:rPr>
                <w:rFonts w:eastAsia="Calibri"/>
                <w:szCs w:val="22"/>
                <w:lang w:val="hr-HR"/>
              </w:rPr>
              <w:t xml:space="preserve"> činjenica,</w:t>
            </w:r>
          </w:p>
          <w:p w14:paraId="2CA7A74D" w14:textId="77777777" w:rsidR="00FE479B" w:rsidRPr="0039783A" w:rsidRDefault="00FE479B" w:rsidP="00FE479B">
            <w:pPr>
              <w:spacing w:after="200" w:line="276" w:lineRule="auto"/>
              <w:ind w:left="720"/>
              <w:rPr>
                <w:rFonts w:eastAsia="Calibri"/>
                <w:szCs w:val="22"/>
                <w:lang w:val="hr-HR"/>
              </w:rPr>
            </w:pPr>
          </w:p>
          <w:p w14:paraId="36CA10D6" w14:textId="2C56EC4D" w:rsidR="00FE479B" w:rsidRPr="0039783A" w:rsidRDefault="00FE479B" w:rsidP="00A738A6">
            <w:pPr>
              <w:numPr>
                <w:ilvl w:val="0"/>
                <w:numId w:val="57"/>
              </w:numPr>
              <w:rPr>
                <w:rFonts w:eastAsia="Calibri"/>
                <w:szCs w:val="22"/>
                <w:lang w:val="hr-HR"/>
              </w:rPr>
            </w:pPr>
            <w:r w:rsidRPr="0039783A">
              <w:rPr>
                <w:rFonts w:eastAsia="Calibri"/>
                <w:szCs w:val="22"/>
                <w:lang w:val="hr-HR"/>
              </w:rPr>
              <w:t>iskaz</w:t>
            </w:r>
            <w:r w:rsidR="003710B7" w:rsidRPr="0039783A">
              <w:rPr>
                <w:rFonts w:eastAsia="Calibri"/>
                <w:szCs w:val="22"/>
                <w:lang w:val="hr-HR"/>
              </w:rPr>
              <w:t>ati</w:t>
            </w:r>
            <w:r w:rsidRPr="0039783A">
              <w:rPr>
                <w:rFonts w:eastAsia="Calibri"/>
                <w:szCs w:val="22"/>
                <w:lang w:val="hr-HR"/>
              </w:rPr>
              <w:t xml:space="preserve"> sposobnost integracije znanja i vještina,</w:t>
            </w:r>
          </w:p>
          <w:p w14:paraId="00F4BB40" w14:textId="77777777" w:rsidR="00FE479B" w:rsidRPr="0039783A" w:rsidRDefault="00FE479B" w:rsidP="00FE479B">
            <w:pPr>
              <w:spacing w:after="200" w:line="276" w:lineRule="auto"/>
              <w:ind w:left="360"/>
              <w:rPr>
                <w:rFonts w:eastAsia="Calibri"/>
                <w:szCs w:val="22"/>
                <w:lang w:val="hr-HR"/>
              </w:rPr>
            </w:pPr>
          </w:p>
          <w:p w14:paraId="47C0256C" w14:textId="058748D9" w:rsidR="00FE479B" w:rsidRPr="0039783A" w:rsidRDefault="00FE479B" w:rsidP="00A738A6">
            <w:pPr>
              <w:numPr>
                <w:ilvl w:val="0"/>
                <w:numId w:val="57"/>
              </w:numPr>
              <w:rPr>
                <w:rFonts w:eastAsia="Calibri"/>
                <w:szCs w:val="22"/>
                <w:lang w:val="hr-HR"/>
              </w:rPr>
            </w:pPr>
            <w:r w:rsidRPr="0039783A">
              <w:rPr>
                <w:rFonts w:eastAsia="Calibri"/>
                <w:szCs w:val="22"/>
                <w:lang w:val="hr-HR"/>
              </w:rPr>
              <w:t>pokaz</w:t>
            </w:r>
            <w:r w:rsidR="003710B7" w:rsidRPr="0039783A">
              <w:rPr>
                <w:rFonts w:eastAsia="Calibri"/>
                <w:szCs w:val="22"/>
                <w:lang w:val="hr-HR"/>
              </w:rPr>
              <w:t>ati</w:t>
            </w:r>
            <w:r w:rsidRPr="0039783A">
              <w:rPr>
                <w:rFonts w:eastAsia="Calibri"/>
                <w:szCs w:val="22"/>
                <w:lang w:val="hr-HR"/>
              </w:rPr>
              <w:t xml:space="preserve"> inovativnost </w:t>
            </w:r>
            <w:r w:rsidR="003710B7" w:rsidRPr="0039783A">
              <w:rPr>
                <w:rFonts w:eastAsia="Calibri"/>
                <w:szCs w:val="22"/>
                <w:lang w:val="hr-HR"/>
              </w:rPr>
              <w:t>i</w:t>
            </w:r>
            <w:r w:rsidRPr="0039783A">
              <w:rPr>
                <w:rFonts w:eastAsia="Calibri"/>
                <w:szCs w:val="22"/>
                <w:lang w:val="hr-HR"/>
              </w:rPr>
              <w:t xml:space="preserve">  kreativnost, </w:t>
            </w:r>
          </w:p>
          <w:p w14:paraId="3168694B" w14:textId="77777777" w:rsidR="00FE479B" w:rsidRPr="0039783A" w:rsidRDefault="00FE479B" w:rsidP="00FE479B">
            <w:pPr>
              <w:spacing w:after="200" w:line="276" w:lineRule="auto"/>
              <w:ind w:left="360"/>
              <w:rPr>
                <w:rFonts w:eastAsia="Calibri"/>
                <w:szCs w:val="22"/>
                <w:lang w:val="hr-HR"/>
              </w:rPr>
            </w:pPr>
          </w:p>
          <w:p w14:paraId="0D9C2503" w14:textId="68CEB46B" w:rsidR="00FE479B" w:rsidRPr="0039783A" w:rsidRDefault="00FE479B" w:rsidP="00A738A6">
            <w:pPr>
              <w:numPr>
                <w:ilvl w:val="0"/>
                <w:numId w:val="57"/>
              </w:numPr>
              <w:contextualSpacing/>
              <w:rPr>
                <w:rFonts w:eastAsia="Calibri"/>
                <w:szCs w:val="22"/>
                <w:lang w:val="hr-HR" w:eastAsia="hr-HR"/>
              </w:rPr>
            </w:pPr>
            <w:r w:rsidRPr="0039783A">
              <w:rPr>
                <w:rFonts w:eastAsia="Calibri"/>
                <w:szCs w:val="22"/>
                <w:lang w:val="hr-HR"/>
              </w:rPr>
              <w:t>pokaz</w:t>
            </w:r>
            <w:r w:rsidR="003710B7" w:rsidRPr="0039783A">
              <w:rPr>
                <w:rFonts w:eastAsia="Calibri"/>
                <w:szCs w:val="22"/>
                <w:lang w:val="hr-HR"/>
              </w:rPr>
              <w:t>ati</w:t>
            </w:r>
            <w:r w:rsidRPr="0039783A">
              <w:rPr>
                <w:rFonts w:eastAsia="Calibri"/>
                <w:szCs w:val="22"/>
                <w:lang w:val="hr-HR"/>
              </w:rPr>
              <w:t xml:space="preserve"> </w:t>
            </w:r>
            <w:r w:rsidR="003710B7" w:rsidRPr="0039783A">
              <w:rPr>
                <w:rFonts w:eastAsia="Calibri"/>
                <w:szCs w:val="22"/>
                <w:lang w:val="hr-HR"/>
              </w:rPr>
              <w:t>zanimanje</w:t>
            </w:r>
            <w:r w:rsidRPr="0039783A">
              <w:rPr>
                <w:rFonts w:eastAsia="Calibri"/>
                <w:szCs w:val="22"/>
                <w:lang w:val="hr-HR"/>
              </w:rPr>
              <w:t xml:space="preserve"> za cjeloživotno učenje</w:t>
            </w:r>
            <w:r w:rsidR="003710B7" w:rsidRPr="0039783A">
              <w:rPr>
                <w:rFonts w:eastAsia="Calibri"/>
                <w:szCs w:val="22"/>
                <w:lang w:val="hr-HR"/>
              </w:rPr>
              <w:t>,</w:t>
            </w:r>
          </w:p>
          <w:p w14:paraId="3A44917F" w14:textId="77777777" w:rsidR="00FE479B" w:rsidRPr="0039783A" w:rsidRDefault="00FE479B" w:rsidP="00FE479B">
            <w:pPr>
              <w:ind w:left="360"/>
              <w:rPr>
                <w:rFonts w:eastAsia="Calibri"/>
                <w:szCs w:val="22"/>
                <w:lang w:val="hr-HR" w:eastAsia="hr-HR"/>
              </w:rPr>
            </w:pPr>
          </w:p>
          <w:p w14:paraId="738E91D2" w14:textId="5A2451A6" w:rsidR="00FE479B" w:rsidRPr="0039783A" w:rsidRDefault="00FE479B" w:rsidP="00A738A6">
            <w:pPr>
              <w:numPr>
                <w:ilvl w:val="0"/>
                <w:numId w:val="57"/>
              </w:numPr>
              <w:contextualSpacing/>
              <w:rPr>
                <w:rFonts w:eastAsia="Calibri"/>
                <w:szCs w:val="22"/>
                <w:lang w:val="hr-HR" w:eastAsia="hr-HR"/>
              </w:rPr>
            </w:pPr>
            <w:r w:rsidRPr="0039783A">
              <w:rPr>
                <w:rFonts w:eastAsia="Calibri"/>
                <w:szCs w:val="22"/>
                <w:lang w:val="hr-HR" w:eastAsia="hr-HR"/>
              </w:rPr>
              <w:t>iskaz</w:t>
            </w:r>
            <w:r w:rsidR="003710B7" w:rsidRPr="0039783A">
              <w:rPr>
                <w:rFonts w:eastAsia="Calibri"/>
                <w:szCs w:val="22"/>
                <w:lang w:val="hr-HR" w:eastAsia="hr-HR"/>
              </w:rPr>
              <w:t>ati</w:t>
            </w:r>
            <w:r w:rsidRPr="0039783A">
              <w:rPr>
                <w:rFonts w:eastAsia="Calibri"/>
                <w:szCs w:val="22"/>
                <w:lang w:val="hr-HR" w:eastAsia="hr-HR"/>
              </w:rPr>
              <w:t xml:space="preserve"> sposobnost razlikovanja i uočavanja različitosti</w:t>
            </w:r>
            <w:r w:rsidR="003710B7" w:rsidRPr="0039783A">
              <w:rPr>
                <w:rFonts w:eastAsia="Calibri"/>
                <w:szCs w:val="22"/>
                <w:lang w:val="hr-HR" w:eastAsia="hr-HR"/>
              </w:rPr>
              <w:t>,</w:t>
            </w:r>
          </w:p>
          <w:p w14:paraId="3F7D1994" w14:textId="77777777" w:rsidR="00FE479B" w:rsidRPr="0039783A" w:rsidRDefault="00FE479B" w:rsidP="00FE479B">
            <w:pPr>
              <w:pStyle w:val="ListParagraph"/>
              <w:rPr>
                <w:rFonts w:eastAsia="Calibri"/>
                <w:szCs w:val="22"/>
                <w:lang w:val="hr-HR" w:eastAsia="hr-HR"/>
              </w:rPr>
            </w:pPr>
          </w:p>
          <w:p w14:paraId="3D4B1902" w14:textId="308FC0B4" w:rsidR="00FE479B" w:rsidRPr="0039783A" w:rsidRDefault="00FE479B" w:rsidP="00A738A6">
            <w:pPr>
              <w:numPr>
                <w:ilvl w:val="0"/>
                <w:numId w:val="57"/>
              </w:numPr>
              <w:contextualSpacing/>
              <w:rPr>
                <w:rFonts w:eastAsia="Calibri"/>
                <w:szCs w:val="22"/>
                <w:lang w:val="hr-HR" w:eastAsia="hr-HR"/>
              </w:rPr>
            </w:pPr>
            <w:r w:rsidRPr="0039783A">
              <w:rPr>
                <w:rFonts w:eastAsia="Calibri"/>
                <w:szCs w:val="22"/>
                <w:lang w:val="hr-HR" w:eastAsia="hr-HR"/>
              </w:rPr>
              <w:t>ostvar</w:t>
            </w:r>
            <w:r w:rsidR="003710B7" w:rsidRPr="0039783A">
              <w:rPr>
                <w:rFonts w:eastAsia="Calibri"/>
                <w:szCs w:val="22"/>
                <w:lang w:val="hr-HR" w:eastAsia="hr-HR"/>
              </w:rPr>
              <w:t>ivati</w:t>
            </w:r>
            <w:r w:rsidRPr="0039783A">
              <w:rPr>
                <w:rFonts w:eastAsia="Calibri"/>
                <w:szCs w:val="22"/>
                <w:lang w:val="hr-HR" w:eastAsia="hr-HR"/>
              </w:rPr>
              <w:t xml:space="preserve"> dobru komunikaciju s drugima, uspješno s</w:t>
            </w:r>
            <w:r w:rsidR="003710B7" w:rsidRPr="0039783A">
              <w:rPr>
                <w:rFonts w:eastAsia="Calibri"/>
                <w:szCs w:val="22"/>
                <w:lang w:val="hr-HR" w:eastAsia="hr-HR"/>
              </w:rPr>
              <w:t>u</w:t>
            </w:r>
            <w:r w:rsidRPr="0039783A">
              <w:rPr>
                <w:rFonts w:eastAsia="Calibri"/>
                <w:szCs w:val="22"/>
                <w:lang w:val="hr-HR" w:eastAsia="hr-HR"/>
              </w:rPr>
              <w:t>rađ</w:t>
            </w:r>
            <w:r w:rsidR="003710B7" w:rsidRPr="0039783A">
              <w:rPr>
                <w:rFonts w:eastAsia="Calibri"/>
                <w:szCs w:val="22"/>
                <w:lang w:val="hr-HR" w:eastAsia="hr-HR"/>
              </w:rPr>
              <w:t>ivati</w:t>
            </w:r>
            <w:r w:rsidRPr="0039783A">
              <w:rPr>
                <w:rFonts w:eastAsia="Calibri"/>
                <w:szCs w:val="22"/>
                <w:lang w:val="hr-HR" w:eastAsia="hr-HR"/>
              </w:rPr>
              <w:t xml:space="preserve"> u različitim situacijama </w:t>
            </w:r>
            <w:r w:rsidR="003710B7" w:rsidRPr="0039783A">
              <w:rPr>
                <w:rFonts w:eastAsia="Calibri"/>
                <w:szCs w:val="22"/>
                <w:lang w:val="hr-HR" w:eastAsia="hr-HR"/>
              </w:rPr>
              <w:t xml:space="preserve">te </w:t>
            </w:r>
            <w:r w:rsidR="003710B7" w:rsidRPr="0039783A">
              <w:rPr>
                <w:rFonts w:eastAsia="Calibri"/>
                <w:szCs w:val="22"/>
                <w:lang w:val="hr-HR" w:eastAsia="hr-HR"/>
              </w:rPr>
              <w:lastRenderedPageBreak/>
              <w:t>biti</w:t>
            </w:r>
            <w:r w:rsidRPr="0039783A">
              <w:rPr>
                <w:rFonts w:eastAsia="Calibri"/>
                <w:szCs w:val="22"/>
                <w:lang w:val="hr-HR" w:eastAsia="hr-HR"/>
              </w:rPr>
              <w:t xml:space="preserve"> spreman zatražiti i ponuditi pomoć.</w:t>
            </w:r>
          </w:p>
        </w:tc>
      </w:tr>
      <w:tr w:rsidR="00FE479B" w:rsidRPr="0039783A" w14:paraId="45F6B63B" w14:textId="77777777" w:rsidTr="000508E4">
        <w:trPr>
          <w:trHeight w:val="1408"/>
          <w:jc w:val="center"/>
        </w:trPr>
        <w:tc>
          <w:tcPr>
            <w:tcW w:w="1413" w:type="dxa"/>
            <w:vAlign w:val="center"/>
          </w:tcPr>
          <w:p w14:paraId="1B5D96D3" w14:textId="77777777" w:rsidR="00FE479B" w:rsidRPr="0039783A" w:rsidRDefault="00FE479B" w:rsidP="00A738A6">
            <w:pPr>
              <w:pStyle w:val="ListParagraph"/>
              <w:numPr>
                <w:ilvl w:val="0"/>
                <w:numId w:val="63"/>
              </w:numPr>
              <w:spacing w:after="200" w:line="276" w:lineRule="auto"/>
              <w:rPr>
                <w:rFonts w:eastAsia="Calibri"/>
                <w:color w:val="1E1E1E"/>
                <w:szCs w:val="22"/>
                <w:lang w:val="hr-HR"/>
              </w:rPr>
            </w:pPr>
            <w:r w:rsidRPr="0039783A">
              <w:rPr>
                <w:rFonts w:eastAsia="Calibri"/>
                <w:color w:val="1E1E1E"/>
                <w:szCs w:val="22"/>
                <w:lang w:val="hr-HR"/>
              </w:rPr>
              <w:t>Korovi</w:t>
            </w:r>
          </w:p>
          <w:p w14:paraId="706FD8E4" w14:textId="77777777" w:rsidR="00FE479B" w:rsidRPr="0039783A" w:rsidRDefault="00FE479B" w:rsidP="00D5500D">
            <w:pPr>
              <w:spacing w:after="200" w:line="276" w:lineRule="auto"/>
              <w:rPr>
                <w:rFonts w:eastAsia="Calibri"/>
                <w:color w:val="1E1E1E"/>
                <w:szCs w:val="22"/>
                <w:lang w:val="hr-HR"/>
              </w:rPr>
            </w:pPr>
          </w:p>
        </w:tc>
        <w:tc>
          <w:tcPr>
            <w:tcW w:w="3339" w:type="dxa"/>
            <w:gridSpan w:val="2"/>
            <w:vAlign w:val="center"/>
          </w:tcPr>
          <w:p w14:paraId="0DE0A488" w14:textId="51D5E77D" w:rsidR="00FE479B" w:rsidRPr="0039783A" w:rsidRDefault="00FE479B" w:rsidP="00A738A6">
            <w:pPr>
              <w:pStyle w:val="ListParagraph"/>
              <w:numPr>
                <w:ilvl w:val="0"/>
                <w:numId w:val="147"/>
              </w:numPr>
              <w:spacing w:line="276" w:lineRule="auto"/>
              <w:rPr>
                <w:rFonts w:eastAsia="Calibri"/>
                <w:color w:val="1E1E1E"/>
                <w:szCs w:val="22"/>
                <w:lang w:val="hr-HR"/>
              </w:rPr>
            </w:pPr>
            <w:r w:rsidRPr="0039783A">
              <w:rPr>
                <w:rFonts w:eastAsia="Calibri"/>
                <w:color w:val="1E1E1E"/>
                <w:szCs w:val="22"/>
                <w:lang w:val="hr-HR"/>
              </w:rPr>
              <w:t>defini</w:t>
            </w:r>
            <w:r w:rsidR="0083262F" w:rsidRPr="0039783A">
              <w:rPr>
                <w:rFonts w:eastAsia="Calibri"/>
                <w:color w:val="1E1E1E"/>
                <w:szCs w:val="22"/>
                <w:lang w:val="hr-HR"/>
              </w:rPr>
              <w:t>rati</w:t>
            </w:r>
            <w:r w:rsidRPr="0039783A">
              <w:rPr>
                <w:rFonts w:eastAsia="Calibri"/>
                <w:color w:val="1E1E1E"/>
                <w:szCs w:val="22"/>
                <w:lang w:val="hr-HR"/>
              </w:rPr>
              <w:t xml:space="preserve"> korove</w:t>
            </w:r>
            <w:r w:rsidR="0083262F" w:rsidRPr="0039783A">
              <w:rPr>
                <w:rFonts w:eastAsia="Calibri"/>
                <w:color w:val="1E1E1E"/>
                <w:szCs w:val="22"/>
                <w:lang w:val="hr-HR"/>
              </w:rPr>
              <w:t>,</w:t>
            </w:r>
            <w:r w:rsidRPr="0039783A">
              <w:rPr>
                <w:rFonts w:eastAsia="Calibri"/>
                <w:color w:val="1E1E1E"/>
                <w:szCs w:val="22"/>
                <w:lang w:val="hr-HR"/>
              </w:rPr>
              <w:t xml:space="preserve"> </w:t>
            </w:r>
          </w:p>
          <w:p w14:paraId="7E14B910" w14:textId="2D47509C" w:rsidR="00FE479B" w:rsidRPr="0039783A" w:rsidRDefault="00FE479B" w:rsidP="00A738A6">
            <w:pPr>
              <w:pStyle w:val="ListParagraph"/>
              <w:numPr>
                <w:ilvl w:val="0"/>
                <w:numId w:val="147"/>
              </w:numPr>
              <w:spacing w:line="276" w:lineRule="auto"/>
              <w:rPr>
                <w:rFonts w:eastAsia="Calibri"/>
                <w:color w:val="1E1E1E"/>
                <w:szCs w:val="22"/>
                <w:lang w:val="hr-HR"/>
              </w:rPr>
            </w:pPr>
            <w:r w:rsidRPr="0039783A">
              <w:rPr>
                <w:rFonts w:eastAsia="Calibri"/>
                <w:color w:val="1E1E1E"/>
                <w:szCs w:val="22"/>
                <w:lang w:val="hr-HR"/>
              </w:rPr>
              <w:t>navodi</w:t>
            </w:r>
            <w:r w:rsidR="0083262F" w:rsidRPr="0039783A">
              <w:rPr>
                <w:rFonts w:eastAsia="Calibri"/>
                <w:color w:val="1E1E1E"/>
                <w:szCs w:val="22"/>
                <w:lang w:val="hr-HR"/>
              </w:rPr>
              <w:t>ti</w:t>
            </w:r>
            <w:r w:rsidRPr="0039783A">
              <w:rPr>
                <w:rFonts w:eastAsia="Calibri"/>
                <w:color w:val="1E1E1E"/>
                <w:szCs w:val="22"/>
                <w:lang w:val="hr-HR"/>
              </w:rPr>
              <w:t xml:space="preserve"> osobine korova,</w:t>
            </w:r>
          </w:p>
          <w:p w14:paraId="7C0C9BD6" w14:textId="39C2A2F9" w:rsidR="00FE479B" w:rsidRPr="0039783A" w:rsidRDefault="00FE479B" w:rsidP="00A738A6">
            <w:pPr>
              <w:pStyle w:val="ListParagraph"/>
              <w:numPr>
                <w:ilvl w:val="0"/>
                <w:numId w:val="147"/>
              </w:numPr>
              <w:spacing w:line="276" w:lineRule="auto"/>
              <w:rPr>
                <w:rFonts w:eastAsia="Calibri"/>
                <w:color w:val="1E1E1E"/>
                <w:szCs w:val="22"/>
                <w:lang w:val="hr-HR"/>
              </w:rPr>
            </w:pPr>
            <w:r w:rsidRPr="0039783A">
              <w:rPr>
                <w:rFonts w:eastAsia="Calibri"/>
                <w:color w:val="1E1E1E"/>
                <w:szCs w:val="22"/>
                <w:lang w:val="hr-HR"/>
              </w:rPr>
              <w:t>navodi</w:t>
            </w:r>
            <w:r w:rsidR="0083262F" w:rsidRPr="0039783A">
              <w:rPr>
                <w:rFonts w:eastAsia="Calibri"/>
                <w:color w:val="1E1E1E"/>
                <w:szCs w:val="22"/>
                <w:lang w:val="hr-HR"/>
              </w:rPr>
              <w:t>ti</w:t>
            </w:r>
            <w:r w:rsidRPr="0039783A">
              <w:rPr>
                <w:rFonts w:eastAsia="Calibri"/>
                <w:color w:val="1E1E1E"/>
                <w:szCs w:val="22"/>
                <w:lang w:val="hr-HR"/>
              </w:rPr>
              <w:t xml:space="preserve"> više korovskih biljaka (</w:t>
            </w:r>
            <w:r w:rsidRPr="0039783A">
              <w:rPr>
                <w:rFonts w:eastAsia="Calibri"/>
                <w:i/>
                <w:iCs/>
                <w:color w:val="1E1E1E"/>
                <w:szCs w:val="22"/>
                <w:lang w:val="hr-HR"/>
              </w:rPr>
              <w:t>latinska imena</w:t>
            </w:r>
            <w:r w:rsidRPr="0039783A">
              <w:rPr>
                <w:rFonts w:eastAsia="Calibri"/>
                <w:color w:val="1E1E1E"/>
                <w:szCs w:val="22"/>
                <w:lang w:val="hr-HR"/>
              </w:rPr>
              <w:t>),</w:t>
            </w:r>
          </w:p>
          <w:p w14:paraId="0AC358DB" w14:textId="217EABAF" w:rsidR="00FE479B" w:rsidRPr="0039783A" w:rsidRDefault="00FE479B" w:rsidP="00A738A6">
            <w:pPr>
              <w:pStyle w:val="ListParagraph"/>
              <w:numPr>
                <w:ilvl w:val="0"/>
                <w:numId w:val="147"/>
              </w:numPr>
              <w:spacing w:line="276" w:lineRule="auto"/>
              <w:rPr>
                <w:rFonts w:eastAsia="Calibri"/>
                <w:color w:val="1E1E1E"/>
                <w:szCs w:val="22"/>
                <w:lang w:val="hr-HR"/>
              </w:rPr>
            </w:pPr>
            <w:r w:rsidRPr="0039783A">
              <w:rPr>
                <w:rFonts w:eastAsia="Calibri"/>
                <w:color w:val="1E1E1E"/>
                <w:szCs w:val="22"/>
                <w:lang w:val="hr-HR"/>
              </w:rPr>
              <w:t>navodi</w:t>
            </w:r>
            <w:r w:rsidR="0083262F" w:rsidRPr="0039783A">
              <w:rPr>
                <w:rFonts w:eastAsia="Calibri"/>
                <w:color w:val="1E1E1E"/>
                <w:szCs w:val="22"/>
                <w:lang w:val="hr-HR"/>
              </w:rPr>
              <w:t>ti</w:t>
            </w:r>
            <w:r w:rsidRPr="0039783A">
              <w:rPr>
                <w:rFonts w:eastAsia="Calibri"/>
                <w:color w:val="1E1E1E"/>
                <w:szCs w:val="22"/>
                <w:lang w:val="hr-HR"/>
              </w:rPr>
              <w:t xml:space="preserve"> načine razmnožavanja korova</w:t>
            </w:r>
            <w:r w:rsidR="0083262F" w:rsidRPr="0039783A">
              <w:rPr>
                <w:rFonts w:eastAsia="Calibri"/>
                <w:color w:val="1E1E1E"/>
                <w:szCs w:val="22"/>
                <w:lang w:val="hr-HR"/>
              </w:rPr>
              <w:t>,</w:t>
            </w:r>
          </w:p>
          <w:p w14:paraId="033483A2" w14:textId="359272B2" w:rsidR="00FE479B" w:rsidRPr="0039783A" w:rsidRDefault="0083262F" w:rsidP="00A738A6">
            <w:pPr>
              <w:pStyle w:val="ListParagraph"/>
              <w:numPr>
                <w:ilvl w:val="0"/>
                <w:numId w:val="147"/>
              </w:numPr>
              <w:spacing w:after="200" w:line="276" w:lineRule="auto"/>
              <w:rPr>
                <w:rFonts w:eastAsia="Calibri"/>
                <w:szCs w:val="22"/>
                <w:lang w:val="hr-HR" w:eastAsia="hr-HR"/>
              </w:rPr>
            </w:pPr>
            <w:r w:rsidRPr="0039783A">
              <w:rPr>
                <w:rFonts w:eastAsia="Calibri"/>
                <w:color w:val="1E1E1E"/>
                <w:szCs w:val="22"/>
                <w:lang w:val="hr-HR"/>
              </w:rPr>
              <w:t>u</w:t>
            </w:r>
            <w:r w:rsidR="00FE479B" w:rsidRPr="0039783A">
              <w:rPr>
                <w:rFonts w:eastAsia="Calibri"/>
                <w:color w:val="1E1E1E"/>
                <w:szCs w:val="22"/>
                <w:lang w:val="hr-HR"/>
              </w:rPr>
              <w:t>kaz</w:t>
            </w:r>
            <w:r w:rsidRPr="0039783A">
              <w:rPr>
                <w:rFonts w:eastAsia="Calibri"/>
                <w:color w:val="1E1E1E"/>
                <w:szCs w:val="22"/>
                <w:lang w:val="hr-HR"/>
              </w:rPr>
              <w:t>ati</w:t>
            </w:r>
            <w:r w:rsidR="00FE479B" w:rsidRPr="0039783A">
              <w:rPr>
                <w:rFonts w:eastAsia="Calibri"/>
                <w:color w:val="1E1E1E"/>
                <w:szCs w:val="22"/>
                <w:lang w:val="hr-HR"/>
              </w:rPr>
              <w:t xml:space="preserve"> na važnost</w:t>
            </w:r>
            <w:r w:rsidRPr="0039783A">
              <w:rPr>
                <w:rFonts w:eastAsia="Calibri"/>
                <w:color w:val="1E1E1E"/>
                <w:szCs w:val="22"/>
                <w:lang w:val="hr-HR"/>
              </w:rPr>
              <w:t xml:space="preserve"> </w:t>
            </w:r>
            <w:r w:rsidR="00FE479B" w:rsidRPr="0039783A">
              <w:rPr>
                <w:rFonts w:eastAsia="Calibri"/>
                <w:color w:val="1E1E1E"/>
                <w:szCs w:val="22"/>
                <w:lang w:val="hr-HR"/>
              </w:rPr>
              <w:t>bioraznolikosti</w:t>
            </w:r>
            <w:r w:rsidRPr="0039783A">
              <w:rPr>
                <w:rFonts w:eastAsia="Calibri"/>
                <w:color w:val="1E1E1E"/>
                <w:szCs w:val="22"/>
                <w:lang w:val="hr-HR"/>
              </w:rPr>
              <w:t>,</w:t>
            </w:r>
          </w:p>
          <w:p w14:paraId="10AA8890" w14:textId="18DF00CD" w:rsidR="00FE479B" w:rsidRPr="0039783A" w:rsidRDefault="00FE479B" w:rsidP="00A738A6">
            <w:pPr>
              <w:pStyle w:val="ListParagraph"/>
              <w:numPr>
                <w:ilvl w:val="0"/>
                <w:numId w:val="147"/>
              </w:numPr>
              <w:spacing w:after="200" w:line="276" w:lineRule="auto"/>
              <w:rPr>
                <w:rFonts w:eastAsia="Calibri"/>
                <w:color w:val="1E1E1E"/>
                <w:szCs w:val="22"/>
                <w:lang w:val="hr-HR"/>
              </w:rPr>
            </w:pPr>
            <w:r w:rsidRPr="0039783A">
              <w:rPr>
                <w:rFonts w:eastAsia="Calibri"/>
                <w:szCs w:val="22"/>
                <w:lang w:val="hr-HR" w:eastAsia="hr-HR"/>
              </w:rPr>
              <w:t>objašnjava</w:t>
            </w:r>
            <w:r w:rsidR="0083262F" w:rsidRPr="0039783A">
              <w:rPr>
                <w:rFonts w:eastAsia="Calibri"/>
                <w:szCs w:val="22"/>
                <w:lang w:val="hr-HR" w:eastAsia="hr-HR"/>
              </w:rPr>
              <w:t>ti</w:t>
            </w:r>
            <w:r w:rsidRPr="0039783A">
              <w:rPr>
                <w:rFonts w:eastAsia="Calibri"/>
                <w:szCs w:val="22"/>
                <w:lang w:val="hr-HR" w:eastAsia="hr-HR"/>
              </w:rPr>
              <w:t xml:space="preserve"> proces napada parazitskih cvjetnica</w:t>
            </w:r>
            <w:r w:rsidR="0083262F" w:rsidRPr="0039783A">
              <w:rPr>
                <w:rFonts w:eastAsia="Calibri"/>
                <w:szCs w:val="22"/>
                <w:lang w:val="hr-HR" w:eastAsia="hr-HR"/>
              </w:rPr>
              <w:t>;</w:t>
            </w:r>
          </w:p>
        </w:tc>
        <w:tc>
          <w:tcPr>
            <w:tcW w:w="2364" w:type="dxa"/>
            <w:vAlign w:val="center"/>
          </w:tcPr>
          <w:p w14:paraId="7945C451" w14:textId="1FBBBD81" w:rsidR="00FE479B" w:rsidRPr="0039783A" w:rsidRDefault="00FE479B" w:rsidP="00A738A6">
            <w:pPr>
              <w:numPr>
                <w:ilvl w:val="0"/>
                <w:numId w:val="57"/>
              </w:numPr>
              <w:ind w:left="357" w:hanging="357"/>
              <w:contextualSpacing/>
              <w:rPr>
                <w:rFonts w:eastAsia="Calibri"/>
                <w:color w:val="1E1E1E"/>
                <w:szCs w:val="22"/>
                <w:lang w:val="hr-HR"/>
              </w:rPr>
            </w:pPr>
            <w:r w:rsidRPr="0039783A">
              <w:rPr>
                <w:rFonts w:eastAsia="Calibri"/>
                <w:color w:val="1E1E1E"/>
                <w:szCs w:val="22"/>
                <w:lang w:val="hr-HR"/>
              </w:rPr>
              <w:t>iskaz</w:t>
            </w:r>
            <w:r w:rsidR="003710B7" w:rsidRPr="0039783A">
              <w:rPr>
                <w:rFonts w:eastAsia="Calibri"/>
                <w:color w:val="1E1E1E"/>
                <w:szCs w:val="22"/>
                <w:lang w:val="hr-HR"/>
              </w:rPr>
              <w:t>ati</w:t>
            </w:r>
            <w:r w:rsidRPr="0039783A">
              <w:rPr>
                <w:rFonts w:eastAsia="Calibri"/>
                <w:color w:val="1E1E1E"/>
                <w:szCs w:val="22"/>
                <w:lang w:val="hr-HR"/>
              </w:rPr>
              <w:t xml:space="preserve"> sposobnost  prepoznavanja korova</w:t>
            </w:r>
            <w:r w:rsidR="003710B7" w:rsidRPr="0039783A">
              <w:rPr>
                <w:rFonts w:eastAsia="Calibri"/>
                <w:color w:val="1E1E1E"/>
                <w:szCs w:val="22"/>
                <w:lang w:val="hr-HR"/>
              </w:rPr>
              <w:t>,</w:t>
            </w:r>
          </w:p>
          <w:p w14:paraId="04895DA0" w14:textId="3FD18AAD" w:rsidR="00FE479B" w:rsidRPr="0039783A" w:rsidRDefault="00FE479B" w:rsidP="00A738A6">
            <w:pPr>
              <w:numPr>
                <w:ilvl w:val="0"/>
                <w:numId w:val="57"/>
              </w:numPr>
              <w:ind w:left="357" w:hanging="357"/>
              <w:contextualSpacing/>
              <w:rPr>
                <w:rFonts w:eastAsia="Calibri"/>
                <w:color w:val="1E1E1E"/>
                <w:szCs w:val="22"/>
                <w:lang w:val="hr-HR"/>
              </w:rPr>
            </w:pPr>
            <w:r w:rsidRPr="0039783A">
              <w:rPr>
                <w:rFonts w:eastAsia="Calibri"/>
                <w:color w:val="1E1E1E"/>
                <w:szCs w:val="22"/>
                <w:lang w:val="hr-HR"/>
              </w:rPr>
              <w:t>determini</w:t>
            </w:r>
            <w:r w:rsidR="003710B7" w:rsidRPr="0039783A">
              <w:rPr>
                <w:rFonts w:eastAsia="Calibri"/>
                <w:color w:val="1E1E1E"/>
                <w:szCs w:val="22"/>
                <w:lang w:val="hr-HR"/>
              </w:rPr>
              <w:t>rati</w:t>
            </w:r>
            <w:r w:rsidRPr="0039783A">
              <w:rPr>
                <w:rFonts w:eastAsia="Calibri"/>
                <w:color w:val="1E1E1E"/>
                <w:szCs w:val="22"/>
                <w:lang w:val="hr-HR"/>
              </w:rPr>
              <w:t xml:space="preserve"> različite vrste korova</w:t>
            </w:r>
            <w:r w:rsidR="003710B7" w:rsidRPr="0039783A">
              <w:rPr>
                <w:rFonts w:eastAsia="Calibri"/>
                <w:color w:val="1E1E1E"/>
                <w:szCs w:val="22"/>
                <w:lang w:val="hr-HR"/>
              </w:rPr>
              <w:t>,</w:t>
            </w:r>
          </w:p>
          <w:p w14:paraId="24D982E4" w14:textId="76136291" w:rsidR="00FE479B" w:rsidRPr="0039783A" w:rsidRDefault="003710B7" w:rsidP="00A738A6">
            <w:pPr>
              <w:numPr>
                <w:ilvl w:val="0"/>
                <w:numId w:val="57"/>
              </w:numPr>
              <w:ind w:left="357" w:hanging="357"/>
              <w:contextualSpacing/>
              <w:rPr>
                <w:rFonts w:eastAsia="Calibri"/>
                <w:szCs w:val="22"/>
                <w:lang w:val="hr-HR" w:eastAsia="hr-HR"/>
              </w:rPr>
            </w:pPr>
            <w:r w:rsidRPr="0039783A">
              <w:rPr>
                <w:rFonts w:eastAsia="Calibri"/>
                <w:color w:val="1E1E1E"/>
                <w:szCs w:val="22"/>
                <w:lang w:val="hr-HR"/>
              </w:rPr>
              <w:t>i</w:t>
            </w:r>
            <w:r w:rsidR="00FE479B" w:rsidRPr="0039783A">
              <w:rPr>
                <w:rFonts w:eastAsia="Calibri"/>
                <w:color w:val="1E1E1E"/>
                <w:szCs w:val="22"/>
                <w:lang w:val="hr-HR"/>
              </w:rPr>
              <w:t>straž</w:t>
            </w:r>
            <w:r w:rsidRPr="0039783A">
              <w:rPr>
                <w:rFonts w:eastAsia="Calibri"/>
                <w:color w:val="1E1E1E"/>
                <w:szCs w:val="22"/>
                <w:lang w:val="hr-HR"/>
              </w:rPr>
              <w:t>iti</w:t>
            </w:r>
            <w:r w:rsidR="00FE479B" w:rsidRPr="0039783A">
              <w:rPr>
                <w:rFonts w:eastAsia="Calibri"/>
                <w:color w:val="1E1E1E"/>
                <w:szCs w:val="22"/>
                <w:lang w:val="hr-HR"/>
              </w:rPr>
              <w:t xml:space="preserve"> korovsku floru agrozajednice</w:t>
            </w:r>
            <w:r w:rsidRPr="0039783A">
              <w:rPr>
                <w:rFonts w:eastAsia="Calibri"/>
                <w:color w:val="1E1E1E"/>
                <w:szCs w:val="22"/>
                <w:lang w:val="hr-HR"/>
              </w:rPr>
              <w:t>,</w:t>
            </w:r>
          </w:p>
          <w:p w14:paraId="477F2E68" w14:textId="4355FA4B" w:rsidR="00FE479B" w:rsidRPr="0039783A" w:rsidRDefault="003710B7" w:rsidP="00A738A6">
            <w:pPr>
              <w:numPr>
                <w:ilvl w:val="0"/>
                <w:numId w:val="57"/>
              </w:numPr>
              <w:ind w:left="357" w:hanging="357"/>
              <w:contextualSpacing/>
              <w:rPr>
                <w:rFonts w:eastAsia="Calibri"/>
                <w:szCs w:val="22"/>
                <w:lang w:val="hr-HR" w:eastAsia="hr-HR"/>
              </w:rPr>
            </w:pPr>
            <w:r w:rsidRPr="0039783A">
              <w:rPr>
                <w:rFonts w:eastAsia="Calibri"/>
                <w:szCs w:val="22"/>
                <w:lang w:val="hr-HR" w:eastAsia="hr-HR"/>
              </w:rPr>
              <w:t>p</w:t>
            </w:r>
            <w:r w:rsidR="00FE479B" w:rsidRPr="0039783A">
              <w:rPr>
                <w:rFonts w:eastAsia="Calibri"/>
                <w:szCs w:val="22"/>
                <w:lang w:val="hr-HR" w:eastAsia="hr-HR"/>
              </w:rPr>
              <w:t>rikuplja</w:t>
            </w:r>
            <w:r w:rsidRPr="0039783A">
              <w:rPr>
                <w:rFonts w:eastAsia="Calibri"/>
                <w:szCs w:val="22"/>
                <w:lang w:val="hr-HR" w:eastAsia="hr-HR"/>
              </w:rPr>
              <w:t>ti</w:t>
            </w:r>
            <w:r w:rsidR="00FE479B" w:rsidRPr="0039783A">
              <w:rPr>
                <w:rFonts w:eastAsia="Calibri"/>
                <w:szCs w:val="22"/>
                <w:lang w:val="hr-HR" w:eastAsia="hr-HR"/>
              </w:rPr>
              <w:t>, priprema</w:t>
            </w:r>
            <w:r w:rsidRPr="0039783A">
              <w:rPr>
                <w:rFonts w:eastAsia="Calibri"/>
                <w:szCs w:val="22"/>
                <w:lang w:val="hr-HR" w:eastAsia="hr-HR"/>
              </w:rPr>
              <w:t>ti</w:t>
            </w:r>
            <w:r w:rsidR="00FE479B" w:rsidRPr="0039783A">
              <w:rPr>
                <w:rFonts w:eastAsia="Calibri"/>
                <w:szCs w:val="22"/>
                <w:lang w:val="hr-HR" w:eastAsia="hr-HR"/>
              </w:rPr>
              <w:t xml:space="preserve"> i prezentira</w:t>
            </w:r>
            <w:r w:rsidRPr="0039783A">
              <w:rPr>
                <w:rFonts w:eastAsia="Calibri"/>
                <w:szCs w:val="22"/>
                <w:lang w:val="hr-HR" w:eastAsia="hr-HR"/>
              </w:rPr>
              <w:t>ti</w:t>
            </w:r>
            <w:r w:rsidR="00FE479B" w:rsidRPr="0039783A">
              <w:rPr>
                <w:rFonts w:eastAsia="Calibri"/>
                <w:szCs w:val="22"/>
                <w:lang w:val="hr-HR" w:eastAsia="hr-HR"/>
              </w:rPr>
              <w:t xml:space="preserve"> herbarij korovskih biljaka</w:t>
            </w:r>
            <w:r w:rsidRPr="0039783A">
              <w:rPr>
                <w:rFonts w:eastAsia="Calibri"/>
                <w:szCs w:val="22"/>
                <w:lang w:val="hr-HR" w:eastAsia="hr-HR"/>
              </w:rPr>
              <w:t>,</w:t>
            </w:r>
          </w:p>
          <w:p w14:paraId="752433DB" w14:textId="3835D304" w:rsidR="00FE479B" w:rsidRPr="0039783A" w:rsidRDefault="003710B7" w:rsidP="00A738A6">
            <w:pPr>
              <w:numPr>
                <w:ilvl w:val="0"/>
                <w:numId w:val="57"/>
              </w:numPr>
              <w:ind w:left="357" w:hanging="357"/>
              <w:contextualSpacing/>
              <w:rPr>
                <w:rFonts w:eastAsia="Calibri"/>
                <w:szCs w:val="22"/>
                <w:lang w:val="hr-HR" w:eastAsia="hr-HR"/>
              </w:rPr>
            </w:pPr>
            <w:r w:rsidRPr="0039783A">
              <w:rPr>
                <w:rFonts w:eastAsia="Calibri"/>
                <w:szCs w:val="22"/>
                <w:lang w:val="hr-HR" w:eastAsia="hr-HR"/>
              </w:rPr>
              <w:t>p</w:t>
            </w:r>
            <w:r w:rsidR="00FE479B" w:rsidRPr="0039783A">
              <w:rPr>
                <w:rFonts w:eastAsia="Calibri"/>
                <w:szCs w:val="22"/>
                <w:lang w:val="hr-HR" w:eastAsia="hr-HR"/>
              </w:rPr>
              <w:t>repozna</w:t>
            </w:r>
            <w:r w:rsidRPr="0039783A">
              <w:rPr>
                <w:rFonts w:eastAsia="Calibri"/>
                <w:szCs w:val="22"/>
                <w:lang w:val="hr-HR" w:eastAsia="hr-HR"/>
              </w:rPr>
              <w:t>ti</w:t>
            </w:r>
            <w:r w:rsidR="00FE479B" w:rsidRPr="0039783A">
              <w:rPr>
                <w:rFonts w:eastAsia="Calibri"/>
                <w:szCs w:val="22"/>
                <w:lang w:val="hr-HR" w:eastAsia="hr-HR"/>
              </w:rPr>
              <w:t xml:space="preserve"> i imen</w:t>
            </w:r>
            <w:r w:rsidRPr="0039783A">
              <w:rPr>
                <w:rFonts w:eastAsia="Calibri"/>
                <w:szCs w:val="22"/>
                <w:lang w:val="hr-HR" w:eastAsia="hr-HR"/>
              </w:rPr>
              <w:t>ovati</w:t>
            </w:r>
            <w:r w:rsidR="00FE479B" w:rsidRPr="0039783A">
              <w:rPr>
                <w:rFonts w:eastAsia="Calibri"/>
                <w:szCs w:val="22"/>
                <w:lang w:val="hr-HR" w:eastAsia="hr-HR"/>
              </w:rPr>
              <w:t xml:space="preserve"> različite korovske vrst</w:t>
            </w:r>
            <w:r w:rsidRPr="0039783A">
              <w:rPr>
                <w:rFonts w:eastAsia="Calibri"/>
                <w:szCs w:val="22"/>
                <w:lang w:val="hr-HR" w:eastAsia="hr-HR"/>
              </w:rPr>
              <w:t xml:space="preserve">e, </w:t>
            </w:r>
          </w:p>
          <w:p w14:paraId="08E63DDE" w14:textId="5EC920B0" w:rsidR="00FE479B" w:rsidRPr="0039783A" w:rsidRDefault="003710B7" w:rsidP="00A738A6">
            <w:pPr>
              <w:numPr>
                <w:ilvl w:val="0"/>
                <w:numId w:val="57"/>
              </w:numPr>
              <w:ind w:left="357" w:hanging="357"/>
              <w:contextualSpacing/>
              <w:rPr>
                <w:rFonts w:eastAsia="Calibri"/>
                <w:szCs w:val="22"/>
                <w:lang w:val="hr-HR" w:eastAsia="hr-HR"/>
              </w:rPr>
            </w:pPr>
            <w:r w:rsidRPr="0039783A">
              <w:rPr>
                <w:rFonts w:eastAsia="Calibri"/>
                <w:color w:val="1E1E1E"/>
                <w:szCs w:val="22"/>
                <w:lang w:val="hr-HR"/>
              </w:rPr>
              <w:lastRenderedPageBreak/>
              <w:t>a</w:t>
            </w:r>
            <w:r w:rsidR="00FE479B" w:rsidRPr="0039783A">
              <w:rPr>
                <w:rFonts w:eastAsia="Calibri"/>
                <w:color w:val="1E1E1E"/>
                <w:szCs w:val="22"/>
                <w:lang w:val="hr-HR"/>
              </w:rPr>
              <w:t>nalizira</w:t>
            </w:r>
            <w:r w:rsidRPr="0039783A">
              <w:rPr>
                <w:rFonts w:eastAsia="Calibri"/>
                <w:color w:val="1E1E1E"/>
                <w:szCs w:val="22"/>
                <w:lang w:val="hr-HR"/>
              </w:rPr>
              <w:t>ti</w:t>
            </w:r>
            <w:r w:rsidR="00FE479B" w:rsidRPr="0039783A">
              <w:rPr>
                <w:rFonts w:eastAsia="Calibri"/>
                <w:color w:val="1E1E1E"/>
                <w:szCs w:val="22"/>
                <w:lang w:val="hr-HR"/>
              </w:rPr>
              <w:t xml:space="preserve"> pomoću pokaznog</w:t>
            </w:r>
            <w:r w:rsidRPr="0039783A">
              <w:rPr>
                <w:rFonts w:eastAsia="Calibri"/>
                <w:color w:val="1E1E1E"/>
                <w:szCs w:val="22"/>
                <w:lang w:val="hr-HR"/>
              </w:rPr>
              <w:t>a</w:t>
            </w:r>
            <w:r w:rsidR="00FE479B" w:rsidRPr="0039783A">
              <w:rPr>
                <w:rFonts w:eastAsia="Calibri"/>
                <w:color w:val="1E1E1E"/>
                <w:szCs w:val="22"/>
                <w:lang w:val="hr-HR"/>
              </w:rPr>
              <w:t xml:space="preserve"> materijala procese napada parazitskih cvjetnica</w:t>
            </w:r>
            <w:r w:rsidRPr="0039783A">
              <w:rPr>
                <w:rFonts w:eastAsia="Calibri"/>
                <w:color w:val="1E1E1E"/>
                <w:szCs w:val="22"/>
                <w:lang w:val="hr-HR"/>
              </w:rPr>
              <w:t>;</w:t>
            </w:r>
          </w:p>
        </w:tc>
        <w:tc>
          <w:tcPr>
            <w:tcW w:w="2944" w:type="dxa"/>
            <w:vMerge/>
            <w:vAlign w:val="center"/>
          </w:tcPr>
          <w:p w14:paraId="03E010F2" w14:textId="77777777" w:rsidR="00FE479B" w:rsidRPr="0039783A" w:rsidRDefault="00FE479B">
            <w:pPr>
              <w:ind w:hanging="357"/>
              <w:rPr>
                <w:rFonts w:eastAsia="Calibri"/>
                <w:szCs w:val="22"/>
                <w:lang w:val="hr-HR"/>
              </w:rPr>
            </w:pPr>
          </w:p>
        </w:tc>
      </w:tr>
      <w:tr w:rsidR="00FE479B" w:rsidRPr="0039783A" w14:paraId="2AAF27A3" w14:textId="77777777" w:rsidTr="00F31332">
        <w:trPr>
          <w:trHeight w:val="1981"/>
          <w:jc w:val="center"/>
        </w:trPr>
        <w:tc>
          <w:tcPr>
            <w:tcW w:w="1413" w:type="dxa"/>
            <w:vAlign w:val="center"/>
          </w:tcPr>
          <w:p w14:paraId="24B9D69E" w14:textId="5E588775" w:rsidR="00FE479B" w:rsidRPr="0039783A" w:rsidRDefault="0083262F" w:rsidP="0083262F">
            <w:pPr>
              <w:pStyle w:val="ListParagraph"/>
              <w:numPr>
                <w:ilvl w:val="0"/>
                <w:numId w:val="63"/>
              </w:numPr>
              <w:spacing w:after="200" w:line="276" w:lineRule="auto"/>
              <w:rPr>
                <w:rFonts w:eastAsia="Calibri"/>
                <w:color w:val="1E1E1E"/>
                <w:szCs w:val="22"/>
                <w:lang w:val="hr-HR"/>
              </w:rPr>
            </w:pPr>
            <w:r w:rsidRPr="0039783A">
              <w:rPr>
                <w:rFonts w:eastAsia="Calibri"/>
                <w:color w:val="1E1E1E"/>
                <w:szCs w:val="22"/>
                <w:lang w:val="hr-HR"/>
              </w:rPr>
              <w:t>Jednosupnice</w:t>
            </w:r>
          </w:p>
          <w:p w14:paraId="086B356E" w14:textId="77777777" w:rsidR="00FE479B" w:rsidRPr="0039783A" w:rsidRDefault="00FE479B" w:rsidP="00D5500D">
            <w:pPr>
              <w:spacing w:after="200" w:line="276" w:lineRule="auto"/>
              <w:rPr>
                <w:rFonts w:eastAsia="Calibri"/>
                <w:color w:val="1E1E1E"/>
                <w:szCs w:val="22"/>
                <w:lang w:val="hr-HR"/>
              </w:rPr>
            </w:pPr>
          </w:p>
        </w:tc>
        <w:tc>
          <w:tcPr>
            <w:tcW w:w="3339" w:type="dxa"/>
            <w:gridSpan w:val="2"/>
            <w:vAlign w:val="center"/>
          </w:tcPr>
          <w:p w14:paraId="5CAB5DFA" w14:textId="42C908C6" w:rsidR="0083262F" w:rsidRPr="0039783A" w:rsidRDefault="0083262F" w:rsidP="0083262F">
            <w:pPr>
              <w:pStyle w:val="ListParagraph"/>
              <w:numPr>
                <w:ilvl w:val="0"/>
                <w:numId w:val="57"/>
              </w:numPr>
              <w:spacing w:line="276" w:lineRule="auto"/>
              <w:rPr>
                <w:rFonts w:eastAsia="Calibri"/>
                <w:color w:val="1E1E1E"/>
                <w:szCs w:val="22"/>
                <w:lang w:val="hr-HR"/>
              </w:rPr>
            </w:pPr>
            <w:r w:rsidRPr="0039783A">
              <w:rPr>
                <w:rFonts w:eastAsia="Calibri"/>
                <w:color w:val="1E1E1E"/>
                <w:szCs w:val="22"/>
                <w:lang w:val="hr-HR"/>
              </w:rPr>
              <w:t>n</w:t>
            </w:r>
            <w:r w:rsidR="00FE479B" w:rsidRPr="0039783A">
              <w:rPr>
                <w:rFonts w:eastAsia="Calibri"/>
                <w:color w:val="1E1E1E"/>
                <w:szCs w:val="22"/>
                <w:lang w:val="hr-HR"/>
              </w:rPr>
              <w:t>avodi</w:t>
            </w:r>
            <w:r w:rsidRPr="0039783A">
              <w:rPr>
                <w:rFonts w:eastAsia="Calibri"/>
                <w:color w:val="1E1E1E"/>
                <w:szCs w:val="22"/>
                <w:lang w:val="hr-HR"/>
              </w:rPr>
              <w:t>ti</w:t>
            </w:r>
            <w:r w:rsidR="00FE479B" w:rsidRPr="0039783A">
              <w:rPr>
                <w:rFonts w:eastAsia="Calibri"/>
                <w:color w:val="1E1E1E"/>
                <w:szCs w:val="22"/>
                <w:lang w:val="hr-HR"/>
              </w:rPr>
              <w:t xml:space="preserve"> i analizira</w:t>
            </w:r>
            <w:r w:rsidRPr="0039783A">
              <w:rPr>
                <w:rFonts w:eastAsia="Calibri"/>
                <w:color w:val="1E1E1E"/>
                <w:szCs w:val="22"/>
                <w:lang w:val="hr-HR"/>
              </w:rPr>
              <w:t>ti</w:t>
            </w:r>
            <w:r w:rsidR="00FE479B" w:rsidRPr="0039783A">
              <w:rPr>
                <w:rFonts w:eastAsia="Calibri"/>
                <w:color w:val="1E1E1E"/>
                <w:szCs w:val="22"/>
                <w:lang w:val="hr-HR"/>
              </w:rPr>
              <w:t xml:space="preserve"> </w:t>
            </w:r>
            <w:r w:rsidRPr="0039783A">
              <w:rPr>
                <w:rFonts w:eastAsia="Calibri"/>
                <w:color w:val="1E1E1E"/>
                <w:szCs w:val="22"/>
                <w:lang w:val="hr-HR"/>
              </w:rPr>
              <w:t xml:space="preserve">obilježja jednosupnice </w:t>
            </w:r>
            <w:r w:rsidR="00FE479B" w:rsidRPr="0039783A">
              <w:rPr>
                <w:rFonts w:eastAsia="Calibri"/>
                <w:color w:val="1E1E1E"/>
                <w:szCs w:val="22"/>
                <w:lang w:val="hr-HR"/>
              </w:rPr>
              <w:t>(morfološk</w:t>
            </w:r>
            <w:r w:rsidRPr="0039783A">
              <w:rPr>
                <w:rFonts w:eastAsia="Calibri"/>
                <w:color w:val="1E1E1E"/>
                <w:szCs w:val="22"/>
                <w:lang w:val="hr-HR"/>
              </w:rPr>
              <w:t>a obilježja</w:t>
            </w:r>
            <w:r w:rsidR="00FE479B" w:rsidRPr="0039783A">
              <w:rPr>
                <w:rFonts w:eastAsia="Calibri"/>
                <w:color w:val="1E1E1E"/>
                <w:szCs w:val="22"/>
                <w:lang w:val="hr-HR"/>
              </w:rPr>
              <w:t xml:space="preserve"> biljaka iz porodice </w:t>
            </w:r>
            <w:r w:rsidR="00FE479B" w:rsidRPr="0039783A">
              <w:rPr>
                <w:rFonts w:eastAsia="Calibri"/>
                <w:i/>
                <w:iCs/>
                <w:color w:val="1E1E1E"/>
                <w:szCs w:val="22"/>
                <w:lang w:val="hr-HR"/>
              </w:rPr>
              <w:t>Poaceae</w:t>
            </w:r>
            <w:r w:rsidR="00FE479B" w:rsidRPr="0039783A">
              <w:rPr>
                <w:rFonts w:eastAsia="Calibri"/>
                <w:color w:val="1E1E1E"/>
                <w:szCs w:val="22"/>
                <w:lang w:val="hr-HR"/>
              </w:rPr>
              <w:t>)</w:t>
            </w:r>
            <w:r w:rsidRPr="0039783A">
              <w:rPr>
                <w:rFonts w:eastAsia="Calibri"/>
                <w:color w:val="1E1E1E"/>
                <w:szCs w:val="22"/>
                <w:lang w:val="hr-HR"/>
              </w:rPr>
              <w:t>,</w:t>
            </w:r>
          </w:p>
          <w:p w14:paraId="03BE2303" w14:textId="69CC1306" w:rsidR="00FE479B" w:rsidRPr="0039783A" w:rsidRDefault="00FE479B" w:rsidP="0083262F">
            <w:pPr>
              <w:pStyle w:val="ListParagraph"/>
              <w:numPr>
                <w:ilvl w:val="0"/>
                <w:numId w:val="57"/>
              </w:numPr>
              <w:spacing w:line="276" w:lineRule="auto"/>
              <w:rPr>
                <w:rFonts w:eastAsia="Calibri"/>
                <w:color w:val="1E1E1E"/>
                <w:szCs w:val="22"/>
                <w:lang w:val="hr-HR"/>
              </w:rPr>
            </w:pPr>
            <w:r w:rsidRPr="0039783A">
              <w:rPr>
                <w:rFonts w:eastAsia="Calibri"/>
                <w:color w:val="1E1E1E"/>
                <w:szCs w:val="22"/>
                <w:lang w:val="hr-HR"/>
              </w:rPr>
              <w:t>utv</w:t>
            </w:r>
            <w:r w:rsidR="0083262F" w:rsidRPr="0039783A">
              <w:rPr>
                <w:rFonts w:eastAsia="Calibri"/>
                <w:color w:val="1E1E1E"/>
                <w:szCs w:val="22"/>
                <w:lang w:val="hr-HR"/>
              </w:rPr>
              <w:t>rditi</w:t>
            </w:r>
            <w:r w:rsidRPr="0039783A">
              <w:rPr>
                <w:rFonts w:eastAsia="Calibri"/>
                <w:color w:val="1E1E1E"/>
                <w:szCs w:val="22"/>
                <w:lang w:val="hr-HR"/>
              </w:rPr>
              <w:t xml:space="preserve"> agroekološki značaj </w:t>
            </w:r>
            <w:r w:rsidR="0083262F" w:rsidRPr="0039783A">
              <w:rPr>
                <w:rFonts w:eastAsia="Calibri"/>
                <w:color w:val="1E1E1E"/>
                <w:szCs w:val="22"/>
                <w:lang w:val="hr-HR"/>
              </w:rPr>
              <w:t xml:space="preserve">jednosupnica; </w:t>
            </w:r>
          </w:p>
        </w:tc>
        <w:tc>
          <w:tcPr>
            <w:tcW w:w="2364" w:type="dxa"/>
            <w:vAlign w:val="center"/>
          </w:tcPr>
          <w:p w14:paraId="3051DDA4" w14:textId="68FE4DEA" w:rsidR="00FE479B" w:rsidRPr="0039783A" w:rsidRDefault="00FE479B" w:rsidP="00A738A6">
            <w:pPr>
              <w:numPr>
                <w:ilvl w:val="0"/>
                <w:numId w:val="147"/>
              </w:numPr>
              <w:rPr>
                <w:rFonts w:eastAsia="Calibri"/>
                <w:szCs w:val="22"/>
                <w:lang w:val="hr-HR" w:eastAsia="hr-HR"/>
              </w:rPr>
            </w:pPr>
            <w:r w:rsidRPr="0039783A">
              <w:rPr>
                <w:rFonts w:eastAsia="Calibri"/>
                <w:color w:val="1E1E1E"/>
                <w:szCs w:val="22"/>
                <w:lang w:val="hr-HR"/>
              </w:rPr>
              <w:t>iskaz</w:t>
            </w:r>
            <w:r w:rsidR="003710B7" w:rsidRPr="0039783A">
              <w:rPr>
                <w:rFonts w:eastAsia="Calibri"/>
                <w:color w:val="1E1E1E"/>
                <w:szCs w:val="22"/>
                <w:lang w:val="hr-HR"/>
              </w:rPr>
              <w:t>ati</w:t>
            </w:r>
            <w:r w:rsidRPr="0039783A">
              <w:rPr>
                <w:rFonts w:eastAsia="Calibri"/>
                <w:color w:val="1E1E1E"/>
                <w:szCs w:val="22"/>
                <w:lang w:val="hr-HR"/>
              </w:rPr>
              <w:t xml:space="preserve"> sposobnost  prepoznavanja i determinacije</w:t>
            </w:r>
            <w:r w:rsidR="003710B7" w:rsidRPr="0039783A">
              <w:rPr>
                <w:rFonts w:eastAsia="Calibri"/>
                <w:color w:val="1E1E1E"/>
                <w:szCs w:val="22"/>
                <w:lang w:val="hr-HR"/>
              </w:rPr>
              <w:t xml:space="preserve"> jednosupnica; </w:t>
            </w:r>
          </w:p>
          <w:p w14:paraId="4FB0B538" w14:textId="77777777" w:rsidR="00FE479B" w:rsidRPr="0039783A" w:rsidRDefault="00FE479B" w:rsidP="00FE479B">
            <w:pPr>
              <w:spacing w:after="200" w:line="276" w:lineRule="auto"/>
              <w:rPr>
                <w:rFonts w:eastAsia="Calibri"/>
                <w:color w:val="1E1E1E"/>
                <w:szCs w:val="22"/>
                <w:lang w:val="hr-HR"/>
              </w:rPr>
            </w:pPr>
          </w:p>
        </w:tc>
        <w:tc>
          <w:tcPr>
            <w:tcW w:w="2944" w:type="dxa"/>
            <w:vMerge/>
            <w:vAlign w:val="center"/>
          </w:tcPr>
          <w:p w14:paraId="4924FA9D" w14:textId="77777777" w:rsidR="00FE479B" w:rsidRPr="0039783A" w:rsidRDefault="00FE479B">
            <w:pPr>
              <w:ind w:hanging="357"/>
              <w:rPr>
                <w:rFonts w:eastAsia="Calibri"/>
                <w:szCs w:val="22"/>
                <w:lang w:val="hr-HR"/>
              </w:rPr>
            </w:pPr>
          </w:p>
        </w:tc>
      </w:tr>
      <w:tr w:rsidR="00FE479B" w:rsidRPr="0039783A" w14:paraId="40B56834" w14:textId="77777777" w:rsidTr="00FE479B">
        <w:trPr>
          <w:trHeight w:val="420"/>
          <w:jc w:val="center"/>
        </w:trPr>
        <w:tc>
          <w:tcPr>
            <w:tcW w:w="1413" w:type="dxa"/>
            <w:vAlign w:val="center"/>
          </w:tcPr>
          <w:p w14:paraId="1C906073" w14:textId="47A65980" w:rsidR="00FE479B" w:rsidRPr="0039783A" w:rsidRDefault="0083262F" w:rsidP="0083262F">
            <w:pPr>
              <w:pStyle w:val="ListParagraph"/>
              <w:numPr>
                <w:ilvl w:val="0"/>
                <w:numId w:val="63"/>
              </w:numPr>
              <w:spacing w:after="200" w:line="276" w:lineRule="auto"/>
              <w:rPr>
                <w:rFonts w:eastAsia="Calibri"/>
                <w:color w:val="1E1E1E"/>
                <w:szCs w:val="22"/>
                <w:lang w:val="hr-HR"/>
              </w:rPr>
            </w:pPr>
            <w:r w:rsidRPr="0039783A">
              <w:rPr>
                <w:rFonts w:eastAsia="Calibri"/>
                <w:color w:val="1E1E1E"/>
                <w:szCs w:val="22"/>
                <w:lang w:val="hr-HR"/>
              </w:rPr>
              <w:t>Dvosupnice</w:t>
            </w:r>
          </w:p>
        </w:tc>
        <w:tc>
          <w:tcPr>
            <w:tcW w:w="3339" w:type="dxa"/>
            <w:gridSpan w:val="2"/>
            <w:vAlign w:val="center"/>
          </w:tcPr>
          <w:p w14:paraId="0B413B90" w14:textId="75165D85" w:rsidR="00FE479B" w:rsidRPr="0039783A" w:rsidRDefault="0083262F" w:rsidP="00FE479B">
            <w:pPr>
              <w:numPr>
                <w:ilvl w:val="0"/>
                <w:numId w:val="57"/>
              </w:numPr>
              <w:spacing w:line="276" w:lineRule="auto"/>
              <w:contextualSpacing/>
              <w:rPr>
                <w:rFonts w:eastAsia="Calibri"/>
                <w:color w:val="1E1E1E"/>
                <w:szCs w:val="22"/>
                <w:lang w:val="hr-HR"/>
              </w:rPr>
            </w:pPr>
            <w:r w:rsidRPr="0039783A">
              <w:rPr>
                <w:rFonts w:eastAsia="Calibri"/>
                <w:color w:val="1E1E1E"/>
                <w:szCs w:val="22"/>
                <w:lang w:val="hr-HR"/>
              </w:rPr>
              <w:t>a</w:t>
            </w:r>
            <w:r w:rsidR="00FE479B" w:rsidRPr="0039783A">
              <w:rPr>
                <w:rFonts w:eastAsia="Calibri"/>
                <w:color w:val="1E1E1E"/>
                <w:szCs w:val="22"/>
                <w:lang w:val="hr-HR"/>
              </w:rPr>
              <w:t>nalizir</w:t>
            </w:r>
            <w:r w:rsidRPr="0039783A">
              <w:rPr>
                <w:rFonts w:eastAsia="Calibri"/>
                <w:color w:val="1E1E1E"/>
                <w:szCs w:val="22"/>
                <w:lang w:val="hr-HR"/>
              </w:rPr>
              <w:t>ati</w:t>
            </w:r>
            <w:r w:rsidR="00FE479B" w:rsidRPr="0039783A">
              <w:rPr>
                <w:rFonts w:eastAsia="Calibri"/>
                <w:color w:val="1E1E1E"/>
                <w:szCs w:val="22"/>
                <w:lang w:val="hr-HR"/>
              </w:rPr>
              <w:t xml:space="preserve"> </w:t>
            </w:r>
            <w:r w:rsidRPr="0039783A">
              <w:rPr>
                <w:rFonts w:eastAsia="Calibri"/>
                <w:color w:val="1E1E1E"/>
                <w:szCs w:val="22"/>
                <w:lang w:val="hr-HR"/>
              </w:rPr>
              <w:t>obilježja</w:t>
            </w:r>
            <w:r w:rsidR="00FE479B" w:rsidRPr="0039783A">
              <w:rPr>
                <w:rFonts w:eastAsia="Calibri"/>
                <w:color w:val="1E1E1E"/>
                <w:szCs w:val="22"/>
                <w:lang w:val="hr-HR"/>
              </w:rPr>
              <w:t xml:space="preserve"> i opis</w:t>
            </w:r>
            <w:r w:rsidRPr="0039783A">
              <w:rPr>
                <w:rFonts w:eastAsia="Calibri"/>
                <w:color w:val="1E1E1E"/>
                <w:szCs w:val="22"/>
                <w:lang w:val="hr-HR"/>
              </w:rPr>
              <w:t>ati</w:t>
            </w:r>
            <w:r w:rsidR="00FE479B" w:rsidRPr="0039783A">
              <w:rPr>
                <w:rFonts w:eastAsia="Calibri"/>
                <w:color w:val="1E1E1E"/>
                <w:szCs w:val="22"/>
                <w:lang w:val="hr-HR"/>
              </w:rPr>
              <w:t xml:space="preserve"> </w:t>
            </w:r>
            <w:r w:rsidRPr="0039783A">
              <w:rPr>
                <w:rFonts w:eastAsia="Calibri"/>
                <w:color w:val="1E1E1E"/>
                <w:szCs w:val="22"/>
                <w:lang w:val="hr-HR"/>
              </w:rPr>
              <w:t xml:space="preserve">dvosupnice </w:t>
            </w:r>
            <w:r w:rsidR="00FE479B" w:rsidRPr="0039783A">
              <w:rPr>
                <w:rFonts w:eastAsia="Calibri"/>
                <w:color w:val="1E1E1E"/>
                <w:szCs w:val="22"/>
                <w:lang w:val="hr-HR"/>
              </w:rPr>
              <w:t>(</w:t>
            </w:r>
            <w:r w:rsidRPr="0039783A">
              <w:rPr>
                <w:rFonts w:eastAsia="Calibri"/>
                <w:color w:val="1E1E1E"/>
                <w:szCs w:val="22"/>
                <w:lang w:val="hr-HR"/>
              </w:rPr>
              <w:t>obilježja</w:t>
            </w:r>
            <w:r w:rsidR="00FE479B" w:rsidRPr="0039783A">
              <w:rPr>
                <w:rFonts w:eastAsia="Calibri"/>
                <w:color w:val="1E1E1E"/>
                <w:szCs w:val="22"/>
                <w:lang w:val="hr-HR"/>
              </w:rPr>
              <w:t xml:space="preserve"> i predstavnici porodica </w:t>
            </w:r>
            <w:r w:rsidR="00FE479B" w:rsidRPr="0039783A">
              <w:rPr>
                <w:rFonts w:eastAsia="Calibri"/>
                <w:i/>
                <w:iCs/>
                <w:color w:val="1E1E1E"/>
                <w:szCs w:val="22"/>
                <w:lang w:val="hr-HR"/>
              </w:rPr>
              <w:t>Rosaceae,  Asteraceae, Fabaceae, Lamiaceae,  Brassicaceae, Apiaceae i Caryophyllaceae)</w:t>
            </w:r>
            <w:r w:rsidRPr="0039783A">
              <w:rPr>
                <w:rFonts w:eastAsia="Calibri"/>
                <w:i/>
                <w:iCs/>
                <w:color w:val="1E1E1E"/>
                <w:szCs w:val="22"/>
                <w:lang w:val="hr-HR"/>
              </w:rPr>
              <w:t>,</w:t>
            </w:r>
          </w:p>
          <w:p w14:paraId="14B37DA7" w14:textId="77777777" w:rsidR="0083262F" w:rsidRPr="0039783A" w:rsidRDefault="00FE479B" w:rsidP="0083262F">
            <w:pPr>
              <w:numPr>
                <w:ilvl w:val="0"/>
                <w:numId w:val="57"/>
              </w:numPr>
              <w:spacing w:after="200" w:line="276" w:lineRule="auto"/>
              <w:contextualSpacing/>
              <w:rPr>
                <w:rFonts w:eastAsia="Calibri"/>
                <w:color w:val="1E1E1E"/>
                <w:szCs w:val="22"/>
                <w:lang w:val="hr-HR"/>
              </w:rPr>
            </w:pPr>
            <w:r w:rsidRPr="0039783A">
              <w:rPr>
                <w:rFonts w:eastAsia="Calibri"/>
                <w:color w:val="1E1E1E"/>
                <w:szCs w:val="22"/>
                <w:lang w:val="hr-HR"/>
              </w:rPr>
              <w:t>utvr</w:t>
            </w:r>
            <w:r w:rsidR="0083262F" w:rsidRPr="0039783A">
              <w:rPr>
                <w:rFonts w:eastAsia="Calibri"/>
                <w:color w:val="1E1E1E"/>
                <w:szCs w:val="22"/>
                <w:lang w:val="hr-HR"/>
              </w:rPr>
              <w:t>diti</w:t>
            </w:r>
            <w:r w:rsidRPr="0039783A">
              <w:rPr>
                <w:rFonts w:eastAsia="Calibri"/>
                <w:color w:val="1E1E1E"/>
                <w:szCs w:val="22"/>
                <w:lang w:val="hr-HR"/>
              </w:rPr>
              <w:t xml:space="preserve"> agroekološki značaj d</w:t>
            </w:r>
            <w:r w:rsidR="0083262F" w:rsidRPr="0039783A">
              <w:rPr>
                <w:rFonts w:eastAsia="Calibri"/>
                <w:color w:val="1E1E1E"/>
                <w:szCs w:val="22"/>
                <w:lang w:val="hr-HR"/>
              </w:rPr>
              <w:t xml:space="preserve">vosupnica, </w:t>
            </w:r>
          </w:p>
          <w:p w14:paraId="133F5A6B" w14:textId="6E60E93B" w:rsidR="00FE479B" w:rsidRPr="0039783A" w:rsidRDefault="00FE479B" w:rsidP="0083262F">
            <w:pPr>
              <w:numPr>
                <w:ilvl w:val="0"/>
                <w:numId w:val="57"/>
              </w:numPr>
              <w:spacing w:after="200" w:line="276" w:lineRule="auto"/>
              <w:contextualSpacing/>
              <w:rPr>
                <w:rFonts w:eastAsia="Calibri"/>
                <w:color w:val="1E1E1E"/>
                <w:szCs w:val="22"/>
                <w:lang w:val="hr-HR"/>
              </w:rPr>
            </w:pPr>
            <w:r w:rsidRPr="0039783A">
              <w:rPr>
                <w:rFonts w:eastAsia="Calibri"/>
                <w:color w:val="1E1E1E"/>
                <w:szCs w:val="22"/>
                <w:lang w:val="hr-HR"/>
              </w:rPr>
              <w:t>pravi</w:t>
            </w:r>
            <w:r w:rsidR="0083262F" w:rsidRPr="0039783A">
              <w:rPr>
                <w:rFonts w:eastAsia="Calibri"/>
                <w:color w:val="1E1E1E"/>
                <w:szCs w:val="22"/>
                <w:lang w:val="hr-HR"/>
              </w:rPr>
              <w:t>ti</w:t>
            </w:r>
            <w:r w:rsidRPr="0039783A">
              <w:rPr>
                <w:rFonts w:eastAsia="Calibri"/>
                <w:color w:val="1E1E1E"/>
                <w:szCs w:val="22"/>
                <w:lang w:val="hr-HR"/>
              </w:rPr>
              <w:t xml:space="preserve"> razliku između uskolisnih i širokolisnih, te jednogodišnjih i višegodišnjih biljaka/korova</w:t>
            </w:r>
            <w:r w:rsidR="0083262F" w:rsidRPr="0039783A">
              <w:rPr>
                <w:rFonts w:eastAsia="Calibri"/>
                <w:color w:val="1E1E1E"/>
                <w:szCs w:val="22"/>
                <w:lang w:val="hr-HR"/>
              </w:rPr>
              <w:t xml:space="preserve">. </w:t>
            </w:r>
          </w:p>
        </w:tc>
        <w:tc>
          <w:tcPr>
            <w:tcW w:w="2364" w:type="dxa"/>
            <w:vAlign w:val="center"/>
          </w:tcPr>
          <w:p w14:paraId="007C68F5" w14:textId="2FE0FE47" w:rsidR="00FE479B" w:rsidRPr="0039783A" w:rsidRDefault="00FE479B" w:rsidP="00A738A6">
            <w:pPr>
              <w:numPr>
                <w:ilvl w:val="0"/>
                <w:numId w:val="57"/>
              </w:numPr>
              <w:spacing w:after="160" w:line="259" w:lineRule="auto"/>
              <w:contextualSpacing/>
              <w:rPr>
                <w:rFonts w:eastAsia="Calibri"/>
                <w:color w:val="1E1E1E"/>
                <w:szCs w:val="22"/>
                <w:lang w:val="hr-HR"/>
              </w:rPr>
            </w:pPr>
            <w:r w:rsidRPr="0039783A">
              <w:rPr>
                <w:rFonts w:eastAsia="Calibri"/>
                <w:color w:val="1E1E1E"/>
                <w:szCs w:val="22"/>
                <w:lang w:val="hr-HR"/>
              </w:rPr>
              <w:t>iskaz</w:t>
            </w:r>
            <w:r w:rsidR="003710B7" w:rsidRPr="0039783A">
              <w:rPr>
                <w:rFonts w:eastAsia="Calibri"/>
                <w:color w:val="1E1E1E"/>
                <w:szCs w:val="22"/>
                <w:lang w:val="hr-HR"/>
              </w:rPr>
              <w:t>ati</w:t>
            </w:r>
            <w:r w:rsidRPr="0039783A">
              <w:rPr>
                <w:rFonts w:eastAsia="Calibri"/>
                <w:color w:val="1E1E1E"/>
                <w:szCs w:val="22"/>
                <w:lang w:val="hr-HR"/>
              </w:rPr>
              <w:t xml:space="preserve"> sposobnost  prepoznavanja i determinacije d</w:t>
            </w:r>
            <w:r w:rsidR="003710B7" w:rsidRPr="0039783A">
              <w:rPr>
                <w:rFonts w:eastAsia="Calibri"/>
                <w:color w:val="1E1E1E"/>
                <w:szCs w:val="22"/>
                <w:lang w:val="hr-HR"/>
              </w:rPr>
              <w:t xml:space="preserve">vosupnica. </w:t>
            </w:r>
          </w:p>
          <w:p w14:paraId="3FD32751" w14:textId="77777777" w:rsidR="00FE479B" w:rsidRPr="0039783A" w:rsidRDefault="00FE479B" w:rsidP="00FE479B">
            <w:pPr>
              <w:spacing w:after="200" w:line="276" w:lineRule="auto"/>
              <w:rPr>
                <w:rFonts w:eastAsia="Calibri"/>
                <w:color w:val="1E1E1E"/>
                <w:szCs w:val="22"/>
                <w:lang w:val="hr-HR"/>
              </w:rPr>
            </w:pPr>
          </w:p>
        </w:tc>
        <w:tc>
          <w:tcPr>
            <w:tcW w:w="2944" w:type="dxa"/>
            <w:vMerge/>
            <w:vAlign w:val="center"/>
          </w:tcPr>
          <w:p w14:paraId="22981DA1" w14:textId="77777777" w:rsidR="00FE479B" w:rsidRPr="0039783A" w:rsidRDefault="00FE479B">
            <w:pPr>
              <w:ind w:hanging="357"/>
              <w:rPr>
                <w:rFonts w:eastAsia="Calibri"/>
                <w:szCs w:val="22"/>
                <w:lang w:val="hr-HR"/>
              </w:rPr>
            </w:pPr>
          </w:p>
        </w:tc>
      </w:tr>
      <w:tr w:rsidR="0039368E" w:rsidRPr="0039783A" w14:paraId="5667F168" w14:textId="77777777" w:rsidTr="00067DD7">
        <w:trPr>
          <w:jc w:val="center"/>
        </w:trPr>
        <w:tc>
          <w:tcPr>
            <w:tcW w:w="10060" w:type="dxa"/>
            <w:gridSpan w:val="5"/>
            <w:shd w:val="clear" w:color="auto" w:fill="auto"/>
            <w:vAlign w:val="center"/>
          </w:tcPr>
          <w:p w14:paraId="0A6B6E02" w14:textId="77777777" w:rsidR="0039368E" w:rsidRPr="0039783A" w:rsidRDefault="0039368E" w:rsidP="00067DD7">
            <w:pPr>
              <w:rPr>
                <w:rFonts w:eastAsia="Calibri"/>
                <w:b/>
                <w:szCs w:val="22"/>
                <w:lang w:val="hr-HR"/>
              </w:rPr>
            </w:pPr>
            <w:r w:rsidRPr="0039783A">
              <w:rPr>
                <w:rFonts w:eastAsia="Calibri"/>
                <w:b/>
                <w:szCs w:val="22"/>
                <w:lang w:val="hr-HR"/>
              </w:rPr>
              <w:t>SMJERNICE</w:t>
            </w:r>
            <w:r w:rsidR="00067DD7" w:rsidRPr="0039783A">
              <w:rPr>
                <w:rFonts w:eastAsia="Calibri"/>
                <w:b/>
                <w:szCs w:val="22"/>
                <w:lang w:val="hr-HR"/>
              </w:rPr>
              <w:t xml:space="preserve"> ZA NASTAVNIKE</w:t>
            </w:r>
          </w:p>
        </w:tc>
      </w:tr>
      <w:tr w:rsidR="0039368E" w:rsidRPr="0039783A" w14:paraId="6C6E0DCB" w14:textId="77777777" w:rsidTr="00067DD7">
        <w:trPr>
          <w:jc w:val="center"/>
        </w:trPr>
        <w:tc>
          <w:tcPr>
            <w:tcW w:w="10060" w:type="dxa"/>
            <w:gridSpan w:val="5"/>
            <w:vAlign w:val="center"/>
          </w:tcPr>
          <w:p w14:paraId="6CA502D6" w14:textId="307E167C" w:rsidR="0039368E" w:rsidRPr="0039783A" w:rsidRDefault="0039368E" w:rsidP="00D5500D">
            <w:pPr>
              <w:spacing w:line="276" w:lineRule="auto"/>
              <w:rPr>
                <w:rFonts w:eastAsia="Calibri"/>
                <w:color w:val="1E1E1E"/>
                <w:szCs w:val="22"/>
                <w:lang w:val="hr-HR"/>
              </w:rPr>
            </w:pPr>
            <w:r w:rsidRPr="0039783A">
              <w:rPr>
                <w:rFonts w:eastAsia="Calibri"/>
                <w:color w:val="1E1E1E"/>
                <w:szCs w:val="22"/>
                <w:lang w:val="hr-HR"/>
              </w:rPr>
              <w:t>Jedinica 1.</w:t>
            </w:r>
            <w:r w:rsidRPr="0039783A">
              <w:rPr>
                <w:rFonts w:eastAsia="Calibri"/>
                <w:color w:val="1E1E1E"/>
                <w:szCs w:val="22"/>
                <w:lang w:val="hr-HR"/>
              </w:rPr>
              <w:br/>
              <w:t>-</w:t>
            </w:r>
            <w:r w:rsidR="003710B7" w:rsidRPr="0039783A">
              <w:rPr>
                <w:rFonts w:eastAsia="Calibri"/>
                <w:color w:val="1E1E1E"/>
                <w:szCs w:val="22"/>
                <w:lang w:val="hr-HR"/>
              </w:rPr>
              <w:t xml:space="preserve"> </w:t>
            </w:r>
            <w:r w:rsidRPr="0039783A">
              <w:rPr>
                <w:rFonts w:eastAsia="Calibri"/>
                <w:color w:val="1E1E1E"/>
                <w:szCs w:val="22"/>
                <w:lang w:val="hr-HR"/>
              </w:rPr>
              <w:t xml:space="preserve">koristiti </w:t>
            </w:r>
            <w:r w:rsidR="008A2922" w:rsidRPr="0039783A">
              <w:rPr>
                <w:rFonts w:eastAsia="Calibri"/>
                <w:color w:val="1E1E1E"/>
                <w:szCs w:val="22"/>
                <w:lang w:val="hr-HR"/>
              </w:rPr>
              <w:t>prezentacije</w:t>
            </w:r>
            <w:r w:rsidRPr="0039783A">
              <w:rPr>
                <w:rFonts w:eastAsia="Calibri"/>
                <w:color w:val="1E1E1E"/>
                <w:szCs w:val="22"/>
                <w:lang w:val="hr-HR"/>
              </w:rPr>
              <w:t xml:space="preserve"> s prikazom građe </w:t>
            </w:r>
            <w:r w:rsidR="003710B7" w:rsidRPr="0039783A">
              <w:rPr>
                <w:rFonts w:eastAsia="Calibri"/>
                <w:color w:val="1E1E1E"/>
                <w:szCs w:val="22"/>
                <w:lang w:val="hr-HR"/>
              </w:rPr>
              <w:t>stanice</w:t>
            </w:r>
            <w:r w:rsidRPr="0039783A">
              <w:rPr>
                <w:rFonts w:eastAsia="Calibri"/>
                <w:color w:val="1E1E1E"/>
                <w:szCs w:val="22"/>
                <w:lang w:val="hr-HR"/>
              </w:rPr>
              <w:t xml:space="preserve"> i njenog</w:t>
            </w:r>
            <w:r w:rsidR="003710B7" w:rsidRPr="0039783A">
              <w:rPr>
                <w:rFonts w:eastAsia="Calibri"/>
                <w:color w:val="1E1E1E"/>
                <w:szCs w:val="22"/>
                <w:lang w:val="hr-HR"/>
              </w:rPr>
              <w:t>a</w:t>
            </w:r>
            <w:r w:rsidRPr="0039783A">
              <w:rPr>
                <w:rFonts w:eastAsia="Calibri"/>
                <w:color w:val="1E1E1E"/>
                <w:szCs w:val="22"/>
                <w:lang w:val="hr-HR"/>
              </w:rPr>
              <w:t xml:space="preserve"> </w:t>
            </w:r>
            <w:r w:rsidR="00D11622" w:rsidRPr="0039783A">
              <w:rPr>
                <w:rFonts w:eastAsia="Calibri"/>
                <w:color w:val="1E1E1E"/>
                <w:szCs w:val="22"/>
                <w:lang w:val="hr-HR"/>
              </w:rPr>
              <w:t>kemij</w:t>
            </w:r>
            <w:r w:rsidRPr="0039783A">
              <w:rPr>
                <w:rFonts w:eastAsia="Calibri"/>
                <w:color w:val="1E1E1E"/>
                <w:szCs w:val="22"/>
                <w:lang w:val="hr-HR"/>
              </w:rPr>
              <w:t>skog sastava</w:t>
            </w:r>
            <w:r w:rsidR="003710B7" w:rsidRPr="0039783A">
              <w:rPr>
                <w:rFonts w:eastAsia="Calibri"/>
                <w:color w:val="1E1E1E"/>
                <w:szCs w:val="22"/>
                <w:lang w:val="hr-HR"/>
              </w:rPr>
              <w:t>,</w:t>
            </w:r>
            <w:r w:rsidRPr="0039783A">
              <w:rPr>
                <w:rFonts w:eastAsia="Calibri"/>
                <w:color w:val="1E1E1E"/>
                <w:szCs w:val="22"/>
                <w:lang w:val="hr-HR"/>
              </w:rPr>
              <w:br/>
              <w:t>-</w:t>
            </w:r>
            <w:r w:rsidR="003710B7" w:rsidRPr="0039783A">
              <w:rPr>
                <w:rFonts w:eastAsia="Calibri"/>
                <w:color w:val="1E1E1E"/>
                <w:szCs w:val="22"/>
                <w:lang w:val="hr-HR"/>
              </w:rPr>
              <w:t xml:space="preserve"> </w:t>
            </w:r>
            <w:r w:rsidRPr="0039783A">
              <w:rPr>
                <w:rFonts w:eastAsia="Calibri"/>
                <w:color w:val="1E1E1E"/>
                <w:szCs w:val="22"/>
                <w:lang w:val="hr-HR"/>
              </w:rPr>
              <w:t xml:space="preserve">prikazati </w:t>
            </w:r>
            <w:r w:rsidR="003710B7" w:rsidRPr="0039783A">
              <w:rPr>
                <w:rFonts w:eastAsia="Calibri"/>
                <w:color w:val="1E1E1E"/>
                <w:szCs w:val="22"/>
                <w:lang w:val="hr-HR"/>
              </w:rPr>
              <w:t>prezentaciju</w:t>
            </w:r>
            <w:r w:rsidRPr="0039783A">
              <w:rPr>
                <w:rFonts w:eastAsia="Calibri"/>
                <w:color w:val="1E1E1E"/>
                <w:szCs w:val="22"/>
                <w:lang w:val="hr-HR"/>
              </w:rPr>
              <w:t xml:space="preserve">, slike ili </w:t>
            </w:r>
            <w:r w:rsidR="003710B7" w:rsidRPr="0039783A">
              <w:rPr>
                <w:rFonts w:eastAsia="Calibri"/>
                <w:color w:val="1E1E1E"/>
                <w:szCs w:val="22"/>
                <w:lang w:val="hr-HR"/>
              </w:rPr>
              <w:t>sh</w:t>
            </w:r>
            <w:r w:rsidRPr="0039783A">
              <w:rPr>
                <w:rFonts w:eastAsia="Calibri"/>
                <w:color w:val="1E1E1E"/>
                <w:szCs w:val="22"/>
                <w:lang w:val="hr-HR"/>
              </w:rPr>
              <w:t xml:space="preserve">eme s provodnim </w:t>
            </w:r>
            <w:r w:rsidR="00B020A6" w:rsidRPr="0039783A">
              <w:rPr>
                <w:rFonts w:eastAsia="Calibri"/>
                <w:color w:val="1E1E1E"/>
                <w:szCs w:val="22"/>
                <w:lang w:val="hr-HR"/>
              </w:rPr>
              <w:t xml:space="preserve">tkivima. </w:t>
            </w:r>
            <w:r w:rsidRPr="0039783A">
              <w:rPr>
                <w:rFonts w:eastAsia="Calibri"/>
                <w:color w:val="1E1E1E"/>
                <w:szCs w:val="22"/>
                <w:lang w:val="hr-HR"/>
              </w:rPr>
              <w:t xml:space="preserve"> </w:t>
            </w:r>
            <w:r w:rsidRPr="0039783A">
              <w:rPr>
                <w:rFonts w:eastAsia="Calibri"/>
                <w:color w:val="1E1E1E"/>
                <w:szCs w:val="22"/>
                <w:lang w:val="hr-HR"/>
              </w:rPr>
              <w:br/>
            </w:r>
            <w:r w:rsidRPr="0039783A">
              <w:rPr>
                <w:rFonts w:eastAsia="Calibri"/>
                <w:color w:val="1E1E1E"/>
                <w:szCs w:val="22"/>
                <w:lang w:val="hr-HR"/>
              </w:rPr>
              <w:br/>
              <w:t>Jedinica 2.</w:t>
            </w:r>
          </w:p>
          <w:p w14:paraId="116AC6B4" w14:textId="1E4A8B6B" w:rsidR="0039368E" w:rsidRPr="0039783A" w:rsidRDefault="0039368E" w:rsidP="00D5500D">
            <w:pPr>
              <w:spacing w:line="276" w:lineRule="auto"/>
              <w:rPr>
                <w:rFonts w:eastAsia="Calibri"/>
                <w:color w:val="1E1E1E"/>
                <w:szCs w:val="22"/>
                <w:lang w:val="hr-HR"/>
              </w:rPr>
            </w:pPr>
            <w:r w:rsidRPr="0039783A">
              <w:rPr>
                <w:rFonts w:eastAsia="Calibri"/>
                <w:color w:val="1E1E1E"/>
                <w:szCs w:val="22"/>
                <w:lang w:val="hr-HR"/>
              </w:rPr>
              <w:t>-</w:t>
            </w:r>
            <w:r w:rsidR="00B020A6" w:rsidRPr="0039783A">
              <w:rPr>
                <w:rFonts w:eastAsia="Calibri"/>
                <w:color w:val="1E1E1E"/>
                <w:szCs w:val="22"/>
                <w:lang w:val="hr-HR"/>
              </w:rPr>
              <w:t xml:space="preserve"> </w:t>
            </w:r>
            <w:r w:rsidRPr="0039783A">
              <w:rPr>
                <w:rFonts w:eastAsia="Calibri"/>
                <w:color w:val="1E1E1E"/>
                <w:szCs w:val="22"/>
                <w:lang w:val="hr-HR"/>
              </w:rPr>
              <w:t>prikazati i objasniti taksonomske kategorije</w:t>
            </w:r>
            <w:r w:rsidR="00B020A6" w:rsidRPr="0039783A">
              <w:rPr>
                <w:rFonts w:eastAsia="Calibri"/>
                <w:color w:val="1E1E1E"/>
                <w:szCs w:val="22"/>
                <w:lang w:val="hr-HR"/>
              </w:rPr>
              <w:t>,</w:t>
            </w:r>
          </w:p>
          <w:p w14:paraId="48559DB7" w14:textId="0245B632" w:rsidR="0039368E" w:rsidRPr="0039783A" w:rsidRDefault="00B020A6" w:rsidP="00D5500D">
            <w:pPr>
              <w:spacing w:line="276" w:lineRule="auto"/>
              <w:rPr>
                <w:rFonts w:eastAsia="Calibri"/>
                <w:color w:val="1E1E1E"/>
                <w:szCs w:val="22"/>
                <w:lang w:val="hr-HR"/>
              </w:rPr>
            </w:pPr>
            <w:r w:rsidRPr="0039783A">
              <w:rPr>
                <w:rFonts w:eastAsia="Calibri"/>
                <w:color w:val="1E1E1E"/>
                <w:szCs w:val="22"/>
                <w:lang w:val="hr-HR"/>
              </w:rPr>
              <w:t>- n</w:t>
            </w:r>
            <w:r w:rsidR="0039368E" w:rsidRPr="0039783A">
              <w:rPr>
                <w:rFonts w:eastAsia="Calibri"/>
                <w:color w:val="1E1E1E"/>
                <w:szCs w:val="22"/>
                <w:lang w:val="hr-HR"/>
              </w:rPr>
              <w:t>a primjeru pojedinačne biljne vrste naučiti učenike da je svrstaju u taksonomske kategorije</w:t>
            </w:r>
            <w:r w:rsidRPr="0039783A">
              <w:rPr>
                <w:rFonts w:eastAsia="Calibri"/>
                <w:color w:val="1E1E1E"/>
                <w:szCs w:val="22"/>
                <w:lang w:val="hr-HR"/>
              </w:rPr>
              <w:t>.</w:t>
            </w:r>
            <w:r w:rsidR="0039368E" w:rsidRPr="0039783A">
              <w:rPr>
                <w:rFonts w:eastAsia="Calibri"/>
                <w:color w:val="1E1E1E"/>
                <w:szCs w:val="22"/>
                <w:lang w:val="hr-HR"/>
              </w:rPr>
              <w:br/>
            </w:r>
            <w:r w:rsidR="0039368E" w:rsidRPr="0039783A">
              <w:rPr>
                <w:rFonts w:eastAsia="Calibri"/>
                <w:color w:val="1E1E1E"/>
                <w:szCs w:val="22"/>
                <w:lang w:val="hr-HR"/>
              </w:rPr>
              <w:br/>
              <w:t>Jedinica 3.</w:t>
            </w:r>
          </w:p>
          <w:p w14:paraId="17904369" w14:textId="50492ABB" w:rsidR="0039368E" w:rsidRPr="0039783A" w:rsidRDefault="0039368E" w:rsidP="00D5500D">
            <w:pPr>
              <w:spacing w:line="276" w:lineRule="auto"/>
              <w:rPr>
                <w:rFonts w:eastAsia="Calibri"/>
                <w:color w:val="1E1E1E"/>
                <w:szCs w:val="22"/>
                <w:lang w:val="hr-HR"/>
              </w:rPr>
            </w:pPr>
            <w:r w:rsidRPr="0039783A">
              <w:rPr>
                <w:rFonts w:eastAsia="Calibri"/>
                <w:color w:val="1E1E1E"/>
                <w:szCs w:val="22"/>
                <w:lang w:val="hr-HR"/>
              </w:rPr>
              <w:t>- koristiti prirodni materijal prikupljen uz pomoć učenika,</w:t>
            </w:r>
            <w:r w:rsidRPr="0039783A">
              <w:rPr>
                <w:rFonts w:eastAsia="Calibri"/>
                <w:color w:val="1E1E1E"/>
                <w:szCs w:val="22"/>
                <w:lang w:val="hr-HR"/>
              </w:rPr>
              <w:br/>
              <w:t>- prikazati fotografije i crteže za koje nema prirodnog</w:t>
            </w:r>
            <w:r w:rsidR="00B020A6" w:rsidRPr="0039783A">
              <w:rPr>
                <w:rFonts w:eastAsia="Calibri"/>
                <w:color w:val="1E1E1E"/>
                <w:szCs w:val="22"/>
                <w:lang w:val="hr-HR"/>
              </w:rPr>
              <w:t>a</w:t>
            </w:r>
            <w:r w:rsidRPr="0039783A">
              <w:rPr>
                <w:rFonts w:eastAsia="Calibri"/>
                <w:color w:val="1E1E1E"/>
                <w:szCs w:val="22"/>
                <w:lang w:val="hr-HR"/>
              </w:rPr>
              <w:t xml:space="preserve"> materijala,</w:t>
            </w:r>
            <w:r w:rsidRPr="0039783A">
              <w:rPr>
                <w:rFonts w:eastAsia="Calibri"/>
                <w:color w:val="1E1E1E"/>
                <w:szCs w:val="22"/>
                <w:lang w:val="hr-HR"/>
              </w:rPr>
              <w:br/>
              <w:t>- organizirati izlazak u prirodu</w:t>
            </w:r>
            <w:r w:rsidR="00B020A6" w:rsidRPr="0039783A">
              <w:rPr>
                <w:rFonts w:eastAsia="Calibri"/>
                <w:color w:val="1E1E1E"/>
                <w:szCs w:val="22"/>
                <w:lang w:val="hr-HR"/>
              </w:rPr>
              <w:t>,</w:t>
            </w:r>
          </w:p>
          <w:p w14:paraId="1476C307" w14:textId="66848979" w:rsidR="0039368E" w:rsidRPr="0039783A" w:rsidRDefault="0039368E" w:rsidP="00D5500D">
            <w:pPr>
              <w:spacing w:line="276" w:lineRule="auto"/>
              <w:rPr>
                <w:rFonts w:eastAsia="Calibri"/>
                <w:color w:val="1E1E1E"/>
                <w:szCs w:val="22"/>
                <w:lang w:val="hr-HR"/>
              </w:rPr>
            </w:pPr>
            <w:r w:rsidRPr="0039783A">
              <w:rPr>
                <w:rFonts w:eastAsia="Calibri"/>
                <w:color w:val="1E1E1E"/>
                <w:szCs w:val="22"/>
                <w:lang w:val="hr-HR"/>
              </w:rPr>
              <w:t xml:space="preserve">- izvesti </w:t>
            </w:r>
            <w:r w:rsidR="00B020A6" w:rsidRPr="0039783A">
              <w:rPr>
                <w:rFonts w:eastAsia="Calibri"/>
                <w:color w:val="1E1E1E"/>
                <w:szCs w:val="22"/>
                <w:lang w:val="hr-HR"/>
              </w:rPr>
              <w:t>pokus</w:t>
            </w:r>
            <w:r w:rsidRPr="0039783A">
              <w:rPr>
                <w:rFonts w:eastAsia="Calibri"/>
                <w:color w:val="1E1E1E"/>
                <w:szCs w:val="22"/>
                <w:lang w:val="hr-HR"/>
              </w:rPr>
              <w:t xml:space="preserve"> klijanja sjemenke </w:t>
            </w:r>
            <w:r w:rsidR="00B020A6" w:rsidRPr="0039783A">
              <w:rPr>
                <w:rFonts w:eastAsia="Calibri"/>
                <w:color w:val="1E1E1E"/>
                <w:szCs w:val="22"/>
                <w:lang w:val="hr-HR"/>
              </w:rPr>
              <w:t>jednosupnice</w:t>
            </w:r>
            <w:r w:rsidRPr="0039783A">
              <w:rPr>
                <w:rFonts w:eastAsia="Calibri"/>
                <w:color w:val="1E1E1E"/>
                <w:szCs w:val="22"/>
                <w:lang w:val="hr-HR"/>
              </w:rPr>
              <w:t xml:space="preserve"> (</w:t>
            </w:r>
            <w:r w:rsidRPr="0039783A">
              <w:rPr>
                <w:rFonts w:eastAsia="Calibri"/>
                <w:i/>
                <w:iCs/>
                <w:color w:val="1E1E1E"/>
                <w:szCs w:val="22"/>
                <w:lang w:val="hr-HR"/>
              </w:rPr>
              <w:t>kukuruz</w:t>
            </w:r>
            <w:r w:rsidRPr="0039783A">
              <w:rPr>
                <w:rFonts w:eastAsia="Calibri"/>
                <w:color w:val="1E1E1E"/>
                <w:szCs w:val="22"/>
                <w:lang w:val="hr-HR"/>
              </w:rPr>
              <w:t>),</w:t>
            </w:r>
            <w:r w:rsidRPr="0039783A">
              <w:rPr>
                <w:rFonts w:eastAsia="Calibri"/>
                <w:color w:val="1E1E1E"/>
                <w:szCs w:val="22"/>
                <w:lang w:val="hr-HR"/>
              </w:rPr>
              <w:br/>
              <w:t>- obraditi i za vježbe pripremiti one vrste koje su od značaja za poljoprivrednu struku.</w:t>
            </w:r>
          </w:p>
          <w:p w14:paraId="2B2499A5" w14:textId="77777777" w:rsidR="0039368E" w:rsidRPr="0039783A" w:rsidRDefault="0039368E" w:rsidP="00D5500D">
            <w:pPr>
              <w:spacing w:line="276" w:lineRule="auto"/>
              <w:rPr>
                <w:rFonts w:eastAsia="Calibri"/>
                <w:color w:val="1E1E1E"/>
                <w:szCs w:val="22"/>
                <w:lang w:val="hr-HR"/>
              </w:rPr>
            </w:pPr>
          </w:p>
          <w:p w14:paraId="12694AFA" w14:textId="7AF1B290" w:rsidR="0039368E" w:rsidRPr="0039783A" w:rsidRDefault="003A0813" w:rsidP="00B020A6">
            <w:pPr>
              <w:spacing w:line="276" w:lineRule="auto"/>
              <w:rPr>
                <w:rFonts w:eastAsia="Calibri"/>
                <w:color w:val="1E1E1E"/>
                <w:szCs w:val="22"/>
                <w:lang w:val="hr-HR"/>
              </w:rPr>
            </w:pPr>
            <w:r w:rsidRPr="0039783A">
              <w:rPr>
                <w:rFonts w:eastAsia="Calibri"/>
                <w:color w:val="1E1E1E"/>
                <w:szCs w:val="22"/>
                <w:lang w:val="hr-HR"/>
              </w:rPr>
              <w:t>Jedinica</w:t>
            </w:r>
            <w:r w:rsidR="0039368E" w:rsidRPr="0039783A">
              <w:rPr>
                <w:rFonts w:eastAsia="Calibri"/>
                <w:color w:val="1E1E1E"/>
                <w:szCs w:val="22"/>
                <w:lang w:val="hr-HR"/>
              </w:rPr>
              <w:t xml:space="preserve"> 4.</w:t>
            </w:r>
            <w:r w:rsidR="0039368E" w:rsidRPr="0039783A">
              <w:rPr>
                <w:rFonts w:eastAsia="Calibri"/>
                <w:color w:val="1E1E1E"/>
                <w:szCs w:val="22"/>
                <w:lang w:val="hr-HR"/>
              </w:rPr>
              <w:br/>
              <w:t xml:space="preserve">- pokazati na </w:t>
            </w:r>
            <w:r w:rsidR="00B020A6" w:rsidRPr="0039783A">
              <w:rPr>
                <w:rFonts w:eastAsia="Calibri"/>
                <w:color w:val="1E1E1E"/>
                <w:szCs w:val="22"/>
                <w:lang w:val="hr-HR"/>
              </w:rPr>
              <w:t xml:space="preserve">temelju </w:t>
            </w:r>
            <w:r w:rsidR="0039368E" w:rsidRPr="0039783A">
              <w:rPr>
                <w:rFonts w:eastAsia="Calibri"/>
                <w:color w:val="1E1E1E"/>
                <w:szCs w:val="22"/>
                <w:lang w:val="hr-HR"/>
              </w:rPr>
              <w:t>prikupljenog</w:t>
            </w:r>
            <w:r w:rsidR="00B020A6" w:rsidRPr="0039783A">
              <w:rPr>
                <w:rFonts w:eastAsia="Calibri"/>
                <w:color w:val="1E1E1E"/>
                <w:szCs w:val="22"/>
                <w:lang w:val="hr-HR"/>
              </w:rPr>
              <w:t>a</w:t>
            </w:r>
            <w:r w:rsidR="0039368E" w:rsidRPr="0039783A">
              <w:rPr>
                <w:rFonts w:eastAsia="Calibri"/>
                <w:color w:val="1E1E1E"/>
                <w:szCs w:val="22"/>
                <w:lang w:val="hr-HR"/>
              </w:rPr>
              <w:t xml:space="preserve"> materijala, herbarija ili na terenu razliku između </w:t>
            </w:r>
            <w:r w:rsidR="00B020A6" w:rsidRPr="0039783A">
              <w:rPr>
                <w:rFonts w:eastAsia="Calibri"/>
                <w:color w:val="1E1E1E"/>
                <w:szCs w:val="22"/>
                <w:lang w:val="hr-HR"/>
              </w:rPr>
              <w:t>dvosupnica</w:t>
            </w:r>
            <w:r w:rsidR="0039368E" w:rsidRPr="0039783A">
              <w:rPr>
                <w:rFonts w:eastAsia="Calibri"/>
                <w:color w:val="1E1E1E"/>
                <w:szCs w:val="22"/>
                <w:lang w:val="hr-HR"/>
              </w:rPr>
              <w:t xml:space="preserve"> i </w:t>
            </w:r>
            <w:r w:rsidR="00B020A6" w:rsidRPr="0039783A">
              <w:rPr>
                <w:rFonts w:eastAsia="Calibri"/>
                <w:color w:val="1E1E1E"/>
                <w:szCs w:val="22"/>
                <w:lang w:val="hr-HR"/>
              </w:rPr>
              <w:t>jednosupnica</w:t>
            </w:r>
            <w:r w:rsidR="0039368E" w:rsidRPr="0039783A">
              <w:rPr>
                <w:rFonts w:eastAsia="Calibri"/>
                <w:color w:val="1E1E1E"/>
                <w:szCs w:val="22"/>
                <w:lang w:val="hr-HR"/>
              </w:rPr>
              <w:t>,</w:t>
            </w:r>
            <w:r w:rsidR="0039368E" w:rsidRPr="0039783A">
              <w:rPr>
                <w:rFonts w:eastAsia="Calibri"/>
                <w:color w:val="1E1E1E"/>
                <w:szCs w:val="22"/>
                <w:lang w:val="hr-HR"/>
              </w:rPr>
              <w:br/>
              <w:t>- organiz</w:t>
            </w:r>
            <w:r w:rsidR="00B020A6" w:rsidRPr="0039783A">
              <w:rPr>
                <w:rFonts w:eastAsia="Calibri"/>
                <w:color w:val="1E1E1E"/>
                <w:szCs w:val="22"/>
                <w:lang w:val="hr-HR"/>
              </w:rPr>
              <w:t>irati</w:t>
            </w:r>
            <w:r w:rsidR="0039368E" w:rsidRPr="0039783A">
              <w:rPr>
                <w:rFonts w:eastAsia="Calibri"/>
                <w:color w:val="1E1E1E"/>
                <w:szCs w:val="22"/>
                <w:lang w:val="hr-HR"/>
              </w:rPr>
              <w:t xml:space="preserve"> rad u skupinama, cilj je upoznavanje morfologije d</w:t>
            </w:r>
            <w:r w:rsidR="00B020A6" w:rsidRPr="0039783A">
              <w:rPr>
                <w:rFonts w:eastAsia="Calibri"/>
                <w:color w:val="1E1E1E"/>
                <w:szCs w:val="22"/>
                <w:lang w:val="hr-HR"/>
              </w:rPr>
              <w:t>vosupnica</w:t>
            </w:r>
            <w:r w:rsidR="0039368E" w:rsidRPr="0039783A">
              <w:rPr>
                <w:rFonts w:eastAsia="Calibri"/>
                <w:color w:val="1E1E1E"/>
                <w:szCs w:val="22"/>
                <w:lang w:val="hr-HR"/>
              </w:rPr>
              <w:t>,</w:t>
            </w:r>
            <w:r w:rsidR="0039368E" w:rsidRPr="0039783A">
              <w:rPr>
                <w:rFonts w:eastAsia="Calibri"/>
                <w:color w:val="1E1E1E"/>
                <w:szCs w:val="22"/>
                <w:lang w:val="hr-HR"/>
              </w:rPr>
              <w:br/>
              <w:t xml:space="preserve">- izvesti </w:t>
            </w:r>
            <w:r w:rsidR="00B020A6" w:rsidRPr="0039783A">
              <w:rPr>
                <w:rFonts w:eastAsia="Calibri"/>
                <w:color w:val="1E1E1E"/>
                <w:szCs w:val="22"/>
                <w:lang w:val="hr-HR"/>
              </w:rPr>
              <w:t>pokus</w:t>
            </w:r>
            <w:r w:rsidR="0039368E" w:rsidRPr="0039783A">
              <w:rPr>
                <w:rFonts w:eastAsia="Calibri"/>
                <w:color w:val="1E1E1E"/>
                <w:szCs w:val="22"/>
                <w:lang w:val="hr-HR"/>
              </w:rPr>
              <w:t xml:space="preserve"> klijanja sjemenke </w:t>
            </w:r>
            <w:r w:rsidR="00B020A6" w:rsidRPr="0039783A">
              <w:rPr>
                <w:rFonts w:eastAsia="Calibri"/>
                <w:color w:val="1E1E1E"/>
                <w:szCs w:val="22"/>
                <w:lang w:val="hr-HR"/>
              </w:rPr>
              <w:t>jednosupnice</w:t>
            </w:r>
            <w:r w:rsidR="0039368E" w:rsidRPr="0039783A">
              <w:rPr>
                <w:rFonts w:eastAsia="Calibri"/>
                <w:color w:val="1E1E1E"/>
                <w:szCs w:val="22"/>
                <w:lang w:val="hr-HR"/>
              </w:rPr>
              <w:t xml:space="preserve"> (</w:t>
            </w:r>
            <w:r w:rsidR="0039368E" w:rsidRPr="0039783A">
              <w:rPr>
                <w:rFonts w:eastAsia="Calibri"/>
                <w:i/>
                <w:iCs/>
                <w:color w:val="1E1E1E"/>
                <w:szCs w:val="22"/>
                <w:lang w:val="hr-HR"/>
              </w:rPr>
              <w:t>kukuruz</w:t>
            </w:r>
            <w:r w:rsidR="0039368E" w:rsidRPr="0039783A">
              <w:rPr>
                <w:rFonts w:eastAsia="Calibri"/>
                <w:color w:val="1E1E1E"/>
                <w:szCs w:val="22"/>
                <w:lang w:val="hr-HR"/>
              </w:rPr>
              <w:t>) i d</w:t>
            </w:r>
            <w:r w:rsidR="00B020A6" w:rsidRPr="0039783A">
              <w:rPr>
                <w:rFonts w:eastAsia="Calibri"/>
                <w:color w:val="1E1E1E"/>
                <w:szCs w:val="22"/>
                <w:lang w:val="hr-HR"/>
              </w:rPr>
              <w:t>vosupnice</w:t>
            </w:r>
            <w:r w:rsidR="0039368E" w:rsidRPr="0039783A">
              <w:rPr>
                <w:rFonts w:eastAsia="Calibri"/>
                <w:color w:val="1E1E1E"/>
                <w:szCs w:val="22"/>
                <w:lang w:val="hr-HR"/>
              </w:rPr>
              <w:t xml:space="preserve"> (</w:t>
            </w:r>
            <w:r w:rsidR="0039368E" w:rsidRPr="0039783A">
              <w:rPr>
                <w:rFonts w:eastAsia="Calibri"/>
                <w:i/>
                <w:iCs/>
                <w:color w:val="1E1E1E"/>
                <w:szCs w:val="22"/>
                <w:lang w:val="hr-HR"/>
              </w:rPr>
              <w:t>grah</w:t>
            </w:r>
            <w:r w:rsidR="0039368E" w:rsidRPr="0039783A">
              <w:rPr>
                <w:rFonts w:eastAsia="Calibri"/>
                <w:color w:val="1E1E1E"/>
                <w:szCs w:val="22"/>
                <w:lang w:val="hr-HR"/>
              </w:rPr>
              <w:t>),</w:t>
            </w:r>
            <w:r w:rsidR="0039368E" w:rsidRPr="0039783A">
              <w:rPr>
                <w:rFonts w:eastAsia="Calibri"/>
                <w:color w:val="1E1E1E"/>
                <w:szCs w:val="22"/>
                <w:lang w:val="hr-HR"/>
              </w:rPr>
              <w:br/>
              <w:t>- obraditi i za vježbe pripremiti one vrste koje su od značaja za poljoprivrednu struku</w:t>
            </w:r>
            <w:r w:rsidR="00B020A6" w:rsidRPr="0039783A">
              <w:rPr>
                <w:rFonts w:eastAsia="Calibri"/>
                <w:color w:val="1E1E1E"/>
                <w:szCs w:val="22"/>
                <w:lang w:val="hr-HR"/>
              </w:rPr>
              <w:t>,</w:t>
            </w:r>
            <w:r w:rsidR="0039368E" w:rsidRPr="0039783A">
              <w:rPr>
                <w:rFonts w:eastAsia="Calibri"/>
                <w:color w:val="1E1E1E"/>
                <w:szCs w:val="22"/>
                <w:lang w:val="hr-HR"/>
              </w:rPr>
              <w:t xml:space="preserve"> </w:t>
            </w:r>
          </w:p>
        </w:tc>
      </w:tr>
      <w:tr w:rsidR="0039368E" w:rsidRPr="0039783A" w14:paraId="7D849681" w14:textId="77777777" w:rsidTr="00067DD7">
        <w:trPr>
          <w:jc w:val="center"/>
        </w:trPr>
        <w:tc>
          <w:tcPr>
            <w:tcW w:w="10060" w:type="dxa"/>
            <w:gridSpan w:val="5"/>
            <w:shd w:val="clear" w:color="auto" w:fill="auto"/>
            <w:vAlign w:val="center"/>
          </w:tcPr>
          <w:p w14:paraId="55140EB2" w14:textId="3D0ED534" w:rsidR="0039368E" w:rsidRPr="0039783A" w:rsidRDefault="0039368E" w:rsidP="00067DD7">
            <w:pPr>
              <w:rPr>
                <w:rFonts w:eastAsia="Calibri"/>
                <w:b/>
                <w:szCs w:val="22"/>
                <w:lang w:val="hr-HR"/>
              </w:rPr>
            </w:pPr>
            <w:r w:rsidRPr="0039783A">
              <w:rPr>
                <w:rFonts w:eastAsia="Calibri"/>
                <w:b/>
                <w:szCs w:val="22"/>
                <w:lang w:val="hr-HR"/>
              </w:rPr>
              <w:t>INTEGRACIJA</w:t>
            </w:r>
            <w:r w:rsidR="00067DD7" w:rsidRPr="0039783A">
              <w:rPr>
                <w:rFonts w:eastAsia="Calibri"/>
                <w:b/>
                <w:szCs w:val="22"/>
                <w:lang w:val="hr-HR"/>
              </w:rPr>
              <w:t xml:space="preserve"> S DRUGIM NASTAVNIM PREDMETIMA</w:t>
            </w:r>
          </w:p>
        </w:tc>
      </w:tr>
      <w:tr w:rsidR="0039368E" w:rsidRPr="0039783A" w14:paraId="1DBC940F" w14:textId="77777777" w:rsidTr="00067DD7">
        <w:trPr>
          <w:jc w:val="center"/>
        </w:trPr>
        <w:tc>
          <w:tcPr>
            <w:tcW w:w="10060" w:type="dxa"/>
            <w:gridSpan w:val="5"/>
            <w:vAlign w:val="center"/>
          </w:tcPr>
          <w:p w14:paraId="628EDCE1" w14:textId="5CC06CED" w:rsidR="0039368E" w:rsidRPr="0039783A" w:rsidRDefault="0039368E" w:rsidP="00067DD7">
            <w:pPr>
              <w:rPr>
                <w:rFonts w:eastAsia="Calibri"/>
                <w:szCs w:val="22"/>
                <w:lang w:val="hr-HR"/>
              </w:rPr>
            </w:pPr>
            <w:r w:rsidRPr="0039783A">
              <w:rPr>
                <w:rFonts w:eastAsia="Calibri"/>
                <w:color w:val="1E1E1E"/>
                <w:szCs w:val="22"/>
                <w:lang w:val="hr-HR"/>
              </w:rPr>
              <w:t>Praktična nastava i stručno-teor</w:t>
            </w:r>
            <w:r w:rsidR="00B020A6" w:rsidRPr="0039783A">
              <w:rPr>
                <w:rFonts w:eastAsia="Calibri"/>
                <w:color w:val="1E1E1E"/>
                <w:szCs w:val="22"/>
                <w:lang w:val="hr-HR"/>
              </w:rPr>
              <w:t>ijski</w:t>
            </w:r>
            <w:r w:rsidRPr="0039783A">
              <w:rPr>
                <w:rFonts w:eastAsia="Calibri"/>
                <w:color w:val="1E1E1E"/>
                <w:szCs w:val="22"/>
                <w:lang w:val="hr-HR"/>
              </w:rPr>
              <w:t xml:space="preserve"> predmeti.</w:t>
            </w:r>
          </w:p>
        </w:tc>
      </w:tr>
      <w:tr w:rsidR="0039368E" w:rsidRPr="0039783A" w14:paraId="27798147" w14:textId="77777777" w:rsidTr="00067DD7">
        <w:trPr>
          <w:jc w:val="center"/>
        </w:trPr>
        <w:tc>
          <w:tcPr>
            <w:tcW w:w="10060" w:type="dxa"/>
            <w:gridSpan w:val="5"/>
            <w:shd w:val="clear" w:color="auto" w:fill="auto"/>
            <w:vAlign w:val="center"/>
          </w:tcPr>
          <w:p w14:paraId="6688C1A3" w14:textId="77777777" w:rsidR="0039368E" w:rsidRPr="0039783A" w:rsidRDefault="0039368E" w:rsidP="00067DD7">
            <w:pPr>
              <w:rPr>
                <w:rFonts w:eastAsia="Calibri"/>
                <w:b/>
                <w:szCs w:val="22"/>
                <w:lang w:val="hr-HR"/>
              </w:rPr>
            </w:pPr>
            <w:r w:rsidRPr="0039783A">
              <w:rPr>
                <w:rFonts w:eastAsia="Calibri"/>
                <w:b/>
                <w:szCs w:val="22"/>
                <w:lang w:val="hr-HR"/>
              </w:rPr>
              <w:t>IZVORI</w:t>
            </w:r>
            <w:r w:rsidR="00067DD7" w:rsidRPr="0039783A">
              <w:rPr>
                <w:rFonts w:eastAsia="Calibri"/>
                <w:b/>
                <w:szCs w:val="22"/>
                <w:lang w:val="hr-HR"/>
              </w:rPr>
              <w:t xml:space="preserve"> ZA NASTAVNIKE</w:t>
            </w:r>
          </w:p>
        </w:tc>
      </w:tr>
      <w:tr w:rsidR="0039368E" w:rsidRPr="0039783A" w14:paraId="17834F08" w14:textId="77777777" w:rsidTr="00067DD7">
        <w:trPr>
          <w:jc w:val="center"/>
        </w:trPr>
        <w:tc>
          <w:tcPr>
            <w:tcW w:w="10060" w:type="dxa"/>
            <w:gridSpan w:val="5"/>
            <w:vAlign w:val="center"/>
          </w:tcPr>
          <w:p w14:paraId="7B614C51" w14:textId="77777777" w:rsidR="0039368E" w:rsidRPr="0039783A" w:rsidRDefault="0039368E" w:rsidP="00067DD7">
            <w:pPr>
              <w:rPr>
                <w:rFonts w:eastAsia="Calibri"/>
                <w:color w:val="1E1E1E"/>
                <w:szCs w:val="22"/>
                <w:lang w:val="hr-HR"/>
              </w:rPr>
            </w:pPr>
            <w:r w:rsidRPr="0039783A">
              <w:rPr>
                <w:rFonts w:eastAsia="Calibri"/>
                <w:color w:val="1E1E1E"/>
                <w:szCs w:val="22"/>
                <w:lang w:val="hr-HR"/>
              </w:rPr>
              <w:lastRenderedPageBreak/>
              <w:t>- mikroskopski preparati,</w:t>
            </w:r>
            <w:r w:rsidRPr="0039783A">
              <w:rPr>
                <w:rFonts w:eastAsia="Calibri"/>
                <w:color w:val="1E1E1E"/>
                <w:szCs w:val="22"/>
                <w:lang w:val="hr-HR"/>
              </w:rPr>
              <w:br/>
              <w:t>- prirodni materijal,</w:t>
            </w:r>
            <w:r w:rsidRPr="0039783A">
              <w:rPr>
                <w:rFonts w:eastAsia="Calibri"/>
                <w:color w:val="1E1E1E"/>
                <w:szCs w:val="22"/>
                <w:lang w:val="hr-HR"/>
              </w:rPr>
              <w:br/>
              <w:t>- herbarij,</w:t>
            </w:r>
            <w:r w:rsidRPr="0039783A">
              <w:rPr>
                <w:rFonts w:eastAsia="Calibri"/>
                <w:color w:val="1E1E1E"/>
                <w:szCs w:val="22"/>
                <w:lang w:val="hr-HR"/>
              </w:rPr>
              <w:br/>
              <w:t xml:space="preserve">- udžbenik/skripta za prvi razred stručnih škola </w:t>
            </w:r>
          </w:p>
          <w:p w14:paraId="5EB9C339" w14:textId="5F47227F" w:rsidR="0039368E" w:rsidRPr="0039783A" w:rsidRDefault="0039368E" w:rsidP="00067DD7">
            <w:pPr>
              <w:rPr>
                <w:rFonts w:eastAsia="Calibri"/>
                <w:szCs w:val="22"/>
                <w:lang w:val="hr-HR"/>
              </w:rPr>
            </w:pPr>
            <w:r w:rsidRPr="0039783A">
              <w:rPr>
                <w:rFonts w:eastAsia="Calibri"/>
                <w:color w:val="1E1E1E"/>
                <w:szCs w:val="22"/>
                <w:lang w:val="hr-HR"/>
              </w:rPr>
              <w:t xml:space="preserve">- fotografije, </w:t>
            </w:r>
            <w:r w:rsidR="00B020A6" w:rsidRPr="0039783A">
              <w:rPr>
                <w:rFonts w:eastAsia="Calibri"/>
                <w:color w:val="1E1E1E"/>
                <w:szCs w:val="22"/>
                <w:lang w:val="hr-HR"/>
              </w:rPr>
              <w:t>sh</w:t>
            </w:r>
            <w:r w:rsidRPr="0039783A">
              <w:rPr>
                <w:rFonts w:eastAsia="Calibri"/>
                <w:color w:val="1E1E1E"/>
                <w:szCs w:val="22"/>
                <w:lang w:val="hr-HR"/>
              </w:rPr>
              <w:t>eme i videozapisi,</w:t>
            </w:r>
            <w:r w:rsidRPr="0039783A">
              <w:rPr>
                <w:rFonts w:eastAsia="Calibri"/>
                <w:color w:val="1E1E1E"/>
                <w:szCs w:val="22"/>
                <w:lang w:val="hr-HR"/>
              </w:rPr>
              <w:br/>
              <w:t>- internet,</w:t>
            </w:r>
            <w:r w:rsidRPr="0039783A">
              <w:rPr>
                <w:rFonts w:eastAsia="Calibri"/>
                <w:color w:val="1E1E1E"/>
                <w:szCs w:val="22"/>
                <w:lang w:val="hr-HR"/>
              </w:rPr>
              <w:br/>
              <w:t>- stručna literatura iz botanike.</w:t>
            </w:r>
          </w:p>
        </w:tc>
      </w:tr>
      <w:tr w:rsidR="0039368E" w:rsidRPr="0039783A" w14:paraId="57CC355E" w14:textId="77777777" w:rsidTr="00067DD7">
        <w:trPr>
          <w:jc w:val="center"/>
        </w:trPr>
        <w:tc>
          <w:tcPr>
            <w:tcW w:w="10060" w:type="dxa"/>
            <w:gridSpan w:val="5"/>
            <w:shd w:val="clear" w:color="auto" w:fill="auto"/>
            <w:vAlign w:val="center"/>
          </w:tcPr>
          <w:p w14:paraId="237B99E9" w14:textId="77777777" w:rsidR="0039368E" w:rsidRPr="0039783A" w:rsidRDefault="0039368E" w:rsidP="00067DD7">
            <w:pPr>
              <w:rPr>
                <w:rFonts w:eastAsia="Calibri"/>
                <w:b/>
                <w:szCs w:val="22"/>
                <w:lang w:val="hr-HR"/>
              </w:rPr>
            </w:pPr>
            <w:r w:rsidRPr="0039783A">
              <w:rPr>
                <w:rFonts w:eastAsia="Calibri"/>
                <w:b/>
                <w:szCs w:val="22"/>
                <w:lang w:val="hr-HR"/>
              </w:rPr>
              <w:t>OCJENJIVANJE</w:t>
            </w:r>
            <w:r w:rsidR="00067DD7" w:rsidRPr="0039783A">
              <w:rPr>
                <w:rFonts w:eastAsia="Calibri"/>
                <w:b/>
                <w:szCs w:val="22"/>
                <w:lang w:val="hr-HR"/>
              </w:rPr>
              <w:t xml:space="preserve"> I TEHNIKE OCJENJIVANJA</w:t>
            </w:r>
          </w:p>
        </w:tc>
      </w:tr>
      <w:tr w:rsidR="0039368E" w:rsidRPr="0039783A" w14:paraId="0E98D94B" w14:textId="77777777" w:rsidTr="00067DD7">
        <w:trPr>
          <w:jc w:val="center"/>
        </w:trPr>
        <w:tc>
          <w:tcPr>
            <w:tcW w:w="10060" w:type="dxa"/>
            <w:gridSpan w:val="5"/>
            <w:vAlign w:val="center"/>
          </w:tcPr>
          <w:p w14:paraId="50283A0E" w14:textId="0666C293"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3247FBEF" w14:textId="77777777" w:rsidR="0039368E" w:rsidRPr="0039783A" w:rsidRDefault="00067DD7" w:rsidP="00067DD7">
            <w:pPr>
              <w:rPr>
                <w:rFonts w:eastAsia="Calibri"/>
                <w:color w:val="1E1E1E"/>
                <w:szCs w:val="22"/>
                <w:lang w:val="hr-HR"/>
              </w:rPr>
            </w:pPr>
            <w:r w:rsidRPr="0039783A">
              <w:rPr>
                <w:szCs w:val="22"/>
                <w:lang w:val="hr-HR"/>
              </w:rPr>
              <w:t>Intervju, portfolio i test.</w:t>
            </w:r>
          </w:p>
        </w:tc>
      </w:tr>
      <w:tr w:rsidR="0039368E" w:rsidRPr="0039783A" w14:paraId="34FFE3E6" w14:textId="77777777" w:rsidTr="00067DD7">
        <w:trPr>
          <w:jc w:val="center"/>
        </w:trPr>
        <w:tc>
          <w:tcPr>
            <w:tcW w:w="10060" w:type="dxa"/>
            <w:gridSpan w:val="5"/>
            <w:shd w:val="clear" w:color="auto" w:fill="auto"/>
            <w:vAlign w:val="center"/>
          </w:tcPr>
          <w:p w14:paraId="18D4C114" w14:textId="3E3CA556" w:rsidR="0039368E" w:rsidRPr="0039783A" w:rsidRDefault="00067DD7" w:rsidP="00067DD7">
            <w:pPr>
              <w:rPr>
                <w:rFonts w:eastAsia="Calibri"/>
                <w:b/>
                <w:bCs/>
                <w:color w:val="1E1E1E"/>
                <w:szCs w:val="22"/>
                <w:lang w:val="hr-HR"/>
              </w:rPr>
            </w:pPr>
            <w:r w:rsidRPr="0039783A">
              <w:rPr>
                <w:rFonts w:eastAsia="Calibri"/>
                <w:b/>
                <w:bCs/>
                <w:color w:val="1E1E1E"/>
                <w:szCs w:val="22"/>
                <w:lang w:val="hr-HR"/>
              </w:rPr>
              <w:t>PROFIL I STRU</w:t>
            </w:r>
            <w:r w:rsidR="00A003D5" w:rsidRPr="0039783A">
              <w:rPr>
                <w:rFonts w:eastAsia="Calibri"/>
                <w:b/>
                <w:bCs/>
                <w:color w:val="1E1E1E"/>
                <w:szCs w:val="22"/>
                <w:lang w:val="hr-HR"/>
              </w:rPr>
              <w:t>Č</w:t>
            </w:r>
            <w:r w:rsidRPr="0039783A">
              <w:rPr>
                <w:rFonts w:eastAsia="Calibri"/>
                <w:b/>
                <w:bCs/>
                <w:color w:val="1E1E1E"/>
                <w:szCs w:val="22"/>
                <w:lang w:val="hr-HR"/>
              </w:rPr>
              <w:t>NA SPREMA NASTAVNIKA</w:t>
            </w:r>
          </w:p>
        </w:tc>
      </w:tr>
      <w:tr w:rsidR="0039368E" w:rsidRPr="0039783A" w14:paraId="5D269C6C" w14:textId="77777777" w:rsidTr="00067DD7">
        <w:trPr>
          <w:jc w:val="center"/>
        </w:trPr>
        <w:tc>
          <w:tcPr>
            <w:tcW w:w="10060" w:type="dxa"/>
            <w:gridSpan w:val="5"/>
            <w:vAlign w:val="center"/>
          </w:tcPr>
          <w:p w14:paraId="57D6BAE8" w14:textId="36637463" w:rsidR="001D28A6" w:rsidRPr="0039783A" w:rsidRDefault="00A003D5" w:rsidP="00A738A6">
            <w:pPr>
              <w:pStyle w:val="ListParagraph"/>
              <w:numPr>
                <w:ilvl w:val="0"/>
                <w:numId w:val="142"/>
              </w:numPr>
              <w:rPr>
                <w:lang w:val="hr-HR"/>
              </w:rPr>
            </w:pPr>
            <w:r w:rsidRPr="0039783A">
              <w:rPr>
                <w:szCs w:val="22"/>
                <w:lang w:val="hr-HR"/>
              </w:rPr>
              <w:t>d</w:t>
            </w:r>
            <w:r w:rsidR="001D28A6" w:rsidRPr="0039783A">
              <w:rPr>
                <w:szCs w:val="22"/>
                <w:lang w:val="hr-HR"/>
              </w:rPr>
              <w:t>iplomirani inženjer poljoprivrede</w:t>
            </w:r>
            <w:r w:rsidRPr="0039783A">
              <w:rPr>
                <w:szCs w:val="22"/>
                <w:lang w:val="hr-HR"/>
              </w:rPr>
              <w:t>,</w:t>
            </w:r>
            <w:r w:rsidR="001D28A6" w:rsidRPr="0039783A">
              <w:rPr>
                <w:szCs w:val="22"/>
                <w:lang w:val="hr-HR"/>
              </w:rPr>
              <w:t xml:space="preserve"> smjer: ratarski, ratarsko-povrtlarski, voćarsko-vinogradarski, zaštita bilja, za hortikulturu i op</w:t>
            </w:r>
            <w:r w:rsidRPr="0039783A">
              <w:rPr>
                <w:szCs w:val="22"/>
                <w:lang w:val="hr-HR"/>
              </w:rPr>
              <w:t>ć</w:t>
            </w:r>
            <w:r w:rsidR="001D28A6" w:rsidRPr="0039783A">
              <w:rPr>
                <w:szCs w:val="22"/>
                <w:lang w:val="hr-HR"/>
              </w:rPr>
              <w:t>i, s dopunskim psihološko-pedagoškim i metodičkim obrazovanjem</w:t>
            </w:r>
            <w:r w:rsidR="001D28A6" w:rsidRPr="0039783A">
              <w:rPr>
                <w:lang w:val="hr-HR"/>
              </w:rPr>
              <w:t>.</w:t>
            </w:r>
          </w:p>
          <w:p w14:paraId="63CD33A4" w14:textId="77777777" w:rsidR="001D28A6" w:rsidRPr="0039783A" w:rsidRDefault="001D28A6" w:rsidP="001D28A6">
            <w:pPr>
              <w:rPr>
                <w:szCs w:val="22"/>
                <w:lang w:val="hr-HR"/>
              </w:rPr>
            </w:pPr>
          </w:p>
          <w:p w14:paraId="524300DB" w14:textId="2074C9C4" w:rsidR="001D28A6" w:rsidRPr="0039783A" w:rsidRDefault="001D28A6" w:rsidP="001D28A6">
            <w:pPr>
              <w:autoSpaceDE w:val="0"/>
              <w:jc w:val="both"/>
              <w:rPr>
                <w:szCs w:val="22"/>
                <w:lang w:val="hr-HR"/>
              </w:rPr>
            </w:pPr>
            <w:r w:rsidRPr="0039783A">
              <w:rPr>
                <w:szCs w:val="22"/>
                <w:lang w:val="hr-HR"/>
              </w:rPr>
              <w:t>Navedeni profili visoke stručne spreme (VII/1) moraju proizlaziti iz studijskog</w:t>
            </w:r>
            <w:r w:rsidR="00A003D5" w:rsidRPr="0039783A">
              <w:rPr>
                <w:szCs w:val="22"/>
                <w:lang w:val="hr-HR"/>
              </w:rPr>
              <w:t>a</w:t>
            </w:r>
            <w:r w:rsidRPr="0039783A">
              <w:rPr>
                <w:szCs w:val="22"/>
                <w:lang w:val="hr-HR"/>
              </w:rPr>
              <w:t xml:space="preserve"> programa u trajanju od najmanje četiri godine.</w:t>
            </w:r>
          </w:p>
          <w:p w14:paraId="6F84A912" w14:textId="525EB883" w:rsidR="001D28A6" w:rsidRPr="0039783A" w:rsidRDefault="001D28A6" w:rsidP="001D28A6">
            <w:pPr>
              <w:autoSpaceDE w:val="0"/>
              <w:jc w:val="both"/>
              <w:rPr>
                <w:szCs w:val="22"/>
                <w:lang w:val="hr-HR"/>
              </w:rPr>
            </w:pPr>
            <w:r w:rsidRPr="0039783A">
              <w:rPr>
                <w:szCs w:val="22"/>
                <w:lang w:val="hr-HR"/>
              </w:rPr>
              <w:t>Nastavu mogu izvoditi i drugi ekvivalentni profili gore navedenim profilima, stečeni pohađanjem studijskog</w:t>
            </w:r>
            <w:r w:rsidR="00A003D5" w:rsidRPr="0039783A">
              <w:rPr>
                <w:szCs w:val="22"/>
                <w:lang w:val="hr-HR"/>
              </w:rPr>
              <w:t>a</w:t>
            </w:r>
            <w:r w:rsidRPr="0039783A">
              <w:rPr>
                <w:szCs w:val="22"/>
                <w:lang w:val="hr-HR"/>
              </w:rPr>
              <w:t xml:space="preserve"> programa poljoprivrede u istom ili dužem trajanju u bolonjskom visokoobrazovnom procesu, s diplomom i dodatkom diplome, koji se izdaje i prilaže uz diplomu visokoškolske ustanove radi detaljnijeg</w:t>
            </w:r>
            <w:r w:rsidR="00A003D5" w:rsidRPr="0039783A">
              <w:rPr>
                <w:szCs w:val="22"/>
                <w:lang w:val="hr-HR"/>
              </w:rPr>
              <w:t>a</w:t>
            </w:r>
            <w:r w:rsidRPr="0039783A">
              <w:rPr>
                <w:szCs w:val="22"/>
                <w:lang w:val="hr-HR"/>
              </w:rPr>
              <w:t xml:space="preserve"> uvida u </w:t>
            </w:r>
            <w:r w:rsidR="00A003D5" w:rsidRPr="0039783A">
              <w:rPr>
                <w:szCs w:val="22"/>
                <w:lang w:val="hr-HR"/>
              </w:rPr>
              <w:t>razinu</w:t>
            </w:r>
            <w:r w:rsidRPr="0039783A">
              <w:rPr>
                <w:szCs w:val="22"/>
                <w:lang w:val="hr-HR"/>
              </w:rPr>
              <w:t>, prirodu, sadržaj, s</w:t>
            </w:r>
            <w:r w:rsidR="00A003D5" w:rsidRPr="0039783A">
              <w:rPr>
                <w:szCs w:val="22"/>
                <w:lang w:val="hr-HR"/>
              </w:rPr>
              <w:t>ustav</w:t>
            </w:r>
            <w:r w:rsidRPr="0039783A">
              <w:rPr>
                <w:szCs w:val="22"/>
                <w:lang w:val="hr-HR"/>
              </w:rPr>
              <w:t xml:space="preserve"> i pravila studiranja.</w:t>
            </w:r>
          </w:p>
          <w:p w14:paraId="4F571DBC" w14:textId="77777777" w:rsidR="001D28A6" w:rsidRPr="0039783A" w:rsidRDefault="001D28A6" w:rsidP="001D28A6">
            <w:pPr>
              <w:autoSpaceDE w:val="0"/>
              <w:jc w:val="both"/>
              <w:rPr>
                <w:szCs w:val="22"/>
                <w:lang w:val="hr-HR"/>
              </w:rPr>
            </w:pPr>
          </w:p>
          <w:p w14:paraId="5C1C9B6C" w14:textId="16D9498B" w:rsidR="001D28A6" w:rsidRPr="0039783A" w:rsidRDefault="001D28A6" w:rsidP="001D28A6">
            <w:pPr>
              <w:rPr>
                <w:szCs w:val="22"/>
                <w:lang w:val="hr-HR"/>
              </w:rPr>
            </w:pPr>
            <w:r w:rsidRPr="0039783A">
              <w:rPr>
                <w:b/>
                <w:szCs w:val="22"/>
                <w:lang w:val="hr-HR"/>
              </w:rPr>
              <w:t>Napomena:</w:t>
            </w:r>
            <w:r w:rsidRPr="0039783A">
              <w:rPr>
                <w:szCs w:val="22"/>
                <w:lang w:val="hr-HR"/>
              </w:rPr>
              <w:t xml:space="preserve"> Nastavnici čiji profili nisu nabrojani, koji su primljeni u radni odnos do primjene ovog</w:t>
            </w:r>
            <w:r w:rsidR="00A003D5" w:rsidRPr="0039783A">
              <w:rPr>
                <w:szCs w:val="22"/>
                <w:lang w:val="hr-HR"/>
              </w:rPr>
              <w:t>a</w:t>
            </w:r>
            <w:r w:rsidRPr="0039783A">
              <w:rPr>
                <w:szCs w:val="22"/>
                <w:lang w:val="hr-HR"/>
              </w:rPr>
              <w:t xml:space="preserve"> nastavnog plana i programa u srednjim školama Brčko distrikta BiH, mogu i dalje izvoditi nastavu.</w:t>
            </w:r>
          </w:p>
          <w:p w14:paraId="50836E2D" w14:textId="77777777" w:rsidR="0039368E" w:rsidRPr="0039783A" w:rsidRDefault="0039368E" w:rsidP="00D5500D">
            <w:pPr>
              <w:spacing w:after="200" w:line="276" w:lineRule="auto"/>
              <w:rPr>
                <w:rFonts w:eastAsia="Calibri"/>
                <w:color w:val="1E1E1E"/>
                <w:szCs w:val="22"/>
                <w:lang w:val="hr-HR"/>
              </w:rPr>
            </w:pPr>
          </w:p>
        </w:tc>
      </w:tr>
    </w:tbl>
    <w:p w14:paraId="2D4BC08A" w14:textId="77777777" w:rsidR="0039368E" w:rsidRPr="0039783A" w:rsidRDefault="0039368E" w:rsidP="0039368E">
      <w:pPr>
        <w:spacing w:line="276" w:lineRule="auto"/>
        <w:jc w:val="center"/>
        <w:rPr>
          <w:b/>
          <w:szCs w:val="22"/>
          <w:lang w:val="hr-HR"/>
        </w:rPr>
      </w:pPr>
    </w:p>
    <w:p w14:paraId="4E2637C9" w14:textId="7777777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p w14:paraId="2B370911" w14:textId="77777777" w:rsidR="0039368E" w:rsidRPr="0039783A" w:rsidRDefault="0039368E" w:rsidP="0039368E">
      <w:pPr>
        <w:rPr>
          <w:szCs w:val="22"/>
          <w:lang w:val="hr-HR"/>
        </w:rPr>
      </w:pPr>
    </w:p>
    <w:p w14:paraId="79638BFE" w14:textId="77777777" w:rsidR="0039368E" w:rsidRPr="0039783A" w:rsidRDefault="0039368E" w:rsidP="0039368E">
      <w:pPr>
        <w:rPr>
          <w:szCs w:val="22"/>
          <w:lang w:val="hr-HR"/>
        </w:rPr>
      </w:pPr>
    </w:p>
    <w:p w14:paraId="7AFE7FAA" w14:textId="77777777" w:rsidR="0039368E" w:rsidRPr="0039783A" w:rsidRDefault="0039368E" w:rsidP="0039368E">
      <w:pPr>
        <w:rPr>
          <w:szCs w:val="22"/>
          <w:lang w:val="hr-HR"/>
        </w:rPr>
      </w:pPr>
    </w:p>
    <w:p w14:paraId="10748848" w14:textId="77777777" w:rsidR="0039368E" w:rsidRPr="0039783A" w:rsidRDefault="0039368E" w:rsidP="0039368E">
      <w:pPr>
        <w:rPr>
          <w:szCs w:val="22"/>
          <w:lang w:val="hr-HR"/>
        </w:rPr>
      </w:pPr>
    </w:p>
    <w:p w14:paraId="619CFECE" w14:textId="77777777" w:rsidR="0039368E" w:rsidRPr="0039783A" w:rsidRDefault="0039368E" w:rsidP="0039368E">
      <w:pPr>
        <w:rPr>
          <w:szCs w:val="22"/>
          <w:lang w:val="hr-HR"/>
        </w:rPr>
      </w:pPr>
    </w:p>
    <w:p w14:paraId="5EE81E11" w14:textId="77777777" w:rsidR="0039368E" w:rsidRPr="0039783A" w:rsidRDefault="0039368E" w:rsidP="0039368E">
      <w:pPr>
        <w:rPr>
          <w:szCs w:val="22"/>
          <w:lang w:val="hr-HR"/>
        </w:rPr>
      </w:pPr>
    </w:p>
    <w:p w14:paraId="09D66E56" w14:textId="77777777" w:rsidR="0039368E" w:rsidRPr="0039783A" w:rsidRDefault="0039368E" w:rsidP="0039368E">
      <w:pPr>
        <w:rPr>
          <w:szCs w:val="22"/>
          <w:lang w:val="hr-HR"/>
        </w:rPr>
      </w:pPr>
    </w:p>
    <w:p w14:paraId="02538BE6" w14:textId="77777777" w:rsidR="0039368E" w:rsidRPr="0039783A" w:rsidRDefault="0039368E" w:rsidP="0039368E">
      <w:pPr>
        <w:rPr>
          <w:szCs w:val="22"/>
          <w:lang w:val="hr-HR"/>
        </w:rPr>
      </w:pPr>
    </w:p>
    <w:p w14:paraId="5A2AA1F0" w14:textId="77777777" w:rsidR="0039368E" w:rsidRPr="0039783A" w:rsidRDefault="0039368E" w:rsidP="0039368E">
      <w:pPr>
        <w:rPr>
          <w:szCs w:val="22"/>
          <w:lang w:val="hr-HR"/>
        </w:rPr>
      </w:pPr>
    </w:p>
    <w:p w14:paraId="3093548D" w14:textId="77777777" w:rsidR="00067DD7" w:rsidRPr="0039783A" w:rsidRDefault="00067DD7" w:rsidP="0039368E">
      <w:pPr>
        <w:rPr>
          <w:szCs w:val="22"/>
          <w:lang w:val="hr-HR"/>
        </w:rPr>
      </w:pPr>
    </w:p>
    <w:p w14:paraId="1F1F5FF8" w14:textId="77777777" w:rsidR="00067DD7" w:rsidRPr="0039783A" w:rsidRDefault="00067DD7" w:rsidP="0039368E">
      <w:pPr>
        <w:rPr>
          <w:szCs w:val="22"/>
          <w:lang w:val="hr-HR"/>
        </w:rPr>
      </w:pPr>
    </w:p>
    <w:p w14:paraId="11B17028" w14:textId="77777777" w:rsidR="00067DD7" w:rsidRPr="0039783A" w:rsidRDefault="00067DD7" w:rsidP="0039368E">
      <w:pPr>
        <w:rPr>
          <w:szCs w:val="22"/>
          <w:lang w:val="hr-HR"/>
        </w:rPr>
      </w:pPr>
    </w:p>
    <w:p w14:paraId="5F2877CF" w14:textId="77777777" w:rsidR="00067DD7" w:rsidRPr="0039783A" w:rsidRDefault="00067DD7" w:rsidP="0039368E">
      <w:pPr>
        <w:rPr>
          <w:szCs w:val="22"/>
          <w:lang w:val="hr-HR"/>
        </w:rPr>
      </w:pPr>
    </w:p>
    <w:p w14:paraId="2E8932C4" w14:textId="77777777" w:rsidR="00067DD7" w:rsidRPr="0039783A" w:rsidRDefault="00067DD7" w:rsidP="0039368E">
      <w:pPr>
        <w:rPr>
          <w:szCs w:val="22"/>
          <w:lang w:val="hr-HR"/>
        </w:rPr>
      </w:pPr>
    </w:p>
    <w:p w14:paraId="606D58A0" w14:textId="77777777" w:rsidR="00067DD7" w:rsidRPr="0039783A" w:rsidRDefault="00067DD7" w:rsidP="0039368E">
      <w:pPr>
        <w:rPr>
          <w:szCs w:val="22"/>
          <w:lang w:val="hr-HR"/>
        </w:rPr>
      </w:pPr>
    </w:p>
    <w:p w14:paraId="5DEDE0A5" w14:textId="77777777" w:rsidR="00067DD7" w:rsidRPr="0039783A" w:rsidRDefault="00067DD7" w:rsidP="0039368E">
      <w:pPr>
        <w:rPr>
          <w:szCs w:val="22"/>
          <w:lang w:val="hr-HR"/>
        </w:rPr>
      </w:pPr>
    </w:p>
    <w:p w14:paraId="09CFF0B6" w14:textId="77777777" w:rsidR="00067DD7" w:rsidRPr="0039783A" w:rsidRDefault="00067DD7" w:rsidP="0039368E">
      <w:pPr>
        <w:rPr>
          <w:szCs w:val="22"/>
          <w:lang w:val="hr-HR"/>
        </w:rPr>
      </w:pPr>
    </w:p>
    <w:p w14:paraId="095236A2" w14:textId="77777777" w:rsidR="00067DD7" w:rsidRPr="0039783A" w:rsidRDefault="00067DD7" w:rsidP="0039368E">
      <w:pPr>
        <w:rPr>
          <w:szCs w:val="22"/>
          <w:lang w:val="hr-HR"/>
        </w:rPr>
      </w:pPr>
    </w:p>
    <w:p w14:paraId="3206A764" w14:textId="77777777" w:rsidR="00067DD7" w:rsidRPr="0039783A" w:rsidRDefault="00067DD7" w:rsidP="0039368E">
      <w:pPr>
        <w:rPr>
          <w:szCs w:val="22"/>
          <w:lang w:val="hr-HR"/>
        </w:rPr>
      </w:pPr>
    </w:p>
    <w:p w14:paraId="44506631" w14:textId="77777777" w:rsidR="00067DD7" w:rsidRPr="0039783A" w:rsidRDefault="00067DD7" w:rsidP="0039368E">
      <w:pPr>
        <w:rPr>
          <w:szCs w:val="22"/>
          <w:lang w:val="hr-HR"/>
        </w:rPr>
      </w:pPr>
    </w:p>
    <w:p w14:paraId="5B6D4ED9" w14:textId="77777777" w:rsidR="00067DD7" w:rsidRPr="0039783A" w:rsidRDefault="00067DD7" w:rsidP="0039368E">
      <w:pPr>
        <w:rPr>
          <w:szCs w:val="22"/>
          <w:lang w:val="hr-HR"/>
        </w:rPr>
      </w:pPr>
    </w:p>
    <w:p w14:paraId="0B76CE00" w14:textId="77777777" w:rsidR="00067DD7" w:rsidRPr="0039783A" w:rsidRDefault="00067DD7" w:rsidP="0039368E">
      <w:pPr>
        <w:rPr>
          <w:szCs w:val="22"/>
          <w:lang w:val="hr-HR"/>
        </w:rPr>
      </w:pPr>
    </w:p>
    <w:p w14:paraId="67C99071" w14:textId="77777777" w:rsidR="00067DD7" w:rsidRPr="0039783A" w:rsidRDefault="00067DD7" w:rsidP="0039368E">
      <w:pPr>
        <w:rPr>
          <w:szCs w:val="22"/>
          <w:lang w:val="hr-HR"/>
        </w:rPr>
      </w:pPr>
    </w:p>
    <w:p w14:paraId="3AB732F7" w14:textId="77777777" w:rsidR="00067DD7" w:rsidRPr="0039783A" w:rsidRDefault="00067DD7" w:rsidP="0039368E">
      <w:pPr>
        <w:rPr>
          <w:szCs w:val="22"/>
          <w:lang w:val="hr-HR"/>
        </w:rPr>
      </w:pPr>
    </w:p>
    <w:p w14:paraId="212B077F" w14:textId="77777777" w:rsidR="00067DD7" w:rsidRPr="0039783A" w:rsidRDefault="00067DD7" w:rsidP="0039368E">
      <w:pPr>
        <w:rPr>
          <w:szCs w:val="22"/>
          <w:lang w:val="hr-HR"/>
        </w:rPr>
      </w:pPr>
    </w:p>
    <w:p w14:paraId="0ACB5DD8" w14:textId="77777777" w:rsidR="00067DD7" w:rsidRPr="0039783A" w:rsidRDefault="00067DD7" w:rsidP="0039368E">
      <w:pPr>
        <w:rPr>
          <w:szCs w:val="22"/>
          <w:lang w:val="hr-HR"/>
        </w:rPr>
      </w:pPr>
    </w:p>
    <w:p w14:paraId="36DBDE9E" w14:textId="77777777" w:rsidR="00F31332" w:rsidRPr="0039783A" w:rsidRDefault="00F31332" w:rsidP="0039368E">
      <w:pPr>
        <w:rPr>
          <w:szCs w:val="22"/>
          <w:lang w:val="hr-HR"/>
        </w:rPr>
      </w:pPr>
    </w:p>
    <w:p w14:paraId="2BF82140" w14:textId="77777777" w:rsidR="00F31332" w:rsidRPr="0039783A" w:rsidRDefault="00F31332" w:rsidP="0039368E">
      <w:pPr>
        <w:rPr>
          <w:szCs w:val="22"/>
          <w:lang w:val="hr-HR"/>
        </w:rPr>
      </w:pPr>
    </w:p>
    <w:p w14:paraId="69206386" w14:textId="77777777" w:rsidR="00F31332" w:rsidRPr="0039783A" w:rsidRDefault="00F31332" w:rsidP="0039368E">
      <w:pPr>
        <w:rPr>
          <w:szCs w:val="22"/>
          <w:lang w:val="hr-HR"/>
        </w:rPr>
      </w:pPr>
    </w:p>
    <w:p w14:paraId="1A96EC44" w14:textId="77777777" w:rsidR="00F31332" w:rsidRPr="0039783A" w:rsidRDefault="00F31332" w:rsidP="0039368E">
      <w:pPr>
        <w:rPr>
          <w:szCs w:val="22"/>
          <w:lang w:val="hr-HR"/>
        </w:rPr>
      </w:pPr>
    </w:p>
    <w:p w14:paraId="04F5A2B8" w14:textId="77777777" w:rsidR="00067DD7" w:rsidRPr="0039783A" w:rsidRDefault="00067DD7" w:rsidP="0039368E">
      <w:pPr>
        <w:rPr>
          <w:szCs w:val="22"/>
          <w:lang w:val="hr-HR"/>
        </w:rPr>
      </w:pPr>
    </w:p>
    <w:p w14:paraId="5E701022" w14:textId="77777777" w:rsidR="00067DD7" w:rsidRPr="0039783A" w:rsidRDefault="00067DD7" w:rsidP="0039368E">
      <w:pPr>
        <w:rPr>
          <w:szCs w:val="22"/>
          <w:lang w:val="hr-HR"/>
        </w:rPr>
      </w:pPr>
    </w:p>
    <w:p w14:paraId="0C27D766"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6F7F1EDF" w14:textId="77777777" w:rsidR="00067DD7" w:rsidRPr="0039783A" w:rsidRDefault="00817D12" w:rsidP="00067DD7">
      <w:pPr>
        <w:pStyle w:val="Heading1"/>
        <w:rPr>
          <w:lang w:val="hr-HR"/>
        </w:rPr>
      </w:pPr>
      <w:bookmarkStart w:id="20" w:name="_Toc109039411"/>
      <w:r w:rsidRPr="0039783A">
        <w:rPr>
          <w:rFonts w:eastAsiaTheme="majorEastAsia"/>
          <w:lang w:val="hr-HR"/>
        </w:rPr>
        <w:t>LATINSKI</w:t>
      </w:r>
      <w:r w:rsidR="00067DD7" w:rsidRPr="0039783A">
        <w:rPr>
          <w:rFonts w:eastAsiaTheme="majorEastAsia"/>
          <w:lang w:val="hr-HR"/>
        </w:rPr>
        <w:t xml:space="preserve"> </w:t>
      </w:r>
      <w:r w:rsidRPr="0039783A">
        <w:rPr>
          <w:rFonts w:eastAsiaTheme="majorEastAsia"/>
          <w:lang w:val="hr-HR"/>
        </w:rPr>
        <w:t>JEZIK</w:t>
      </w:r>
      <w:bookmarkEnd w:id="20"/>
    </w:p>
    <w:p w14:paraId="7AD04167" w14:textId="30A791E4" w:rsidR="00067DD7" w:rsidRPr="0039783A" w:rsidRDefault="00817D12" w:rsidP="00067DD7">
      <w:pPr>
        <w:ind w:left="357" w:hanging="357"/>
        <w:jc w:val="center"/>
        <w:rPr>
          <w:bCs/>
          <w:szCs w:val="22"/>
          <w:lang w:val="hr-HR"/>
        </w:rPr>
      </w:pPr>
      <w:r w:rsidRPr="0039783A">
        <w:rPr>
          <w:bCs/>
          <w:szCs w:val="22"/>
          <w:lang w:val="hr-HR"/>
        </w:rPr>
        <w:t>GODIŠN</w:t>
      </w:r>
      <w:r w:rsidR="003E42BD"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2269F7F1" w14:textId="3DDA81DB"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5659A534"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48238EC3" w14:textId="77777777" w:rsidR="00067DD7" w:rsidRPr="0039783A" w:rsidRDefault="00067DD7" w:rsidP="00067DD7">
      <w:pPr>
        <w:rPr>
          <w:szCs w:val="22"/>
          <w:lang w:val="hr-HR"/>
        </w:rPr>
      </w:pPr>
    </w:p>
    <w:p w14:paraId="1728A4A3" w14:textId="77777777" w:rsidR="00067DD7" w:rsidRPr="0039783A" w:rsidRDefault="00067DD7" w:rsidP="0039368E">
      <w:pPr>
        <w:rPr>
          <w:szCs w:val="22"/>
          <w:lang w:val="hr-HR"/>
        </w:rPr>
      </w:pPr>
    </w:p>
    <w:p w14:paraId="0D40B3DF" w14:textId="77777777" w:rsidR="0039368E" w:rsidRPr="0039783A" w:rsidRDefault="0039368E" w:rsidP="0039368E">
      <w:pPr>
        <w:rPr>
          <w:szCs w:val="22"/>
          <w:lang w:val="hr-HR"/>
        </w:rPr>
      </w:pPr>
    </w:p>
    <w:p w14:paraId="06411D66" w14:textId="77777777" w:rsidR="0039368E" w:rsidRPr="0039783A" w:rsidRDefault="0039368E" w:rsidP="0039368E">
      <w:pPr>
        <w:rPr>
          <w:szCs w:val="22"/>
          <w:lang w:val="hr-HR"/>
        </w:rPr>
      </w:pPr>
    </w:p>
    <w:p w14:paraId="0B118C0E" w14:textId="77777777" w:rsidR="00067DD7" w:rsidRPr="0039783A" w:rsidRDefault="00067DD7" w:rsidP="0039368E">
      <w:pPr>
        <w:rPr>
          <w:szCs w:val="22"/>
          <w:lang w:val="hr-HR"/>
        </w:rPr>
      </w:pPr>
    </w:p>
    <w:p w14:paraId="3B3698D4" w14:textId="77777777" w:rsidR="00067DD7" w:rsidRPr="0039783A" w:rsidRDefault="00067DD7" w:rsidP="0039368E">
      <w:pPr>
        <w:rPr>
          <w:szCs w:val="22"/>
          <w:lang w:val="hr-HR"/>
        </w:rPr>
      </w:pPr>
    </w:p>
    <w:p w14:paraId="3891C925" w14:textId="77777777" w:rsidR="00067DD7" w:rsidRPr="0039783A" w:rsidRDefault="00067DD7" w:rsidP="0039368E">
      <w:pPr>
        <w:rPr>
          <w:szCs w:val="22"/>
          <w:lang w:val="hr-HR"/>
        </w:rPr>
      </w:pPr>
    </w:p>
    <w:p w14:paraId="4BDE58E6" w14:textId="77777777" w:rsidR="00067DD7" w:rsidRPr="0039783A" w:rsidRDefault="00067DD7" w:rsidP="0039368E">
      <w:pPr>
        <w:rPr>
          <w:szCs w:val="22"/>
          <w:lang w:val="hr-HR"/>
        </w:rPr>
      </w:pPr>
    </w:p>
    <w:p w14:paraId="2C053BD5" w14:textId="77777777" w:rsidR="00067DD7" w:rsidRPr="0039783A" w:rsidRDefault="00067DD7" w:rsidP="0039368E">
      <w:pPr>
        <w:rPr>
          <w:szCs w:val="22"/>
          <w:lang w:val="hr-HR"/>
        </w:rPr>
      </w:pPr>
    </w:p>
    <w:p w14:paraId="5FD530C5" w14:textId="77777777" w:rsidR="00067DD7" w:rsidRPr="0039783A" w:rsidRDefault="00067DD7" w:rsidP="0039368E">
      <w:pPr>
        <w:rPr>
          <w:szCs w:val="22"/>
          <w:lang w:val="hr-HR"/>
        </w:rPr>
      </w:pPr>
    </w:p>
    <w:p w14:paraId="10BCDFF8" w14:textId="77777777" w:rsidR="00067DD7" w:rsidRPr="0039783A" w:rsidRDefault="00067DD7" w:rsidP="0039368E">
      <w:pPr>
        <w:rPr>
          <w:szCs w:val="22"/>
          <w:lang w:val="hr-HR"/>
        </w:rPr>
      </w:pPr>
    </w:p>
    <w:p w14:paraId="38E8DDDF" w14:textId="77777777" w:rsidR="00067DD7" w:rsidRPr="0039783A" w:rsidRDefault="00067DD7" w:rsidP="0039368E">
      <w:pPr>
        <w:rPr>
          <w:szCs w:val="22"/>
          <w:lang w:val="hr-HR"/>
        </w:rPr>
      </w:pPr>
    </w:p>
    <w:p w14:paraId="5894975E" w14:textId="77777777" w:rsidR="00067DD7" w:rsidRPr="0039783A" w:rsidRDefault="00067DD7" w:rsidP="0039368E">
      <w:pPr>
        <w:rPr>
          <w:szCs w:val="22"/>
          <w:lang w:val="hr-HR"/>
        </w:rPr>
      </w:pPr>
    </w:p>
    <w:p w14:paraId="577FC571" w14:textId="77777777" w:rsidR="00067DD7" w:rsidRPr="0039783A" w:rsidRDefault="00067DD7" w:rsidP="0039368E">
      <w:pPr>
        <w:rPr>
          <w:szCs w:val="22"/>
          <w:lang w:val="hr-HR"/>
        </w:rPr>
      </w:pPr>
    </w:p>
    <w:p w14:paraId="5BC66727" w14:textId="77777777" w:rsidR="00067DD7" w:rsidRPr="0039783A" w:rsidRDefault="00067DD7" w:rsidP="0039368E">
      <w:pPr>
        <w:rPr>
          <w:szCs w:val="22"/>
          <w:lang w:val="hr-HR"/>
        </w:rPr>
      </w:pPr>
    </w:p>
    <w:p w14:paraId="65701A9B" w14:textId="77777777" w:rsidR="00067DD7" w:rsidRPr="0039783A" w:rsidRDefault="00067DD7" w:rsidP="0039368E">
      <w:pPr>
        <w:rPr>
          <w:szCs w:val="22"/>
          <w:lang w:val="hr-HR"/>
        </w:rPr>
      </w:pPr>
    </w:p>
    <w:p w14:paraId="18B9AB8A" w14:textId="77777777" w:rsidR="00067DD7" w:rsidRPr="0039783A" w:rsidRDefault="00067DD7" w:rsidP="0039368E">
      <w:pPr>
        <w:rPr>
          <w:szCs w:val="22"/>
          <w:lang w:val="hr-HR"/>
        </w:rPr>
      </w:pPr>
    </w:p>
    <w:p w14:paraId="25F690F2" w14:textId="77777777" w:rsidR="00067DD7" w:rsidRPr="0039783A" w:rsidRDefault="00067DD7" w:rsidP="0039368E">
      <w:pPr>
        <w:rPr>
          <w:szCs w:val="22"/>
          <w:lang w:val="hr-HR"/>
        </w:rPr>
      </w:pPr>
    </w:p>
    <w:p w14:paraId="7F235626" w14:textId="77777777" w:rsidR="00067DD7" w:rsidRPr="0039783A" w:rsidRDefault="00067DD7" w:rsidP="0039368E">
      <w:pPr>
        <w:rPr>
          <w:szCs w:val="22"/>
          <w:lang w:val="hr-HR"/>
        </w:rPr>
      </w:pPr>
    </w:p>
    <w:p w14:paraId="09ACDF87" w14:textId="77777777" w:rsidR="00067DD7" w:rsidRPr="0039783A" w:rsidRDefault="00067DD7" w:rsidP="0039368E">
      <w:pPr>
        <w:rPr>
          <w:szCs w:val="22"/>
          <w:lang w:val="hr-HR"/>
        </w:rPr>
      </w:pPr>
    </w:p>
    <w:p w14:paraId="4807EAED" w14:textId="77777777" w:rsidR="00067DD7" w:rsidRPr="0039783A" w:rsidRDefault="00067DD7" w:rsidP="0039368E">
      <w:pPr>
        <w:rPr>
          <w:szCs w:val="22"/>
          <w:lang w:val="hr-HR"/>
        </w:rPr>
      </w:pPr>
    </w:p>
    <w:p w14:paraId="72CC585E" w14:textId="77777777" w:rsidR="00067DD7" w:rsidRPr="0039783A" w:rsidRDefault="00067DD7" w:rsidP="0039368E">
      <w:pPr>
        <w:rPr>
          <w:szCs w:val="22"/>
          <w:lang w:val="hr-HR"/>
        </w:rPr>
      </w:pPr>
    </w:p>
    <w:p w14:paraId="2466F8EC" w14:textId="77777777" w:rsidR="00067DD7" w:rsidRPr="0039783A" w:rsidRDefault="00067DD7" w:rsidP="0039368E">
      <w:pPr>
        <w:rPr>
          <w:szCs w:val="22"/>
          <w:lang w:val="hr-HR"/>
        </w:rPr>
      </w:pPr>
    </w:p>
    <w:p w14:paraId="1D68496F" w14:textId="77777777" w:rsidR="00067DD7" w:rsidRPr="0039783A" w:rsidRDefault="00067DD7" w:rsidP="0039368E">
      <w:pPr>
        <w:rPr>
          <w:szCs w:val="22"/>
          <w:lang w:val="hr-HR"/>
        </w:rPr>
      </w:pPr>
    </w:p>
    <w:p w14:paraId="44D5D6AE" w14:textId="77777777" w:rsidR="00067DD7" w:rsidRPr="0039783A" w:rsidRDefault="00067DD7" w:rsidP="0039368E">
      <w:pPr>
        <w:rPr>
          <w:szCs w:val="22"/>
          <w:lang w:val="hr-HR"/>
        </w:rPr>
      </w:pPr>
    </w:p>
    <w:p w14:paraId="5A99A342" w14:textId="77777777" w:rsidR="00067DD7" w:rsidRPr="0039783A" w:rsidRDefault="00067DD7" w:rsidP="0039368E">
      <w:pPr>
        <w:rPr>
          <w:szCs w:val="22"/>
          <w:lang w:val="hr-HR"/>
        </w:rPr>
      </w:pPr>
    </w:p>
    <w:p w14:paraId="5318F0D8" w14:textId="77777777" w:rsidR="00067DD7" w:rsidRPr="0039783A" w:rsidRDefault="00067DD7" w:rsidP="0039368E">
      <w:pPr>
        <w:rPr>
          <w:szCs w:val="22"/>
          <w:lang w:val="hr-HR"/>
        </w:rPr>
      </w:pPr>
    </w:p>
    <w:p w14:paraId="7EDC6E73" w14:textId="77777777" w:rsidR="00067DD7" w:rsidRPr="0039783A" w:rsidRDefault="00067DD7" w:rsidP="0039368E">
      <w:pPr>
        <w:rPr>
          <w:szCs w:val="22"/>
          <w:lang w:val="hr-HR"/>
        </w:rPr>
      </w:pPr>
    </w:p>
    <w:p w14:paraId="698625C4" w14:textId="77777777" w:rsidR="00067DD7" w:rsidRPr="0039783A" w:rsidRDefault="00067DD7" w:rsidP="0039368E">
      <w:pPr>
        <w:rPr>
          <w:szCs w:val="22"/>
          <w:lang w:val="hr-HR"/>
        </w:rPr>
      </w:pPr>
    </w:p>
    <w:p w14:paraId="5A63B0EF" w14:textId="77777777" w:rsidR="00067DD7" w:rsidRPr="0039783A" w:rsidRDefault="00067DD7" w:rsidP="0039368E">
      <w:pPr>
        <w:rPr>
          <w:szCs w:val="22"/>
          <w:lang w:val="hr-HR"/>
        </w:rPr>
      </w:pPr>
    </w:p>
    <w:p w14:paraId="3D87ADC5" w14:textId="77777777" w:rsidR="00067DD7" w:rsidRPr="0039783A" w:rsidRDefault="00067DD7" w:rsidP="0039368E">
      <w:pPr>
        <w:rPr>
          <w:szCs w:val="22"/>
          <w:lang w:val="hr-HR"/>
        </w:rPr>
      </w:pPr>
    </w:p>
    <w:p w14:paraId="19223C74" w14:textId="77777777" w:rsidR="00067DD7" w:rsidRPr="0039783A" w:rsidRDefault="00067DD7" w:rsidP="0039368E">
      <w:pPr>
        <w:rPr>
          <w:szCs w:val="22"/>
          <w:lang w:val="hr-HR"/>
        </w:rPr>
      </w:pPr>
    </w:p>
    <w:p w14:paraId="5175F878" w14:textId="77777777" w:rsidR="00067DD7" w:rsidRPr="0039783A" w:rsidRDefault="00067DD7" w:rsidP="0039368E">
      <w:pPr>
        <w:rPr>
          <w:szCs w:val="22"/>
          <w:lang w:val="hr-HR"/>
        </w:rPr>
      </w:pPr>
    </w:p>
    <w:p w14:paraId="35C9F4A0" w14:textId="77777777" w:rsidR="00067DD7" w:rsidRPr="0039783A" w:rsidRDefault="00067DD7" w:rsidP="0039368E">
      <w:pPr>
        <w:rPr>
          <w:szCs w:val="22"/>
          <w:lang w:val="hr-HR"/>
        </w:rPr>
      </w:pPr>
    </w:p>
    <w:p w14:paraId="1FBA8095" w14:textId="77777777" w:rsidR="00067DD7" w:rsidRPr="0039783A" w:rsidRDefault="00067DD7" w:rsidP="0039368E">
      <w:pPr>
        <w:rPr>
          <w:szCs w:val="22"/>
          <w:lang w:val="hr-HR"/>
        </w:rPr>
      </w:pPr>
    </w:p>
    <w:p w14:paraId="50E3A187" w14:textId="77777777" w:rsidR="00067DD7" w:rsidRPr="0039783A" w:rsidRDefault="00067DD7" w:rsidP="0039368E">
      <w:pPr>
        <w:rPr>
          <w:szCs w:val="22"/>
          <w:lang w:val="hr-HR"/>
        </w:rPr>
      </w:pPr>
    </w:p>
    <w:p w14:paraId="47B8AA3C" w14:textId="77777777" w:rsidR="00067DD7" w:rsidRPr="0039783A" w:rsidRDefault="00067DD7" w:rsidP="0039368E">
      <w:pPr>
        <w:rPr>
          <w:szCs w:val="22"/>
          <w:lang w:val="hr-HR"/>
        </w:rPr>
      </w:pPr>
    </w:p>
    <w:p w14:paraId="126792BF" w14:textId="77777777" w:rsidR="00067DD7" w:rsidRPr="0039783A" w:rsidRDefault="00067DD7" w:rsidP="0039368E">
      <w:pPr>
        <w:rPr>
          <w:szCs w:val="22"/>
          <w:lang w:val="hr-HR"/>
        </w:rPr>
      </w:pPr>
    </w:p>
    <w:p w14:paraId="2A755FC9" w14:textId="77777777" w:rsidR="00067DD7" w:rsidRPr="0039783A" w:rsidRDefault="00067DD7" w:rsidP="0039368E">
      <w:pPr>
        <w:rPr>
          <w:szCs w:val="22"/>
          <w:lang w:val="hr-HR"/>
        </w:rPr>
      </w:pPr>
    </w:p>
    <w:p w14:paraId="73E876E9" w14:textId="77777777" w:rsidR="00067DD7" w:rsidRPr="0039783A" w:rsidRDefault="00067DD7" w:rsidP="0039368E">
      <w:pPr>
        <w:rPr>
          <w:szCs w:val="22"/>
          <w:lang w:val="hr-HR"/>
        </w:rPr>
      </w:pPr>
    </w:p>
    <w:p w14:paraId="3826C121" w14:textId="77777777" w:rsidR="00067DD7" w:rsidRPr="0039783A" w:rsidRDefault="00067DD7" w:rsidP="0039368E">
      <w:pPr>
        <w:rPr>
          <w:szCs w:val="22"/>
          <w:lang w:val="hr-HR"/>
        </w:rPr>
      </w:pPr>
    </w:p>
    <w:p w14:paraId="41CBEBD3" w14:textId="77777777" w:rsidR="00067DD7" w:rsidRPr="0039783A" w:rsidRDefault="00067DD7" w:rsidP="0039368E">
      <w:pPr>
        <w:rPr>
          <w:szCs w:val="22"/>
          <w:lang w:val="hr-HR"/>
        </w:rPr>
      </w:pPr>
    </w:p>
    <w:p w14:paraId="4722D984" w14:textId="77777777" w:rsidR="00067DD7" w:rsidRPr="0039783A" w:rsidRDefault="00067DD7" w:rsidP="0039368E">
      <w:pPr>
        <w:rPr>
          <w:szCs w:val="22"/>
          <w:lang w:val="hr-HR"/>
        </w:rPr>
      </w:pPr>
    </w:p>
    <w:p w14:paraId="1EFF6AF5" w14:textId="77777777" w:rsidR="00067DD7" w:rsidRPr="0039783A" w:rsidRDefault="00067DD7" w:rsidP="0039368E">
      <w:pPr>
        <w:rPr>
          <w:szCs w:val="22"/>
          <w:lang w:val="hr-HR"/>
        </w:rPr>
      </w:pPr>
    </w:p>
    <w:p w14:paraId="47B6EFDA" w14:textId="77777777" w:rsidR="00067DD7" w:rsidRPr="0039783A" w:rsidRDefault="00067DD7" w:rsidP="0039368E">
      <w:pPr>
        <w:rPr>
          <w:szCs w:val="22"/>
          <w:lang w:val="hr-HR"/>
        </w:rPr>
      </w:pPr>
    </w:p>
    <w:p w14:paraId="501C5689" w14:textId="77777777" w:rsidR="00F31332" w:rsidRPr="0039783A" w:rsidRDefault="00F31332" w:rsidP="0039368E">
      <w:pPr>
        <w:rPr>
          <w:szCs w:val="22"/>
          <w:lang w:val="hr-HR"/>
        </w:rPr>
      </w:pPr>
    </w:p>
    <w:p w14:paraId="6A30A587" w14:textId="77777777" w:rsidR="00F31332" w:rsidRPr="0039783A" w:rsidRDefault="00F31332" w:rsidP="0039368E">
      <w:pPr>
        <w:rPr>
          <w:szCs w:val="22"/>
          <w:lang w:val="hr-HR"/>
        </w:rPr>
      </w:pPr>
    </w:p>
    <w:p w14:paraId="674B0B20" w14:textId="77777777" w:rsidR="00067DD7" w:rsidRPr="0039783A" w:rsidRDefault="00067DD7" w:rsidP="0039368E">
      <w:pPr>
        <w:rPr>
          <w:szCs w:val="22"/>
          <w:lang w:val="hr-HR"/>
        </w:rPr>
      </w:pPr>
    </w:p>
    <w:p w14:paraId="44F6B7B8" w14:textId="77777777" w:rsidR="00067DD7" w:rsidRPr="0039783A" w:rsidRDefault="00067DD7" w:rsidP="0039368E">
      <w:pPr>
        <w:rPr>
          <w:szCs w:val="22"/>
          <w:lang w:val="hr-HR"/>
        </w:rPr>
      </w:pPr>
    </w:p>
    <w:p w14:paraId="47F2F9AA" w14:textId="77777777" w:rsidR="0039368E" w:rsidRPr="0039783A" w:rsidRDefault="0039368E" w:rsidP="0039368E">
      <w:pPr>
        <w:rPr>
          <w:szCs w:val="22"/>
          <w:lang w:val="hr-HR"/>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589"/>
        <w:gridCol w:w="2745"/>
        <w:gridCol w:w="2835"/>
        <w:gridCol w:w="2080"/>
      </w:tblGrid>
      <w:tr w:rsidR="0039368E" w:rsidRPr="0039783A" w14:paraId="43B4AAAF" w14:textId="77777777" w:rsidTr="004A0142">
        <w:trPr>
          <w:trHeight w:val="274"/>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60D735" w14:textId="77777777" w:rsidR="0039368E" w:rsidRPr="0039783A" w:rsidRDefault="0039368E" w:rsidP="00067DD7">
            <w:pPr>
              <w:rPr>
                <w:rFonts w:eastAsia="Calibri"/>
                <w:b/>
                <w:szCs w:val="22"/>
                <w:lang w:val="hr-HR"/>
              </w:rPr>
            </w:pPr>
            <w:r w:rsidRPr="0039783A">
              <w:rPr>
                <w:rFonts w:eastAsia="Calibri"/>
                <w:b/>
                <w:szCs w:val="22"/>
                <w:lang w:val="hr-HR"/>
              </w:rPr>
              <w:t>PREDMET</w:t>
            </w:r>
            <w:r w:rsidR="00067DD7" w:rsidRPr="0039783A">
              <w:rPr>
                <w:rFonts w:eastAsia="Calibri"/>
                <w:b/>
                <w:szCs w:val="22"/>
                <w:lang w:val="hr-HR"/>
              </w:rPr>
              <w:t xml:space="preserve"> (naziv)</w:t>
            </w:r>
          </w:p>
        </w:tc>
        <w:tc>
          <w:tcPr>
            <w:tcW w:w="7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2CEE09" w14:textId="3DB54D6A" w:rsidR="0039368E" w:rsidRPr="0039783A" w:rsidRDefault="0061747E" w:rsidP="00067DD7">
            <w:pPr>
              <w:rPr>
                <w:rFonts w:eastAsia="Calibri"/>
                <w:b/>
                <w:szCs w:val="22"/>
                <w:lang w:val="hr-HR"/>
              </w:rPr>
            </w:pPr>
            <w:r w:rsidRPr="0039783A">
              <w:rPr>
                <w:rFonts w:eastAsia="Calibri"/>
                <w:b/>
                <w:szCs w:val="22"/>
                <w:lang w:val="hr-HR"/>
              </w:rPr>
              <w:t>LATINSKI JEZIK</w:t>
            </w:r>
          </w:p>
        </w:tc>
      </w:tr>
      <w:tr w:rsidR="0039368E" w:rsidRPr="0039783A" w14:paraId="4428FD68" w14:textId="77777777" w:rsidTr="00067DD7">
        <w:trPr>
          <w:trHeight w:val="405"/>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04C622" w14:textId="77777777" w:rsidR="0039368E" w:rsidRPr="0039783A" w:rsidRDefault="0039368E" w:rsidP="00067DD7">
            <w:pPr>
              <w:rPr>
                <w:rFonts w:eastAsia="Calibri"/>
                <w:b/>
                <w:szCs w:val="22"/>
                <w:lang w:val="hr-HR"/>
              </w:rPr>
            </w:pPr>
            <w:r w:rsidRPr="0039783A">
              <w:rPr>
                <w:rFonts w:eastAsia="Calibri"/>
                <w:b/>
                <w:szCs w:val="22"/>
                <w:lang w:val="hr-HR"/>
              </w:rPr>
              <w:t xml:space="preserve">MODUL </w:t>
            </w:r>
            <w:r w:rsidR="00067DD7" w:rsidRPr="0039783A">
              <w:rPr>
                <w:rFonts w:eastAsia="Calibri"/>
                <w:b/>
                <w:szCs w:val="22"/>
                <w:lang w:val="hr-HR"/>
              </w:rPr>
              <w:t>(naziv)</w:t>
            </w:r>
          </w:p>
        </w:tc>
        <w:tc>
          <w:tcPr>
            <w:tcW w:w="7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31AF90" w14:textId="77777777" w:rsidR="0039368E" w:rsidRPr="0039783A" w:rsidRDefault="0039368E" w:rsidP="00067DD7">
            <w:pPr>
              <w:rPr>
                <w:rFonts w:eastAsia="Calibri"/>
                <w:b/>
                <w:bCs/>
                <w:szCs w:val="22"/>
                <w:lang w:val="hr-HR"/>
              </w:rPr>
            </w:pPr>
            <w:r w:rsidRPr="0039783A">
              <w:rPr>
                <w:rFonts w:eastAsia="Calibri"/>
                <w:b/>
                <w:bCs/>
                <w:szCs w:val="22"/>
                <w:lang w:val="hr-HR"/>
              </w:rPr>
              <w:t>Imenice, pridjevi, glagoli i prilozi</w:t>
            </w:r>
          </w:p>
        </w:tc>
      </w:tr>
      <w:tr w:rsidR="0039368E" w:rsidRPr="0039783A" w14:paraId="561E0F4C" w14:textId="77777777" w:rsidTr="004A0142">
        <w:trPr>
          <w:trHeight w:val="290"/>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8E4D4E" w14:textId="77777777" w:rsidR="0039368E" w:rsidRPr="0039783A" w:rsidRDefault="0039368E" w:rsidP="00067DD7">
            <w:pPr>
              <w:rPr>
                <w:rFonts w:eastAsia="Calibri"/>
                <w:b/>
                <w:szCs w:val="22"/>
                <w:lang w:val="hr-HR"/>
              </w:rPr>
            </w:pPr>
            <w:r w:rsidRPr="0039783A">
              <w:rPr>
                <w:rFonts w:eastAsia="Calibri"/>
                <w:b/>
                <w:szCs w:val="22"/>
                <w:lang w:val="hr-HR"/>
              </w:rPr>
              <w:t>REDNI BROJ</w:t>
            </w:r>
            <w:r w:rsidR="00067DD7" w:rsidRPr="0039783A">
              <w:rPr>
                <w:rFonts w:eastAsia="Calibri"/>
                <w:b/>
                <w:szCs w:val="22"/>
                <w:lang w:val="hr-HR"/>
              </w:rPr>
              <w:t xml:space="preserve"> MODULA</w:t>
            </w:r>
          </w:p>
        </w:tc>
        <w:tc>
          <w:tcPr>
            <w:tcW w:w="766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3890F6" w14:textId="2794AE4D" w:rsidR="0039368E" w:rsidRPr="0039783A" w:rsidRDefault="0039368E" w:rsidP="00067DD7">
            <w:pPr>
              <w:rPr>
                <w:rFonts w:eastAsia="Calibri"/>
                <w:b/>
                <w:szCs w:val="22"/>
                <w:lang w:val="hr-HR"/>
              </w:rPr>
            </w:pPr>
            <w:r w:rsidRPr="0039783A">
              <w:rPr>
                <w:rFonts w:eastAsia="Calibri"/>
                <w:b/>
                <w:szCs w:val="22"/>
                <w:lang w:val="hr-HR"/>
              </w:rPr>
              <w:t>1</w:t>
            </w:r>
            <w:r w:rsidR="003E42BD" w:rsidRPr="0039783A">
              <w:rPr>
                <w:rFonts w:eastAsia="Calibri"/>
                <w:b/>
                <w:szCs w:val="22"/>
                <w:lang w:val="hr-HR"/>
              </w:rPr>
              <w:t>.</w:t>
            </w:r>
          </w:p>
        </w:tc>
      </w:tr>
      <w:tr w:rsidR="0039368E" w:rsidRPr="0039783A" w14:paraId="0DFA02AF"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3DBFF5" w14:textId="77777777" w:rsidR="0039368E" w:rsidRPr="0039783A" w:rsidRDefault="0039368E" w:rsidP="00067DD7">
            <w:pPr>
              <w:rPr>
                <w:rFonts w:eastAsia="Calibri"/>
                <w:b/>
                <w:szCs w:val="22"/>
                <w:lang w:val="hr-HR"/>
              </w:rPr>
            </w:pPr>
            <w:r w:rsidRPr="0039783A">
              <w:rPr>
                <w:rFonts w:eastAsia="Calibri"/>
                <w:b/>
                <w:szCs w:val="22"/>
                <w:lang w:val="hr-HR"/>
              </w:rPr>
              <w:t>SVRHA MODULA</w:t>
            </w:r>
          </w:p>
        </w:tc>
      </w:tr>
      <w:tr w:rsidR="0039368E" w:rsidRPr="0039783A" w14:paraId="48B95FD2"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459D89" w14:textId="514ED2F3" w:rsidR="0039368E" w:rsidRPr="0039783A" w:rsidRDefault="0039368E" w:rsidP="00067DD7">
            <w:pPr>
              <w:rPr>
                <w:rFonts w:eastAsia="Calibri"/>
                <w:szCs w:val="22"/>
                <w:lang w:val="hr-HR"/>
              </w:rPr>
            </w:pPr>
            <w:r w:rsidRPr="0039783A">
              <w:rPr>
                <w:rFonts w:eastAsia="Calibri"/>
                <w:szCs w:val="22"/>
                <w:lang w:val="hr-HR"/>
              </w:rPr>
              <w:t xml:space="preserve">Svrha ovog modula je osposobljavanje učenika </w:t>
            </w:r>
            <w:r w:rsidR="003E42BD" w:rsidRPr="0039783A">
              <w:rPr>
                <w:rFonts w:eastAsia="Calibri"/>
                <w:szCs w:val="22"/>
                <w:lang w:val="hr-HR"/>
              </w:rPr>
              <w:t>za</w:t>
            </w:r>
            <w:r w:rsidRPr="0039783A">
              <w:rPr>
                <w:rFonts w:eastAsia="Calibri"/>
                <w:szCs w:val="22"/>
                <w:lang w:val="hr-HR"/>
              </w:rPr>
              <w:t xml:space="preserve"> </w:t>
            </w:r>
            <w:r w:rsidR="003A0813" w:rsidRPr="0039783A">
              <w:rPr>
                <w:rFonts w:eastAsia="Calibri"/>
                <w:szCs w:val="22"/>
                <w:lang w:val="hr-HR"/>
              </w:rPr>
              <w:t>svladavanje</w:t>
            </w:r>
            <w:r w:rsidRPr="0039783A">
              <w:rPr>
                <w:rFonts w:eastAsia="Calibri"/>
                <w:szCs w:val="22"/>
                <w:lang w:val="hr-HR"/>
              </w:rPr>
              <w:t xml:space="preserve"> osnov</w:t>
            </w:r>
            <w:r w:rsidR="003E42BD" w:rsidRPr="0039783A">
              <w:rPr>
                <w:rFonts w:eastAsia="Calibri"/>
                <w:szCs w:val="22"/>
                <w:lang w:val="hr-HR"/>
              </w:rPr>
              <w:t>a</w:t>
            </w:r>
            <w:r w:rsidRPr="0039783A">
              <w:rPr>
                <w:rFonts w:eastAsia="Calibri"/>
                <w:szCs w:val="22"/>
                <w:lang w:val="hr-HR"/>
              </w:rPr>
              <w:t xml:space="preserve"> latinskog</w:t>
            </w:r>
            <w:r w:rsidR="003E42BD" w:rsidRPr="0039783A">
              <w:rPr>
                <w:rFonts w:eastAsia="Calibri"/>
                <w:szCs w:val="22"/>
                <w:lang w:val="hr-HR"/>
              </w:rPr>
              <w:t>a</w:t>
            </w:r>
            <w:r w:rsidRPr="0039783A">
              <w:rPr>
                <w:rFonts w:eastAsia="Calibri"/>
                <w:szCs w:val="22"/>
                <w:lang w:val="hr-HR"/>
              </w:rPr>
              <w:t xml:space="preserve"> jezika u cilju </w:t>
            </w:r>
            <w:r w:rsidR="00856D1B" w:rsidRPr="0039783A">
              <w:rPr>
                <w:rFonts w:eastAsia="Calibri"/>
                <w:szCs w:val="22"/>
                <w:lang w:val="hr-HR"/>
              </w:rPr>
              <w:t>primjerene</w:t>
            </w:r>
            <w:r w:rsidRPr="0039783A">
              <w:rPr>
                <w:rFonts w:eastAsia="Calibri"/>
                <w:szCs w:val="22"/>
                <w:lang w:val="hr-HR"/>
              </w:rPr>
              <w:t xml:space="preserve"> primjene u praksi.</w:t>
            </w:r>
          </w:p>
        </w:tc>
      </w:tr>
      <w:tr w:rsidR="0039368E" w:rsidRPr="0039783A" w14:paraId="61E6DD1A"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9DC6F8" w14:textId="2923391B" w:rsidR="0039368E" w:rsidRPr="0039783A" w:rsidRDefault="00D32309" w:rsidP="00067DD7">
            <w:pPr>
              <w:rPr>
                <w:rFonts w:eastAsia="Calibri"/>
                <w:b/>
                <w:szCs w:val="22"/>
                <w:lang w:val="hr-HR"/>
              </w:rPr>
            </w:pPr>
            <w:r w:rsidRPr="0039783A">
              <w:rPr>
                <w:rFonts w:eastAsia="Calibri"/>
                <w:b/>
                <w:szCs w:val="22"/>
                <w:lang w:val="hr-HR"/>
              </w:rPr>
              <w:t>POSEBNI</w:t>
            </w:r>
            <w:r w:rsidR="0039368E" w:rsidRPr="0039783A">
              <w:rPr>
                <w:rFonts w:eastAsia="Calibri"/>
                <w:b/>
                <w:szCs w:val="22"/>
                <w:lang w:val="hr-HR"/>
              </w:rPr>
              <w:t xml:space="preserve"> ZAHTJEVI / PRED</w:t>
            </w:r>
            <w:r w:rsidR="00DB30A9" w:rsidRPr="0039783A">
              <w:rPr>
                <w:rFonts w:eastAsia="Calibri"/>
                <w:b/>
                <w:szCs w:val="22"/>
                <w:lang w:val="hr-HR"/>
              </w:rPr>
              <w:t>UVJET</w:t>
            </w:r>
            <w:r w:rsidR="0039368E" w:rsidRPr="0039783A">
              <w:rPr>
                <w:rFonts w:eastAsia="Calibri"/>
                <w:b/>
                <w:szCs w:val="22"/>
                <w:lang w:val="hr-HR"/>
              </w:rPr>
              <w:t>I</w:t>
            </w:r>
          </w:p>
        </w:tc>
      </w:tr>
      <w:tr w:rsidR="0039368E" w:rsidRPr="0039783A" w14:paraId="209FF6ED"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BD1372" w14:textId="77777777" w:rsidR="0039368E" w:rsidRPr="0039783A" w:rsidRDefault="00067DD7" w:rsidP="00067DD7">
            <w:pPr>
              <w:rPr>
                <w:rFonts w:eastAsia="Calibri"/>
                <w:szCs w:val="22"/>
                <w:lang w:val="hr-HR"/>
              </w:rPr>
            </w:pPr>
            <w:r w:rsidRPr="0039783A">
              <w:rPr>
                <w:rFonts w:eastAsia="Calibri"/>
                <w:szCs w:val="22"/>
                <w:lang w:val="hr-HR"/>
              </w:rPr>
              <w:t>Nema ih.</w:t>
            </w:r>
          </w:p>
        </w:tc>
      </w:tr>
      <w:tr w:rsidR="0039368E" w:rsidRPr="0039783A" w14:paraId="63EFFB1B"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D094FA" w14:textId="77777777" w:rsidR="0039368E" w:rsidRPr="0039783A" w:rsidRDefault="0039368E" w:rsidP="00067DD7">
            <w:pPr>
              <w:rPr>
                <w:rFonts w:eastAsia="Calibri"/>
                <w:b/>
                <w:szCs w:val="22"/>
                <w:lang w:val="hr-HR"/>
              </w:rPr>
            </w:pPr>
            <w:r w:rsidRPr="0039783A">
              <w:rPr>
                <w:rFonts w:eastAsia="Calibri"/>
                <w:b/>
                <w:szCs w:val="22"/>
                <w:lang w:val="hr-HR"/>
              </w:rPr>
              <w:t>CILJEVI</w:t>
            </w:r>
          </w:p>
        </w:tc>
      </w:tr>
      <w:tr w:rsidR="0039368E" w:rsidRPr="0039783A" w14:paraId="3572125E"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81352C" w14:textId="4929F7A1" w:rsidR="0039368E" w:rsidRPr="0039783A" w:rsidRDefault="0039368E" w:rsidP="00067DD7">
            <w:pPr>
              <w:rPr>
                <w:rFonts w:eastAsia="Calibri"/>
                <w:szCs w:val="22"/>
                <w:lang w:val="hr-HR"/>
              </w:rPr>
            </w:pPr>
            <w:r w:rsidRPr="0039783A">
              <w:rPr>
                <w:rFonts w:eastAsia="Calibri"/>
                <w:szCs w:val="22"/>
                <w:lang w:val="hr-HR"/>
              </w:rPr>
              <w:t>Ovaj modul</w:t>
            </w:r>
            <w:r w:rsidR="003E42BD" w:rsidRPr="0039783A">
              <w:rPr>
                <w:rFonts w:eastAsia="Calibri"/>
                <w:szCs w:val="22"/>
                <w:lang w:val="hr-HR"/>
              </w:rPr>
              <w:t xml:space="preserve"> učenicima</w:t>
            </w:r>
            <w:r w:rsidRPr="0039783A">
              <w:rPr>
                <w:rFonts w:eastAsia="Calibri"/>
                <w:szCs w:val="22"/>
                <w:lang w:val="hr-HR"/>
              </w:rPr>
              <w:t xml:space="preserve"> osigurava:</w:t>
            </w:r>
          </w:p>
          <w:p w14:paraId="5FE17DD9" w14:textId="36984A8D" w:rsidR="0039368E" w:rsidRPr="0039783A" w:rsidRDefault="0039368E" w:rsidP="00067DD7">
            <w:pPr>
              <w:rPr>
                <w:rFonts w:eastAsia="Calibri"/>
                <w:szCs w:val="22"/>
                <w:lang w:val="hr-HR"/>
              </w:rPr>
            </w:pPr>
            <w:r w:rsidRPr="0039783A">
              <w:rPr>
                <w:rFonts w:eastAsia="Calibri"/>
                <w:szCs w:val="22"/>
                <w:lang w:val="hr-HR"/>
              </w:rPr>
              <w:t>- osnove gramatike latinskog</w:t>
            </w:r>
            <w:r w:rsidR="003E42BD" w:rsidRPr="0039783A">
              <w:rPr>
                <w:rFonts w:eastAsia="Calibri"/>
                <w:szCs w:val="22"/>
                <w:lang w:val="hr-HR"/>
              </w:rPr>
              <w:t>a</w:t>
            </w:r>
            <w:r w:rsidRPr="0039783A">
              <w:rPr>
                <w:rFonts w:eastAsia="Calibri"/>
                <w:szCs w:val="22"/>
                <w:lang w:val="hr-HR"/>
              </w:rPr>
              <w:t xml:space="preserve"> jezika</w:t>
            </w:r>
            <w:r w:rsidR="003E42BD" w:rsidRPr="0039783A">
              <w:rPr>
                <w:rFonts w:eastAsia="Calibri"/>
                <w:szCs w:val="22"/>
                <w:lang w:val="hr-HR"/>
              </w:rPr>
              <w:t>,</w:t>
            </w:r>
          </w:p>
          <w:p w14:paraId="68A5D5C1" w14:textId="2B3179AC" w:rsidR="0039368E" w:rsidRPr="0039783A" w:rsidRDefault="0039368E" w:rsidP="00067DD7">
            <w:pPr>
              <w:rPr>
                <w:rFonts w:eastAsia="Calibri"/>
                <w:szCs w:val="22"/>
                <w:lang w:val="hr-HR"/>
              </w:rPr>
            </w:pPr>
            <w:r w:rsidRPr="0039783A">
              <w:rPr>
                <w:rFonts w:eastAsia="Calibri"/>
                <w:szCs w:val="22"/>
                <w:lang w:val="hr-HR"/>
              </w:rPr>
              <w:t>- usvajanje određenog</w:t>
            </w:r>
            <w:r w:rsidR="003E42BD" w:rsidRPr="0039783A">
              <w:rPr>
                <w:rFonts w:eastAsia="Calibri"/>
                <w:szCs w:val="22"/>
                <w:lang w:val="hr-HR"/>
              </w:rPr>
              <w:t>a</w:t>
            </w:r>
            <w:r w:rsidRPr="0039783A">
              <w:rPr>
                <w:rFonts w:eastAsia="Calibri"/>
                <w:szCs w:val="22"/>
                <w:lang w:val="hr-HR"/>
              </w:rPr>
              <w:t xml:space="preserve"> broja stručnih termina s kojim će se susresti</w:t>
            </w:r>
            <w:r w:rsidR="002E220E" w:rsidRPr="0039783A">
              <w:rPr>
                <w:rFonts w:eastAsia="Calibri"/>
                <w:szCs w:val="22"/>
                <w:lang w:val="hr-HR"/>
              </w:rPr>
              <w:t>.</w:t>
            </w:r>
          </w:p>
          <w:p w14:paraId="3D064AD8" w14:textId="39B1B326" w:rsidR="0039368E" w:rsidRPr="0039783A" w:rsidRDefault="0039368E" w:rsidP="00067DD7">
            <w:pPr>
              <w:rPr>
                <w:rFonts w:eastAsia="Calibri"/>
                <w:szCs w:val="22"/>
                <w:lang w:val="hr-HR"/>
              </w:rPr>
            </w:pPr>
            <w:r w:rsidRPr="0039783A">
              <w:rPr>
                <w:rFonts w:eastAsia="Calibri"/>
                <w:szCs w:val="22"/>
                <w:lang w:val="hr-HR"/>
              </w:rPr>
              <w:t>- svladavanje vještina izgovora i pisanja</w:t>
            </w:r>
            <w:r w:rsidR="003E42BD" w:rsidRPr="0039783A">
              <w:rPr>
                <w:rFonts w:eastAsia="Calibri"/>
                <w:szCs w:val="22"/>
                <w:lang w:val="hr-HR"/>
              </w:rPr>
              <w:t>.</w:t>
            </w:r>
          </w:p>
        </w:tc>
      </w:tr>
      <w:tr w:rsidR="0039368E" w:rsidRPr="0039783A" w14:paraId="0CA0AF7F"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376814" w14:textId="77777777" w:rsidR="0039368E" w:rsidRPr="0039783A" w:rsidRDefault="0039368E" w:rsidP="00067DD7">
            <w:pPr>
              <w:rPr>
                <w:rFonts w:eastAsia="Calibri"/>
                <w:b/>
                <w:szCs w:val="22"/>
                <w:lang w:val="hr-HR"/>
              </w:rPr>
            </w:pPr>
            <w:r w:rsidRPr="0039783A">
              <w:rPr>
                <w:rFonts w:eastAsia="Calibri"/>
                <w:b/>
                <w:szCs w:val="22"/>
                <w:lang w:val="hr-HR"/>
              </w:rPr>
              <w:t>JEDINICE</w:t>
            </w:r>
          </w:p>
        </w:tc>
      </w:tr>
      <w:tr w:rsidR="0039368E" w:rsidRPr="0039783A" w14:paraId="39661472"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7941BA" w14:textId="77777777" w:rsidR="0039368E" w:rsidRPr="0039783A" w:rsidRDefault="0039368E" w:rsidP="00067DD7">
            <w:pPr>
              <w:rPr>
                <w:rFonts w:eastAsia="Calibri"/>
                <w:szCs w:val="22"/>
                <w:lang w:val="hr-HR"/>
              </w:rPr>
            </w:pPr>
            <w:r w:rsidRPr="0039783A">
              <w:rPr>
                <w:rFonts w:eastAsia="Calibri"/>
                <w:szCs w:val="22"/>
                <w:lang w:val="hr-HR"/>
              </w:rPr>
              <w:t xml:space="preserve">     1. Abeceda, vrste riječi i njihova primjena</w:t>
            </w:r>
          </w:p>
          <w:p w14:paraId="45DB44F3" w14:textId="77777777" w:rsidR="0039368E" w:rsidRPr="0039783A" w:rsidRDefault="0039368E" w:rsidP="00067DD7">
            <w:pPr>
              <w:rPr>
                <w:rFonts w:eastAsia="Calibri"/>
                <w:szCs w:val="22"/>
                <w:lang w:val="hr-HR"/>
              </w:rPr>
            </w:pPr>
            <w:r w:rsidRPr="0039783A">
              <w:rPr>
                <w:rFonts w:eastAsia="Calibri"/>
                <w:szCs w:val="22"/>
                <w:lang w:val="hr-HR"/>
              </w:rPr>
              <w:t xml:space="preserve">     2. Imenice od prve do pete deklinacije</w:t>
            </w:r>
          </w:p>
          <w:p w14:paraId="07F109F4" w14:textId="77777777" w:rsidR="0039368E" w:rsidRPr="0039783A" w:rsidRDefault="0039368E" w:rsidP="00067DD7">
            <w:pPr>
              <w:rPr>
                <w:rFonts w:eastAsia="Calibri"/>
                <w:szCs w:val="22"/>
                <w:lang w:val="hr-HR"/>
              </w:rPr>
            </w:pPr>
            <w:r w:rsidRPr="0039783A">
              <w:rPr>
                <w:rFonts w:eastAsia="Calibri"/>
                <w:szCs w:val="22"/>
                <w:lang w:val="hr-HR"/>
              </w:rPr>
              <w:t xml:space="preserve">     3. Pridjevi</w:t>
            </w:r>
          </w:p>
          <w:p w14:paraId="451789CA" w14:textId="77777777" w:rsidR="0039368E" w:rsidRPr="0039783A" w:rsidRDefault="0039368E" w:rsidP="00067DD7">
            <w:pPr>
              <w:rPr>
                <w:rFonts w:eastAsia="Calibri"/>
                <w:szCs w:val="22"/>
                <w:lang w:val="hr-HR"/>
              </w:rPr>
            </w:pPr>
            <w:r w:rsidRPr="0039783A">
              <w:rPr>
                <w:rFonts w:eastAsia="Calibri"/>
                <w:szCs w:val="22"/>
                <w:lang w:val="hr-HR"/>
              </w:rPr>
              <w:t xml:space="preserve">     4. Glagoli</w:t>
            </w:r>
          </w:p>
          <w:p w14:paraId="330DF468" w14:textId="77777777" w:rsidR="0039368E" w:rsidRPr="0039783A" w:rsidRDefault="0039368E" w:rsidP="00067DD7">
            <w:pPr>
              <w:rPr>
                <w:rFonts w:eastAsia="Calibri"/>
                <w:szCs w:val="22"/>
                <w:lang w:val="hr-HR"/>
              </w:rPr>
            </w:pPr>
            <w:r w:rsidRPr="0039783A">
              <w:rPr>
                <w:rFonts w:eastAsia="Calibri"/>
                <w:szCs w:val="22"/>
                <w:lang w:val="hr-HR"/>
              </w:rPr>
              <w:t xml:space="preserve">     5. Prilozi</w:t>
            </w:r>
          </w:p>
        </w:tc>
      </w:tr>
      <w:tr w:rsidR="004A0142" w:rsidRPr="0039783A" w14:paraId="78D447EF" w14:textId="77777777" w:rsidTr="00D5500D">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C2B2B03" w14:textId="77777777" w:rsidR="004A0142" w:rsidRPr="0039783A" w:rsidRDefault="004A0142" w:rsidP="00391B00">
            <w:pPr>
              <w:rPr>
                <w:rFonts w:eastAsia="Calibri"/>
                <w:b/>
                <w:szCs w:val="22"/>
                <w:lang w:val="hr-HR"/>
              </w:rPr>
            </w:pPr>
            <w:r w:rsidRPr="0039783A">
              <w:rPr>
                <w:rFonts w:eastAsia="Calibri"/>
                <w:b/>
                <w:szCs w:val="22"/>
                <w:lang w:val="hr-HR"/>
              </w:rPr>
              <w:t>ISHODI UČENJA</w:t>
            </w:r>
          </w:p>
          <w:p w14:paraId="3F1DE483" w14:textId="59BDB49E" w:rsidR="004A0142" w:rsidRPr="0039783A" w:rsidRDefault="004A0142" w:rsidP="00391B00">
            <w:pPr>
              <w:rPr>
                <w:rFonts w:eastAsia="Calibri"/>
                <w:b/>
                <w:szCs w:val="22"/>
                <w:lang w:val="hr-HR"/>
              </w:rPr>
            </w:pPr>
            <w:r w:rsidRPr="0039783A">
              <w:rPr>
                <w:szCs w:val="22"/>
                <w:lang w:val="hr-HR"/>
              </w:rPr>
              <w:t>Nakon uspješnog</w:t>
            </w:r>
            <w:r w:rsidR="003E42BD" w:rsidRPr="0039783A">
              <w:rPr>
                <w:szCs w:val="22"/>
                <w:lang w:val="hr-HR"/>
              </w:rPr>
              <w:t>a</w:t>
            </w:r>
            <w:r w:rsidRPr="0039783A">
              <w:rPr>
                <w:szCs w:val="22"/>
                <w:lang w:val="hr-HR"/>
              </w:rPr>
              <w:t xml:space="preserve"> završetka svake jedinice, učenik će biti sposoban:</w:t>
            </w:r>
          </w:p>
        </w:tc>
      </w:tr>
      <w:tr w:rsidR="00391B00" w:rsidRPr="0039783A" w14:paraId="511B3BE6" w14:textId="77777777" w:rsidTr="001160B6">
        <w:trPr>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2D88D92" w14:textId="77777777" w:rsidR="00391B00" w:rsidRPr="0039783A" w:rsidRDefault="00391B00" w:rsidP="00391B00">
            <w:pPr>
              <w:jc w:val="center"/>
              <w:rPr>
                <w:rFonts w:eastAsia="Calibri"/>
                <w:b/>
                <w:szCs w:val="22"/>
                <w:lang w:val="hr-HR"/>
              </w:rPr>
            </w:pPr>
            <w:r w:rsidRPr="0039783A">
              <w:rPr>
                <w:rFonts w:eastAsia="Calibri"/>
                <w:b/>
                <w:szCs w:val="22"/>
                <w:lang w:val="hr-HR"/>
              </w:rPr>
              <w:t>Jedinice</w:t>
            </w:r>
          </w:p>
        </w:tc>
        <w:tc>
          <w:tcPr>
            <w:tcW w:w="33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BC353" w14:textId="77777777" w:rsidR="00391B00" w:rsidRPr="0039783A" w:rsidRDefault="00391B00" w:rsidP="00391B00">
            <w:pPr>
              <w:jc w:val="center"/>
              <w:rPr>
                <w:rFonts w:eastAsia="Calibri"/>
                <w:b/>
                <w:szCs w:val="22"/>
                <w:lang w:val="hr-HR"/>
              </w:rPr>
            </w:pPr>
            <w:r w:rsidRPr="0039783A">
              <w:rPr>
                <w:rFonts w:eastAsia="Calibri"/>
                <w:b/>
                <w:szCs w:val="22"/>
                <w:lang w:val="hr-HR"/>
              </w:rPr>
              <w:t>Znanje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412437" w14:textId="77777777" w:rsidR="00391B00" w:rsidRPr="0039783A" w:rsidRDefault="00391B00" w:rsidP="00391B00">
            <w:pPr>
              <w:jc w:val="center"/>
              <w:rPr>
                <w:rFonts w:eastAsia="Calibri"/>
                <w:b/>
                <w:szCs w:val="22"/>
                <w:lang w:val="hr-HR"/>
              </w:rPr>
            </w:pPr>
            <w:r w:rsidRPr="0039783A">
              <w:rPr>
                <w:rFonts w:eastAsia="Calibri"/>
                <w:b/>
                <w:szCs w:val="22"/>
                <w:lang w:val="hr-HR"/>
              </w:rPr>
              <w:t>Vještine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C173363" w14:textId="77777777" w:rsidR="00391B00" w:rsidRPr="0039783A" w:rsidRDefault="00391B00" w:rsidP="00391B00">
            <w:pPr>
              <w:jc w:val="center"/>
              <w:rPr>
                <w:rFonts w:eastAsia="Calibri"/>
                <w:b/>
                <w:szCs w:val="22"/>
                <w:lang w:val="hr-HR"/>
              </w:rPr>
            </w:pPr>
            <w:r w:rsidRPr="0039783A">
              <w:rPr>
                <w:rFonts w:eastAsia="Calibri"/>
                <w:b/>
                <w:szCs w:val="22"/>
                <w:lang w:val="hr-HR"/>
              </w:rPr>
              <w:t>Kompetencije</w:t>
            </w:r>
          </w:p>
        </w:tc>
      </w:tr>
      <w:tr w:rsidR="00391B00" w:rsidRPr="0039783A" w14:paraId="4E2BAFCB" w14:textId="77777777" w:rsidTr="001160B6">
        <w:trPr>
          <w:trHeight w:val="1488"/>
          <w:jc w:val="center"/>
        </w:trPr>
        <w:tc>
          <w:tcPr>
            <w:tcW w:w="2100" w:type="dxa"/>
            <w:tcBorders>
              <w:top w:val="single" w:sz="4" w:space="0" w:color="auto"/>
              <w:left w:val="single" w:sz="4" w:space="0" w:color="auto"/>
              <w:bottom w:val="single" w:sz="4" w:space="0" w:color="auto"/>
              <w:right w:val="single" w:sz="4" w:space="0" w:color="auto"/>
            </w:tcBorders>
            <w:vAlign w:val="center"/>
          </w:tcPr>
          <w:p w14:paraId="1CD5C5CB" w14:textId="77777777" w:rsidR="00391B00" w:rsidRPr="0039783A" w:rsidRDefault="00391B00" w:rsidP="00391B00">
            <w:pPr>
              <w:spacing w:after="200" w:line="276" w:lineRule="auto"/>
              <w:rPr>
                <w:rFonts w:eastAsia="Calibri"/>
                <w:szCs w:val="22"/>
                <w:lang w:val="hr-HR"/>
              </w:rPr>
            </w:pPr>
            <w:r w:rsidRPr="0039783A">
              <w:rPr>
                <w:rFonts w:eastAsia="Calibri"/>
                <w:szCs w:val="22"/>
                <w:lang w:val="hr-HR"/>
              </w:rPr>
              <w:t>1. Abeceda, vrste riječi i njihova primjena</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5011AB0D" w14:textId="6ED2442C" w:rsidR="00391B00" w:rsidRPr="0039783A" w:rsidRDefault="00391B00" w:rsidP="00A738A6">
            <w:pPr>
              <w:pStyle w:val="ListParagraph"/>
              <w:numPr>
                <w:ilvl w:val="0"/>
                <w:numId w:val="147"/>
              </w:numPr>
              <w:ind w:left="357" w:hanging="357"/>
              <w:rPr>
                <w:rFonts w:eastAsia="Calibri"/>
                <w:szCs w:val="22"/>
                <w:lang w:val="hr-HR"/>
              </w:rPr>
            </w:pPr>
            <w:r w:rsidRPr="0039783A">
              <w:rPr>
                <w:rFonts w:eastAsia="Calibri"/>
                <w:szCs w:val="22"/>
                <w:lang w:val="hr-HR"/>
              </w:rPr>
              <w:t>napi</w:t>
            </w:r>
            <w:r w:rsidR="003E42BD" w:rsidRPr="0039783A">
              <w:rPr>
                <w:rFonts w:eastAsia="Calibri"/>
                <w:szCs w:val="22"/>
                <w:lang w:val="hr-HR"/>
              </w:rPr>
              <w:t>sati</w:t>
            </w:r>
            <w:r w:rsidRPr="0039783A">
              <w:rPr>
                <w:rFonts w:eastAsia="Calibri"/>
                <w:szCs w:val="22"/>
                <w:lang w:val="hr-HR"/>
              </w:rPr>
              <w:t xml:space="preserve"> latinsku abecedu</w:t>
            </w:r>
            <w:r w:rsidR="003E42BD" w:rsidRPr="0039783A">
              <w:rPr>
                <w:rFonts w:eastAsia="Calibri"/>
                <w:szCs w:val="22"/>
                <w:lang w:val="hr-HR"/>
              </w:rPr>
              <w:t>,</w:t>
            </w:r>
          </w:p>
          <w:p w14:paraId="50DBF54D" w14:textId="2A13DAA7" w:rsidR="00391B00" w:rsidRPr="0039783A" w:rsidRDefault="00391B00" w:rsidP="00A738A6">
            <w:pPr>
              <w:pStyle w:val="ListParagraph"/>
              <w:numPr>
                <w:ilvl w:val="0"/>
                <w:numId w:val="147"/>
              </w:numPr>
              <w:ind w:left="357" w:hanging="357"/>
              <w:rPr>
                <w:rFonts w:eastAsia="Calibri"/>
                <w:szCs w:val="22"/>
                <w:lang w:val="hr-HR"/>
              </w:rPr>
            </w:pPr>
            <w:r w:rsidRPr="0039783A">
              <w:rPr>
                <w:rFonts w:eastAsia="Calibri"/>
                <w:szCs w:val="22"/>
                <w:lang w:val="hr-HR"/>
              </w:rPr>
              <w:t>odredi</w:t>
            </w:r>
            <w:r w:rsidR="003E42BD" w:rsidRPr="0039783A">
              <w:rPr>
                <w:rFonts w:eastAsia="Calibri"/>
                <w:szCs w:val="22"/>
                <w:lang w:val="hr-HR"/>
              </w:rPr>
              <w:t>ti</w:t>
            </w:r>
            <w:r w:rsidRPr="0039783A">
              <w:rPr>
                <w:rFonts w:eastAsia="Calibri"/>
                <w:szCs w:val="22"/>
                <w:lang w:val="hr-HR"/>
              </w:rPr>
              <w:t xml:space="preserve"> vrste riječi</w:t>
            </w:r>
            <w:r w:rsidR="003E42BD" w:rsidRPr="0039783A">
              <w:rPr>
                <w:rFonts w:eastAsia="Calibri"/>
                <w:szCs w:val="22"/>
                <w:lang w:val="hr-HR"/>
              </w:rPr>
              <w:t>,</w:t>
            </w:r>
          </w:p>
          <w:p w14:paraId="215E742D" w14:textId="201D79D5" w:rsidR="00391B00" w:rsidRPr="0039783A" w:rsidRDefault="00391B00" w:rsidP="00A738A6">
            <w:pPr>
              <w:pStyle w:val="ListParagraph"/>
              <w:numPr>
                <w:ilvl w:val="0"/>
                <w:numId w:val="147"/>
              </w:numPr>
              <w:ind w:left="357" w:hanging="357"/>
              <w:rPr>
                <w:rFonts w:eastAsia="Calibri"/>
                <w:szCs w:val="22"/>
                <w:lang w:val="hr-HR"/>
              </w:rPr>
            </w:pPr>
            <w:r w:rsidRPr="0039783A">
              <w:rPr>
                <w:rFonts w:eastAsia="Calibri"/>
                <w:szCs w:val="22"/>
                <w:lang w:val="hr-HR"/>
              </w:rPr>
              <w:t>izgovara</w:t>
            </w:r>
            <w:r w:rsidR="003E42BD" w:rsidRPr="0039783A">
              <w:rPr>
                <w:rFonts w:eastAsia="Calibri"/>
                <w:szCs w:val="22"/>
                <w:lang w:val="hr-HR"/>
              </w:rPr>
              <w:t>ti</w:t>
            </w:r>
            <w:r w:rsidRPr="0039783A">
              <w:rPr>
                <w:rFonts w:eastAsia="Calibri"/>
                <w:szCs w:val="22"/>
                <w:lang w:val="hr-HR"/>
              </w:rPr>
              <w:t xml:space="preserve"> i čita</w:t>
            </w:r>
            <w:r w:rsidR="003E42BD" w:rsidRPr="0039783A">
              <w:rPr>
                <w:rFonts w:eastAsia="Calibri"/>
                <w:szCs w:val="22"/>
                <w:lang w:val="hr-HR"/>
              </w:rPr>
              <w:t>ti</w:t>
            </w:r>
            <w:r w:rsidRPr="0039783A">
              <w:rPr>
                <w:rFonts w:eastAsia="Calibri"/>
                <w:szCs w:val="22"/>
                <w:lang w:val="hr-HR"/>
              </w:rPr>
              <w:t xml:space="preserve"> latinske riječi</w:t>
            </w:r>
            <w:r w:rsidR="003E42BD" w:rsidRPr="0039783A">
              <w:rPr>
                <w:rFonts w:eastAsia="Calibri"/>
                <w:szCs w:val="22"/>
                <w:lang w:val="hr-HR"/>
              </w:rPr>
              <w:t>;</w:t>
            </w:r>
          </w:p>
        </w:tc>
        <w:tc>
          <w:tcPr>
            <w:tcW w:w="2835" w:type="dxa"/>
            <w:tcBorders>
              <w:top w:val="single" w:sz="4" w:space="0" w:color="auto"/>
              <w:left w:val="single" w:sz="4" w:space="0" w:color="auto"/>
              <w:bottom w:val="single" w:sz="4" w:space="0" w:color="auto"/>
              <w:right w:val="single" w:sz="4" w:space="0" w:color="auto"/>
            </w:tcBorders>
            <w:vAlign w:val="center"/>
          </w:tcPr>
          <w:p w14:paraId="3F9B96B9" w14:textId="6954B893" w:rsidR="00391B00" w:rsidRPr="0039783A" w:rsidRDefault="003A0813" w:rsidP="00A738A6">
            <w:pPr>
              <w:pStyle w:val="ListParagraph"/>
              <w:numPr>
                <w:ilvl w:val="0"/>
                <w:numId w:val="147"/>
              </w:numPr>
              <w:spacing w:after="200" w:line="276" w:lineRule="auto"/>
              <w:rPr>
                <w:rFonts w:eastAsia="Calibri"/>
                <w:szCs w:val="22"/>
                <w:lang w:val="hr-HR"/>
              </w:rPr>
            </w:pPr>
            <w:r w:rsidRPr="0039783A">
              <w:rPr>
                <w:rFonts w:eastAsia="Calibri"/>
                <w:szCs w:val="22"/>
                <w:lang w:val="hr-HR"/>
              </w:rPr>
              <w:t>primijeniti</w:t>
            </w:r>
            <w:r w:rsidR="00391B00" w:rsidRPr="0039783A">
              <w:rPr>
                <w:rFonts w:eastAsia="Calibri"/>
                <w:szCs w:val="22"/>
                <w:lang w:val="hr-HR"/>
              </w:rPr>
              <w:t xml:space="preserve"> </w:t>
            </w:r>
            <w:r w:rsidR="001160B6" w:rsidRPr="0039783A">
              <w:rPr>
                <w:rFonts w:eastAsia="Calibri"/>
                <w:szCs w:val="22"/>
                <w:lang w:val="hr-HR"/>
              </w:rPr>
              <w:t>deklinaciju</w:t>
            </w:r>
            <w:r w:rsidR="00391B00" w:rsidRPr="0039783A">
              <w:rPr>
                <w:rFonts w:eastAsia="Calibri"/>
                <w:szCs w:val="22"/>
                <w:lang w:val="hr-HR"/>
              </w:rPr>
              <w:t xml:space="preserve"> sa svim </w:t>
            </w:r>
            <w:r w:rsidR="001160B6" w:rsidRPr="0039783A">
              <w:rPr>
                <w:rFonts w:eastAsia="Calibri"/>
                <w:szCs w:val="22"/>
                <w:lang w:val="hr-HR"/>
              </w:rPr>
              <w:t xml:space="preserve">obilježjima, </w:t>
            </w:r>
          </w:p>
          <w:p w14:paraId="4EF20FC6" w14:textId="3D1DC031" w:rsidR="00391B00" w:rsidRPr="0039783A" w:rsidRDefault="003A0813" w:rsidP="00FA266A">
            <w:pPr>
              <w:pStyle w:val="ListParagraph"/>
              <w:numPr>
                <w:ilvl w:val="0"/>
                <w:numId w:val="148"/>
              </w:numPr>
              <w:spacing w:after="200" w:line="276" w:lineRule="auto"/>
              <w:rPr>
                <w:rFonts w:eastAsia="Calibri"/>
                <w:szCs w:val="22"/>
                <w:lang w:val="hr-HR"/>
              </w:rPr>
            </w:pPr>
            <w:r w:rsidRPr="0039783A">
              <w:rPr>
                <w:rFonts w:eastAsia="Calibri"/>
                <w:szCs w:val="22"/>
                <w:lang w:val="hr-HR"/>
              </w:rPr>
              <w:t>primijeniti</w:t>
            </w:r>
            <w:r w:rsidR="00391B00" w:rsidRPr="0039783A">
              <w:rPr>
                <w:rFonts w:eastAsia="Calibri"/>
                <w:szCs w:val="22"/>
                <w:lang w:val="hr-HR"/>
              </w:rPr>
              <w:t xml:space="preserve"> konjugaciju sa svim </w:t>
            </w:r>
            <w:r w:rsidR="001160B6" w:rsidRPr="0039783A">
              <w:rPr>
                <w:rFonts w:eastAsia="Calibri"/>
                <w:szCs w:val="22"/>
                <w:lang w:val="hr-HR"/>
              </w:rPr>
              <w:t xml:space="preserve">obilježjima; </w:t>
            </w:r>
          </w:p>
        </w:tc>
        <w:tc>
          <w:tcPr>
            <w:tcW w:w="2080" w:type="dxa"/>
            <w:vMerge w:val="restart"/>
            <w:tcBorders>
              <w:top w:val="single" w:sz="4" w:space="0" w:color="auto"/>
              <w:left w:val="single" w:sz="4" w:space="0" w:color="auto"/>
              <w:right w:val="single" w:sz="4" w:space="0" w:color="auto"/>
            </w:tcBorders>
            <w:vAlign w:val="center"/>
          </w:tcPr>
          <w:p w14:paraId="3753ED3B" w14:textId="7EFB5A3F" w:rsidR="00391B00" w:rsidRPr="0039783A" w:rsidRDefault="00391B00" w:rsidP="009343FA">
            <w:pPr>
              <w:spacing w:after="200" w:line="276" w:lineRule="auto"/>
              <w:rPr>
                <w:rFonts w:eastAsia="Calibri"/>
                <w:szCs w:val="22"/>
                <w:lang w:val="hr-HR"/>
              </w:rPr>
            </w:pPr>
          </w:p>
          <w:p w14:paraId="29C0C328" w14:textId="73614075" w:rsidR="00391B00" w:rsidRPr="0039783A" w:rsidRDefault="00391B00" w:rsidP="00391B00">
            <w:pPr>
              <w:spacing w:after="200" w:line="276" w:lineRule="auto"/>
              <w:ind w:left="113" w:hanging="113"/>
              <w:rPr>
                <w:rFonts w:eastAsia="Calibri"/>
                <w:szCs w:val="22"/>
                <w:lang w:val="hr-HR"/>
              </w:rPr>
            </w:pPr>
            <w:r w:rsidRPr="0039783A">
              <w:rPr>
                <w:rFonts w:eastAsia="Calibri"/>
                <w:szCs w:val="22"/>
                <w:lang w:val="hr-HR"/>
              </w:rPr>
              <w:t>- prihva</w:t>
            </w:r>
            <w:r w:rsidR="001160B6" w:rsidRPr="0039783A">
              <w:rPr>
                <w:rFonts w:eastAsia="Calibri"/>
                <w:szCs w:val="22"/>
                <w:lang w:val="hr-HR"/>
              </w:rPr>
              <w:t>ćati</w:t>
            </w:r>
            <w:r w:rsidRPr="0039783A">
              <w:rPr>
                <w:rFonts w:eastAsia="Calibri"/>
                <w:szCs w:val="22"/>
                <w:lang w:val="hr-HR"/>
              </w:rPr>
              <w:t xml:space="preserve"> cjeloživotno učenje</w:t>
            </w:r>
            <w:r w:rsidR="001160B6" w:rsidRPr="0039783A">
              <w:rPr>
                <w:rFonts w:eastAsia="Calibri"/>
                <w:szCs w:val="22"/>
                <w:lang w:val="hr-HR"/>
              </w:rPr>
              <w:t>,</w:t>
            </w:r>
          </w:p>
          <w:p w14:paraId="630B9D63" w14:textId="15C96283" w:rsidR="00391B00" w:rsidRPr="0039783A" w:rsidRDefault="00391B00" w:rsidP="00391B00">
            <w:pPr>
              <w:spacing w:after="200" w:line="276" w:lineRule="auto"/>
              <w:ind w:left="113" w:hanging="113"/>
              <w:rPr>
                <w:rFonts w:eastAsia="Calibri"/>
                <w:szCs w:val="22"/>
                <w:lang w:val="hr-HR"/>
              </w:rPr>
            </w:pPr>
            <w:r w:rsidRPr="0039783A">
              <w:rPr>
                <w:rFonts w:eastAsia="Calibri"/>
                <w:szCs w:val="22"/>
                <w:lang w:val="hr-HR"/>
              </w:rPr>
              <w:t>- pokaz</w:t>
            </w:r>
            <w:r w:rsidR="001160B6" w:rsidRPr="0039783A">
              <w:rPr>
                <w:rFonts w:eastAsia="Calibri"/>
                <w:szCs w:val="22"/>
                <w:lang w:val="hr-HR"/>
              </w:rPr>
              <w:t>ati</w:t>
            </w:r>
            <w:r w:rsidRPr="0039783A">
              <w:rPr>
                <w:rFonts w:eastAsia="Calibri"/>
                <w:szCs w:val="22"/>
                <w:lang w:val="hr-HR"/>
              </w:rPr>
              <w:t xml:space="preserve"> </w:t>
            </w:r>
            <w:r w:rsidR="001160B6" w:rsidRPr="0039783A">
              <w:rPr>
                <w:rFonts w:eastAsia="Calibri"/>
                <w:szCs w:val="22"/>
                <w:lang w:val="hr-HR"/>
              </w:rPr>
              <w:t>društveno</w:t>
            </w:r>
            <w:r w:rsidRPr="0039783A">
              <w:rPr>
                <w:rFonts w:eastAsia="Calibri"/>
                <w:szCs w:val="22"/>
                <w:lang w:val="hr-HR"/>
              </w:rPr>
              <w:t xml:space="preserve"> prihvatljivo ponašanje</w:t>
            </w:r>
            <w:r w:rsidR="001160B6" w:rsidRPr="0039783A">
              <w:rPr>
                <w:rFonts w:eastAsia="Calibri"/>
                <w:szCs w:val="22"/>
                <w:lang w:val="hr-HR"/>
              </w:rPr>
              <w:t>.</w:t>
            </w:r>
          </w:p>
          <w:p w14:paraId="4FA1C039" w14:textId="77777777" w:rsidR="00391B00" w:rsidRPr="0039783A" w:rsidRDefault="00391B00" w:rsidP="00391B00">
            <w:pPr>
              <w:ind w:hanging="357"/>
              <w:rPr>
                <w:rFonts w:eastAsia="Calibri"/>
                <w:szCs w:val="22"/>
                <w:lang w:val="hr-HR"/>
              </w:rPr>
            </w:pPr>
          </w:p>
          <w:p w14:paraId="0B581BB5" w14:textId="77777777" w:rsidR="00391B00" w:rsidRPr="0039783A" w:rsidRDefault="00391B00" w:rsidP="00391B00">
            <w:pPr>
              <w:spacing w:after="200" w:line="276" w:lineRule="auto"/>
              <w:rPr>
                <w:rFonts w:eastAsia="Calibri"/>
                <w:szCs w:val="22"/>
                <w:lang w:val="hr-HR"/>
              </w:rPr>
            </w:pPr>
          </w:p>
        </w:tc>
      </w:tr>
      <w:tr w:rsidR="00391B00" w:rsidRPr="0039783A" w14:paraId="6A6BA310" w14:textId="77777777" w:rsidTr="001160B6">
        <w:trPr>
          <w:trHeight w:val="1130"/>
          <w:jc w:val="center"/>
        </w:trPr>
        <w:tc>
          <w:tcPr>
            <w:tcW w:w="2100" w:type="dxa"/>
            <w:tcBorders>
              <w:top w:val="single" w:sz="4" w:space="0" w:color="auto"/>
              <w:left w:val="single" w:sz="4" w:space="0" w:color="auto"/>
              <w:bottom w:val="single" w:sz="4" w:space="0" w:color="auto"/>
              <w:right w:val="single" w:sz="4" w:space="0" w:color="auto"/>
            </w:tcBorders>
            <w:vAlign w:val="center"/>
          </w:tcPr>
          <w:p w14:paraId="7D03CBB2" w14:textId="77777777" w:rsidR="00391B00" w:rsidRPr="0039783A" w:rsidRDefault="00391B00" w:rsidP="00391B00">
            <w:pPr>
              <w:spacing w:after="200" w:line="276" w:lineRule="auto"/>
              <w:rPr>
                <w:rFonts w:eastAsia="Calibri"/>
                <w:szCs w:val="22"/>
                <w:lang w:val="hr-HR"/>
              </w:rPr>
            </w:pPr>
            <w:r w:rsidRPr="0039783A">
              <w:rPr>
                <w:rFonts w:eastAsia="Calibri"/>
                <w:szCs w:val="22"/>
                <w:lang w:val="hr-HR"/>
              </w:rPr>
              <w:t>2. Imenice od prve do pete deklinacije</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15AA5A69" w14:textId="0755E475" w:rsidR="00391B00" w:rsidRPr="0039783A" w:rsidRDefault="00391B00" w:rsidP="00FA266A">
            <w:pPr>
              <w:pStyle w:val="ListParagraph"/>
              <w:numPr>
                <w:ilvl w:val="0"/>
                <w:numId w:val="148"/>
              </w:numPr>
              <w:ind w:left="357" w:hanging="357"/>
              <w:rPr>
                <w:rFonts w:eastAsia="Calibri"/>
                <w:szCs w:val="22"/>
                <w:lang w:val="hr-HR"/>
              </w:rPr>
            </w:pPr>
            <w:r w:rsidRPr="0039783A">
              <w:rPr>
                <w:rFonts w:eastAsia="Calibri"/>
                <w:szCs w:val="22"/>
                <w:lang w:val="hr-HR"/>
              </w:rPr>
              <w:t>razlik</w:t>
            </w:r>
            <w:r w:rsidR="003E42BD" w:rsidRPr="0039783A">
              <w:rPr>
                <w:rFonts w:eastAsia="Calibri"/>
                <w:szCs w:val="22"/>
                <w:lang w:val="hr-HR"/>
              </w:rPr>
              <w:t>ovati</w:t>
            </w:r>
            <w:r w:rsidRPr="0039783A">
              <w:rPr>
                <w:rFonts w:eastAsia="Calibri"/>
                <w:szCs w:val="22"/>
                <w:lang w:val="hr-HR"/>
              </w:rPr>
              <w:t xml:space="preserve"> imenice po deklinacijama</w:t>
            </w:r>
            <w:r w:rsidR="003E42BD" w:rsidRPr="0039783A">
              <w:rPr>
                <w:rFonts w:eastAsia="Calibri"/>
                <w:szCs w:val="22"/>
                <w:lang w:val="hr-HR"/>
              </w:rPr>
              <w:t>,</w:t>
            </w:r>
          </w:p>
          <w:p w14:paraId="435B339A" w14:textId="5A92E34A" w:rsidR="00391B00" w:rsidRPr="0039783A" w:rsidRDefault="00391B00" w:rsidP="00FA266A">
            <w:pPr>
              <w:pStyle w:val="ListParagraph"/>
              <w:numPr>
                <w:ilvl w:val="0"/>
                <w:numId w:val="148"/>
              </w:numPr>
              <w:ind w:left="357" w:hanging="357"/>
              <w:rPr>
                <w:rFonts w:eastAsia="Calibri"/>
                <w:szCs w:val="22"/>
                <w:lang w:val="hr-HR"/>
              </w:rPr>
            </w:pPr>
            <w:r w:rsidRPr="0039783A">
              <w:rPr>
                <w:rFonts w:eastAsia="Calibri"/>
                <w:szCs w:val="22"/>
                <w:lang w:val="hr-HR"/>
              </w:rPr>
              <w:t>koristi</w:t>
            </w:r>
            <w:r w:rsidR="003E42BD" w:rsidRPr="0039783A">
              <w:rPr>
                <w:rFonts w:eastAsia="Calibri"/>
                <w:szCs w:val="22"/>
                <w:lang w:val="hr-HR"/>
              </w:rPr>
              <w:t>ti</w:t>
            </w:r>
            <w:r w:rsidRPr="0039783A">
              <w:rPr>
                <w:rFonts w:eastAsia="Calibri"/>
                <w:szCs w:val="22"/>
                <w:lang w:val="hr-HR"/>
              </w:rPr>
              <w:t xml:space="preserve"> imenice vezane za struku</w:t>
            </w:r>
            <w:r w:rsidR="003E42BD" w:rsidRPr="0039783A">
              <w:rPr>
                <w:rFonts w:eastAsia="Calibri"/>
                <w:szCs w:val="22"/>
                <w:lang w:val="hr-HR"/>
              </w:rPr>
              <w:t>;</w:t>
            </w:r>
          </w:p>
        </w:tc>
        <w:tc>
          <w:tcPr>
            <w:tcW w:w="2835" w:type="dxa"/>
            <w:tcBorders>
              <w:top w:val="single" w:sz="4" w:space="0" w:color="auto"/>
              <w:left w:val="single" w:sz="4" w:space="0" w:color="auto"/>
              <w:bottom w:val="single" w:sz="4" w:space="0" w:color="auto"/>
              <w:right w:val="single" w:sz="4" w:space="0" w:color="auto"/>
            </w:tcBorders>
            <w:vAlign w:val="center"/>
          </w:tcPr>
          <w:p w14:paraId="1CD78366" w14:textId="6F479515" w:rsidR="00391B00" w:rsidRPr="0039783A" w:rsidRDefault="00391B00" w:rsidP="00FA266A">
            <w:pPr>
              <w:pStyle w:val="ListParagraph"/>
              <w:numPr>
                <w:ilvl w:val="0"/>
                <w:numId w:val="149"/>
              </w:numPr>
              <w:spacing w:after="200" w:line="276" w:lineRule="auto"/>
              <w:rPr>
                <w:rFonts w:eastAsia="Calibri"/>
                <w:szCs w:val="22"/>
                <w:lang w:val="hr-HR"/>
              </w:rPr>
            </w:pPr>
            <w:r w:rsidRPr="0039783A">
              <w:rPr>
                <w:rFonts w:eastAsia="Calibri"/>
                <w:szCs w:val="22"/>
                <w:lang w:val="hr-HR"/>
              </w:rPr>
              <w:t>da</w:t>
            </w:r>
            <w:r w:rsidR="001160B6" w:rsidRPr="0039783A">
              <w:rPr>
                <w:rFonts w:eastAsia="Calibri"/>
                <w:szCs w:val="22"/>
                <w:lang w:val="hr-HR"/>
              </w:rPr>
              <w:t>ti</w:t>
            </w:r>
            <w:r w:rsidRPr="0039783A">
              <w:rPr>
                <w:rFonts w:eastAsia="Calibri"/>
                <w:szCs w:val="22"/>
                <w:lang w:val="hr-HR"/>
              </w:rPr>
              <w:t xml:space="preserve"> primjer deklinacije imenica</w:t>
            </w:r>
            <w:r w:rsidR="001160B6" w:rsidRPr="0039783A">
              <w:rPr>
                <w:rFonts w:eastAsia="Calibri"/>
                <w:szCs w:val="22"/>
                <w:lang w:val="hr-HR"/>
              </w:rPr>
              <w:t>,</w:t>
            </w:r>
          </w:p>
          <w:p w14:paraId="12D89B7A" w14:textId="77777777" w:rsidR="00391B00" w:rsidRPr="0039783A" w:rsidRDefault="00391B00" w:rsidP="00391B00">
            <w:pPr>
              <w:spacing w:after="200" w:line="276" w:lineRule="auto"/>
              <w:rPr>
                <w:rFonts w:eastAsia="Calibri"/>
                <w:szCs w:val="22"/>
                <w:lang w:val="hr-HR"/>
              </w:rPr>
            </w:pPr>
          </w:p>
        </w:tc>
        <w:tc>
          <w:tcPr>
            <w:tcW w:w="2080" w:type="dxa"/>
            <w:vMerge/>
            <w:tcBorders>
              <w:left w:val="single" w:sz="4" w:space="0" w:color="auto"/>
              <w:right w:val="single" w:sz="4" w:space="0" w:color="auto"/>
            </w:tcBorders>
            <w:vAlign w:val="center"/>
          </w:tcPr>
          <w:p w14:paraId="1AD14C5F" w14:textId="77777777" w:rsidR="00391B00" w:rsidRPr="0039783A" w:rsidRDefault="00391B00" w:rsidP="00391B00">
            <w:pPr>
              <w:ind w:hanging="357"/>
              <w:rPr>
                <w:rFonts w:eastAsia="Calibri"/>
                <w:szCs w:val="22"/>
                <w:lang w:val="hr-HR"/>
              </w:rPr>
            </w:pPr>
          </w:p>
        </w:tc>
      </w:tr>
      <w:tr w:rsidR="00391B00" w:rsidRPr="0039783A" w14:paraId="1411940E" w14:textId="77777777" w:rsidTr="001160B6">
        <w:trPr>
          <w:trHeight w:val="1728"/>
          <w:jc w:val="center"/>
        </w:trPr>
        <w:tc>
          <w:tcPr>
            <w:tcW w:w="2100" w:type="dxa"/>
            <w:tcBorders>
              <w:top w:val="single" w:sz="4" w:space="0" w:color="auto"/>
              <w:left w:val="single" w:sz="4" w:space="0" w:color="auto"/>
              <w:bottom w:val="single" w:sz="4" w:space="0" w:color="auto"/>
              <w:right w:val="single" w:sz="4" w:space="0" w:color="auto"/>
            </w:tcBorders>
            <w:vAlign w:val="center"/>
          </w:tcPr>
          <w:p w14:paraId="3E5B92C0" w14:textId="77777777" w:rsidR="00391B00" w:rsidRPr="0039783A" w:rsidRDefault="00391B00" w:rsidP="00391B00">
            <w:pPr>
              <w:spacing w:after="200" w:line="276" w:lineRule="auto"/>
              <w:rPr>
                <w:rFonts w:eastAsia="Calibri"/>
                <w:szCs w:val="22"/>
                <w:lang w:val="hr-HR"/>
              </w:rPr>
            </w:pPr>
            <w:r w:rsidRPr="0039783A">
              <w:rPr>
                <w:rFonts w:eastAsia="Calibri"/>
                <w:szCs w:val="22"/>
                <w:lang w:val="hr-HR"/>
              </w:rPr>
              <w:t>3. Pridjevi</w:t>
            </w:r>
          </w:p>
          <w:p w14:paraId="5A19A5D7" w14:textId="77777777" w:rsidR="00391B00" w:rsidRPr="0039783A" w:rsidRDefault="00391B00" w:rsidP="00391B00">
            <w:pPr>
              <w:spacing w:after="200" w:line="276" w:lineRule="auto"/>
              <w:rPr>
                <w:rFonts w:eastAsia="Calibri"/>
                <w:szCs w:val="22"/>
                <w:lang w:val="hr-HR"/>
              </w:rPr>
            </w:pP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24FC1DFF" w14:textId="1354F517" w:rsidR="00391B00" w:rsidRPr="0039783A" w:rsidRDefault="00391B00" w:rsidP="00FA266A">
            <w:pPr>
              <w:pStyle w:val="ListParagraph"/>
              <w:numPr>
                <w:ilvl w:val="0"/>
                <w:numId w:val="149"/>
              </w:numPr>
              <w:ind w:left="357" w:hanging="357"/>
              <w:rPr>
                <w:rFonts w:eastAsia="Calibri"/>
                <w:szCs w:val="22"/>
                <w:lang w:val="hr-HR"/>
              </w:rPr>
            </w:pPr>
            <w:r w:rsidRPr="0039783A">
              <w:rPr>
                <w:rFonts w:eastAsia="Calibri"/>
                <w:szCs w:val="22"/>
                <w:lang w:val="hr-HR"/>
              </w:rPr>
              <w:t>poka</w:t>
            </w:r>
            <w:r w:rsidR="003E42BD" w:rsidRPr="0039783A">
              <w:rPr>
                <w:rFonts w:eastAsia="Calibri"/>
                <w:szCs w:val="22"/>
                <w:lang w:val="hr-HR"/>
              </w:rPr>
              <w:t>zati</w:t>
            </w:r>
            <w:r w:rsidRPr="0039783A">
              <w:rPr>
                <w:rFonts w:eastAsia="Calibri"/>
                <w:szCs w:val="22"/>
                <w:lang w:val="hr-HR"/>
              </w:rPr>
              <w:t xml:space="preserve"> razlike u deklinaciji pridjeva</w:t>
            </w:r>
            <w:r w:rsidR="003E42BD" w:rsidRPr="0039783A">
              <w:rPr>
                <w:rFonts w:eastAsia="Calibri"/>
                <w:szCs w:val="22"/>
                <w:lang w:val="hr-HR"/>
              </w:rPr>
              <w:t>,</w:t>
            </w:r>
          </w:p>
          <w:p w14:paraId="771780E5" w14:textId="446DEDFE" w:rsidR="00391B00" w:rsidRPr="0039783A" w:rsidRDefault="00391B00" w:rsidP="00FA266A">
            <w:pPr>
              <w:pStyle w:val="ListParagraph"/>
              <w:numPr>
                <w:ilvl w:val="0"/>
                <w:numId w:val="149"/>
              </w:numPr>
              <w:ind w:left="357" w:hanging="357"/>
              <w:rPr>
                <w:rFonts w:eastAsia="Calibri"/>
                <w:szCs w:val="22"/>
                <w:lang w:val="hr-HR"/>
              </w:rPr>
            </w:pPr>
            <w:r w:rsidRPr="0039783A">
              <w:rPr>
                <w:rFonts w:eastAsia="Calibri"/>
                <w:szCs w:val="22"/>
                <w:lang w:val="hr-HR"/>
              </w:rPr>
              <w:t>koristi</w:t>
            </w:r>
            <w:r w:rsidR="003E42BD" w:rsidRPr="0039783A">
              <w:rPr>
                <w:rFonts w:eastAsia="Calibri"/>
                <w:szCs w:val="22"/>
                <w:lang w:val="hr-HR"/>
              </w:rPr>
              <w:t>ti</w:t>
            </w:r>
            <w:r w:rsidRPr="0039783A">
              <w:rPr>
                <w:rFonts w:eastAsia="Calibri"/>
                <w:szCs w:val="22"/>
                <w:lang w:val="hr-HR"/>
              </w:rPr>
              <w:t xml:space="preserve"> pridjeve za struku</w:t>
            </w:r>
            <w:r w:rsidR="003E42BD" w:rsidRPr="0039783A">
              <w:rPr>
                <w:rFonts w:eastAsia="Calibri"/>
                <w:szCs w:val="22"/>
                <w:lang w:val="hr-HR"/>
              </w:rPr>
              <w:t>,</w:t>
            </w:r>
          </w:p>
          <w:p w14:paraId="5BB8D969" w14:textId="35F217A6" w:rsidR="00391B00" w:rsidRPr="0039783A" w:rsidRDefault="00391B00" w:rsidP="00FA266A">
            <w:pPr>
              <w:pStyle w:val="ListParagraph"/>
              <w:numPr>
                <w:ilvl w:val="0"/>
                <w:numId w:val="149"/>
              </w:numPr>
              <w:ind w:left="357" w:hanging="357"/>
              <w:rPr>
                <w:rFonts w:eastAsia="Calibri"/>
                <w:szCs w:val="22"/>
                <w:lang w:val="hr-HR"/>
              </w:rPr>
            </w:pPr>
            <w:r w:rsidRPr="0039783A">
              <w:rPr>
                <w:rFonts w:eastAsia="Calibri"/>
                <w:szCs w:val="22"/>
                <w:lang w:val="hr-HR"/>
              </w:rPr>
              <w:t>u</w:t>
            </w:r>
            <w:r w:rsidR="003E42BD" w:rsidRPr="0039783A">
              <w:rPr>
                <w:rFonts w:eastAsia="Calibri"/>
                <w:szCs w:val="22"/>
                <w:lang w:val="hr-HR"/>
              </w:rPr>
              <w:t>sporediti</w:t>
            </w:r>
            <w:r w:rsidRPr="0039783A">
              <w:rPr>
                <w:rFonts w:eastAsia="Calibri"/>
                <w:szCs w:val="22"/>
                <w:lang w:val="hr-HR"/>
              </w:rPr>
              <w:t xml:space="preserve"> imenice i pridjeve</w:t>
            </w:r>
            <w:r w:rsidR="003E42BD" w:rsidRPr="0039783A">
              <w:rPr>
                <w:rFonts w:eastAsia="Calibri"/>
                <w:szCs w:val="22"/>
                <w:lang w:val="hr-HR"/>
              </w:rPr>
              <w:t>;</w:t>
            </w:r>
          </w:p>
        </w:tc>
        <w:tc>
          <w:tcPr>
            <w:tcW w:w="2835" w:type="dxa"/>
            <w:tcBorders>
              <w:top w:val="single" w:sz="4" w:space="0" w:color="auto"/>
              <w:left w:val="single" w:sz="4" w:space="0" w:color="auto"/>
              <w:bottom w:val="single" w:sz="4" w:space="0" w:color="auto"/>
              <w:right w:val="single" w:sz="4" w:space="0" w:color="auto"/>
            </w:tcBorders>
            <w:vAlign w:val="center"/>
          </w:tcPr>
          <w:p w14:paraId="5D7973AC" w14:textId="0894BD6F" w:rsidR="00391B00" w:rsidRPr="0039783A" w:rsidRDefault="00391B00" w:rsidP="00FA266A">
            <w:pPr>
              <w:pStyle w:val="ListParagraph"/>
              <w:numPr>
                <w:ilvl w:val="0"/>
                <w:numId w:val="150"/>
              </w:numPr>
              <w:spacing w:after="200" w:line="276" w:lineRule="auto"/>
              <w:rPr>
                <w:rFonts w:eastAsia="Calibri"/>
                <w:szCs w:val="22"/>
                <w:lang w:val="hr-HR"/>
              </w:rPr>
            </w:pPr>
            <w:r w:rsidRPr="0039783A">
              <w:rPr>
                <w:rFonts w:eastAsia="Calibri"/>
                <w:szCs w:val="22"/>
                <w:lang w:val="hr-HR"/>
              </w:rPr>
              <w:t>ilustrira</w:t>
            </w:r>
            <w:r w:rsidR="001160B6" w:rsidRPr="0039783A">
              <w:rPr>
                <w:rFonts w:eastAsia="Calibri"/>
                <w:szCs w:val="22"/>
                <w:lang w:val="hr-HR"/>
              </w:rPr>
              <w:t>ti</w:t>
            </w:r>
            <w:r w:rsidRPr="0039783A">
              <w:rPr>
                <w:rFonts w:eastAsia="Calibri"/>
                <w:szCs w:val="22"/>
                <w:lang w:val="hr-HR"/>
              </w:rPr>
              <w:t xml:space="preserve"> pridjeve pri izražavanju</w:t>
            </w:r>
            <w:r w:rsidR="001160B6" w:rsidRPr="0039783A">
              <w:rPr>
                <w:rFonts w:eastAsia="Calibri"/>
                <w:szCs w:val="22"/>
                <w:lang w:val="hr-HR"/>
              </w:rPr>
              <w:t>;</w:t>
            </w:r>
          </w:p>
        </w:tc>
        <w:tc>
          <w:tcPr>
            <w:tcW w:w="2080" w:type="dxa"/>
            <w:vMerge/>
            <w:tcBorders>
              <w:left w:val="single" w:sz="4" w:space="0" w:color="auto"/>
              <w:right w:val="single" w:sz="4" w:space="0" w:color="auto"/>
            </w:tcBorders>
            <w:vAlign w:val="center"/>
          </w:tcPr>
          <w:p w14:paraId="17578838" w14:textId="77777777" w:rsidR="00391B00" w:rsidRPr="0039783A" w:rsidRDefault="00391B00" w:rsidP="00391B00">
            <w:pPr>
              <w:ind w:hanging="357"/>
              <w:rPr>
                <w:rFonts w:eastAsia="Calibri"/>
                <w:szCs w:val="22"/>
                <w:lang w:val="hr-HR"/>
              </w:rPr>
            </w:pPr>
          </w:p>
        </w:tc>
      </w:tr>
      <w:tr w:rsidR="00391B00" w:rsidRPr="0039783A" w14:paraId="13F5C7E6" w14:textId="77777777" w:rsidTr="001160B6">
        <w:trPr>
          <w:trHeight w:val="1452"/>
          <w:jc w:val="center"/>
        </w:trPr>
        <w:tc>
          <w:tcPr>
            <w:tcW w:w="2100" w:type="dxa"/>
            <w:tcBorders>
              <w:top w:val="single" w:sz="4" w:space="0" w:color="auto"/>
              <w:left w:val="single" w:sz="4" w:space="0" w:color="auto"/>
              <w:bottom w:val="single" w:sz="4" w:space="0" w:color="auto"/>
              <w:right w:val="single" w:sz="4" w:space="0" w:color="auto"/>
            </w:tcBorders>
            <w:vAlign w:val="center"/>
          </w:tcPr>
          <w:p w14:paraId="01698A0C" w14:textId="77777777" w:rsidR="00391B00" w:rsidRPr="0039783A" w:rsidRDefault="00391B00" w:rsidP="00391B00">
            <w:pPr>
              <w:spacing w:after="200" w:line="276" w:lineRule="auto"/>
              <w:rPr>
                <w:rFonts w:eastAsia="Calibri"/>
                <w:szCs w:val="22"/>
                <w:lang w:val="hr-HR"/>
              </w:rPr>
            </w:pPr>
            <w:r w:rsidRPr="0039783A">
              <w:rPr>
                <w:rFonts w:eastAsia="Calibri"/>
                <w:szCs w:val="22"/>
                <w:lang w:val="hr-HR"/>
              </w:rPr>
              <w:t>4. Glagoli</w:t>
            </w:r>
          </w:p>
          <w:p w14:paraId="48E1A13C" w14:textId="77777777" w:rsidR="00391B00" w:rsidRPr="0039783A" w:rsidRDefault="00391B00" w:rsidP="00391B00">
            <w:pPr>
              <w:spacing w:after="200" w:line="276" w:lineRule="auto"/>
              <w:rPr>
                <w:rFonts w:eastAsia="Calibri"/>
                <w:szCs w:val="22"/>
                <w:lang w:val="hr-HR"/>
              </w:rPr>
            </w:pP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12F36174" w14:textId="1F1EA433" w:rsidR="00391B00" w:rsidRPr="0039783A" w:rsidRDefault="00391B00" w:rsidP="00FA266A">
            <w:pPr>
              <w:pStyle w:val="ListParagraph"/>
              <w:numPr>
                <w:ilvl w:val="0"/>
                <w:numId w:val="150"/>
              </w:numPr>
              <w:ind w:left="357" w:hanging="357"/>
              <w:rPr>
                <w:rFonts w:eastAsia="Calibri"/>
                <w:szCs w:val="22"/>
                <w:lang w:val="hr-HR"/>
              </w:rPr>
            </w:pPr>
            <w:r w:rsidRPr="0039783A">
              <w:rPr>
                <w:rFonts w:eastAsia="Calibri"/>
                <w:szCs w:val="22"/>
                <w:lang w:val="hr-HR"/>
              </w:rPr>
              <w:t>koristi</w:t>
            </w:r>
            <w:r w:rsidR="003E42BD" w:rsidRPr="0039783A">
              <w:rPr>
                <w:rFonts w:eastAsia="Calibri"/>
                <w:szCs w:val="22"/>
                <w:lang w:val="hr-HR"/>
              </w:rPr>
              <w:t>ti</w:t>
            </w:r>
            <w:r w:rsidRPr="0039783A">
              <w:rPr>
                <w:rFonts w:eastAsia="Calibri"/>
                <w:szCs w:val="22"/>
                <w:lang w:val="hr-HR"/>
              </w:rPr>
              <w:t xml:space="preserve"> glagole vezane za struku</w:t>
            </w:r>
            <w:r w:rsidR="003E42BD" w:rsidRPr="0039783A">
              <w:rPr>
                <w:rFonts w:eastAsia="Calibri"/>
                <w:szCs w:val="22"/>
                <w:lang w:val="hr-HR"/>
              </w:rPr>
              <w:t>,</w:t>
            </w:r>
          </w:p>
          <w:p w14:paraId="1DEE583D" w14:textId="0C320C6C" w:rsidR="00391B00" w:rsidRPr="0039783A" w:rsidRDefault="00391B00" w:rsidP="00FA266A">
            <w:pPr>
              <w:pStyle w:val="ListParagraph"/>
              <w:numPr>
                <w:ilvl w:val="0"/>
                <w:numId w:val="150"/>
              </w:numPr>
              <w:ind w:left="357" w:hanging="357"/>
              <w:rPr>
                <w:rFonts w:eastAsia="Calibri"/>
                <w:szCs w:val="22"/>
                <w:lang w:val="hr-HR"/>
              </w:rPr>
            </w:pPr>
            <w:r w:rsidRPr="0039783A">
              <w:rPr>
                <w:rFonts w:eastAsia="Calibri"/>
                <w:szCs w:val="22"/>
                <w:lang w:val="hr-HR"/>
              </w:rPr>
              <w:t>objasni</w:t>
            </w:r>
            <w:r w:rsidR="003E42BD" w:rsidRPr="0039783A">
              <w:rPr>
                <w:rFonts w:eastAsia="Calibri"/>
                <w:szCs w:val="22"/>
                <w:lang w:val="hr-HR"/>
              </w:rPr>
              <w:t>ti</w:t>
            </w:r>
            <w:r w:rsidRPr="0039783A">
              <w:rPr>
                <w:rFonts w:eastAsia="Calibri"/>
                <w:szCs w:val="22"/>
                <w:lang w:val="hr-HR"/>
              </w:rPr>
              <w:t xml:space="preserve"> glagole, imenice i pridjeve zajedn</w:t>
            </w:r>
            <w:r w:rsidR="003E42BD" w:rsidRPr="0039783A">
              <w:rPr>
                <w:rFonts w:eastAsia="Calibri"/>
                <w:szCs w:val="22"/>
                <w:lang w:val="hr-HR"/>
              </w:rPr>
              <w:t xml:space="preserve">o; </w:t>
            </w:r>
          </w:p>
        </w:tc>
        <w:tc>
          <w:tcPr>
            <w:tcW w:w="2835" w:type="dxa"/>
            <w:tcBorders>
              <w:top w:val="single" w:sz="4" w:space="0" w:color="auto"/>
              <w:left w:val="single" w:sz="4" w:space="0" w:color="auto"/>
              <w:bottom w:val="single" w:sz="4" w:space="0" w:color="auto"/>
              <w:right w:val="single" w:sz="4" w:space="0" w:color="auto"/>
            </w:tcBorders>
            <w:vAlign w:val="center"/>
          </w:tcPr>
          <w:p w14:paraId="5BBBDF5F" w14:textId="7DEC42BB" w:rsidR="00391B00" w:rsidRPr="0039783A" w:rsidRDefault="003A0813" w:rsidP="00FA266A">
            <w:pPr>
              <w:pStyle w:val="ListParagraph"/>
              <w:numPr>
                <w:ilvl w:val="0"/>
                <w:numId w:val="150"/>
              </w:numPr>
              <w:spacing w:after="200" w:line="276" w:lineRule="auto"/>
              <w:rPr>
                <w:rFonts w:eastAsia="Calibri"/>
                <w:szCs w:val="22"/>
                <w:lang w:val="hr-HR"/>
              </w:rPr>
            </w:pPr>
            <w:r w:rsidRPr="0039783A">
              <w:rPr>
                <w:rFonts w:eastAsia="Calibri"/>
                <w:szCs w:val="22"/>
                <w:lang w:val="hr-HR"/>
              </w:rPr>
              <w:t>primijeniti</w:t>
            </w:r>
            <w:r w:rsidR="00391B00" w:rsidRPr="0039783A">
              <w:rPr>
                <w:rFonts w:eastAsia="Calibri"/>
                <w:szCs w:val="22"/>
                <w:lang w:val="hr-HR"/>
              </w:rPr>
              <w:t xml:space="preserve"> glagole po konjugaciji</w:t>
            </w:r>
            <w:r w:rsidR="001160B6" w:rsidRPr="0039783A">
              <w:rPr>
                <w:rFonts w:eastAsia="Calibri"/>
                <w:szCs w:val="22"/>
                <w:lang w:val="hr-HR"/>
              </w:rPr>
              <w:t>;</w:t>
            </w:r>
          </w:p>
        </w:tc>
        <w:tc>
          <w:tcPr>
            <w:tcW w:w="2080" w:type="dxa"/>
            <w:vMerge/>
            <w:tcBorders>
              <w:left w:val="single" w:sz="4" w:space="0" w:color="auto"/>
              <w:right w:val="single" w:sz="4" w:space="0" w:color="auto"/>
            </w:tcBorders>
            <w:vAlign w:val="center"/>
          </w:tcPr>
          <w:p w14:paraId="517516BA" w14:textId="77777777" w:rsidR="00391B00" w:rsidRPr="0039783A" w:rsidRDefault="00391B00" w:rsidP="00391B00">
            <w:pPr>
              <w:ind w:hanging="357"/>
              <w:rPr>
                <w:rFonts w:eastAsia="Calibri"/>
                <w:szCs w:val="22"/>
                <w:lang w:val="hr-HR"/>
              </w:rPr>
            </w:pPr>
          </w:p>
        </w:tc>
      </w:tr>
      <w:tr w:rsidR="00391B00" w:rsidRPr="0039783A" w14:paraId="7F3963A0" w14:textId="77777777" w:rsidTr="001160B6">
        <w:trPr>
          <w:trHeight w:val="288"/>
          <w:jc w:val="center"/>
        </w:trPr>
        <w:tc>
          <w:tcPr>
            <w:tcW w:w="2100" w:type="dxa"/>
            <w:tcBorders>
              <w:top w:val="single" w:sz="4" w:space="0" w:color="auto"/>
              <w:left w:val="single" w:sz="4" w:space="0" w:color="auto"/>
              <w:bottom w:val="single" w:sz="4" w:space="0" w:color="auto"/>
              <w:right w:val="single" w:sz="4" w:space="0" w:color="auto"/>
            </w:tcBorders>
            <w:vAlign w:val="center"/>
          </w:tcPr>
          <w:p w14:paraId="57026C5D" w14:textId="77777777" w:rsidR="00391B00" w:rsidRPr="0039783A" w:rsidRDefault="00391B00" w:rsidP="00391B00">
            <w:pPr>
              <w:spacing w:after="200" w:line="276" w:lineRule="auto"/>
              <w:rPr>
                <w:rFonts w:eastAsia="Calibri"/>
                <w:szCs w:val="22"/>
                <w:lang w:val="hr-HR"/>
              </w:rPr>
            </w:pPr>
            <w:r w:rsidRPr="0039783A">
              <w:rPr>
                <w:rFonts w:eastAsia="Calibri"/>
                <w:szCs w:val="22"/>
                <w:lang w:val="hr-HR"/>
              </w:rPr>
              <w:t>5. Prilozi</w:t>
            </w:r>
          </w:p>
        </w:tc>
        <w:tc>
          <w:tcPr>
            <w:tcW w:w="3334" w:type="dxa"/>
            <w:gridSpan w:val="2"/>
            <w:tcBorders>
              <w:top w:val="single" w:sz="4" w:space="0" w:color="auto"/>
              <w:left w:val="single" w:sz="4" w:space="0" w:color="auto"/>
              <w:bottom w:val="single" w:sz="4" w:space="0" w:color="auto"/>
              <w:right w:val="single" w:sz="4" w:space="0" w:color="auto"/>
            </w:tcBorders>
            <w:vAlign w:val="center"/>
          </w:tcPr>
          <w:p w14:paraId="13041344" w14:textId="17DC9407" w:rsidR="00391B00" w:rsidRPr="0039783A" w:rsidRDefault="00391B00" w:rsidP="00FA266A">
            <w:pPr>
              <w:pStyle w:val="ListParagraph"/>
              <w:numPr>
                <w:ilvl w:val="0"/>
                <w:numId w:val="151"/>
              </w:numPr>
              <w:ind w:left="357" w:hanging="357"/>
              <w:rPr>
                <w:rFonts w:eastAsia="Calibri"/>
                <w:szCs w:val="22"/>
                <w:lang w:val="hr-HR"/>
              </w:rPr>
            </w:pPr>
            <w:r w:rsidRPr="0039783A">
              <w:rPr>
                <w:rFonts w:eastAsia="Calibri"/>
                <w:szCs w:val="22"/>
                <w:lang w:val="hr-HR"/>
              </w:rPr>
              <w:t>koristi</w:t>
            </w:r>
            <w:r w:rsidR="003E42BD" w:rsidRPr="0039783A">
              <w:rPr>
                <w:rFonts w:eastAsia="Calibri"/>
                <w:szCs w:val="22"/>
                <w:lang w:val="hr-HR"/>
              </w:rPr>
              <w:t>ti</w:t>
            </w:r>
            <w:r w:rsidRPr="0039783A">
              <w:rPr>
                <w:rFonts w:eastAsia="Calibri"/>
                <w:szCs w:val="22"/>
                <w:lang w:val="hr-HR"/>
              </w:rPr>
              <w:t xml:space="preserve"> priloge</w:t>
            </w:r>
            <w:r w:rsidR="003E42BD" w:rsidRPr="0039783A">
              <w:rPr>
                <w:rFonts w:eastAsia="Calibri"/>
                <w:szCs w:val="22"/>
                <w:lang w:val="hr-HR"/>
              </w:rPr>
              <w:t>,</w:t>
            </w:r>
          </w:p>
          <w:p w14:paraId="1E63C543" w14:textId="29277972" w:rsidR="00391B00" w:rsidRPr="0039783A" w:rsidRDefault="00391B00" w:rsidP="00FA266A">
            <w:pPr>
              <w:pStyle w:val="ListParagraph"/>
              <w:numPr>
                <w:ilvl w:val="0"/>
                <w:numId w:val="151"/>
              </w:numPr>
              <w:ind w:left="357" w:hanging="357"/>
              <w:rPr>
                <w:rFonts w:eastAsia="Calibri"/>
                <w:szCs w:val="22"/>
                <w:lang w:val="hr-HR"/>
              </w:rPr>
            </w:pPr>
            <w:r w:rsidRPr="0039783A">
              <w:rPr>
                <w:rFonts w:eastAsia="Calibri"/>
                <w:szCs w:val="22"/>
                <w:lang w:val="hr-HR"/>
              </w:rPr>
              <w:t>objasni</w:t>
            </w:r>
            <w:r w:rsidR="003E42BD" w:rsidRPr="0039783A">
              <w:rPr>
                <w:rFonts w:eastAsia="Calibri"/>
                <w:szCs w:val="22"/>
                <w:lang w:val="hr-HR"/>
              </w:rPr>
              <w:t>ti</w:t>
            </w:r>
            <w:r w:rsidRPr="0039783A">
              <w:rPr>
                <w:rFonts w:eastAsia="Calibri"/>
                <w:szCs w:val="22"/>
                <w:lang w:val="hr-HR"/>
              </w:rPr>
              <w:t xml:space="preserve"> upo</w:t>
            </w:r>
            <w:r w:rsidR="003E42BD" w:rsidRPr="0039783A">
              <w:rPr>
                <w:rFonts w:eastAsia="Calibri"/>
                <w:szCs w:val="22"/>
                <w:lang w:val="hr-HR"/>
              </w:rPr>
              <w:t>rabu</w:t>
            </w:r>
            <w:r w:rsidRPr="0039783A">
              <w:rPr>
                <w:rFonts w:eastAsia="Calibri"/>
                <w:szCs w:val="22"/>
                <w:lang w:val="hr-HR"/>
              </w:rPr>
              <w:t xml:space="preserve"> i tvorbu priloga za na</w:t>
            </w:r>
            <w:r w:rsidR="003E42BD" w:rsidRPr="0039783A">
              <w:rPr>
                <w:rFonts w:eastAsia="Calibri"/>
                <w:szCs w:val="22"/>
                <w:lang w:val="hr-HR"/>
              </w:rPr>
              <w:t>čin.</w:t>
            </w:r>
            <w:r w:rsidRPr="0039783A">
              <w:rPr>
                <w:rFonts w:eastAsia="Calibri"/>
                <w:szCs w:val="22"/>
                <w:lang w:val="hr-HR"/>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74935F99" w14:textId="480669FB" w:rsidR="00391B00" w:rsidRPr="0039783A" w:rsidRDefault="00391B00" w:rsidP="00FA266A">
            <w:pPr>
              <w:pStyle w:val="ListParagraph"/>
              <w:numPr>
                <w:ilvl w:val="0"/>
                <w:numId w:val="151"/>
              </w:numPr>
              <w:spacing w:after="200" w:line="276" w:lineRule="auto"/>
              <w:rPr>
                <w:rFonts w:eastAsia="Calibri"/>
                <w:szCs w:val="22"/>
                <w:lang w:val="hr-HR"/>
              </w:rPr>
            </w:pPr>
            <w:r w:rsidRPr="0039783A">
              <w:rPr>
                <w:rFonts w:eastAsia="Calibri"/>
                <w:szCs w:val="22"/>
                <w:lang w:val="hr-HR"/>
              </w:rPr>
              <w:t>primijeni</w:t>
            </w:r>
            <w:r w:rsidR="001160B6" w:rsidRPr="0039783A">
              <w:rPr>
                <w:rFonts w:eastAsia="Calibri"/>
                <w:szCs w:val="22"/>
                <w:lang w:val="hr-HR"/>
              </w:rPr>
              <w:t>ti</w:t>
            </w:r>
            <w:r w:rsidRPr="0039783A">
              <w:rPr>
                <w:rFonts w:eastAsia="Calibri"/>
                <w:szCs w:val="22"/>
                <w:lang w:val="hr-HR"/>
              </w:rPr>
              <w:t xml:space="preserve"> priloge u re</w:t>
            </w:r>
            <w:r w:rsidR="001160B6" w:rsidRPr="0039783A">
              <w:rPr>
                <w:rFonts w:eastAsia="Calibri"/>
                <w:szCs w:val="22"/>
                <w:lang w:val="hr-HR"/>
              </w:rPr>
              <w:t>č</w:t>
            </w:r>
            <w:r w:rsidRPr="0039783A">
              <w:rPr>
                <w:rFonts w:eastAsia="Calibri"/>
                <w:szCs w:val="22"/>
                <w:lang w:val="hr-HR"/>
              </w:rPr>
              <w:t>enici</w:t>
            </w:r>
            <w:r w:rsidR="001160B6" w:rsidRPr="0039783A">
              <w:rPr>
                <w:rFonts w:eastAsia="Calibri"/>
                <w:szCs w:val="22"/>
                <w:lang w:val="hr-HR"/>
              </w:rPr>
              <w:t>.</w:t>
            </w:r>
          </w:p>
        </w:tc>
        <w:tc>
          <w:tcPr>
            <w:tcW w:w="2080" w:type="dxa"/>
            <w:vMerge/>
            <w:tcBorders>
              <w:left w:val="single" w:sz="4" w:space="0" w:color="auto"/>
              <w:bottom w:val="single" w:sz="4" w:space="0" w:color="auto"/>
              <w:right w:val="single" w:sz="4" w:space="0" w:color="auto"/>
            </w:tcBorders>
            <w:vAlign w:val="center"/>
          </w:tcPr>
          <w:p w14:paraId="54C75CA1" w14:textId="77777777" w:rsidR="00391B00" w:rsidRPr="0039783A" w:rsidRDefault="00391B00" w:rsidP="00391B00">
            <w:pPr>
              <w:ind w:hanging="357"/>
              <w:rPr>
                <w:rFonts w:eastAsia="Calibri"/>
                <w:szCs w:val="22"/>
                <w:lang w:val="hr-HR"/>
              </w:rPr>
            </w:pPr>
          </w:p>
        </w:tc>
      </w:tr>
      <w:tr w:rsidR="00391B00" w:rsidRPr="0039783A" w14:paraId="153704EA"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AFFAD8" w14:textId="77777777" w:rsidR="00391B00" w:rsidRPr="0039783A" w:rsidRDefault="00391B00" w:rsidP="00391B00">
            <w:pPr>
              <w:rPr>
                <w:rFonts w:eastAsia="Calibri"/>
                <w:b/>
                <w:szCs w:val="22"/>
                <w:lang w:val="hr-HR"/>
              </w:rPr>
            </w:pPr>
            <w:r w:rsidRPr="0039783A">
              <w:rPr>
                <w:rFonts w:eastAsia="Calibri"/>
                <w:b/>
                <w:szCs w:val="22"/>
                <w:lang w:val="hr-HR"/>
              </w:rPr>
              <w:t>SMJERNICE ZA NASTAVNIKE</w:t>
            </w:r>
          </w:p>
        </w:tc>
      </w:tr>
      <w:tr w:rsidR="00391B00" w:rsidRPr="0039783A" w14:paraId="636A69AE"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C453AE" w14:textId="2BA1914B" w:rsidR="00391B00" w:rsidRPr="0039783A" w:rsidRDefault="00391B00" w:rsidP="00391B00">
            <w:pPr>
              <w:rPr>
                <w:rFonts w:eastAsia="Calibri"/>
                <w:szCs w:val="22"/>
                <w:lang w:val="hr-HR"/>
              </w:rPr>
            </w:pPr>
            <w:r w:rsidRPr="0039783A">
              <w:rPr>
                <w:rFonts w:eastAsia="Calibri"/>
                <w:szCs w:val="22"/>
                <w:lang w:val="hr-HR"/>
              </w:rPr>
              <w:t xml:space="preserve">Potrebni objekti i resursi: </w:t>
            </w:r>
          </w:p>
          <w:p w14:paraId="58CB2FC6" w14:textId="3DDAA068" w:rsidR="00391B00" w:rsidRPr="0039783A" w:rsidRDefault="00391B00" w:rsidP="00391B00">
            <w:pPr>
              <w:rPr>
                <w:rFonts w:eastAsia="Calibri"/>
                <w:szCs w:val="22"/>
                <w:lang w:val="hr-HR"/>
              </w:rPr>
            </w:pPr>
            <w:r w:rsidRPr="0039783A">
              <w:rPr>
                <w:rFonts w:eastAsia="Calibri"/>
                <w:szCs w:val="22"/>
                <w:lang w:val="hr-HR"/>
              </w:rPr>
              <w:t xml:space="preserve">- </w:t>
            </w:r>
            <w:r w:rsidR="001160B6" w:rsidRPr="0039783A">
              <w:rPr>
                <w:rFonts w:eastAsia="Calibri"/>
                <w:szCs w:val="22"/>
                <w:lang w:val="hr-HR"/>
              </w:rPr>
              <w:t>s</w:t>
            </w:r>
            <w:r w:rsidRPr="0039783A">
              <w:rPr>
                <w:rFonts w:eastAsia="Calibri"/>
                <w:szCs w:val="22"/>
                <w:lang w:val="hr-HR"/>
              </w:rPr>
              <w:t>tandardna učionica</w:t>
            </w:r>
          </w:p>
          <w:p w14:paraId="05F4989F" w14:textId="6F67BC50" w:rsidR="00391B00" w:rsidRPr="0039783A" w:rsidRDefault="00391B00" w:rsidP="00391B00">
            <w:pPr>
              <w:rPr>
                <w:rFonts w:eastAsia="Calibri"/>
                <w:szCs w:val="22"/>
                <w:lang w:val="hr-HR"/>
              </w:rPr>
            </w:pPr>
            <w:r w:rsidRPr="0039783A">
              <w:rPr>
                <w:rFonts w:eastAsia="Calibri"/>
                <w:szCs w:val="22"/>
                <w:lang w:val="hr-HR"/>
              </w:rPr>
              <w:t xml:space="preserve">- </w:t>
            </w:r>
            <w:r w:rsidR="001160B6" w:rsidRPr="0039783A">
              <w:rPr>
                <w:rFonts w:eastAsia="Calibri"/>
                <w:szCs w:val="22"/>
                <w:lang w:val="hr-HR"/>
              </w:rPr>
              <w:t>a</w:t>
            </w:r>
            <w:r w:rsidRPr="0039783A">
              <w:rPr>
                <w:rFonts w:eastAsia="Calibri"/>
                <w:szCs w:val="22"/>
                <w:lang w:val="hr-HR"/>
              </w:rPr>
              <w:t>udiouređaji s odgovarajućim CD</w:t>
            </w:r>
            <w:r w:rsidR="001160B6" w:rsidRPr="0039783A">
              <w:rPr>
                <w:rFonts w:eastAsia="Calibri"/>
                <w:szCs w:val="22"/>
                <w:lang w:val="hr-HR"/>
              </w:rPr>
              <w:t xml:space="preserve">-om. </w:t>
            </w:r>
          </w:p>
          <w:p w14:paraId="138FCF80" w14:textId="77777777" w:rsidR="00391B00" w:rsidRPr="0039783A" w:rsidRDefault="00391B00" w:rsidP="00391B00">
            <w:pPr>
              <w:rPr>
                <w:rFonts w:eastAsia="Calibri"/>
                <w:szCs w:val="22"/>
                <w:lang w:val="hr-HR"/>
              </w:rPr>
            </w:pPr>
          </w:p>
          <w:p w14:paraId="0F181CC6" w14:textId="5FF85124" w:rsidR="00391B00" w:rsidRPr="0039783A" w:rsidRDefault="00391B00" w:rsidP="00391B00">
            <w:pPr>
              <w:rPr>
                <w:rFonts w:eastAsia="Calibri"/>
                <w:szCs w:val="22"/>
                <w:lang w:val="hr-HR"/>
              </w:rPr>
            </w:pPr>
            <w:r w:rsidRPr="0039783A">
              <w:rPr>
                <w:rFonts w:eastAsia="Calibri"/>
                <w:szCs w:val="22"/>
                <w:lang w:val="hr-HR"/>
              </w:rPr>
              <w:t xml:space="preserve">Nastavni oblici </w:t>
            </w:r>
            <w:r w:rsidR="0061747E" w:rsidRPr="0039783A">
              <w:rPr>
                <w:rFonts w:eastAsia="Calibri"/>
                <w:szCs w:val="22"/>
                <w:lang w:val="hr-HR"/>
              </w:rPr>
              <w:t xml:space="preserve">i </w:t>
            </w:r>
            <w:r w:rsidRPr="0039783A">
              <w:rPr>
                <w:rFonts w:eastAsia="Calibri"/>
                <w:szCs w:val="22"/>
                <w:lang w:val="hr-HR"/>
              </w:rPr>
              <w:t>metode:</w:t>
            </w:r>
          </w:p>
          <w:p w14:paraId="2B147F0B" w14:textId="77777777" w:rsidR="00391B00" w:rsidRPr="0039783A" w:rsidRDefault="00391B00" w:rsidP="00391B00">
            <w:pPr>
              <w:rPr>
                <w:rFonts w:eastAsia="Calibri"/>
                <w:szCs w:val="22"/>
                <w:lang w:val="hr-HR"/>
              </w:rPr>
            </w:pPr>
            <w:r w:rsidRPr="0039783A">
              <w:rPr>
                <w:rFonts w:eastAsia="Calibri"/>
                <w:szCs w:val="22"/>
                <w:lang w:val="hr-HR"/>
              </w:rPr>
              <w:t>Oblici rada:                                                 Nastavne metode:</w:t>
            </w:r>
          </w:p>
          <w:p w14:paraId="4C5A9BCB" w14:textId="03362C90" w:rsidR="00391B00" w:rsidRPr="0039783A" w:rsidRDefault="00391B00" w:rsidP="00391B00">
            <w:pPr>
              <w:rPr>
                <w:rFonts w:eastAsia="Calibri"/>
                <w:szCs w:val="22"/>
                <w:lang w:val="hr-HR"/>
              </w:rPr>
            </w:pPr>
            <w:r w:rsidRPr="0039783A">
              <w:rPr>
                <w:rFonts w:eastAsia="Calibri"/>
                <w:szCs w:val="22"/>
                <w:lang w:val="hr-HR"/>
              </w:rPr>
              <w:t>-</w:t>
            </w:r>
            <w:r w:rsidR="001160B6" w:rsidRPr="0039783A">
              <w:rPr>
                <w:rFonts w:eastAsia="Calibri"/>
                <w:szCs w:val="22"/>
                <w:lang w:val="hr-HR"/>
              </w:rPr>
              <w:t xml:space="preserve"> čelni    </w:t>
            </w:r>
            <w:r w:rsidRPr="0039783A">
              <w:rPr>
                <w:rFonts w:eastAsia="Calibri"/>
                <w:szCs w:val="22"/>
                <w:lang w:val="hr-HR"/>
              </w:rPr>
              <w:t xml:space="preserve">                     </w:t>
            </w:r>
            <w:r w:rsidR="001160B6" w:rsidRPr="0039783A">
              <w:rPr>
                <w:rFonts w:eastAsia="Calibri"/>
                <w:szCs w:val="22"/>
                <w:lang w:val="hr-HR"/>
              </w:rPr>
              <w:t xml:space="preserve"> </w:t>
            </w:r>
            <w:r w:rsidRPr="0039783A">
              <w:rPr>
                <w:rFonts w:eastAsia="Calibri"/>
                <w:szCs w:val="22"/>
                <w:lang w:val="hr-HR"/>
              </w:rPr>
              <w:t xml:space="preserve">                                 - predavanje</w:t>
            </w:r>
          </w:p>
          <w:p w14:paraId="4B178992" w14:textId="53CC4DBA" w:rsidR="00391B00" w:rsidRPr="0039783A" w:rsidRDefault="00391B00" w:rsidP="00391B00">
            <w:pPr>
              <w:rPr>
                <w:rFonts w:eastAsia="Calibri"/>
                <w:szCs w:val="22"/>
                <w:lang w:val="hr-HR"/>
              </w:rPr>
            </w:pPr>
            <w:r w:rsidRPr="0039783A">
              <w:rPr>
                <w:rFonts w:eastAsia="Calibri"/>
                <w:szCs w:val="22"/>
                <w:lang w:val="hr-HR"/>
              </w:rPr>
              <w:t>-</w:t>
            </w:r>
            <w:r w:rsidR="001160B6" w:rsidRPr="0039783A">
              <w:rPr>
                <w:rFonts w:eastAsia="Calibri"/>
                <w:szCs w:val="22"/>
                <w:lang w:val="hr-HR"/>
              </w:rPr>
              <w:t xml:space="preserve"> pojedinačni</w:t>
            </w:r>
            <w:r w:rsidRPr="0039783A">
              <w:rPr>
                <w:rFonts w:eastAsia="Calibri"/>
                <w:szCs w:val="22"/>
                <w:lang w:val="hr-HR"/>
              </w:rPr>
              <w:t xml:space="preserve">                                                - demonstracija</w:t>
            </w:r>
          </w:p>
          <w:p w14:paraId="6105832C" w14:textId="0628B6F9" w:rsidR="00391B00" w:rsidRPr="0039783A" w:rsidRDefault="00391B00" w:rsidP="00391B00">
            <w:pPr>
              <w:rPr>
                <w:rFonts w:eastAsia="Calibri"/>
                <w:szCs w:val="22"/>
                <w:lang w:val="hr-HR"/>
              </w:rPr>
            </w:pPr>
            <w:r w:rsidRPr="0039783A">
              <w:rPr>
                <w:rFonts w:eastAsia="Calibri"/>
                <w:szCs w:val="22"/>
                <w:lang w:val="hr-HR"/>
              </w:rPr>
              <w:t xml:space="preserve">- </w:t>
            </w:r>
            <w:r w:rsidR="001160B6" w:rsidRPr="0039783A">
              <w:rPr>
                <w:rFonts w:eastAsia="Calibri"/>
                <w:szCs w:val="22"/>
                <w:lang w:val="hr-HR"/>
              </w:rPr>
              <w:t>rad u skupini</w:t>
            </w:r>
            <w:r w:rsidRPr="0039783A">
              <w:rPr>
                <w:rFonts w:eastAsia="Calibri"/>
                <w:szCs w:val="22"/>
                <w:lang w:val="hr-HR"/>
              </w:rPr>
              <w:t xml:space="preserve">                                              - dijalog</w:t>
            </w:r>
          </w:p>
          <w:p w14:paraId="2B8626B9" w14:textId="1049D1DD" w:rsidR="00391B00" w:rsidRPr="0039783A" w:rsidRDefault="00391B00" w:rsidP="00391B00">
            <w:pPr>
              <w:rPr>
                <w:rFonts w:eastAsia="Calibri"/>
                <w:szCs w:val="22"/>
                <w:lang w:val="hr-HR"/>
              </w:rPr>
            </w:pPr>
            <w:r w:rsidRPr="0039783A">
              <w:rPr>
                <w:rFonts w:eastAsia="Calibri"/>
                <w:szCs w:val="22"/>
                <w:lang w:val="hr-HR"/>
              </w:rPr>
              <w:t xml:space="preserve">                                 </w:t>
            </w:r>
            <w:r w:rsidR="001160B6" w:rsidRPr="0039783A">
              <w:rPr>
                <w:rFonts w:eastAsia="Calibri"/>
                <w:szCs w:val="22"/>
                <w:lang w:val="hr-HR"/>
              </w:rPr>
              <w:t xml:space="preserve"> </w:t>
            </w:r>
            <w:r w:rsidRPr="0039783A">
              <w:rPr>
                <w:rFonts w:eastAsia="Calibri"/>
                <w:szCs w:val="22"/>
                <w:lang w:val="hr-HR"/>
              </w:rPr>
              <w:t xml:space="preserve">                                   - diskusija</w:t>
            </w:r>
          </w:p>
          <w:p w14:paraId="548844B9" w14:textId="7B04D396" w:rsidR="00391B00" w:rsidRPr="0039783A" w:rsidRDefault="00391B00" w:rsidP="00391B00">
            <w:pPr>
              <w:rPr>
                <w:rFonts w:eastAsia="Calibri"/>
                <w:szCs w:val="22"/>
                <w:lang w:val="hr-HR"/>
              </w:rPr>
            </w:pPr>
            <w:r w:rsidRPr="0039783A">
              <w:rPr>
                <w:rFonts w:eastAsia="Calibri"/>
                <w:szCs w:val="22"/>
                <w:lang w:val="hr-HR"/>
              </w:rPr>
              <w:t xml:space="preserve">                                  </w:t>
            </w:r>
            <w:r w:rsidR="001160B6" w:rsidRPr="0039783A">
              <w:rPr>
                <w:rFonts w:eastAsia="Calibri"/>
                <w:szCs w:val="22"/>
                <w:lang w:val="hr-HR"/>
              </w:rPr>
              <w:t xml:space="preserve"> </w:t>
            </w:r>
            <w:r w:rsidRPr="0039783A">
              <w:rPr>
                <w:rFonts w:eastAsia="Calibri"/>
                <w:szCs w:val="22"/>
                <w:lang w:val="hr-HR"/>
              </w:rPr>
              <w:t xml:space="preserve">                                  - zadatak</w:t>
            </w:r>
          </w:p>
          <w:p w14:paraId="0AC14BEC" w14:textId="77777777" w:rsidR="00391B00" w:rsidRPr="0039783A" w:rsidRDefault="00391B00" w:rsidP="00391B00">
            <w:pPr>
              <w:rPr>
                <w:rFonts w:eastAsia="Calibri"/>
                <w:szCs w:val="22"/>
                <w:lang w:val="hr-HR"/>
              </w:rPr>
            </w:pPr>
          </w:p>
          <w:p w14:paraId="348A40A0" w14:textId="77777777" w:rsidR="00391B00" w:rsidRPr="0039783A" w:rsidRDefault="00391B00" w:rsidP="00391B00">
            <w:pPr>
              <w:rPr>
                <w:rFonts w:eastAsia="Calibri"/>
                <w:szCs w:val="22"/>
                <w:lang w:val="hr-HR"/>
              </w:rPr>
            </w:pPr>
            <w:r w:rsidRPr="0039783A">
              <w:rPr>
                <w:rFonts w:eastAsia="Calibri"/>
                <w:szCs w:val="22"/>
                <w:lang w:val="hr-HR"/>
              </w:rPr>
              <w:t xml:space="preserve"> Nastavna učila i materijali:</w:t>
            </w:r>
          </w:p>
          <w:p w14:paraId="36DE1431" w14:textId="50584895" w:rsidR="00391B00" w:rsidRPr="0039783A" w:rsidRDefault="00391B00" w:rsidP="00391B00">
            <w:pPr>
              <w:rPr>
                <w:rFonts w:eastAsia="Calibri"/>
                <w:szCs w:val="22"/>
                <w:lang w:val="hr-HR"/>
              </w:rPr>
            </w:pPr>
            <w:r w:rsidRPr="0039783A">
              <w:rPr>
                <w:rFonts w:eastAsia="Calibri"/>
                <w:szCs w:val="22"/>
                <w:lang w:val="hr-HR"/>
              </w:rPr>
              <w:t>- sredstva za pisanje</w:t>
            </w:r>
            <w:r w:rsidR="001160B6" w:rsidRPr="0039783A">
              <w:rPr>
                <w:rFonts w:eastAsia="Calibri"/>
                <w:szCs w:val="22"/>
                <w:lang w:val="hr-HR"/>
              </w:rPr>
              <w:t>,</w:t>
            </w:r>
          </w:p>
          <w:p w14:paraId="00B95C05" w14:textId="54CA1A41" w:rsidR="00391B00" w:rsidRPr="0039783A" w:rsidRDefault="00391B00" w:rsidP="00391B00">
            <w:pPr>
              <w:rPr>
                <w:rFonts w:eastAsia="Calibri"/>
                <w:szCs w:val="22"/>
                <w:lang w:val="hr-HR"/>
              </w:rPr>
            </w:pPr>
            <w:r w:rsidRPr="0039783A">
              <w:rPr>
                <w:rFonts w:eastAsia="Calibri"/>
                <w:szCs w:val="22"/>
                <w:lang w:val="hr-HR"/>
              </w:rPr>
              <w:t xml:space="preserve">- </w:t>
            </w:r>
            <w:r w:rsidR="001160B6" w:rsidRPr="0039783A">
              <w:rPr>
                <w:rFonts w:eastAsia="Calibri"/>
                <w:szCs w:val="22"/>
                <w:lang w:val="hr-HR"/>
              </w:rPr>
              <w:t xml:space="preserve">računala, </w:t>
            </w:r>
          </w:p>
          <w:p w14:paraId="620BD27A" w14:textId="285C616A" w:rsidR="00391B00" w:rsidRPr="0039783A" w:rsidRDefault="00391B00" w:rsidP="00391B00">
            <w:pPr>
              <w:rPr>
                <w:rFonts w:eastAsia="Calibri"/>
                <w:szCs w:val="22"/>
                <w:lang w:val="hr-HR"/>
              </w:rPr>
            </w:pPr>
            <w:r w:rsidRPr="0039783A">
              <w:rPr>
                <w:rFonts w:eastAsia="Calibri"/>
                <w:szCs w:val="22"/>
                <w:lang w:val="hr-HR"/>
              </w:rPr>
              <w:t>- sredstva za slušanje (</w:t>
            </w:r>
            <w:r w:rsidR="001160B6" w:rsidRPr="0039783A">
              <w:rPr>
                <w:rFonts w:eastAsia="Calibri"/>
                <w:szCs w:val="22"/>
                <w:lang w:val="hr-HR"/>
              </w:rPr>
              <w:t>radio</w:t>
            </w:r>
            <w:r w:rsidRPr="0039783A">
              <w:rPr>
                <w:rFonts w:eastAsia="Calibri"/>
                <w:szCs w:val="22"/>
                <w:lang w:val="hr-HR"/>
              </w:rPr>
              <w:t>, CD-player)</w:t>
            </w:r>
            <w:r w:rsidR="001160B6" w:rsidRPr="0039783A">
              <w:rPr>
                <w:rFonts w:eastAsia="Calibri"/>
                <w:szCs w:val="22"/>
                <w:lang w:val="hr-HR"/>
              </w:rPr>
              <w:t>,</w:t>
            </w:r>
            <w:r w:rsidRPr="0039783A">
              <w:rPr>
                <w:rFonts w:eastAsia="Calibri"/>
                <w:szCs w:val="22"/>
                <w:lang w:val="hr-HR"/>
              </w:rPr>
              <w:t xml:space="preserve"> </w:t>
            </w:r>
          </w:p>
          <w:p w14:paraId="7BED8DEB" w14:textId="420E832E" w:rsidR="00391B00" w:rsidRPr="0039783A" w:rsidRDefault="00391B00" w:rsidP="00391B00">
            <w:pPr>
              <w:rPr>
                <w:rFonts w:eastAsia="Calibri"/>
                <w:szCs w:val="22"/>
                <w:lang w:val="hr-HR"/>
              </w:rPr>
            </w:pPr>
            <w:r w:rsidRPr="0039783A">
              <w:rPr>
                <w:rFonts w:eastAsia="Calibri"/>
                <w:szCs w:val="22"/>
                <w:lang w:val="hr-HR"/>
              </w:rPr>
              <w:t>- elektron</w:t>
            </w:r>
            <w:r w:rsidR="001160B6" w:rsidRPr="0039783A">
              <w:rPr>
                <w:rFonts w:eastAsia="Calibri"/>
                <w:szCs w:val="22"/>
                <w:lang w:val="hr-HR"/>
              </w:rPr>
              <w:t>ički</w:t>
            </w:r>
            <w:r w:rsidRPr="0039783A">
              <w:rPr>
                <w:rFonts w:eastAsia="Calibri"/>
                <w:szCs w:val="22"/>
                <w:lang w:val="hr-HR"/>
              </w:rPr>
              <w:t xml:space="preserve"> zapisi, udžbenici, slike, ilustracije, ostali materijali vezani za struku</w:t>
            </w:r>
            <w:r w:rsidR="009343FA" w:rsidRPr="0039783A">
              <w:rPr>
                <w:rFonts w:eastAsia="Calibri"/>
                <w:szCs w:val="22"/>
                <w:lang w:val="hr-HR"/>
              </w:rPr>
              <w:t>.</w:t>
            </w:r>
          </w:p>
        </w:tc>
      </w:tr>
      <w:tr w:rsidR="00391B00" w:rsidRPr="0039783A" w14:paraId="34E54939"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65150D" w14:textId="339B7445" w:rsidR="00391B00" w:rsidRPr="0039783A" w:rsidRDefault="00391B00" w:rsidP="00391B00">
            <w:pPr>
              <w:rPr>
                <w:rFonts w:eastAsia="Calibri"/>
                <w:b/>
                <w:szCs w:val="22"/>
                <w:lang w:val="hr-HR"/>
              </w:rPr>
            </w:pPr>
            <w:r w:rsidRPr="0039783A">
              <w:rPr>
                <w:rFonts w:eastAsia="Calibri"/>
                <w:b/>
                <w:szCs w:val="22"/>
                <w:lang w:val="hr-HR"/>
              </w:rPr>
              <w:lastRenderedPageBreak/>
              <w:t>INTEGRACIJA S DRUGIM NASTAVNIM PREDMETIMA</w:t>
            </w:r>
          </w:p>
        </w:tc>
      </w:tr>
      <w:tr w:rsidR="00391B00" w:rsidRPr="0039783A" w14:paraId="62E445F7"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36DDB5" w14:textId="414949A7" w:rsidR="00391B00" w:rsidRPr="0039783A" w:rsidRDefault="004A0142" w:rsidP="00391B00">
            <w:pPr>
              <w:rPr>
                <w:rFonts w:eastAsia="Calibri"/>
                <w:szCs w:val="22"/>
                <w:lang w:val="hr-HR"/>
              </w:rPr>
            </w:pPr>
            <w:r w:rsidRPr="0039783A">
              <w:rPr>
                <w:rFonts w:eastAsia="Calibri"/>
                <w:szCs w:val="22"/>
                <w:lang w:val="hr-HR"/>
              </w:rPr>
              <w:t>Hrvatski jezik i književnost</w:t>
            </w:r>
          </w:p>
        </w:tc>
      </w:tr>
      <w:tr w:rsidR="00391B00" w:rsidRPr="0039783A" w14:paraId="09FFAB4D"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5CED12" w14:textId="77777777" w:rsidR="00391B00" w:rsidRPr="0039783A" w:rsidRDefault="00391B00" w:rsidP="00391B00">
            <w:pPr>
              <w:rPr>
                <w:rFonts w:eastAsia="Calibri"/>
                <w:b/>
                <w:szCs w:val="22"/>
                <w:lang w:val="hr-HR"/>
              </w:rPr>
            </w:pPr>
            <w:r w:rsidRPr="0039783A">
              <w:rPr>
                <w:rFonts w:eastAsia="Calibri"/>
                <w:b/>
                <w:szCs w:val="22"/>
                <w:lang w:val="hr-HR"/>
              </w:rPr>
              <w:t>IZVORI ZA NASTAVNIKE</w:t>
            </w:r>
          </w:p>
        </w:tc>
      </w:tr>
      <w:tr w:rsidR="00391B00" w:rsidRPr="0039783A" w14:paraId="20DEFE84"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5B61B2" w14:textId="3A682EB4" w:rsidR="00391B00" w:rsidRPr="0039783A" w:rsidRDefault="00391B00" w:rsidP="00391B00">
            <w:pPr>
              <w:rPr>
                <w:rFonts w:eastAsia="Calibri"/>
                <w:szCs w:val="22"/>
                <w:lang w:val="hr-HR"/>
              </w:rPr>
            </w:pPr>
            <w:r w:rsidRPr="0039783A">
              <w:rPr>
                <w:rFonts w:eastAsia="Calibri"/>
                <w:szCs w:val="22"/>
                <w:lang w:val="hr-HR"/>
              </w:rPr>
              <w:t>Stručna literatur</w:t>
            </w:r>
            <w:r w:rsidR="001160B6" w:rsidRPr="0039783A">
              <w:rPr>
                <w:rFonts w:eastAsia="Calibri"/>
                <w:szCs w:val="22"/>
                <w:lang w:val="hr-HR"/>
              </w:rPr>
              <w:t>a</w:t>
            </w:r>
            <w:r w:rsidRPr="0039783A">
              <w:rPr>
                <w:rFonts w:eastAsia="Calibri"/>
                <w:szCs w:val="22"/>
                <w:lang w:val="hr-HR"/>
              </w:rPr>
              <w:t>:</w:t>
            </w:r>
          </w:p>
          <w:p w14:paraId="3CBFB066" w14:textId="77777777" w:rsidR="00391B00" w:rsidRPr="0039783A" w:rsidRDefault="00391B00" w:rsidP="00391B00">
            <w:pPr>
              <w:rPr>
                <w:rFonts w:eastAsia="Calibri"/>
                <w:szCs w:val="22"/>
                <w:lang w:val="hr-HR"/>
              </w:rPr>
            </w:pPr>
            <w:r w:rsidRPr="0039783A">
              <w:rPr>
                <w:rFonts w:eastAsia="Calibri"/>
                <w:szCs w:val="22"/>
                <w:lang w:val="hr-HR"/>
              </w:rPr>
              <w:t>- Udžbenici za prvi razred medicinske, veterinarske i poljoprivredne stru</w:t>
            </w:r>
            <w:r w:rsidR="004A0142" w:rsidRPr="0039783A">
              <w:rPr>
                <w:rFonts w:eastAsia="Calibri"/>
                <w:szCs w:val="22"/>
                <w:lang w:val="hr-HR"/>
              </w:rPr>
              <w:t>ke.</w:t>
            </w:r>
          </w:p>
        </w:tc>
      </w:tr>
      <w:tr w:rsidR="00391B00" w:rsidRPr="0039783A" w14:paraId="3CF7F16A"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D6D00B" w14:textId="77777777" w:rsidR="00391B00" w:rsidRPr="0039783A" w:rsidRDefault="00391B00" w:rsidP="00391B00">
            <w:pPr>
              <w:rPr>
                <w:rFonts w:eastAsia="Calibri"/>
                <w:b/>
                <w:szCs w:val="22"/>
                <w:lang w:val="hr-HR"/>
              </w:rPr>
            </w:pPr>
            <w:r w:rsidRPr="0039783A">
              <w:rPr>
                <w:rFonts w:eastAsia="Calibri"/>
                <w:b/>
                <w:szCs w:val="22"/>
                <w:lang w:val="hr-HR"/>
              </w:rPr>
              <w:t>OCJENJIVANJE I TEHNIKE OCJENJIVANJA</w:t>
            </w:r>
          </w:p>
        </w:tc>
      </w:tr>
      <w:tr w:rsidR="00391B00" w:rsidRPr="0039783A" w14:paraId="2DBF8875" w14:textId="77777777" w:rsidTr="00067DD7">
        <w:trPr>
          <w:jc w:val="center"/>
        </w:trPr>
        <w:tc>
          <w:tcPr>
            <w:tcW w:w="10349" w:type="dxa"/>
            <w:gridSpan w:val="5"/>
            <w:tcBorders>
              <w:top w:val="single" w:sz="4" w:space="0" w:color="auto"/>
              <w:left w:val="single" w:sz="4" w:space="0" w:color="auto"/>
              <w:bottom w:val="single" w:sz="4" w:space="0" w:color="auto"/>
              <w:right w:val="single" w:sz="4" w:space="0" w:color="auto"/>
            </w:tcBorders>
            <w:vAlign w:val="center"/>
          </w:tcPr>
          <w:p w14:paraId="0EF54AEC" w14:textId="5AFA9319" w:rsidR="00391B00" w:rsidRPr="0039783A" w:rsidRDefault="00391B00" w:rsidP="00391B00">
            <w:pPr>
              <w:rPr>
                <w:rFonts w:eastAsiaTheme="minorHAnsi"/>
                <w:szCs w:val="22"/>
                <w:lang w:val="hr-HR"/>
              </w:rPr>
            </w:pPr>
            <w:r w:rsidRPr="0039783A">
              <w:rPr>
                <w:rFonts w:eastAsiaTheme="minorHAnsi"/>
                <w:szCs w:val="22"/>
                <w:lang w:val="hr-HR"/>
              </w:rPr>
              <w:t>Nastavnik je obvezan upoznati učenike s tehnikama i kriterijima ocjenjivanja.</w:t>
            </w:r>
          </w:p>
          <w:p w14:paraId="73480A49" w14:textId="77777777" w:rsidR="00391B00" w:rsidRPr="0039783A" w:rsidRDefault="00391B00" w:rsidP="00391B00">
            <w:pPr>
              <w:rPr>
                <w:rFonts w:eastAsia="Calibri"/>
                <w:szCs w:val="22"/>
                <w:lang w:val="hr-HR"/>
              </w:rPr>
            </w:pPr>
            <w:r w:rsidRPr="0039783A">
              <w:rPr>
                <w:szCs w:val="22"/>
                <w:lang w:val="hr-HR"/>
              </w:rPr>
              <w:t>Usmena provjera, pismena zadaća, test.</w:t>
            </w:r>
          </w:p>
        </w:tc>
      </w:tr>
    </w:tbl>
    <w:p w14:paraId="13E8E597" w14:textId="77777777" w:rsidR="0039368E" w:rsidRPr="0039783A" w:rsidRDefault="0039368E" w:rsidP="000508E4">
      <w:pPr>
        <w:spacing w:line="276" w:lineRule="auto"/>
        <w:rPr>
          <w:b/>
          <w:szCs w:val="22"/>
          <w:lang w:val="hr-HR"/>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697"/>
        <w:gridCol w:w="2183"/>
        <w:gridCol w:w="2688"/>
        <w:gridCol w:w="2820"/>
      </w:tblGrid>
      <w:tr w:rsidR="0039368E" w:rsidRPr="0039783A" w14:paraId="0134436E" w14:textId="77777777" w:rsidTr="00067DD7">
        <w:trPr>
          <w:trHeight w:val="405"/>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BC86D4" w14:textId="77777777" w:rsidR="0039368E" w:rsidRPr="0039783A" w:rsidRDefault="0039368E" w:rsidP="00067DD7">
            <w:pPr>
              <w:rPr>
                <w:rFonts w:eastAsia="Calibri"/>
                <w:b/>
                <w:szCs w:val="22"/>
                <w:lang w:val="hr-HR"/>
              </w:rPr>
            </w:pPr>
            <w:r w:rsidRPr="0039783A">
              <w:rPr>
                <w:rFonts w:eastAsia="Calibri"/>
                <w:b/>
                <w:szCs w:val="22"/>
                <w:lang w:val="hr-HR"/>
              </w:rPr>
              <w:t xml:space="preserve">MODUL </w:t>
            </w:r>
            <w:r w:rsidR="00067DD7" w:rsidRPr="0039783A">
              <w:rPr>
                <w:rFonts w:eastAsia="Calibri"/>
                <w:b/>
                <w:szCs w:val="22"/>
                <w:lang w:val="hr-HR"/>
              </w:rPr>
              <w:t>(naziv)</w:t>
            </w:r>
          </w:p>
        </w:tc>
        <w:tc>
          <w:tcPr>
            <w:tcW w:w="76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8D5CF7" w14:textId="77777777" w:rsidR="0039368E" w:rsidRPr="0039783A" w:rsidRDefault="0039368E" w:rsidP="00067DD7">
            <w:pPr>
              <w:rPr>
                <w:rFonts w:eastAsia="Calibri"/>
                <w:b/>
                <w:bCs/>
                <w:szCs w:val="22"/>
                <w:lang w:val="hr-HR"/>
              </w:rPr>
            </w:pPr>
            <w:r w:rsidRPr="0039783A">
              <w:rPr>
                <w:rFonts w:eastAsia="Calibri"/>
                <w:b/>
                <w:bCs/>
                <w:szCs w:val="22"/>
                <w:lang w:val="hr-HR"/>
              </w:rPr>
              <w:t>Zamjenice, prijedlozi i brojevi</w:t>
            </w:r>
          </w:p>
        </w:tc>
      </w:tr>
      <w:tr w:rsidR="0039368E" w:rsidRPr="0039783A" w14:paraId="2291164A" w14:textId="77777777" w:rsidTr="004A0142">
        <w:trPr>
          <w:trHeight w:val="302"/>
          <w:jc w:val="center"/>
        </w:trPr>
        <w:tc>
          <w:tcPr>
            <w:tcW w:w="2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B8251" w14:textId="77777777" w:rsidR="0039368E" w:rsidRPr="0039783A" w:rsidRDefault="0039368E" w:rsidP="00067DD7">
            <w:pPr>
              <w:rPr>
                <w:rFonts w:eastAsia="Calibri"/>
                <w:b/>
                <w:szCs w:val="22"/>
                <w:lang w:val="hr-HR"/>
              </w:rPr>
            </w:pPr>
            <w:r w:rsidRPr="0039783A">
              <w:rPr>
                <w:rFonts w:eastAsia="Calibri"/>
                <w:b/>
                <w:szCs w:val="22"/>
                <w:lang w:val="hr-HR"/>
              </w:rPr>
              <w:t>REDNI BROJ</w:t>
            </w:r>
            <w:r w:rsidR="00067DD7" w:rsidRPr="0039783A">
              <w:rPr>
                <w:rFonts w:eastAsia="Calibri"/>
                <w:b/>
                <w:szCs w:val="22"/>
                <w:lang w:val="hr-HR"/>
              </w:rPr>
              <w:t xml:space="preserve"> MODULA</w:t>
            </w:r>
          </w:p>
        </w:tc>
        <w:tc>
          <w:tcPr>
            <w:tcW w:w="769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932F79" w14:textId="59E9FCEC" w:rsidR="0039368E" w:rsidRPr="0039783A" w:rsidRDefault="0039368E" w:rsidP="00067DD7">
            <w:pPr>
              <w:rPr>
                <w:rFonts w:eastAsia="Calibri"/>
                <w:b/>
                <w:szCs w:val="22"/>
                <w:lang w:val="hr-HR"/>
              </w:rPr>
            </w:pPr>
            <w:r w:rsidRPr="0039783A">
              <w:rPr>
                <w:rFonts w:eastAsia="Calibri"/>
                <w:b/>
                <w:szCs w:val="22"/>
                <w:lang w:val="hr-HR"/>
              </w:rPr>
              <w:t>2</w:t>
            </w:r>
            <w:r w:rsidR="001160B6" w:rsidRPr="0039783A">
              <w:rPr>
                <w:rFonts w:eastAsia="Calibri"/>
                <w:b/>
                <w:szCs w:val="22"/>
                <w:lang w:val="hr-HR"/>
              </w:rPr>
              <w:t>.</w:t>
            </w:r>
          </w:p>
        </w:tc>
      </w:tr>
      <w:tr w:rsidR="0039368E" w:rsidRPr="0039783A" w14:paraId="2B5B241D"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10ECDA" w14:textId="77777777" w:rsidR="0039368E" w:rsidRPr="0039783A" w:rsidRDefault="0039368E" w:rsidP="00067DD7">
            <w:pPr>
              <w:rPr>
                <w:rFonts w:eastAsia="Calibri"/>
                <w:b/>
                <w:szCs w:val="22"/>
                <w:lang w:val="hr-HR"/>
              </w:rPr>
            </w:pPr>
            <w:r w:rsidRPr="0039783A">
              <w:rPr>
                <w:rFonts w:eastAsia="Calibri"/>
                <w:b/>
                <w:szCs w:val="22"/>
                <w:lang w:val="hr-HR"/>
              </w:rPr>
              <w:t>SVRHA MODULA</w:t>
            </w:r>
          </w:p>
        </w:tc>
      </w:tr>
      <w:tr w:rsidR="0039368E" w:rsidRPr="0039783A" w14:paraId="2C099825"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28539DC" w14:textId="517F07B4" w:rsidR="0039368E" w:rsidRPr="0039783A" w:rsidRDefault="0039368E" w:rsidP="00067DD7">
            <w:pPr>
              <w:rPr>
                <w:rFonts w:eastAsia="Calibri"/>
                <w:szCs w:val="22"/>
                <w:lang w:val="hr-HR"/>
              </w:rPr>
            </w:pPr>
            <w:r w:rsidRPr="0039783A">
              <w:rPr>
                <w:rFonts w:eastAsia="Calibri"/>
                <w:szCs w:val="22"/>
                <w:lang w:val="hr-HR"/>
              </w:rPr>
              <w:t xml:space="preserve">Svrha ovog modula je osposobljavanje učenika </w:t>
            </w:r>
            <w:r w:rsidR="00514096" w:rsidRPr="0039783A">
              <w:rPr>
                <w:rFonts w:eastAsia="Calibri"/>
                <w:szCs w:val="22"/>
                <w:lang w:val="hr-HR"/>
              </w:rPr>
              <w:t>za</w:t>
            </w:r>
            <w:r w:rsidRPr="0039783A">
              <w:rPr>
                <w:rFonts w:eastAsia="Calibri"/>
                <w:szCs w:val="22"/>
                <w:lang w:val="hr-HR"/>
              </w:rPr>
              <w:t xml:space="preserve"> svlad</w:t>
            </w:r>
            <w:r w:rsidR="00514096" w:rsidRPr="0039783A">
              <w:rPr>
                <w:rFonts w:eastAsia="Calibri"/>
                <w:szCs w:val="22"/>
                <w:lang w:val="hr-HR"/>
              </w:rPr>
              <w:t>avanje</w:t>
            </w:r>
            <w:r w:rsidRPr="0039783A">
              <w:rPr>
                <w:rFonts w:eastAsia="Calibri"/>
                <w:szCs w:val="22"/>
                <w:lang w:val="hr-HR"/>
              </w:rPr>
              <w:t xml:space="preserve"> osnov</w:t>
            </w:r>
            <w:r w:rsidR="00514096" w:rsidRPr="0039783A">
              <w:rPr>
                <w:rFonts w:eastAsia="Calibri"/>
                <w:szCs w:val="22"/>
                <w:lang w:val="hr-HR"/>
              </w:rPr>
              <w:t>a</w:t>
            </w:r>
            <w:r w:rsidRPr="0039783A">
              <w:rPr>
                <w:rFonts w:eastAsia="Calibri"/>
                <w:szCs w:val="22"/>
                <w:lang w:val="hr-HR"/>
              </w:rPr>
              <w:t xml:space="preserve"> latinskog</w:t>
            </w:r>
            <w:r w:rsidR="00514096" w:rsidRPr="0039783A">
              <w:rPr>
                <w:rFonts w:eastAsia="Calibri"/>
                <w:szCs w:val="22"/>
                <w:lang w:val="hr-HR"/>
              </w:rPr>
              <w:t>a</w:t>
            </w:r>
            <w:r w:rsidRPr="0039783A">
              <w:rPr>
                <w:rFonts w:eastAsia="Calibri"/>
                <w:szCs w:val="22"/>
                <w:lang w:val="hr-HR"/>
              </w:rPr>
              <w:t xml:space="preserve"> jezika s ciljem </w:t>
            </w:r>
            <w:r w:rsidR="00856D1B" w:rsidRPr="0039783A">
              <w:rPr>
                <w:rFonts w:eastAsia="Calibri"/>
                <w:szCs w:val="22"/>
                <w:lang w:val="hr-HR"/>
              </w:rPr>
              <w:t>primjerene</w:t>
            </w:r>
            <w:r w:rsidRPr="0039783A">
              <w:rPr>
                <w:rFonts w:eastAsia="Calibri"/>
                <w:szCs w:val="22"/>
                <w:lang w:val="hr-HR"/>
              </w:rPr>
              <w:t xml:space="preserve"> primjene jezika u prakti</w:t>
            </w:r>
            <w:r w:rsidR="00514096" w:rsidRPr="0039783A">
              <w:rPr>
                <w:rFonts w:eastAsia="Calibri"/>
                <w:szCs w:val="22"/>
                <w:lang w:val="hr-HR"/>
              </w:rPr>
              <w:t>č</w:t>
            </w:r>
            <w:r w:rsidRPr="0039783A">
              <w:rPr>
                <w:rFonts w:eastAsia="Calibri"/>
                <w:szCs w:val="22"/>
                <w:lang w:val="hr-HR"/>
              </w:rPr>
              <w:t xml:space="preserve">nim </w:t>
            </w:r>
            <w:r w:rsidR="00514096" w:rsidRPr="0039783A">
              <w:rPr>
                <w:rFonts w:eastAsia="Calibri"/>
                <w:szCs w:val="22"/>
                <w:lang w:val="hr-HR"/>
              </w:rPr>
              <w:t>ž</w:t>
            </w:r>
            <w:r w:rsidRPr="0039783A">
              <w:rPr>
                <w:rFonts w:eastAsia="Calibri"/>
                <w:szCs w:val="22"/>
                <w:lang w:val="hr-HR"/>
              </w:rPr>
              <w:t>ivotnim situacijama.</w:t>
            </w:r>
          </w:p>
        </w:tc>
      </w:tr>
      <w:tr w:rsidR="0039368E" w:rsidRPr="0039783A" w14:paraId="3C1A499D"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1E9A83" w14:textId="436BCD5C" w:rsidR="0039368E" w:rsidRPr="0039783A" w:rsidRDefault="00D32309" w:rsidP="00067DD7">
            <w:pPr>
              <w:rPr>
                <w:rFonts w:eastAsia="Calibri"/>
                <w:b/>
                <w:szCs w:val="22"/>
                <w:lang w:val="hr-HR"/>
              </w:rPr>
            </w:pPr>
            <w:r w:rsidRPr="0039783A">
              <w:rPr>
                <w:rFonts w:eastAsia="Calibri"/>
                <w:b/>
                <w:szCs w:val="22"/>
                <w:lang w:val="hr-HR"/>
              </w:rPr>
              <w:t>POSEBNI</w:t>
            </w:r>
            <w:r w:rsidR="0039368E" w:rsidRPr="0039783A">
              <w:rPr>
                <w:rFonts w:eastAsia="Calibri"/>
                <w:b/>
                <w:szCs w:val="22"/>
                <w:lang w:val="hr-HR"/>
              </w:rPr>
              <w:t xml:space="preserve"> ZAHTJEVI / PRED</w:t>
            </w:r>
            <w:r w:rsidR="00DB30A9" w:rsidRPr="0039783A">
              <w:rPr>
                <w:rFonts w:eastAsia="Calibri"/>
                <w:b/>
                <w:szCs w:val="22"/>
                <w:lang w:val="hr-HR"/>
              </w:rPr>
              <w:t>UVJET</w:t>
            </w:r>
            <w:r w:rsidR="0039368E" w:rsidRPr="0039783A">
              <w:rPr>
                <w:rFonts w:eastAsia="Calibri"/>
                <w:b/>
                <w:szCs w:val="22"/>
                <w:lang w:val="hr-HR"/>
              </w:rPr>
              <w:t>I</w:t>
            </w:r>
          </w:p>
        </w:tc>
      </w:tr>
      <w:tr w:rsidR="0039368E" w:rsidRPr="0039783A" w14:paraId="6CF6F680"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86E473" w14:textId="0B7E6536" w:rsidR="0039368E" w:rsidRPr="0039783A" w:rsidRDefault="004A0142" w:rsidP="00067DD7">
            <w:pPr>
              <w:rPr>
                <w:rFonts w:eastAsia="Calibri"/>
                <w:szCs w:val="22"/>
                <w:lang w:val="hr-HR"/>
              </w:rPr>
            </w:pPr>
            <w:r w:rsidRPr="0039783A">
              <w:rPr>
                <w:rFonts w:eastAsia="Calibri"/>
                <w:szCs w:val="22"/>
                <w:lang w:val="hr-HR"/>
              </w:rPr>
              <w:t>Predznanje iz prethodnog</w:t>
            </w:r>
            <w:r w:rsidR="00514096" w:rsidRPr="0039783A">
              <w:rPr>
                <w:rFonts w:eastAsia="Calibri"/>
                <w:szCs w:val="22"/>
                <w:lang w:val="hr-HR"/>
              </w:rPr>
              <w:t>a</w:t>
            </w:r>
            <w:r w:rsidRPr="0039783A">
              <w:rPr>
                <w:rFonts w:eastAsia="Calibri"/>
                <w:szCs w:val="22"/>
                <w:lang w:val="hr-HR"/>
              </w:rPr>
              <w:t xml:space="preserve"> modula.</w:t>
            </w:r>
          </w:p>
        </w:tc>
      </w:tr>
      <w:tr w:rsidR="0039368E" w:rsidRPr="0039783A" w14:paraId="285CC546"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5B8DD3" w14:textId="77777777" w:rsidR="0039368E" w:rsidRPr="0039783A" w:rsidRDefault="0039368E" w:rsidP="00067DD7">
            <w:pPr>
              <w:rPr>
                <w:rFonts w:eastAsia="Calibri"/>
                <w:b/>
                <w:szCs w:val="22"/>
                <w:lang w:val="hr-HR"/>
              </w:rPr>
            </w:pPr>
            <w:r w:rsidRPr="0039783A">
              <w:rPr>
                <w:rFonts w:eastAsia="Calibri"/>
                <w:b/>
                <w:szCs w:val="22"/>
                <w:lang w:val="hr-HR"/>
              </w:rPr>
              <w:t>CILJEVI</w:t>
            </w:r>
          </w:p>
        </w:tc>
      </w:tr>
      <w:tr w:rsidR="0039368E" w:rsidRPr="0039783A" w14:paraId="740901FA"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08DE4F" w14:textId="3A159050" w:rsidR="0039368E" w:rsidRPr="0039783A" w:rsidRDefault="0039368E" w:rsidP="00067DD7">
            <w:pPr>
              <w:rPr>
                <w:rFonts w:eastAsia="Calibri"/>
                <w:szCs w:val="22"/>
                <w:lang w:val="hr-HR"/>
              </w:rPr>
            </w:pPr>
            <w:r w:rsidRPr="0039783A">
              <w:rPr>
                <w:rFonts w:eastAsia="Calibri"/>
                <w:szCs w:val="22"/>
                <w:lang w:val="hr-HR"/>
              </w:rPr>
              <w:t>- osnove gramatike latinskog</w:t>
            </w:r>
            <w:r w:rsidR="00514096" w:rsidRPr="0039783A">
              <w:rPr>
                <w:rFonts w:eastAsia="Calibri"/>
                <w:szCs w:val="22"/>
                <w:lang w:val="hr-HR"/>
              </w:rPr>
              <w:t>a</w:t>
            </w:r>
            <w:r w:rsidRPr="0039783A">
              <w:rPr>
                <w:rFonts w:eastAsia="Calibri"/>
                <w:szCs w:val="22"/>
                <w:lang w:val="hr-HR"/>
              </w:rPr>
              <w:t xml:space="preserve"> jezika</w:t>
            </w:r>
            <w:r w:rsidR="00514096" w:rsidRPr="0039783A">
              <w:rPr>
                <w:rFonts w:eastAsia="Calibri"/>
                <w:szCs w:val="22"/>
                <w:lang w:val="hr-HR"/>
              </w:rPr>
              <w:t>,</w:t>
            </w:r>
          </w:p>
          <w:p w14:paraId="114521F1" w14:textId="1CBBD0A3" w:rsidR="0039368E" w:rsidRPr="0039783A" w:rsidRDefault="0039368E" w:rsidP="00067DD7">
            <w:pPr>
              <w:rPr>
                <w:rFonts w:eastAsia="Calibri"/>
                <w:szCs w:val="22"/>
                <w:lang w:val="hr-HR"/>
              </w:rPr>
            </w:pPr>
            <w:r w:rsidRPr="0039783A">
              <w:rPr>
                <w:rFonts w:eastAsia="Calibri"/>
                <w:szCs w:val="22"/>
                <w:lang w:val="hr-HR"/>
              </w:rPr>
              <w:t>- usvajanje određenog</w:t>
            </w:r>
            <w:r w:rsidR="00514096" w:rsidRPr="0039783A">
              <w:rPr>
                <w:rFonts w:eastAsia="Calibri"/>
                <w:szCs w:val="22"/>
                <w:lang w:val="hr-HR"/>
              </w:rPr>
              <w:t>a</w:t>
            </w:r>
            <w:r w:rsidRPr="0039783A">
              <w:rPr>
                <w:rFonts w:eastAsia="Calibri"/>
                <w:szCs w:val="22"/>
                <w:lang w:val="hr-HR"/>
              </w:rPr>
              <w:t xml:space="preserve"> broja stručnih termina s kojim će se susresti u struci</w:t>
            </w:r>
            <w:r w:rsidR="00514096" w:rsidRPr="0039783A">
              <w:rPr>
                <w:rFonts w:eastAsia="Calibri"/>
                <w:szCs w:val="22"/>
                <w:lang w:val="hr-HR"/>
              </w:rPr>
              <w:t>,</w:t>
            </w:r>
          </w:p>
          <w:p w14:paraId="2433D898" w14:textId="64AEEDD9" w:rsidR="0039368E" w:rsidRPr="0039783A" w:rsidRDefault="0039368E" w:rsidP="00067DD7">
            <w:pPr>
              <w:rPr>
                <w:rFonts w:eastAsia="Calibri"/>
                <w:szCs w:val="22"/>
                <w:lang w:val="hr-HR"/>
              </w:rPr>
            </w:pPr>
            <w:r w:rsidRPr="0039783A">
              <w:rPr>
                <w:rFonts w:eastAsia="Calibri"/>
                <w:szCs w:val="22"/>
                <w:lang w:val="hr-HR"/>
              </w:rPr>
              <w:t>- svladavanje vještina izgovora i pisanja</w:t>
            </w:r>
            <w:r w:rsidR="00514096" w:rsidRPr="0039783A">
              <w:rPr>
                <w:rFonts w:eastAsia="Calibri"/>
                <w:szCs w:val="22"/>
                <w:lang w:val="hr-HR"/>
              </w:rPr>
              <w:t>.</w:t>
            </w:r>
          </w:p>
        </w:tc>
      </w:tr>
      <w:tr w:rsidR="0039368E" w:rsidRPr="0039783A" w14:paraId="78F2E679"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9DCDF5" w14:textId="77777777" w:rsidR="0039368E" w:rsidRPr="0039783A" w:rsidRDefault="0039368E" w:rsidP="00067DD7">
            <w:pPr>
              <w:rPr>
                <w:rFonts w:eastAsia="Calibri"/>
                <w:b/>
                <w:szCs w:val="22"/>
                <w:lang w:val="hr-HR"/>
              </w:rPr>
            </w:pPr>
            <w:r w:rsidRPr="0039783A">
              <w:rPr>
                <w:rFonts w:eastAsia="Calibri"/>
                <w:b/>
                <w:szCs w:val="22"/>
                <w:lang w:val="hr-HR"/>
              </w:rPr>
              <w:t>JEDINICE</w:t>
            </w:r>
          </w:p>
        </w:tc>
      </w:tr>
      <w:tr w:rsidR="0039368E" w:rsidRPr="0039783A" w14:paraId="32B4FDCF"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vAlign w:val="center"/>
            <w:hideMark/>
          </w:tcPr>
          <w:p w14:paraId="1980B22F" w14:textId="77777777" w:rsidR="0039368E" w:rsidRPr="0039783A" w:rsidRDefault="0039368E" w:rsidP="00067DD7">
            <w:pPr>
              <w:rPr>
                <w:rFonts w:eastAsia="Calibri"/>
                <w:szCs w:val="22"/>
                <w:lang w:val="hr-HR"/>
              </w:rPr>
            </w:pPr>
            <w:r w:rsidRPr="0039783A">
              <w:rPr>
                <w:rFonts w:eastAsia="Calibri"/>
                <w:szCs w:val="22"/>
                <w:lang w:val="hr-HR"/>
              </w:rPr>
              <w:t xml:space="preserve">     1. Zamjenice</w:t>
            </w:r>
          </w:p>
          <w:p w14:paraId="79408339" w14:textId="77777777" w:rsidR="0039368E" w:rsidRPr="0039783A" w:rsidRDefault="0039368E" w:rsidP="00067DD7">
            <w:pPr>
              <w:rPr>
                <w:rFonts w:eastAsia="Calibri"/>
                <w:szCs w:val="22"/>
                <w:lang w:val="hr-HR"/>
              </w:rPr>
            </w:pPr>
            <w:r w:rsidRPr="0039783A">
              <w:rPr>
                <w:rFonts w:eastAsia="Calibri"/>
                <w:szCs w:val="22"/>
                <w:lang w:val="hr-HR"/>
              </w:rPr>
              <w:t xml:space="preserve">     2. Prijedlozi</w:t>
            </w:r>
          </w:p>
          <w:p w14:paraId="3AF70CDB" w14:textId="77777777" w:rsidR="0039368E" w:rsidRPr="0039783A" w:rsidRDefault="0039368E" w:rsidP="00067DD7">
            <w:pPr>
              <w:rPr>
                <w:rFonts w:eastAsia="Calibri"/>
                <w:szCs w:val="22"/>
                <w:lang w:val="hr-HR"/>
              </w:rPr>
            </w:pPr>
            <w:r w:rsidRPr="0039783A">
              <w:rPr>
                <w:rFonts w:eastAsia="Calibri"/>
                <w:szCs w:val="22"/>
                <w:lang w:val="hr-HR"/>
              </w:rPr>
              <w:t xml:space="preserve">     3. Brojevi</w:t>
            </w:r>
          </w:p>
        </w:tc>
      </w:tr>
      <w:tr w:rsidR="0039368E" w:rsidRPr="0039783A" w14:paraId="7C67F6A3"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79B647" w14:textId="77777777" w:rsidR="0039368E" w:rsidRPr="0039783A" w:rsidRDefault="00067DD7" w:rsidP="00067DD7">
            <w:pPr>
              <w:rPr>
                <w:rFonts w:eastAsia="Calibri"/>
                <w:b/>
                <w:szCs w:val="22"/>
                <w:lang w:val="hr-HR"/>
              </w:rPr>
            </w:pPr>
            <w:r w:rsidRPr="0039783A">
              <w:rPr>
                <w:rFonts w:eastAsia="Calibri"/>
                <w:b/>
                <w:szCs w:val="22"/>
                <w:lang w:val="hr-HR"/>
              </w:rPr>
              <w:t>ISHODI UČENJA</w:t>
            </w:r>
          </w:p>
          <w:p w14:paraId="2C52B7F5" w14:textId="04134FF9" w:rsidR="004A0142" w:rsidRPr="0039783A" w:rsidRDefault="004A0142" w:rsidP="00067DD7">
            <w:pPr>
              <w:rPr>
                <w:rFonts w:eastAsia="Calibri"/>
                <w:b/>
                <w:szCs w:val="22"/>
                <w:lang w:val="hr-HR"/>
              </w:rPr>
            </w:pPr>
            <w:r w:rsidRPr="0039783A">
              <w:rPr>
                <w:szCs w:val="22"/>
                <w:lang w:val="hr-HR"/>
              </w:rPr>
              <w:t>Nakon uspješnog</w:t>
            </w:r>
            <w:r w:rsidR="00514096" w:rsidRPr="0039783A">
              <w:rPr>
                <w:szCs w:val="22"/>
                <w:lang w:val="hr-HR"/>
              </w:rPr>
              <w:t>a</w:t>
            </w:r>
            <w:r w:rsidRPr="0039783A">
              <w:rPr>
                <w:szCs w:val="22"/>
                <w:lang w:val="hr-HR"/>
              </w:rPr>
              <w:t xml:space="preserve"> završetka svake jedinice, učenik će biti sposoban:</w:t>
            </w:r>
          </w:p>
        </w:tc>
      </w:tr>
      <w:tr w:rsidR="00391B00" w:rsidRPr="0039783A" w14:paraId="5177A565" w14:textId="77777777" w:rsidTr="00391B00">
        <w:trPr>
          <w:jc w:val="center"/>
        </w:trPr>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3B6DB3BE" w14:textId="77777777" w:rsidR="00391B00" w:rsidRPr="0039783A" w:rsidRDefault="00391B00" w:rsidP="00391B00">
            <w:pPr>
              <w:jc w:val="center"/>
              <w:rPr>
                <w:rFonts w:eastAsia="Calibri"/>
                <w:b/>
                <w:szCs w:val="22"/>
                <w:lang w:val="hr-HR"/>
              </w:rPr>
            </w:pPr>
            <w:r w:rsidRPr="0039783A">
              <w:rPr>
                <w:rFonts w:eastAsia="Calibri"/>
                <w:b/>
                <w:szCs w:val="22"/>
                <w:lang w:val="hr-HR"/>
              </w:rPr>
              <w:t>Jedinice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5427B" w14:textId="77777777" w:rsidR="00391B00" w:rsidRPr="0039783A" w:rsidRDefault="00391B00" w:rsidP="00391B00">
            <w:pPr>
              <w:jc w:val="center"/>
              <w:rPr>
                <w:rFonts w:eastAsia="Calibri"/>
                <w:b/>
                <w:szCs w:val="22"/>
                <w:lang w:val="hr-HR"/>
              </w:rPr>
            </w:pPr>
            <w:r w:rsidRPr="0039783A">
              <w:rPr>
                <w:rFonts w:eastAsia="Calibri"/>
                <w:b/>
                <w:szCs w:val="22"/>
                <w:lang w:val="hr-HR"/>
              </w:rPr>
              <w:t>Znanje</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14:paraId="4B246D4E" w14:textId="77777777" w:rsidR="00391B00" w:rsidRPr="0039783A" w:rsidRDefault="00391B00" w:rsidP="00391B00">
            <w:pPr>
              <w:jc w:val="center"/>
              <w:rPr>
                <w:rFonts w:eastAsia="Calibri"/>
                <w:b/>
                <w:szCs w:val="22"/>
                <w:lang w:val="hr-HR"/>
              </w:rPr>
            </w:pPr>
            <w:r w:rsidRPr="0039783A">
              <w:rPr>
                <w:rFonts w:eastAsia="Calibri"/>
                <w:b/>
                <w:szCs w:val="22"/>
                <w:lang w:val="hr-HR"/>
              </w:rPr>
              <w:t>Vještine</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4F8236A8" w14:textId="77777777" w:rsidR="00391B00" w:rsidRPr="0039783A" w:rsidRDefault="00391B00" w:rsidP="00391B00">
            <w:pPr>
              <w:jc w:val="center"/>
              <w:rPr>
                <w:rFonts w:eastAsia="Calibri"/>
                <w:b/>
                <w:szCs w:val="22"/>
                <w:lang w:val="hr-HR"/>
              </w:rPr>
            </w:pPr>
            <w:r w:rsidRPr="0039783A">
              <w:rPr>
                <w:rFonts w:eastAsia="Calibri"/>
                <w:b/>
                <w:szCs w:val="22"/>
                <w:lang w:val="hr-HR"/>
              </w:rPr>
              <w:t>Kompetencije</w:t>
            </w:r>
          </w:p>
        </w:tc>
      </w:tr>
      <w:tr w:rsidR="00391B00" w:rsidRPr="0039783A" w14:paraId="79CE3D8F" w14:textId="77777777" w:rsidTr="00F31332">
        <w:trPr>
          <w:trHeight w:val="1130"/>
          <w:jc w:val="center"/>
        </w:trPr>
        <w:tc>
          <w:tcPr>
            <w:tcW w:w="1992" w:type="dxa"/>
            <w:tcBorders>
              <w:top w:val="single" w:sz="4" w:space="0" w:color="auto"/>
              <w:left w:val="single" w:sz="4" w:space="0" w:color="auto"/>
              <w:bottom w:val="single" w:sz="4" w:space="0" w:color="auto"/>
              <w:right w:val="single" w:sz="4" w:space="0" w:color="auto"/>
            </w:tcBorders>
            <w:vAlign w:val="center"/>
          </w:tcPr>
          <w:p w14:paraId="7610EFC6" w14:textId="77777777" w:rsidR="00391B00" w:rsidRPr="0039783A" w:rsidRDefault="00391B00" w:rsidP="00067DD7">
            <w:pPr>
              <w:rPr>
                <w:rFonts w:eastAsia="Calibri"/>
                <w:color w:val="1E1E1E"/>
                <w:szCs w:val="22"/>
                <w:lang w:val="hr-HR"/>
              </w:rPr>
            </w:pPr>
          </w:p>
          <w:p w14:paraId="02CB8834" w14:textId="77777777" w:rsidR="00391B00" w:rsidRPr="0039783A" w:rsidRDefault="00391B00" w:rsidP="00067DD7">
            <w:pPr>
              <w:rPr>
                <w:rFonts w:eastAsia="Calibri"/>
                <w:szCs w:val="22"/>
                <w:lang w:val="hr-HR"/>
              </w:rPr>
            </w:pPr>
            <w:r w:rsidRPr="0039783A">
              <w:rPr>
                <w:rFonts w:eastAsia="Calibri"/>
                <w:szCs w:val="22"/>
                <w:lang w:val="hr-HR"/>
              </w:rPr>
              <w:t>1. Zamjenice</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534DD60" w14:textId="72A3D574" w:rsidR="00391B00" w:rsidRPr="0039783A" w:rsidRDefault="00391B00" w:rsidP="00FA266A">
            <w:pPr>
              <w:pStyle w:val="ListParagraph"/>
              <w:numPr>
                <w:ilvl w:val="0"/>
                <w:numId w:val="152"/>
              </w:numPr>
              <w:rPr>
                <w:rFonts w:eastAsia="Calibri"/>
                <w:szCs w:val="22"/>
                <w:lang w:val="hr-HR"/>
              </w:rPr>
            </w:pPr>
            <w:r w:rsidRPr="0039783A">
              <w:rPr>
                <w:rFonts w:eastAsia="Calibri"/>
                <w:szCs w:val="22"/>
                <w:lang w:val="hr-HR"/>
              </w:rPr>
              <w:t>nabroj</w:t>
            </w:r>
            <w:r w:rsidR="00514096" w:rsidRPr="0039783A">
              <w:rPr>
                <w:rFonts w:eastAsia="Calibri"/>
                <w:szCs w:val="22"/>
                <w:lang w:val="hr-HR"/>
              </w:rPr>
              <w:t>ati</w:t>
            </w:r>
            <w:r w:rsidRPr="0039783A">
              <w:rPr>
                <w:rFonts w:eastAsia="Calibri"/>
                <w:szCs w:val="22"/>
                <w:lang w:val="hr-HR"/>
              </w:rPr>
              <w:t xml:space="preserve"> vrste zamjenica</w:t>
            </w:r>
            <w:r w:rsidR="00514096" w:rsidRPr="0039783A">
              <w:rPr>
                <w:rFonts w:eastAsia="Calibri"/>
                <w:szCs w:val="22"/>
                <w:lang w:val="hr-HR"/>
              </w:rPr>
              <w:t>,</w:t>
            </w:r>
          </w:p>
          <w:p w14:paraId="681D8557" w14:textId="4C010CE7" w:rsidR="00391B00" w:rsidRPr="0039783A" w:rsidRDefault="00391B00" w:rsidP="00FA266A">
            <w:pPr>
              <w:pStyle w:val="ListParagraph"/>
              <w:numPr>
                <w:ilvl w:val="0"/>
                <w:numId w:val="152"/>
              </w:numPr>
              <w:rPr>
                <w:rFonts w:eastAsia="Calibri"/>
                <w:szCs w:val="22"/>
                <w:lang w:val="hr-HR"/>
              </w:rPr>
            </w:pPr>
            <w:r w:rsidRPr="0039783A">
              <w:rPr>
                <w:rFonts w:eastAsia="Calibri"/>
                <w:szCs w:val="22"/>
                <w:lang w:val="hr-HR"/>
              </w:rPr>
              <w:t>pozna</w:t>
            </w:r>
            <w:r w:rsidR="00514096" w:rsidRPr="0039783A">
              <w:rPr>
                <w:rFonts w:eastAsia="Calibri"/>
                <w:szCs w:val="22"/>
                <w:lang w:val="hr-HR"/>
              </w:rPr>
              <w:t>vati</w:t>
            </w:r>
            <w:r w:rsidRPr="0039783A">
              <w:rPr>
                <w:rFonts w:eastAsia="Calibri"/>
                <w:szCs w:val="22"/>
                <w:lang w:val="hr-HR"/>
              </w:rPr>
              <w:t xml:space="preserve"> promjenu zamjenica po pade</w:t>
            </w:r>
            <w:r w:rsidR="00514096" w:rsidRPr="0039783A">
              <w:rPr>
                <w:rFonts w:eastAsia="Calibri"/>
                <w:szCs w:val="22"/>
                <w:lang w:val="hr-HR"/>
              </w:rPr>
              <w:t>ž</w:t>
            </w:r>
            <w:r w:rsidRPr="0039783A">
              <w:rPr>
                <w:rFonts w:eastAsia="Calibri"/>
                <w:szCs w:val="22"/>
                <w:lang w:val="hr-HR"/>
              </w:rPr>
              <w:t>ima</w:t>
            </w:r>
            <w:r w:rsidR="00514096" w:rsidRPr="0039783A">
              <w:rPr>
                <w:rFonts w:eastAsia="Calibri"/>
                <w:szCs w:val="22"/>
                <w:lang w:val="hr-HR"/>
              </w:rPr>
              <w:t>;</w:t>
            </w:r>
          </w:p>
          <w:p w14:paraId="4F9146CD" w14:textId="77777777" w:rsidR="00391B00" w:rsidRPr="0039783A" w:rsidRDefault="00391B00" w:rsidP="00391B00">
            <w:pPr>
              <w:rPr>
                <w:rFonts w:eastAsia="Calibri"/>
                <w:szCs w:val="22"/>
                <w:lang w:val="hr-HR"/>
              </w:rPr>
            </w:pPr>
          </w:p>
          <w:p w14:paraId="67003B98" w14:textId="520E77EE" w:rsidR="00391B00" w:rsidRPr="0039783A" w:rsidRDefault="00391B00" w:rsidP="00391B00">
            <w:pPr>
              <w:rPr>
                <w:rFonts w:eastAsia="Calibri"/>
                <w:szCs w:val="22"/>
                <w:lang w:val="hr-HR"/>
              </w:rPr>
            </w:pPr>
          </w:p>
        </w:tc>
        <w:tc>
          <w:tcPr>
            <w:tcW w:w="2688" w:type="dxa"/>
            <w:tcBorders>
              <w:top w:val="single" w:sz="4" w:space="0" w:color="auto"/>
              <w:left w:val="single" w:sz="4" w:space="0" w:color="auto"/>
              <w:bottom w:val="single" w:sz="4" w:space="0" w:color="auto"/>
              <w:right w:val="single" w:sz="4" w:space="0" w:color="auto"/>
            </w:tcBorders>
            <w:vAlign w:val="center"/>
          </w:tcPr>
          <w:p w14:paraId="0EFB1382" w14:textId="27176E3B" w:rsidR="00391B00" w:rsidRPr="0039783A" w:rsidRDefault="00391B00" w:rsidP="00FA266A">
            <w:pPr>
              <w:pStyle w:val="ListParagraph"/>
              <w:numPr>
                <w:ilvl w:val="0"/>
                <w:numId w:val="152"/>
              </w:numPr>
              <w:rPr>
                <w:rFonts w:eastAsia="Calibri"/>
                <w:szCs w:val="22"/>
                <w:lang w:val="hr-HR"/>
              </w:rPr>
            </w:pPr>
            <w:r w:rsidRPr="0039783A">
              <w:rPr>
                <w:rFonts w:eastAsia="Calibri"/>
                <w:szCs w:val="22"/>
                <w:lang w:val="hr-HR"/>
              </w:rPr>
              <w:t>prepozna</w:t>
            </w:r>
            <w:r w:rsidR="00514096" w:rsidRPr="0039783A">
              <w:rPr>
                <w:rFonts w:eastAsia="Calibri"/>
                <w:szCs w:val="22"/>
                <w:lang w:val="hr-HR"/>
              </w:rPr>
              <w:t>ti</w:t>
            </w:r>
            <w:r w:rsidRPr="0039783A">
              <w:rPr>
                <w:rFonts w:eastAsia="Calibri"/>
                <w:szCs w:val="22"/>
                <w:lang w:val="hr-HR"/>
              </w:rPr>
              <w:t xml:space="preserve"> i </w:t>
            </w:r>
            <w:r w:rsidR="003A0813" w:rsidRPr="0039783A">
              <w:rPr>
                <w:rFonts w:eastAsia="Calibri"/>
                <w:szCs w:val="22"/>
                <w:lang w:val="hr-HR"/>
              </w:rPr>
              <w:t>primijeniti</w:t>
            </w:r>
            <w:r w:rsidRPr="0039783A">
              <w:rPr>
                <w:rFonts w:eastAsia="Calibri"/>
                <w:szCs w:val="22"/>
                <w:lang w:val="hr-HR"/>
              </w:rPr>
              <w:t xml:space="preserve"> zamjenice u tekstu</w:t>
            </w:r>
            <w:r w:rsidR="00514096" w:rsidRPr="0039783A">
              <w:rPr>
                <w:rFonts w:eastAsia="Calibri"/>
                <w:szCs w:val="22"/>
                <w:lang w:val="hr-HR"/>
              </w:rPr>
              <w:t>,</w:t>
            </w:r>
          </w:p>
          <w:p w14:paraId="51281B2C" w14:textId="48EC9B95" w:rsidR="00391B00" w:rsidRPr="0039783A" w:rsidRDefault="00391B00" w:rsidP="00FA266A">
            <w:pPr>
              <w:pStyle w:val="ListParagraph"/>
              <w:numPr>
                <w:ilvl w:val="0"/>
                <w:numId w:val="152"/>
              </w:numPr>
              <w:rPr>
                <w:rFonts w:eastAsia="Calibri"/>
                <w:szCs w:val="22"/>
                <w:lang w:val="hr-HR"/>
              </w:rPr>
            </w:pPr>
            <w:r w:rsidRPr="0039783A">
              <w:rPr>
                <w:rFonts w:eastAsia="Calibri"/>
                <w:szCs w:val="22"/>
                <w:lang w:val="hr-HR"/>
              </w:rPr>
              <w:t>upotrebljava</w:t>
            </w:r>
            <w:r w:rsidR="00514096" w:rsidRPr="0039783A">
              <w:rPr>
                <w:rFonts w:eastAsia="Calibri"/>
                <w:szCs w:val="22"/>
                <w:lang w:val="hr-HR"/>
              </w:rPr>
              <w:t>ti</w:t>
            </w:r>
            <w:r w:rsidRPr="0039783A">
              <w:rPr>
                <w:rFonts w:eastAsia="Calibri"/>
                <w:szCs w:val="22"/>
                <w:lang w:val="hr-HR"/>
              </w:rPr>
              <w:t xml:space="preserve"> zamjen</w:t>
            </w:r>
            <w:r w:rsidR="003A0813" w:rsidRPr="0039783A">
              <w:rPr>
                <w:rFonts w:eastAsia="Calibri"/>
                <w:szCs w:val="22"/>
                <w:lang w:val="hr-HR"/>
              </w:rPr>
              <w:t>i</w:t>
            </w:r>
            <w:r w:rsidRPr="0039783A">
              <w:rPr>
                <w:rFonts w:eastAsia="Calibri"/>
                <w:szCs w:val="22"/>
                <w:lang w:val="hr-HR"/>
              </w:rPr>
              <w:t>ce pri izra</w:t>
            </w:r>
            <w:r w:rsidR="00514096" w:rsidRPr="0039783A">
              <w:rPr>
                <w:rFonts w:eastAsia="Calibri"/>
                <w:szCs w:val="22"/>
                <w:lang w:val="hr-HR"/>
              </w:rPr>
              <w:t>ž</w:t>
            </w:r>
            <w:r w:rsidRPr="0039783A">
              <w:rPr>
                <w:rFonts w:eastAsia="Calibri"/>
                <w:szCs w:val="22"/>
                <w:lang w:val="hr-HR"/>
              </w:rPr>
              <w:t>avanju</w:t>
            </w:r>
            <w:r w:rsidR="00514096" w:rsidRPr="0039783A">
              <w:rPr>
                <w:rFonts w:eastAsia="Calibri"/>
                <w:szCs w:val="22"/>
                <w:lang w:val="hr-HR"/>
              </w:rPr>
              <w:t>;</w:t>
            </w:r>
          </w:p>
          <w:p w14:paraId="0AA742A0" w14:textId="77777777" w:rsidR="00391B00" w:rsidRPr="0039783A" w:rsidRDefault="00391B00" w:rsidP="00067DD7">
            <w:pPr>
              <w:rPr>
                <w:rFonts w:eastAsia="Calibri"/>
                <w:szCs w:val="22"/>
                <w:lang w:val="hr-HR"/>
              </w:rPr>
            </w:pPr>
          </w:p>
        </w:tc>
        <w:tc>
          <w:tcPr>
            <w:tcW w:w="2820" w:type="dxa"/>
            <w:vMerge w:val="restart"/>
            <w:tcBorders>
              <w:top w:val="single" w:sz="4" w:space="0" w:color="auto"/>
              <w:left w:val="single" w:sz="4" w:space="0" w:color="auto"/>
              <w:right w:val="single" w:sz="4" w:space="0" w:color="auto"/>
            </w:tcBorders>
            <w:vAlign w:val="center"/>
          </w:tcPr>
          <w:p w14:paraId="4DB3AD38" w14:textId="477409E4" w:rsidR="00391B00" w:rsidRPr="0039783A" w:rsidRDefault="00391B00" w:rsidP="00FA266A">
            <w:pPr>
              <w:pStyle w:val="ListParagraph"/>
              <w:numPr>
                <w:ilvl w:val="0"/>
                <w:numId w:val="152"/>
              </w:numPr>
              <w:rPr>
                <w:rFonts w:eastAsia="Calibri"/>
                <w:szCs w:val="22"/>
                <w:lang w:val="hr-HR"/>
              </w:rPr>
            </w:pPr>
            <w:r w:rsidRPr="0039783A">
              <w:rPr>
                <w:rFonts w:eastAsia="Calibri"/>
                <w:szCs w:val="22"/>
                <w:lang w:val="hr-HR"/>
              </w:rPr>
              <w:t>prihva</w:t>
            </w:r>
            <w:r w:rsidR="00514096" w:rsidRPr="0039783A">
              <w:rPr>
                <w:rFonts w:eastAsia="Calibri"/>
                <w:szCs w:val="22"/>
                <w:lang w:val="hr-HR"/>
              </w:rPr>
              <w:t>ćati</w:t>
            </w:r>
            <w:r w:rsidRPr="0039783A">
              <w:rPr>
                <w:rFonts w:eastAsia="Calibri"/>
                <w:szCs w:val="22"/>
                <w:lang w:val="hr-HR"/>
              </w:rPr>
              <w:t xml:space="preserve"> </w:t>
            </w:r>
            <w:r w:rsidR="003A0813" w:rsidRPr="0039783A">
              <w:rPr>
                <w:rFonts w:eastAsia="Calibri"/>
                <w:szCs w:val="22"/>
                <w:lang w:val="hr-HR"/>
              </w:rPr>
              <w:t>cjeloživotno</w:t>
            </w:r>
            <w:r w:rsidRPr="0039783A">
              <w:rPr>
                <w:rFonts w:eastAsia="Calibri"/>
                <w:szCs w:val="22"/>
                <w:lang w:val="hr-HR"/>
              </w:rPr>
              <w:t xml:space="preserve"> učenje</w:t>
            </w:r>
            <w:r w:rsidR="00514096" w:rsidRPr="0039783A">
              <w:rPr>
                <w:rFonts w:eastAsia="Calibri"/>
                <w:szCs w:val="22"/>
                <w:lang w:val="hr-HR"/>
              </w:rPr>
              <w:t>,</w:t>
            </w:r>
            <w:r w:rsidRPr="0039783A">
              <w:rPr>
                <w:rFonts w:eastAsia="Calibri"/>
                <w:szCs w:val="22"/>
                <w:lang w:val="hr-HR"/>
              </w:rPr>
              <w:t xml:space="preserve"> </w:t>
            </w:r>
          </w:p>
          <w:p w14:paraId="010926EC" w14:textId="020F3596" w:rsidR="00391B00" w:rsidRPr="0039783A" w:rsidRDefault="00391B00" w:rsidP="00FA266A">
            <w:pPr>
              <w:pStyle w:val="ListParagraph"/>
              <w:numPr>
                <w:ilvl w:val="0"/>
                <w:numId w:val="152"/>
              </w:numPr>
              <w:rPr>
                <w:rFonts w:eastAsia="Calibri"/>
                <w:szCs w:val="22"/>
                <w:lang w:val="hr-HR"/>
              </w:rPr>
            </w:pPr>
            <w:r w:rsidRPr="0039783A">
              <w:rPr>
                <w:rFonts w:eastAsia="Calibri"/>
                <w:szCs w:val="22"/>
                <w:lang w:val="hr-HR"/>
              </w:rPr>
              <w:t>poka</w:t>
            </w:r>
            <w:r w:rsidR="00514096" w:rsidRPr="0039783A">
              <w:rPr>
                <w:rFonts w:eastAsia="Calibri"/>
                <w:szCs w:val="22"/>
                <w:lang w:val="hr-HR"/>
              </w:rPr>
              <w:t>zati</w:t>
            </w:r>
            <w:r w:rsidRPr="0039783A">
              <w:rPr>
                <w:rFonts w:eastAsia="Calibri"/>
                <w:szCs w:val="22"/>
                <w:lang w:val="hr-HR"/>
              </w:rPr>
              <w:t xml:space="preserve"> </w:t>
            </w:r>
            <w:r w:rsidR="00514096" w:rsidRPr="0039783A">
              <w:rPr>
                <w:rFonts w:eastAsia="Calibri"/>
                <w:szCs w:val="22"/>
                <w:lang w:val="hr-HR"/>
              </w:rPr>
              <w:t>društveno</w:t>
            </w:r>
            <w:r w:rsidRPr="0039783A">
              <w:rPr>
                <w:rFonts w:eastAsia="Calibri"/>
                <w:szCs w:val="22"/>
                <w:lang w:val="hr-HR"/>
              </w:rPr>
              <w:t xml:space="preserve"> prihvatljivo ponašanje</w:t>
            </w:r>
            <w:r w:rsidR="00514096" w:rsidRPr="0039783A">
              <w:rPr>
                <w:rFonts w:eastAsia="Calibri"/>
                <w:szCs w:val="22"/>
                <w:lang w:val="hr-HR"/>
              </w:rPr>
              <w:t>,</w:t>
            </w:r>
          </w:p>
          <w:p w14:paraId="1C877EB5" w14:textId="77777777" w:rsidR="00514096" w:rsidRPr="0039783A" w:rsidRDefault="00514096" w:rsidP="00514096">
            <w:pPr>
              <w:pStyle w:val="ListParagraph"/>
              <w:ind w:left="360"/>
              <w:rPr>
                <w:rFonts w:eastAsia="Calibri"/>
                <w:szCs w:val="22"/>
                <w:lang w:val="hr-HR"/>
              </w:rPr>
            </w:pPr>
          </w:p>
          <w:p w14:paraId="5726DC96" w14:textId="2BB60CA1" w:rsidR="00391B00" w:rsidRPr="0039783A" w:rsidRDefault="00391B00" w:rsidP="00FA266A">
            <w:pPr>
              <w:pStyle w:val="ListParagraph"/>
              <w:numPr>
                <w:ilvl w:val="0"/>
                <w:numId w:val="152"/>
              </w:numPr>
              <w:rPr>
                <w:rFonts w:eastAsia="Calibri"/>
                <w:szCs w:val="22"/>
                <w:lang w:val="hr-HR"/>
              </w:rPr>
            </w:pPr>
            <w:r w:rsidRPr="0039783A">
              <w:rPr>
                <w:rFonts w:eastAsia="Calibri"/>
                <w:szCs w:val="22"/>
                <w:lang w:val="hr-HR"/>
              </w:rPr>
              <w:t>pokaz</w:t>
            </w:r>
            <w:r w:rsidR="00514096" w:rsidRPr="0039783A">
              <w:rPr>
                <w:rFonts w:eastAsia="Calibri"/>
                <w:szCs w:val="22"/>
                <w:lang w:val="hr-HR"/>
              </w:rPr>
              <w:t>ati</w:t>
            </w:r>
            <w:r w:rsidRPr="0039783A">
              <w:rPr>
                <w:rFonts w:eastAsia="Calibri"/>
                <w:szCs w:val="22"/>
                <w:lang w:val="hr-HR"/>
              </w:rPr>
              <w:t xml:space="preserve"> kapacitete i spremnost za timski rad</w:t>
            </w:r>
            <w:r w:rsidR="00514096" w:rsidRPr="0039783A">
              <w:rPr>
                <w:rFonts w:eastAsia="Calibri"/>
                <w:szCs w:val="22"/>
                <w:lang w:val="hr-HR"/>
              </w:rPr>
              <w:t>.</w:t>
            </w:r>
          </w:p>
          <w:p w14:paraId="08E950D2" w14:textId="77777777" w:rsidR="00391B00" w:rsidRPr="0039783A" w:rsidRDefault="00391B00" w:rsidP="00067DD7">
            <w:pPr>
              <w:rPr>
                <w:rFonts w:eastAsia="Calibri"/>
                <w:szCs w:val="22"/>
                <w:lang w:val="hr-HR"/>
              </w:rPr>
            </w:pPr>
          </w:p>
        </w:tc>
      </w:tr>
      <w:tr w:rsidR="00391B00" w:rsidRPr="0039783A" w14:paraId="59EF6BB2" w14:textId="77777777" w:rsidTr="00D5500D">
        <w:trPr>
          <w:trHeight w:val="1452"/>
          <w:jc w:val="center"/>
        </w:trPr>
        <w:tc>
          <w:tcPr>
            <w:tcW w:w="1992" w:type="dxa"/>
            <w:tcBorders>
              <w:top w:val="single" w:sz="4" w:space="0" w:color="auto"/>
              <w:left w:val="single" w:sz="4" w:space="0" w:color="auto"/>
              <w:bottom w:val="single" w:sz="4" w:space="0" w:color="auto"/>
              <w:right w:val="single" w:sz="4" w:space="0" w:color="auto"/>
            </w:tcBorders>
            <w:vAlign w:val="center"/>
          </w:tcPr>
          <w:p w14:paraId="781C9CC5" w14:textId="77777777" w:rsidR="00391B00" w:rsidRPr="0039783A" w:rsidRDefault="00391B00" w:rsidP="00391B00">
            <w:pPr>
              <w:rPr>
                <w:rFonts w:eastAsia="Calibri"/>
                <w:szCs w:val="22"/>
                <w:lang w:val="hr-HR"/>
              </w:rPr>
            </w:pPr>
            <w:r w:rsidRPr="0039783A">
              <w:rPr>
                <w:rFonts w:eastAsia="Calibri"/>
                <w:szCs w:val="22"/>
                <w:lang w:val="hr-HR"/>
              </w:rPr>
              <w:t xml:space="preserve">2. Prijedlozi </w:t>
            </w:r>
          </w:p>
          <w:p w14:paraId="7CB71B49" w14:textId="77777777" w:rsidR="00391B00" w:rsidRPr="0039783A" w:rsidRDefault="00391B00" w:rsidP="00067DD7">
            <w:pPr>
              <w:rPr>
                <w:rFonts w:eastAsia="Calibri"/>
                <w:color w:val="1E1E1E"/>
                <w:szCs w:val="22"/>
                <w:lang w:val="hr-HR"/>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79ECB1D" w14:textId="4E51A25D" w:rsidR="00391B00" w:rsidRPr="0039783A" w:rsidRDefault="00391B00" w:rsidP="00FA266A">
            <w:pPr>
              <w:pStyle w:val="ListParagraph"/>
              <w:numPr>
                <w:ilvl w:val="0"/>
                <w:numId w:val="155"/>
              </w:numPr>
              <w:rPr>
                <w:rFonts w:eastAsia="Calibri"/>
                <w:szCs w:val="22"/>
                <w:lang w:val="hr-HR"/>
              </w:rPr>
            </w:pPr>
            <w:r w:rsidRPr="0039783A">
              <w:rPr>
                <w:rFonts w:eastAsia="Calibri"/>
                <w:szCs w:val="22"/>
                <w:lang w:val="hr-HR"/>
              </w:rPr>
              <w:t>nabroj</w:t>
            </w:r>
            <w:r w:rsidR="00514096" w:rsidRPr="0039783A">
              <w:rPr>
                <w:rFonts w:eastAsia="Calibri"/>
                <w:szCs w:val="22"/>
                <w:lang w:val="hr-HR"/>
              </w:rPr>
              <w:t>ati</w:t>
            </w:r>
            <w:r w:rsidRPr="0039783A">
              <w:rPr>
                <w:rFonts w:eastAsia="Calibri"/>
                <w:szCs w:val="22"/>
                <w:lang w:val="hr-HR"/>
              </w:rPr>
              <w:t xml:space="preserve"> prijedloge</w:t>
            </w:r>
            <w:r w:rsidR="00514096" w:rsidRPr="0039783A">
              <w:rPr>
                <w:rFonts w:eastAsia="Calibri"/>
                <w:szCs w:val="22"/>
                <w:lang w:val="hr-HR"/>
              </w:rPr>
              <w:t>,</w:t>
            </w:r>
          </w:p>
          <w:p w14:paraId="41E2DA4C" w14:textId="49AAE2BF" w:rsidR="00391B00" w:rsidRPr="0039783A" w:rsidRDefault="00391B00" w:rsidP="00FA266A">
            <w:pPr>
              <w:pStyle w:val="ListParagraph"/>
              <w:numPr>
                <w:ilvl w:val="0"/>
                <w:numId w:val="155"/>
              </w:numPr>
              <w:rPr>
                <w:rFonts w:eastAsia="Calibri"/>
                <w:szCs w:val="22"/>
                <w:lang w:val="hr-HR"/>
              </w:rPr>
            </w:pPr>
            <w:r w:rsidRPr="0039783A">
              <w:rPr>
                <w:rFonts w:eastAsia="Calibri"/>
                <w:szCs w:val="22"/>
                <w:lang w:val="hr-HR"/>
              </w:rPr>
              <w:t>razli</w:t>
            </w:r>
            <w:r w:rsidR="00514096" w:rsidRPr="0039783A">
              <w:rPr>
                <w:rFonts w:eastAsia="Calibri"/>
                <w:szCs w:val="22"/>
                <w:lang w:val="hr-HR"/>
              </w:rPr>
              <w:t>kovati</w:t>
            </w:r>
            <w:r w:rsidRPr="0039783A">
              <w:rPr>
                <w:rFonts w:eastAsia="Calibri"/>
                <w:szCs w:val="22"/>
                <w:lang w:val="hr-HR"/>
              </w:rPr>
              <w:t xml:space="preserve"> up</w:t>
            </w:r>
            <w:r w:rsidR="00514096" w:rsidRPr="0039783A">
              <w:rPr>
                <w:rFonts w:eastAsia="Calibri"/>
                <w:szCs w:val="22"/>
                <w:lang w:val="hr-HR"/>
              </w:rPr>
              <w:t>orabu</w:t>
            </w:r>
            <w:r w:rsidRPr="0039783A">
              <w:rPr>
                <w:rFonts w:eastAsia="Calibri"/>
                <w:szCs w:val="22"/>
                <w:lang w:val="hr-HR"/>
              </w:rPr>
              <w:t xml:space="preserve"> prijedloga uz odre</w:t>
            </w:r>
            <w:r w:rsidR="00514096" w:rsidRPr="0039783A">
              <w:rPr>
                <w:rFonts w:eastAsia="Calibri"/>
                <w:szCs w:val="22"/>
                <w:lang w:val="hr-HR"/>
              </w:rPr>
              <w:t>đ</w:t>
            </w:r>
            <w:r w:rsidRPr="0039783A">
              <w:rPr>
                <w:rFonts w:eastAsia="Calibri"/>
                <w:szCs w:val="22"/>
                <w:lang w:val="hr-HR"/>
              </w:rPr>
              <w:t>ene pade</w:t>
            </w:r>
            <w:r w:rsidR="00514096" w:rsidRPr="0039783A">
              <w:rPr>
                <w:rFonts w:eastAsia="Calibri"/>
                <w:szCs w:val="22"/>
                <w:lang w:val="hr-HR"/>
              </w:rPr>
              <w:t>ž</w:t>
            </w:r>
            <w:r w:rsidRPr="0039783A">
              <w:rPr>
                <w:rFonts w:eastAsia="Calibri"/>
                <w:szCs w:val="22"/>
                <w:lang w:val="hr-HR"/>
              </w:rPr>
              <w:t>e (uz acc. i abl.)</w:t>
            </w:r>
            <w:r w:rsidR="00514096" w:rsidRPr="0039783A">
              <w:rPr>
                <w:rFonts w:eastAsia="Calibri"/>
                <w:szCs w:val="22"/>
                <w:lang w:val="hr-HR"/>
              </w:rPr>
              <w:t>;</w:t>
            </w:r>
          </w:p>
          <w:p w14:paraId="36DD6961" w14:textId="77777777" w:rsidR="00F31332" w:rsidRPr="0039783A" w:rsidRDefault="00F31332" w:rsidP="00391B00">
            <w:pPr>
              <w:rPr>
                <w:rFonts w:eastAsia="Calibri"/>
                <w:szCs w:val="22"/>
                <w:lang w:val="hr-HR"/>
              </w:rPr>
            </w:pPr>
          </w:p>
        </w:tc>
        <w:tc>
          <w:tcPr>
            <w:tcW w:w="2688" w:type="dxa"/>
            <w:tcBorders>
              <w:top w:val="single" w:sz="4" w:space="0" w:color="auto"/>
              <w:left w:val="single" w:sz="4" w:space="0" w:color="auto"/>
              <w:bottom w:val="single" w:sz="4" w:space="0" w:color="auto"/>
              <w:right w:val="single" w:sz="4" w:space="0" w:color="auto"/>
            </w:tcBorders>
            <w:vAlign w:val="center"/>
          </w:tcPr>
          <w:p w14:paraId="67208AEC" w14:textId="41912623" w:rsidR="00391B00" w:rsidRPr="0039783A" w:rsidRDefault="003A0813" w:rsidP="00FA266A">
            <w:pPr>
              <w:pStyle w:val="ListParagraph"/>
              <w:numPr>
                <w:ilvl w:val="0"/>
                <w:numId w:val="153"/>
              </w:numPr>
              <w:rPr>
                <w:rFonts w:eastAsia="Calibri"/>
                <w:szCs w:val="22"/>
                <w:lang w:val="hr-HR"/>
              </w:rPr>
            </w:pPr>
            <w:r w:rsidRPr="0039783A">
              <w:rPr>
                <w:rFonts w:eastAsia="Calibri"/>
                <w:szCs w:val="22"/>
                <w:lang w:val="hr-HR"/>
              </w:rPr>
              <w:t>primijeniti</w:t>
            </w:r>
            <w:r w:rsidR="00391B00" w:rsidRPr="0039783A">
              <w:rPr>
                <w:rFonts w:eastAsia="Calibri"/>
                <w:szCs w:val="22"/>
                <w:lang w:val="hr-HR"/>
              </w:rPr>
              <w:t xml:space="preserve"> prijedloge u re</w:t>
            </w:r>
            <w:r w:rsidR="00514096" w:rsidRPr="0039783A">
              <w:rPr>
                <w:rFonts w:eastAsia="Calibri"/>
                <w:szCs w:val="22"/>
                <w:lang w:val="hr-HR"/>
              </w:rPr>
              <w:t>č</w:t>
            </w:r>
            <w:r w:rsidR="00391B00" w:rsidRPr="0039783A">
              <w:rPr>
                <w:rFonts w:eastAsia="Calibri"/>
                <w:szCs w:val="22"/>
                <w:lang w:val="hr-HR"/>
              </w:rPr>
              <w:t>enici</w:t>
            </w:r>
            <w:r w:rsidR="00514096" w:rsidRPr="0039783A">
              <w:rPr>
                <w:rFonts w:eastAsia="Calibri"/>
                <w:szCs w:val="22"/>
                <w:lang w:val="hr-HR"/>
              </w:rPr>
              <w:t>,</w:t>
            </w:r>
          </w:p>
          <w:p w14:paraId="667E7405" w14:textId="71524E00" w:rsidR="00391B00" w:rsidRPr="0039783A" w:rsidRDefault="00391B00" w:rsidP="00FA266A">
            <w:pPr>
              <w:pStyle w:val="ListParagraph"/>
              <w:numPr>
                <w:ilvl w:val="0"/>
                <w:numId w:val="153"/>
              </w:numPr>
              <w:rPr>
                <w:rFonts w:eastAsia="Calibri"/>
                <w:szCs w:val="22"/>
                <w:lang w:val="hr-HR"/>
              </w:rPr>
            </w:pPr>
            <w:r w:rsidRPr="0039783A">
              <w:rPr>
                <w:rFonts w:eastAsia="Calibri"/>
                <w:szCs w:val="22"/>
                <w:lang w:val="hr-HR"/>
              </w:rPr>
              <w:t>upotrebljava</w:t>
            </w:r>
            <w:r w:rsidR="00514096" w:rsidRPr="0039783A">
              <w:rPr>
                <w:rFonts w:eastAsia="Calibri"/>
                <w:szCs w:val="22"/>
                <w:lang w:val="hr-HR"/>
              </w:rPr>
              <w:t>ti</w:t>
            </w:r>
            <w:r w:rsidRPr="0039783A">
              <w:rPr>
                <w:rFonts w:eastAsia="Calibri"/>
                <w:szCs w:val="22"/>
                <w:lang w:val="hr-HR"/>
              </w:rPr>
              <w:t xml:space="preserve"> prijedloge pri izražavanju</w:t>
            </w:r>
            <w:r w:rsidR="00514096" w:rsidRPr="0039783A">
              <w:rPr>
                <w:rFonts w:eastAsia="Calibri"/>
                <w:szCs w:val="22"/>
                <w:lang w:val="hr-HR"/>
              </w:rPr>
              <w:t>;</w:t>
            </w:r>
          </w:p>
        </w:tc>
        <w:tc>
          <w:tcPr>
            <w:tcW w:w="2820" w:type="dxa"/>
            <w:vMerge/>
            <w:tcBorders>
              <w:left w:val="single" w:sz="4" w:space="0" w:color="auto"/>
              <w:right w:val="single" w:sz="4" w:space="0" w:color="auto"/>
            </w:tcBorders>
            <w:vAlign w:val="center"/>
          </w:tcPr>
          <w:p w14:paraId="1C35E06D" w14:textId="77777777" w:rsidR="00391B00" w:rsidRPr="0039783A" w:rsidRDefault="00391B00">
            <w:pPr>
              <w:ind w:hanging="357"/>
              <w:rPr>
                <w:rFonts w:eastAsia="Calibri"/>
                <w:szCs w:val="22"/>
                <w:lang w:val="hr-HR"/>
              </w:rPr>
            </w:pPr>
          </w:p>
        </w:tc>
      </w:tr>
      <w:tr w:rsidR="00391B00" w:rsidRPr="0039783A" w14:paraId="3285DFBE" w14:textId="77777777" w:rsidTr="00D5500D">
        <w:trPr>
          <w:trHeight w:val="312"/>
          <w:jc w:val="center"/>
        </w:trPr>
        <w:tc>
          <w:tcPr>
            <w:tcW w:w="1992" w:type="dxa"/>
            <w:tcBorders>
              <w:top w:val="single" w:sz="4" w:space="0" w:color="auto"/>
              <w:left w:val="single" w:sz="4" w:space="0" w:color="auto"/>
              <w:bottom w:val="single" w:sz="4" w:space="0" w:color="auto"/>
              <w:right w:val="single" w:sz="4" w:space="0" w:color="auto"/>
            </w:tcBorders>
            <w:vAlign w:val="center"/>
          </w:tcPr>
          <w:p w14:paraId="51036B0C" w14:textId="77777777" w:rsidR="00391B00" w:rsidRPr="0039783A" w:rsidRDefault="00391B00" w:rsidP="00391B00">
            <w:pPr>
              <w:rPr>
                <w:rFonts w:eastAsia="Calibri"/>
                <w:szCs w:val="22"/>
                <w:lang w:val="hr-HR"/>
              </w:rPr>
            </w:pPr>
            <w:r w:rsidRPr="0039783A">
              <w:rPr>
                <w:rFonts w:eastAsia="Calibri"/>
                <w:szCs w:val="22"/>
                <w:lang w:val="hr-HR"/>
              </w:rPr>
              <w:t>3. Brojevi</w:t>
            </w:r>
          </w:p>
          <w:p w14:paraId="0B2E8DF8" w14:textId="77777777" w:rsidR="00391B00" w:rsidRPr="0039783A" w:rsidRDefault="00391B00" w:rsidP="00067DD7">
            <w:pPr>
              <w:rPr>
                <w:rFonts w:eastAsia="Calibri"/>
                <w:szCs w:val="22"/>
                <w:lang w:val="hr-HR"/>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4091812" w14:textId="62C92C72" w:rsidR="00391B00" w:rsidRPr="0039783A" w:rsidRDefault="00391B00" w:rsidP="00FA266A">
            <w:pPr>
              <w:pStyle w:val="ListParagraph"/>
              <w:numPr>
                <w:ilvl w:val="0"/>
                <w:numId w:val="154"/>
              </w:numPr>
              <w:rPr>
                <w:rFonts w:eastAsia="Calibri"/>
                <w:szCs w:val="22"/>
                <w:lang w:val="hr-HR"/>
              </w:rPr>
            </w:pPr>
            <w:r w:rsidRPr="0039783A">
              <w:rPr>
                <w:rFonts w:eastAsia="Calibri"/>
                <w:szCs w:val="22"/>
                <w:lang w:val="hr-HR"/>
              </w:rPr>
              <w:t>odredi</w:t>
            </w:r>
            <w:r w:rsidR="00514096" w:rsidRPr="0039783A">
              <w:rPr>
                <w:rFonts w:eastAsia="Calibri"/>
                <w:szCs w:val="22"/>
                <w:lang w:val="hr-HR"/>
              </w:rPr>
              <w:t>ti</w:t>
            </w:r>
            <w:r w:rsidRPr="0039783A">
              <w:rPr>
                <w:rFonts w:eastAsia="Calibri"/>
                <w:szCs w:val="22"/>
                <w:lang w:val="hr-HR"/>
              </w:rPr>
              <w:t xml:space="preserve"> </w:t>
            </w:r>
            <w:r w:rsidR="00514096" w:rsidRPr="0039783A">
              <w:rPr>
                <w:rFonts w:eastAsia="Calibri"/>
                <w:szCs w:val="22"/>
                <w:lang w:val="hr-HR"/>
              </w:rPr>
              <w:t>glavne</w:t>
            </w:r>
            <w:r w:rsidRPr="0039783A">
              <w:rPr>
                <w:rFonts w:eastAsia="Calibri"/>
                <w:szCs w:val="22"/>
                <w:lang w:val="hr-HR"/>
              </w:rPr>
              <w:t xml:space="preserve"> i redne brojeve</w:t>
            </w:r>
            <w:r w:rsidR="00856D1B" w:rsidRPr="0039783A">
              <w:rPr>
                <w:rFonts w:eastAsia="Calibri"/>
                <w:szCs w:val="22"/>
                <w:lang w:val="hr-HR"/>
              </w:rPr>
              <w:t>,</w:t>
            </w:r>
          </w:p>
          <w:p w14:paraId="3BED2E20" w14:textId="49F2989F" w:rsidR="00391B00" w:rsidRPr="0039783A" w:rsidRDefault="00391B00" w:rsidP="00FA266A">
            <w:pPr>
              <w:pStyle w:val="ListParagraph"/>
              <w:numPr>
                <w:ilvl w:val="0"/>
                <w:numId w:val="154"/>
              </w:numPr>
              <w:rPr>
                <w:rFonts w:eastAsia="Calibri"/>
                <w:szCs w:val="22"/>
                <w:lang w:val="hr-HR"/>
              </w:rPr>
            </w:pPr>
            <w:r w:rsidRPr="0039783A">
              <w:rPr>
                <w:rFonts w:eastAsia="Calibri"/>
                <w:szCs w:val="22"/>
                <w:lang w:val="hr-HR"/>
              </w:rPr>
              <w:lastRenderedPageBreak/>
              <w:t>poka</w:t>
            </w:r>
            <w:r w:rsidR="00514096" w:rsidRPr="0039783A">
              <w:rPr>
                <w:rFonts w:eastAsia="Calibri"/>
                <w:szCs w:val="22"/>
                <w:lang w:val="hr-HR"/>
              </w:rPr>
              <w:t>zati</w:t>
            </w:r>
            <w:r w:rsidRPr="0039783A">
              <w:rPr>
                <w:rFonts w:eastAsia="Calibri"/>
                <w:szCs w:val="22"/>
                <w:lang w:val="hr-HR"/>
              </w:rPr>
              <w:t xml:space="preserve"> razlike između brojeva</w:t>
            </w:r>
            <w:r w:rsidR="00514096" w:rsidRPr="0039783A">
              <w:rPr>
                <w:rFonts w:eastAsia="Calibri"/>
                <w:szCs w:val="22"/>
                <w:lang w:val="hr-HR"/>
              </w:rPr>
              <w:t>.</w:t>
            </w:r>
          </w:p>
        </w:tc>
        <w:tc>
          <w:tcPr>
            <w:tcW w:w="2688" w:type="dxa"/>
            <w:tcBorders>
              <w:top w:val="single" w:sz="4" w:space="0" w:color="auto"/>
              <w:left w:val="single" w:sz="4" w:space="0" w:color="auto"/>
              <w:bottom w:val="single" w:sz="4" w:space="0" w:color="auto"/>
              <w:right w:val="single" w:sz="4" w:space="0" w:color="auto"/>
            </w:tcBorders>
            <w:vAlign w:val="center"/>
          </w:tcPr>
          <w:p w14:paraId="150F5553" w14:textId="175C402E" w:rsidR="00391B00" w:rsidRPr="0039783A" w:rsidRDefault="00391B00" w:rsidP="00FA266A">
            <w:pPr>
              <w:pStyle w:val="ListParagraph"/>
              <w:numPr>
                <w:ilvl w:val="0"/>
                <w:numId w:val="154"/>
              </w:numPr>
              <w:rPr>
                <w:rFonts w:eastAsia="Calibri"/>
                <w:szCs w:val="22"/>
                <w:lang w:val="hr-HR"/>
              </w:rPr>
            </w:pPr>
            <w:r w:rsidRPr="0039783A">
              <w:rPr>
                <w:rFonts w:eastAsia="Calibri"/>
                <w:szCs w:val="22"/>
                <w:lang w:val="hr-HR"/>
              </w:rPr>
              <w:lastRenderedPageBreak/>
              <w:t>koristi</w:t>
            </w:r>
            <w:r w:rsidR="00514096" w:rsidRPr="0039783A">
              <w:rPr>
                <w:rFonts w:eastAsia="Calibri"/>
                <w:szCs w:val="22"/>
                <w:lang w:val="hr-HR"/>
              </w:rPr>
              <w:t>ti</w:t>
            </w:r>
            <w:r w:rsidRPr="0039783A">
              <w:rPr>
                <w:rFonts w:eastAsia="Calibri"/>
                <w:szCs w:val="22"/>
                <w:lang w:val="hr-HR"/>
              </w:rPr>
              <w:t xml:space="preserve"> brojeve</w:t>
            </w:r>
            <w:r w:rsidR="00514096" w:rsidRPr="0039783A">
              <w:rPr>
                <w:rFonts w:eastAsia="Calibri"/>
                <w:szCs w:val="22"/>
                <w:lang w:val="hr-HR"/>
              </w:rPr>
              <w:t>,</w:t>
            </w:r>
          </w:p>
          <w:p w14:paraId="08490083" w14:textId="0BA59ED0" w:rsidR="00391B00" w:rsidRPr="0039783A" w:rsidRDefault="00391B00" w:rsidP="00FA266A">
            <w:pPr>
              <w:pStyle w:val="ListParagraph"/>
              <w:numPr>
                <w:ilvl w:val="0"/>
                <w:numId w:val="154"/>
              </w:numPr>
              <w:rPr>
                <w:rFonts w:eastAsia="Calibri"/>
                <w:szCs w:val="22"/>
                <w:lang w:val="hr-HR"/>
              </w:rPr>
            </w:pPr>
            <w:r w:rsidRPr="0039783A">
              <w:rPr>
                <w:rFonts w:eastAsia="Calibri"/>
                <w:szCs w:val="22"/>
                <w:lang w:val="hr-HR"/>
              </w:rPr>
              <w:lastRenderedPageBreak/>
              <w:t>prim</w:t>
            </w:r>
            <w:r w:rsidR="00514096" w:rsidRPr="0039783A">
              <w:rPr>
                <w:rFonts w:eastAsia="Calibri"/>
                <w:szCs w:val="22"/>
                <w:lang w:val="hr-HR"/>
              </w:rPr>
              <w:t>ijeniti</w:t>
            </w:r>
            <w:r w:rsidRPr="0039783A">
              <w:rPr>
                <w:rFonts w:eastAsia="Calibri"/>
                <w:szCs w:val="22"/>
                <w:lang w:val="hr-HR"/>
              </w:rPr>
              <w:t xml:space="preserve"> brojeve u tekstu</w:t>
            </w:r>
            <w:r w:rsidR="00514096" w:rsidRPr="0039783A">
              <w:rPr>
                <w:rFonts w:eastAsia="Calibri"/>
                <w:szCs w:val="22"/>
                <w:lang w:val="hr-HR"/>
              </w:rPr>
              <w:t xml:space="preserve">. </w:t>
            </w:r>
          </w:p>
          <w:p w14:paraId="73A54D45" w14:textId="77777777" w:rsidR="00391B00" w:rsidRPr="0039783A" w:rsidRDefault="00391B00" w:rsidP="00067DD7">
            <w:pPr>
              <w:rPr>
                <w:rFonts w:eastAsia="Calibri"/>
                <w:szCs w:val="22"/>
                <w:lang w:val="hr-HR"/>
              </w:rPr>
            </w:pPr>
          </w:p>
        </w:tc>
        <w:tc>
          <w:tcPr>
            <w:tcW w:w="2820" w:type="dxa"/>
            <w:vMerge/>
            <w:tcBorders>
              <w:left w:val="single" w:sz="4" w:space="0" w:color="auto"/>
              <w:bottom w:val="single" w:sz="4" w:space="0" w:color="auto"/>
              <w:right w:val="single" w:sz="4" w:space="0" w:color="auto"/>
            </w:tcBorders>
            <w:vAlign w:val="center"/>
          </w:tcPr>
          <w:p w14:paraId="27924C4D" w14:textId="77777777" w:rsidR="00391B00" w:rsidRPr="0039783A" w:rsidRDefault="00391B00">
            <w:pPr>
              <w:ind w:hanging="357"/>
              <w:rPr>
                <w:rFonts w:eastAsia="Calibri"/>
                <w:szCs w:val="22"/>
                <w:lang w:val="hr-HR"/>
              </w:rPr>
            </w:pPr>
          </w:p>
        </w:tc>
      </w:tr>
      <w:tr w:rsidR="0039368E" w:rsidRPr="0039783A" w14:paraId="7D5DEDFB"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E55796" w14:textId="77777777" w:rsidR="0039368E" w:rsidRPr="0039783A" w:rsidRDefault="0039368E" w:rsidP="00067DD7">
            <w:pPr>
              <w:rPr>
                <w:rFonts w:eastAsia="Calibri"/>
                <w:b/>
                <w:szCs w:val="22"/>
                <w:lang w:val="hr-HR"/>
              </w:rPr>
            </w:pPr>
            <w:r w:rsidRPr="0039783A">
              <w:rPr>
                <w:rFonts w:eastAsia="Calibri"/>
                <w:b/>
                <w:szCs w:val="22"/>
                <w:lang w:val="hr-HR"/>
              </w:rPr>
              <w:t>SMJERNICE</w:t>
            </w:r>
            <w:r w:rsidR="00067DD7" w:rsidRPr="0039783A">
              <w:rPr>
                <w:rFonts w:eastAsia="Calibri"/>
                <w:b/>
                <w:szCs w:val="22"/>
                <w:lang w:val="hr-HR"/>
              </w:rPr>
              <w:t xml:space="preserve"> ZA NASTAVNIKE</w:t>
            </w:r>
          </w:p>
        </w:tc>
      </w:tr>
      <w:tr w:rsidR="0039368E" w:rsidRPr="0039783A" w14:paraId="73D39D17"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vAlign w:val="center"/>
          </w:tcPr>
          <w:p w14:paraId="3493A197" w14:textId="77777777" w:rsidR="00514096" w:rsidRPr="0039783A" w:rsidRDefault="00514096" w:rsidP="00514096">
            <w:pPr>
              <w:rPr>
                <w:rFonts w:eastAsia="Calibri"/>
                <w:szCs w:val="22"/>
                <w:lang w:val="hr-HR"/>
              </w:rPr>
            </w:pPr>
            <w:r w:rsidRPr="0039783A">
              <w:rPr>
                <w:rFonts w:eastAsia="Calibri"/>
                <w:szCs w:val="22"/>
                <w:lang w:val="hr-HR"/>
              </w:rPr>
              <w:t xml:space="preserve">Potrebni objekti i resursi: </w:t>
            </w:r>
          </w:p>
          <w:p w14:paraId="1EAAF30D" w14:textId="77777777" w:rsidR="00514096" w:rsidRPr="0039783A" w:rsidRDefault="00514096" w:rsidP="00514096">
            <w:pPr>
              <w:rPr>
                <w:rFonts w:eastAsia="Calibri"/>
                <w:szCs w:val="22"/>
                <w:lang w:val="hr-HR"/>
              </w:rPr>
            </w:pPr>
            <w:r w:rsidRPr="0039783A">
              <w:rPr>
                <w:rFonts w:eastAsia="Calibri"/>
                <w:szCs w:val="22"/>
                <w:lang w:val="hr-HR"/>
              </w:rPr>
              <w:t>- standardna učionica</w:t>
            </w:r>
          </w:p>
          <w:p w14:paraId="1F3B015B" w14:textId="77777777" w:rsidR="00514096" w:rsidRPr="0039783A" w:rsidRDefault="00514096" w:rsidP="00514096">
            <w:pPr>
              <w:rPr>
                <w:rFonts w:eastAsia="Calibri"/>
                <w:szCs w:val="22"/>
                <w:lang w:val="hr-HR"/>
              </w:rPr>
            </w:pPr>
            <w:r w:rsidRPr="0039783A">
              <w:rPr>
                <w:rFonts w:eastAsia="Calibri"/>
                <w:szCs w:val="22"/>
                <w:lang w:val="hr-HR"/>
              </w:rPr>
              <w:t xml:space="preserve">- audio uređaji s odgovarajućim CD-om. </w:t>
            </w:r>
          </w:p>
          <w:p w14:paraId="35AFCC69" w14:textId="77777777" w:rsidR="00514096" w:rsidRPr="0039783A" w:rsidRDefault="00514096" w:rsidP="00514096">
            <w:pPr>
              <w:rPr>
                <w:rFonts w:eastAsia="Calibri"/>
                <w:szCs w:val="22"/>
                <w:lang w:val="hr-HR"/>
              </w:rPr>
            </w:pPr>
          </w:p>
          <w:p w14:paraId="3441B582" w14:textId="76133F06" w:rsidR="00514096" w:rsidRPr="0039783A" w:rsidRDefault="00514096" w:rsidP="00514096">
            <w:pPr>
              <w:rPr>
                <w:rFonts w:eastAsia="Calibri"/>
                <w:szCs w:val="22"/>
                <w:lang w:val="hr-HR"/>
              </w:rPr>
            </w:pPr>
            <w:r w:rsidRPr="0039783A">
              <w:rPr>
                <w:rFonts w:eastAsia="Calibri"/>
                <w:szCs w:val="22"/>
                <w:lang w:val="hr-HR"/>
              </w:rPr>
              <w:t xml:space="preserve">Nastavni oblici </w:t>
            </w:r>
            <w:r w:rsidR="0061747E" w:rsidRPr="0039783A">
              <w:rPr>
                <w:rFonts w:eastAsia="Calibri"/>
                <w:szCs w:val="22"/>
                <w:lang w:val="hr-HR"/>
              </w:rPr>
              <w:t xml:space="preserve">i </w:t>
            </w:r>
            <w:r w:rsidRPr="0039783A">
              <w:rPr>
                <w:rFonts w:eastAsia="Calibri"/>
                <w:szCs w:val="22"/>
                <w:lang w:val="hr-HR"/>
              </w:rPr>
              <w:t>metode:</w:t>
            </w:r>
          </w:p>
          <w:p w14:paraId="57DCFC24" w14:textId="77777777" w:rsidR="00514096" w:rsidRPr="0039783A" w:rsidRDefault="00514096" w:rsidP="00514096">
            <w:pPr>
              <w:rPr>
                <w:rFonts w:eastAsia="Calibri"/>
                <w:szCs w:val="22"/>
                <w:lang w:val="hr-HR"/>
              </w:rPr>
            </w:pPr>
            <w:r w:rsidRPr="0039783A">
              <w:rPr>
                <w:rFonts w:eastAsia="Calibri"/>
                <w:szCs w:val="22"/>
                <w:lang w:val="hr-HR"/>
              </w:rPr>
              <w:t>Oblici rada:                                                 Nastavne metode:</w:t>
            </w:r>
          </w:p>
          <w:p w14:paraId="53C1C898" w14:textId="77777777" w:rsidR="00514096" w:rsidRPr="0039783A" w:rsidRDefault="00514096" w:rsidP="00514096">
            <w:pPr>
              <w:rPr>
                <w:rFonts w:eastAsia="Calibri"/>
                <w:szCs w:val="22"/>
                <w:lang w:val="hr-HR"/>
              </w:rPr>
            </w:pPr>
            <w:r w:rsidRPr="0039783A">
              <w:rPr>
                <w:rFonts w:eastAsia="Calibri"/>
                <w:szCs w:val="22"/>
                <w:lang w:val="hr-HR"/>
              </w:rPr>
              <w:t>- čelni                                                           - predavanje</w:t>
            </w:r>
          </w:p>
          <w:p w14:paraId="4C394F0D" w14:textId="77777777" w:rsidR="00514096" w:rsidRPr="0039783A" w:rsidRDefault="00514096" w:rsidP="00514096">
            <w:pPr>
              <w:rPr>
                <w:rFonts w:eastAsia="Calibri"/>
                <w:szCs w:val="22"/>
                <w:lang w:val="hr-HR"/>
              </w:rPr>
            </w:pPr>
            <w:r w:rsidRPr="0039783A">
              <w:rPr>
                <w:rFonts w:eastAsia="Calibri"/>
                <w:szCs w:val="22"/>
                <w:lang w:val="hr-HR"/>
              </w:rPr>
              <w:t>- pojedinačni                                                - demonstracija</w:t>
            </w:r>
          </w:p>
          <w:p w14:paraId="4D9A8BC6" w14:textId="77777777" w:rsidR="00514096" w:rsidRPr="0039783A" w:rsidRDefault="00514096" w:rsidP="00514096">
            <w:pPr>
              <w:rPr>
                <w:rFonts w:eastAsia="Calibri"/>
                <w:szCs w:val="22"/>
                <w:lang w:val="hr-HR"/>
              </w:rPr>
            </w:pPr>
            <w:r w:rsidRPr="0039783A">
              <w:rPr>
                <w:rFonts w:eastAsia="Calibri"/>
                <w:szCs w:val="22"/>
                <w:lang w:val="hr-HR"/>
              </w:rPr>
              <w:t>- rad u skupini                                              - dijalog</w:t>
            </w:r>
          </w:p>
          <w:p w14:paraId="3CF113E8" w14:textId="77777777" w:rsidR="00514096" w:rsidRPr="0039783A" w:rsidRDefault="00514096" w:rsidP="00514096">
            <w:pPr>
              <w:rPr>
                <w:rFonts w:eastAsia="Calibri"/>
                <w:szCs w:val="22"/>
                <w:lang w:val="hr-HR"/>
              </w:rPr>
            </w:pPr>
            <w:r w:rsidRPr="0039783A">
              <w:rPr>
                <w:rFonts w:eastAsia="Calibri"/>
                <w:szCs w:val="22"/>
                <w:lang w:val="hr-HR"/>
              </w:rPr>
              <w:t xml:space="preserve">                                                                     - diskusija</w:t>
            </w:r>
          </w:p>
          <w:p w14:paraId="0795711E" w14:textId="77777777" w:rsidR="00514096" w:rsidRPr="0039783A" w:rsidRDefault="00514096" w:rsidP="00514096">
            <w:pPr>
              <w:rPr>
                <w:rFonts w:eastAsia="Calibri"/>
                <w:szCs w:val="22"/>
                <w:lang w:val="hr-HR"/>
              </w:rPr>
            </w:pPr>
            <w:r w:rsidRPr="0039783A">
              <w:rPr>
                <w:rFonts w:eastAsia="Calibri"/>
                <w:szCs w:val="22"/>
                <w:lang w:val="hr-HR"/>
              </w:rPr>
              <w:t xml:space="preserve">                                                                     - zadatak</w:t>
            </w:r>
          </w:p>
          <w:p w14:paraId="0B214A78" w14:textId="77777777" w:rsidR="00514096" w:rsidRPr="0039783A" w:rsidRDefault="00514096" w:rsidP="00514096">
            <w:pPr>
              <w:rPr>
                <w:rFonts w:eastAsia="Calibri"/>
                <w:szCs w:val="22"/>
                <w:lang w:val="hr-HR"/>
              </w:rPr>
            </w:pPr>
          </w:p>
          <w:p w14:paraId="17328469" w14:textId="77777777" w:rsidR="00514096" w:rsidRPr="0039783A" w:rsidRDefault="00514096" w:rsidP="00514096">
            <w:pPr>
              <w:rPr>
                <w:rFonts w:eastAsia="Calibri"/>
                <w:szCs w:val="22"/>
                <w:lang w:val="hr-HR"/>
              </w:rPr>
            </w:pPr>
            <w:r w:rsidRPr="0039783A">
              <w:rPr>
                <w:rFonts w:eastAsia="Calibri"/>
                <w:szCs w:val="22"/>
                <w:lang w:val="hr-HR"/>
              </w:rPr>
              <w:t xml:space="preserve"> Nastavna učila i materijali:</w:t>
            </w:r>
          </w:p>
          <w:p w14:paraId="080E6712" w14:textId="77777777" w:rsidR="00514096" w:rsidRPr="0039783A" w:rsidRDefault="00514096" w:rsidP="00514096">
            <w:pPr>
              <w:rPr>
                <w:rFonts w:eastAsia="Calibri"/>
                <w:szCs w:val="22"/>
                <w:lang w:val="hr-HR"/>
              </w:rPr>
            </w:pPr>
            <w:r w:rsidRPr="0039783A">
              <w:rPr>
                <w:rFonts w:eastAsia="Calibri"/>
                <w:szCs w:val="22"/>
                <w:lang w:val="hr-HR"/>
              </w:rPr>
              <w:t>- sredstva za pisanje,</w:t>
            </w:r>
          </w:p>
          <w:p w14:paraId="2B94D67C" w14:textId="77777777" w:rsidR="00514096" w:rsidRPr="0039783A" w:rsidRDefault="00514096" w:rsidP="00514096">
            <w:pPr>
              <w:rPr>
                <w:rFonts w:eastAsia="Calibri"/>
                <w:szCs w:val="22"/>
                <w:lang w:val="hr-HR"/>
              </w:rPr>
            </w:pPr>
            <w:r w:rsidRPr="0039783A">
              <w:rPr>
                <w:rFonts w:eastAsia="Calibri"/>
                <w:szCs w:val="22"/>
                <w:lang w:val="hr-HR"/>
              </w:rPr>
              <w:t xml:space="preserve">- računala, </w:t>
            </w:r>
          </w:p>
          <w:p w14:paraId="07F52EB0" w14:textId="77777777" w:rsidR="00514096" w:rsidRPr="0039783A" w:rsidRDefault="00514096" w:rsidP="00514096">
            <w:pPr>
              <w:rPr>
                <w:rFonts w:eastAsia="Calibri"/>
                <w:szCs w:val="22"/>
                <w:lang w:val="hr-HR"/>
              </w:rPr>
            </w:pPr>
            <w:r w:rsidRPr="0039783A">
              <w:rPr>
                <w:rFonts w:eastAsia="Calibri"/>
                <w:szCs w:val="22"/>
                <w:lang w:val="hr-HR"/>
              </w:rPr>
              <w:t xml:space="preserve">- sredstva za slušanje (radio, CD-player), </w:t>
            </w:r>
          </w:p>
          <w:p w14:paraId="03DDECD7" w14:textId="225366C0" w:rsidR="0039368E" w:rsidRPr="0039783A" w:rsidRDefault="00514096" w:rsidP="00514096">
            <w:pPr>
              <w:rPr>
                <w:rFonts w:eastAsia="Calibri"/>
                <w:szCs w:val="22"/>
                <w:lang w:val="hr-HR"/>
              </w:rPr>
            </w:pPr>
            <w:r w:rsidRPr="0039783A">
              <w:rPr>
                <w:rFonts w:eastAsia="Calibri"/>
                <w:szCs w:val="22"/>
                <w:lang w:val="hr-HR"/>
              </w:rPr>
              <w:t>- elektronički zapisi, udžbenici, slike, ilustracije, ostali materijali vezani za struku</w:t>
            </w:r>
            <w:r w:rsidR="009343FA" w:rsidRPr="0039783A">
              <w:rPr>
                <w:rFonts w:eastAsia="Calibri"/>
                <w:szCs w:val="22"/>
                <w:lang w:val="hr-HR"/>
              </w:rPr>
              <w:t>.</w:t>
            </w:r>
          </w:p>
        </w:tc>
      </w:tr>
      <w:tr w:rsidR="0039368E" w:rsidRPr="0039783A" w14:paraId="2C653952"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3E62E9" w14:textId="7B48F8E6" w:rsidR="0039368E" w:rsidRPr="0039783A" w:rsidRDefault="0039368E" w:rsidP="00067DD7">
            <w:pPr>
              <w:rPr>
                <w:rFonts w:eastAsia="Calibri"/>
                <w:b/>
                <w:szCs w:val="22"/>
                <w:lang w:val="hr-HR"/>
              </w:rPr>
            </w:pPr>
            <w:r w:rsidRPr="0039783A">
              <w:rPr>
                <w:rFonts w:eastAsia="Calibri"/>
                <w:b/>
                <w:szCs w:val="22"/>
                <w:lang w:val="hr-HR"/>
              </w:rPr>
              <w:t>INTEGRACIJA</w:t>
            </w:r>
            <w:r w:rsidR="00067DD7" w:rsidRPr="0039783A">
              <w:rPr>
                <w:rFonts w:eastAsia="Calibri"/>
                <w:b/>
                <w:szCs w:val="22"/>
                <w:lang w:val="hr-HR"/>
              </w:rPr>
              <w:t xml:space="preserve"> S DRUGIM NASTAVNIM PREDMETIMA</w:t>
            </w:r>
          </w:p>
        </w:tc>
      </w:tr>
      <w:tr w:rsidR="0039368E" w:rsidRPr="0039783A" w14:paraId="4A441E77"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54CCDD" w14:textId="4D6268FD" w:rsidR="0039368E" w:rsidRPr="0039783A" w:rsidRDefault="004A0142" w:rsidP="00067DD7">
            <w:pPr>
              <w:rPr>
                <w:rFonts w:eastAsia="Calibri"/>
                <w:szCs w:val="22"/>
                <w:lang w:val="hr-HR"/>
              </w:rPr>
            </w:pPr>
            <w:r w:rsidRPr="0039783A">
              <w:rPr>
                <w:rFonts w:eastAsia="Calibri"/>
                <w:szCs w:val="22"/>
                <w:lang w:val="hr-HR"/>
              </w:rPr>
              <w:t>Hrvatski jezik i književnost</w:t>
            </w:r>
          </w:p>
        </w:tc>
      </w:tr>
      <w:tr w:rsidR="0039368E" w:rsidRPr="0039783A" w14:paraId="7DF90EE8"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518F73" w14:textId="77777777" w:rsidR="0039368E" w:rsidRPr="0039783A" w:rsidRDefault="0039368E" w:rsidP="00067DD7">
            <w:pPr>
              <w:rPr>
                <w:rFonts w:eastAsia="Calibri"/>
                <w:b/>
                <w:szCs w:val="22"/>
                <w:lang w:val="hr-HR"/>
              </w:rPr>
            </w:pPr>
            <w:r w:rsidRPr="0039783A">
              <w:rPr>
                <w:rFonts w:eastAsia="Calibri"/>
                <w:b/>
                <w:szCs w:val="22"/>
                <w:lang w:val="hr-HR"/>
              </w:rPr>
              <w:t>IZVORI</w:t>
            </w:r>
            <w:r w:rsidR="004A0142" w:rsidRPr="0039783A">
              <w:rPr>
                <w:rFonts w:eastAsia="Calibri"/>
                <w:b/>
                <w:szCs w:val="22"/>
                <w:lang w:val="hr-HR"/>
              </w:rPr>
              <w:t xml:space="preserve"> ZA NASTAVNIKE:</w:t>
            </w:r>
          </w:p>
        </w:tc>
      </w:tr>
      <w:tr w:rsidR="0039368E" w:rsidRPr="0039783A" w14:paraId="20C78BE7"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BDDC35" w14:textId="09E81046" w:rsidR="0039368E" w:rsidRPr="0039783A" w:rsidRDefault="0039368E" w:rsidP="00067DD7">
            <w:pPr>
              <w:rPr>
                <w:rFonts w:eastAsia="Calibri"/>
                <w:szCs w:val="22"/>
                <w:lang w:val="hr-HR"/>
              </w:rPr>
            </w:pPr>
            <w:r w:rsidRPr="0039783A">
              <w:rPr>
                <w:rFonts w:eastAsia="Calibri"/>
                <w:szCs w:val="22"/>
                <w:lang w:val="hr-HR"/>
              </w:rPr>
              <w:t>Stručna literatur</w:t>
            </w:r>
            <w:r w:rsidR="00514096" w:rsidRPr="0039783A">
              <w:rPr>
                <w:rFonts w:eastAsia="Calibri"/>
                <w:szCs w:val="22"/>
                <w:lang w:val="hr-HR"/>
              </w:rPr>
              <w:t>a</w:t>
            </w:r>
            <w:r w:rsidRPr="0039783A">
              <w:rPr>
                <w:rFonts w:eastAsia="Calibri"/>
                <w:szCs w:val="22"/>
                <w:lang w:val="hr-HR"/>
              </w:rPr>
              <w:t>:</w:t>
            </w:r>
          </w:p>
          <w:p w14:paraId="4CB5B5E5" w14:textId="2139A5C7" w:rsidR="0039368E" w:rsidRPr="0039783A" w:rsidRDefault="0039368E" w:rsidP="00067DD7">
            <w:pPr>
              <w:rPr>
                <w:rFonts w:eastAsia="Calibri"/>
                <w:szCs w:val="22"/>
                <w:lang w:val="hr-HR"/>
              </w:rPr>
            </w:pPr>
            <w:r w:rsidRPr="0039783A">
              <w:rPr>
                <w:rFonts w:eastAsia="Calibri"/>
                <w:szCs w:val="22"/>
                <w:lang w:val="hr-HR"/>
              </w:rPr>
              <w:t xml:space="preserve">- </w:t>
            </w:r>
            <w:r w:rsidR="00514096" w:rsidRPr="0039783A">
              <w:rPr>
                <w:rFonts w:eastAsia="Calibri"/>
                <w:szCs w:val="22"/>
                <w:lang w:val="hr-HR"/>
              </w:rPr>
              <w:t>u</w:t>
            </w:r>
            <w:r w:rsidRPr="0039783A">
              <w:rPr>
                <w:rFonts w:eastAsia="Calibri"/>
                <w:szCs w:val="22"/>
                <w:lang w:val="hr-HR"/>
              </w:rPr>
              <w:t>džbenici za prvi razred medicinske, veterinarske i poljoprivredne struke</w:t>
            </w:r>
            <w:r w:rsidR="00B34635" w:rsidRPr="0039783A">
              <w:rPr>
                <w:rFonts w:eastAsia="Calibri"/>
                <w:szCs w:val="22"/>
                <w:lang w:val="hr-HR"/>
              </w:rPr>
              <w:t>,</w:t>
            </w:r>
          </w:p>
          <w:p w14:paraId="720FE775" w14:textId="10FE4289" w:rsidR="0039368E" w:rsidRPr="0039783A" w:rsidRDefault="0039368E" w:rsidP="00067DD7">
            <w:pPr>
              <w:rPr>
                <w:rFonts w:eastAsia="Calibri"/>
                <w:szCs w:val="22"/>
                <w:lang w:val="hr-HR"/>
              </w:rPr>
            </w:pPr>
            <w:r w:rsidRPr="0039783A">
              <w:rPr>
                <w:rFonts w:eastAsia="Calibri"/>
                <w:szCs w:val="22"/>
                <w:lang w:val="hr-HR"/>
              </w:rPr>
              <w:t xml:space="preserve">- </w:t>
            </w:r>
            <w:r w:rsidR="00514096" w:rsidRPr="0039783A">
              <w:rPr>
                <w:rFonts w:eastAsia="Calibri"/>
                <w:szCs w:val="22"/>
                <w:lang w:val="hr-HR"/>
              </w:rPr>
              <w:t xml:space="preserve">rječnici, </w:t>
            </w:r>
          </w:p>
          <w:p w14:paraId="672F6877" w14:textId="52F2ACB2" w:rsidR="0039368E" w:rsidRPr="0039783A" w:rsidRDefault="0039368E" w:rsidP="00067DD7">
            <w:pPr>
              <w:rPr>
                <w:rFonts w:eastAsia="Calibri"/>
                <w:szCs w:val="22"/>
                <w:lang w:val="hr-HR"/>
              </w:rPr>
            </w:pPr>
            <w:r w:rsidRPr="0039783A">
              <w:rPr>
                <w:rFonts w:eastAsia="Calibri"/>
                <w:szCs w:val="22"/>
                <w:lang w:val="hr-HR"/>
              </w:rPr>
              <w:t xml:space="preserve">- </w:t>
            </w:r>
            <w:r w:rsidR="00514096" w:rsidRPr="0039783A">
              <w:rPr>
                <w:rFonts w:eastAsia="Calibri"/>
                <w:szCs w:val="22"/>
                <w:lang w:val="hr-HR"/>
              </w:rPr>
              <w:t>plakati</w:t>
            </w:r>
            <w:r w:rsidRPr="0039783A">
              <w:rPr>
                <w:rFonts w:eastAsia="Calibri"/>
                <w:szCs w:val="22"/>
                <w:lang w:val="hr-HR"/>
              </w:rPr>
              <w:t>, crte</w:t>
            </w:r>
            <w:r w:rsidR="00514096" w:rsidRPr="0039783A">
              <w:rPr>
                <w:rFonts w:eastAsia="Calibri"/>
                <w:szCs w:val="22"/>
                <w:lang w:val="hr-HR"/>
              </w:rPr>
              <w:t>ž</w:t>
            </w:r>
            <w:r w:rsidRPr="0039783A">
              <w:rPr>
                <w:rFonts w:eastAsia="Calibri"/>
                <w:szCs w:val="22"/>
                <w:lang w:val="hr-HR"/>
              </w:rPr>
              <w:t xml:space="preserve">i, fotografije, </w:t>
            </w:r>
            <w:r w:rsidR="00514096" w:rsidRPr="0039783A">
              <w:rPr>
                <w:rFonts w:eastAsia="Calibri"/>
                <w:szCs w:val="22"/>
                <w:lang w:val="hr-HR"/>
              </w:rPr>
              <w:t>č</w:t>
            </w:r>
            <w:r w:rsidRPr="0039783A">
              <w:rPr>
                <w:rFonts w:eastAsia="Calibri"/>
                <w:szCs w:val="22"/>
                <w:lang w:val="hr-HR"/>
              </w:rPr>
              <w:t>asopisi</w:t>
            </w:r>
            <w:r w:rsidR="00514096" w:rsidRPr="0039783A">
              <w:rPr>
                <w:rFonts w:eastAsia="Calibri"/>
                <w:szCs w:val="22"/>
                <w:lang w:val="hr-HR"/>
              </w:rPr>
              <w:t>.</w:t>
            </w:r>
          </w:p>
        </w:tc>
      </w:tr>
      <w:tr w:rsidR="0039368E" w:rsidRPr="0039783A" w14:paraId="463E519C" w14:textId="77777777" w:rsidTr="00067DD7">
        <w:trPr>
          <w:jc w:val="center"/>
        </w:trPr>
        <w:tc>
          <w:tcPr>
            <w:tcW w:w="103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24EDB43" w14:textId="77777777" w:rsidR="0039368E" w:rsidRPr="0039783A" w:rsidRDefault="0039368E" w:rsidP="00067DD7">
            <w:pPr>
              <w:rPr>
                <w:rFonts w:eastAsia="Calibri"/>
                <w:b/>
                <w:szCs w:val="22"/>
                <w:lang w:val="hr-HR"/>
              </w:rPr>
            </w:pPr>
            <w:r w:rsidRPr="0039783A">
              <w:rPr>
                <w:rFonts w:eastAsia="Calibri"/>
                <w:b/>
                <w:szCs w:val="22"/>
                <w:lang w:val="hr-HR"/>
              </w:rPr>
              <w:t>OCJENJIVANJE</w:t>
            </w:r>
            <w:r w:rsidR="00067DD7" w:rsidRPr="0039783A">
              <w:rPr>
                <w:rFonts w:eastAsia="Calibri"/>
                <w:b/>
                <w:szCs w:val="22"/>
                <w:lang w:val="hr-HR"/>
              </w:rPr>
              <w:t xml:space="preserve"> I TEHNIKE OCJENJIVANJE</w:t>
            </w:r>
          </w:p>
        </w:tc>
      </w:tr>
      <w:tr w:rsidR="0039368E" w:rsidRPr="0039783A" w14:paraId="50BF10A9" w14:textId="77777777" w:rsidTr="00067DD7">
        <w:trPr>
          <w:trHeight w:val="465"/>
          <w:jc w:val="center"/>
        </w:trPr>
        <w:tc>
          <w:tcPr>
            <w:tcW w:w="10380" w:type="dxa"/>
            <w:gridSpan w:val="5"/>
            <w:tcBorders>
              <w:top w:val="single" w:sz="4" w:space="0" w:color="auto"/>
              <w:left w:val="single" w:sz="4" w:space="0" w:color="auto"/>
              <w:bottom w:val="single" w:sz="4" w:space="0" w:color="auto"/>
              <w:right w:val="single" w:sz="4" w:space="0" w:color="auto"/>
            </w:tcBorders>
            <w:vAlign w:val="center"/>
          </w:tcPr>
          <w:p w14:paraId="5FCDB752" w14:textId="3FFCDFC2"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71FEA2F9" w14:textId="77777777" w:rsidR="0039368E" w:rsidRPr="0039783A" w:rsidRDefault="00067DD7" w:rsidP="00067DD7">
            <w:pPr>
              <w:rPr>
                <w:rFonts w:eastAsia="Calibri"/>
                <w:szCs w:val="22"/>
                <w:lang w:val="hr-HR"/>
              </w:rPr>
            </w:pPr>
            <w:r w:rsidRPr="0039783A">
              <w:rPr>
                <w:szCs w:val="22"/>
                <w:lang w:val="hr-HR"/>
              </w:rPr>
              <w:t>Usmena provjera, pismena zadaća, test.</w:t>
            </w:r>
          </w:p>
        </w:tc>
      </w:tr>
      <w:tr w:rsidR="00067DD7" w:rsidRPr="0039783A" w14:paraId="06114882" w14:textId="77777777" w:rsidTr="00067DD7">
        <w:trPr>
          <w:trHeight w:val="465"/>
          <w:jc w:val="center"/>
        </w:trPr>
        <w:tc>
          <w:tcPr>
            <w:tcW w:w="10380" w:type="dxa"/>
            <w:gridSpan w:val="5"/>
            <w:tcBorders>
              <w:top w:val="single" w:sz="4" w:space="0" w:color="auto"/>
              <w:left w:val="single" w:sz="4" w:space="0" w:color="auto"/>
              <w:bottom w:val="single" w:sz="4" w:space="0" w:color="auto"/>
              <w:right w:val="single" w:sz="4" w:space="0" w:color="auto"/>
            </w:tcBorders>
            <w:vAlign w:val="center"/>
          </w:tcPr>
          <w:p w14:paraId="4CEEF3F1" w14:textId="77777777" w:rsidR="00067DD7" w:rsidRPr="0039783A" w:rsidRDefault="00067DD7" w:rsidP="00067DD7">
            <w:pPr>
              <w:rPr>
                <w:rFonts w:eastAsiaTheme="minorHAnsi"/>
                <w:b/>
                <w:szCs w:val="22"/>
                <w:lang w:val="hr-HR"/>
              </w:rPr>
            </w:pPr>
            <w:r w:rsidRPr="0039783A">
              <w:rPr>
                <w:rFonts w:eastAsiaTheme="minorHAnsi"/>
                <w:b/>
                <w:szCs w:val="22"/>
                <w:lang w:val="hr-HR"/>
              </w:rPr>
              <w:t>PROFIL I STRUČNA SPREMA NASTAVNIKA</w:t>
            </w:r>
          </w:p>
        </w:tc>
      </w:tr>
      <w:tr w:rsidR="00067DD7" w:rsidRPr="0039783A" w14:paraId="4CAEF376" w14:textId="77777777" w:rsidTr="00067DD7">
        <w:trPr>
          <w:trHeight w:val="465"/>
          <w:jc w:val="center"/>
        </w:trPr>
        <w:tc>
          <w:tcPr>
            <w:tcW w:w="10380" w:type="dxa"/>
            <w:gridSpan w:val="5"/>
            <w:tcBorders>
              <w:top w:val="single" w:sz="4" w:space="0" w:color="auto"/>
              <w:left w:val="single" w:sz="4" w:space="0" w:color="auto"/>
              <w:bottom w:val="single" w:sz="4" w:space="0" w:color="auto"/>
              <w:right w:val="single" w:sz="4" w:space="0" w:color="auto"/>
            </w:tcBorders>
            <w:vAlign w:val="center"/>
          </w:tcPr>
          <w:p w14:paraId="6017628A" w14:textId="6320E5F3" w:rsidR="00D5500D" w:rsidRPr="0039783A" w:rsidRDefault="00D5500D" w:rsidP="00FA266A">
            <w:pPr>
              <w:pStyle w:val="ListParagraph"/>
              <w:widowControl w:val="0"/>
              <w:numPr>
                <w:ilvl w:val="0"/>
                <w:numId w:val="216"/>
              </w:numPr>
              <w:autoSpaceDE w:val="0"/>
              <w:autoSpaceDN w:val="0"/>
              <w:ind w:left="714" w:hanging="357"/>
              <w:contextualSpacing w:val="0"/>
              <w:rPr>
                <w:b/>
                <w:bCs/>
                <w:lang w:val="hr-HR"/>
              </w:rPr>
            </w:pPr>
            <w:r w:rsidRPr="0039783A">
              <w:rPr>
                <w:lang w:val="hr-HR"/>
              </w:rPr>
              <w:t>profesor latinskog</w:t>
            </w:r>
            <w:r w:rsidR="00B64E15" w:rsidRPr="0039783A">
              <w:rPr>
                <w:lang w:val="hr-HR"/>
              </w:rPr>
              <w:t>a</w:t>
            </w:r>
            <w:r w:rsidRPr="0039783A">
              <w:rPr>
                <w:lang w:val="hr-HR"/>
              </w:rPr>
              <w:t xml:space="preserve"> jezika,</w:t>
            </w:r>
          </w:p>
          <w:p w14:paraId="7C2C34A0" w14:textId="00227844" w:rsidR="00D5500D" w:rsidRPr="0039783A" w:rsidRDefault="00D5500D" w:rsidP="00FA266A">
            <w:pPr>
              <w:pStyle w:val="ListParagraph"/>
              <w:widowControl w:val="0"/>
              <w:numPr>
                <w:ilvl w:val="0"/>
                <w:numId w:val="216"/>
              </w:numPr>
              <w:autoSpaceDE w:val="0"/>
              <w:autoSpaceDN w:val="0"/>
              <w:ind w:left="714" w:hanging="357"/>
              <w:contextualSpacing w:val="0"/>
              <w:rPr>
                <w:b/>
                <w:bCs/>
                <w:lang w:val="hr-HR"/>
              </w:rPr>
            </w:pPr>
            <w:r w:rsidRPr="0039783A">
              <w:rPr>
                <w:lang w:val="hr-HR"/>
              </w:rPr>
              <w:t>profesor latinskog</w:t>
            </w:r>
            <w:r w:rsidR="00B64E15" w:rsidRPr="0039783A">
              <w:rPr>
                <w:lang w:val="hr-HR"/>
              </w:rPr>
              <w:t>a</w:t>
            </w:r>
            <w:r w:rsidRPr="0039783A">
              <w:rPr>
                <w:lang w:val="hr-HR"/>
              </w:rPr>
              <w:t xml:space="preserve"> jezika i rimske književnosti,</w:t>
            </w:r>
          </w:p>
          <w:p w14:paraId="46EBDEED" w14:textId="456C8C23" w:rsidR="00D5500D" w:rsidRPr="0039783A" w:rsidRDefault="00D5500D" w:rsidP="00FA266A">
            <w:pPr>
              <w:pStyle w:val="ListParagraph"/>
              <w:widowControl w:val="0"/>
              <w:numPr>
                <w:ilvl w:val="0"/>
                <w:numId w:val="216"/>
              </w:numPr>
              <w:autoSpaceDE w:val="0"/>
              <w:autoSpaceDN w:val="0"/>
              <w:ind w:left="714" w:hanging="357"/>
              <w:contextualSpacing w:val="0"/>
              <w:rPr>
                <w:b/>
                <w:bCs/>
                <w:lang w:val="hr-HR"/>
              </w:rPr>
            </w:pPr>
            <w:r w:rsidRPr="0039783A">
              <w:rPr>
                <w:lang w:val="hr-HR"/>
              </w:rPr>
              <w:t>profesor dvopredmetnog</w:t>
            </w:r>
            <w:r w:rsidR="00B64E15" w:rsidRPr="0039783A">
              <w:rPr>
                <w:lang w:val="hr-HR"/>
              </w:rPr>
              <w:t>a</w:t>
            </w:r>
            <w:r w:rsidRPr="0039783A">
              <w:rPr>
                <w:lang w:val="hr-HR"/>
              </w:rPr>
              <w:t xml:space="preserve"> studija gdje je latinski jezik glavni ili ravnopravan predmet,</w:t>
            </w:r>
          </w:p>
          <w:p w14:paraId="61D40D3A" w14:textId="77777777" w:rsidR="00D5500D" w:rsidRPr="0039783A" w:rsidRDefault="00D5500D" w:rsidP="00FA266A">
            <w:pPr>
              <w:pStyle w:val="ListParagraph"/>
              <w:widowControl w:val="0"/>
              <w:numPr>
                <w:ilvl w:val="0"/>
                <w:numId w:val="216"/>
              </w:numPr>
              <w:autoSpaceDE w:val="0"/>
              <w:autoSpaceDN w:val="0"/>
              <w:ind w:left="714" w:hanging="357"/>
              <w:contextualSpacing w:val="0"/>
              <w:rPr>
                <w:b/>
                <w:bCs/>
                <w:lang w:val="hr-HR"/>
              </w:rPr>
            </w:pPr>
            <w:r w:rsidRPr="0039783A">
              <w:rPr>
                <w:lang w:val="hr-HR"/>
              </w:rPr>
              <w:t>diplomirani klasični filolog.</w:t>
            </w:r>
          </w:p>
          <w:p w14:paraId="1F0C4FD3" w14:textId="77777777" w:rsidR="00D5500D" w:rsidRPr="0039783A" w:rsidRDefault="00D5500D" w:rsidP="00D5500D">
            <w:pPr>
              <w:rPr>
                <w:lang w:val="hr-HR"/>
              </w:rPr>
            </w:pPr>
          </w:p>
          <w:p w14:paraId="365F1EC1" w14:textId="704906D6" w:rsidR="00D5500D" w:rsidRPr="0039783A" w:rsidRDefault="00D5500D" w:rsidP="00D5500D">
            <w:pPr>
              <w:pStyle w:val="BodyText"/>
              <w:spacing w:after="0" w:line="240" w:lineRule="auto"/>
              <w:jc w:val="both"/>
              <w:rPr>
                <w:b/>
                <w:bCs/>
                <w:lang w:val="hr-HR"/>
              </w:rPr>
            </w:pPr>
            <w:r w:rsidRPr="0039783A">
              <w:rPr>
                <w:lang w:val="hr-HR"/>
              </w:rPr>
              <w:t>Navedeni profili visoke stručne spreme (VII/1) moraju proizlaziti iz studijskog</w:t>
            </w:r>
            <w:r w:rsidR="00B64E15" w:rsidRPr="0039783A">
              <w:rPr>
                <w:lang w:val="hr-HR"/>
              </w:rPr>
              <w:t>a</w:t>
            </w:r>
            <w:r w:rsidRPr="0039783A">
              <w:rPr>
                <w:lang w:val="hr-HR"/>
              </w:rPr>
              <w:t xml:space="preserve"> programa u trajanju od najmanje četiri godine.</w:t>
            </w:r>
          </w:p>
          <w:p w14:paraId="7A2BA86D" w14:textId="354BC52C" w:rsidR="00D5500D" w:rsidRPr="0039783A" w:rsidRDefault="00D5500D" w:rsidP="00D5500D">
            <w:pPr>
              <w:pStyle w:val="BodyText"/>
              <w:spacing w:after="0" w:line="240" w:lineRule="auto"/>
              <w:jc w:val="both"/>
              <w:rPr>
                <w:b/>
                <w:bCs/>
                <w:lang w:val="hr-HR"/>
              </w:rPr>
            </w:pPr>
            <w:r w:rsidRPr="0039783A">
              <w:rPr>
                <w:lang w:val="hr-HR"/>
              </w:rPr>
              <w:t>Nastavu mogu izvoditi i drugi ekvivalentni profili gore navedenim profilima, stečeni pohađanjem studijskog</w:t>
            </w:r>
            <w:r w:rsidR="00B64E15" w:rsidRPr="0039783A">
              <w:rPr>
                <w:lang w:val="hr-HR"/>
              </w:rPr>
              <w:t>a</w:t>
            </w:r>
            <w:r w:rsidRPr="0039783A">
              <w:rPr>
                <w:lang w:val="hr-HR"/>
              </w:rPr>
              <w:t xml:space="preserve"> programa latinskog</w:t>
            </w:r>
            <w:r w:rsidR="00B64E15" w:rsidRPr="0039783A">
              <w:rPr>
                <w:lang w:val="hr-HR"/>
              </w:rPr>
              <w:t>a</w:t>
            </w:r>
            <w:r w:rsidRPr="0039783A">
              <w:rPr>
                <w:lang w:val="hr-HR"/>
              </w:rPr>
              <w:t xml:space="preserve"> jezika u istom ili dužem trajanju u bolonjskom visokoobrazovnom procesu, s diplomom i dodatkom diplome, iz kojih se može utvrditi osposobljenost za rad u nastavi, a izdaje se i prilaže uz diplomu visokoškolske ustanove radi detaljnijeg</w:t>
            </w:r>
            <w:r w:rsidR="00B64E15" w:rsidRPr="0039783A">
              <w:rPr>
                <w:lang w:val="hr-HR"/>
              </w:rPr>
              <w:t>a</w:t>
            </w:r>
            <w:r w:rsidRPr="0039783A">
              <w:rPr>
                <w:lang w:val="hr-HR"/>
              </w:rPr>
              <w:t xml:space="preserve"> uvida u </w:t>
            </w:r>
            <w:r w:rsidR="00B64E15" w:rsidRPr="0039783A">
              <w:rPr>
                <w:lang w:val="hr-HR"/>
              </w:rPr>
              <w:t>razinu</w:t>
            </w:r>
            <w:r w:rsidRPr="0039783A">
              <w:rPr>
                <w:lang w:val="hr-HR"/>
              </w:rPr>
              <w:t xml:space="preserve">, prirodu, sadržaj, </w:t>
            </w:r>
            <w:r w:rsidR="00B64E15" w:rsidRPr="0039783A">
              <w:rPr>
                <w:lang w:val="hr-HR"/>
              </w:rPr>
              <w:t>sustav</w:t>
            </w:r>
            <w:r w:rsidRPr="0039783A">
              <w:rPr>
                <w:lang w:val="hr-HR"/>
              </w:rPr>
              <w:t xml:space="preserve"> i pravila studiranja.</w:t>
            </w:r>
          </w:p>
          <w:p w14:paraId="77E96763" w14:textId="77777777" w:rsidR="00D5500D" w:rsidRPr="0039783A" w:rsidRDefault="00D5500D" w:rsidP="00D5500D">
            <w:pPr>
              <w:pStyle w:val="BodyText"/>
              <w:spacing w:after="0" w:line="240" w:lineRule="auto"/>
              <w:jc w:val="both"/>
              <w:rPr>
                <w:lang w:val="hr-HR"/>
              </w:rPr>
            </w:pPr>
          </w:p>
          <w:p w14:paraId="503042AA" w14:textId="66C4CDC0" w:rsidR="00D5500D" w:rsidRPr="0039783A" w:rsidRDefault="00D5500D" w:rsidP="00D5500D">
            <w:pPr>
              <w:pStyle w:val="BodyText"/>
              <w:spacing w:after="0" w:line="240" w:lineRule="auto"/>
              <w:jc w:val="both"/>
              <w:rPr>
                <w:lang w:val="hr-HR"/>
              </w:rPr>
            </w:pPr>
            <w:r w:rsidRPr="0039783A">
              <w:rPr>
                <w:lang w:val="hr-HR"/>
              </w:rPr>
              <w:t>U slučaju deficitarnosti nastavu latinskog</w:t>
            </w:r>
            <w:r w:rsidR="00B64E15" w:rsidRPr="0039783A">
              <w:rPr>
                <w:lang w:val="hr-HR"/>
              </w:rPr>
              <w:t>a</w:t>
            </w:r>
            <w:r w:rsidRPr="0039783A">
              <w:rPr>
                <w:lang w:val="hr-HR"/>
              </w:rPr>
              <w:t xml:space="preserve"> jezika može izvoditi i </w:t>
            </w:r>
            <w:r w:rsidR="00B64E15" w:rsidRPr="0039783A">
              <w:rPr>
                <w:lang w:val="hr-HR"/>
              </w:rPr>
              <w:t>osoba</w:t>
            </w:r>
            <w:r w:rsidRPr="0039783A">
              <w:rPr>
                <w:lang w:val="hr-HR"/>
              </w:rPr>
              <w:t xml:space="preserve"> s visokom stručnom spremom nastavničkog</w:t>
            </w:r>
            <w:r w:rsidR="00B64E15" w:rsidRPr="0039783A">
              <w:rPr>
                <w:lang w:val="hr-HR"/>
              </w:rPr>
              <w:t>a</w:t>
            </w:r>
            <w:r w:rsidRPr="0039783A">
              <w:rPr>
                <w:lang w:val="hr-HR"/>
              </w:rPr>
              <w:t xml:space="preserve"> smjera</w:t>
            </w:r>
            <w:r w:rsidR="00B64E15" w:rsidRPr="0039783A">
              <w:rPr>
                <w:lang w:val="hr-HR"/>
              </w:rPr>
              <w:t>,</w:t>
            </w:r>
            <w:r w:rsidRPr="0039783A">
              <w:rPr>
                <w:lang w:val="hr-HR"/>
              </w:rPr>
              <w:t xml:space="preserve"> koj</w:t>
            </w:r>
            <w:r w:rsidR="00B64E15" w:rsidRPr="0039783A">
              <w:rPr>
                <w:lang w:val="hr-HR"/>
              </w:rPr>
              <w:t>a</w:t>
            </w:r>
            <w:r w:rsidRPr="0039783A">
              <w:rPr>
                <w:lang w:val="hr-HR"/>
              </w:rPr>
              <w:t xml:space="preserve"> ne ispunjava </w:t>
            </w:r>
            <w:r w:rsidR="00DB30A9" w:rsidRPr="0039783A">
              <w:rPr>
                <w:lang w:val="hr-HR"/>
              </w:rPr>
              <w:t>uvjet</w:t>
            </w:r>
            <w:r w:rsidRPr="0039783A">
              <w:rPr>
                <w:lang w:val="hr-HR"/>
              </w:rPr>
              <w:t>e gore navedenih profila</w:t>
            </w:r>
            <w:r w:rsidR="00B64E15" w:rsidRPr="0039783A">
              <w:rPr>
                <w:lang w:val="hr-HR"/>
              </w:rPr>
              <w:t>,</w:t>
            </w:r>
            <w:r w:rsidRPr="0039783A">
              <w:rPr>
                <w:lang w:val="hr-HR"/>
              </w:rPr>
              <w:t xml:space="preserve"> ako je t</w:t>
            </w:r>
            <w:r w:rsidR="00B64E15" w:rsidRPr="0039783A">
              <w:rPr>
                <w:lang w:val="hr-HR"/>
              </w:rPr>
              <w:t>ije</w:t>
            </w:r>
            <w:r w:rsidRPr="0039783A">
              <w:rPr>
                <w:lang w:val="hr-HR"/>
              </w:rPr>
              <w:t>kom studija pohađal</w:t>
            </w:r>
            <w:r w:rsidR="00B64E15" w:rsidRPr="0039783A">
              <w:rPr>
                <w:lang w:val="hr-HR"/>
              </w:rPr>
              <w:t>a</w:t>
            </w:r>
            <w:r w:rsidRPr="0039783A">
              <w:rPr>
                <w:lang w:val="hr-HR"/>
              </w:rPr>
              <w:t xml:space="preserve"> nastavu latinskog</w:t>
            </w:r>
            <w:r w:rsidR="00B64E15" w:rsidRPr="0039783A">
              <w:rPr>
                <w:lang w:val="hr-HR"/>
              </w:rPr>
              <w:t>a</w:t>
            </w:r>
            <w:r w:rsidRPr="0039783A">
              <w:rPr>
                <w:lang w:val="hr-HR"/>
              </w:rPr>
              <w:t xml:space="preserve"> jezika u trajanju od najmanje četiri semestra.</w:t>
            </w:r>
          </w:p>
          <w:p w14:paraId="667A5DC8" w14:textId="77777777" w:rsidR="00D5500D" w:rsidRPr="0039783A" w:rsidRDefault="00D5500D" w:rsidP="00D5500D">
            <w:pPr>
              <w:pStyle w:val="BodyText"/>
              <w:spacing w:after="0" w:line="240" w:lineRule="auto"/>
              <w:jc w:val="both"/>
              <w:rPr>
                <w:lang w:val="hr-HR"/>
              </w:rPr>
            </w:pPr>
          </w:p>
          <w:p w14:paraId="7F6C9C51" w14:textId="23E53A80" w:rsidR="00D5500D" w:rsidRPr="0039783A" w:rsidRDefault="00D5500D" w:rsidP="00D5500D">
            <w:pPr>
              <w:pStyle w:val="BodyText"/>
              <w:spacing w:after="0" w:line="240" w:lineRule="auto"/>
              <w:rPr>
                <w:b/>
                <w:bCs/>
                <w:lang w:val="hr-HR"/>
              </w:rPr>
            </w:pPr>
            <w:r w:rsidRPr="0039783A">
              <w:rPr>
                <w:b/>
                <w:bCs/>
                <w:lang w:val="hr-HR"/>
              </w:rPr>
              <w:t>Napomena</w:t>
            </w:r>
            <w:r w:rsidRPr="0039783A">
              <w:rPr>
                <w:lang w:val="hr-HR"/>
              </w:rPr>
              <w:t>: Nastavnici čiji profili nisu nabrojani, koji su primljeni u radni odnos do primjene ovog</w:t>
            </w:r>
            <w:r w:rsidR="00B64E15" w:rsidRPr="0039783A">
              <w:rPr>
                <w:lang w:val="hr-HR"/>
              </w:rPr>
              <w:t>a</w:t>
            </w:r>
            <w:r w:rsidRPr="0039783A">
              <w:rPr>
                <w:lang w:val="hr-HR"/>
              </w:rPr>
              <w:t xml:space="preserve"> </w:t>
            </w:r>
            <w:r w:rsidR="00B64E15" w:rsidRPr="0039783A">
              <w:rPr>
                <w:lang w:val="hr-HR"/>
              </w:rPr>
              <w:t>n</w:t>
            </w:r>
            <w:r w:rsidRPr="0039783A">
              <w:rPr>
                <w:lang w:val="hr-HR"/>
              </w:rPr>
              <w:t>astavnog plana i programa u srednjim školama Brčko distrikta BiH, mogu i dalje izvoditi nastavu.</w:t>
            </w:r>
          </w:p>
          <w:p w14:paraId="04B5C764" w14:textId="77777777" w:rsidR="00067DD7" w:rsidRPr="0039783A" w:rsidRDefault="00067DD7" w:rsidP="00067DD7">
            <w:pPr>
              <w:rPr>
                <w:rFonts w:eastAsiaTheme="minorHAnsi"/>
                <w:szCs w:val="22"/>
                <w:lang w:val="hr-HR"/>
              </w:rPr>
            </w:pPr>
          </w:p>
        </w:tc>
      </w:tr>
    </w:tbl>
    <w:p w14:paraId="6EBECF2E" w14:textId="77777777" w:rsidR="0039368E" w:rsidRPr="0039783A" w:rsidRDefault="0039368E" w:rsidP="0039368E">
      <w:pPr>
        <w:spacing w:line="276" w:lineRule="auto"/>
        <w:jc w:val="center"/>
        <w:rPr>
          <w:b/>
          <w:szCs w:val="22"/>
          <w:lang w:val="hr-HR"/>
        </w:rPr>
      </w:pPr>
    </w:p>
    <w:p w14:paraId="291F0555" w14:textId="77777777" w:rsidR="0039368E" w:rsidRPr="0039783A" w:rsidRDefault="0039368E" w:rsidP="0039368E">
      <w:pPr>
        <w:spacing w:line="276" w:lineRule="auto"/>
        <w:jc w:val="center"/>
        <w:rPr>
          <w:b/>
          <w:szCs w:val="22"/>
          <w:lang w:val="hr-HR"/>
        </w:rPr>
      </w:pPr>
    </w:p>
    <w:p w14:paraId="261C5DD4" w14:textId="77777777" w:rsidR="0039368E" w:rsidRPr="0039783A" w:rsidRDefault="0039368E" w:rsidP="0039368E">
      <w:pPr>
        <w:spacing w:line="276" w:lineRule="auto"/>
        <w:jc w:val="center"/>
        <w:rPr>
          <w:b/>
          <w:szCs w:val="22"/>
          <w:lang w:val="hr-HR"/>
        </w:rPr>
      </w:pPr>
    </w:p>
    <w:p w14:paraId="58AE3AC6" w14:textId="605EA3BD" w:rsidR="0039368E" w:rsidRPr="0039783A" w:rsidRDefault="0039368E" w:rsidP="00EC3485">
      <w:pPr>
        <w:rPr>
          <w:b/>
          <w:szCs w:val="22"/>
          <w:lang w:val="hr-HR"/>
        </w:rPr>
      </w:pPr>
    </w:p>
    <w:p w14:paraId="2F11A76E" w14:textId="77777777" w:rsidR="0039368E" w:rsidRPr="0039783A" w:rsidRDefault="0039368E" w:rsidP="0039368E">
      <w:pPr>
        <w:spacing w:line="276" w:lineRule="auto"/>
        <w:jc w:val="center"/>
        <w:rPr>
          <w:b/>
          <w:szCs w:val="22"/>
          <w:lang w:val="hr-HR"/>
        </w:rPr>
      </w:pPr>
    </w:p>
    <w:p w14:paraId="5350F735" w14:textId="77777777" w:rsidR="0039368E" w:rsidRPr="0039783A" w:rsidRDefault="0039368E" w:rsidP="0039368E">
      <w:pPr>
        <w:spacing w:line="276" w:lineRule="auto"/>
        <w:jc w:val="center"/>
        <w:rPr>
          <w:b/>
          <w:szCs w:val="22"/>
          <w:lang w:val="hr-HR"/>
        </w:rPr>
      </w:pPr>
    </w:p>
    <w:p w14:paraId="64289AB2" w14:textId="77777777" w:rsidR="0039368E" w:rsidRPr="0039783A" w:rsidRDefault="0039368E" w:rsidP="0039368E">
      <w:pPr>
        <w:spacing w:line="276" w:lineRule="auto"/>
        <w:jc w:val="center"/>
        <w:rPr>
          <w:b/>
          <w:szCs w:val="22"/>
          <w:lang w:val="hr-HR"/>
        </w:rPr>
      </w:pPr>
    </w:p>
    <w:p w14:paraId="04C394D4" w14:textId="77777777" w:rsidR="00067DD7" w:rsidRPr="0039783A" w:rsidRDefault="00067DD7" w:rsidP="0039368E">
      <w:pPr>
        <w:rPr>
          <w:szCs w:val="22"/>
          <w:lang w:val="hr-HR"/>
        </w:rPr>
      </w:pPr>
    </w:p>
    <w:p w14:paraId="5E314DA6" w14:textId="77777777" w:rsidR="00067DD7" w:rsidRPr="0039783A" w:rsidRDefault="00067DD7" w:rsidP="0039368E">
      <w:pPr>
        <w:rPr>
          <w:szCs w:val="22"/>
          <w:lang w:val="hr-HR"/>
        </w:rPr>
      </w:pPr>
    </w:p>
    <w:p w14:paraId="247CC1D5"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6124CAC4" w14:textId="2C01F5DA" w:rsidR="00067DD7" w:rsidRPr="0039783A" w:rsidRDefault="00817D12" w:rsidP="00067DD7">
      <w:pPr>
        <w:pStyle w:val="Heading1"/>
        <w:rPr>
          <w:lang w:val="hr-HR"/>
        </w:rPr>
      </w:pPr>
      <w:bookmarkStart w:id="21" w:name="_Toc109039412"/>
      <w:r w:rsidRPr="0039783A">
        <w:rPr>
          <w:rFonts w:eastAsiaTheme="majorEastAsia"/>
          <w:lang w:val="hr-HR"/>
        </w:rPr>
        <w:t>STOČARSTVO</w:t>
      </w:r>
      <w:r w:rsidR="00067DD7" w:rsidRPr="0039783A">
        <w:rPr>
          <w:rFonts w:eastAsiaTheme="majorEastAsia"/>
          <w:lang w:val="hr-HR"/>
        </w:rPr>
        <w:t xml:space="preserve"> </w:t>
      </w:r>
      <w:r w:rsidRPr="0039783A">
        <w:rPr>
          <w:rFonts w:eastAsiaTheme="majorEastAsia"/>
          <w:lang w:val="hr-HR"/>
        </w:rPr>
        <w:t>S</w:t>
      </w:r>
      <w:r w:rsidR="00067DD7" w:rsidRPr="0039783A">
        <w:rPr>
          <w:rFonts w:eastAsiaTheme="majorEastAsia"/>
          <w:lang w:val="hr-HR"/>
        </w:rPr>
        <w:t xml:space="preserve"> </w:t>
      </w:r>
      <w:r w:rsidRPr="0039783A">
        <w:rPr>
          <w:rFonts w:eastAsiaTheme="majorEastAsia"/>
          <w:lang w:val="hr-HR"/>
        </w:rPr>
        <w:t>ISHRANOM</w:t>
      </w:r>
      <w:bookmarkEnd w:id="21"/>
    </w:p>
    <w:p w14:paraId="5B83987E" w14:textId="02E3056F" w:rsidR="00067DD7" w:rsidRPr="0039783A" w:rsidRDefault="00817D12" w:rsidP="00067DD7">
      <w:pPr>
        <w:ind w:left="357" w:hanging="357"/>
        <w:jc w:val="center"/>
        <w:rPr>
          <w:bCs/>
          <w:szCs w:val="22"/>
          <w:lang w:val="hr-HR"/>
        </w:rPr>
      </w:pPr>
      <w:r w:rsidRPr="0039783A">
        <w:rPr>
          <w:bCs/>
          <w:szCs w:val="22"/>
          <w:lang w:val="hr-HR"/>
        </w:rPr>
        <w:t>GODIŠN</w:t>
      </w:r>
      <w:r w:rsidR="00B64E15"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70</w:t>
      </w:r>
    </w:p>
    <w:p w14:paraId="627E0B10" w14:textId="6018A2CC"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2</w:t>
      </w:r>
    </w:p>
    <w:p w14:paraId="187B573B"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2</w:t>
      </w:r>
    </w:p>
    <w:p w14:paraId="4ECE33EC" w14:textId="77777777" w:rsidR="00067DD7" w:rsidRPr="0039783A" w:rsidRDefault="00067DD7" w:rsidP="00067DD7">
      <w:pPr>
        <w:rPr>
          <w:szCs w:val="22"/>
          <w:lang w:val="hr-HR"/>
        </w:rPr>
      </w:pPr>
    </w:p>
    <w:p w14:paraId="57AAB522" w14:textId="77777777" w:rsidR="00067DD7" w:rsidRPr="0039783A" w:rsidRDefault="00067DD7" w:rsidP="0039368E">
      <w:pPr>
        <w:rPr>
          <w:szCs w:val="22"/>
          <w:lang w:val="hr-HR"/>
        </w:rPr>
      </w:pPr>
    </w:p>
    <w:p w14:paraId="4AF3AF5E" w14:textId="77777777" w:rsidR="00067DD7" w:rsidRPr="0039783A" w:rsidRDefault="00067DD7" w:rsidP="0039368E">
      <w:pPr>
        <w:rPr>
          <w:szCs w:val="22"/>
          <w:lang w:val="hr-HR"/>
        </w:rPr>
      </w:pPr>
    </w:p>
    <w:p w14:paraId="019B9713" w14:textId="77777777" w:rsidR="00067DD7" w:rsidRPr="0039783A" w:rsidRDefault="00067DD7" w:rsidP="0039368E">
      <w:pPr>
        <w:rPr>
          <w:szCs w:val="22"/>
          <w:lang w:val="hr-HR"/>
        </w:rPr>
      </w:pPr>
    </w:p>
    <w:p w14:paraId="48FF52EC" w14:textId="77777777" w:rsidR="00067DD7" w:rsidRPr="0039783A" w:rsidRDefault="00067DD7" w:rsidP="0039368E">
      <w:pPr>
        <w:rPr>
          <w:szCs w:val="22"/>
          <w:lang w:val="hr-HR"/>
        </w:rPr>
      </w:pPr>
    </w:p>
    <w:p w14:paraId="061D0939" w14:textId="77777777" w:rsidR="0039368E" w:rsidRPr="0039783A" w:rsidRDefault="0039368E" w:rsidP="0039368E">
      <w:pPr>
        <w:rPr>
          <w:szCs w:val="22"/>
          <w:lang w:val="hr-HR"/>
        </w:rPr>
      </w:pPr>
    </w:p>
    <w:p w14:paraId="22F77459" w14:textId="77777777" w:rsidR="0039368E" w:rsidRPr="0039783A" w:rsidRDefault="0039368E" w:rsidP="0039368E">
      <w:pPr>
        <w:rPr>
          <w:szCs w:val="22"/>
          <w:lang w:val="hr-HR"/>
        </w:rPr>
      </w:pPr>
    </w:p>
    <w:p w14:paraId="0A374D5B" w14:textId="77777777" w:rsidR="0039368E" w:rsidRPr="0039783A" w:rsidRDefault="0039368E" w:rsidP="0039368E">
      <w:pPr>
        <w:rPr>
          <w:szCs w:val="22"/>
          <w:lang w:val="hr-HR"/>
        </w:rPr>
      </w:pPr>
    </w:p>
    <w:p w14:paraId="069F596E" w14:textId="77777777" w:rsidR="0039368E" w:rsidRPr="0039783A" w:rsidRDefault="0039368E" w:rsidP="0039368E">
      <w:pPr>
        <w:rPr>
          <w:szCs w:val="22"/>
          <w:lang w:val="hr-HR"/>
        </w:rPr>
      </w:pPr>
    </w:p>
    <w:p w14:paraId="2A367B5F" w14:textId="77777777" w:rsidR="0039368E" w:rsidRPr="0039783A" w:rsidRDefault="0039368E" w:rsidP="0039368E">
      <w:pPr>
        <w:rPr>
          <w:szCs w:val="22"/>
          <w:lang w:val="hr-HR"/>
        </w:rPr>
      </w:pPr>
    </w:p>
    <w:p w14:paraId="0727BE03" w14:textId="77777777" w:rsidR="00067DD7" w:rsidRPr="0039783A" w:rsidRDefault="00067DD7" w:rsidP="0039368E">
      <w:pPr>
        <w:rPr>
          <w:szCs w:val="22"/>
          <w:lang w:val="hr-HR"/>
        </w:rPr>
      </w:pPr>
    </w:p>
    <w:p w14:paraId="1AB12C0B" w14:textId="77777777" w:rsidR="00067DD7" w:rsidRPr="0039783A" w:rsidRDefault="00067DD7" w:rsidP="0039368E">
      <w:pPr>
        <w:rPr>
          <w:szCs w:val="22"/>
          <w:lang w:val="hr-HR"/>
        </w:rPr>
      </w:pPr>
    </w:p>
    <w:p w14:paraId="19F36941" w14:textId="77777777" w:rsidR="00067DD7" w:rsidRPr="0039783A" w:rsidRDefault="00067DD7" w:rsidP="0039368E">
      <w:pPr>
        <w:rPr>
          <w:szCs w:val="22"/>
          <w:lang w:val="hr-HR"/>
        </w:rPr>
      </w:pPr>
    </w:p>
    <w:p w14:paraId="2A19B27D" w14:textId="77777777" w:rsidR="00067DD7" w:rsidRPr="0039783A" w:rsidRDefault="00067DD7" w:rsidP="0039368E">
      <w:pPr>
        <w:rPr>
          <w:szCs w:val="22"/>
          <w:lang w:val="hr-HR"/>
        </w:rPr>
      </w:pPr>
    </w:p>
    <w:p w14:paraId="36E13104" w14:textId="77777777" w:rsidR="00067DD7" w:rsidRPr="0039783A" w:rsidRDefault="00067DD7" w:rsidP="0039368E">
      <w:pPr>
        <w:rPr>
          <w:szCs w:val="22"/>
          <w:lang w:val="hr-HR"/>
        </w:rPr>
      </w:pPr>
    </w:p>
    <w:p w14:paraId="7822247E" w14:textId="77777777" w:rsidR="00067DD7" w:rsidRPr="0039783A" w:rsidRDefault="00067DD7" w:rsidP="0039368E">
      <w:pPr>
        <w:rPr>
          <w:szCs w:val="22"/>
          <w:lang w:val="hr-HR"/>
        </w:rPr>
      </w:pPr>
    </w:p>
    <w:p w14:paraId="50DEDEE6" w14:textId="77777777" w:rsidR="00067DD7" w:rsidRPr="0039783A" w:rsidRDefault="00067DD7" w:rsidP="0039368E">
      <w:pPr>
        <w:rPr>
          <w:szCs w:val="22"/>
          <w:lang w:val="hr-HR"/>
        </w:rPr>
      </w:pPr>
    </w:p>
    <w:p w14:paraId="1119F167" w14:textId="77777777" w:rsidR="00067DD7" w:rsidRPr="0039783A" w:rsidRDefault="00067DD7" w:rsidP="0039368E">
      <w:pPr>
        <w:rPr>
          <w:szCs w:val="22"/>
          <w:lang w:val="hr-HR"/>
        </w:rPr>
      </w:pPr>
    </w:p>
    <w:p w14:paraId="2B4EB9B6" w14:textId="77777777" w:rsidR="00067DD7" w:rsidRPr="0039783A" w:rsidRDefault="00067DD7" w:rsidP="0039368E">
      <w:pPr>
        <w:rPr>
          <w:szCs w:val="22"/>
          <w:lang w:val="hr-HR"/>
        </w:rPr>
      </w:pPr>
    </w:p>
    <w:p w14:paraId="063744ED" w14:textId="77777777" w:rsidR="00067DD7" w:rsidRPr="0039783A" w:rsidRDefault="00067DD7" w:rsidP="0039368E">
      <w:pPr>
        <w:rPr>
          <w:szCs w:val="22"/>
          <w:lang w:val="hr-HR"/>
        </w:rPr>
      </w:pPr>
    </w:p>
    <w:p w14:paraId="115BE85B" w14:textId="77777777" w:rsidR="00067DD7" w:rsidRPr="0039783A" w:rsidRDefault="00067DD7" w:rsidP="0039368E">
      <w:pPr>
        <w:rPr>
          <w:szCs w:val="22"/>
          <w:lang w:val="hr-HR"/>
        </w:rPr>
      </w:pPr>
    </w:p>
    <w:p w14:paraId="0DED9DA3" w14:textId="77777777" w:rsidR="00067DD7" w:rsidRPr="0039783A" w:rsidRDefault="00067DD7" w:rsidP="0039368E">
      <w:pPr>
        <w:rPr>
          <w:szCs w:val="22"/>
          <w:lang w:val="hr-HR"/>
        </w:rPr>
      </w:pPr>
    </w:p>
    <w:p w14:paraId="6FC540FE" w14:textId="77777777" w:rsidR="00067DD7" w:rsidRPr="0039783A" w:rsidRDefault="00067DD7" w:rsidP="0039368E">
      <w:pPr>
        <w:rPr>
          <w:szCs w:val="22"/>
          <w:lang w:val="hr-HR"/>
        </w:rPr>
      </w:pPr>
    </w:p>
    <w:p w14:paraId="7D5B34C0" w14:textId="77777777" w:rsidR="00067DD7" w:rsidRPr="0039783A" w:rsidRDefault="00067DD7" w:rsidP="0039368E">
      <w:pPr>
        <w:rPr>
          <w:szCs w:val="22"/>
          <w:lang w:val="hr-HR"/>
        </w:rPr>
      </w:pPr>
    </w:p>
    <w:p w14:paraId="2F0399EB" w14:textId="77777777" w:rsidR="00067DD7" w:rsidRPr="0039783A" w:rsidRDefault="00067DD7" w:rsidP="0039368E">
      <w:pPr>
        <w:rPr>
          <w:szCs w:val="22"/>
          <w:lang w:val="hr-HR"/>
        </w:rPr>
      </w:pPr>
    </w:p>
    <w:p w14:paraId="3834A310" w14:textId="77777777" w:rsidR="00067DD7" w:rsidRPr="0039783A" w:rsidRDefault="00067DD7" w:rsidP="0039368E">
      <w:pPr>
        <w:rPr>
          <w:szCs w:val="22"/>
          <w:lang w:val="hr-HR"/>
        </w:rPr>
      </w:pPr>
    </w:p>
    <w:p w14:paraId="56607CB8" w14:textId="77777777" w:rsidR="00067DD7" w:rsidRPr="0039783A" w:rsidRDefault="00067DD7" w:rsidP="0039368E">
      <w:pPr>
        <w:rPr>
          <w:szCs w:val="22"/>
          <w:lang w:val="hr-HR"/>
        </w:rPr>
      </w:pPr>
    </w:p>
    <w:p w14:paraId="4E9D8BDD" w14:textId="77777777" w:rsidR="00067DD7" w:rsidRPr="0039783A" w:rsidRDefault="00067DD7" w:rsidP="0039368E">
      <w:pPr>
        <w:rPr>
          <w:szCs w:val="22"/>
          <w:lang w:val="hr-HR"/>
        </w:rPr>
      </w:pPr>
    </w:p>
    <w:p w14:paraId="0D0B8224" w14:textId="77777777" w:rsidR="00067DD7" w:rsidRPr="0039783A" w:rsidRDefault="00067DD7" w:rsidP="0039368E">
      <w:pPr>
        <w:rPr>
          <w:szCs w:val="22"/>
          <w:lang w:val="hr-HR"/>
        </w:rPr>
      </w:pPr>
    </w:p>
    <w:p w14:paraId="0D8C654A" w14:textId="77777777" w:rsidR="00067DD7" w:rsidRPr="0039783A" w:rsidRDefault="00067DD7" w:rsidP="0039368E">
      <w:pPr>
        <w:rPr>
          <w:szCs w:val="22"/>
          <w:lang w:val="hr-HR"/>
        </w:rPr>
      </w:pPr>
    </w:p>
    <w:p w14:paraId="5E1682ED" w14:textId="77777777" w:rsidR="00067DD7" w:rsidRPr="0039783A" w:rsidRDefault="00067DD7" w:rsidP="0039368E">
      <w:pPr>
        <w:rPr>
          <w:szCs w:val="22"/>
          <w:lang w:val="hr-HR"/>
        </w:rPr>
      </w:pPr>
    </w:p>
    <w:p w14:paraId="20A99D09" w14:textId="77777777" w:rsidR="00067DD7" w:rsidRPr="0039783A" w:rsidRDefault="00067DD7" w:rsidP="0039368E">
      <w:pPr>
        <w:rPr>
          <w:szCs w:val="22"/>
          <w:lang w:val="hr-HR"/>
        </w:rPr>
      </w:pPr>
    </w:p>
    <w:p w14:paraId="25FA1B11" w14:textId="77777777" w:rsidR="00067DD7" w:rsidRPr="0039783A" w:rsidRDefault="00067DD7" w:rsidP="0039368E">
      <w:pPr>
        <w:rPr>
          <w:szCs w:val="22"/>
          <w:lang w:val="hr-HR"/>
        </w:rPr>
      </w:pPr>
    </w:p>
    <w:p w14:paraId="06ED28E1" w14:textId="77777777" w:rsidR="00067DD7" w:rsidRPr="0039783A" w:rsidRDefault="00067DD7" w:rsidP="0039368E">
      <w:pPr>
        <w:rPr>
          <w:szCs w:val="22"/>
          <w:lang w:val="hr-HR"/>
        </w:rPr>
      </w:pPr>
    </w:p>
    <w:p w14:paraId="53460113" w14:textId="77777777" w:rsidR="00067DD7" w:rsidRPr="0039783A" w:rsidRDefault="00067DD7" w:rsidP="0039368E">
      <w:pPr>
        <w:rPr>
          <w:szCs w:val="22"/>
          <w:lang w:val="hr-HR"/>
        </w:rPr>
      </w:pPr>
    </w:p>
    <w:p w14:paraId="3FA41EBA" w14:textId="77777777" w:rsidR="00B66F2C" w:rsidRPr="0039783A" w:rsidRDefault="00B66F2C" w:rsidP="0039368E">
      <w:pPr>
        <w:rPr>
          <w:szCs w:val="22"/>
          <w:lang w:val="hr-HR"/>
        </w:rPr>
      </w:pPr>
    </w:p>
    <w:p w14:paraId="163BA3D5" w14:textId="77777777" w:rsidR="00B66F2C" w:rsidRPr="0039783A" w:rsidRDefault="00B66F2C" w:rsidP="0039368E">
      <w:pPr>
        <w:rPr>
          <w:szCs w:val="22"/>
          <w:lang w:val="hr-HR"/>
        </w:rPr>
      </w:pPr>
    </w:p>
    <w:p w14:paraId="0908E931" w14:textId="77777777" w:rsidR="00B66F2C" w:rsidRPr="0039783A" w:rsidRDefault="00B66F2C" w:rsidP="0039368E">
      <w:pPr>
        <w:rPr>
          <w:szCs w:val="22"/>
          <w:lang w:val="hr-HR"/>
        </w:rPr>
      </w:pPr>
    </w:p>
    <w:p w14:paraId="35E6A2DE" w14:textId="77777777" w:rsidR="00B66F2C" w:rsidRPr="0039783A" w:rsidRDefault="00B66F2C" w:rsidP="0039368E">
      <w:pPr>
        <w:rPr>
          <w:szCs w:val="22"/>
          <w:lang w:val="hr-HR"/>
        </w:rPr>
      </w:pPr>
    </w:p>
    <w:p w14:paraId="6C02DC9D" w14:textId="77777777" w:rsidR="00B66F2C" w:rsidRPr="0039783A" w:rsidRDefault="00B66F2C" w:rsidP="0039368E">
      <w:pPr>
        <w:rPr>
          <w:szCs w:val="22"/>
          <w:lang w:val="hr-HR"/>
        </w:rPr>
      </w:pPr>
    </w:p>
    <w:p w14:paraId="44D65531" w14:textId="77777777" w:rsidR="00B66F2C" w:rsidRPr="0039783A" w:rsidRDefault="00B66F2C" w:rsidP="0039368E">
      <w:pPr>
        <w:rPr>
          <w:szCs w:val="22"/>
          <w:lang w:val="hr-HR"/>
        </w:rPr>
      </w:pPr>
    </w:p>
    <w:p w14:paraId="6D8F10D7" w14:textId="77777777" w:rsidR="00B66F2C" w:rsidRPr="0039783A" w:rsidRDefault="00B66F2C" w:rsidP="0039368E">
      <w:pPr>
        <w:rPr>
          <w:szCs w:val="22"/>
          <w:lang w:val="hr-HR"/>
        </w:rPr>
      </w:pPr>
    </w:p>
    <w:p w14:paraId="2485F25B" w14:textId="77777777" w:rsidR="00B66F2C" w:rsidRPr="0039783A" w:rsidRDefault="00B66F2C" w:rsidP="0039368E">
      <w:pPr>
        <w:rPr>
          <w:szCs w:val="22"/>
          <w:lang w:val="hr-HR"/>
        </w:rPr>
      </w:pPr>
    </w:p>
    <w:p w14:paraId="41AF566A" w14:textId="77777777" w:rsidR="00067DD7" w:rsidRPr="0039783A" w:rsidRDefault="00067DD7" w:rsidP="0039368E">
      <w:pPr>
        <w:rPr>
          <w:szCs w:val="22"/>
          <w:lang w:val="hr-HR"/>
        </w:rPr>
      </w:pPr>
    </w:p>
    <w:p w14:paraId="7E92F3AD" w14:textId="0BEC5888" w:rsidR="0039368E" w:rsidRPr="0039783A" w:rsidRDefault="0039368E" w:rsidP="0039368E">
      <w:pPr>
        <w:rPr>
          <w:szCs w:val="22"/>
          <w:lang w:val="hr-HR"/>
        </w:rPr>
      </w:pPr>
    </w:p>
    <w:p w14:paraId="050D1248" w14:textId="77777777" w:rsidR="00B34635" w:rsidRPr="0039783A" w:rsidRDefault="00B34635" w:rsidP="0039368E">
      <w:pPr>
        <w:rPr>
          <w:szCs w:val="22"/>
          <w:lang w:val="hr-HR"/>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1932"/>
        <w:gridCol w:w="648"/>
        <w:gridCol w:w="2772"/>
        <w:gridCol w:w="3381"/>
      </w:tblGrid>
      <w:tr w:rsidR="0039368E" w:rsidRPr="0039783A" w14:paraId="0077A52B" w14:textId="77777777" w:rsidTr="00067DD7">
        <w:trPr>
          <w:trHeight w:val="134"/>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9B2583" w14:textId="77777777" w:rsidR="0039368E" w:rsidRPr="0039783A" w:rsidRDefault="0039368E" w:rsidP="00067DD7">
            <w:pPr>
              <w:rPr>
                <w:rFonts w:eastAsia="Calibri"/>
                <w:b/>
                <w:szCs w:val="22"/>
                <w:lang w:val="hr-HR"/>
              </w:rPr>
            </w:pPr>
            <w:r w:rsidRPr="0039783A">
              <w:rPr>
                <w:rFonts w:eastAsia="Calibri"/>
                <w:b/>
                <w:szCs w:val="22"/>
                <w:lang w:val="hr-HR"/>
              </w:rPr>
              <w:t>PREDMET</w:t>
            </w:r>
            <w:r w:rsidR="00067DD7" w:rsidRPr="0039783A">
              <w:rPr>
                <w:rFonts w:eastAsia="Calibri"/>
                <w:b/>
                <w:szCs w:val="22"/>
                <w:lang w:val="hr-HR"/>
              </w:rPr>
              <w:t xml:space="preserve"> (naziv)</w:t>
            </w:r>
          </w:p>
        </w:tc>
        <w:tc>
          <w:tcPr>
            <w:tcW w:w="68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FB018E" w14:textId="6750E6DD" w:rsidR="0039368E" w:rsidRPr="0039783A" w:rsidRDefault="0061747E" w:rsidP="00067DD7">
            <w:pPr>
              <w:rPr>
                <w:rFonts w:eastAsia="Calibri"/>
                <w:b/>
                <w:szCs w:val="22"/>
                <w:lang w:val="hr-HR"/>
              </w:rPr>
            </w:pPr>
            <w:r w:rsidRPr="0039783A">
              <w:rPr>
                <w:rFonts w:eastAsia="Calibri"/>
                <w:b/>
                <w:szCs w:val="22"/>
                <w:lang w:val="hr-HR"/>
              </w:rPr>
              <w:t>STOČARSTVO S ISHRANOM</w:t>
            </w:r>
          </w:p>
        </w:tc>
      </w:tr>
      <w:tr w:rsidR="0039368E" w:rsidRPr="0039783A" w14:paraId="2C3CE010" w14:textId="77777777" w:rsidTr="00067DD7">
        <w:trPr>
          <w:trHeight w:val="29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80A69" w14:textId="77777777" w:rsidR="0039368E" w:rsidRPr="0039783A" w:rsidRDefault="0039368E" w:rsidP="00067DD7">
            <w:pPr>
              <w:rPr>
                <w:rFonts w:eastAsia="Calibri"/>
                <w:b/>
                <w:szCs w:val="22"/>
                <w:lang w:val="hr-HR"/>
              </w:rPr>
            </w:pPr>
            <w:r w:rsidRPr="0039783A">
              <w:rPr>
                <w:rFonts w:eastAsia="Calibri"/>
                <w:b/>
                <w:szCs w:val="22"/>
                <w:lang w:val="hr-HR"/>
              </w:rPr>
              <w:t>MODUL</w:t>
            </w:r>
            <w:r w:rsidR="00067DD7" w:rsidRPr="0039783A">
              <w:rPr>
                <w:rFonts w:eastAsia="Calibri"/>
                <w:b/>
                <w:szCs w:val="22"/>
                <w:lang w:val="hr-HR"/>
              </w:rPr>
              <w:t xml:space="preserve"> (naziv)</w:t>
            </w:r>
          </w:p>
        </w:tc>
        <w:tc>
          <w:tcPr>
            <w:tcW w:w="68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8422EF" w14:textId="77777777" w:rsidR="0039368E" w:rsidRPr="0039783A" w:rsidRDefault="0039368E" w:rsidP="00067DD7">
            <w:pPr>
              <w:rPr>
                <w:rFonts w:eastAsia="Calibri"/>
                <w:b/>
                <w:bCs/>
                <w:szCs w:val="22"/>
                <w:lang w:val="hr-HR"/>
              </w:rPr>
            </w:pPr>
            <w:r w:rsidRPr="0039783A">
              <w:rPr>
                <w:rFonts w:eastAsia="Calibri"/>
                <w:b/>
                <w:bCs/>
                <w:szCs w:val="22"/>
                <w:lang w:val="hr-HR"/>
              </w:rPr>
              <w:t xml:space="preserve">Porijeklo i osobine domaćih životinja </w:t>
            </w:r>
          </w:p>
        </w:tc>
      </w:tr>
      <w:tr w:rsidR="0039368E" w:rsidRPr="0039783A" w14:paraId="240217E9" w14:textId="77777777" w:rsidTr="00067DD7">
        <w:trPr>
          <w:trHeight w:val="270"/>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6C8E9B" w14:textId="77777777" w:rsidR="0039368E" w:rsidRPr="0039783A" w:rsidRDefault="0039368E" w:rsidP="00067DD7">
            <w:pPr>
              <w:rPr>
                <w:rFonts w:eastAsia="Calibri"/>
                <w:b/>
                <w:szCs w:val="22"/>
                <w:lang w:val="hr-HR"/>
              </w:rPr>
            </w:pPr>
            <w:r w:rsidRPr="0039783A">
              <w:rPr>
                <w:rFonts w:eastAsia="Calibri"/>
                <w:b/>
                <w:szCs w:val="22"/>
                <w:lang w:val="hr-HR"/>
              </w:rPr>
              <w:t>REDNI BROJ</w:t>
            </w:r>
            <w:r w:rsidR="00067DD7" w:rsidRPr="0039783A">
              <w:rPr>
                <w:rFonts w:eastAsia="Calibri"/>
                <w:b/>
                <w:szCs w:val="22"/>
                <w:lang w:val="hr-HR"/>
              </w:rPr>
              <w:t xml:space="preserve"> MODULA</w:t>
            </w:r>
          </w:p>
        </w:tc>
        <w:tc>
          <w:tcPr>
            <w:tcW w:w="68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A7A8C2" w14:textId="690B1C06" w:rsidR="0039368E" w:rsidRPr="0039783A" w:rsidRDefault="0039368E" w:rsidP="00067DD7">
            <w:pPr>
              <w:rPr>
                <w:rFonts w:eastAsia="Calibri"/>
                <w:szCs w:val="22"/>
                <w:lang w:val="hr-HR"/>
              </w:rPr>
            </w:pPr>
            <w:r w:rsidRPr="0039783A">
              <w:rPr>
                <w:rStyle w:val="opis1"/>
                <w:rFonts w:ascii="Times New Roman" w:eastAsia="Calibri" w:hAnsi="Times New Roman"/>
                <w:sz w:val="22"/>
                <w:szCs w:val="22"/>
                <w:lang w:val="hr-HR"/>
              </w:rPr>
              <w:t>1</w:t>
            </w:r>
            <w:r w:rsidR="00B64E15" w:rsidRPr="0039783A">
              <w:rPr>
                <w:rStyle w:val="opis1"/>
                <w:rFonts w:ascii="Times New Roman" w:eastAsia="Calibri" w:hAnsi="Times New Roman"/>
                <w:sz w:val="22"/>
                <w:szCs w:val="22"/>
                <w:lang w:val="hr-HR"/>
              </w:rPr>
              <w:t>.</w:t>
            </w:r>
          </w:p>
        </w:tc>
      </w:tr>
      <w:tr w:rsidR="0039368E" w:rsidRPr="0039783A" w14:paraId="06D86748"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5BFBD0" w14:textId="77777777" w:rsidR="0039368E" w:rsidRPr="0039783A" w:rsidRDefault="0039368E" w:rsidP="00067DD7">
            <w:pPr>
              <w:rPr>
                <w:rFonts w:eastAsia="Calibri"/>
                <w:b/>
                <w:szCs w:val="22"/>
                <w:lang w:val="hr-HR"/>
              </w:rPr>
            </w:pPr>
            <w:r w:rsidRPr="0039783A">
              <w:rPr>
                <w:rFonts w:eastAsia="Calibri"/>
                <w:b/>
                <w:szCs w:val="22"/>
                <w:lang w:val="hr-HR"/>
              </w:rPr>
              <w:t>SVRHA MODULA</w:t>
            </w:r>
          </w:p>
        </w:tc>
      </w:tr>
      <w:tr w:rsidR="0039368E" w:rsidRPr="0039783A" w14:paraId="6CE7583E"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FEED6E" w14:textId="14697F1C" w:rsidR="0039368E" w:rsidRPr="0039783A" w:rsidRDefault="00B64E15" w:rsidP="00067DD7">
            <w:pPr>
              <w:rPr>
                <w:rFonts w:eastAsia="Calibri"/>
                <w:b/>
                <w:szCs w:val="22"/>
                <w:lang w:val="hr-HR"/>
              </w:rPr>
            </w:pPr>
            <w:r w:rsidRPr="0039783A">
              <w:rPr>
                <w:rStyle w:val="opis1"/>
                <w:rFonts w:ascii="Times New Roman" w:eastAsia="Calibri" w:hAnsi="Times New Roman"/>
                <w:b w:val="0"/>
                <w:sz w:val="22"/>
                <w:szCs w:val="22"/>
                <w:lang w:val="hr-HR"/>
              </w:rPr>
              <w:t>Svrha modula je dati</w:t>
            </w:r>
            <w:r w:rsidR="0039368E" w:rsidRPr="0039783A">
              <w:rPr>
                <w:rStyle w:val="opis1"/>
                <w:rFonts w:ascii="Times New Roman" w:eastAsia="Calibri" w:hAnsi="Times New Roman"/>
                <w:b w:val="0"/>
                <w:sz w:val="22"/>
                <w:szCs w:val="22"/>
                <w:lang w:val="hr-HR"/>
              </w:rPr>
              <w:t xml:space="preserve"> informacije o pojmu domaće životinje, eksterijeru, proizvodnim osobinama, reprodukciji, metodama uzgoja, važnijim bolestima i mjerama zoohigijene.</w:t>
            </w:r>
          </w:p>
        </w:tc>
      </w:tr>
      <w:tr w:rsidR="0039368E" w:rsidRPr="0039783A" w14:paraId="378063D1"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314713" w14:textId="5167669F" w:rsidR="0039368E" w:rsidRPr="0039783A" w:rsidRDefault="00D32309" w:rsidP="00067DD7">
            <w:pPr>
              <w:rPr>
                <w:rFonts w:eastAsia="Calibri"/>
                <w:b/>
                <w:szCs w:val="22"/>
                <w:lang w:val="hr-HR"/>
              </w:rPr>
            </w:pPr>
            <w:r w:rsidRPr="0039783A">
              <w:rPr>
                <w:rFonts w:eastAsia="Calibri"/>
                <w:b/>
                <w:szCs w:val="22"/>
                <w:lang w:val="hr-HR"/>
              </w:rPr>
              <w:t>POSEBNI</w:t>
            </w:r>
            <w:r w:rsidR="0039368E" w:rsidRPr="0039783A">
              <w:rPr>
                <w:rFonts w:eastAsia="Calibri"/>
                <w:b/>
                <w:szCs w:val="22"/>
                <w:lang w:val="hr-HR"/>
              </w:rPr>
              <w:t xml:space="preserve"> ZAHTJEVI / PRED</w:t>
            </w:r>
            <w:r w:rsidR="00DB30A9" w:rsidRPr="0039783A">
              <w:rPr>
                <w:rFonts w:eastAsia="Calibri"/>
                <w:b/>
                <w:szCs w:val="22"/>
                <w:lang w:val="hr-HR"/>
              </w:rPr>
              <w:t>UVJET</w:t>
            </w:r>
            <w:r w:rsidR="0039368E" w:rsidRPr="0039783A">
              <w:rPr>
                <w:rFonts w:eastAsia="Calibri"/>
                <w:b/>
                <w:szCs w:val="22"/>
                <w:lang w:val="hr-HR"/>
              </w:rPr>
              <w:t>I</w:t>
            </w:r>
          </w:p>
        </w:tc>
      </w:tr>
      <w:tr w:rsidR="0039368E" w:rsidRPr="0039783A" w14:paraId="422385E3"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822072" w14:textId="2E3E0175" w:rsidR="0039368E" w:rsidRPr="0039783A" w:rsidRDefault="0039368E" w:rsidP="00067DD7">
            <w:pPr>
              <w:rPr>
                <w:rFonts w:eastAsia="Calibri"/>
                <w:szCs w:val="22"/>
                <w:lang w:val="hr-HR"/>
              </w:rPr>
            </w:pPr>
            <w:r w:rsidRPr="0039783A">
              <w:rPr>
                <w:rFonts w:eastAsia="Calibri"/>
                <w:bCs/>
                <w:color w:val="252525"/>
                <w:szCs w:val="22"/>
                <w:lang w:val="hr-HR"/>
              </w:rPr>
              <w:t xml:space="preserve">Predznanje iz </w:t>
            </w:r>
            <w:r w:rsidR="00067DD7" w:rsidRPr="0039783A">
              <w:rPr>
                <w:rFonts w:eastAsia="Calibri"/>
                <w:bCs/>
                <w:color w:val="252525"/>
                <w:szCs w:val="22"/>
                <w:lang w:val="hr-HR"/>
              </w:rPr>
              <w:t>nastavnog</w:t>
            </w:r>
            <w:r w:rsidR="00B64E15" w:rsidRPr="0039783A">
              <w:rPr>
                <w:rFonts w:eastAsia="Calibri"/>
                <w:bCs/>
                <w:color w:val="252525"/>
                <w:szCs w:val="22"/>
                <w:lang w:val="hr-HR"/>
              </w:rPr>
              <w:t>a</w:t>
            </w:r>
            <w:r w:rsidR="00067DD7" w:rsidRPr="0039783A">
              <w:rPr>
                <w:rFonts w:eastAsia="Calibri"/>
                <w:bCs/>
                <w:color w:val="252525"/>
                <w:szCs w:val="22"/>
                <w:lang w:val="hr-HR"/>
              </w:rPr>
              <w:t xml:space="preserve"> predmeta</w:t>
            </w:r>
            <w:r w:rsidRPr="0039783A">
              <w:rPr>
                <w:rFonts w:eastAsia="Calibri"/>
                <w:bCs/>
                <w:color w:val="252525"/>
                <w:szCs w:val="22"/>
                <w:lang w:val="hr-HR"/>
              </w:rPr>
              <w:t xml:space="preserve"> </w:t>
            </w:r>
            <w:r w:rsidR="00067DD7" w:rsidRPr="0039783A">
              <w:rPr>
                <w:rFonts w:eastAsia="Calibri"/>
                <w:bCs/>
                <w:color w:val="252525"/>
                <w:szCs w:val="22"/>
                <w:lang w:val="hr-HR"/>
              </w:rPr>
              <w:t>B</w:t>
            </w:r>
            <w:r w:rsidRPr="0039783A">
              <w:rPr>
                <w:rFonts w:eastAsia="Calibri"/>
                <w:bCs/>
                <w:color w:val="252525"/>
                <w:szCs w:val="22"/>
                <w:lang w:val="hr-HR"/>
              </w:rPr>
              <w:t>iologij</w:t>
            </w:r>
            <w:r w:rsidR="00067DD7" w:rsidRPr="0039783A">
              <w:rPr>
                <w:rFonts w:eastAsia="Calibri"/>
                <w:bCs/>
                <w:color w:val="252525"/>
                <w:szCs w:val="22"/>
                <w:lang w:val="hr-HR"/>
              </w:rPr>
              <w:t>a</w:t>
            </w:r>
            <w:r w:rsidR="00067DD7" w:rsidRPr="0039783A">
              <w:rPr>
                <w:rFonts w:eastAsia="Calibri"/>
                <w:b/>
                <w:bCs/>
                <w:color w:val="252525"/>
                <w:szCs w:val="22"/>
                <w:lang w:val="hr-HR"/>
              </w:rPr>
              <w:t>.</w:t>
            </w:r>
          </w:p>
        </w:tc>
      </w:tr>
      <w:tr w:rsidR="0039368E" w:rsidRPr="0039783A" w14:paraId="52A04F93"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D43273" w14:textId="77777777" w:rsidR="0039368E" w:rsidRPr="0039783A" w:rsidRDefault="0039368E" w:rsidP="00067DD7">
            <w:pPr>
              <w:rPr>
                <w:rFonts w:eastAsia="Calibri"/>
                <w:b/>
                <w:szCs w:val="22"/>
                <w:lang w:val="hr-HR"/>
              </w:rPr>
            </w:pPr>
            <w:r w:rsidRPr="0039783A">
              <w:rPr>
                <w:rFonts w:eastAsia="Calibri"/>
                <w:b/>
                <w:szCs w:val="22"/>
                <w:lang w:val="hr-HR"/>
              </w:rPr>
              <w:t>CILJEVI</w:t>
            </w:r>
          </w:p>
        </w:tc>
      </w:tr>
      <w:tr w:rsidR="0039368E" w:rsidRPr="0039783A" w14:paraId="521640A4"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19A686" w14:textId="48A973E7" w:rsidR="0039368E" w:rsidRPr="0039783A" w:rsidRDefault="0039368E" w:rsidP="00067DD7">
            <w:pPr>
              <w:rPr>
                <w:rFonts w:eastAsia="Calibri"/>
                <w:szCs w:val="22"/>
                <w:lang w:val="hr-HR"/>
              </w:rPr>
            </w:pPr>
            <w:r w:rsidRPr="0039783A">
              <w:rPr>
                <w:rFonts w:eastAsia="Calibri"/>
                <w:color w:val="1E1E1E"/>
                <w:szCs w:val="22"/>
                <w:lang w:val="hr-HR"/>
              </w:rPr>
              <w:t>- upoznavanje s pojmom domaće životinje,</w:t>
            </w:r>
            <w:r w:rsidRPr="0039783A">
              <w:rPr>
                <w:rFonts w:eastAsia="Calibri"/>
                <w:color w:val="1E1E1E"/>
                <w:szCs w:val="22"/>
                <w:lang w:val="hr-HR"/>
              </w:rPr>
              <w:br/>
              <w:t>-</w:t>
            </w:r>
            <w:r w:rsidR="00B64E15" w:rsidRPr="0039783A">
              <w:rPr>
                <w:rFonts w:eastAsia="Calibri"/>
                <w:color w:val="1E1E1E"/>
                <w:szCs w:val="22"/>
                <w:lang w:val="hr-HR"/>
              </w:rPr>
              <w:t xml:space="preserve"> </w:t>
            </w:r>
            <w:r w:rsidRPr="0039783A">
              <w:rPr>
                <w:rFonts w:eastAsia="Calibri"/>
                <w:color w:val="1E1E1E"/>
                <w:szCs w:val="22"/>
                <w:lang w:val="hr-HR"/>
              </w:rPr>
              <w:t>razlikovanje vrsta i pasmina,</w:t>
            </w:r>
            <w:r w:rsidRPr="0039783A">
              <w:rPr>
                <w:rFonts w:eastAsia="Calibri"/>
                <w:color w:val="1E1E1E"/>
                <w:szCs w:val="22"/>
                <w:lang w:val="hr-HR"/>
              </w:rPr>
              <w:br/>
              <w:t>-</w:t>
            </w:r>
            <w:r w:rsidR="00B64E15" w:rsidRPr="0039783A">
              <w:rPr>
                <w:rFonts w:eastAsia="Calibri"/>
                <w:color w:val="1E1E1E"/>
                <w:szCs w:val="22"/>
                <w:lang w:val="hr-HR"/>
              </w:rPr>
              <w:t xml:space="preserve"> </w:t>
            </w:r>
            <w:r w:rsidRPr="0039783A">
              <w:rPr>
                <w:rFonts w:eastAsia="Calibri"/>
                <w:color w:val="1E1E1E"/>
                <w:szCs w:val="22"/>
                <w:lang w:val="hr-HR"/>
              </w:rPr>
              <w:t>shva</w:t>
            </w:r>
            <w:r w:rsidR="00B64E15" w:rsidRPr="0039783A">
              <w:rPr>
                <w:rFonts w:eastAsia="Calibri"/>
                <w:color w:val="1E1E1E"/>
                <w:szCs w:val="22"/>
                <w:lang w:val="hr-HR"/>
              </w:rPr>
              <w:t>ćanje</w:t>
            </w:r>
            <w:r w:rsidRPr="0039783A">
              <w:rPr>
                <w:rFonts w:eastAsia="Calibri"/>
                <w:color w:val="1E1E1E"/>
                <w:szCs w:val="22"/>
                <w:lang w:val="hr-HR"/>
              </w:rPr>
              <w:t xml:space="preserve"> značaja selekcije,</w:t>
            </w:r>
            <w:r w:rsidRPr="0039783A">
              <w:rPr>
                <w:rFonts w:eastAsia="Calibri"/>
                <w:color w:val="1E1E1E"/>
                <w:szCs w:val="22"/>
                <w:lang w:val="hr-HR"/>
              </w:rPr>
              <w:br/>
              <w:t>-</w:t>
            </w:r>
            <w:r w:rsidR="00B64E15" w:rsidRPr="0039783A">
              <w:rPr>
                <w:rFonts w:eastAsia="Calibri"/>
                <w:color w:val="1E1E1E"/>
                <w:szCs w:val="22"/>
                <w:lang w:val="hr-HR"/>
              </w:rPr>
              <w:t xml:space="preserve"> </w:t>
            </w:r>
            <w:r w:rsidRPr="0039783A">
              <w:rPr>
                <w:rFonts w:eastAsia="Calibri"/>
                <w:color w:val="1E1E1E"/>
                <w:szCs w:val="22"/>
                <w:lang w:val="hr-HR"/>
              </w:rPr>
              <w:t>upoznavanje važnijih uzgojnih metoda,</w:t>
            </w:r>
            <w:r w:rsidRPr="0039783A">
              <w:rPr>
                <w:rFonts w:eastAsia="Calibri"/>
                <w:color w:val="1E1E1E"/>
                <w:szCs w:val="22"/>
                <w:lang w:val="hr-HR"/>
              </w:rPr>
              <w:br/>
              <w:t>-</w:t>
            </w:r>
            <w:r w:rsidR="00B64E15" w:rsidRPr="0039783A">
              <w:rPr>
                <w:rFonts w:eastAsia="Calibri"/>
                <w:color w:val="1E1E1E"/>
                <w:szCs w:val="22"/>
                <w:lang w:val="hr-HR"/>
              </w:rPr>
              <w:t xml:space="preserve"> </w:t>
            </w:r>
            <w:r w:rsidRPr="0039783A">
              <w:rPr>
                <w:rFonts w:eastAsia="Calibri"/>
                <w:color w:val="1E1E1E"/>
                <w:szCs w:val="22"/>
                <w:lang w:val="hr-HR"/>
              </w:rPr>
              <w:t>upoznavanje s važnijim bolestima domaćih životinja,</w:t>
            </w:r>
            <w:r w:rsidRPr="0039783A">
              <w:rPr>
                <w:rFonts w:eastAsia="Calibri"/>
                <w:color w:val="1E1E1E"/>
                <w:szCs w:val="22"/>
                <w:lang w:val="hr-HR"/>
              </w:rPr>
              <w:br/>
              <w:t>-</w:t>
            </w:r>
            <w:r w:rsidR="00B64E15" w:rsidRPr="0039783A">
              <w:rPr>
                <w:rFonts w:eastAsia="Calibri"/>
                <w:color w:val="1E1E1E"/>
                <w:szCs w:val="22"/>
                <w:lang w:val="hr-HR"/>
              </w:rPr>
              <w:t xml:space="preserve"> </w:t>
            </w:r>
            <w:r w:rsidRPr="0039783A">
              <w:rPr>
                <w:rFonts w:eastAsia="Calibri"/>
                <w:color w:val="1E1E1E"/>
                <w:szCs w:val="22"/>
                <w:lang w:val="hr-HR"/>
              </w:rPr>
              <w:t>upoznavanje s najvažnijim zoohigijenskim mjerama.</w:t>
            </w:r>
          </w:p>
        </w:tc>
      </w:tr>
      <w:tr w:rsidR="0039368E" w:rsidRPr="0039783A" w14:paraId="2559C208"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BAA507" w14:textId="77777777" w:rsidR="0039368E" w:rsidRPr="0039783A" w:rsidRDefault="0039368E" w:rsidP="00067DD7">
            <w:pPr>
              <w:rPr>
                <w:rFonts w:eastAsia="Calibri"/>
                <w:b/>
                <w:szCs w:val="22"/>
                <w:lang w:val="hr-HR"/>
              </w:rPr>
            </w:pPr>
            <w:r w:rsidRPr="0039783A">
              <w:rPr>
                <w:rFonts w:eastAsia="Calibri"/>
                <w:b/>
                <w:szCs w:val="22"/>
                <w:lang w:val="hr-HR"/>
              </w:rPr>
              <w:t>JEDINICE</w:t>
            </w:r>
          </w:p>
        </w:tc>
      </w:tr>
      <w:tr w:rsidR="0039368E" w:rsidRPr="0039783A" w14:paraId="551C1FFB"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F756121" w14:textId="47253524" w:rsidR="0039368E" w:rsidRPr="0039783A" w:rsidRDefault="0039368E" w:rsidP="00067DD7">
            <w:pPr>
              <w:rPr>
                <w:rFonts w:eastAsia="Calibri"/>
                <w:szCs w:val="22"/>
                <w:lang w:val="hr-HR"/>
              </w:rPr>
            </w:pPr>
            <w:r w:rsidRPr="0039783A">
              <w:rPr>
                <w:rFonts w:eastAsia="Calibri"/>
                <w:color w:val="1E1E1E"/>
                <w:szCs w:val="22"/>
                <w:lang w:val="hr-HR"/>
              </w:rPr>
              <w:t>1. Pojam domaće životinje</w:t>
            </w:r>
            <w:r w:rsidRPr="0039783A">
              <w:rPr>
                <w:rFonts w:eastAsia="Calibri"/>
                <w:color w:val="1E1E1E"/>
                <w:szCs w:val="22"/>
                <w:lang w:val="hr-HR"/>
              </w:rPr>
              <w:br/>
              <w:t>2. Selekcija i op</w:t>
            </w:r>
            <w:r w:rsidR="00B64E15" w:rsidRPr="0039783A">
              <w:rPr>
                <w:rFonts w:eastAsia="Calibri"/>
                <w:color w:val="1E1E1E"/>
                <w:szCs w:val="22"/>
                <w:lang w:val="hr-HR"/>
              </w:rPr>
              <w:t>ć</w:t>
            </w:r>
            <w:r w:rsidRPr="0039783A">
              <w:rPr>
                <w:rFonts w:eastAsia="Calibri"/>
                <w:color w:val="1E1E1E"/>
                <w:szCs w:val="22"/>
                <w:lang w:val="hr-HR"/>
              </w:rPr>
              <w:t>e osobine za selekciju</w:t>
            </w:r>
            <w:r w:rsidRPr="0039783A">
              <w:rPr>
                <w:rFonts w:eastAsia="Calibri"/>
                <w:color w:val="1E1E1E"/>
                <w:szCs w:val="22"/>
                <w:lang w:val="hr-HR"/>
              </w:rPr>
              <w:br/>
              <w:t>3. Reprodukcija i uzgojne metode</w:t>
            </w:r>
            <w:r w:rsidRPr="0039783A">
              <w:rPr>
                <w:rFonts w:eastAsia="Calibri"/>
                <w:color w:val="1E1E1E"/>
                <w:szCs w:val="22"/>
                <w:lang w:val="hr-HR"/>
              </w:rPr>
              <w:br/>
              <w:t>4. Važnije bolesti i zoohigijena</w:t>
            </w:r>
          </w:p>
        </w:tc>
      </w:tr>
      <w:tr w:rsidR="0039368E" w:rsidRPr="0039783A" w14:paraId="4868C4CC"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03B6BA" w14:textId="61830276" w:rsidR="004A0142" w:rsidRPr="0039783A" w:rsidRDefault="004A0142" w:rsidP="00D5500D">
            <w:pPr>
              <w:rPr>
                <w:b/>
                <w:szCs w:val="22"/>
                <w:lang w:val="hr-HR"/>
              </w:rPr>
            </w:pPr>
            <w:r w:rsidRPr="0039783A">
              <w:rPr>
                <w:b/>
                <w:szCs w:val="22"/>
                <w:lang w:val="hr-HR"/>
              </w:rPr>
              <w:t>ISHODI UČEN</w:t>
            </w:r>
            <w:r w:rsidR="00B64E15" w:rsidRPr="0039783A">
              <w:rPr>
                <w:b/>
                <w:szCs w:val="22"/>
                <w:lang w:val="hr-HR"/>
              </w:rPr>
              <w:t>J</w:t>
            </w:r>
            <w:r w:rsidRPr="0039783A">
              <w:rPr>
                <w:b/>
                <w:szCs w:val="22"/>
                <w:lang w:val="hr-HR"/>
              </w:rPr>
              <w:t xml:space="preserve">A PO JEDINICI: </w:t>
            </w:r>
          </w:p>
          <w:p w14:paraId="3085CF8B" w14:textId="380EE402" w:rsidR="004A0142" w:rsidRPr="0039783A" w:rsidRDefault="004A0142" w:rsidP="00D5500D">
            <w:pPr>
              <w:rPr>
                <w:lang w:val="hr-HR"/>
              </w:rPr>
            </w:pPr>
            <w:r w:rsidRPr="0039783A">
              <w:rPr>
                <w:szCs w:val="22"/>
                <w:lang w:val="hr-HR"/>
              </w:rPr>
              <w:t>Nakon uspješnog</w:t>
            </w:r>
            <w:r w:rsidR="00B64E15" w:rsidRPr="0039783A">
              <w:rPr>
                <w:szCs w:val="22"/>
                <w:lang w:val="hr-HR"/>
              </w:rPr>
              <w:t>a</w:t>
            </w:r>
            <w:r w:rsidRPr="0039783A">
              <w:rPr>
                <w:szCs w:val="22"/>
                <w:lang w:val="hr-HR"/>
              </w:rPr>
              <w:t xml:space="preserve"> završetka svake jedinice, učenik će biti sposoban:</w:t>
            </w:r>
          </w:p>
          <w:p w14:paraId="1877D666" w14:textId="77777777" w:rsidR="0039368E" w:rsidRPr="0039783A" w:rsidRDefault="0039368E" w:rsidP="000508E4">
            <w:pPr>
              <w:rPr>
                <w:rFonts w:eastAsia="Calibri"/>
                <w:b/>
                <w:szCs w:val="22"/>
                <w:lang w:val="hr-HR"/>
              </w:rPr>
            </w:pPr>
          </w:p>
        </w:tc>
      </w:tr>
      <w:tr w:rsidR="00391B00" w:rsidRPr="0039783A" w14:paraId="3B032706" w14:textId="77777777" w:rsidTr="00391B00">
        <w:trPr>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652935C" w14:textId="77777777" w:rsidR="00391B00" w:rsidRPr="0039783A" w:rsidRDefault="00391B00" w:rsidP="00391B00">
            <w:pPr>
              <w:jc w:val="center"/>
              <w:rPr>
                <w:rFonts w:eastAsia="Calibri"/>
                <w:b/>
                <w:szCs w:val="22"/>
                <w:lang w:val="hr-HR"/>
              </w:rPr>
            </w:pPr>
            <w:r w:rsidRPr="0039783A">
              <w:rPr>
                <w:rFonts w:eastAsia="Calibri"/>
                <w:b/>
                <w:szCs w:val="22"/>
                <w:lang w:val="hr-HR"/>
              </w:rPr>
              <w:t>Jedinice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C14AD" w14:textId="77777777" w:rsidR="00391B00" w:rsidRPr="0039783A" w:rsidRDefault="00391B00" w:rsidP="00391B00">
            <w:pPr>
              <w:jc w:val="center"/>
              <w:rPr>
                <w:rFonts w:eastAsia="Calibri"/>
                <w:b/>
                <w:szCs w:val="22"/>
                <w:lang w:val="hr-HR"/>
              </w:rPr>
            </w:pPr>
            <w:r w:rsidRPr="0039783A">
              <w:rPr>
                <w:rFonts w:eastAsia="Calibri"/>
                <w:b/>
                <w:szCs w:val="22"/>
                <w:lang w:val="hr-HR"/>
              </w:rPr>
              <w:t>Znanje</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14:paraId="73E20C2F" w14:textId="77777777" w:rsidR="00391B00" w:rsidRPr="0039783A" w:rsidRDefault="00391B00" w:rsidP="00391B00">
            <w:pPr>
              <w:jc w:val="center"/>
              <w:rPr>
                <w:rFonts w:eastAsia="Calibri"/>
                <w:b/>
                <w:szCs w:val="22"/>
                <w:lang w:val="hr-HR"/>
              </w:rPr>
            </w:pPr>
            <w:r w:rsidRPr="0039783A">
              <w:rPr>
                <w:rFonts w:eastAsia="Calibri"/>
                <w:b/>
                <w:szCs w:val="22"/>
                <w:lang w:val="hr-HR"/>
              </w:rPr>
              <w:t>Vještine</w:t>
            </w:r>
          </w:p>
        </w:tc>
        <w:tc>
          <w:tcPr>
            <w:tcW w:w="3381" w:type="dxa"/>
            <w:tcBorders>
              <w:top w:val="single" w:sz="4" w:space="0" w:color="auto"/>
              <w:left w:val="single" w:sz="4" w:space="0" w:color="auto"/>
              <w:bottom w:val="single" w:sz="4" w:space="0" w:color="auto"/>
              <w:right w:val="single" w:sz="4" w:space="0" w:color="auto"/>
            </w:tcBorders>
            <w:shd w:val="clear" w:color="auto" w:fill="auto"/>
            <w:vAlign w:val="center"/>
          </w:tcPr>
          <w:p w14:paraId="41FA5106" w14:textId="77777777" w:rsidR="00391B00" w:rsidRPr="0039783A" w:rsidRDefault="00391B00" w:rsidP="00391B00">
            <w:pPr>
              <w:jc w:val="center"/>
              <w:rPr>
                <w:rFonts w:eastAsia="Calibri"/>
                <w:b/>
                <w:szCs w:val="22"/>
                <w:lang w:val="hr-HR"/>
              </w:rPr>
            </w:pPr>
            <w:r w:rsidRPr="0039783A">
              <w:rPr>
                <w:rFonts w:eastAsia="Calibri"/>
                <w:b/>
                <w:szCs w:val="22"/>
                <w:lang w:val="hr-HR"/>
              </w:rPr>
              <w:t>Kompetencije</w:t>
            </w:r>
          </w:p>
        </w:tc>
      </w:tr>
      <w:tr w:rsidR="00391B00" w:rsidRPr="0039783A" w14:paraId="0CB1A834" w14:textId="77777777" w:rsidTr="00D5500D">
        <w:trPr>
          <w:trHeight w:val="2208"/>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2FCF4D7" w14:textId="77777777" w:rsidR="00391B00" w:rsidRPr="0039783A" w:rsidRDefault="00391B00" w:rsidP="00067DD7">
            <w:pPr>
              <w:rPr>
                <w:rFonts w:eastAsia="Calibri"/>
                <w:color w:val="1E1E1E"/>
                <w:szCs w:val="22"/>
                <w:lang w:val="hr-HR"/>
              </w:rPr>
            </w:pPr>
          </w:p>
          <w:p w14:paraId="3D497F8C" w14:textId="0C496BD3" w:rsidR="00391B00" w:rsidRPr="0039783A" w:rsidRDefault="00B64E15" w:rsidP="00B64E15">
            <w:pPr>
              <w:rPr>
                <w:rFonts w:eastAsia="Calibri"/>
                <w:szCs w:val="22"/>
                <w:lang w:val="hr-HR"/>
              </w:rPr>
            </w:pPr>
            <w:r w:rsidRPr="0039783A">
              <w:rPr>
                <w:rFonts w:eastAsia="Calibri"/>
                <w:color w:val="1E1E1E"/>
                <w:szCs w:val="22"/>
                <w:lang w:val="hr-HR"/>
              </w:rPr>
              <w:t xml:space="preserve">1. </w:t>
            </w:r>
            <w:r w:rsidR="00391B00" w:rsidRPr="0039783A">
              <w:rPr>
                <w:rFonts w:eastAsia="Calibri"/>
                <w:color w:val="1E1E1E"/>
                <w:szCs w:val="22"/>
                <w:lang w:val="hr-HR"/>
              </w:rPr>
              <w:t>Pojam domaće životinje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EF47B" w14:textId="777BC844" w:rsidR="00391B00" w:rsidRPr="0039783A" w:rsidRDefault="00391B00" w:rsidP="00A738A6">
            <w:pPr>
              <w:numPr>
                <w:ilvl w:val="0"/>
                <w:numId w:val="57"/>
              </w:numPr>
              <w:rPr>
                <w:rFonts w:eastAsia="Calibri"/>
                <w:szCs w:val="22"/>
                <w:lang w:val="hr-HR"/>
              </w:rPr>
            </w:pPr>
            <w:r w:rsidRPr="0039783A">
              <w:rPr>
                <w:rFonts w:eastAsia="Calibri"/>
                <w:szCs w:val="22"/>
                <w:lang w:val="hr-HR"/>
              </w:rPr>
              <w:t>defini</w:t>
            </w:r>
            <w:r w:rsidR="00B64E15" w:rsidRPr="0039783A">
              <w:rPr>
                <w:rFonts w:eastAsia="Calibri"/>
                <w:szCs w:val="22"/>
                <w:lang w:val="hr-HR"/>
              </w:rPr>
              <w:t>rati</w:t>
            </w:r>
            <w:r w:rsidRPr="0039783A">
              <w:rPr>
                <w:rFonts w:eastAsia="Calibri"/>
                <w:szCs w:val="22"/>
                <w:lang w:val="hr-HR"/>
              </w:rPr>
              <w:t xml:space="preserve"> pojam i porijeklo domaćih životinja,</w:t>
            </w:r>
          </w:p>
          <w:p w14:paraId="1DE5DC44" w14:textId="63290194" w:rsidR="00391B00" w:rsidRPr="0039783A" w:rsidRDefault="00391B00" w:rsidP="00A738A6">
            <w:pPr>
              <w:numPr>
                <w:ilvl w:val="0"/>
                <w:numId w:val="57"/>
              </w:numPr>
              <w:rPr>
                <w:rFonts w:eastAsia="Calibri"/>
                <w:szCs w:val="22"/>
                <w:lang w:val="hr-HR"/>
              </w:rPr>
            </w:pPr>
            <w:r w:rsidRPr="0039783A">
              <w:rPr>
                <w:rFonts w:eastAsia="Calibri"/>
                <w:szCs w:val="22"/>
                <w:lang w:val="hr-HR"/>
              </w:rPr>
              <w:t>nabroj</w:t>
            </w:r>
            <w:r w:rsidR="00B64E15" w:rsidRPr="0039783A">
              <w:rPr>
                <w:rFonts w:eastAsia="Calibri"/>
                <w:szCs w:val="22"/>
                <w:lang w:val="hr-HR"/>
              </w:rPr>
              <w:t>ati</w:t>
            </w:r>
            <w:r w:rsidRPr="0039783A">
              <w:rPr>
                <w:rFonts w:eastAsia="Calibri"/>
                <w:szCs w:val="22"/>
                <w:lang w:val="hr-HR"/>
              </w:rPr>
              <w:t xml:space="preserve"> teorije o porijeklu domaćih životinja,</w:t>
            </w:r>
          </w:p>
          <w:p w14:paraId="163FDE6B" w14:textId="4CA8E118" w:rsidR="00391B00" w:rsidRPr="0039783A" w:rsidRDefault="00391B00" w:rsidP="00A738A6">
            <w:pPr>
              <w:numPr>
                <w:ilvl w:val="0"/>
                <w:numId w:val="57"/>
              </w:numPr>
              <w:rPr>
                <w:rFonts w:eastAsia="Calibri"/>
                <w:szCs w:val="22"/>
                <w:lang w:val="hr-HR"/>
              </w:rPr>
            </w:pPr>
            <w:r w:rsidRPr="0039783A">
              <w:rPr>
                <w:rFonts w:eastAsia="Calibri"/>
                <w:szCs w:val="22"/>
                <w:lang w:val="hr-HR"/>
              </w:rPr>
              <w:t>shvati</w:t>
            </w:r>
            <w:r w:rsidR="00B64E15" w:rsidRPr="0039783A">
              <w:rPr>
                <w:rFonts w:eastAsia="Calibri"/>
                <w:szCs w:val="22"/>
                <w:lang w:val="hr-HR"/>
              </w:rPr>
              <w:t>ti</w:t>
            </w:r>
            <w:r w:rsidRPr="0039783A">
              <w:rPr>
                <w:rFonts w:eastAsia="Calibri"/>
                <w:szCs w:val="22"/>
                <w:lang w:val="hr-HR"/>
              </w:rPr>
              <w:t xml:space="preserve"> proces domestikacije</w:t>
            </w:r>
            <w:r w:rsidR="00B64E15" w:rsidRPr="0039783A">
              <w:rPr>
                <w:rFonts w:eastAsia="Calibri"/>
                <w:szCs w:val="22"/>
                <w:lang w:val="hr-HR"/>
              </w:rPr>
              <w:t>;</w:t>
            </w:r>
          </w:p>
          <w:p w14:paraId="2B446DD0" w14:textId="77777777" w:rsidR="00391B00" w:rsidRPr="0039783A" w:rsidRDefault="00391B00" w:rsidP="00067DD7">
            <w:pPr>
              <w:rPr>
                <w:rFonts w:eastAsia="Calibri"/>
                <w:szCs w:val="22"/>
                <w:lang w:val="hr-HR"/>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14:paraId="7B358E37" w14:textId="0B397EF1" w:rsidR="00391B00" w:rsidRPr="0039783A" w:rsidRDefault="00391B00" w:rsidP="00A738A6">
            <w:pPr>
              <w:numPr>
                <w:ilvl w:val="0"/>
                <w:numId w:val="57"/>
              </w:numPr>
              <w:rPr>
                <w:rFonts w:eastAsia="Calibri"/>
                <w:szCs w:val="22"/>
                <w:lang w:val="hr-HR"/>
              </w:rPr>
            </w:pPr>
            <w:r w:rsidRPr="0039783A">
              <w:rPr>
                <w:rFonts w:eastAsia="Calibri"/>
                <w:szCs w:val="22"/>
                <w:lang w:val="hr-HR"/>
              </w:rPr>
              <w:t>izloži</w:t>
            </w:r>
            <w:r w:rsidR="00B64E15" w:rsidRPr="0039783A">
              <w:rPr>
                <w:rFonts w:eastAsia="Calibri"/>
                <w:szCs w:val="22"/>
                <w:lang w:val="hr-HR"/>
              </w:rPr>
              <w:t>ti</w:t>
            </w:r>
            <w:r w:rsidRPr="0039783A">
              <w:rPr>
                <w:rFonts w:eastAsia="Calibri"/>
                <w:szCs w:val="22"/>
                <w:lang w:val="hr-HR"/>
              </w:rPr>
              <w:t xml:space="preserve"> teorije o porijeklu domaćih životinja</w:t>
            </w:r>
            <w:r w:rsidR="00B64E15" w:rsidRPr="0039783A">
              <w:rPr>
                <w:rFonts w:eastAsia="Calibri"/>
                <w:szCs w:val="22"/>
                <w:lang w:val="hr-HR"/>
              </w:rPr>
              <w:t>,</w:t>
            </w:r>
          </w:p>
          <w:p w14:paraId="509DC306" w14:textId="6E05AA32" w:rsidR="00391B00" w:rsidRPr="0039783A" w:rsidRDefault="003A0813" w:rsidP="00A738A6">
            <w:pPr>
              <w:numPr>
                <w:ilvl w:val="0"/>
                <w:numId w:val="57"/>
              </w:numPr>
              <w:rPr>
                <w:rFonts w:eastAsia="Calibri"/>
                <w:szCs w:val="22"/>
                <w:lang w:val="hr-HR"/>
              </w:rPr>
            </w:pPr>
            <w:r w:rsidRPr="0039783A">
              <w:rPr>
                <w:rFonts w:eastAsia="Calibri"/>
                <w:szCs w:val="22"/>
                <w:lang w:val="hr-HR"/>
              </w:rPr>
              <w:t>procijeniti</w:t>
            </w:r>
            <w:r w:rsidR="00391B00" w:rsidRPr="0039783A">
              <w:rPr>
                <w:rFonts w:eastAsia="Calibri"/>
                <w:szCs w:val="22"/>
                <w:lang w:val="hr-HR"/>
              </w:rPr>
              <w:t xml:space="preserve"> razliku između divlje, pitome i domaće životinje</w:t>
            </w:r>
            <w:r w:rsidR="00B64E15" w:rsidRPr="0039783A">
              <w:rPr>
                <w:rFonts w:eastAsia="Calibri"/>
                <w:szCs w:val="22"/>
                <w:lang w:val="hr-HR"/>
              </w:rPr>
              <w:t>,</w:t>
            </w:r>
          </w:p>
          <w:p w14:paraId="4F4F9E83" w14:textId="58DDA5CA" w:rsidR="00391B00" w:rsidRPr="0039783A" w:rsidRDefault="00391B00" w:rsidP="00A738A6">
            <w:pPr>
              <w:numPr>
                <w:ilvl w:val="0"/>
                <w:numId w:val="57"/>
              </w:numPr>
              <w:rPr>
                <w:rFonts w:eastAsia="Calibri"/>
                <w:szCs w:val="22"/>
                <w:lang w:val="hr-HR"/>
              </w:rPr>
            </w:pPr>
            <w:r w:rsidRPr="0039783A">
              <w:rPr>
                <w:rFonts w:eastAsia="Calibri"/>
                <w:szCs w:val="22"/>
                <w:lang w:val="hr-HR"/>
              </w:rPr>
              <w:t>utvrdi</w:t>
            </w:r>
            <w:r w:rsidR="00B64E15" w:rsidRPr="0039783A">
              <w:rPr>
                <w:rFonts w:eastAsia="Calibri"/>
                <w:szCs w:val="22"/>
                <w:lang w:val="hr-HR"/>
              </w:rPr>
              <w:t>ti</w:t>
            </w:r>
            <w:r w:rsidRPr="0039783A">
              <w:rPr>
                <w:rFonts w:eastAsia="Calibri"/>
                <w:szCs w:val="22"/>
                <w:lang w:val="hr-HR"/>
              </w:rPr>
              <w:t xml:space="preserve"> </w:t>
            </w:r>
            <w:r w:rsidR="00B64E15" w:rsidRPr="0039783A">
              <w:rPr>
                <w:rFonts w:eastAsia="Calibri"/>
                <w:szCs w:val="22"/>
                <w:lang w:val="hr-HR"/>
              </w:rPr>
              <w:t>obilježja</w:t>
            </w:r>
            <w:r w:rsidRPr="0039783A">
              <w:rPr>
                <w:rFonts w:eastAsia="Calibri"/>
                <w:szCs w:val="22"/>
                <w:lang w:val="hr-HR"/>
              </w:rPr>
              <w:t xml:space="preserve"> domaćih životinja i njihovih rodonačelnika</w:t>
            </w:r>
            <w:r w:rsidR="00B64E15" w:rsidRPr="0039783A">
              <w:rPr>
                <w:rFonts w:eastAsia="Calibri"/>
                <w:szCs w:val="22"/>
                <w:lang w:val="hr-HR"/>
              </w:rPr>
              <w:t>;</w:t>
            </w:r>
          </w:p>
        </w:tc>
        <w:tc>
          <w:tcPr>
            <w:tcW w:w="3381" w:type="dxa"/>
            <w:vMerge w:val="restart"/>
            <w:tcBorders>
              <w:top w:val="single" w:sz="4" w:space="0" w:color="auto"/>
              <w:left w:val="single" w:sz="4" w:space="0" w:color="auto"/>
              <w:right w:val="single" w:sz="4" w:space="0" w:color="auto"/>
            </w:tcBorders>
            <w:shd w:val="clear" w:color="auto" w:fill="auto"/>
            <w:vAlign w:val="center"/>
          </w:tcPr>
          <w:p w14:paraId="3C80DF8E" w14:textId="30C2DAE5" w:rsidR="00391B00" w:rsidRPr="0039783A" w:rsidRDefault="00B64E15" w:rsidP="00A738A6">
            <w:pPr>
              <w:numPr>
                <w:ilvl w:val="0"/>
                <w:numId w:val="57"/>
              </w:numPr>
              <w:rPr>
                <w:rFonts w:eastAsia="Calibri"/>
                <w:szCs w:val="22"/>
                <w:lang w:val="hr-HR"/>
              </w:rPr>
            </w:pPr>
            <w:r w:rsidRPr="0039783A">
              <w:rPr>
                <w:rFonts w:eastAsia="Calibri"/>
                <w:szCs w:val="22"/>
                <w:lang w:val="hr-HR"/>
              </w:rPr>
              <w:t>s</w:t>
            </w:r>
            <w:r w:rsidR="00391B00" w:rsidRPr="0039783A">
              <w:rPr>
                <w:rFonts w:eastAsia="Calibri"/>
                <w:szCs w:val="22"/>
                <w:lang w:val="hr-HR"/>
              </w:rPr>
              <w:t>amostalno prosu</w:t>
            </w:r>
            <w:r w:rsidRPr="0039783A">
              <w:rPr>
                <w:rFonts w:eastAsia="Calibri"/>
                <w:szCs w:val="22"/>
                <w:lang w:val="hr-HR"/>
              </w:rPr>
              <w:t>đivati</w:t>
            </w:r>
            <w:r w:rsidR="00391B00" w:rsidRPr="0039783A">
              <w:rPr>
                <w:rFonts w:eastAsia="Calibri"/>
                <w:szCs w:val="22"/>
                <w:lang w:val="hr-HR"/>
              </w:rPr>
              <w:t xml:space="preserve"> u </w:t>
            </w:r>
            <w:r w:rsidRPr="0039783A">
              <w:rPr>
                <w:rFonts w:eastAsia="Calibri"/>
                <w:szCs w:val="22"/>
                <w:lang w:val="hr-HR"/>
              </w:rPr>
              <w:t>posebnim</w:t>
            </w:r>
            <w:r w:rsidR="00391B00" w:rsidRPr="0039783A">
              <w:rPr>
                <w:rFonts w:eastAsia="Calibri"/>
                <w:szCs w:val="22"/>
                <w:lang w:val="hr-HR"/>
              </w:rPr>
              <w:t xml:space="preserve"> situacijama</w:t>
            </w:r>
            <w:r w:rsidRPr="0039783A">
              <w:rPr>
                <w:rFonts w:eastAsia="Calibri"/>
                <w:szCs w:val="22"/>
                <w:lang w:val="hr-HR"/>
              </w:rPr>
              <w:t>,</w:t>
            </w:r>
          </w:p>
          <w:p w14:paraId="370D2DDE" w14:textId="35D980F9" w:rsidR="00391B00" w:rsidRPr="0039783A" w:rsidRDefault="00B64E15" w:rsidP="00A738A6">
            <w:pPr>
              <w:numPr>
                <w:ilvl w:val="0"/>
                <w:numId w:val="57"/>
              </w:numPr>
              <w:rPr>
                <w:rFonts w:eastAsia="Calibri"/>
                <w:szCs w:val="22"/>
                <w:lang w:val="hr-HR"/>
              </w:rPr>
            </w:pPr>
            <w:r w:rsidRPr="0039783A">
              <w:rPr>
                <w:rFonts w:eastAsia="Calibri"/>
                <w:szCs w:val="22"/>
                <w:lang w:val="hr-HR"/>
              </w:rPr>
              <w:t>p</w:t>
            </w:r>
            <w:r w:rsidR="00391B00" w:rsidRPr="0039783A">
              <w:rPr>
                <w:rFonts w:eastAsia="Calibri"/>
                <w:szCs w:val="22"/>
                <w:lang w:val="hr-HR"/>
              </w:rPr>
              <w:t>reuzima</w:t>
            </w:r>
            <w:r w:rsidRPr="0039783A">
              <w:rPr>
                <w:rFonts w:eastAsia="Calibri"/>
                <w:szCs w:val="22"/>
                <w:lang w:val="hr-HR"/>
              </w:rPr>
              <w:t>ti</w:t>
            </w:r>
            <w:r w:rsidR="00391B00" w:rsidRPr="0039783A">
              <w:rPr>
                <w:rFonts w:eastAsia="Calibri"/>
                <w:szCs w:val="22"/>
                <w:lang w:val="hr-HR"/>
              </w:rPr>
              <w:t xml:space="preserve"> odgovornost za osobni rad i odluke</w:t>
            </w:r>
            <w:r w:rsidRPr="0039783A">
              <w:rPr>
                <w:rFonts w:eastAsia="Calibri"/>
                <w:szCs w:val="22"/>
                <w:lang w:val="hr-HR"/>
              </w:rPr>
              <w:t>,</w:t>
            </w:r>
            <w:r w:rsidR="00391B00" w:rsidRPr="0039783A">
              <w:rPr>
                <w:rFonts w:eastAsia="Calibri"/>
                <w:szCs w:val="22"/>
                <w:lang w:val="hr-HR"/>
              </w:rPr>
              <w:t xml:space="preserve"> </w:t>
            </w:r>
          </w:p>
          <w:p w14:paraId="0FA56AFA" w14:textId="3048E1FE" w:rsidR="00391B00" w:rsidRPr="0039783A" w:rsidRDefault="00B64E15" w:rsidP="00A738A6">
            <w:pPr>
              <w:numPr>
                <w:ilvl w:val="0"/>
                <w:numId w:val="57"/>
              </w:numPr>
              <w:rPr>
                <w:rFonts w:eastAsia="Calibri"/>
                <w:szCs w:val="22"/>
                <w:lang w:val="hr-HR"/>
              </w:rPr>
            </w:pPr>
            <w:r w:rsidRPr="0039783A">
              <w:rPr>
                <w:rFonts w:eastAsia="Calibri"/>
                <w:szCs w:val="22"/>
                <w:lang w:val="hr-HR"/>
              </w:rPr>
              <w:t>i</w:t>
            </w:r>
            <w:r w:rsidR="00391B00" w:rsidRPr="0039783A">
              <w:rPr>
                <w:rFonts w:eastAsia="Calibri"/>
                <w:szCs w:val="22"/>
                <w:lang w:val="hr-HR"/>
              </w:rPr>
              <w:t>skaz</w:t>
            </w:r>
            <w:r w:rsidRPr="0039783A">
              <w:rPr>
                <w:rFonts w:eastAsia="Calibri"/>
                <w:szCs w:val="22"/>
                <w:lang w:val="hr-HR"/>
              </w:rPr>
              <w:t>ati</w:t>
            </w:r>
            <w:r w:rsidR="00391B00" w:rsidRPr="0039783A">
              <w:rPr>
                <w:rFonts w:eastAsia="Calibri"/>
                <w:szCs w:val="22"/>
                <w:lang w:val="hr-HR"/>
              </w:rPr>
              <w:t xml:space="preserve"> volju za stručnim usavršavanjem</w:t>
            </w:r>
            <w:r w:rsidRPr="0039783A">
              <w:rPr>
                <w:rFonts w:eastAsia="Calibri"/>
                <w:szCs w:val="22"/>
                <w:lang w:val="hr-HR"/>
              </w:rPr>
              <w:t>,</w:t>
            </w:r>
          </w:p>
          <w:p w14:paraId="5805BDAE" w14:textId="2EEE6CF0" w:rsidR="00391B00" w:rsidRPr="0039783A" w:rsidRDefault="00B64E15" w:rsidP="00A738A6">
            <w:pPr>
              <w:numPr>
                <w:ilvl w:val="0"/>
                <w:numId w:val="57"/>
              </w:numPr>
              <w:rPr>
                <w:rFonts w:eastAsia="Calibri"/>
                <w:szCs w:val="22"/>
                <w:lang w:val="hr-HR"/>
              </w:rPr>
            </w:pPr>
            <w:r w:rsidRPr="0039783A">
              <w:rPr>
                <w:rFonts w:eastAsia="Calibri"/>
                <w:szCs w:val="22"/>
                <w:lang w:val="hr-HR"/>
              </w:rPr>
              <w:t>sudjelovati</w:t>
            </w:r>
            <w:r w:rsidR="00391B00" w:rsidRPr="0039783A">
              <w:rPr>
                <w:rFonts w:eastAsia="Calibri"/>
                <w:szCs w:val="22"/>
                <w:lang w:val="hr-HR"/>
              </w:rPr>
              <w:t xml:space="preserve"> u radu kao član tima</w:t>
            </w:r>
            <w:r w:rsidRPr="0039783A">
              <w:rPr>
                <w:rFonts w:eastAsia="Calibri"/>
                <w:szCs w:val="22"/>
                <w:lang w:val="hr-HR"/>
              </w:rPr>
              <w:t xml:space="preserve"> te biti </w:t>
            </w:r>
            <w:r w:rsidR="00391B00" w:rsidRPr="0039783A">
              <w:rPr>
                <w:rFonts w:eastAsia="Calibri"/>
                <w:szCs w:val="22"/>
                <w:lang w:val="hr-HR"/>
              </w:rPr>
              <w:t>spreman na toleranciju i kompromis</w:t>
            </w:r>
            <w:r w:rsidRPr="0039783A">
              <w:rPr>
                <w:rFonts w:eastAsia="Calibri"/>
                <w:szCs w:val="22"/>
                <w:lang w:val="hr-HR"/>
              </w:rPr>
              <w:t>.</w:t>
            </w:r>
            <w:r w:rsidR="00391B00" w:rsidRPr="0039783A">
              <w:rPr>
                <w:rFonts w:eastAsia="Calibri"/>
                <w:szCs w:val="22"/>
                <w:lang w:val="hr-HR"/>
              </w:rPr>
              <w:t xml:space="preserve"> </w:t>
            </w:r>
          </w:p>
          <w:p w14:paraId="6F4A9346" w14:textId="77777777" w:rsidR="00391B00" w:rsidRPr="0039783A" w:rsidRDefault="00391B00">
            <w:pPr>
              <w:ind w:hanging="357"/>
              <w:rPr>
                <w:rFonts w:eastAsia="Calibri"/>
                <w:szCs w:val="22"/>
                <w:lang w:val="hr-HR"/>
              </w:rPr>
            </w:pPr>
          </w:p>
          <w:p w14:paraId="1B00E72F" w14:textId="77777777" w:rsidR="00391B00" w:rsidRPr="0039783A" w:rsidRDefault="00391B00" w:rsidP="00067DD7">
            <w:pPr>
              <w:rPr>
                <w:rFonts w:eastAsia="Calibri"/>
                <w:szCs w:val="22"/>
                <w:lang w:val="hr-HR"/>
              </w:rPr>
            </w:pPr>
          </w:p>
        </w:tc>
      </w:tr>
      <w:tr w:rsidR="00391B00" w:rsidRPr="0039783A" w14:paraId="35352A07" w14:textId="77777777" w:rsidTr="00D5500D">
        <w:trPr>
          <w:trHeight w:val="1728"/>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68E9A3A" w14:textId="75FB6E10" w:rsidR="00391B00" w:rsidRPr="0039783A" w:rsidRDefault="00391B00" w:rsidP="00067DD7">
            <w:pPr>
              <w:rPr>
                <w:rFonts w:eastAsia="Calibri"/>
                <w:color w:val="1E1E1E"/>
                <w:szCs w:val="22"/>
                <w:lang w:val="hr-HR"/>
              </w:rPr>
            </w:pPr>
            <w:r w:rsidRPr="0039783A">
              <w:rPr>
                <w:rFonts w:eastAsia="Calibri"/>
                <w:color w:val="1E1E1E"/>
                <w:szCs w:val="22"/>
                <w:lang w:val="hr-HR"/>
              </w:rPr>
              <w:t>2.</w:t>
            </w:r>
            <w:r w:rsidR="00B64E15" w:rsidRPr="0039783A">
              <w:rPr>
                <w:rFonts w:eastAsia="Calibri"/>
                <w:color w:val="1E1E1E"/>
                <w:szCs w:val="22"/>
                <w:lang w:val="hr-HR"/>
              </w:rPr>
              <w:t xml:space="preserve"> </w:t>
            </w:r>
            <w:r w:rsidRPr="0039783A">
              <w:rPr>
                <w:rFonts w:eastAsia="Calibri"/>
                <w:color w:val="1E1E1E"/>
                <w:szCs w:val="22"/>
                <w:lang w:val="hr-HR"/>
              </w:rPr>
              <w:t>Selekcija i op</w:t>
            </w:r>
            <w:r w:rsidR="00B64E15" w:rsidRPr="0039783A">
              <w:rPr>
                <w:rFonts w:eastAsia="Calibri"/>
                <w:color w:val="1E1E1E"/>
                <w:szCs w:val="22"/>
                <w:lang w:val="hr-HR"/>
              </w:rPr>
              <w:t>će</w:t>
            </w:r>
            <w:r w:rsidRPr="0039783A">
              <w:rPr>
                <w:rFonts w:eastAsia="Calibri"/>
                <w:color w:val="1E1E1E"/>
                <w:szCs w:val="22"/>
                <w:lang w:val="hr-HR"/>
              </w:rPr>
              <w:t xml:space="preserve"> osobine za selekciju</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F538C" w14:textId="1B5185BE"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defini</w:t>
            </w:r>
            <w:r w:rsidR="00B64E15" w:rsidRPr="0039783A">
              <w:rPr>
                <w:rFonts w:eastAsia="Calibri"/>
                <w:color w:val="1E1E1E"/>
                <w:szCs w:val="22"/>
                <w:lang w:val="hr-HR"/>
              </w:rPr>
              <w:t>rati</w:t>
            </w:r>
            <w:r w:rsidRPr="0039783A">
              <w:rPr>
                <w:rFonts w:eastAsia="Calibri"/>
                <w:color w:val="1E1E1E"/>
                <w:szCs w:val="22"/>
                <w:lang w:val="hr-HR"/>
              </w:rPr>
              <w:t xml:space="preserve"> vrstu, rasu, soj,</w:t>
            </w:r>
          </w:p>
          <w:p w14:paraId="01F50FB5" w14:textId="41E3E81E"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opi</w:t>
            </w:r>
            <w:r w:rsidR="00B64E15" w:rsidRPr="0039783A">
              <w:rPr>
                <w:rFonts w:eastAsia="Calibri"/>
                <w:color w:val="1E1E1E"/>
                <w:szCs w:val="22"/>
                <w:lang w:val="hr-HR"/>
              </w:rPr>
              <w:t>sati</w:t>
            </w:r>
            <w:r w:rsidRPr="0039783A">
              <w:rPr>
                <w:rFonts w:eastAsia="Calibri"/>
                <w:color w:val="1E1E1E"/>
                <w:szCs w:val="22"/>
                <w:lang w:val="hr-HR"/>
              </w:rPr>
              <w:t xml:space="preserve"> </w:t>
            </w:r>
            <w:r w:rsidR="00B64E15" w:rsidRPr="0039783A">
              <w:rPr>
                <w:rFonts w:eastAsia="Calibri"/>
                <w:color w:val="1E1E1E"/>
                <w:szCs w:val="22"/>
                <w:lang w:val="hr-HR"/>
              </w:rPr>
              <w:t>obilježja</w:t>
            </w:r>
            <w:r w:rsidRPr="0039783A">
              <w:rPr>
                <w:rFonts w:eastAsia="Calibri"/>
                <w:color w:val="1E1E1E"/>
                <w:szCs w:val="22"/>
                <w:lang w:val="hr-HR"/>
              </w:rPr>
              <w:t xml:space="preserve"> rase,</w:t>
            </w:r>
          </w:p>
          <w:p w14:paraId="31685152" w14:textId="359277B2"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nabroj</w:t>
            </w:r>
            <w:r w:rsidR="00B64E15" w:rsidRPr="0039783A">
              <w:rPr>
                <w:rFonts w:eastAsia="Calibri"/>
                <w:color w:val="1E1E1E"/>
                <w:szCs w:val="22"/>
                <w:lang w:val="hr-HR"/>
              </w:rPr>
              <w:t>ati</w:t>
            </w:r>
            <w:r w:rsidRPr="0039783A">
              <w:rPr>
                <w:rFonts w:eastAsia="Calibri"/>
                <w:color w:val="1E1E1E"/>
                <w:szCs w:val="22"/>
                <w:lang w:val="hr-HR"/>
              </w:rPr>
              <w:t xml:space="preserve"> i </w:t>
            </w:r>
            <w:r w:rsidR="003A0813" w:rsidRPr="0039783A">
              <w:rPr>
                <w:rFonts w:eastAsia="Calibri"/>
                <w:color w:val="1E1E1E"/>
                <w:szCs w:val="22"/>
                <w:lang w:val="hr-HR"/>
              </w:rPr>
              <w:t>objasniti</w:t>
            </w:r>
            <w:r w:rsidRPr="0039783A">
              <w:rPr>
                <w:rFonts w:eastAsia="Calibri"/>
                <w:color w:val="1E1E1E"/>
                <w:szCs w:val="22"/>
                <w:lang w:val="hr-HR"/>
              </w:rPr>
              <w:t xml:space="preserve"> svaku od podjela rasa</w:t>
            </w:r>
            <w:r w:rsidR="00B64E15" w:rsidRPr="0039783A">
              <w:rPr>
                <w:rFonts w:eastAsia="Calibri"/>
                <w:color w:val="1E1E1E"/>
                <w:szCs w:val="22"/>
                <w:lang w:val="hr-HR"/>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14:paraId="0A0483F9" w14:textId="19C6DE04"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razlik</w:t>
            </w:r>
            <w:r w:rsidR="00B64E15" w:rsidRPr="0039783A">
              <w:rPr>
                <w:rFonts w:eastAsia="Calibri"/>
                <w:color w:val="1E1E1E"/>
                <w:szCs w:val="22"/>
                <w:lang w:val="hr-HR"/>
              </w:rPr>
              <w:t>ovati</w:t>
            </w:r>
            <w:r w:rsidRPr="0039783A">
              <w:rPr>
                <w:rFonts w:eastAsia="Calibri"/>
                <w:color w:val="1E1E1E"/>
                <w:szCs w:val="22"/>
                <w:lang w:val="hr-HR"/>
              </w:rPr>
              <w:t xml:space="preserve"> više i niže sistematske jedinice domaćih životinja,</w:t>
            </w:r>
          </w:p>
          <w:p w14:paraId="6A478F04" w14:textId="583CC30E" w:rsidR="00391B00" w:rsidRPr="0039783A" w:rsidRDefault="00B64E15" w:rsidP="00A738A6">
            <w:pPr>
              <w:numPr>
                <w:ilvl w:val="0"/>
                <w:numId w:val="57"/>
              </w:numPr>
              <w:rPr>
                <w:rFonts w:eastAsia="Calibri"/>
                <w:szCs w:val="22"/>
                <w:lang w:val="hr-HR"/>
              </w:rPr>
            </w:pPr>
            <w:r w:rsidRPr="0039783A">
              <w:rPr>
                <w:rFonts w:eastAsia="Calibri"/>
                <w:szCs w:val="22"/>
                <w:lang w:val="hr-HR"/>
              </w:rPr>
              <w:t>obilježavati</w:t>
            </w:r>
            <w:r w:rsidR="00391B00" w:rsidRPr="0039783A">
              <w:rPr>
                <w:rFonts w:eastAsia="Calibri"/>
                <w:szCs w:val="22"/>
                <w:lang w:val="hr-HR"/>
              </w:rPr>
              <w:t xml:space="preserve"> rase u proizvodne tipove domaćih životinja</w:t>
            </w:r>
            <w:r w:rsidRPr="0039783A">
              <w:rPr>
                <w:rFonts w:eastAsia="Calibri"/>
                <w:szCs w:val="22"/>
                <w:lang w:val="hr-HR"/>
              </w:rPr>
              <w:t>;</w:t>
            </w:r>
          </w:p>
          <w:p w14:paraId="5646890F" w14:textId="77777777" w:rsidR="00391B00" w:rsidRPr="0039783A" w:rsidRDefault="00391B00" w:rsidP="00391B00">
            <w:pPr>
              <w:rPr>
                <w:rFonts w:eastAsia="Calibri"/>
                <w:szCs w:val="22"/>
                <w:lang w:val="hr-HR"/>
              </w:rPr>
            </w:pPr>
          </w:p>
        </w:tc>
        <w:tc>
          <w:tcPr>
            <w:tcW w:w="3381" w:type="dxa"/>
            <w:vMerge/>
            <w:tcBorders>
              <w:left w:val="single" w:sz="4" w:space="0" w:color="auto"/>
              <w:right w:val="single" w:sz="4" w:space="0" w:color="auto"/>
            </w:tcBorders>
            <w:shd w:val="clear" w:color="auto" w:fill="auto"/>
            <w:vAlign w:val="center"/>
          </w:tcPr>
          <w:p w14:paraId="6B04E0E9" w14:textId="77777777" w:rsidR="00391B00" w:rsidRPr="0039783A" w:rsidRDefault="00391B00">
            <w:pPr>
              <w:ind w:hanging="357"/>
              <w:rPr>
                <w:rFonts w:eastAsia="Calibri"/>
                <w:szCs w:val="22"/>
                <w:lang w:val="hr-HR"/>
              </w:rPr>
            </w:pPr>
          </w:p>
        </w:tc>
      </w:tr>
      <w:tr w:rsidR="00391B00" w:rsidRPr="0039783A" w14:paraId="4445705F" w14:textId="77777777" w:rsidTr="00D5500D">
        <w:trPr>
          <w:trHeight w:val="1476"/>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39A3139" w14:textId="5C0707AC" w:rsidR="00391B00" w:rsidRPr="0039783A" w:rsidRDefault="00B64E15" w:rsidP="00B64E15">
            <w:pPr>
              <w:rPr>
                <w:rFonts w:eastAsia="Calibri"/>
                <w:color w:val="1E1E1E"/>
                <w:szCs w:val="22"/>
                <w:lang w:val="hr-HR"/>
              </w:rPr>
            </w:pPr>
            <w:r w:rsidRPr="0039783A">
              <w:rPr>
                <w:rFonts w:eastAsia="Calibri"/>
                <w:color w:val="1E1E1E"/>
                <w:szCs w:val="22"/>
                <w:lang w:val="hr-HR"/>
              </w:rPr>
              <w:t xml:space="preserve">3. </w:t>
            </w:r>
            <w:r w:rsidR="00391B00" w:rsidRPr="0039783A">
              <w:rPr>
                <w:rFonts w:eastAsia="Calibri"/>
                <w:color w:val="1E1E1E"/>
                <w:szCs w:val="22"/>
                <w:lang w:val="hr-HR"/>
              </w:rPr>
              <w:t>Reprodukcija i uzgojne metode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F3A03" w14:textId="03A74871"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razum</w:t>
            </w:r>
            <w:r w:rsidR="00B64E15" w:rsidRPr="0039783A">
              <w:rPr>
                <w:rFonts w:eastAsia="Calibri"/>
                <w:color w:val="1E1E1E"/>
                <w:szCs w:val="22"/>
                <w:lang w:val="hr-HR"/>
              </w:rPr>
              <w:t>jeti</w:t>
            </w:r>
            <w:r w:rsidRPr="0039783A">
              <w:rPr>
                <w:rFonts w:eastAsia="Calibri"/>
                <w:color w:val="1E1E1E"/>
                <w:szCs w:val="22"/>
                <w:lang w:val="hr-HR"/>
              </w:rPr>
              <w:t xml:space="preserve"> važnost reprodukcije</w:t>
            </w:r>
            <w:r w:rsidR="00B64E15" w:rsidRPr="0039783A">
              <w:rPr>
                <w:rFonts w:eastAsia="Calibri"/>
                <w:color w:val="1E1E1E"/>
                <w:szCs w:val="22"/>
                <w:lang w:val="hr-HR"/>
              </w:rPr>
              <w:t>,</w:t>
            </w:r>
          </w:p>
          <w:p w14:paraId="29416AEB" w14:textId="37716AD8" w:rsidR="00391B00" w:rsidRPr="0039783A" w:rsidRDefault="00391B00" w:rsidP="00A738A6">
            <w:pPr>
              <w:numPr>
                <w:ilvl w:val="0"/>
                <w:numId w:val="57"/>
              </w:numPr>
              <w:rPr>
                <w:rFonts w:eastAsia="Calibri"/>
                <w:color w:val="1E1E1E"/>
                <w:szCs w:val="22"/>
                <w:lang w:val="hr-HR"/>
              </w:rPr>
            </w:pPr>
            <w:r w:rsidRPr="0039783A">
              <w:rPr>
                <w:rFonts w:eastAsia="Calibri"/>
                <w:color w:val="1E1E1E"/>
                <w:szCs w:val="22"/>
                <w:lang w:val="hr-HR"/>
              </w:rPr>
              <w:t>nabroj</w:t>
            </w:r>
            <w:r w:rsidR="00B64E15" w:rsidRPr="0039783A">
              <w:rPr>
                <w:rFonts w:eastAsia="Calibri"/>
                <w:color w:val="1E1E1E"/>
                <w:szCs w:val="22"/>
                <w:lang w:val="hr-HR"/>
              </w:rPr>
              <w:t>ati</w:t>
            </w:r>
            <w:r w:rsidRPr="0039783A">
              <w:rPr>
                <w:rFonts w:eastAsia="Calibri"/>
                <w:color w:val="1E1E1E"/>
                <w:szCs w:val="22"/>
                <w:lang w:val="hr-HR"/>
              </w:rPr>
              <w:t xml:space="preserve"> uzgojne metode domaćih životinja</w:t>
            </w:r>
            <w:r w:rsidR="00B64E15" w:rsidRPr="0039783A">
              <w:rPr>
                <w:rFonts w:eastAsia="Calibri"/>
                <w:color w:val="1E1E1E"/>
                <w:szCs w:val="22"/>
                <w:lang w:val="hr-HR"/>
              </w:rPr>
              <w:t>;</w:t>
            </w:r>
          </w:p>
          <w:p w14:paraId="4DAF8D71" w14:textId="77777777" w:rsidR="00391B00" w:rsidRPr="0039783A" w:rsidRDefault="00391B00" w:rsidP="00391B00">
            <w:pPr>
              <w:rPr>
                <w:rFonts w:eastAsia="Calibri"/>
                <w:color w:val="1E1E1E"/>
                <w:szCs w:val="22"/>
                <w:lang w:val="hr-HR"/>
              </w:rPr>
            </w:pP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14:paraId="62D1FA3F" w14:textId="2530F363"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razlik</w:t>
            </w:r>
            <w:r w:rsidR="00B64E15" w:rsidRPr="0039783A">
              <w:rPr>
                <w:rFonts w:eastAsia="Calibri"/>
                <w:color w:val="1E1E1E"/>
                <w:szCs w:val="22"/>
                <w:lang w:val="hr-HR"/>
              </w:rPr>
              <w:t>ovati</w:t>
            </w:r>
            <w:r w:rsidRPr="0039783A">
              <w:rPr>
                <w:rFonts w:eastAsia="Calibri"/>
                <w:color w:val="1E1E1E"/>
                <w:szCs w:val="22"/>
                <w:lang w:val="hr-HR"/>
              </w:rPr>
              <w:t xml:space="preserve"> uzgojne metode,</w:t>
            </w:r>
          </w:p>
          <w:p w14:paraId="2C7A26B1" w14:textId="69AB6287" w:rsidR="00391B00" w:rsidRPr="0039783A" w:rsidRDefault="00391B00" w:rsidP="00A738A6">
            <w:pPr>
              <w:numPr>
                <w:ilvl w:val="0"/>
                <w:numId w:val="57"/>
              </w:numPr>
              <w:rPr>
                <w:rFonts w:eastAsia="Calibri"/>
                <w:szCs w:val="22"/>
                <w:lang w:val="hr-HR"/>
              </w:rPr>
            </w:pPr>
            <w:r w:rsidRPr="0039783A">
              <w:rPr>
                <w:rFonts w:eastAsia="Calibri"/>
                <w:szCs w:val="22"/>
                <w:lang w:val="hr-HR"/>
              </w:rPr>
              <w:t>prepozna</w:t>
            </w:r>
            <w:r w:rsidR="00B64E15" w:rsidRPr="0039783A">
              <w:rPr>
                <w:rFonts w:eastAsia="Calibri"/>
                <w:szCs w:val="22"/>
                <w:lang w:val="hr-HR"/>
              </w:rPr>
              <w:t>ti</w:t>
            </w:r>
            <w:r w:rsidRPr="0039783A">
              <w:rPr>
                <w:rFonts w:eastAsia="Calibri"/>
                <w:szCs w:val="22"/>
                <w:lang w:val="hr-HR"/>
              </w:rPr>
              <w:t xml:space="preserve"> uzgojne metode</w:t>
            </w:r>
            <w:r w:rsidR="00B64E15" w:rsidRPr="0039783A">
              <w:rPr>
                <w:rFonts w:eastAsia="Calibri"/>
                <w:szCs w:val="22"/>
                <w:lang w:val="hr-HR"/>
              </w:rPr>
              <w:t>;</w:t>
            </w:r>
          </w:p>
        </w:tc>
        <w:tc>
          <w:tcPr>
            <w:tcW w:w="3381" w:type="dxa"/>
            <w:vMerge/>
            <w:tcBorders>
              <w:left w:val="single" w:sz="4" w:space="0" w:color="auto"/>
              <w:right w:val="single" w:sz="4" w:space="0" w:color="auto"/>
            </w:tcBorders>
            <w:shd w:val="clear" w:color="auto" w:fill="auto"/>
            <w:vAlign w:val="center"/>
          </w:tcPr>
          <w:p w14:paraId="652B2C0A" w14:textId="77777777" w:rsidR="00391B00" w:rsidRPr="0039783A" w:rsidRDefault="00391B00">
            <w:pPr>
              <w:ind w:hanging="357"/>
              <w:rPr>
                <w:rFonts w:eastAsia="Calibri"/>
                <w:szCs w:val="22"/>
                <w:lang w:val="hr-HR"/>
              </w:rPr>
            </w:pPr>
          </w:p>
        </w:tc>
      </w:tr>
      <w:tr w:rsidR="00391B00" w:rsidRPr="0039783A" w14:paraId="397C06BA" w14:textId="77777777" w:rsidTr="00D5500D">
        <w:trPr>
          <w:trHeight w:val="283"/>
          <w:jc w:val="center"/>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6F4C634" w14:textId="09DC3BC8" w:rsidR="00391B00" w:rsidRPr="0039783A" w:rsidRDefault="00B64E15" w:rsidP="00B64E15">
            <w:pPr>
              <w:rPr>
                <w:rFonts w:eastAsia="Calibri"/>
                <w:color w:val="1E1E1E"/>
                <w:szCs w:val="22"/>
                <w:lang w:val="hr-HR"/>
              </w:rPr>
            </w:pPr>
            <w:r w:rsidRPr="0039783A">
              <w:rPr>
                <w:rFonts w:eastAsia="Calibri"/>
                <w:color w:val="1E1E1E"/>
                <w:szCs w:val="22"/>
                <w:lang w:val="hr-HR"/>
              </w:rPr>
              <w:t xml:space="preserve">4. </w:t>
            </w:r>
            <w:r w:rsidR="00391B00" w:rsidRPr="0039783A">
              <w:rPr>
                <w:rFonts w:eastAsia="Calibri"/>
                <w:color w:val="1E1E1E"/>
                <w:szCs w:val="22"/>
                <w:lang w:val="hr-HR"/>
              </w:rPr>
              <w:t>Važnije bolesti i zoohigijena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47CA0" w14:textId="1403DC3D" w:rsidR="00391B00" w:rsidRPr="0039783A" w:rsidRDefault="003A0813" w:rsidP="00FA266A">
            <w:pPr>
              <w:pStyle w:val="ListParagraph"/>
              <w:numPr>
                <w:ilvl w:val="0"/>
                <w:numId w:val="156"/>
              </w:numPr>
              <w:rPr>
                <w:rFonts w:eastAsia="Calibri"/>
                <w:szCs w:val="22"/>
                <w:lang w:val="hr-HR"/>
              </w:rPr>
            </w:pPr>
            <w:r w:rsidRPr="0039783A">
              <w:rPr>
                <w:rFonts w:eastAsia="Calibri"/>
                <w:szCs w:val="22"/>
                <w:lang w:val="hr-HR"/>
              </w:rPr>
              <w:t>definirati</w:t>
            </w:r>
            <w:r w:rsidR="00391B00" w:rsidRPr="0039783A">
              <w:rPr>
                <w:rFonts w:eastAsia="Calibri"/>
                <w:szCs w:val="22"/>
                <w:lang w:val="hr-HR"/>
              </w:rPr>
              <w:t xml:space="preserve"> najvažnije zarazne i parazitarne bolesti,</w:t>
            </w:r>
          </w:p>
          <w:p w14:paraId="150DE7C2" w14:textId="470760D1" w:rsidR="00391B00" w:rsidRPr="0039783A" w:rsidRDefault="00391B00" w:rsidP="00FA266A">
            <w:pPr>
              <w:pStyle w:val="ListParagraph"/>
              <w:numPr>
                <w:ilvl w:val="0"/>
                <w:numId w:val="156"/>
              </w:numPr>
              <w:rPr>
                <w:rFonts w:eastAsia="Calibri"/>
                <w:szCs w:val="22"/>
                <w:lang w:val="hr-HR"/>
              </w:rPr>
            </w:pPr>
            <w:r w:rsidRPr="0039783A">
              <w:rPr>
                <w:rFonts w:eastAsia="Calibri"/>
                <w:szCs w:val="22"/>
                <w:lang w:val="hr-HR"/>
              </w:rPr>
              <w:t>nabroj</w:t>
            </w:r>
            <w:r w:rsidR="00B64E15" w:rsidRPr="0039783A">
              <w:rPr>
                <w:rFonts w:eastAsia="Calibri"/>
                <w:szCs w:val="22"/>
                <w:lang w:val="hr-HR"/>
              </w:rPr>
              <w:t>ati</w:t>
            </w:r>
            <w:r w:rsidRPr="0039783A">
              <w:rPr>
                <w:rFonts w:eastAsia="Calibri"/>
                <w:szCs w:val="22"/>
                <w:lang w:val="hr-HR"/>
              </w:rPr>
              <w:t xml:space="preserve"> najznačajnije zoohigijenske mjere.</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tcPr>
          <w:p w14:paraId="5180CAF4" w14:textId="7E484C6C" w:rsidR="00391B00" w:rsidRPr="0039783A" w:rsidRDefault="00391B00" w:rsidP="00FA266A">
            <w:pPr>
              <w:pStyle w:val="ListParagraph"/>
              <w:numPr>
                <w:ilvl w:val="0"/>
                <w:numId w:val="156"/>
              </w:numPr>
              <w:rPr>
                <w:rFonts w:eastAsia="Calibri"/>
                <w:szCs w:val="22"/>
                <w:lang w:val="hr-HR"/>
              </w:rPr>
            </w:pPr>
            <w:r w:rsidRPr="0039783A">
              <w:rPr>
                <w:rFonts w:eastAsia="Calibri"/>
                <w:szCs w:val="22"/>
                <w:lang w:val="hr-HR"/>
              </w:rPr>
              <w:t>uočava</w:t>
            </w:r>
            <w:r w:rsidR="00B64E15" w:rsidRPr="0039783A">
              <w:rPr>
                <w:rFonts w:eastAsia="Calibri"/>
                <w:szCs w:val="22"/>
                <w:lang w:val="hr-HR"/>
              </w:rPr>
              <w:t>ti</w:t>
            </w:r>
            <w:r w:rsidRPr="0039783A">
              <w:rPr>
                <w:rFonts w:eastAsia="Calibri"/>
                <w:szCs w:val="22"/>
                <w:lang w:val="hr-HR"/>
              </w:rPr>
              <w:t xml:space="preserve"> simptome najvažnijih zaraznih i parazitarnih bolesti,</w:t>
            </w:r>
          </w:p>
          <w:p w14:paraId="54F6C56F" w14:textId="2DB27015" w:rsidR="00391B00" w:rsidRPr="0039783A" w:rsidRDefault="00391B00" w:rsidP="00FA266A">
            <w:pPr>
              <w:pStyle w:val="ListParagraph"/>
              <w:numPr>
                <w:ilvl w:val="0"/>
                <w:numId w:val="156"/>
              </w:numPr>
              <w:rPr>
                <w:rFonts w:eastAsia="Calibri"/>
                <w:szCs w:val="22"/>
                <w:lang w:val="hr-HR"/>
              </w:rPr>
            </w:pPr>
            <w:r w:rsidRPr="0039783A">
              <w:rPr>
                <w:rFonts w:eastAsia="Calibri"/>
                <w:szCs w:val="22"/>
                <w:lang w:val="hr-HR"/>
              </w:rPr>
              <w:t>razlik</w:t>
            </w:r>
            <w:r w:rsidR="00B64E15" w:rsidRPr="0039783A">
              <w:rPr>
                <w:rFonts w:eastAsia="Calibri"/>
                <w:szCs w:val="22"/>
                <w:lang w:val="hr-HR"/>
              </w:rPr>
              <w:t>ovati</w:t>
            </w:r>
            <w:r w:rsidRPr="0039783A">
              <w:rPr>
                <w:rFonts w:eastAsia="Calibri"/>
                <w:szCs w:val="22"/>
                <w:lang w:val="hr-HR"/>
              </w:rPr>
              <w:t xml:space="preserve"> najvažnije zoohigijenske mjere.</w:t>
            </w:r>
          </w:p>
        </w:tc>
        <w:tc>
          <w:tcPr>
            <w:tcW w:w="3381" w:type="dxa"/>
            <w:vMerge/>
            <w:tcBorders>
              <w:left w:val="single" w:sz="4" w:space="0" w:color="auto"/>
              <w:bottom w:val="single" w:sz="4" w:space="0" w:color="auto"/>
              <w:right w:val="single" w:sz="4" w:space="0" w:color="auto"/>
            </w:tcBorders>
            <w:shd w:val="clear" w:color="auto" w:fill="auto"/>
            <w:vAlign w:val="center"/>
          </w:tcPr>
          <w:p w14:paraId="1A012884" w14:textId="77777777" w:rsidR="00391B00" w:rsidRPr="0039783A" w:rsidRDefault="00391B00">
            <w:pPr>
              <w:ind w:hanging="357"/>
              <w:rPr>
                <w:rFonts w:eastAsia="Calibri"/>
                <w:szCs w:val="22"/>
                <w:lang w:val="hr-HR"/>
              </w:rPr>
            </w:pPr>
          </w:p>
        </w:tc>
      </w:tr>
      <w:tr w:rsidR="0039368E" w:rsidRPr="0039783A" w14:paraId="2FE7A76E"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61ADEF1" w14:textId="77777777" w:rsidR="0039368E" w:rsidRPr="0039783A" w:rsidRDefault="0039368E" w:rsidP="00D5500D">
            <w:pPr>
              <w:rPr>
                <w:rFonts w:eastAsia="Calibri"/>
                <w:b/>
                <w:szCs w:val="22"/>
                <w:lang w:val="hr-HR"/>
              </w:rPr>
            </w:pPr>
            <w:r w:rsidRPr="0039783A">
              <w:rPr>
                <w:rFonts w:eastAsia="Calibri"/>
                <w:b/>
                <w:szCs w:val="22"/>
                <w:lang w:val="hr-HR"/>
              </w:rPr>
              <w:t>SMJERNICE</w:t>
            </w:r>
            <w:r w:rsidR="00067DD7" w:rsidRPr="0039783A">
              <w:rPr>
                <w:rFonts w:eastAsia="Calibri"/>
                <w:b/>
                <w:szCs w:val="22"/>
                <w:lang w:val="hr-HR"/>
              </w:rPr>
              <w:t xml:space="preserve"> ZA NASTAVNIKE</w:t>
            </w:r>
          </w:p>
        </w:tc>
      </w:tr>
      <w:tr w:rsidR="0039368E" w:rsidRPr="0039783A" w14:paraId="236FC4C9"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tcPr>
          <w:p w14:paraId="650F05AB" w14:textId="77777777" w:rsidR="0039368E" w:rsidRPr="0039783A" w:rsidRDefault="0039368E" w:rsidP="00D5500D">
            <w:pPr>
              <w:rPr>
                <w:rFonts w:eastAsia="Calibri"/>
                <w:color w:val="1E1E1E"/>
                <w:szCs w:val="22"/>
                <w:lang w:val="hr-HR"/>
              </w:rPr>
            </w:pPr>
            <w:r w:rsidRPr="0039783A">
              <w:rPr>
                <w:rFonts w:eastAsia="Calibri"/>
                <w:color w:val="1E1E1E"/>
                <w:szCs w:val="22"/>
                <w:lang w:val="hr-HR"/>
              </w:rPr>
              <w:t>Jedinica 1.</w:t>
            </w:r>
          </w:p>
          <w:p w14:paraId="0C5961BE" w14:textId="470338C1" w:rsidR="0039368E" w:rsidRPr="0039783A" w:rsidRDefault="00B64E15" w:rsidP="00B64E15">
            <w:pPr>
              <w:rPr>
                <w:rFonts w:eastAsia="Calibri"/>
                <w:color w:val="1E1E1E"/>
                <w:szCs w:val="22"/>
                <w:lang w:val="hr-HR"/>
              </w:rPr>
            </w:pPr>
            <w:r w:rsidRPr="0039783A">
              <w:rPr>
                <w:rFonts w:eastAsia="Calibri"/>
                <w:color w:val="1E1E1E"/>
                <w:szCs w:val="22"/>
                <w:lang w:val="hr-HR"/>
              </w:rPr>
              <w:t xml:space="preserve">- </w:t>
            </w:r>
            <w:r w:rsidR="0039368E" w:rsidRPr="0039783A">
              <w:rPr>
                <w:rFonts w:eastAsia="Calibri"/>
                <w:color w:val="1E1E1E"/>
                <w:szCs w:val="22"/>
                <w:lang w:val="hr-HR"/>
              </w:rPr>
              <w:t>koristiti slike, video</w:t>
            </w:r>
            <w:r w:rsidR="004B748D" w:rsidRPr="0039783A">
              <w:rPr>
                <w:rFonts w:eastAsia="Calibri"/>
                <w:color w:val="1E1E1E"/>
                <w:szCs w:val="22"/>
                <w:lang w:val="hr-HR"/>
              </w:rPr>
              <w:t>zapise</w:t>
            </w:r>
            <w:r w:rsidR="0039368E" w:rsidRPr="0039783A">
              <w:rPr>
                <w:rFonts w:eastAsia="Calibri"/>
                <w:color w:val="1E1E1E"/>
                <w:szCs w:val="22"/>
                <w:lang w:val="hr-HR"/>
              </w:rPr>
              <w:t>, posjetiti sajmove i izložbe domaćih životinja.</w:t>
            </w:r>
          </w:p>
          <w:p w14:paraId="5C0769B9" w14:textId="33B23A72" w:rsidR="0039368E" w:rsidRPr="0039783A" w:rsidRDefault="0039368E" w:rsidP="00D5500D">
            <w:pPr>
              <w:rPr>
                <w:rFonts w:eastAsia="Calibri"/>
                <w:color w:val="1E1E1E"/>
                <w:szCs w:val="22"/>
                <w:lang w:val="hr-HR"/>
              </w:rPr>
            </w:pPr>
            <w:r w:rsidRPr="0039783A">
              <w:rPr>
                <w:rFonts w:eastAsia="Calibri"/>
                <w:color w:val="1E1E1E"/>
                <w:szCs w:val="22"/>
                <w:lang w:val="hr-HR"/>
              </w:rPr>
              <w:lastRenderedPageBreak/>
              <w:br/>
              <w:t>Jedinica 2.</w:t>
            </w:r>
            <w:r w:rsidRPr="0039783A">
              <w:rPr>
                <w:rFonts w:eastAsia="Calibri"/>
                <w:color w:val="1E1E1E"/>
                <w:szCs w:val="22"/>
                <w:lang w:val="hr-HR"/>
              </w:rPr>
              <w:br/>
              <w:t>-</w:t>
            </w:r>
            <w:r w:rsidR="004B748D" w:rsidRPr="0039783A">
              <w:rPr>
                <w:rFonts w:eastAsia="Calibri"/>
                <w:color w:val="1E1E1E"/>
                <w:szCs w:val="22"/>
                <w:lang w:val="hr-HR"/>
              </w:rPr>
              <w:t xml:space="preserve"> </w:t>
            </w:r>
            <w:r w:rsidRPr="0039783A">
              <w:rPr>
                <w:rFonts w:eastAsia="Calibri"/>
                <w:color w:val="1E1E1E"/>
                <w:szCs w:val="22"/>
                <w:lang w:val="hr-HR"/>
              </w:rPr>
              <w:t xml:space="preserve">koristiti slike i </w:t>
            </w:r>
            <w:r w:rsidR="008A2922" w:rsidRPr="0039783A">
              <w:rPr>
                <w:rFonts w:eastAsia="Calibri"/>
                <w:color w:val="1E1E1E"/>
                <w:szCs w:val="22"/>
                <w:lang w:val="hr-HR"/>
              </w:rPr>
              <w:t>prezentacije</w:t>
            </w:r>
            <w:r w:rsidRPr="0039783A">
              <w:rPr>
                <w:rFonts w:eastAsia="Calibri"/>
                <w:color w:val="1E1E1E"/>
                <w:szCs w:val="22"/>
                <w:lang w:val="hr-HR"/>
              </w:rPr>
              <w:t>,</w:t>
            </w:r>
            <w:r w:rsidRPr="0039783A">
              <w:rPr>
                <w:rFonts w:eastAsia="Calibri"/>
                <w:color w:val="1E1E1E"/>
                <w:szCs w:val="22"/>
                <w:lang w:val="hr-HR"/>
              </w:rPr>
              <w:br/>
              <w:t>-</w:t>
            </w:r>
            <w:r w:rsidR="004B748D" w:rsidRPr="0039783A">
              <w:rPr>
                <w:rFonts w:eastAsia="Calibri"/>
                <w:color w:val="1E1E1E"/>
                <w:szCs w:val="22"/>
                <w:lang w:val="hr-HR"/>
              </w:rPr>
              <w:t xml:space="preserve"> </w:t>
            </w:r>
            <w:r w:rsidRPr="0039783A">
              <w:rPr>
                <w:rFonts w:eastAsia="Calibri"/>
                <w:color w:val="1E1E1E"/>
                <w:szCs w:val="22"/>
                <w:lang w:val="hr-HR"/>
              </w:rPr>
              <w:t>organi</w:t>
            </w:r>
            <w:r w:rsidR="004B748D" w:rsidRPr="0039783A">
              <w:rPr>
                <w:rFonts w:eastAsia="Calibri"/>
                <w:color w:val="1E1E1E"/>
                <w:szCs w:val="22"/>
                <w:lang w:val="hr-HR"/>
              </w:rPr>
              <w:t>zirati</w:t>
            </w:r>
            <w:r w:rsidRPr="0039783A">
              <w:rPr>
                <w:rFonts w:eastAsia="Calibri"/>
                <w:color w:val="1E1E1E"/>
                <w:szCs w:val="22"/>
                <w:lang w:val="hr-HR"/>
              </w:rPr>
              <w:t xml:space="preserve"> centar učenja s prikazom o</w:t>
            </w:r>
            <w:r w:rsidR="004B748D" w:rsidRPr="0039783A">
              <w:rPr>
                <w:rFonts w:eastAsia="Calibri"/>
                <w:color w:val="1E1E1E"/>
                <w:szCs w:val="22"/>
                <w:lang w:val="hr-HR"/>
              </w:rPr>
              <w:t>pć</w:t>
            </w:r>
            <w:r w:rsidRPr="0039783A">
              <w:rPr>
                <w:rFonts w:eastAsia="Calibri"/>
                <w:color w:val="1E1E1E"/>
                <w:szCs w:val="22"/>
                <w:lang w:val="hr-HR"/>
              </w:rPr>
              <w:t>ih osobina za selekciju.</w:t>
            </w:r>
            <w:r w:rsidRPr="0039783A">
              <w:rPr>
                <w:rFonts w:eastAsia="Calibri"/>
                <w:color w:val="1E1E1E"/>
                <w:szCs w:val="22"/>
                <w:lang w:val="hr-HR"/>
              </w:rPr>
              <w:br/>
            </w:r>
            <w:r w:rsidRPr="0039783A">
              <w:rPr>
                <w:rFonts w:eastAsia="Calibri"/>
                <w:color w:val="1E1E1E"/>
                <w:szCs w:val="22"/>
                <w:lang w:val="hr-HR"/>
              </w:rPr>
              <w:br/>
              <w:t xml:space="preserve">Jedinica 3. </w:t>
            </w:r>
            <w:r w:rsidRPr="0039783A">
              <w:rPr>
                <w:rFonts w:eastAsia="Calibri"/>
                <w:color w:val="1E1E1E"/>
                <w:szCs w:val="22"/>
                <w:lang w:val="hr-HR"/>
              </w:rPr>
              <w:br/>
              <w:t>-</w:t>
            </w:r>
            <w:r w:rsidR="004B748D" w:rsidRPr="0039783A">
              <w:rPr>
                <w:rFonts w:eastAsia="Calibri"/>
                <w:color w:val="1E1E1E"/>
                <w:szCs w:val="22"/>
                <w:lang w:val="hr-HR"/>
              </w:rPr>
              <w:t xml:space="preserve"> </w:t>
            </w:r>
            <w:r w:rsidRPr="0039783A">
              <w:rPr>
                <w:rFonts w:eastAsia="Calibri"/>
                <w:color w:val="1E1E1E"/>
                <w:szCs w:val="22"/>
                <w:lang w:val="hr-HR"/>
              </w:rPr>
              <w:t>koristiti atlase</w:t>
            </w:r>
            <w:r w:rsidR="004B748D" w:rsidRPr="0039783A">
              <w:rPr>
                <w:rFonts w:eastAsia="Calibri"/>
                <w:color w:val="1E1E1E"/>
                <w:szCs w:val="22"/>
                <w:lang w:val="hr-HR"/>
              </w:rPr>
              <w:t xml:space="preserve">, </w:t>
            </w:r>
            <w:r w:rsidRPr="0039783A">
              <w:rPr>
                <w:rFonts w:eastAsia="Calibri"/>
                <w:color w:val="1E1E1E"/>
                <w:szCs w:val="22"/>
                <w:lang w:val="hr-HR"/>
              </w:rPr>
              <w:t xml:space="preserve">slike i </w:t>
            </w:r>
            <w:r w:rsidR="004B748D" w:rsidRPr="0039783A">
              <w:rPr>
                <w:rFonts w:eastAsia="Calibri"/>
                <w:color w:val="1E1E1E"/>
                <w:szCs w:val="22"/>
                <w:lang w:val="hr-HR"/>
              </w:rPr>
              <w:t>sh</w:t>
            </w:r>
            <w:r w:rsidRPr="0039783A">
              <w:rPr>
                <w:rFonts w:eastAsia="Calibri"/>
                <w:color w:val="1E1E1E"/>
                <w:szCs w:val="22"/>
                <w:lang w:val="hr-HR"/>
              </w:rPr>
              <w:t>eme reprodukcije,</w:t>
            </w:r>
            <w:r w:rsidRPr="0039783A">
              <w:rPr>
                <w:rFonts w:eastAsia="Calibri"/>
                <w:color w:val="1E1E1E"/>
                <w:szCs w:val="22"/>
                <w:lang w:val="hr-HR"/>
              </w:rPr>
              <w:br/>
              <w:t>-</w:t>
            </w:r>
            <w:r w:rsidR="004B748D" w:rsidRPr="0039783A">
              <w:rPr>
                <w:rFonts w:eastAsia="Calibri"/>
                <w:color w:val="1E1E1E"/>
                <w:szCs w:val="22"/>
                <w:lang w:val="hr-HR"/>
              </w:rPr>
              <w:t xml:space="preserve"> </w:t>
            </w:r>
            <w:r w:rsidRPr="0039783A">
              <w:rPr>
                <w:rFonts w:eastAsia="Calibri"/>
                <w:color w:val="1E1E1E"/>
                <w:szCs w:val="22"/>
                <w:lang w:val="hr-HR"/>
              </w:rPr>
              <w:t xml:space="preserve">uključiti učenike u izradu </w:t>
            </w:r>
            <w:r w:rsidR="004B748D" w:rsidRPr="0039783A">
              <w:rPr>
                <w:rFonts w:eastAsia="Calibri"/>
                <w:color w:val="1E1E1E"/>
                <w:szCs w:val="22"/>
                <w:lang w:val="hr-HR"/>
              </w:rPr>
              <w:t>sh</w:t>
            </w:r>
            <w:r w:rsidRPr="0039783A">
              <w:rPr>
                <w:rFonts w:eastAsia="Calibri"/>
                <w:color w:val="1E1E1E"/>
                <w:szCs w:val="22"/>
                <w:lang w:val="hr-HR"/>
              </w:rPr>
              <w:t>ematskih prikaza uzgojnih metoda.</w:t>
            </w:r>
            <w:r w:rsidRPr="0039783A">
              <w:rPr>
                <w:rFonts w:eastAsia="Calibri"/>
                <w:color w:val="1E1E1E"/>
                <w:szCs w:val="22"/>
                <w:lang w:val="hr-HR"/>
              </w:rPr>
              <w:br/>
            </w:r>
            <w:r w:rsidRPr="0039783A">
              <w:rPr>
                <w:rFonts w:eastAsia="Calibri"/>
                <w:color w:val="1E1E1E"/>
                <w:szCs w:val="22"/>
                <w:lang w:val="hr-HR"/>
              </w:rPr>
              <w:br/>
              <w:t>Jedinica 4.</w:t>
            </w:r>
            <w:r w:rsidRPr="0039783A">
              <w:rPr>
                <w:rFonts w:eastAsia="Calibri"/>
                <w:color w:val="1E1E1E"/>
                <w:szCs w:val="22"/>
                <w:lang w:val="hr-HR"/>
              </w:rPr>
              <w:br/>
              <w:t>-</w:t>
            </w:r>
            <w:r w:rsidR="004B748D" w:rsidRPr="0039783A">
              <w:rPr>
                <w:rFonts w:eastAsia="Calibri"/>
                <w:color w:val="1E1E1E"/>
                <w:szCs w:val="22"/>
                <w:lang w:val="hr-HR"/>
              </w:rPr>
              <w:t xml:space="preserve"> </w:t>
            </w:r>
            <w:r w:rsidRPr="0039783A">
              <w:rPr>
                <w:rFonts w:eastAsia="Calibri"/>
                <w:color w:val="1E1E1E"/>
                <w:szCs w:val="22"/>
                <w:lang w:val="hr-HR"/>
              </w:rPr>
              <w:t>koristiti slike</w:t>
            </w:r>
            <w:r w:rsidR="004B748D" w:rsidRPr="0039783A">
              <w:rPr>
                <w:rFonts w:eastAsia="Calibri"/>
                <w:color w:val="1E1E1E"/>
                <w:szCs w:val="22"/>
                <w:lang w:val="hr-HR"/>
              </w:rPr>
              <w:t xml:space="preserve"> i</w:t>
            </w:r>
            <w:r w:rsidRPr="0039783A">
              <w:rPr>
                <w:rFonts w:eastAsia="Calibri"/>
                <w:color w:val="1E1E1E"/>
                <w:szCs w:val="22"/>
                <w:lang w:val="hr-HR"/>
              </w:rPr>
              <w:t xml:space="preserve"> snimke važnijih bolesti,</w:t>
            </w:r>
            <w:r w:rsidRPr="0039783A">
              <w:rPr>
                <w:rFonts w:eastAsia="Calibri"/>
                <w:color w:val="1E1E1E"/>
                <w:szCs w:val="22"/>
                <w:lang w:val="hr-HR"/>
              </w:rPr>
              <w:br/>
              <w:t>-</w:t>
            </w:r>
            <w:r w:rsidR="004B748D" w:rsidRPr="0039783A">
              <w:rPr>
                <w:rFonts w:eastAsia="Calibri"/>
                <w:color w:val="1E1E1E"/>
                <w:szCs w:val="22"/>
                <w:lang w:val="hr-HR"/>
              </w:rPr>
              <w:t xml:space="preserve"> </w:t>
            </w:r>
            <w:r w:rsidRPr="0039783A">
              <w:rPr>
                <w:rFonts w:eastAsia="Calibri"/>
                <w:color w:val="1E1E1E"/>
                <w:szCs w:val="22"/>
                <w:lang w:val="hr-HR"/>
              </w:rPr>
              <w:t>koristiti stručnu literaturu.</w:t>
            </w:r>
          </w:p>
        </w:tc>
      </w:tr>
      <w:tr w:rsidR="0039368E" w:rsidRPr="0039783A" w14:paraId="6B233BB5"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1DD200D" w14:textId="2D7CD263" w:rsidR="0039368E" w:rsidRPr="0039783A" w:rsidRDefault="0039368E" w:rsidP="00D5500D">
            <w:pPr>
              <w:rPr>
                <w:rFonts w:eastAsia="Calibri"/>
                <w:b/>
                <w:szCs w:val="22"/>
                <w:lang w:val="hr-HR"/>
              </w:rPr>
            </w:pPr>
            <w:r w:rsidRPr="0039783A">
              <w:rPr>
                <w:rFonts w:eastAsia="Calibri"/>
                <w:b/>
                <w:szCs w:val="22"/>
                <w:lang w:val="hr-HR"/>
              </w:rPr>
              <w:lastRenderedPageBreak/>
              <w:t>INTEGRACIJA</w:t>
            </w:r>
            <w:r w:rsidR="00067DD7" w:rsidRPr="0039783A">
              <w:rPr>
                <w:rFonts w:eastAsia="Calibri"/>
                <w:b/>
                <w:szCs w:val="22"/>
                <w:lang w:val="hr-HR"/>
              </w:rPr>
              <w:t xml:space="preserve"> S DRUGIM NASTAVNIM PREDMETIMA</w:t>
            </w:r>
          </w:p>
        </w:tc>
      </w:tr>
      <w:tr w:rsidR="0039368E" w:rsidRPr="0039783A" w14:paraId="0FE56961"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B6764E" w14:textId="67D696B5" w:rsidR="0039368E" w:rsidRPr="0039783A" w:rsidRDefault="0039368E" w:rsidP="00D5500D">
            <w:pPr>
              <w:rPr>
                <w:rFonts w:eastAsia="Calibri"/>
                <w:szCs w:val="22"/>
                <w:lang w:val="hr-HR"/>
              </w:rPr>
            </w:pPr>
            <w:r w:rsidRPr="0039783A">
              <w:rPr>
                <w:rFonts w:eastAsia="Calibri"/>
                <w:color w:val="1E1E1E"/>
                <w:szCs w:val="22"/>
                <w:lang w:val="hr-HR"/>
              </w:rPr>
              <w:t>Praktična nastava, Biologija</w:t>
            </w:r>
            <w:r w:rsidR="0061747E" w:rsidRPr="0039783A">
              <w:rPr>
                <w:rFonts w:eastAsia="Calibri"/>
                <w:color w:val="1E1E1E"/>
                <w:szCs w:val="22"/>
                <w:lang w:val="hr-HR"/>
              </w:rPr>
              <w:t>.</w:t>
            </w:r>
          </w:p>
        </w:tc>
      </w:tr>
      <w:tr w:rsidR="0039368E" w:rsidRPr="0039783A" w14:paraId="2DD62F75"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F0855F3" w14:textId="77777777" w:rsidR="0039368E" w:rsidRPr="0039783A" w:rsidRDefault="0039368E" w:rsidP="00D5500D">
            <w:pPr>
              <w:rPr>
                <w:rFonts w:eastAsia="Calibri"/>
                <w:b/>
                <w:szCs w:val="22"/>
                <w:lang w:val="hr-HR"/>
              </w:rPr>
            </w:pPr>
            <w:r w:rsidRPr="0039783A">
              <w:rPr>
                <w:rFonts w:eastAsia="Calibri"/>
                <w:b/>
                <w:szCs w:val="22"/>
                <w:lang w:val="hr-HR"/>
              </w:rPr>
              <w:t>IZVORI</w:t>
            </w:r>
            <w:r w:rsidR="00067DD7" w:rsidRPr="0039783A">
              <w:rPr>
                <w:rFonts w:eastAsia="Calibri"/>
                <w:b/>
                <w:szCs w:val="22"/>
                <w:lang w:val="hr-HR"/>
              </w:rPr>
              <w:t xml:space="preserve"> ZA NASTAVNIKE</w:t>
            </w:r>
          </w:p>
        </w:tc>
      </w:tr>
      <w:tr w:rsidR="0039368E" w:rsidRPr="0039783A" w14:paraId="25B8CC36"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ED5FA7" w14:textId="77777777" w:rsidR="004B748D" w:rsidRPr="0039783A" w:rsidRDefault="0039368E" w:rsidP="00FA266A">
            <w:pPr>
              <w:pStyle w:val="ListParagraph"/>
              <w:numPr>
                <w:ilvl w:val="0"/>
                <w:numId w:val="156"/>
              </w:numPr>
              <w:rPr>
                <w:rFonts w:eastAsia="Calibri"/>
                <w:szCs w:val="22"/>
                <w:lang w:val="hr-HR"/>
              </w:rPr>
            </w:pPr>
            <w:r w:rsidRPr="0039783A">
              <w:rPr>
                <w:rFonts w:eastAsia="Calibri"/>
                <w:i/>
                <w:iCs/>
                <w:color w:val="1E1E1E"/>
                <w:szCs w:val="22"/>
                <w:lang w:val="hr-HR"/>
              </w:rPr>
              <w:t>Stočarstvo sa ishranom</w:t>
            </w:r>
            <w:r w:rsidRPr="0039783A">
              <w:rPr>
                <w:rFonts w:eastAsia="Calibri"/>
                <w:color w:val="1E1E1E"/>
                <w:szCs w:val="22"/>
                <w:lang w:val="hr-HR"/>
              </w:rPr>
              <w:t>, R. Jovanović, Miroslava Milojić, B. Simović,</w:t>
            </w:r>
          </w:p>
          <w:p w14:paraId="3D92F4C5" w14:textId="77777777" w:rsidR="004B748D" w:rsidRPr="0039783A" w:rsidRDefault="0039368E" w:rsidP="00FA266A">
            <w:pPr>
              <w:pStyle w:val="ListParagraph"/>
              <w:numPr>
                <w:ilvl w:val="0"/>
                <w:numId w:val="156"/>
              </w:numPr>
              <w:rPr>
                <w:rFonts w:eastAsia="Calibri"/>
                <w:szCs w:val="22"/>
                <w:lang w:val="hr-HR"/>
              </w:rPr>
            </w:pPr>
            <w:r w:rsidRPr="0039783A">
              <w:rPr>
                <w:rFonts w:eastAsia="Calibri"/>
                <w:i/>
                <w:iCs/>
                <w:color w:val="1E1E1E"/>
                <w:szCs w:val="22"/>
                <w:lang w:val="hr-HR"/>
              </w:rPr>
              <w:t>Stočarstvo</w:t>
            </w:r>
            <w:r w:rsidRPr="0039783A">
              <w:rPr>
                <w:rFonts w:eastAsia="Calibri"/>
                <w:color w:val="1E1E1E"/>
                <w:szCs w:val="22"/>
                <w:lang w:val="hr-HR"/>
              </w:rPr>
              <w:t>, N. Mitić,</w:t>
            </w:r>
          </w:p>
          <w:p w14:paraId="7EB6965C" w14:textId="77777777" w:rsidR="004B748D" w:rsidRPr="0039783A" w:rsidRDefault="0039368E" w:rsidP="00FA266A">
            <w:pPr>
              <w:pStyle w:val="ListParagraph"/>
              <w:numPr>
                <w:ilvl w:val="0"/>
                <w:numId w:val="156"/>
              </w:numPr>
              <w:rPr>
                <w:rFonts w:eastAsia="Calibri"/>
                <w:szCs w:val="22"/>
                <w:lang w:val="hr-HR"/>
              </w:rPr>
            </w:pPr>
            <w:r w:rsidRPr="0039783A">
              <w:rPr>
                <w:rFonts w:eastAsia="Calibri"/>
                <w:i/>
                <w:iCs/>
                <w:color w:val="1E1E1E"/>
                <w:szCs w:val="22"/>
                <w:lang w:val="hr-HR"/>
              </w:rPr>
              <w:t>Opće i specijalno stočarstvo</w:t>
            </w:r>
            <w:r w:rsidRPr="0039783A">
              <w:rPr>
                <w:rFonts w:eastAsia="Calibri"/>
                <w:color w:val="1E1E1E"/>
                <w:szCs w:val="22"/>
                <w:lang w:val="hr-HR"/>
              </w:rPr>
              <w:t>, S. Adilović,</w:t>
            </w:r>
          </w:p>
          <w:p w14:paraId="105D6324" w14:textId="77777777" w:rsidR="004B748D" w:rsidRPr="0039783A" w:rsidRDefault="0039368E" w:rsidP="00FA266A">
            <w:pPr>
              <w:pStyle w:val="ListParagraph"/>
              <w:numPr>
                <w:ilvl w:val="0"/>
                <w:numId w:val="156"/>
              </w:numPr>
              <w:rPr>
                <w:rFonts w:eastAsia="Calibri"/>
                <w:szCs w:val="22"/>
                <w:lang w:val="hr-HR"/>
              </w:rPr>
            </w:pPr>
            <w:r w:rsidRPr="0039783A">
              <w:rPr>
                <w:rFonts w:eastAsia="Calibri"/>
                <w:i/>
                <w:iCs/>
                <w:color w:val="1E1E1E"/>
                <w:szCs w:val="22"/>
                <w:lang w:val="hr-HR"/>
              </w:rPr>
              <w:t>Stočarstvo</w:t>
            </w:r>
            <w:r w:rsidRPr="0039783A">
              <w:rPr>
                <w:rFonts w:eastAsia="Calibri"/>
                <w:color w:val="1E1E1E"/>
                <w:szCs w:val="22"/>
                <w:lang w:val="hr-HR"/>
              </w:rPr>
              <w:t>, B. Simović,</w:t>
            </w:r>
          </w:p>
          <w:p w14:paraId="2AEE88C4" w14:textId="77777777" w:rsidR="004B748D" w:rsidRPr="0039783A" w:rsidRDefault="0039368E" w:rsidP="00FA266A">
            <w:pPr>
              <w:pStyle w:val="ListParagraph"/>
              <w:numPr>
                <w:ilvl w:val="0"/>
                <w:numId w:val="156"/>
              </w:numPr>
              <w:rPr>
                <w:rFonts w:eastAsia="Calibri"/>
                <w:szCs w:val="22"/>
                <w:lang w:val="hr-HR"/>
              </w:rPr>
            </w:pPr>
            <w:r w:rsidRPr="0039783A">
              <w:rPr>
                <w:rFonts w:eastAsia="Calibri"/>
                <w:color w:val="1E1E1E"/>
                <w:szCs w:val="22"/>
                <w:lang w:val="hr-HR"/>
              </w:rPr>
              <w:t>album rasa stoke,</w:t>
            </w:r>
          </w:p>
          <w:p w14:paraId="4D143F49" w14:textId="77777777" w:rsidR="004B748D" w:rsidRPr="0039783A" w:rsidRDefault="0039368E" w:rsidP="00FA266A">
            <w:pPr>
              <w:pStyle w:val="ListParagraph"/>
              <w:numPr>
                <w:ilvl w:val="0"/>
                <w:numId w:val="156"/>
              </w:numPr>
              <w:rPr>
                <w:rFonts w:eastAsia="Calibri"/>
                <w:szCs w:val="22"/>
                <w:lang w:val="hr-HR"/>
              </w:rPr>
            </w:pPr>
            <w:r w:rsidRPr="0039783A">
              <w:rPr>
                <w:rFonts w:eastAsia="Calibri"/>
                <w:color w:val="1E1E1E"/>
                <w:szCs w:val="22"/>
                <w:lang w:val="hr-HR"/>
              </w:rPr>
              <w:t>film (rase stoke),</w:t>
            </w:r>
          </w:p>
          <w:p w14:paraId="701AD35B" w14:textId="2E60956A" w:rsidR="004B748D" w:rsidRPr="0039783A" w:rsidRDefault="0039368E" w:rsidP="00FA266A">
            <w:pPr>
              <w:pStyle w:val="ListParagraph"/>
              <w:numPr>
                <w:ilvl w:val="0"/>
                <w:numId w:val="156"/>
              </w:numPr>
              <w:rPr>
                <w:rFonts w:eastAsia="Calibri"/>
                <w:szCs w:val="22"/>
                <w:lang w:val="hr-HR"/>
              </w:rPr>
            </w:pPr>
            <w:r w:rsidRPr="0039783A">
              <w:rPr>
                <w:rFonts w:eastAsia="Calibri"/>
                <w:color w:val="1E1E1E"/>
                <w:szCs w:val="22"/>
                <w:lang w:val="hr-HR"/>
              </w:rPr>
              <w:t xml:space="preserve">koristiti postere, </w:t>
            </w:r>
            <w:r w:rsidR="004B748D" w:rsidRPr="0039783A">
              <w:rPr>
                <w:rFonts w:eastAsia="Calibri"/>
                <w:color w:val="1E1E1E"/>
                <w:szCs w:val="22"/>
                <w:lang w:val="hr-HR"/>
              </w:rPr>
              <w:t>sh</w:t>
            </w:r>
            <w:r w:rsidRPr="0039783A">
              <w:rPr>
                <w:rFonts w:eastAsia="Calibri"/>
                <w:color w:val="1E1E1E"/>
                <w:szCs w:val="22"/>
                <w:lang w:val="hr-HR"/>
              </w:rPr>
              <w:t>eme, skice, p</w:t>
            </w:r>
            <w:r w:rsidR="004B748D" w:rsidRPr="0039783A">
              <w:rPr>
                <w:rFonts w:eastAsia="Calibri"/>
                <w:color w:val="1E1E1E"/>
                <w:szCs w:val="22"/>
                <w:lang w:val="hr-HR"/>
              </w:rPr>
              <w:t>lakate</w:t>
            </w:r>
            <w:r w:rsidRPr="0039783A">
              <w:rPr>
                <w:rFonts w:eastAsia="Calibri"/>
                <w:color w:val="1E1E1E"/>
                <w:szCs w:val="22"/>
                <w:lang w:val="hr-HR"/>
              </w:rPr>
              <w:t>, videozapise,</w:t>
            </w:r>
          </w:p>
          <w:p w14:paraId="5D0D6F24" w14:textId="77777777" w:rsidR="004B748D" w:rsidRPr="0039783A" w:rsidRDefault="0039368E" w:rsidP="00FA266A">
            <w:pPr>
              <w:pStyle w:val="ListParagraph"/>
              <w:numPr>
                <w:ilvl w:val="0"/>
                <w:numId w:val="156"/>
              </w:numPr>
              <w:rPr>
                <w:rFonts w:eastAsia="Calibri"/>
                <w:szCs w:val="22"/>
                <w:lang w:val="hr-HR"/>
              </w:rPr>
            </w:pPr>
            <w:r w:rsidRPr="0039783A">
              <w:rPr>
                <w:rFonts w:eastAsia="Calibri"/>
                <w:color w:val="1E1E1E"/>
                <w:szCs w:val="22"/>
                <w:lang w:val="hr-HR"/>
              </w:rPr>
              <w:t>kabinet,</w:t>
            </w:r>
          </w:p>
          <w:p w14:paraId="0CE76FCD" w14:textId="72FC887F" w:rsidR="0039368E" w:rsidRPr="0039783A" w:rsidRDefault="0039368E" w:rsidP="00FA266A">
            <w:pPr>
              <w:pStyle w:val="ListParagraph"/>
              <w:numPr>
                <w:ilvl w:val="0"/>
                <w:numId w:val="156"/>
              </w:numPr>
              <w:rPr>
                <w:rFonts w:eastAsia="Calibri"/>
                <w:szCs w:val="22"/>
                <w:lang w:val="hr-HR"/>
              </w:rPr>
            </w:pPr>
            <w:r w:rsidRPr="0039783A">
              <w:rPr>
                <w:rFonts w:eastAsia="Calibri"/>
                <w:color w:val="1E1E1E"/>
                <w:szCs w:val="22"/>
                <w:lang w:val="hr-HR"/>
              </w:rPr>
              <w:t>internet.</w:t>
            </w:r>
          </w:p>
        </w:tc>
      </w:tr>
      <w:tr w:rsidR="0039368E" w:rsidRPr="0039783A" w14:paraId="4DD81750"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7F0B0F" w14:textId="77777777" w:rsidR="0039368E" w:rsidRPr="0039783A" w:rsidRDefault="0039368E" w:rsidP="00D5500D">
            <w:pPr>
              <w:rPr>
                <w:rFonts w:eastAsia="Calibri"/>
                <w:b/>
                <w:szCs w:val="22"/>
                <w:lang w:val="hr-HR"/>
              </w:rPr>
            </w:pPr>
            <w:r w:rsidRPr="0039783A">
              <w:rPr>
                <w:rFonts w:eastAsia="Calibri"/>
                <w:b/>
                <w:szCs w:val="22"/>
                <w:lang w:val="hr-HR"/>
              </w:rPr>
              <w:t>OCJENJIVANJE</w:t>
            </w:r>
            <w:r w:rsidR="00067DD7" w:rsidRPr="0039783A">
              <w:rPr>
                <w:rFonts w:eastAsia="Calibri"/>
                <w:b/>
                <w:szCs w:val="22"/>
                <w:lang w:val="hr-HR"/>
              </w:rPr>
              <w:t xml:space="preserve"> I TEHNIKE OCJENJIVANJA</w:t>
            </w:r>
          </w:p>
        </w:tc>
      </w:tr>
      <w:tr w:rsidR="00067DD7" w:rsidRPr="0039783A" w14:paraId="007D726A"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tcPr>
          <w:p w14:paraId="7603423C" w14:textId="0C6ACBF3"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7610E065" w14:textId="4D885B32" w:rsidR="00067DD7" w:rsidRPr="0039783A" w:rsidRDefault="004627F7" w:rsidP="00067DD7">
            <w:pPr>
              <w:rPr>
                <w:rFonts w:eastAsia="Calibri"/>
                <w:szCs w:val="22"/>
                <w:lang w:val="hr-HR"/>
              </w:rPr>
            </w:pPr>
            <w:r w:rsidRPr="0039783A">
              <w:rPr>
                <w:szCs w:val="22"/>
                <w:lang w:val="hr-HR"/>
              </w:rPr>
              <w:t>Usmena provjera, i</w:t>
            </w:r>
            <w:r w:rsidR="00067DD7" w:rsidRPr="0039783A">
              <w:rPr>
                <w:szCs w:val="22"/>
                <w:lang w:val="hr-HR"/>
              </w:rPr>
              <w:t>ntervju, test.</w:t>
            </w:r>
          </w:p>
        </w:tc>
      </w:tr>
    </w:tbl>
    <w:p w14:paraId="679AF963" w14:textId="77777777" w:rsidR="00067DD7" w:rsidRPr="0039783A" w:rsidRDefault="00067DD7" w:rsidP="00391B00">
      <w:pPr>
        <w:rPr>
          <w:b/>
          <w:szCs w:val="22"/>
          <w:lang w:val="hr-HR"/>
        </w:rPr>
      </w:pPr>
    </w:p>
    <w:p w14:paraId="3F5E439A" w14:textId="77777777" w:rsidR="000508E4" w:rsidRPr="0039783A" w:rsidRDefault="000508E4" w:rsidP="00391B00">
      <w:pPr>
        <w:rPr>
          <w:b/>
          <w:szCs w:val="22"/>
          <w:lang w:val="hr-HR"/>
        </w:rPr>
      </w:pPr>
    </w:p>
    <w:p w14:paraId="1E543AD2" w14:textId="77777777" w:rsidR="000508E4" w:rsidRPr="0039783A" w:rsidRDefault="000508E4" w:rsidP="00391B00">
      <w:pPr>
        <w:rPr>
          <w:b/>
          <w:szCs w:val="22"/>
          <w:lang w:val="hr-HR"/>
        </w:rPr>
      </w:pPr>
    </w:p>
    <w:p w14:paraId="206155E5" w14:textId="77777777" w:rsidR="000508E4" w:rsidRPr="0039783A" w:rsidRDefault="000508E4" w:rsidP="00391B00">
      <w:pPr>
        <w:rPr>
          <w:b/>
          <w:szCs w:val="22"/>
          <w:lang w:val="hr-HR"/>
        </w:rPr>
      </w:pPr>
    </w:p>
    <w:p w14:paraId="5128F03B" w14:textId="77777777" w:rsidR="000508E4" w:rsidRPr="0039783A" w:rsidRDefault="000508E4" w:rsidP="00391B00">
      <w:pPr>
        <w:rPr>
          <w:b/>
          <w:szCs w:val="22"/>
          <w:lang w:val="hr-HR"/>
        </w:rPr>
      </w:pPr>
    </w:p>
    <w:p w14:paraId="2A94F08F" w14:textId="77777777" w:rsidR="000508E4" w:rsidRPr="0039783A" w:rsidRDefault="000508E4" w:rsidP="00391B00">
      <w:pPr>
        <w:rPr>
          <w:b/>
          <w:szCs w:val="22"/>
          <w:lang w:val="hr-HR"/>
        </w:rPr>
      </w:pPr>
    </w:p>
    <w:p w14:paraId="2EDD71B8" w14:textId="77777777" w:rsidR="000508E4" w:rsidRPr="0039783A" w:rsidRDefault="000508E4" w:rsidP="00391B00">
      <w:pPr>
        <w:rPr>
          <w:b/>
          <w:szCs w:val="22"/>
          <w:lang w:val="hr-HR"/>
        </w:rPr>
      </w:pPr>
    </w:p>
    <w:p w14:paraId="00607C89" w14:textId="77777777" w:rsidR="000508E4" w:rsidRPr="0039783A" w:rsidRDefault="000508E4" w:rsidP="00391B00">
      <w:pPr>
        <w:rPr>
          <w:b/>
          <w:szCs w:val="22"/>
          <w:lang w:val="hr-HR"/>
        </w:rPr>
      </w:pPr>
    </w:p>
    <w:p w14:paraId="10963B56" w14:textId="77777777" w:rsidR="000508E4" w:rsidRPr="0039783A" w:rsidRDefault="000508E4" w:rsidP="00391B00">
      <w:pPr>
        <w:rPr>
          <w:b/>
          <w:szCs w:val="22"/>
          <w:lang w:val="hr-HR"/>
        </w:rPr>
      </w:pPr>
    </w:p>
    <w:p w14:paraId="6E6F021F" w14:textId="77777777" w:rsidR="000508E4" w:rsidRPr="0039783A" w:rsidRDefault="000508E4" w:rsidP="00391B00">
      <w:pPr>
        <w:rPr>
          <w:b/>
          <w:szCs w:val="22"/>
          <w:lang w:val="hr-HR"/>
        </w:rPr>
      </w:pPr>
    </w:p>
    <w:p w14:paraId="33B14A18" w14:textId="77777777" w:rsidR="000508E4" w:rsidRPr="0039783A" w:rsidRDefault="000508E4" w:rsidP="00391B00">
      <w:pPr>
        <w:rPr>
          <w:b/>
          <w:szCs w:val="22"/>
          <w:lang w:val="hr-HR"/>
        </w:rPr>
      </w:pPr>
    </w:p>
    <w:p w14:paraId="337436E3" w14:textId="77777777" w:rsidR="000508E4" w:rsidRPr="0039783A" w:rsidRDefault="000508E4" w:rsidP="00391B00">
      <w:pPr>
        <w:rPr>
          <w:b/>
          <w:szCs w:val="22"/>
          <w:lang w:val="hr-HR"/>
        </w:rPr>
      </w:pPr>
    </w:p>
    <w:p w14:paraId="0C6A76D6" w14:textId="77777777" w:rsidR="000508E4" w:rsidRPr="0039783A" w:rsidRDefault="000508E4" w:rsidP="00391B00">
      <w:pPr>
        <w:rPr>
          <w:b/>
          <w:szCs w:val="22"/>
          <w:lang w:val="hr-HR"/>
        </w:rPr>
      </w:pPr>
    </w:p>
    <w:p w14:paraId="6B5DB772" w14:textId="77777777" w:rsidR="000508E4" w:rsidRPr="0039783A" w:rsidRDefault="000508E4" w:rsidP="00391B00">
      <w:pPr>
        <w:rPr>
          <w:b/>
          <w:szCs w:val="22"/>
          <w:lang w:val="hr-HR"/>
        </w:rPr>
      </w:pPr>
    </w:p>
    <w:p w14:paraId="05538A1A" w14:textId="77777777" w:rsidR="000508E4" w:rsidRPr="0039783A" w:rsidRDefault="000508E4" w:rsidP="00391B00">
      <w:pPr>
        <w:rPr>
          <w:b/>
          <w:szCs w:val="22"/>
          <w:lang w:val="hr-HR"/>
        </w:rPr>
      </w:pPr>
    </w:p>
    <w:p w14:paraId="70E5BA52" w14:textId="77777777" w:rsidR="000508E4" w:rsidRPr="0039783A" w:rsidRDefault="000508E4" w:rsidP="00391B00">
      <w:pPr>
        <w:rPr>
          <w:b/>
          <w:szCs w:val="22"/>
          <w:lang w:val="hr-HR"/>
        </w:rPr>
      </w:pPr>
    </w:p>
    <w:p w14:paraId="3829C271" w14:textId="77777777" w:rsidR="000508E4" w:rsidRPr="0039783A" w:rsidRDefault="000508E4" w:rsidP="00391B00">
      <w:pPr>
        <w:rPr>
          <w:b/>
          <w:szCs w:val="22"/>
          <w:lang w:val="hr-HR"/>
        </w:rPr>
      </w:pPr>
    </w:p>
    <w:p w14:paraId="35153D32" w14:textId="77777777" w:rsidR="000508E4" w:rsidRPr="0039783A" w:rsidRDefault="000508E4" w:rsidP="00391B00">
      <w:pPr>
        <w:rPr>
          <w:b/>
          <w:szCs w:val="22"/>
          <w:lang w:val="hr-HR"/>
        </w:rPr>
      </w:pPr>
    </w:p>
    <w:p w14:paraId="0AD98055" w14:textId="77777777" w:rsidR="000508E4" w:rsidRPr="0039783A" w:rsidRDefault="000508E4" w:rsidP="00391B00">
      <w:pPr>
        <w:rPr>
          <w:b/>
          <w:szCs w:val="22"/>
          <w:lang w:val="hr-HR"/>
        </w:rPr>
      </w:pPr>
    </w:p>
    <w:p w14:paraId="551CF633" w14:textId="77777777" w:rsidR="000508E4" w:rsidRPr="0039783A" w:rsidRDefault="000508E4" w:rsidP="00391B00">
      <w:pPr>
        <w:rPr>
          <w:b/>
          <w:szCs w:val="22"/>
          <w:lang w:val="hr-HR"/>
        </w:rPr>
      </w:pPr>
    </w:p>
    <w:p w14:paraId="531DDAA4" w14:textId="77777777" w:rsidR="000508E4" w:rsidRPr="0039783A" w:rsidRDefault="000508E4" w:rsidP="00391B00">
      <w:pPr>
        <w:rPr>
          <w:b/>
          <w:szCs w:val="22"/>
          <w:lang w:val="hr-HR"/>
        </w:rPr>
      </w:pPr>
    </w:p>
    <w:p w14:paraId="3B59B6CC" w14:textId="77777777" w:rsidR="000508E4" w:rsidRPr="0039783A" w:rsidRDefault="000508E4" w:rsidP="00391B00">
      <w:pPr>
        <w:rPr>
          <w:b/>
          <w:szCs w:val="22"/>
          <w:lang w:val="hr-HR"/>
        </w:rPr>
      </w:pPr>
    </w:p>
    <w:p w14:paraId="7BC67531" w14:textId="77777777" w:rsidR="000508E4" w:rsidRPr="0039783A" w:rsidRDefault="000508E4" w:rsidP="00391B00">
      <w:pPr>
        <w:rPr>
          <w:b/>
          <w:szCs w:val="22"/>
          <w:lang w:val="hr-HR"/>
        </w:rPr>
      </w:pPr>
    </w:p>
    <w:p w14:paraId="078AC4C7" w14:textId="77777777" w:rsidR="000508E4" w:rsidRPr="0039783A" w:rsidRDefault="000508E4" w:rsidP="00391B00">
      <w:pPr>
        <w:rPr>
          <w:b/>
          <w:szCs w:val="22"/>
          <w:lang w:val="hr-HR"/>
        </w:rPr>
      </w:pPr>
    </w:p>
    <w:p w14:paraId="71ABB006" w14:textId="77777777" w:rsidR="000508E4" w:rsidRPr="0039783A" w:rsidRDefault="000508E4" w:rsidP="00391B00">
      <w:pPr>
        <w:rPr>
          <w:b/>
          <w:szCs w:val="22"/>
          <w:lang w:val="hr-HR"/>
        </w:rPr>
      </w:pPr>
    </w:p>
    <w:p w14:paraId="628CDD0C" w14:textId="77777777" w:rsidR="000508E4" w:rsidRPr="0039783A" w:rsidRDefault="000508E4" w:rsidP="00391B00">
      <w:pPr>
        <w:rPr>
          <w:b/>
          <w:szCs w:val="22"/>
          <w:lang w:val="hr-HR"/>
        </w:rPr>
      </w:pPr>
    </w:p>
    <w:p w14:paraId="510913C3" w14:textId="77777777" w:rsidR="004A0142" w:rsidRPr="0039783A" w:rsidRDefault="004A0142" w:rsidP="00391B00">
      <w:pPr>
        <w:rPr>
          <w:b/>
          <w:szCs w:val="22"/>
          <w:lang w:val="hr-HR"/>
        </w:rPr>
      </w:pPr>
    </w:p>
    <w:p w14:paraId="64480A16" w14:textId="77777777" w:rsidR="004A0142" w:rsidRPr="0039783A" w:rsidRDefault="004A0142" w:rsidP="00391B00">
      <w:pPr>
        <w:rPr>
          <w:b/>
          <w:szCs w:val="22"/>
          <w:lang w:val="hr-HR"/>
        </w:rPr>
      </w:pPr>
    </w:p>
    <w:p w14:paraId="4B57A867" w14:textId="77777777" w:rsidR="00067DD7" w:rsidRPr="0039783A" w:rsidRDefault="00067DD7" w:rsidP="00366649">
      <w:pPr>
        <w:rPr>
          <w:b/>
          <w:szCs w:val="22"/>
          <w:lang w:val="hr-HR"/>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1048"/>
        <w:gridCol w:w="1676"/>
        <w:gridCol w:w="2976"/>
        <w:gridCol w:w="2877"/>
      </w:tblGrid>
      <w:tr w:rsidR="0039368E" w:rsidRPr="0039783A" w14:paraId="1BDE2C24" w14:textId="77777777" w:rsidTr="00067DD7">
        <w:trPr>
          <w:trHeight w:val="276"/>
          <w:jc w:val="center"/>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4658F" w14:textId="77777777" w:rsidR="0039368E" w:rsidRPr="0039783A" w:rsidRDefault="0039368E" w:rsidP="00067DD7">
            <w:pPr>
              <w:rPr>
                <w:rFonts w:eastAsia="Calibri"/>
                <w:b/>
                <w:szCs w:val="22"/>
                <w:lang w:val="hr-HR"/>
              </w:rPr>
            </w:pPr>
            <w:r w:rsidRPr="0039783A">
              <w:rPr>
                <w:rFonts w:eastAsia="Calibri"/>
                <w:b/>
                <w:szCs w:val="22"/>
                <w:lang w:val="hr-HR"/>
              </w:rPr>
              <w:lastRenderedPageBreak/>
              <w:t>MODUL</w:t>
            </w:r>
            <w:r w:rsidR="00067DD7" w:rsidRPr="0039783A">
              <w:rPr>
                <w:rFonts w:eastAsia="Calibri"/>
                <w:b/>
                <w:szCs w:val="22"/>
                <w:lang w:val="hr-HR"/>
              </w:rPr>
              <w:t xml:space="preserve"> (naziv)</w:t>
            </w:r>
          </w:p>
        </w:tc>
        <w:tc>
          <w:tcPr>
            <w:tcW w:w="7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191F99" w14:textId="77777777" w:rsidR="0039368E" w:rsidRPr="0039783A" w:rsidRDefault="0039368E" w:rsidP="00067DD7">
            <w:pPr>
              <w:rPr>
                <w:rFonts w:eastAsia="Calibri"/>
                <w:b/>
                <w:szCs w:val="22"/>
                <w:lang w:val="hr-HR"/>
              </w:rPr>
            </w:pPr>
            <w:r w:rsidRPr="0039783A">
              <w:rPr>
                <w:rFonts w:eastAsia="Calibri"/>
                <w:b/>
                <w:szCs w:val="22"/>
                <w:lang w:val="hr-HR"/>
              </w:rPr>
              <w:t>Specijalno stočarstvo</w:t>
            </w:r>
          </w:p>
        </w:tc>
      </w:tr>
      <w:tr w:rsidR="0039368E" w:rsidRPr="0039783A" w14:paraId="4CD0CAF4" w14:textId="77777777" w:rsidTr="00067DD7">
        <w:trPr>
          <w:trHeight w:val="405"/>
          <w:jc w:val="center"/>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028B6" w14:textId="77777777" w:rsidR="0039368E" w:rsidRPr="0039783A" w:rsidRDefault="0039368E" w:rsidP="00067DD7">
            <w:pPr>
              <w:rPr>
                <w:rFonts w:eastAsia="Calibri"/>
                <w:b/>
                <w:szCs w:val="22"/>
                <w:lang w:val="hr-HR"/>
              </w:rPr>
            </w:pPr>
            <w:r w:rsidRPr="0039783A">
              <w:rPr>
                <w:rFonts w:eastAsia="Calibri"/>
                <w:b/>
                <w:szCs w:val="22"/>
                <w:lang w:val="hr-HR"/>
              </w:rPr>
              <w:t>REDNI BROJ</w:t>
            </w:r>
            <w:r w:rsidR="00067DD7" w:rsidRPr="0039783A">
              <w:rPr>
                <w:rFonts w:eastAsia="Calibri"/>
                <w:b/>
                <w:szCs w:val="22"/>
                <w:lang w:val="hr-HR"/>
              </w:rPr>
              <w:t xml:space="preserve"> MODULA</w:t>
            </w:r>
          </w:p>
        </w:tc>
        <w:tc>
          <w:tcPr>
            <w:tcW w:w="7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369A78" w14:textId="781EE119" w:rsidR="0039368E" w:rsidRPr="0039783A" w:rsidRDefault="0039368E" w:rsidP="00067DD7">
            <w:pPr>
              <w:rPr>
                <w:rFonts w:eastAsia="Calibri"/>
                <w:szCs w:val="22"/>
                <w:lang w:val="hr-HR"/>
              </w:rPr>
            </w:pPr>
            <w:r w:rsidRPr="0039783A">
              <w:rPr>
                <w:rStyle w:val="opis1"/>
                <w:rFonts w:ascii="Times New Roman" w:eastAsia="Calibri" w:hAnsi="Times New Roman"/>
                <w:sz w:val="22"/>
                <w:szCs w:val="22"/>
                <w:lang w:val="hr-HR"/>
              </w:rPr>
              <w:t>2</w:t>
            </w:r>
            <w:r w:rsidR="004B748D" w:rsidRPr="0039783A">
              <w:rPr>
                <w:rStyle w:val="opis1"/>
                <w:rFonts w:ascii="Times New Roman" w:eastAsia="Calibri" w:hAnsi="Times New Roman"/>
                <w:sz w:val="22"/>
                <w:szCs w:val="22"/>
                <w:lang w:val="hr-HR"/>
              </w:rPr>
              <w:t>.</w:t>
            </w:r>
          </w:p>
        </w:tc>
      </w:tr>
      <w:tr w:rsidR="0039368E" w:rsidRPr="0039783A" w14:paraId="7EBC86E2"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06D8EC" w14:textId="77777777" w:rsidR="0039368E" w:rsidRPr="0039783A" w:rsidRDefault="0039368E" w:rsidP="00067DD7">
            <w:pPr>
              <w:rPr>
                <w:rFonts w:eastAsia="Calibri"/>
                <w:b/>
                <w:szCs w:val="22"/>
                <w:lang w:val="hr-HR"/>
              </w:rPr>
            </w:pPr>
            <w:r w:rsidRPr="0039783A">
              <w:rPr>
                <w:rFonts w:eastAsia="Calibri"/>
                <w:b/>
                <w:szCs w:val="22"/>
                <w:lang w:val="hr-HR"/>
              </w:rPr>
              <w:t>SVRHA MODULA</w:t>
            </w:r>
          </w:p>
        </w:tc>
      </w:tr>
      <w:tr w:rsidR="0039368E" w:rsidRPr="0039783A" w14:paraId="1BEC5F47"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8F924D" w14:textId="63FD5B11" w:rsidR="0039368E" w:rsidRPr="0039783A" w:rsidRDefault="0039368E" w:rsidP="00D5500D">
            <w:pPr>
              <w:rPr>
                <w:rFonts w:eastAsia="Calibri"/>
                <w:b/>
                <w:szCs w:val="22"/>
                <w:lang w:val="hr-HR"/>
              </w:rPr>
            </w:pPr>
            <w:r w:rsidRPr="0039783A">
              <w:rPr>
                <w:rStyle w:val="opis1"/>
                <w:rFonts w:ascii="Times New Roman" w:eastAsia="Calibri" w:hAnsi="Times New Roman"/>
                <w:b w:val="0"/>
                <w:sz w:val="22"/>
                <w:szCs w:val="22"/>
                <w:lang w:val="hr-HR"/>
              </w:rPr>
              <w:t>Modul je formuli</w:t>
            </w:r>
            <w:r w:rsidR="004B748D" w:rsidRPr="0039783A">
              <w:rPr>
                <w:rStyle w:val="opis1"/>
                <w:rFonts w:ascii="Times New Roman" w:eastAsia="Calibri" w:hAnsi="Times New Roman"/>
                <w:b w:val="0"/>
                <w:sz w:val="22"/>
                <w:szCs w:val="22"/>
                <w:lang w:val="hr-HR"/>
              </w:rPr>
              <w:t>r</w:t>
            </w:r>
            <w:r w:rsidRPr="0039783A">
              <w:rPr>
                <w:rStyle w:val="opis1"/>
                <w:rFonts w:ascii="Times New Roman" w:eastAsia="Calibri" w:hAnsi="Times New Roman"/>
                <w:b w:val="0"/>
                <w:sz w:val="22"/>
                <w:szCs w:val="22"/>
                <w:lang w:val="hr-HR"/>
              </w:rPr>
              <w:t>an tako da omogućava upoznavanje važnijih predstavnika pasmina domaćih životinja, njihovih proizvodnih osobina, izgleda i značaja.</w:t>
            </w:r>
          </w:p>
        </w:tc>
      </w:tr>
      <w:tr w:rsidR="0039368E" w:rsidRPr="0039783A" w14:paraId="3C5D1666"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0FEF53" w14:textId="46D7EFA1" w:rsidR="0039368E" w:rsidRPr="0039783A" w:rsidRDefault="00D32309" w:rsidP="00D5500D">
            <w:pPr>
              <w:rPr>
                <w:rFonts w:eastAsia="Calibri"/>
                <w:b/>
                <w:szCs w:val="22"/>
                <w:lang w:val="hr-HR"/>
              </w:rPr>
            </w:pPr>
            <w:r w:rsidRPr="0039783A">
              <w:rPr>
                <w:rFonts w:eastAsia="Calibri"/>
                <w:b/>
                <w:szCs w:val="22"/>
                <w:lang w:val="hr-HR"/>
              </w:rPr>
              <w:t>POSEBNI</w:t>
            </w:r>
            <w:r w:rsidR="0039368E" w:rsidRPr="0039783A">
              <w:rPr>
                <w:rFonts w:eastAsia="Calibri"/>
                <w:b/>
                <w:szCs w:val="22"/>
                <w:lang w:val="hr-HR"/>
              </w:rPr>
              <w:t xml:space="preserve"> ZAHTJEVI / PRED</w:t>
            </w:r>
            <w:r w:rsidR="00DB30A9" w:rsidRPr="0039783A">
              <w:rPr>
                <w:rFonts w:eastAsia="Calibri"/>
                <w:b/>
                <w:szCs w:val="22"/>
                <w:lang w:val="hr-HR"/>
              </w:rPr>
              <w:t>UVJET</w:t>
            </w:r>
            <w:r w:rsidR="0039368E" w:rsidRPr="0039783A">
              <w:rPr>
                <w:rFonts w:eastAsia="Calibri"/>
                <w:b/>
                <w:szCs w:val="22"/>
                <w:lang w:val="hr-HR"/>
              </w:rPr>
              <w:t>I</w:t>
            </w:r>
          </w:p>
        </w:tc>
      </w:tr>
      <w:tr w:rsidR="0039368E" w:rsidRPr="0039783A" w14:paraId="28A56FED"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311953" w14:textId="2D68FAAB" w:rsidR="0039368E" w:rsidRPr="0039783A" w:rsidRDefault="004A0142" w:rsidP="00D5500D">
            <w:pPr>
              <w:rPr>
                <w:rFonts w:eastAsia="Calibri"/>
                <w:color w:val="FF0000"/>
                <w:szCs w:val="22"/>
                <w:lang w:val="hr-HR"/>
              </w:rPr>
            </w:pPr>
            <w:r w:rsidRPr="0039783A">
              <w:rPr>
                <w:rFonts w:eastAsia="Calibri"/>
                <w:bCs/>
                <w:szCs w:val="22"/>
                <w:lang w:val="hr-HR"/>
              </w:rPr>
              <w:t>Predznanje iz nastavnog</w:t>
            </w:r>
            <w:r w:rsidR="004B748D" w:rsidRPr="0039783A">
              <w:rPr>
                <w:rFonts w:eastAsia="Calibri"/>
                <w:bCs/>
                <w:szCs w:val="22"/>
                <w:lang w:val="hr-HR"/>
              </w:rPr>
              <w:t>a</w:t>
            </w:r>
            <w:r w:rsidRPr="0039783A">
              <w:rPr>
                <w:rFonts w:eastAsia="Calibri"/>
                <w:bCs/>
                <w:szCs w:val="22"/>
                <w:lang w:val="hr-HR"/>
              </w:rPr>
              <w:t xml:space="preserve"> predmeta </w:t>
            </w:r>
            <w:r w:rsidR="0039368E" w:rsidRPr="0039783A">
              <w:rPr>
                <w:rFonts w:eastAsia="Calibri"/>
                <w:bCs/>
                <w:szCs w:val="22"/>
                <w:lang w:val="hr-HR"/>
              </w:rPr>
              <w:t>Stočarstvo</w:t>
            </w:r>
            <w:r w:rsidRPr="0039783A">
              <w:rPr>
                <w:rFonts w:eastAsia="Calibri"/>
                <w:bCs/>
                <w:szCs w:val="22"/>
                <w:lang w:val="hr-HR"/>
              </w:rPr>
              <w:t xml:space="preserve"> s ishranom.</w:t>
            </w:r>
          </w:p>
        </w:tc>
      </w:tr>
      <w:tr w:rsidR="0039368E" w:rsidRPr="0039783A" w14:paraId="06792399"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C3AAB7" w14:textId="77777777" w:rsidR="0039368E" w:rsidRPr="0039783A" w:rsidRDefault="0039368E" w:rsidP="00D5500D">
            <w:pPr>
              <w:rPr>
                <w:rFonts w:eastAsia="Calibri"/>
                <w:b/>
                <w:szCs w:val="22"/>
                <w:lang w:val="hr-HR"/>
              </w:rPr>
            </w:pPr>
            <w:r w:rsidRPr="0039783A">
              <w:rPr>
                <w:rFonts w:eastAsia="Calibri"/>
                <w:b/>
                <w:szCs w:val="22"/>
                <w:lang w:val="hr-HR"/>
              </w:rPr>
              <w:t>CILJEVI</w:t>
            </w:r>
          </w:p>
        </w:tc>
      </w:tr>
      <w:tr w:rsidR="0039368E" w:rsidRPr="0039783A" w14:paraId="61500F54"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575475" w14:textId="05A505C8" w:rsidR="0039368E" w:rsidRPr="0039783A" w:rsidRDefault="0039368E" w:rsidP="00D5500D">
            <w:pPr>
              <w:rPr>
                <w:rFonts w:eastAsia="Calibri"/>
                <w:szCs w:val="22"/>
                <w:lang w:val="hr-HR"/>
              </w:rPr>
            </w:pPr>
            <w:r w:rsidRPr="0039783A">
              <w:rPr>
                <w:rFonts w:eastAsia="Calibri"/>
                <w:color w:val="1E1E1E"/>
                <w:szCs w:val="22"/>
                <w:lang w:val="hr-HR"/>
              </w:rPr>
              <w:t>- upoznavanje i razlikovanje pasmina goveda, ovaca, koza, peradi i svinja,</w:t>
            </w:r>
            <w:r w:rsidRPr="0039783A">
              <w:rPr>
                <w:rFonts w:eastAsia="Calibri"/>
                <w:color w:val="1E1E1E"/>
                <w:szCs w:val="22"/>
                <w:lang w:val="hr-HR"/>
              </w:rPr>
              <w:br/>
              <w:t>-</w:t>
            </w:r>
            <w:r w:rsidR="004B748D" w:rsidRPr="0039783A">
              <w:rPr>
                <w:rFonts w:eastAsia="Calibri"/>
                <w:color w:val="1E1E1E"/>
                <w:szCs w:val="22"/>
                <w:lang w:val="hr-HR"/>
              </w:rPr>
              <w:t xml:space="preserve"> </w:t>
            </w:r>
            <w:r w:rsidRPr="0039783A">
              <w:rPr>
                <w:rFonts w:eastAsia="Calibri"/>
                <w:color w:val="1E1E1E"/>
                <w:szCs w:val="22"/>
                <w:lang w:val="hr-HR"/>
              </w:rPr>
              <w:t>upoznavanje osobina hladnovodnih i toplovodnih riba,</w:t>
            </w:r>
            <w:r w:rsidRPr="0039783A">
              <w:rPr>
                <w:rFonts w:eastAsia="Calibri"/>
                <w:color w:val="1E1E1E"/>
                <w:szCs w:val="22"/>
                <w:lang w:val="hr-HR"/>
              </w:rPr>
              <w:br/>
              <w:t>-</w:t>
            </w:r>
            <w:r w:rsidR="004B748D" w:rsidRPr="0039783A">
              <w:rPr>
                <w:rFonts w:eastAsia="Calibri"/>
                <w:color w:val="1E1E1E"/>
                <w:szCs w:val="22"/>
                <w:lang w:val="hr-HR"/>
              </w:rPr>
              <w:t xml:space="preserve"> </w:t>
            </w:r>
            <w:r w:rsidRPr="0039783A">
              <w:rPr>
                <w:rFonts w:eastAsia="Calibri"/>
                <w:color w:val="1E1E1E"/>
                <w:szCs w:val="22"/>
                <w:lang w:val="hr-HR"/>
              </w:rPr>
              <w:t>upoznavanje s osnovama pčelarske proizvodnje.</w:t>
            </w:r>
          </w:p>
        </w:tc>
      </w:tr>
      <w:tr w:rsidR="0039368E" w:rsidRPr="0039783A" w14:paraId="6EC161E6"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68E90C" w14:textId="77777777" w:rsidR="0039368E" w:rsidRPr="0039783A" w:rsidRDefault="0039368E" w:rsidP="00D5500D">
            <w:pPr>
              <w:rPr>
                <w:rFonts w:eastAsia="Calibri"/>
                <w:b/>
                <w:szCs w:val="22"/>
                <w:lang w:val="hr-HR"/>
              </w:rPr>
            </w:pPr>
            <w:r w:rsidRPr="0039783A">
              <w:rPr>
                <w:rFonts w:eastAsia="Calibri"/>
                <w:b/>
                <w:szCs w:val="22"/>
                <w:lang w:val="hr-HR"/>
              </w:rPr>
              <w:t>JEDINICE</w:t>
            </w:r>
          </w:p>
        </w:tc>
      </w:tr>
      <w:tr w:rsidR="0039368E" w:rsidRPr="0039783A" w14:paraId="1F8193DD"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BD5AE04" w14:textId="77777777" w:rsidR="0039368E" w:rsidRPr="0039783A" w:rsidRDefault="0039368E" w:rsidP="00D5500D">
            <w:pPr>
              <w:rPr>
                <w:rFonts w:eastAsia="Calibri"/>
                <w:szCs w:val="22"/>
                <w:lang w:val="hr-HR"/>
              </w:rPr>
            </w:pPr>
            <w:r w:rsidRPr="0039783A">
              <w:rPr>
                <w:rFonts w:eastAsia="Calibri"/>
                <w:color w:val="1E1E1E"/>
                <w:szCs w:val="22"/>
                <w:lang w:val="hr-HR"/>
              </w:rPr>
              <w:t>1. Govedarstvo i konjogojstvo</w:t>
            </w:r>
            <w:r w:rsidRPr="0039783A">
              <w:rPr>
                <w:rFonts w:eastAsia="Calibri"/>
                <w:color w:val="1E1E1E"/>
                <w:szCs w:val="22"/>
                <w:lang w:val="hr-HR"/>
              </w:rPr>
              <w:br/>
              <w:t>2. Ovčarstvo i kozarstvo</w:t>
            </w:r>
            <w:r w:rsidRPr="0039783A">
              <w:rPr>
                <w:rFonts w:eastAsia="Calibri"/>
                <w:color w:val="1E1E1E"/>
                <w:szCs w:val="22"/>
                <w:lang w:val="hr-HR"/>
              </w:rPr>
              <w:br/>
              <w:t>3. Peradarstvo i svinjogojstvo</w:t>
            </w:r>
            <w:r w:rsidRPr="0039783A">
              <w:rPr>
                <w:rFonts w:eastAsia="Calibri"/>
                <w:color w:val="1E1E1E"/>
                <w:szCs w:val="22"/>
                <w:lang w:val="hr-HR"/>
              </w:rPr>
              <w:br/>
              <w:t>4. Ribarstvo</w:t>
            </w:r>
            <w:r w:rsidRPr="0039783A">
              <w:rPr>
                <w:rFonts w:eastAsia="Calibri"/>
                <w:color w:val="1E1E1E"/>
                <w:szCs w:val="22"/>
                <w:lang w:val="hr-HR"/>
              </w:rPr>
              <w:br/>
              <w:t>5. Pčelarstvo</w:t>
            </w:r>
          </w:p>
        </w:tc>
      </w:tr>
      <w:tr w:rsidR="0039368E" w:rsidRPr="0039783A" w14:paraId="737C1665"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1258E8" w14:textId="4A50E06B" w:rsidR="004A0142" w:rsidRPr="0039783A" w:rsidRDefault="004A0142" w:rsidP="00D5500D">
            <w:pPr>
              <w:rPr>
                <w:b/>
                <w:szCs w:val="22"/>
                <w:lang w:val="hr-HR"/>
              </w:rPr>
            </w:pPr>
            <w:r w:rsidRPr="0039783A">
              <w:rPr>
                <w:b/>
                <w:szCs w:val="22"/>
                <w:lang w:val="hr-HR"/>
              </w:rPr>
              <w:t>ISHODI UČEN</w:t>
            </w:r>
            <w:r w:rsidR="004B748D" w:rsidRPr="0039783A">
              <w:rPr>
                <w:b/>
                <w:szCs w:val="22"/>
                <w:lang w:val="hr-HR"/>
              </w:rPr>
              <w:t>J</w:t>
            </w:r>
            <w:r w:rsidRPr="0039783A">
              <w:rPr>
                <w:b/>
                <w:szCs w:val="22"/>
                <w:lang w:val="hr-HR"/>
              </w:rPr>
              <w:t xml:space="preserve">A PO JEDINICI: </w:t>
            </w:r>
          </w:p>
          <w:p w14:paraId="5FE98B07" w14:textId="043755A9" w:rsidR="004A0142" w:rsidRPr="0039783A" w:rsidRDefault="004A0142" w:rsidP="00D5500D">
            <w:pPr>
              <w:rPr>
                <w:lang w:val="hr-HR"/>
              </w:rPr>
            </w:pPr>
            <w:r w:rsidRPr="0039783A">
              <w:rPr>
                <w:szCs w:val="22"/>
                <w:lang w:val="hr-HR"/>
              </w:rPr>
              <w:t>Nakon uspješnog</w:t>
            </w:r>
            <w:r w:rsidR="004B748D" w:rsidRPr="0039783A">
              <w:rPr>
                <w:szCs w:val="22"/>
                <w:lang w:val="hr-HR"/>
              </w:rPr>
              <w:t xml:space="preserve">a </w:t>
            </w:r>
            <w:r w:rsidRPr="0039783A">
              <w:rPr>
                <w:szCs w:val="22"/>
                <w:lang w:val="hr-HR"/>
              </w:rPr>
              <w:t>završetka svake jedinice, učenik će biti sposoban:</w:t>
            </w:r>
          </w:p>
          <w:p w14:paraId="1D878814" w14:textId="77777777" w:rsidR="0039368E" w:rsidRPr="0039783A" w:rsidRDefault="0039368E" w:rsidP="000508E4">
            <w:pPr>
              <w:rPr>
                <w:rFonts w:eastAsia="Calibri"/>
                <w:b/>
                <w:szCs w:val="22"/>
                <w:lang w:val="hr-HR"/>
              </w:rPr>
            </w:pPr>
          </w:p>
        </w:tc>
      </w:tr>
      <w:tr w:rsidR="00391B00" w:rsidRPr="0039783A" w14:paraId="5D238038" w14:textId="77777777" w:rsidTr="00391B00">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A740431" w14:textId="77777777" w:rsidR="00391B00" w:rsidRPr="0039783A" w:rsidRDefault="00391B00" w:rsidP="00391B00">
            <w:pPr>
              <w:jc w:val="center"/>
              <w:rPr>
                <w:rFonts w:eastAsia="Calibri"/>
                <w:b/>
                <w:szCs w:val="22"/>
                <w:lang w:val="hr-HR"/>
              </w:rPr>
            </w:pPr>
            <w:r w:rsidRPr="0039783A">
              <w:rPr>
                <w:rFonts w:eastAsia="Calibri"/>
                <w:b/>
                <w:szCs w:val="22"/>
                <w:lang w:val="hr-HR"/>
              </w:rPr>
              <w:t>Jedinice</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1D465" w14:textId="77777777" w:rsidR="00391B00" w:rsidRPr="0039783A" w:rsidRDefault="00391B00" w:rsidP="00391B00">
            <w:pPr>
              <w:jc w:val="center"/>
              <w:rPr>
                <w:rFonts w:eastAsia="Calibri"/>
                <w:b/>
                <w:szCs w:val="22"/>
                <w:lang w:val="hr-HR"/>
              </w:rPr>
            </w:pPr>
            <w:r w:rsidRPr="0039783A">
              <w:rPr>
                <w:rFonts w:eastAsia="Calibri"/>
                <w:b/>
                <w:szCs w:val="22"/>
                <w:lang w:val="hr-HR"/>
              </w:rPr>
              <w:t>Znanje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FCE05A0" w14:textId="77777777" w:rsidR="00391B00" w:rsidRPr="0039783A" w:rsidRDefault="00391B00" w:rsidP="00391B00">
            <w:pPr>
              <w:jc w:val="center"/>
              <w:rPr>
                <w:rFonts w:eastAsia="Calibri"/>
                <w:b/>
                <w:szCs w:val="22"/>
                <w:lang w:val="hr-HR"/>
              </w:rPr>
            </w:pPr>
            <w:r w:rsidRPr="0039783A">
              <w:rPr>
                <w:rFonts w:eastAsia="Calibri"/>
                <w:b/>
                <w:szCs w:val="22"/>
                <w:lang w:val="hr-HR"/>
              </w:rPr>
              <w:t>Vještine</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14:paraId="5DBAAA48" w14:textId="77777777" w:rsidR="00391B00" w:rsidRPr="0039783A" w:rsidRDefault="00391B00" w:rsidP="00391B00">
            <w:pPr>
              <w:jc w:val="center"/>
              <w:rPr>
                <w:rFonts w:eastAsia="Calibri"/>
                <w:b/>
                <w:szCs w:val="22"/>
                <w:lang w:val="hr-HR"/>
              </w:rPr>
            </w:pPr>
            <w:r w:rsidRPr="0039783A">
              <w:rPr>
                <w:rFonts w:eastAsia="Calibri"/>
                <w:b/>
                <w:szCs w:val="22"/>
                <w:lang w:val="hr-HR"/>
              </w:rPr>
              <w:t>Kompetencije</w:t>
            </w:r>
          </w:p>
        </w:tc>
      </w:tr>
      <w:tr w:rsidR="00391B00" w:rsidRPr="0039783A" w14:paraId="71039889" w14:textId="77777777" w:rsidTr="00F31332">
        <w:trPr>
          <w:trHeight w:val="2014"/>
          <w:jc w:val="center"/>
        </w:trPr>
        <w:tc>
          <w:tcPr>
            <w:tcW w:w="2052" w:type="dxa"/>
            <w:tcBorders>
              <w:top w:val="single" w:sz="4" w:space="0" w:color="auto"/>
              <w:left w:val="single" w:sz="4" w:space="0" w:color="auto"/>
              <w:bottom w:val="single" w:sz="4" w:space="0" w:color="auto"/>
              <w:right w:val="single" w:sz="4" w:space="0" w:color="auto"/>
            </w:tcBorders>
            <w:vAlign w:val="center"/>
          </w:tcPr>
          <w:p w14:paraId="35FACC0C" w14:textId="6E18613B" w:rsidR="00391B00" w:rsidRPr="0039783A" w:rsidRDefault="004B748D" w:rsidP="004B748D">
            <w:pPr>
              <w:rPr>
                <w:rFonts w:eastAsia="Calibri"/>
                <w:color w:val="1E1E1E"/>
                <w:szCs w:val="22"/>
                <w:lang w:val="hr-HR"/>
              </w:rPr>
            </w:pPr>
            <w:r w:rsidRPr="0039783A">
              <w:rPr>
                <w:rFonts w:eastAsia="Calibri"/>
                <w:color w:val="1E1E1E"/>
                <w:szCs w:val="22"/>
                <w:lang w:val="hr-HR"/>
              </w:rPr>
              <w:t xml:space="preserve">1. </w:t>
            </w:r>
            <w:r w:rsidR="00391B00" w:rsidRPr="0039783A">
              <w:rPr>
                <w:rFonts w:eastAsia="Calibri"/>
                <w:color w:val="1E1E1E"/>
                <w:szCs w:val="22"/>
                <w:lang w:val="hr-HR"/>
              </w:rPr>
              <w:t>Govedarstvo i konjogojstvo</w:t>
            </w:r>
            <w:r w:rsidR="00391B00" w:rsidRPr="0039783A">
              <w:rPr>
                <w:rFonts w:eastAsia="Calibri"/>
                <w:color w:val="1E1E1E"/>
                <w:szCs w:val="22"/>
                <w:lang w:val="hr-HR"/>
              </w:rPr>
              <w:br/>
            </w:r>
          </w:p>
          <w:p w14:paraId="7172AAD1" w14:textId="77777777" w:rsidR="00391B00" w:rsidRPr="0039783A" w:rsidRDefault="00391B00" w:rsidP="00D5500D">
            <w:pPr>
              <w:rPr>
                <w:rFonts w:eastAsia="Calibri"/>
                <w:szCs w:val="22"/>
                <w:lang w:val="hr-HR"/>
              </w:rPr>
            </w:pPr>
            <w:r w:rsidRPr="0039783A">
              <w:rPr>
                <w:rFonts w:eastAsia="Calibri"/>
                <w:szCs w:val="22"/>
                <w:lang w:val="hr-HR"/>
              </w:rPr>
              <w:t xml:space="preserve"> </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710188C" w14:textId="30F2B25B"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nabroj</w:t>
            </w:r>
            <w:r w:rsidR="004B748D" w:rsidRPr="0039783A">
              <w:rPr>
                <w:rFonts w:eastAsia="Calibri"/>
                <w:color w:val="1E1E1E"/>
                <w:szCs w:val="22"/>
                <w:lang w:val="hr-HR"/>
              </w:rPr>
              <w:t>ati</w:t>
            </w:r>
            <w:r w:rsidRPr="0039783A">
              <w:rPr>
                <w:rFonts w:eastAsia="Calibri"/>
                <w:color w:val="1E1E1E"/>
                <w:szCs w:val="22"/>
                <w:lang w:val="hr-HR"/>
              </w:rPr>
              <w:t xml:space="preserve"> pasmine  goveda i konja</w:t>
            </w:r>
            <w:r w:rsidR="004B748D" w:rsidRPr="0039783A">
              <w:rPr>
                <w:rFonts w:eastAsia="Calibri"/>
                <w:color w:val="1E1E1E"/>
                <w:szCs w:val="22"/>
                <w:lang w:val="hr-HR"/>
              </w:rPr>
              <w:t>,</w:t>
            </w:r>
            <w:r w:rsidRPr="0039783A">
              <w:rPr>
                <w:rFonts w:eastAsia="Calibri"/>
                <w:color w:val="1E1E1E"/>
                <w:szCs w:val="22"/>
                <w:lang w:val="hr-HR"/>
              </w:rPr>
              <w:t xml:space="preserve"> </w:t>
            </w:r>
          </w:p>
          <w:p w14:paraId="1F8AA02F" w14:textId="4A674228"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opi</w:t>
            </w:r>
            <w:r w:rsidR="004B748D" w:rsidRPr="0039783A">
              <w:rPr>
                <w:rFonts w:eastAsia="Calibri"/>
                <w:color w:val="1E1E1E"/>
                <w:szCs w:val="22"/>
                <w:lang w:val="hr-HR"/>
              </w:rPr>
              <w:t>sati</w:t>
            </w:r>
            <w:r w:rsidRPr="0039783A">
              <w:rPr>
                <w:rFonts w:eastAsia="Calibri"/>
                <w:color w:val="1E1E1E"/>
                <w:szCs w:val="22"/>
                <w:lang w:val="hr-HR"/>
              </w:rPr>
              <w:t xml:space="preserve"> načine upo</w:t>
            </w:r>
            <w:r w:rsidR="004B748D" w:rsidRPr="0039783A">
              <w:rPr>
                <w:rFonts w:eastAsia="Calibri"/>
                <w:color w:val="1E1E1E"/>
                <w:szCs w:val="22"/>
                <w:lang w:val="hr-HR"/>
              </w:rPr>
              <w:t>rabe</w:t>
            </w:r>
            <w:r w:rsidRPr="0039783A">
              <w:rPr>
                <w:rFonts w:eastAsia="Calibri"/>
                <w:color w:val="1E1E1E"/>
                <w:szCs w:val="22"/>
                <w:lang w:val="hr-HR"/>
              </w:rPr>
              <w:t xml:space="preserve"> konja</w:t>
            </w:r>
            <w:r w:rsidR="004B748D" w:rsidRPr="0039783A">
              <w:rPr>
                <w:rFonts w:eastAsia="Calibri"/>
                <w:color w:val="1E1E1E"/>
                <w:szCs w:val="22"/>
                <w:lang w:val="hr-HR"/>
              </w:rPr>
              <w:t>,</w:t>
            </w:r>
          </w:p>
          <w:p w14:paraId="242FDF14" w14:textId="3F5880A5" w:rsidR="00391B00" w:rsidRPr="0039783A" w:rsidRDefault="00391B00" w:rsidP="00A738A6">
            <w:pPr>
              <w:numPr>
                <w:ilvl w:val="0"/>
                <w:numId w:val="57"/>
              </w:numPr>
              <w:rPr>
                <w:rFonts w:eastAsia="Calibri"/>
                <w:szCs w:val="22"/>
                <w:lang w:val="hr-HR"/>
              </w:rPr>
            </w:pPr>
            <w:r w:rsidRPr="0039783A">
              <w:rPr>
                <w:rFonts w:eastAsia="Calibri"/>
                <w:color w:val="000000"/>
                <w:szCs w:val="22"/>
                <w:lang w:val="hr-HR"/>
              </w:rPr>
              <w:t>objasni</w:t>
            </w:r>
            <w:r w:rsidR="004B748D" w:rsidRPr="0039783A">
              <w:rPr>
                <w:rFonts w:eastAsia="Calibri"/>
                <w:color w:val="000000"/>
                <w:szCs w:val="22"/>
                <w:lang w:val="hr-HR"/>
              </w:rPr>
              <w:t>ti</w:t>
            </w:r>
            <w:r w:rsidRPr="0039783A">
              <w:rPr>
                <w:rFonts w:eastAsia="Calibri"/>
                <w:color w:val="000000"/>
                <w:szCs w:val="22"/>
                <w:lang w:val="hr-HR"/>
              </w:rPr>
              <w:t xml:space="preserve"> načine razmnožavanja goveda i  konja</w:t>
            </w:r>
            <w:r w:rsidR="004B748D" w:rsidRPr="0039783A">
              <w:rPr>
                <w:rFonts w:eastAsia="Calibri"/>
                <w:color w:val="000000"/>
                <w:szCs w:val="22"/>
                <w:lang w:val="hr-HR"/>
              </w:rPr>
              <w:t>;</w:t>
            </w:r>
          </w:p>
        </w:tc>
        <w:tc>
          <w:tcPr>
            <w:tcW w:w="2976" w:type="dxa"/>
            <w:tcBorders>
              <w:top w:val="single" w:sz="4" w:space="0" w:color="auto"/>
              <w:left w:val="single" w:sz="4" w:space="0" w:color="auto"/>
              <w:bottom w:val="single" w:sz="4" w:space="0" w:color="auto"/>
              <w:right w:val="single" w:sz="4" w:space="0" w:color="auto"/>
            </w:tcBorders>
            <w:vAlign w:val="center"/>
          </w:tcPr>
          <w:p w14:paraId="5B8DB7FD" w14:textId="3BCCDFD5" w:rsidR="00391B00" w:rsidRPr="0039783A" w:rsidRDefault="00391B00" w:rsidP="00A738A6">
            <w:pPr>
              <w:numPr>
                <w:ilvl w:val="0"/>
                <w:numId w:val="57"/>
              </w:numPr>
              <w:rPr>
                <w:rFonts w:eastAsia="Calibri"/>
                <w:szCs w:val="22"/>
                <w:lang w:val="hr-HR"/>
              </w:rPr>
            </w:pPr>
            <w:r w:rsidRPr="0039783A">
              <w:rPr>
                <w:rFonts w:eastAsia="Calibri"/>
                <w:szCs w:val="22"/>
                <w:lang w:val="hr-HR"/>
              </w:rPr>
              <w:t>razlik</w:t>
            </w:r>
            <w:r w:rsidR="0082387C" w:rsidRPr="0039783A">
              <w:rPr>
                <w:rFonts w:eastAsia="Calibri"/>
                <w:szCs w:val="22"/>
                <w:lang w:val="hr-HR"/>
              </w:rPr>
              <w:t>ovati</w:t>
            </w:r>
            <w:r w:rsidRPr="0039783A">
              <w:rPr>
                <w:rFonts w:eastAsia="Calibri"/>
                <w:szCs w:val="22"/>
                <w:lang w:val="hr-HR"/>
              </w:rPr>
              <w:t xml:space="preserve"> pasmine goveda </w:t>
            </w:r>
            <w:r w:rsidR="0082387C" w:rsidRPr="0039783A">
              <w:rPr>
                <w:rFonts w:eastAsia="Calibri"/>
                <w:szCs w:val="22"/>
                <w:lang w:val="hr-HR"/>
              </w:rPr>
              <w:t>i</w:t>
            </w:r>
            <w:r w:rsidRPr="0039783A">
              <w:rPr>
                <w:rFonts w:eastAsia="Calibri"/>
                <w:szCs w:val="22"/>
                <w:lang w:val="hr-HR"/>
              </w:rPr>
              <w:t xml:space="preserve"> konja</w:t>
            </w:r>
            <w:r w:rsidR="0082387C" w:rsidRPr="0039783A">
              <w:rPr>
                <w:rFonts w:eastAsia="Calibri"/>
                <w:szCs w:val="22"/>
                <w:lang w:val="hr-HR"/>
              </w:rPr>
              <w:t>,</w:t>
            </w:r>
          </w:p>
          <w:p w14:paraId="66D847D0" w14:textId="58E6F1A9" w:rsidR="00391B00" w:rsidRPr="0039783A" w:rsidRDefault="0082387C" w:rsidP="00A738A6">
            <w:pPr>
              <w:numPr>
                <w:ilvl w:val="0"/>
                <w:numId w:val="57"/>
              </w:numPr>
              <w:rPr>
                <w:rFonts w:eastAsia="Calibri"/>
                <w:szCs w:val="22"/>
                <w:lang w:val="hr-HR"/>
              </w:rPr>
            </w:pPr>
            <w:r w:rsidRPr="0039783A">
              <w:rPr>
                <w:rFonts w:eastAsia="Calibri"/>
                <w:color w:val="1E1E1E"/>
                <w:szCs w:val="22"/>
                <w:lang w:val="hr-HR"/>
              </w:rPr>
              <w:t>r</w:t>
            </w:r>
            <w:r w:rsidR="00391B00" w:rsidRPr="0039783A">
              <w:rPr>
                <w:rFonts w:eastAsia="Calibri"/>
                <w:color w:val="1E1E1E"/>
                <w:szCs w:val="22"/>
                <w:lang w:val="hr-HR"/>
              </w:rPr>
              <w:t>azlik</w:t>
            </w:r>
            <w:r w:rsidRPr="0039783A">
              <w:rPr>
                <w:rFonts w:eastAsia="Calibri"/>
                <w:color w:val="1E1E1E"/>
                <w:szCs w:val="22"/>
                <w:lang w:val="hr-HR"/>
              </w:rPr>
              <w:t>ovati</w:t>
            </w:r>
            <w:r w:rsidR="00391B00" w:rsidRPr="0039783A">
              <w:rPr>
                <w:rFonts w:eastAsia="Calibri"/>
                <w:color w:val="1E1E1E"/>
                <w:szCs w:val="22"/>
                <w:lang w:val="hr-HR"/>
              </w:rPr>
              <w:t xml:space="preserve"> načine upo</w:t>
            </w:r>
            <w:r w:rsidRPr="0039783A">
              <w:rPr>
                <w:rFonts w:eastAsia="Calibri"/>
                <w:color w:val="1E1E1E"/>
                <w:szCs w:val="22"/>
                <w:lang w:val="hr-HR"/>
              </w:rPr>
              <w:t>rabe</w:t>
            </w:r>
            <w:r w:rsidR="00391B00" w:rsidRPr="0039783A">
              <w:rPr>
                <w:rFonts w:eastAsia="Calibri"/>
                <w:color w:val="1E1E1E"/>
                <w:szCs w:val="22"/>
                <w:lang w:val="hr-HR"/>
              </w:rPr>
              <w:t xml:space="preserve"> konja</w:t>
            </w:r>
            <w:r w:rsidRPr="0039783A">
              <w:rPr>
                <w:rFonts w:eastAsia="Calibri"/>
                <w:color w:val="1E1E1E"/>
                <w:szCs w:val="22"/>
                <w:lang w:val="hr-HR"/>
              </w:rPr>
              <w:t xml:space="preserve">, </w:t>
            </w:r>
          </w:p>
          <w:p w14:paraId="1247EDC7" w14:textId="24681C38" w:rsidR="00391B00" w:rsidRPr="0039783A" w:rsidRDefault="00391B00" w:rsidP="00A738A6">
            <w:pPr>
              <w:numPr>
                <w:ilvl w:val="0"/>
                <w:numId w:val="57"/>
              </w:numPr>
              <w:rPr>
                <w:rFonts w:eastAsia="Calibri"/>
                <w:szCs w:val="22"/>
                <w:lang w:val="hr-HR"/>
              </w:rPr>
            </w:pPr>
            <w:r w:rsidRPr="0039783A">
              <w:rPr>
                <w:rFonts w:eastAsia="Calibri"/>
                <w:szCs w:val="22"/>
                <w:lang w:val="hr-HR"/>
              </w:rPr>
              <w:t>uočava</w:t>
            </w:r>
            <w:r w:rsidR="0082387C" w:rsidRPr="0039783A">
              <w:rPr>
                <w:rFonts w:eastAsia="Calibri"/>
                <w:szCs w:val="22"/>
                <w:lang w:val="hr-HR"/>
              </w:rPr>
              <w:t>ti</w:t>
            </w:r>
            <w:r w:rsidRPr="0039783A">
              <w:rPr>
                <w:rFonts w:eastAsia="Calibri"/>
                <w:szCs w:val="22"/>
                <w:lang w:val="hr-HR"/>
              </w:rPr>
              <w:t xml:space="preserve"> značaj reprodukcije goveda </w:t>
            </w:r>
            <w:r w:rsidR="0082387C" w:rsidRPr="0039783A">
              <w:rPr>
                <w:rFonts w:eastAsia="Calibri"/>
                <w:szCs w:val="22"/>
                <w:lang w:val="hr-HR"/>
              </w:rPr>
              <w:t>i</w:t>
            </w:r>
            <w:r w:rsidRPr="0039783A">
              <w:rPr>
                <w:rFonts w:eastAsia="Calibri"/>
                <w:szCs w:val="22"/>
                <w:lang w:val="hr-HR"/>
              </w:rPr>
              <w:t xml:space="preserve"> konja</w:t>
            </w:r>
            <w:r w:rsidR="0082387C" w:rsidRPr="0039783A">
              <w:rPr>
                <w:rFonts w:eastAsia="Calibri"/>
                <w:szCs w:val="22"/>
                <w:lang w:val="hr-HR"/>
              </w:rPr>
              <w:t>;</w:t>
            </w:r>
          </w:p>
        </w:tc>
        <w:tc>
          <w:tcPr>
            <w:tcW w:w="2877" w:type="dxa"/>
            <w:vMerge w:val="restart"/>
            <w:tcBorders>
              <w:top w:val="single" w:sz="4" w:space="0" w:color="auto"/>
              <w:left w:val="single" w:sz="4" w:space="0" w:color="auto"/>
              <w:right w:val="single" w:sz="4" w:space="0" w:color="auto"/>
            </w:tcBorders>
            <w:vAlign w:val="center"/>
          </w:tcPr>
          <w:p w14:paraId="6C799E64" w14:textId="316C95FE" w:rsidR="00391B00" w:rsidRPr="0039783A" w:rsidRDefault="00391B00" w:rsidP="00A738A6">
            <w:pPr>
              <w:numPr>
                <w:ilvl w:val="0"/>
                <w:numId w:val="57"/>
              </w:numPr>
              <w:rPr>
                <w:rFonts w:eastAsia="Calibri"/>
                <w:szCs w:val="22"/>
                <w:lang w:val="hr-HR"/>
              </w:rPr>
            </w:pPr>
            <w:r w:rsidRPr="0039783A">
              <w:rPr>
                <w:rFonts w:eastAsia="Calibri"/>
                <w:szCs w:val="22"/>
                <w:lang w:val="hr-HR"/>
              </w:rPr>
              <w:t>pokaz</w:t>
            </w:r>
            <w:r w:rsidR="0082387C" w:rsidRPr="0039783A">
              <w:rPr>
                <w:rFonts w:eastAsia="Calibri"/>
                <w:szCs w:val="22"/>
                <w:lang w:val="hr-HR"/>
              </w:rPr>
              <w:t>ati</w:t>
            </w:r>
            <w:r w:rsidRPr="0039783A">
              <w:rPr>
                <w:rFonts w:eastAsia="Calibri"/>
                <w:szCs w:val="22"/>
                <w:lang w:val="hr-HR"/>
              </w:rPr>
              <w:t xml:space="preserve"> odgovornost prema radu,</w:t>
            </w:r>
          </w:p>
          <w:p w14:paraId="10BE5DE3" w14:textId="73B2E43F" w:rsidR="00391B00" w:rsidRPr="0039783A" w:rsidRDefault="00391B00" w:rsidP="0082387C">
            <w:pPr>
              <w:numPr>
                <w:ilvl w:val="0"/>
                <w:numId w:val="57"/>
              </w:numPr>
              <w:rPr>
                <w:rFonts w:eastAsia="Calibri"/>
                <w:szCs w:val="22"/>
                <w:lang w:val="hr-HR"/>
              </w:rPr>
            </w:pPr>
            <w:r w:rsidRPr="0039783A">
              <w:rPr>
                <w:rFonts w:eastAsia="Calibri"/>
                <w:szCs w:val="22"/>
                <w:lang w:val="hr-HR"/>
              </w:rPr>
              <w:t>preuzima</w:t>
            </w:r>
            <w:r w:rsidR="0082387C" w:rsidRPr="0039783A">
              <w:rPr>
                <w:rFonts w:eastAsia="Calibri"/>
                <w:szCs w:val="22"/>
                <w:lang w:val="hr-HR"/>
              </w:rPr>
              <w:t>ti</w:t>
            </w:r>
            <w:r w:rsidRPr="0039783A">
              <w:rPr>
                <w:rFonts w:eastAsia="Calibri"/>
                <w:szCs w:val="22"/>
                <w:lang w:val="hr-HR"/>
              </w:rPr>
              <w:t xml:space="preserve"> odgovornosti,</w:t>
            </w:r>
          </w:p>
          <w:p w14:paraId="7224952B" w14:textId="78FF255A" w:rsidR="00391B00" w:rsidRPr="0039783A" w:rsidRDefault="0082387C" w:rsidP="00A738A6">
            <w:pPr>
              <w:numPr>
                <w:ilvl w:val="0"/>
                <w:numId w:val="57"/>
              </w:numPr>
              <w:rPr>
                <w:rFonts w:eastAsia="Calibri"/>
                <w:szCs w:val="22"/>
                <w:lang w:val="hr-HR"/>
              </w:rPr>
            </w:pPr>
            <w:r w:rsidRPr="0039783A">
              <w:rPr>
                <w:rFonts w:eastAsia="Calibri"/>
                <w:szCs w:val="22"/>
                <w:lang w:val="hr-HR"/>
              </w:rPr>
              <w:t>i</w:t>
            </w:r>
            <w:r w:rsidR="00391B00" w:rsidRPr="0039783A">
              <w:rPr>
                <w:rFonts w:eastAsia="Calibri"/>
                <w:szCs w:val="22"/>
                <w:lang w:val="hr-HR"/>
              </w:rPr>
              <w:t>skaz</w:t>
            </w:r>
            <w:r w:rsidRPr="0039783A">
              <w:rPr>
                <w:rFonts w:eastAsia="Calibri"/>
                <w:szCs w:val="22"/>
                <w:lang w:val="hr-HR"/>
              </w:rPr>
              <w:t>ati</w:t>
            </w:r>
            <w:r w:rsidR="00391B00" w:rsidRPr="0039783A">
              <w:rPr>
                <w:rFonts w:eastAsia="Calibri"/>
                <w:szCs w:val="22"/>
                <w:lang w:val="hr-HR"/>
              </w:rPr>
              <w:t xml:space="preserve"> sposobnost u timskom radu,</w:t>
            </w:r>
          </w:p>
          <w:p w14:paraId="007B8C4F" w14:textId="1AA753C7" w:rsidR="00391B00" w:rsidRPr="0039783A" w:rsidRDefault="00391B00" w:rsidP="00A738A6">
            <w:pPr>
              <w:numPr>
                <w:ilvl w:val="0"/>
                <w:numId w:val="57"/>
              </w:numPr>
              <w:rPr>
                <w:rFonts w:eastAsia="Calibri"/>
                <w:szCs w:val="22"/>
                <w:lang w:val="hr-HR"/>
              </w:rPr>
            </w:pPr>
            <w:r w:rsidRPr="0039783A">
              <w:rPr>
                <w:rFonts w:eastAsia="Calibri"/>
                <w:szCs w:val="22"/>
                <w:lang w:val="hr-HR"/>
              </w:rPr>
              <w:t>pokaz</w:t>
            </w:r>
            <w:r w:rsidR="0082387C" w:rsidRPr="0039783A">
              <w:rPr>
                <w:rFonts w:eastAsia="Calibri"/>
                <w:szCs w:val="22"/>
                <w:lang w:val="hr-HR"/>
              </w:rPr>
              <w:t>ati</w:t>
            </w:r>
            <w:r w:rsidRPr="0039783A">
              <w:rPr>
                <w:rFonts w:eastAsia="Calibri"/>
                <w:szCs w:val="22"/>
                <w:lang w:val="hr-HR"/>
              </w:rPr>
              <w:t xml:space="preserve"> odgovornost za poštovanjem tehničkih uput</w:t>
            </w:r>
            <w:r w:rsidR="0082387C" w:rsidRPr="0039783A">
              <w:rPr>
                <w:rFonts w:eastAsia="Calibri"/>
                <w:szCs w:val="22"/>
                <w:lang w:val="hr-HR"/>
              </w:rPr>
              <w:t>a</w:t>
            </w:r>
            <w:r w:rsidR="00B34635" w:rsidRPr="0039783A">
              <w:rPr>
                <w:rFonts w:eastAsia="Calibri"/>
                <w:szCs w:val="22"/>
                <w:lang w:val="hr-HR"/>
              </w:rPr>
              <w:t>,</w:t>
            </w:r>
            <w:r w:rsidRPr="0039783A">
              <w:rPr>
                <w:rFonts w:eastAsia="Calibri"/>
                <w:szCs w:val="22"/>
                <w:lang w:val="hr-HR"/>
              </w:rPr>
              <w:t xml:space="preserve"> </w:t>
            </w:r>
          </w:p>
          <w:p w14:paraId="22BF9F0F" w14:textId="4C179DEC" w:rsidR="00391B00" w:rsidRPr="0039783A" w:rsidRDefault="00391B00" w:rsidP="009343FA">
            <w:pPr>
              <w:ind w:left="360"/>
              <w:rPr>
                <w:rFonts w:eastAsia="Calibri"/>
                <w:b/>
                <w:szCs w:val="22"/>
                <w:lang w:val="hr-HR"/>
              </w:rPr>
            </w:pPr>
          </w:p>
          <w:p w14:paraId="2C45BB95" w14:textId="77777777" w:rsidR="00391B00" w:rsidRPr="0039783A" w:rsidRDefault="00391B00" w:rsidP="00391B00">
            <w:pPr>
              <w:rPr>
                <w:rFonts w:eastAsia="Calibri"/>
                <w:szCs w:val="22"/>
                <w:lang w:val="hr-HR"/>
              </w:rPr>
            </w:pPr>
          </w:p>
          <w:p w14:paraId="0A3A1D02" w14:textId="77777777" w:rsidR="00391B00" w:rsidRPr="0039783A" w:rsidRDefault="00391B00">
            <w:pPr>
              <w:ind w:hanging="357"/>
              <w:rPr>
                <w:rFonts w:eastAsia="Calibri"/>
                <w:szCs w:val="22"/>
                <w:lang w:val="hr-HR"/>
              </w:rPr>
            </w:pPr>
          </w:p>
          <w:p w14:paraId="727797B3" w14:textId="77777777" w:rsidR="00391B00" w:rsidRPr="0039783A" w:rsidRDefault="00391B00" w:rsidP="00D5500D">
            <w:pPr>
              <w:rPr>
                <w:rFonts w:eastAsia="Calibri"/>
                <w:szCs w:val="22"/>
                <w:lang w:val="hr-HR"/>
              </w:rPr>
            </w:pPr>
          </w:p>
        </w:tc>
      </w:tr>
      <w:tr w:rsidR="00391B00" w:rsidRPr="0039783A" w14:paraId="276ED7AD" w14:textId="77777777" w:rsidTr="00D5500D">
        <w:trPr>
          <w:trHeight w:val="2016"/>
          <w:jc w:val="center"/>
        </w:trPr>
        <w:tc>
          <w:tcPr>
            <w:tcW w:w="2052" w:type="dxa"/>
            <w:tcBorders>
              <w:top w:val="single" w:sz="4" w:space="0" w:color="auto"/>
              <w:left w:val="single" w:sz="4" w:space="0" w:color="auto"/>
              <w:bottom w:val="single" w:sz="4" w:space="0" w:color="auto"/>
              <w:right w:val="single" w:sz="4" w:space="0" w:color="auto"/>
            </w:tcBorders>
            <w:vAlign w:val="center"/>
          </w:tcPr>
          <w:p w14:paraId="31FFB495" w14:textId="77F32BAA" w:rsidR="00391B00" w:rsidRPr="0039783A" w:rsidRDefault="00391B00" w:rsidP="00D5500D">
            <w:pPr>
              <w:rPr>
                <w:rFonts w:eastAsia="Calibri"/>
                <w:szCs w:val="22"/>
                <w:lang w:val="hr-HR"/>
              </w:rPr>
            </w:pPr>
            <w:r w:rsidRPr="0039783A">
              <w:rPr>
                <w:rFonts w:eastAsia="Calibri"/>
                <w:szCs w:val="22"/>
                <w:lang w:val="hr-HR"/>
              </w:rPr>
              <w:t>2.</w:t>
            </w:r>
            <w:r w:rsidR="004B748D" w:rsidRPr="0039783A">
              <w:rPr>
                <w:rFonts w:eastAsia="Calibri"/>
                <w:szCs w:val="22"/>
                <w:lang w:val="hr-HR"/>
              </w:rPr>
              <w:t xml:space="preserve"> </w:t>
            </w:r>
            <w:r w:rsidRPr="0039783A">
              <w:rPr>
                <w:rFonts w:eastAsia="Calibri"/>
                <w:szCs w:val="22"/>
                <w:lang w:val="hr-HR"/>
              </w:rPr>
              <w:t>Ovčarstvo i kozarstvo</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9BF98DD" w14:textId="122F7AE9" w:rsidR="00391B00" w:rsidRPr="0039783A" w:rsidRDefault="003A0813" w:rsidP="00A738A6">
            <w:pPr>
              <w:numPr>
                <w:ilvl w:val="0"/>
                <w:numId w:val="57"/>
              </w:numPr>
              <w:rPr>
                <w:rFonts w:eastAsia="Calibri"/>
                <w:szCs w:val="22"/>
                <w:lang w:val="hr-HR"/>
              </w:rPr>
            </w:pPr>
            <w:r w:rsidRPr="0039783A">
              <w:rPr>
                <w:rFonts w:eastAsia="Calibri"/>
                <w:szCs w:val="22"/>
                <w:lang w:val="hr-HR"/>
              </w:rPr>
              <w:t>navesti</w:t>
            </w:r>
            <w:r w:rsidR="00391B00" w:rsidRPr="0039783A">
              <w:rPr>
                <w:rFonts w:eastAsia="Calibri"/>
                <w:szCs w:val="22"/>
                <w:lang w:val="hr-HR"/>
              </w:rPr>
              <w:t xml:space="preserve"> pasminske osobine ovaca i koza,</w:t>
            </w:r>
          </w:p>
          <w:p w14:paraId="456BE3C2" w14:textId="77777777" w:rsidR="004B748D" w:rsidRPr="0039783A" w:rsidRDefault="004B748D" w:rsidP="004B748D">
            <w:pPr>
              <w:numPr>
                <w:ilvl w:val="0"/>
                <w:numId w:val="57"/>
              </w:numPr>
              <w:rPr>
                <w:rFonts w:eastAsia="Calibri"/>
                <w:szCs w:val="22"/>
                <w:lang w:val="hr-HR"/>
              </w:rPr>
            </w:pPr>
            <w:r w:rsidRPr="0039783A">
              <w:rPr>
                <w:rFonts w:eastAsia="Calibri"/>
                <w:szCs w:val="22"/>
                <w:lang w:val="hr-HR"/>
              </w:rPr>
              <w:t>d</w:t>
            </w:r>
            <w:r w:rsidR="00391B00" w:rsidRPr="0039783A">
              <w:rPr>
                <w:rFonts w:eastAsia="Calibri"/>
                <w:szCs w:val="22"/>
                <w:lang w:val="hr-HR"/>
              </w:rPr>
              <w:t>efini</w:t>
            </w:r>
            <w:r w:rsidRPr="0039783A">
              <w:rPr>
                <w:rFonts w:eastAsia="Calibri"/>
                <w:szCs w:val="22"/>
                <w:lang w:val="hr-HR"/>
              </w:rPr>
              <w:t>rati</w:t>
            </w:r>
            <w:r w:rsidR="00391B00" w:rsidRPr="0039783A">
              <w:rPr>
                <w:rFonts w:eastAsia="Calibri"/>
                <w:szCs w:val="22"/>
                <w:lang w:val="hr-HR"/>
              </w:rPr>
              <w:t xml:space="preserve"> proizvodne tipove i pasmine ovaca i koza</w:t>
            </w:r>
            <w:r w:rsidRPr="0039783A">
              <w:rPr>
                <w:rFonts w:eastAsia="Calibri"/>
                <w:szCs w:val="22"/>
                <w:lang w:val="hr-HR"/>
              </w:rPr>
              <w:t>,</w:t>
            </w:r>
          </w:p>
          <w:p w14:paraId="7D584E88" w14:textId="4A375A53" w:rsidR="00391B00" w:rsidRPr="0039783A" w:rsidRDefault="00391B00" w:rsidP="004B748D">
            <w:pPr>
              <w:numPr>
                <w:ilvl w:val="0"/>
                <w:numId w:val="57"/>
              </w:numPr>
              <w:rPr>
                <w:rFonts w:eastAsia="Calibri"/>
                <w:szCs w:val="22"/>
                <w:lang w:val="hr-HR"/>
              </w:rPr>
            </w:pPr>
            <w:r w:rsidRPr="0039783A">
              <w:rPr>
                <w:rFonts w:eastAsia="Calibri"/>
                <w:szCs w:val="22"/>
                <w:lang w:val="hr-HR"/>
              </w:rPr>
              <w:t>objasni</w:t>
            </w:r>
            <w:r w:rsidR="004B748D" w:rsidRPr="0039783A">
              <w:rPr>
                <w:rFonts w:eastAsia="Calibri"/>
                <w:szCs w:val="22"/>
                <w:lang w:val="hr-HR"/>
              </w:rPr>
              <w:t>ti</w:t>
            </w:r>
            <w:r w:rsidRPr="0039783A">
              <w:rPr>
                <w:rFonts w:eastAsia="Calibri"/>
                <w:szCs w:val="22"/>
                <w:lang w:val="hr-HR"/>
              </w:rPr>
              <w:t xml:space="preserve"> načine razmnožavanja ovaca i koza</w:t>
            </w:r>
            <w:r w:rsidR="004B748D" w:rsidRPr="0039783A">
              <w:rPr>
                <w:rFonts w:eastAsia="Calibri"/>
                <w:szCs w:val="22"/>
                <w:lang w:val="hr-HR"/>
              </w:rPr>
              <w:t>;</w:t>
            </w:r>
          </w:p>
        </w:tc>
        <w:tc>
          <w:tcPr>
            <w:tcW w:w="2976" w:type="dxa"/>
            <w:tcBorders>
              <w:top w:val="single" w:sz="4" w:space="0" w:color="auto"/>
              <w:left w:val="single" w:sz="4" w:space="0" w:color="auto"/>
              <w:bottom w:val="single" w:sz="4" w:space="0" w:color="auto"/>
              <w:right w:val="single" w:sz="4" w:space="0" w:color="auto"/>
            </w:tcBorders>
            <w:vAlign w:val="center"/>
          </w:tcPr>
          <w:p w14:paraId="3FC9A819" w14:textId="7FFEAE15"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razlik</w:t>
            </w:r>
            <w:r w:rsidR="0082387C" w:rsidRPr="0039783A">
              <w:rPr>
                <w:rFonts w:eastAsia="Calibri"/>
                <w:color w:val="1E1E1E"/>
                <w:szCs w:val="22"/>
                <w:lang w:val="hr-HR"/>
              </w:rPr>
              <w:t>ovati</w:t>
            </w:r>
            <w:r w:rsidRPr="0039783A">
              <w:rPr>
                <w:rFonts w:eastAsia="Calibri"/>
                <w:color w:val="1E1E1E"/>
                <w:szCs w:val="22"/>
                <w:lang w:val="hr-HR"/>
              </w:rPr>
              <w:t xml:space="preserve"> pasmine ovaca i koza,</w:t>
            </w:r>
          </w:p>
          <w:p w14:paraId="3642A81D" w14:textId="2D7BD4DA" w:rsidR="00391B00" w:rsidRPr="0039783A" w:rsidRDefault="00391B00" w:rsidP="00A738A6">
            <w:pPr>
              <w:numPr>
                <w:ilvl w:val="0"/>
                <w:numId w:val="57"/>
              </w:numPr>
              <w:rPr>
                <w:rFonts w:eastAsia="Calibri"/>
                <w:szCs w:val="22"/>
                <w:lang w:val="hr-HR"/>
              </w:rPr>
            </w:pPr>
            <w:r w:rsidRPr="0039783A">
              <w:rPr>
                <w:rFonts w:eastAsia="Calibri"/>
                <w:szCs w:val="22"/>
                <w:lang w:val="hr-HR"/>
              </w:rPr>
              <w:t>uočava</w:t>
            </w:r>
            <w:r w:rsidR="0082387C" w:rsidRPr="0039783A">
              <w:rPr>
                <w:rFonts w:eastAsia="Calibri"/>
                <w:szCs w:val="22"/>
                <w:lang w:val="hr-HR"/>
              </w:rPr>
              <w:t>ti</w:t>
            </w:r>
            <w:r w:rsidRPr="0039783A">
              <w:rPr>
                <w:rFonts w:eastAsia="Calibri"/>
                <w:szCs w:val="22"/>
                <w:lang w:val="hr-HR"/>
              </w:rPr>
              <w:t xml:space="preserve"> značaj</w:t>
            </w:r>
            <w:r w:rsidR="0082387C" w:rsidRPr="0039783A">
              <w:rPr>
                <w:rFonts w:eastAsia="Calibri"/>
                <w:szCs w:val="22"/>
                <w:lang w:val="hr-HR"/>
              </w:rPr>
              <w:t xml:space="preserve"> </w:t>
            </w:r>
            <w:r w:rsidRPr="0039783A">
              <w:rPr>
                <w:rFonts w:eastAsia="Calibri"/>
                <w:szCs w:val="22"/>
                <w:lang w:val="hr-HR"/>
              </w:rPr>
              <w:t xml:space="preserve">reprodukcije ovaca </w:t>
            </w:r>
            <w:r w:rsidR="0082387C" w:rsidRPr="0039783A">
              <w:rPr>
                <w:rFonts w:eastAsia="Calibri"/>
                <w:szCs w:val="22"/>
                <w:lang w:val="hr-HR"/>
              </w:rPr>
              <w:t xml:space="preserve">i </w:t>
            </w:r>
            <w:r w:rsidRPr="0039783A">
              <w:rPr>
                <w:rFonts w:eastAsia="Calibri"/>
                <w:szCs w:val="22"/>
                <w:lang w:val="hr-HR"/>
              </w:rPr>
              <w:t>koza</w:t>
            </w:r>
            <w:r w:rsidR="0082387C" w:rsidRPr="0039783A">
              <w:rPr>
                <w:rFonts w:eastAsia="Calibri"/>
                <w:szCs w:val="22"/>
                <w:lang w:val="hr-HR"/>
              </w:rPr>
              <w:t>;</w:t>
            </w:r>
          </w:p>
        </w:tc>
        <w:tc>
          <w:tcPr>
            <w:tcW w:w="2877" w:type="dxa"/>
            <w:vMerge/>
            <w:tcBorders>
              <w:left w:val="single" w:sz="4" w:space="0" w:color="auto"/>
              <w:right w:val="single" w:sz="4" w:space="0" w:color="auto"/>
            </w:tcBorders>
            <w:vAlign w:val="center"/>
          </w:tcPr>
          <w:p w14:paraId="363842FE" w14:textId="77777777" w:rsidR="00391B00" w:rsidRPr="0039783A" w:rsidRDefault="00391B00" w:rsidP="00A738A6">
            <w:pPr>
              <w:numPr>
                <w:ilvl w:val="0"/>
                <w:numId w:val="57"/>
              </w:numPr>
              <w:rPr>
                <w:rFonts w:eastAsia="Calibri"/>
                <w:szCs w:val="22"/>
                <w:lang w:val="hr-HR"/>
              </w:rPr>
            </w:pPr>
          </w:p>
        </w:tc>
      </w:tr>
      <w:tr w:rsidR="00391B00" w:rsidRPr="0039783A" w14:paraId="78E7054D" w14:textId="77777777" w:rsidTr="00D5500D">
        <w:trPr>
          <w:trHeight w:val="504"/>
          <w:jc w:val="center"/>
        </w:trPr>
        <w:tc>
          <w:tcPr>
            <w:tcW w:w="2052" w:type="dxa"/>
            <w:tcBorders>
              <w:top w:val="single" w:sz="4" w:space="0" w:color="auto"/>
              <w:left w:val="single" w:sz="4" w:space="0" w:color="auto"/>
              <w:bottom w:val="single" w:sz="4" w:space="0" w:color="auto"/>
              <w:right w:val="single" w:sz="4" w:space="0" w:color="auto"/>
            </w:tcBorders>
            <w:vAlign w:val="center"/>
          </w:tcPr>
          <w:p w14:paraId="6254D3AC" w14:textId="48FB1FAF" w:rsidR="00391B00" w:rsidRPr="0039783A" w:rsidRDefault="004B748D" w:rsidP="004B748D">
            <w:pPr>
              <w:rPr>
                <w:rFonts w:eastAsia="Calibri"/>
                <w:szCs w:val="22"/>
                <w:lang w:val="hr-HR"/>
              </w:rPr>
            </w:pPr>
            <w:r w:rsidRPr="0039783A">
              <w:rPr>
                <w:rFonts w:eastAsia="Calibri"/>
                <w:color w:val="1E1E1E"/>
                <w:szCs w:val="22"/>
                <w:lang w:val="hr-HR"/>
              </w:rPr>
              <w:t xml:space="preserve">3. </w:t>
            </w:r>
            <w:r w:rsidR="00391B00" w:rsidRPr="0039783A">
              <w:rPr>
                <w:rFonts w:eastAsia="Calibri"/>
                <w:color w:val="1E1E1E"/>
                <w:szCs w:val="22"/>
                <w:lang w:val="hr-HR"/>
              </w:rPr>
              <w:t>Peradarstvo i svinjogojstvo</w:t>
            </w:r>
            <w:r w:rsidR="00391B00" w:rsidRPr="0039783A">
              <w:rPr>
                <w:rFonts w:eastAsia="Calibri"/>
                <w:color w:val="1E1E1E"/>
                <w:szCs w:val="22"/>
                <w:lang w:val="hr-HR"/>
              </w:rPr>
              <w:br/>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6B4966CA" w14:textId="4EACDDF8" w:rsidR="00391B00" w:rsidRPr="0039783A" w:rsidRDefault="004B748D" w:rsidP="00A738A6">
            <w:pPr>
              <w:numPr>
                <w:ilvl w:val="0"/>
                <w:numId w:val="57"/>
              </w:numPr>
              <w:rPr>
                <w:rFonts w:eastAsia="Calibri"/>
                <w:szCs w:val="22"/>
                <w:lang w:val="hr-HR"/>
              </w:rPr>
            </w:pPr>
            <w:r w:rsidRPr="0039783A">
              <w:rPr>
                <w:rFonts w:eastAsia="Calibri"/>
                <w:color w:val="1E1E1E"/>
                <w:szCs w:val="22"/>
                <w:lang w:val="hr-HR"/>
              </w:rPr>
              <w:t>r</w:t>
            </w:r>
            <w:r w:rsidR="00391B00" w:rsidRPr="0039783A">
              <w:rPr>
                <w:rFonts w:eastAsia="Calibri"/>
                <w:color w:val="1E1E1E"/>
                <w:szCs w:val="22"/>
                <w:lang w:val="hr-HR"/>
              </w:rPr>
              <w:t>azlik</w:t>
            </w:r>
            <w:r w:rsidRPr="0039783A">
              <w:rPr>
                <w:rFonts w:eastAsia="Calibri"/>
                <w:color w:val="1E1E1E"/>
                <w:szCs w:val="22"/>
                <w:lang w:val="hr-HR"/>
              </w:rPr>
              <w:t>ovati</w:t>
            </w:r>
            <w:r w:rsidR="00391B00" w:rsidRPr="0039783A">
              <w:rPr>
                <w:rFonts w:eastAsia="Calibri"/>
                <w:color w:val="1E1E1E"/>
                <w:szCs w:val="22"/>
                <w:lang w:val="hr-HR"/>
              </w:rPr>
              <w:t xml:space="preserve"> tipove i rase peradi i svinja</w:t>
            </w:r>
            <w:r w:rsidRPr="0039783A">
              <w:rPr>
                <w:rFonts w:eastAsia="Calibri"/>
                <w:color w:val="1E1E1E"/>
                <w:szCs w:val="22"/>
                <w:lang w:val="hr-HR"/>
              </w:rPr>
              <w:t>,</w:t>
            </w:r>
          </w:p>
          <w:p w14:paraId="79F95681" w14:textId="5F5909CE" w:rsidR="00391B00" w:rsidRPr="0039783A" w:rsidRDefault="004B748D" w:rsidP="00A738A6">
            <w:pPr>
              <w:numPr>
                <w:ilvl w:val="0"/>
                <w:numId w:val="57"/>
              </w:numPr>
              <w:rPr>
                <w:rFonts w:eastAsia="Calibri"/>
                <w:szCs w:val="22"/>
                <w:lang w:val="hr-HR"/>
              </w:rPr>
            </w:pPr>
            <w:r w:rsidRPr="0039783A">
              <w:rPr>
                <w:rFonts w:eastAsia="Calibri"/>
                <w:color w:val="1E1E1E"/>
                <w:szCs w:val="22"/>
                <w:lang w:val="hr-HR"/>
              </w:rPr>
              <w:t>d</w:t>
            </w:r>
            <w:r w:rsidR="00391B00" w:rsidRPr="0039783A">
              <w:rPr>
                <w:rFonts w:eastAsia="Calibri"/>
                <w:color w:val="1E1E1E"/>
                <w:szCs w:val="22"/>
                <w:lang w:val="hr-HR"/>
              </w:rPr>
              <w:t>efini</w:t>
            </w:r>
            <w:r w:rsidRPr="0039783A">
              <w:rPr>
                <w:rFonts w:eastAsia="Calibri"/>
                <w:color w:val="1E1E1E"/>
                <w:szCs w:val="22"/>
                <w:lang w:val="hr-HR"/>
              </w:rPr>
              <w:t>rati</w:t>
            </w:r>
            <w:r w:rsidR="00391B00" w:rsidRPr="0039783A">
              <w:rPr>
                <w:rFonts w:eastAsia="Calibri"/>
                <w:color w:val="1E1E1E"/>
                <w:szCs w:val="22"/>
                <w:lang w:val="hr-HR"/>
              </w:rPr>
              <w:t xml:space="preserve"> način razmnožavanja peradi i svinja</w:t>
            </w:r>
            <w:r w:rsidRPr="0039783A">
              <w:rPr>
                <w:rFonts w:eastAsia="Calibri"/>
                <w:color w:val="1E1E1E"/>
                <w:szCs w:val="22"/>
                <w:lang w:val="hr-HR"/>
              </w:rPr>
              <w:t>,</w:t>
            </w:r>
          </w:p>
          <w:p w14:paraId="6D788E45" w14:textId="6A834064"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objasni</w:t>
            </w:r>
            <w:r w:rsidR="004B748D" w:rsidRPr="0039783A">
              <w:rPr>
                <w:rFonts w:eastAsia="Calibri"/>
                <w:color w:val="1E1E1E"/>
                <w:szCs w:val="22"/>
                <w:lang w:val="hr-HR"/>
              </w:rPr>
              <w:t>ti</w:t>
            </w:r>
            <w:r w:rsidRPr="0039783A">
              <w:rPr>
                <w:rFonts w:eastAsia="Calibri"/>
                <w:color w:val="1E1E1E"/>
                <w:szCs w:val="22"/>
                <w:lang w:val="hr-HR"/>
              </w:rPr>
              <w:t xml:space="preserve"> </w:t>
            </w:r>
            <w:r w:rsidR="003A0813" w:rsidRPr="0039783A">
              <w:rPr>
                <w:rFonts w:eastAsia="Calibri"/>
                <w:color w:val="1E1E1E"/>
                <w:szCs w:val="22"/>
                <w:lang w:val="hr-HR"/>
              </w:rPr>
              <w:t>tehnologiju</w:t>
            </w:r>
            <w:r w:rsidRPr="0039783A">
              <w:rPr>
                <w:rFonts w:eastAsia="Calibri"/>
                <w:color w:val="1E1E1E"/>
                <w:szCs w:val="22"/>
                <w:lang w:val="hr-HR"/>
              </w:rPr>
              <w:t xml:space="preserve"> proizvodnje u peradarstvu</w:t>
            </w:r>
            <w:r w:rsidR="004B748D" w:rsidRPr="0039783A">
              <w:rPr>
                <w:rFonts w:eastAsia="Calibri"/>
                <w:color w:val="1E1E1E"/>
                <w:szCs w:val="22"/>
                <w:lang w:val="hr-HR"/>
              </w:rPr>
              <w:t>;</w:t>
            </w:r>
          </w:p>
        </w:tc>
        <w:tc>
          <w:tcPr>
            <w:tcW w:w="2976" w:type="dxa"/>
            <w:tcBorders>
              <w:top w:val="single" w:sz="4" w:space="0" w:color="auto"/>
              <w:left w:val="single" w:sz="4" w:space="0" w:color="auto"/>
              <w:bottom w:val="single" w:sz="4" w:space="0" w:color="auto"/>
              <w:right w:val="single" w:sz="4" w:space="0" w:color="auto"/>
            </w:tcBorders>
            <w:vAlign w:val="center"/>
          </w:tcPr>
          <w:p w14:paraId="44F6CD33" w14:textId="3FEDFE75" w:rsidR="00391B00" w:rsidRPr="0039783A" w:rsidRDefault="00391B00" w:rsidP="00A738A6">
            <w:pPr>
              <w:numPr>
                <w:ilvl w:val="0"/>
                <w:numId w:val="57"/>
              </w:numPr>
              <w:rPr>
                <w:rFonts w:eastAsia="Calibri"/>
                <w:szCs w:val="22"/>
                <w:lang w:val="hr-HR"/>
              </w:rPr>
            </w:pPr>
            <w:r w:rsidRPr="0039783A">
              <w:rPr>
                <w:rFonts w:eastAsia="Calibri"/>
                <w:color w:val="1E1E1E"/>
                <w:szCs w:val="22"/>
                <w:lang w:val="hr-HR"/>
              </w:rPr>
              <w:t>razlik</w:t>
            </w:r>
            <w:r w:rsidR="0082387C" w:rsidRPr="0039783A">
              <w:rPr>
                <w:rFonts w:eastAsia="Calibri"/>
                <w:color w:val="1E1E1E"/>
                <w:szCs w:val="22"/>
                <w:lang w:val="hr-HR"/>
              </w:rPr>
              <w:t>ovati</w:t>
            </w:r>
            <w:r w:rsidRPr="0039783A">
              <w:rPr>
                <w:rFonts w:eastAsia="Calibri"/>
                <w:color w:val="1E1E1E"/>
                <w:szCs w:val="22"/>
                <w:lang w:val="hr-HR"/>
              </w:rPr>
              <w:t xml:space="preserve"> vrste i rase peradi i svinja</w:t>
            </w:r>
            <w:r w:rsidR="0082387C" w:rsidRPr="0039783A">
              <w:rPr>
                <w:rFonts w:eastAsia="Calibri"/>
                <w:color w:val="1E1E1E"/>
                <w:szCs w:val="22"/>
                <w:lang w:val="hr-HR"/>
              </w:rPr>
              <w:t>,</w:t>
            </w:r>
          </w:p>
          <w:p w14:paraId="6C16CAAB" w14:textId="62DE80A1" w:rsidR="0082387C" w:rsidRPr="0039783A" w:rsidRDefault="00391B00" w:rsidP="0082387C">
            <w:pPr>
              <w:numPr>
                <w:ilvl w:val="0"/>
                <w:numId w:val="57"/>
              </w:numPr>
              <w:rPr>
                <w:rFonts w:eastAsia="Calibri"/>
                <w:szCs w:val="22"/>
                <w:lang w:val="hr-HR"/>
              </w:rPr>
            </w:pPr>
            <w:r w:rsidRPr="0039783A">
              <w:rPr>
                <w:rFonts w:eastAsia="Calibri"/>
                <w:color w:val="1E1E1E"/>
                <w:szCs w:val="22"/>
                <w:lang w:val="hr-HR"/>
              </w:rPr>
              <w:t>razlik</w:t>
            </w:r>
            <w:r w:rsidR="0082387C" w:rsidRPr="0039783A">
              <w:rPr>
                <w:rFonts w:eastAsia="Calibri"/>
                <w:color w:val="1E1E1E"/>
                <w:szCs w:val="22"/>
                <w:lang w:val="hr-HR"/>
              </w:rPr>
              <w:t>ovati</w:t>
            </w:r>
            <w:r w:rsidRPr="0039783A">
              <w:rPr>
                <w:rFonts w:eastAsia="Calibri"/>
                <w:color w:val="1E1E1E"/>
                <w:szCs w:val="22"/>
                <w:lang w:val="hr-HR"/>
              </w:rPr>
              <w:t xml:space="preserve"> </w:t>
            </w:r>
            <w:r w:rsidR="003A0813" w:rsidRPr="0039783A">
              <w:rPr>
                <w:rFonts w:eastAsia="Calibri"/>
                <w:color w:val="1E1E1E"/>
                <w:szCs w:val="22"/>
                <w:lang w:val="hr-HR"/>
              </w:rPr>
              <w:t>tehnologiju</w:t>
            </w:r>
            <w:r w:rsidRPr="0039783A">
              <w:rPr>
                <w:rFonts w:eastAsia="Calibri"/>
                <w:color w:val="1E1E1E"/>
                <w:szCs w:val="22"/>
                <w:lang w:val="hr-HR"/>
              </w:rPr>
              <w:t xml:space="preserve"> proizvodnje u peradarstvu</w:t>
            </w:r>
            <w:r w:rsidR="0082387C" w:rsidRPr="0039783A">
              <w:rPr>
                <w:rFonts w:eastAsia="Calibri"/>
                <w:color w:val="1E1E1E"/>
                <w:szCs w:val="22"/>
                <w:lang w:val="hr-HR"/>
              </w:rPr>
              <w:t>,</w:t>
            </w:r>
          </w:p>
          <w:p w14:paraId="4AA59FB7" w14:textId="6BDE06A5" w:rsidR="00391B00" w:rsidRPr="0039783A" w:rsidRDefault="00391B00" w:rsidP="0082387C">
            <w:pPr>
              <w:numPr>
                <w:ilvl w:val="0"/>
                <w:numId w:val="57"/>
              </w:numPr>
              <w:rPr>
                <w:rFonts w:eastAsia="Calibri"/>
                <w:szCs w:val="22"/>
                <w:lang w:val="hr-HR"/>
              </w:rPr>
            </w:pPr>
            <w:r w:rsidRPr="0039783A">
              <w:rPr>
                <w:rFonts w:eastAsia="Calibri"/>
                <w:szCs w:val="22"/>
                <w:lang w:val="hr-HR"/>
              </w:rPr>
              <w:t>uočava</w:t>
            </w:r>
            <w:r w:rsidR="0082387C" w:rsidRPr="0039783A">
              <w:rPr>
                <w:rFonts w:eastAsia="Calibri"/>
                <w:szCs w:val="22"/>
                <w:lang w:val="hr-HR"/>
              </w:rPr>
              <w:t>ti</w:t>
            </w:r>
            <w:r w:rsidRPr="0039783A">
              <w:rPr>
                <w:rFonts w:eastAsia="Calibri"/>
                <w:szCs w:val="22"/>
                <w:lang w:val="hr-HR"/>
              </w:rPr>
              <w:t xml:space="preserve"> značaj reprodukcije peradi </w:t>
            </w:r>
            <w:r w:rsidR="0082387C" w:rsidRPr="0039783A">
              <w:rPr>
                <w:rFonts w:eastAsia="Calibri"/>
                <w:szCs w:val="22"/>
                <w:lang w:val="hr-HR"/>
              </w:rPr>
              <w:t>i</w:t>
            </w:r>
            <w:r w:rsidRPr="0039783A">
              <w:rPr>
                <w:rFonts w:eastAsia="Calibri"/>
                <w:szCs w:val="22"/>
                <w:lang w:val="hr-HR"/>
              </w:rPr>
              <w:t xml:space="preserve"> svinja</w:t>
            </w:r>
            <w:r w:rsidR="0082387C" w:rsidRPr="0039783A">
              <w:rPr>
                <w:rFonts w:eastAsia="Calibri"/>
                <w:szCs w:val="22"/>
                <w:lang w:val="hr-HR"/>
              </w:rPr>
              <w:t>;</w:t>
            </w:r>
          </w:p>
        </w:tc>
        <w:tc>
          <w:tcPr>
            <w:tcW w:w="2877" w:type="dxa"/>
            <w:vMerge/>
            <w:tcBorders>
              <w:left w:val="single" w:sz="4" w:space="0" w:color="auto"/>
              <w:bottom w:val="single" w:sz="4" w:space="0" w:color="auto"/>
              <w:right w:val="single" w:sz="4" w:space="0" w:color="auto"/>
            </w:tcBorders>
            <w:vAlign w:val="center"/>
          </w:tcPr>
          <w:p w14:paraId="4EED190E" w14:textId="77777777" w:rsidR="00391B00" w:rsidRPr="0039783A" w:rsidRDefault="00391B00" w:rsidP="00A738A6">
            <w:pPr>
              <w:numPr>
                <w:ilvl w:val="0"/>
                <w:numId w:val="57"/>
              </w:numPr>
              <w:rPr>
                <w:rFonts w:eastAsia="Calibri"/>
                <w:szCs w:val="22"/>
                <w:lang w:val="hr-HR"/>
              </w:rPr>
            </w:pPr>
          </w:p>
        </w:tc>
      </w:tr>
      <w:tr w:rsidR="00391B00" w:rsidRPr="0039783A" w14:paraId="1BFB4821" w14:textId="77777777" w:rsidTr="00D5500D">
        <w:trPr>
          <w:trHeight w:val="1524"/>
          <w:jc w:val="center"/>
        </w:trPr>
        <w:tc>
          <w:tcPr>
            <w:tcW w:w="2052" w:type="dxa"/>
            <w:tcBorders>
              <w:top w:val="single" w:sz="4" w:space="0" w:color="auto"/>
              <w:left w:val="single" w:sz="4" w:space="0" w:color="auto"/>
              <w:bottom w:val="single" w:sz="4" w:space="0" w:color="auto"/>
              <w:right w:val="single" w:sz="4" w:space="0" w:color="auto"/>
            </w:tcBorders>
            <w:vAlign w:val="center"/>
          </w:tcPr>
          <w:p w14:paraId="51C3454C" w14:textId="77809B0A" w:rsidR="00391B00" w:rsidRPr="0039783A" w:rsidRDefault="004B748D" w:rsidP="004B748D">
            <w:pPr>
              <w:rPr>
                <w:rFonts w:eastAsia="Calibri"/>
                <w:color w:val="1E1E1E"/>
                <w:szCs w:val="22"/>
                <w:lang w:val="hr-HR"/>
              </w:rPr>
            </w:pPr>
            <w:r w:rsidRPr="0039783A">
              <w:rPr>
                <w:rFonts w:eastAsia="Calibri"/>
                <w:color w:val="1E1E1E"/>
                <w:szCs w:val="22"/>
                <w:lang w:val="hr-HR"/>
              </w:rPr>
              <w:t xml:space="preserve">4. </w:t>
            </w:r>
            <w:r w:rsidR="00391B00" w:rsidRPr="0039783A">
              <w:rPr>
                <w:rFonts w:eastAsia="Calibri"/>
                <w:color w:val="1E1E1E"/>
                <w:szCs w:val="22"/>
                <w:lang w:val="hr-HR"/>
              </w:rPr>
              <w:t>Ribarstvo</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B4644DB" w14:textId="21F0BCCC" w:rsidR="00391B00" w:rsidRPr="0039783A" w:rsidRDefault="004B748D" w:rsidP="00A738A6">
            <w:pPr>
              <w:numPr>
                <w:ilvl w:val="0"/>
                <w:numId w:val="57"/>
              </w:numPr>
              <w:rPr>
                <w:rFonts w:eastAsia="Calibri"/>
                <w:color w:val="1E1E1E"/>
                <w:szCs w:val="22"/>
                <w:lang w:val="hr-HR"/>
              </w:rPr>
            </w:pPr>
            <w:r w:rsidRPr="0039783A">
              <w:rPr>
                <w:rFonts w:eastAsia="Calibri"/>
                <w:color w:val="1E1E1E"/>
                <w:szCs w:val="22"/>
                <w:lang w:val="hr-HR"/>
              </w:rPr>
              <w:t>n</w:t>
            </w:r>
            <w:r w:rsidR="00391B00" w:rsidRPr="0039783A">
              <w:rPr>
                <w:rFonts w:eastAsia="Calibri"/>
                <w:color w:val="1E1E1E"/>
                <w:szCs w:val="22"/>
                <w:lang w:val="hr-HR"/>
              </w:rPr>
              <w:t>abroj</w:t>
            </w:r>
            <w:r w:rsidRPr="0039783A">
              <w:rPr>
                <w:rFonts w:eastAsia="Calibri"/>
                <w:color w:val="1E1E1E"/>
                <w:szCs w:val="22"/>
                <w:lang w:val="hr-HR"/>
              </w:rPr>
              <w:t>ati</w:t>
            </w:r>
            <w:r w:rsidR="00391B00" w:rsidRPr="0039783A">
              <w:rPr>
                <w:rFonts w:eastAsia="Calibri"/>
                <w:color w:val="1E1E1E"/>
                <w:szCs w:val="22"/>
                <w:lang w:val="hr-HR"/>
              </w:rPr>
              <w:t xml:space="preserve"> riječne vrste riba</w:t>
            </w:r>
            <w:r w:rsidRPr="0039783A">
              <w:rPr>
                <w:rFonts w:eastAsia="Calibri"/>
                <w:color w:val="1E1E1E"/>
                <w:szCs w:val="22"/>
                <w:lang w:val="hr-HR"/>
              </w:rPr>
              <w:t>,</w:t>
            </w:r>
          </w:p>
          <w:p w14:paraId="61B028E4" w14:textId="77777777" w:rsidR="004B748D" w:rsidRPr="0039783A" w:rsidRDefault="004B748D" w:rsidP="004B748D">
            <w:pPr>
              <w:numPr>
                <w:ilvl w:val="0"/>
                <w:numId w:val="57"/>
              </w:numPr>
              <w:rPr>
                <w:rFonts w:eastAsia="Calibri"/>
                <w:color w:val="1E1E1E"/>
                <w:szCs w:val="22"/>
                <w:lang w:val="hr-HR"/>
              </w:rPr>
            </w:pPr>
            <w:r w:rsidRPr="0039783A">
              <w:rPr>
                <w:rFonts w:eastAsia="Calibri"/>
                <w:color w:val="1E1E1E"/>
                <w:szCs w:val="22"/>
                <w:lang w:val="hr-HR"/>
              </w:rPr>
              <w:t>n</w:t>
            </w:r>
            <w:r w:rsidR="00391B00" w:rsidRPr="0039783A">
              <w:rPr>
                <w:rFonts w:eastAsia="Calibri"/>
                <w:color w:val="1E1E1E"/>
                <w:szCs w:val="22"/>
                <w:lang w:val="hr-HR"/>
              </w:rPr>
              <w:t>abroj</w:t>
            </w:r>
            <w:r w:rsidRPr="0039783A">
              <w:rPr>
                <w:rFonts w:eastAsia="Calibri"/>
                <w:color w:val="1E1E1E"/>
                <w:szCs w:val="22"/>
                <w:lang w:val="hr-HR"/>
              </w:rPr>
              <w:t>ati</w:t>
            </w:r>
            <w:r w:rsidR="00391B00" w:rsidRPr="0039783A">
              <w:rPr>
                <w:rFonts w:eastAsia="Calibri"/>
                <w:color w:val="1E1E1E"/>
                <w:szCs w:val="22"/>
                <w:lang w:val="hr-HR"/>
              </w:rPr>
              <w:t xml:space="preserve"> morske vrste riba</w:t>
            </w:r>
            <w:r w:rsidRPr="0039783A">
              <w:rPr>
                <w:rFonts w:eastAsia="Calibri"/>
                <w:color w:val="1E1E1E"/>
                <w:szCs w:val="22"/>
                <w:lang w:val="hr-HR"/>
              </w:rPr>
              <w:t>,</w:t>
            </w:r>
          </w:p>
          <w:p w14:paraId="7B8B1A29" w14:textId="051843F0" w:rsidR="00391B00" w:rsidRPr="0039783A" w:rsidRDefault="00391B00" w:rsidP="004B748D">
            <w:pPr>
              <w:numPr>
                <w:ilvl w:val="0"/>
                <w:numId w:val="57"/>
              </w:numPr>
              <w:rPr>
                <w:rFonts w:eastAsia="Calibri"/>
                <w:color w:val="1E1E1E"/>
                <w:szCs w:val="22"/>
                <w:lang w:val="hr-HR"/>
              </w:rPr>
            </w:pPr>
            <w:r w:rsidRPr="0039783A">
              <w:rPr>
                <w:rFonts w:eastAsia="Calibri"/>
                <w:color w:val="1E1E1E"/>
                <w:szCs w:val="22"/>
                <w:lang w:val="hr-HR"/>
              </w:rPr>
              <w:t>objasni</w:t>
            </w:r>
            <w:r w:rsidR="004B748D" w:rsidRPr="0039783A">
              <w:rPr>
                <w:rFonts w:eastAsia="Calibri"/>
                <w:color w:val="1E1E1E"/>
                <w:szCs w:val="22"/>
                <w:lang w:val="hr-HR"/>
              </w:rPr>
              <w:t>ti</w:t>
            </w:r>
            <w:r w:rsidRPr="0039783A">
              <w:rPr>
                <w:rFonts w:eastAsia="Calibri"/>
                <w:color w:val="1E1E1E"/>
                <w:szCs w:val="22"/>
                <w:lang w:val="hr-HR"/>
              </w:rPr>
              <w:t xml:space="preserve"> način razmnožavanja riba</w:t>
            </w:r>
            <w:r w:rsidR="004B748D" w:rsidRPr="0039783A">
              <w:rPr>
                <w:rFonts w:eastAsia="Calibri"/>
                <w:color w:val="1E1E1E"/>
                <w:szCs w:val="22"/>
                <w:lang w:val="hr-HR"/>
              </w:rPr>
              <w:t>;</w:t>
            </w:r>
          </w:p>
          <w:p w14:paraId="227781E5" w14:textId="77777777" w:rsidR="00391B00" w:rsidRPr="0039783A" w:rsidRDefault="00391B00" w:rsidP="00391B00">
            <w:pPr>
              <w:ind w:left="360"/>
              <w:rPr>
                <w:rFonts w:eastAsia="Calibri"/>
                <w:color w:val="1E1E1E"/>
                <w:szCs w:val="22"/>
                <w:lang w:val="hr-HR"/>
              </w:rPr>
            </w:pPr>
          </w:p>
        </w:tc>
        <w:tc>
          <w:tcPr>
            <w:tcW w:w="2976" w:type="dxa"/>
            <w:tcBorders>
              <w:top w:val="single" w:sz="4" w:space="0" w:color="auto"/>
              <w:left w:val="single" w:sz="4" w:space="0" w:color="auto"/>
              <w:bottom w:val="single" w:sz="4" w:space="0" w:color="auto"/>
              <w:right w:val="single" w:sz="4" w:space="0" w:color="auto"/>
            </w:tcBorders>
            <w:vAlign w:val="center"/>
          </w:tcPr>
          <w:p w14:paraId="5DBEF05A" w14:textId="4D60BD1C" w:rsidR="00391B00" w:rsidRPr="0039783A" w:rsidRDefault="0082387C" w:rsidP="00A738A6">
            <w:pPr>
              <w:numPr>
                <w:ilvl w:val="0"/>
                <w:numId w:val="57"/>
              </w:numPr>
              <w:rPr>
                <w:rFonts w:eastAsia="Calibri"/>
                <w:color w:val="1E1E1E"/>
                <w:szCs w:val="22"/>
                <w:lang w:val="hr-HR"/>
              </w:rPr>
            </w:pPr>
            <w:r w:rsidRPr="0039783A">
              <w:rPr>
                <w:rFonts w:eastAsia="Calibri"/>
                <w:color w:val="1E1E1E"/>
                <w:szCs w:val="22"/>
                <w:lang w:val="hr-HR"/>
              </w:rPr>
              <w:t>r</w:t>
            </w:r>
            <w:r w:rsidR="00391B00" w:rsidRPr="0039783A">
              <w:rPr>
                <w:rFonts w:eastAsia="Calibri"/>
                <w:color w:val="1E1E1E"/>
                <w:szCs w:val="22"/>
                <w:lang w:val="hr-HR"/>
              </w:rPr>
              <w:t>azlik</w:t>
            </w:r>
            <w:r w:rsidRPr="0039783A">
              <w:rPr>
                <w:rFonts w:eastAsia="Calibri"/>
                <w:color w:val="1E1E1E"/>
                <w:szCs w:val="22"/>
                <w:lang w:val="hr-HR"/>
              </w:rPr>
              <w:t>ovati</w:t>
            </w:r>
            <w:r w:rsidR="00391B00" w:rsidRPr="0039783A">
              <w:rPr>
                <w:rFonts w:eastAsia="Calibri"/>
                <w:color w:val="1E1E1E"/>
                <w:szCs w:val="22"/>
                <w:lang w:val="hr-HR"/>
              </w:rPr>
              <w:t xml:space="preserve"> riječne ribe</w:t>
            </w:r>
            <w:r w:rsidRPr="0039783A">
              <w:rPr>
                <w:rFonts w:eastAsia="Calibri"/>
                <w:color w:val="1E1E1E"/>
                <w:szCs w:val="22"/>
                <w:lang w:val="hr-HR"/>
              </w:rPr>
              <w:t>,</w:t>
            </w:r>
          </w:p>
          <w:p w14:paraId="01179573" w14:textId="4F0CA43F" w:rsidR="00391B00" w:rsidRPr="0039783A" w:rsidRDefault="0082387C" w:rsidP="00A738A6">
            <w:pPr>
              <w:numPr>
                <w:ilvl w:val="0"/>
                <w:numId w:val="57"/>
              </w:numPr>
              <w:rPr>
                <w:rFonts w:eastAsia="Calibri"/>
                <w:color w:val="1E1E1E"/>
                <w:szCs w:val="22"/>
                <w:lang w:val="hr-HR"/>
              </w:rPr>
            </w:pPr>
            <w:r w:rsidRPr="0039783A">
              <w:rPr>
                <w:rFonts w:eastAsia="Calibri"/>
                <w:color w:val="1E1E1E"/>
                <w:szCs w:val="22"/>
                <w:lang w:val="hr-HR"/>
              </w:rPr>
              <w:t>r</w:t>
            </w:r>
            <w:r w:rsidR="00391B00" w:rsidRPr="0039783A">
              <w:rPr>
                <w:rFonts w:eastAsia="Calibri"/>
                <w:color w:val="1E1E1E"/>
                <w:szCs w:val="22"/>
                <w:lang w:val="hr-HR"/>
              </w:rPr>
              <w:t>azlik</w:t>
            </w:r>
            <w:r w:rsidRPr="0039783A">
              <w:rPr>
                <w:rFonts w:eastAsia="Calibri"/>
                <w:color w:val="1E1E1E"/>
                <w:szCs w:val="22"/>
                <w:lang w:val="hr-HR"/>
              </w:rPr>
              <w:t>ovati</w:t>
            </w:r>
            <w:r w:rsidR="00391B00" w:rsidRPr="0039783A">
              <w:rPr>
                <w:rFonts w:eastAsia="Calibri"/>
                <w:color w:val="1E1E1E"/>
                <w:szCs w:val="22"/>
                <w:lang w:val="hr-HR"/>
              </w:rPr>
              <w:t xml:space="preserve"> morske ribe</w:t>
            </w:r>
            <w:r w:rsidRPr="0039783A">
              <w:rPr>
                <w:rFonts w:eastAsia="Calibri"/>
                <w:color w:val="1E1E1E"/>
                <w:szCs w:val="22"/>
                <w:lang w:val="hr-HR"/>
              </w:rPr>
              <w:t>,</w:t>
            </w:r>
          </w:p>
          <w:p w14:paraId="00CD0DB6" w14:textId="3A67F512" w:rsidR="00391B00" w:rsidRPr="0039783A" w:rsidRDefault="0082387C" w:rsidP="00A738A6">
            <w:pPr>
              <w:numPr>
                <w:ilvl w:val="0"/>
                <w:numId w:val="57"/>
              </w:numPr>
              <w:rPr>
                <w:rFonts w:eastAsia="Calibri"/>
                <w:color w:val="1E1E1E"/>
                <w:szCs w:val="22"/>
                <w:lang w:val="hr-HR"/>
              </w:rPr>
            </w:pPr>
            <w:r w:rsidRPr="0039783A">
              <w:rPr>
                <w:rFonts w:eastAsia="Calibri"/>
                <w:color w:val="1E1E1E"/>
                <w:szCs w:val="22"/>
                <w:lang w:val="hr-HR"/>
              </w:rPr>
              <w:t>u</w:t>
            </w:r>
            <w:r w:rsidR="00391B00" w:rsidRPr="0039783A">
              <w:rPr>
                <w:rFonts w:eastAsia="Calibri"/>
                <w:color w:val="1E1E1E"/>
                <w:szCs w:val="22"/>
                <w:lang w:val="hr-HR"/>
              </w:rPr>
              <w:t>očava</w:t>
            </w:r>
            <w:r w:rsidRPr="0039783A">
              <w:rPr>
                <w:rFonts w:eastAsia="Calibri"/>
                <w:color w:val="1E1E1E"/>
                <w:szCs w:val="22"/>
                <w:lang w:val="hr-HR"/>
              </w:rPr>
              <w:t>ti</w:t>
            </w:r>
            <w:r w:rsidR="00391B00" w:rsidRPr="0039783A">
              <w:rPr>
                <w:rFonts w:eastAsia="Calibri"/>
                <w:color w:val="1E1E1E"/>
                <w:szCs w:val="22"/>
                <w:lang w:val="hr-HR"/>
              </w:rPr>
              <w:t xml:space="preserve"> značaj reprodukcije riba</w:t>
            </w:r>
            <w:r w:rsidRPr="0039783A">
              <w:rPr>
                <w:rFonts w:eastAsia="Calibri"/>
                <w:color w:val="1E1E1E"/>
                <w:szCs w:val="22"/>
                <w:lang w:val="hr-HR"/>
              </w:rPr>
              <w:t>;</w:t>
            </w:r>
          </w:p>
        </w:tc>
        <w:tc>
          <w:tcPr>
            <w:tcW w:w="2877" w:type="dxa"/>
            <w:vMerge w:val="restart"/>
            <w:tcBorders>
              <w:top w:val="nil"/>
              <w:left w:val="single" w:sz="4" w:space="0" w:color="auto"/>
              <w:right w:val="single" w:sz="4" w:space="0" w:color="auto"/>
            </w:tcBorders>
            <w:vAlign w:val="center"/>
          </w:tcPr>
          <w:p w14:paraId="5593A3AF" w14:textId="77777777" w:rsidR="00391B00" w:rsidRPr="0039783A" w:rsidRDefault="00391B00" w:rsidP="00391B00">
            <w:pPr>
              <w:ind w:left="360"/>
              <w:rPr>
                <w:rFonts w:eastAsia="Calibri"/>
                <w:szCs w:val="22"/>
                <w:lang w:val="hr-HR"/>
              </w:rPr>
            </w:pPr>
          </w:p>
        </w:tc>
      </w:tr>
      <w:tr w:rsidR="00391B00" w:rsidRPr="0039783A" w14:paraId="77259CE5" w14:textId="77777777" w:rsidTr="00D5500D">
        <w:trPr>
          <w:trHeight w:val="235"/>
          <w:jc w:val="center"/>
        </w:trPr>
        <w:tc>
          <w:tcPr>
            <w:tcW w:w="2052" w:type="dxa"/>
            <w:tcBorders>
              <w:top w:val="single" w:sz="4" w:space="0" w:color="auto"/>
              <w:left w:val="single" w:sz="4" w:space="0" w:color="auto"/>
              <w:bottom w:val="single" w:sz="4" w:space="0" w:color="auto"/>
              <w:right w:val="single" w:sz="4" w:space="0" w:color="auto"/>
            </w:tcBorders>
            <w:vAlign w:val="center"/>
          </w:tcPr>
          <w:p w14:paraId="120AD329" w14:textId="0AA50431" w:rsidR="00391B00" w:rsidRPr="0039783A" w:rsidRDefault="00391B00" w:rsidP="004B748D">
            <w:pPr>
              <w:pStyle w:val="ListParagraph"/>
              <w:numPr>
                <w:ilvl w:val="0"/>
                <w:numId w:val="63"/>
              </w:numPr>
              <w:rPr>
                <w:rFonts w:eastAsia="Calibri"/>
                <w:color w:val="1E1E1E"/>
                <w:szCs w:val="22"/>
                <w:lang w:val="hr-HR"/>
              </w:rPr>
            </w:pPr>
            <w:r w:rsidRPr="0039783A">
              <w:rPr>
                <w:rFonts w:eastAsia="Calibri"/>
                <w:color w:val="1E1E1E"/>
                <w:szCs w:val="22"/>
                <w:lang w:val="hr-HR"/>
              </w:rPr>
              <w:t>Pčelarstvo</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44539613" w14:textId="4D442FD4" w:rsidR="00391B00" w:rsidRPr="0039783A" w:rsidRDefault="004B748D" w:rsidP="00A738A6">
            <w:pPr>
              <w:numPr>
                <w:ilvl w:val="0"/>
                <w:numId w:val="57"/>
              </w:numPr>
              <w:rPr>
                <w:rFonts w:eastAsia="Calibri"/>
                <w:color w:val="1E1E1E"/>
                <w:szCs w:val="22"/>
                <w:lang w:val="hr-HR"/>
              </w:rPr>
            </w:pPr>
            <w:r w:rsidRPr="0039783A">
              <w:rPr>
                <w:rFonts w:eastAsia="Calibri"/>
                <w:color w:val="1E1E1E"/>
                <w:szCs w:val="22"/>
                <w:lang w:val="hr-HR"/>
              </w:rPr>
              <w:t>n</w:t>
            </w:r>
            <w:r w:rsidR="00391B00" w:rsidRPr="0039783A">
              <w:rPr>
                <w:rFonts w:eastAsia="Calibri"/>
                <w:color w:val="1E1E1E"/>
                <w:szCs w:val="22"/>
                <w:lang w:val="hr-HR"/>
              </w:rPr>
              <w:t>abroj</w:t>
            </w:r>
            <w:r w:rsidRPr="0039783A">
              <w:rPr>
                <w:rFonts w:eastAsia="Calibri"/>
                <w:color w:val="1E1E1E"/>
                <w:szCs w:val="22"/>
                <w:lang w:val="hr-HR"/>
              </w:rPr>
              <w:t>ati</w:t>
            </w:r>
            <w:r w:rsidR="00391B00" w:rsidRPr="0039783A">
              <w:rPr>
                <w:rFonts w:eastAsia="Calibri"/>
                <w:color w:val="1E1E1E"/>
                <w:szCs w:val="22"/>
                <w:lang w:val="hr-HR"/>
              </w:rPr>
              <w:t xml:space="preserve"> morfol</w:t>
            </w:r>
            <w:r w:rsidR="0082387C" w:rsidRPr="0039783A">
              <w:rPr>
                <w:rFonts w:eastAsia="Calibri"/>
                <w:color w:val="1E1E1E"/>
                <w:szCs w:val="22"/>
                <w:lang w:val="hr-HR"/>
              </w:rPr>
              <w:t>o</w:t>
            </w:r>
            <w:r w:rsidR="00391B00" w:rsidRPr="0039783A">
              <w:rPr>
                <w:rFonts w:eastAsia="Calibri"/>
                <w:color w:val="1E1E1E"/>
                <w:szCs w:val="22"/>
                <w:lang w:val="hr-HR"/>
              </w:rPr>
              <w:t>šk</w:t>
            </w:r>
            <w:r w:rsidR="0082387C" w:rsidRPr="0039783A">
              <w:rPr>
                <w:rFonts w:eastAsia="Calibri"/>
                <w:color w:val="1E1E1E"/>
                <w:szCs w:val="22"/>
                <w:lang w:val="hr-HR"/>
              </w:rPr>
              <w:t xml:space="preserve">e </w:t>
            </w:r>
            <w:r w:rsidR="00391B00" w:rsidRPr="0039783A">
              <w:rPr>
                <w:rFonts w:eastAsia="Calibri"/>
                <w:color w:val="1E1E1E"/>
                <w:szCs w:val="22"/>
                <w:lang w:val="hr-HR"/>
              </w:rPr>
              <w:t>i biološk</w:t>
            </w:r>
            <w:r w:rsidR="0082387C" w:rsidRPr="0039783A">
              <w:rPr>
                <w:rFonts w:eastAsia="Calibri"/>
                <w:color w:val="1E1E1E"/>
                <w:szCs w:val="22"/>
                <w:lang w:val="hr-HR"/>
              </w:rPr>
              <w:t>e</w:t>
            </w:r>
            <w:r w:rsidR="00391B00" w:rsidRPr="0039783A">
              <w:rPr>
                <w:rFonts w:eastAsia="Calibri"/>
                <w:color w:val="1E1E1E"/>
                <w:szCs w:val="22"/>
                <w:lang w:val="hr-HR"/>
              </w:rPr>
              <w:t xml:space="preserve"> karakteristik</w:t>
            </w:r>
            <w:r w:rsidR="0082387C" w:rsidRPr="0039783A">
              <w:rPr>
                <w:rFonts w:eastAsia="Calibri"/>
                <w:color w:val="1E1E1E"/>
                <w:szCs w:val="22"/>
                <w:lang w:val="hr-HR"/>
              </w:rPr>
              <w:t>a</w:t>
            </w:r>
            <w:r w:rsidR="00391B00" w:rsidRPr="0039783A">
              <w:rPr>
                <w:rFonts w:eastAsia="Calibri"/>
                <w:color w:val="1E1E1E"/>
                <w:szCs w:val="22"/>
                <w:lang w:val="hr-HR"/>
              </w:rPr>
              <w:t xml:space="preserve"> pčela</w:t>
            </w:r>
            <w:r w:rsidR="0082387C" w:rsidRPr="0039783A">
              <w:rPr>
                <w:rFonts w:eastAsia="Calibri"/>
                <w:color w:val="1E1E1E"/>
                <w:szCs w:val="22"/>
                <w:lang w:val="hr-HR"/>
              </w:rPr>
              <w:t>,</w:t>
            </w:r>
          </w:p>
          <w:p w14:paraId="5CB3571C" w14:textId="77777777" w:rsidR="0082387C" w:rsidRPr="0039783A" w:rsidRDefault="0082387C" w:rsidP="0082387C">
            <w:pPr>
              <w:numPr>
                <w:ilvl w:val="0"/>
                <w:numId w:val="57"/>
              </w:numPr>
              <w:rPr>
                <w:rFonts w:eastAsia="Calibri"/>
                <w:color w:val="1E1E1E"/>
                <w:szCs w:val="22"/>
                <w:lang w:val="hr-HR"/>
              </w:rPr>
            </w:pPr>
            <w:r w:rsidRPr="0039783A">
              <w:rPr>
                <w:rFonts w:eastAsia="Calibri"/>
                <w:color w:val="1E1E1E"/>
                <w:szCs w:val="22"/>
                <w:lang w:val="hr-HR"/>
              </w:rPr>
              <w:lastRenderedPageBreak/>
              <w:t>o</w:t>
            </w:r>
            <w:r w:rsidR="00391B00" w:rsidRPr="0039783A">
              <w:rPr>
                <w:rFonts w:eastAsia="Calibri"/>
                <w:color w:val="1E1E1E"/>
                <w:szCs w:val="22"/>
                <w:lang w:val="hr-HR"/>
              </w:rPr>
              <w:t>bjasni</w:t>
            </w:r>
            <w:r w:rsidRPr="0039783A">
              <w:rPr>
                <w:rFonts w:eastAsia="Calibri"/>
                <w:color w:val="1E1E1E"/>
                <w:szCs w:val="22"/>
                <w:lang w:val="hr-HR"/>
              </w:rPr>
              <w:t>ti</w:t>
            </w:r>
            <w:r w:rsidR="00391B00" w:rsidRPr="0039783A">
              <w:rPr>
                <w:rFonts w:eastAsia="Calibri"/>
                <w:color w:val="1E1E1E"/>
                <w:szCs w:val="22"/>
                <w:lang w:val="hr-HR"/>
              </w:rPr>
              <w:t xml:space="preserve"> život pčelinjeg</w:t>
            </w:r>
            <w:r w:rsidRPr="0039783A">
              <w:rPr>
                <w:rFonts w:eastAsia="Calibri"/>
                <w:color w:val="1E1E1E"/>
                <w:szCs w:val="22"/>
                <w:lang w:val="hr-HR"/>
              </w:rPr>
              <w:t>a</w:t>
            </w:r>
            <w:r w:rsidR="00391B00" w:rsidRPr="0039783A">
              <w:rPr>
                <w:rFonts w:eastAsia="Calibri"/>
                <w:color w:val="1E1E1E"/>
                <w:szCs w:val="22"/>
                <w:lang w:val="hr-HR"/>
              </w:rPr>
              <w:t xml:space="preserve"> društva</w:t>
            </w:r>
            <w:r w:rsidRPr="0039783A">
              <w:rPr>
                <w:rFonts w:eastAsia="Calibri"/>
                <w:color w:val="1E1E1E"/>
                <w:szCs w:val="22"/>
                <w:lang w:val="hr-HR"/>
              </w:rPr>
              <w:t>,</w:t>
            </w:r>
          </w:p>
          <w:p w14:paraId="08A50657" w14:textId="3A6B5488" w:rsidR="00391B00" w:rsidRPr="0039783A" w:rsidRDefault="0082387C" w:rsidP="0082387C">
            <w:pPr>
              <w:numPr>
                <w:ilvl w:val="0"/>
                <w:numId w:val="57"/>
              </w:numPr>
              <w:rPr>
                <w:rFonts w:eastAsia="Calibri"/>
                <w:color w:val="1E1E1E"/>
                <w:szCs w:val="22"/>
                <w:lang w:val="hr-HR"/>
              </w:rPr>
            </w:pPr>
            <w:r w:rsidRPr="0039783A">
              <w:rPr>
                <w:rFonts w:eastAsia="Calibri"/>
                <w:color w:val="1E1E1E"/>
                <w:szCs w:val="22"/>
                <w:lang w:val="hr-HR"/>
              </w:rPr>
              <w:t>o</w:t>
            </w:r>
            <w:r w:rsidR="00391B00" w:rsidRPr="0039783A">
              <w:rPr>
                <w:rFonts w:eastAsia="Calibri"/>
                <w:color w:val="1E1E1E"/>
                <w:szCs w:val="22"/>
                <w:lang w:val="hr-HR"/>
              </w:rPr>
              <w:t>bjasni</w:t>
            </w:r>
            <w:r w:rsidRPr="0039783A">
              <w:rPr>
                <w:rFonts w:eastAsia="Calibri"/>
                <w:color w:val="1E1E1E"/>
                <w:szCs w:val="22"/>
                <w:lang w:val="hr-HR"/>
              </w:rPr>
              <w:t>ti</w:t>
            </w:r>
            <w:r w:rsidR="00391B00" w:rsidRPr="0039783A">
              <w:rPr>
                <w:rFonts w:eastAsia="Calibri"/>
                <w:color w:val="1E1E1E"/>
                <w:szCs w:val="22"/>
                <w:lang w:val="hr-HR"/>
              </w:rPr>
              <w:t xml:space="preserve"> način razmnožavanja pčela</w:t>
            </w:r>
            <w:r w:rsidRPr="0039783A">
              <w:rPr>
                <w:rFonts w:eastAsia="Calibri"/>
                <w:color w:val="1E1E1E"/>
                <w:szCs w:val="22"/>
                <w:lang w:val="hr-HR"/>
              </w:rPr>
              <w:t>.</w:t>
            </w:r>
          </w:p>
        </w:tc>
        <w:tc>
          <w:tcPr>
            <w:tcW w:w="2976" w:type="dxa"/>
            <w:tcBorders>
              <w:top w:val="single" w:sz="4" w:space="0" w:color="auto"/>
              <w:left w:val="single" w:sz="4" w:space="0" w:color="auto"/>
              <w:bottom w:val="single" w:sz="4" w:space="0" w:color="auto"/>
              <w:right w:val="single" w:sz="4" w:space="0" w:color="auto"/>
            </w:tcBorders>
            <w:vAlign w:val="center"/>
          </w:tcPr>
          <w:p w14:paraId="3DF0DDE5" w14:textId="5BBE667F" w:rsidR="00391B00" w:rsidRPr="0039783A" w:rsidRDefault="0082387C" w:rsidP="00A738A6">
            <w:pPr>
              <w:numPr>
                <w:ilvl w:val="0"/>
                <w:numId w:val="57"/>
              </w:numPr>
              <w:rPr>
                <w:rFonts w:eastAsia="Calibri"/>
                <w:color w:val="1E1E1E"/>
                <w:szCs w:val="22"/>
                <w:lang w:val="hr-HR"/>
              </w:rPr>
            </w:pPr>
            <w:r w:rsidRPr="0039783A">
              <w:rPr>
                <w:rFonts w:eastAsia="Calibri"/>
                <w:color w:val="1E1E1E"/>
                <w:szCs w:val="22"/>
                <w:lang w:val="hr-HR"/>
              </w:rPr>
              <w:lastRenderedPageBreak/>
              <w:t>r</w:t>
            </w:r>
            <w:r w:rsidR="00391B00" w:rsidRPr="0039783A">
              <w:rPr>
                <w:rFonts w:eastAsia="Calibri"/>
                <w:color w:val="1E1E1E"/>
                <w:szCs w:val="22"/>
                <w:lang w:val="hr-HR"/>
              </w:rPr>
              <w:t>azlik</w:t>
            </w:r>
            <w:r w:rsidRPr="0039783A">
              <w:rPr>
                <w:rFonts w:eastAsia="Calibri"/>
                <w:color w:val="1E1E1E"/>
                <w:szCs w:val="22"/>
                <w:lang w:val="hr-HR"/>
              </w:rPr>
              <w:t>ovati</w:t>
            </w:r>
            <w:r w:rsidR="00391B00" w:rsidRPr="0039783A">
              <w:rPr>
                <w:rFonts w:eastAsia="Calibri"/>
                <w:color w:val="1E1E1E"/>
                <w:szCs w:val="22"/>
                <w:lang w:val="hr-HR"/>
              </w:rPr>
              <w:t xml:space="preserve"> morfološke i biološke karakteristike pčela</w:t>
            </w:r>
            <w:r w:rsidRPr="0039783A">
              <w:rPr>
                <w:rFonts w:eastAsia="Calibri"/>
                <w:color w:val="1E1E1E"/>
                <w:szCs w:val="22"/>
                <w:lang w:val="hr-HR"/>
              </w:rPr>
              <w:t>,</w:t>
            </w:r>
          </w:p>
          <w:p w14:paraId="5C7D6D10" w14:textId="344266CC" w:rsidR="00391B00" w:rsidRPr="0039783A" w:rsidRDefault="0082387C" w:rsidP="00A738A6">
            <w:pPr>
              <w:numPr>
                <w:ilvl w:val="0"/>
                <w:numId w:val="57"/>
              </w:numPr>
              <w:rPr>
                <w:rFonts w:eastAsia="Calibri"/>
                <w:color w:val="1E1E1E"/>
                <w:szCs w:val="22"/>
                <w:lang w:val="hr-HR"/>
              </w:rPr>
            </w:pPr>
            <w:r w:rsidRPr="0039783A">
              <w:rPr>
                <w:rFonts w:eastAsia="Calibri"/>
                <w:color w:val="1E1E1E"/>
                <w:szCs w:val="22"/>
                <w:lang w:val="hr-HR"/>
              </w:rPr>
              <w:lastRenderedPageBreak/>
              <w:t>r</w:t>
            </w:r>
            <w:r w:rsidR="00391B00" w:rsidRPr="0039783A">
              <w:rPr>
                <w:rFonts w:eastAsia="Calibri"/>
                <w:color w:val="1E1E1E"/>
                <w:szCs w:val="22"/>
                <w:lang w:val="hr-HR"/>
              </w:rPr>
              <w:t>azli</w:t>
            </w:r>
            <w:r w:rsidRPr="0039783A">
              <w:rPr>
                <w:rFonts w:eastAsia="Calibri"/>
                <w:color w:val="1E1E1E"/>
                <w:szCs w:val="22"/>
                <w:lang w:val="hr-HR"/>
              </w:rPr>
              <w:t>kovati</w:t>
            </w:r>
            <w:r w:rsidR="00391B00" w:rsidRPr="0039783A">
              <w:rPr>
                <w:rFonts w:eastAsia="Calibri"/>
                <w:color w:val="1E1E1E"/>
                <w:szCs w:val="22"/>
                <w:lang w:val="hr-HR"/>
              </w:rPr>
              <w:t xml:space="preserve"> život pčelinjeg</w:t>
            </w:r>
            <w:r w:rsidRPr="0039783A">
              <w:rPr>
                <w:rFonts w:eastAsia="Calibri"/>
                <w:color w:val="1E1E1E"/>
                <w:szCs w:val="22"/>
                <w:lang w:val="hr-HR"/>
              </w:rPr>
              <w:t>a</w:t>
            </w:r>
            <w:r w:rsidR="00391B00" w:rsidRPr="0039783A">
              <w:rPr>
                <w:rFonts w:eastAsia="Calibri"/>
                <w:color w:val="1E1E1E"/>
                <w:szCs w:val="22"/>
                <w:lang w:val="hr-HR"/>
              </w:rPr>
              <w:t xml:space="preserve"> društva</w:t>
            </w:r>
            <w:r w:rsidRPr="0039783A">
              <w:rPr>
                <w:rFonts w:eastAsia="Calibri"/>
                <w:color w:val="1E1E1E"/>
                <w:szCs w:val="22"/>
                <w:lang w:val="hr-HR"/>
              </w:rPr>
              <w:t>,</w:t>
            </w:r>
          </w:p>
          <w:p w14:paraId="52CDD49B" w14:textId="7DE54DA4" w:rsidR="00391B00" w:rsidRPr="0039783A" w:rsidRDefault="0082387C" w:rsidP="00A738A6">
            <w:pPr>
              <w:numPr>
                <w:ilvl w:val="0"/>
                <w:numId w:val="57"/>
              </w:numPr>
              <w:rPr>
                <w:rFonts w:eastAsia="Calibri"/>
                <w:color w:val="1E1E1E"/>
                <w:szCs w:val="22"/>
                <w:lang w:val="hr-HR"/>
              </w:rPr>
            </w:pPr>
            <w:r w:rsidRPr="0039783A">
              <w:rPr>
                <w:rFonts w:eastAsia="Calibri"/>
                <w:color w:val="1E1E1E"/>
                <w:szCs w:val="22"/>
                <w:lang w:val="hr-HR"/>
              </w:rPr>
              <w:t>u</w:t>
            </w:r>
            <w:r w:rsidR="00391B00" w:rsidRPr="0039783A">
              <w:rPr>
                <w:rFonts w:eastAsia="Calibri"/>
                <w:color w:val="1E1E1E"/>
                <w:szCs w:val="22"/>
                <w:lang w:val="hr-HR"/>
              </w:rPr>
              <w:t>oči</w:t>
            </w:r>
            <w:r w:rsidRPr="0039783A">
              <w:rPr>
                <w:rFonts w:eastAsia="Calibri"/>
                <w:color w:val="1E1E1E"/>
                <w:szCs w:val="22"/>
                <w:lang w:val="hr-HR"/>
              </w:rPr>
              <w:t>ti</w:t>
            </w:r>
            <w:r w:rsidR="00391B00" w:rsidRPr="0039783A">
              <w:rPr>
                <w:rFonts w:eastAsia="Calibri"/>
                <w:color w:val="1E1E1E"/>
                <w:szCs w:val="22"/>
                <w:lang w:val="hr-HR"/>
              </w:rPr>
              <w:t xml:space="preserve"> značaj razmnožavanja pčela</w:t>
            </w:r>
            <w:r w:rsidRPr="0039783A">
              <w:rPr>
                <w:rFonts w:eastAsia="Calibri"/>
                <w:color w:val="1E1E1E"/>
                <w:szCs w:val="22"/>
                <w:lang w:val="hr-HR"/>
              </w:rPr>
              <w:t>.</w:t>
            </w:r>
          </w:p>
        </w:tc>
        <w:tc>
          <w:tcPr>
            <w:tcW w:w="2877" w:type="dxa"/>
            <w:vMerge/>
            <w:tcBorders>
              <w:left w:val="single" w:sz="4" w:space="0" w:color="auto"/>
              <w:bottom w:val="single" w:sz="4" w:space="0" w:color="auto"/>
              <w:right w:val="single" w:sz="4" w:space="0" w:color="auto"/>
            </w:tcBorders>
            <w:vAlign w:val="center"/>
          </w:tcPr>
          <w:p w14:paraId="3D621753" w14:textId="77777777" w:rsidR="00391B00" w:rsidRPr="0039783A" w:rsidRDefault="00391B00" w:rsidP="00391B00">
            <w:pPr>
              <w:ind w:left="360"/>
              <w:rPr>
                <w:rFonts w:eastAsia="Calibri"/>
                <w:szCs w:val="22"/>
                <w:lang w:val="hr-HR"/>
              </w:rPr>
            </w:pPr>
          </w:p>
        </w:tc>
      </w:tr>
      <w:tr w:rsidR="0039368E" w:rsidRPr="0039783A" w14:paraId="36FFF243"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0103E9" w14:textId="77777777" w:rsidR="0039368E" w:rsidRPr="0039783A" w:rsidRDefault="0039368E" w:rsidP="00D5500D">
            <w:pPr>
              <w:rPr>
                <w:rFonts w:eastAsia="Calibri"/>
                <w:b/>
                <w:szCs w:val="22"/>
                <w:lang w:val="hr-HR"/>
              </w:rPr>
            </w:pPr>
            <w:r w:rsidRPr="0039783A">
              <w:rPr>
                <w:rFonts w:eastAsia="Calibri"/>
                <w:b/>
                <w:szCs w:val="22"/>
                <w:lang w:val="hr-HR"/>
              </w:rPr>
              <w:t>SMJERNICE</w:t>
            </w:r>
            <w:r w:rsidR="00067DD7" w:rsidRPr="0039783A">
              <w:rPr>
                <w:rFonts w:eastAsia="Calibri"/>
                <w:b/>
                <w:szCs w:val="22"/>
                <w:lang w:val="hr-HR"/>
              </w:rPr>
              <w:t xml:space="preserve"> ZA NASTAVNIKE</w:t>
            </w:r>
          </w:p>
        </w:tc>
      </w:tr>
      <w:tr w:rsidR="0039368E" w:rsidRPr="0039783A" w14:paraId="0AE70BDE"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tcPr>
          <w:p w14:paraId="13FDCE7B" w14:textId="33251EFF" w:rsidR="0039368E" w:rsidRPr="0039783A" w:rsidRDefault="0039368E" w:rsidP="00D5500D">
            <w:pPr>
              <w:rPr>
                <w:rFonts w:eastAsia="Calibri"/>
                <w:color w:val="1E1E1E"/>
                <w:szCs w:val="22"/>
                <w:lang w:val="hr-HR"/>
              </w:rPr>
            </w:pPr>
            <w:r w:rsidRPr="0039783A">
              <w:rPr>
                <w:rFonts w:eastAsia="Calibri"/>
                <w:color w:val="1E1E1E"/>
                <w:szCs w:val="22"/>
                <w:lang w:val="hr-HR"/>
              </w:rPr>
              <w:t>Jedinica 1.</w:t>
            </w:r>
            <w:r w:rsidRPr="0039783A">
              <w:rPr>
                <w:rFonts w:eastAsia="Calibri"/>
                <w:color w:val="1E1E1E"/>
                <w:szCs w:val="22"/>
                <w:lang w:val="hr-HR"/>
              </w:rPr>
              <w:br/>
              <w:t>- organiz</w:t>
            </w:r>
            <w:r w:rsidR="0082387C" w:rsidRPr="0039783A">
              <w:rPr>
                <w:rFonts w:eastAsia="Calibri"/>
                <w:color w:val="1E1E1E"/>
                <w:szCs w:val="22"/>
                <w:lang w:val="hr-HR"/>
              </w:rPr>
              <w:t>irati</w:t>
            </w:r>
            <w:r w:rsidRPr="0039783A">
              <w:rPr>
                <w:rFonts w:eastAsia="Calibri"/>
                <w:color w:val="1E1E1E"/>
                <w:szCs w:val="22"/>
                <w:lang w:val="hr-HR"/>
              </w:rPr>
              <w:t xml:space="preserve"> rad</w:t>
            </w:r>
            <w:r w:rsidR="0082387C" w:rsidRPr="0039783A">
              <w:rPr>
                <w:rFonts w:eastAsia="Calibri"/>
                <w:color w:val="1E1E1E"/>
                <w:szCs w:val="22"/>
                <w:lang w:val="hr-HR"/>
              </w:rPr>
              <w:t xml:space="preserve"> u skupini, </w:t>
            </w:r>
            <w:r w:rsidRPr="0039783A">
              <w:rPr>
                <w:rFonts w:eastAsia="Calibri"/>
                <w:color w:val="1E1E1E"/>
                <w:szCs w:val="22"/>
                <w:lang w:val="hr-HR"/>
              </w:rPr>
              <w:br/>
              <w:t>- koristiti slike goveda</w:t>
            </w:r>
            <w:r w:rsidR="00B34635" w:rsidRPr="0039783A">
              <w:rPr>
                <w:rFonts w:eastAsia="Calibri"/>
                <w:color w:val="1E1E1E"/>
                <w:szCs w:val="22"/>
                <w:lang w:val="hr-HR"/>
              </w:rPr>
              <w:t xml:space="preserve"> i</w:t>
            </w:r>
            <w:r w:rsidRPr="0039783A">
              <w:rPr>
                <w:rFonts w:eastAsia="Calibri"/>
                <w:color w:val="1E1E1E"/>
                <w:szCs w:val="22"/>
                <w:lang w:val="hr-HR"/>
              </w:rPr>
              <w:t xml:space="preserve"> konja, </w:t>
            </w:r>
            <w:r w:rsidRPr="0039783A">
              <w:rPr>
                <w:rFonts w:eastAsia="Calibri"/>
                <w:color w:val="1E1E1E"/>
                <w:szCs w:val="22"/>
                <w:lang w:val="hr-HR"/>
              </w:rPr>
              <w:br/>
              <w:t xml:space="preserve">- </w:t>
            </w:r>
            <w:r w:rsidR="002E220E" w:rsidRPr="0039783A">
              <w:rPr>
                <w:rFonts w:eastAsia="Calibri"/>
                <w:color w:val="000000" w:themeColor="text1"/>
                <w:szCs w:val="22"/>
                <w:lang w:val="hr-HR"/>
              </w:rPr>
              <w:t>pripremiti i</w:t>
            </w:r>
            <w:r w:rsidR="002E220E" w:rsidRPr="0039783A">
              <w:rPr>
                <w:rFonts w:eastAsia="Calibri"/>
                <w:color w:val="1E1E1E"/>
                <w:szCs w:val="22"/>
                <w:lang w:val="hr-HR"/>
              </w:rPr>
              <w:t xml:space="preserve"> </w:t>
            </w:r>
            <w:r w:rsidRPr="0039783A">
              <w:rPr>
                <w:rFonts w:eastAsia="Calibri"/>
                <w:color w:val="1E1E1E"/>
                <w:szCs w:val="22"/>
                <w:lang w:val="hr-HR"/>
              </w:rPr>
              <w:t>organiz</w:t>
            </w:r>
            <w:r w:rsidR="0082387C" w:rsidRPr="0039783A">
              <w:rPr>
                <w:rFonts w:eastAsia="Calibri"/>
                <w:color w:val="1E1E1E"/>
                <w:szCs w:val="22"/>
                <w:lang w:val="hr-HR"/>
              </w:rPr>
              <w:t>irati</w:t>
            </w:r>
            <w:r w:rsidRPr="0039783A">
              <w:rPr>
                <w:rFonts w:eastAsia="Calibri"/>
                <w:color w:val="1E1E1E"/>
                <w:szCs w:val="22"/>
                <w:lang w:val="hr-HR"/>
              </w:rPr>
              <w:t xml:space="preserve"> posjet sajmovima i farmama,</w:t>
            </w:r>
            <w:r w:rsidRPr="0039783A">
              <w:rPr>
                <w:rFonts w:eastAsia="Calibri"/>
                <w:color w:val="1E1E1E"/>
                <w:szCs w:val="22"/>
                <w:lang w:val="hr-HR"/>
              </w:rPr>
              <w:br/>
              <w:t>- izvršiti evaluaciju posjet</w:t>
            </w:r>
            <w:r w:rsidR="005F4B2E" w:rsidRPr="0039783A">
              <w:rPr>
                <w:rFonts w:eastAsia="Calibri"/>
                <w:color w:val="1E1E1E"/>
                <w:szCs w:val="22"/>
                <w:lang w:val="hr-HR"/>
              </w:rPr>
              <w:t>a</w:t>
            </w:r>
            <w:r w:rsidRPr="0039783A">
              <w:rPr>
                <w:rFonts w:eastAsia="Calibri"/>
                <w:color w:val="1E1E1E"/>
                <w:szCs w:val="22"/>
                <w:lang w:val="hr-HR"/>
              </w:rPr>
              <w:t>,</w:t>
            </w:r>
            <w:r w:rsidRPr="0039783A">
              <w:rPr>
                <w:rFonts w:eastAsia="Calibri"/>
                <w:color w:val="1E1E1E"/>
                <w:szCs w:val="22"/>
                <w:lang w:val="hr-HR"/>
              </w:rPr>
              <w:br/>
              <w:t>- koristiti podatke s interneta.</w:t>
            </w:r>
            <w:r w:rsidRPr="0039783A">
              <w:rPr>
                <w:rFonts w:eastAsia="Calibri"/>
                <w:color w:val="1E1E1E"/>
                <w:szCs w:val="22"/>
                <w:lang w:val="hr-HR"/>
              </w:rPr>
              <w:br/>
            </w:r>
            <w:r w:rsidRPr="0039783A">
              <w:rPr>
                <w:rFonts w:eastAsia="Calibri"/>
                <w:color w:val="1E1E1E"/>
                <w:szCs w:val="22"/>
                <w:lang w:val="hr-HR"/>
              </w:rPr>
              <w:br/>
              <w:t>Jedinica 2.</w:t>
            </w:r>
            <w:r w:rsidRPr="0039783A">
              <w:rPr>
                <w:rFonts w:eastAsia="Calibri"/>
                <w:color w:val="1E1E1E"/>
                <w:szCs w:val="22"/>
                <w:lang w:val="hr-HR"/>
              </w:rPr>
              <w:br/>
              <w:t xml:space="preserve">- </w:t>
            </w:r>
            <w:r w:rsidR="0082387C" w:rsidRPr="0039783A">
              <w:rPr>
                <w:rFonts w:eastAsia="Calibri"/>
                <w:color w:val="1E1E1E"/>
                <w:szCs w:val="22"/>
                <w:lang w:val="hr-HR"/>
              </w:rPr>
              <w:t>organizirati rad u skupini,</w:t>
            </w:r>
            <w:r w:rsidRPr="0039783A">
              <w:rPr>
                <w:rFonts w:eastAsia="Calibri"/>
                <w:color w:val="1E1E1E"/>
                <w:szCs w:val="22"/>
                <w:lang w:val="hr-HR"/>
              </w:rPr>
              <w:br/>
              <w:t>- koristiti slike ovaca</w:t>
            </w:r>
            <w:r w:rsidR="00B34635" w:rsidRPr="0039783A">
              <w:rPr>
                <w:rFonts w:eastAsia="Calibri"/>
                <w:color w:val="1E1E1E"/>
                <w:szCs w:val="22"/>
                <w:lang w:val="hr-HR"/>
              </w:rPr>
              <w:t xml:space="preserve"> i</w:t>
            </w:r>
            <w:r w:rsidRPr="0039783A">
              <w:rPr>
                <w:rFonts w:eastAsia="Calibri"/>
                <w:color w:val="1E1E1E"/>
                <w:szCs w:val="22"/>
                <w:lang w:val="hr-HR"/>
              </w:rPr>
              <w:t xml:space="preserve"> koza,</w:t>
            </w:r>
            <w:r w:rsidRPr="0039783A">
              <w:rPr>
                <w:rFonts w:eastAsia="Calibri"/>
                <w:color w:val="1E1E1E"/>
                <w:szCs w:val="22"/>
                <w:lang w:val="hr-HR"/>
              </w:rPr>
              <w:br/>
              <w:t>- pripremiti i organiz</w:t>
            </w:r>
            <w:r w:rsidR="005F4B2E" w:rsidRPr="0039783A">
              <w:rPr>
                <w:rFonts w:eastAsia="Calibri"/>
                <w:color w:val="1E1E1E"/>
                <w:szCs w:val="22"/>
                <w:lang w:val="hr-HR"/>
              </w:rPr>
              <w:t>irati</w:t>
            </w:r>
            <w:r w:rsidRPr="0039783A">
              <w:rPr>
                <w:rFonts w:eastAsia="Calibri"/>
                <w:color w:val="1E1E1E"/>
                <w:szCs w:val="22"/>
                <w:lang w:val="hr-HR"/>
              </w:rPr>
              <w:t xml:space="preserve"> posjete uzgajivačima ovaca i koza,</w:t>
            </w:r>
            <w:r w:rsidRPr="0039783A">
              <w:rPr>
                <w:rFonts w:eastAsia="Calibri"/>
                <w:color w:val="1E1E1E"/>
                <w:szCs w:val="22"/>
                <w:lang w:val="hr-HR"/>
              </w:rPr>
              <w:br/>
              <w:t>- evaluirati posjet.</w:t>
            </w:r>
            <w:r w:rsidRPr="0039783A">
              <w:rPr>
                <w:rFonts w:eastAsia="Calibri"/>
                <w:color w:val="1E1E1E"/>
                <w:szCs w:val="22"/>
                <w:lang w:val="hr-HR"/>
              </w:rPr>
              <w:br/>
            </w:r>
            <w:r w:rsidRPr="0039783A">
              <w:rPr>
                <w:rFonts w:eastAsia="Calibri"/>
                <w:color w:val="1E1E1E"/>
                <w:szCs w:val="22"/>
                <w:lang w:val="hr-HR"/>
              </w:rPr>
              <w:br/>
              <w:t xml:space="preserve">Jedinica 3. </w:t>
            </w:r>
            <w:r w:rsidRPr="0039783A">
              <w:rPr>
                <w:rFonts w:eastAsia="Calibri"/>
                <w:color w:val="1E1E1E"/>
                <w:szCs w:val="22"/>
                <w:lang w:val="hr-HR"/>
              </w:rPr>
              <w:br/>
              <w:t xml:space="preserve">- </w:t>
            </w:r>
            <w:r w:rsidR="005F4B2E" w:rsidRPr="0039783A">
              <w:rPr>
                <w:rFonts w:eastAsia="Calibri"/>
                <w:color w:val="1E1E1E"/>
                <w:szCs w:val="22"/>
                <w:lang w:val="hr-HR"/>
              </w:rPr>
              <w:t>organizirati rad u skupini,</w:t>
            </w:r>
            <w:r w:rsidRPr="0039783A">
              <w:rPr>
                <w:rFonts w:eastAsia="Calibri"/>
                <w:color w:val="1E1E1E"/>
                <w:szCs w:val="22"/>
                <w:lang w:val="hr-HR"/>
              </w:rPr>
              <w:br/>
              <w:t>- koristiti slike i snimke perad</w:t>
            </w:r>
            <w:r w:rsidR="005F4B2E" w:rsidRPr="0039783A">
              <w:rPr>
                <w:rFonts w:eastAsia="Calibri"/>
                <w:color w:val="1E1E1E"/>
                <w:szCs w:val="22"/>
                <w:lang w:val="hr-HR"/>
              </w:rPr>
              <w:t>i</w:t>
            </w:r>
            <w:r w:rsidRPr="0039783A">
              <w:rPr>
                <w:rFonts w:eastAsia="Calibri"/>
                <w:color w:val="1E1E1E"/>
                <w:szCs w:val="22"/>
                <w:lang w:val="hr-HR"/>
              </w:rPr>
              <w:t>,</w:t>
            </w:r>
            <w:r w:rsidR="005F4B2E" w:rsidRPr="0039783A">
              <w:rPr>
                <w:rFonts w:eastAsia="Calibri"/>
                <w:color w:val="1E1E1E"/>
                <w:szCs w:val="22"/>
                <w:lang w:val="hr-HR"/>
              </w:rPr>
              <w:t xml:space="preserve"> </w:t>
            </w:r>
            <w:r w:rsidRPr="0039783A">
              <w:rPr>
                <w:rFonts w:eastAsia="Calibri"/>
                <w:color w:val="1E1E1E"/>
                <w:szCs w:val="22"/>
                <w:lang w:val="hr-HR"/>
              </w:rPr>
              <w:t>stručnu literaturu,</w:t>
            </w:r>
            <w:r w:rsidRPr="0039783A">
              <w:rPr>
                <w:rFonts w:eastAsia="Calibri"/>
                <w:color w:val="1E1E1E"/>
                <w:szCs w:val="22"/>
                <w:lang w:val="hr-HR"/>
              </w:rPr>
              <w:br/>
              <w:t>- pripremiti i organiz</w:t>
            </w:r>
            <w:r w:rsidR="005F4B2E" w:rsidRPr="0039783A">
              <w:rPr>
                <w:rFonts w:eastAsia="Calibri"/>
                <w:color w:val="1E1E1E"/>
                <w:szCs w:val="22"/>
                <w:lang w:val="hr-HR"/>
              </w:rPr>
              <w:t>irati</w:t>
            </w:r>
            <w:r w:rsidRPr="0039783A">
              <w:rPr>
                <w:rFonts w:eastAsia="Calibri"/>
                <w:color w:val="1E1E1E"/>
                <w:szCs w:val="22"/>
                <w:lang w:val="hr-HR"/>
              </w:rPr>
              <w:t xml:space="preserve"> posjet farmi,</w:t>
            </w:r>
            <w:r w:rsidRPr="0039783A">
              <w:rPr>
                <w:rFonts w:eastAsia="Calibri"/>
                <w:color w:val="1E1E1E"/>
                <w:szCs w:val="22"/>
                <w:lang w:val="hr-HR"/>
              </w:rPr>
              <w:br/>
              <w:t xml:space="preserve">- </w:t>
            </w:r>
            <w:r w:rsidR="003A0813" w:rsidRPr="0039783A">
              <w:rPr>
                <w:rFonts w:eastAsia="Calibri"/>
                <w:color w:val="1E1E1E"/>
                <w:szCs w:val="22"/>
                <w:lang w:val="hr-HR"/>
              </w:rPr>
              <w:t>evaluirati</w:t>
            </w:r>
            <w:r w:rsidRPr="0039783A">
              <w:rPr>
                <w:rFonts w:eastAsia="Calibri"/>
                <w:color w:val="1E1E1E"/>
                <w:szCs w:val="22"/>
                <w:lang w:val="hr-HR"/>
              </w:rPr>
              <w:t xml:space="preserve"> posjet,</w:t>
            </w:r>
            <w:r w:rsidRPr="0039783A">
              <w:rPr>
                <w:rFonts w:eastAsia="Calibri"/>
                <w:color w:val="1E1E1E"/>
                <w:szCs w:val="22"/>
                <w:lang w:val="hr-HR"/>
              </w:rPr>
              <w:br/>
              <w:t>- koristiti album, slike svinja,</w:t>
            </w:r>
            <w:r w:rsidRPr="0039783A">
              <w:rPr>
                <w:rFonts w:eastAsia="Calibri"/>
                <w:color w:val="1E1E1E"/>
                <w:szCs w:val="22"/>
                <w:lang w:val="hr-HR"/>
              </w:rPr>
              <w:br/>
              <w:t>- pripremiti i organiz</w:t>
            </w:r>
            <w:r w:rsidR="005F4B2E" w:rsidRPr="0039783A">
              <w:rPr>
                <w:rFonts w:eastAsia="Calibri"/>
                <w:color w:val="1E1E1E"/>
                <w:szCs w:val="22"/>
                <w:lang w:val="hr-HR"/>
              </w:rPr>
              <w:t>irati</w:t>
            </w:r>
            <w:r w:rsidRPr="0039783A">
              <w:rPr>
                <w:rFonts w:eastAsia="Calibri"/>
                <w:color w:val="1E1E1E"/>
                <w:szCs w:val="22"/>
                <w:lang w:val="hr-HR"/>
              </w:rPr>
              <w:t xml:space="preserve"> posjet farmi,</w:t>
            </w:r>
            <w:r w:rsidRPr="0039783A">
              <w:rPr>
                <w:rFonts w:eastAsia="Calibri"/>
                <w:color w:val="1E1E1E"/>
                <w:szCs w:val="22"/>
                <w:lang w:val="hr-HR"/>
              </w:rPr>
              <w:br/>
              <w:t>- izvršiti evaluaciju posjet</w:t>
            </w:r>
            <w:r w:rsidR="005F4B2E" w:rsidRPr="0039783A">
              <w:rPr>
                <w:rFonts w:eastAsia="Calibri"/>
                <w:color w:val="1E1E1E"/>
                <w:szCs w:val="22"/>
                <w:lang w:val="hr-HR"/>
              </w:rPr>
              <w:t>a</w:t>
            </w:r>
            <w:r w:rsidRPr="0039783A">
              <w:rPr>
                <w:rFonts w:eastAsia="Calibri"/>
                <w:color w:val="1E1E1E"/>
                <w:szCs w:val="22"/>
                <w:lang w:val="hr-HR"/>
              </w:rPr>
              <w:t>,</w:t>
            </w:r>
            <w:r w:rsidRPr="0039783A">
              <w:rPr>
                <w:rFonts w:eastAsia="Calibri"/>
                <w:color w:val="1E1E1E"/>
                <w:szCs w:val="22"/>
                <w:lang w:val="hr-HR"/>
              </w:rPr>
              <w:br/>
              <w:t>- koristiti podatke s interneta.</w:t>
            </w:r>
            <w:r w:rsidRPr="0039783A">
              <w:rPr>
                <w:rFonts w:eastAsia="Calibri"/>
                <w:color w:val="1E1E1E"/>
                <w:szCs w:val="22"/>
                <w:lang w:val="hr-HR"/>
              </w:rPr>
              <w:br/>
            </w:r>
            <w:r w:rsidRPr="0039783A">
              <w:rPr>
                <w:rFonts w:eastAsia="Calibri"/>
                <w:color w:val="1E1E1E"/>
                <w:szCs w:val="22"/>
                <w:lang w:val="hr-HR"/>
              </w:rPr>
              <w:br/>
              <w:t>Jedinica 4.</w:t>
            </w:r>
            <w:r w:rsidRPr="0039783A">
              <w:rPr>
                <w:rFonts w:eastAsia="Calibri"/>
                <w:color w:val="1E1E1E"/>
                <w:szCs w:val="22"/>
                <w:lang w:val="hr-HR"/>
              </w:rPr>
              <w:br/>
              <w:t xml:space="preserve">- </w:t>
            </w:r>
            <w:r w:rsidR="005F4B2E" w:rsidRPr="0039783A">
              <w:rPr>
                <w:rFonts w:eastAsia="Calibri"/>
                <w:color w:val="1E1E1E"/>
                <w:szCs w:val="22"/>
                <w:lang w:val="hr-HR"/>
              </w:rPr>
              <w:t>organizirati rad u skupini</w:t>
            </w:r>
            <w:r w:rsidRPr="0039783A">
              <w:rPr>
                <w:rFonts w:eastAsia="Calibri"/>
                <w:color w:val="1E1E1E"/>
                <w:szCs w:val="22"/>
                <w:lang w:val="hr-HR"/>
              </w:rPr>
              <w:t>,</w:t>
            </w:r>
            <w:r w:rsidRPr="0039783A">
              <w:rPr>
                <w:rFonts w:eastAsia="Calibri"/>
                <w:color w:val="1E1E1E"/>
                <w:szCs w:val="22"/>
                <w:lang w:val="hr-HR"/>
              </w:rPr>
              <w:br/>
              <w:t>- organizirati posjete ribogojilištima,</w:t>
            </w:r>
            <w:r w:rsidRPr="0039783A">
              <w:rPr>
                <w:rFonts w:eastAsia="Calibri"/>
                <w:color w:val="1E1E1E"/>
                <w:szCs w:val="22"/>
                <w:lang w:val="hr-HR"/>
              </w:rPr>
              <w:br/>
              <w:t>- koristiti stručnu literaturu,</w:t>
            </w:r>
            <w:r w:rsidRPr="0039783A">
              <w:rPr>
                <w:rFonts w:eastAsia="Calibri"/>
                <w:color w:val="1E1E1E"/>
                <w:szCs w:val="22"/>
                <w:lang w:val="hr-HR"/>
              </w:rPr>
              <w:br/>
              <w:t>- koristiti podatke s interneta.</w:t>
            </w:r>
            <w:r w:rsidRPr="0039783A">
              <w:rPr>
                <w:rFonts w:eastAsia="Calibri"/>
                <w:color w:val="1E1E1E"/>
                <w:szCs w:val="22"/>
                <w:lang w:val="hr-HR"/>
              </w:rPr>
              <w:br/>
            </w:r>
            <w:r w:rsidRPr="0039783A">
              <w:rPr>
                <w:rFonts w:eastAsia="Calibri"/>
                <w:color w:val="1E1E1E"/>
                <w:szCs w:val="22"/>
                <w:lang w:val="hr-HR"/>
              </w:rPr>
              <w:br/>
              <w:t>Jedinica 5.</w:t>
            </w:r>
            <w:r w:rsidRPr="0039783A">
              <w:rPr>
                <w:rFonts w:eastAsia="Calibri"/>
                <w:color w:val="1E1E1E"/>
                <w:szCs w:val="22"/>
                <w:lang w:val="hr-HR"/>
              </w:rPr>
              <w:br/>
              <w:t xml:space="preserve">- </w:t>
            </w:r>
            <w:r w:rsidR="005F4B2E" w:rsidRPr="0039783A">
              <w:rPr>
                <w:rFonts w:eastAsia="Calibri"/>
                <w:color w:val="1E1E1E"/>
                <w:szCs w:val="22"/>
                <w:lang w:val="hr-HR"/>
              </w:rPr>
              <w:t>organizirati rad u skupini</w:t>
            </w:r>
            <w:r w:rsidRPr="0039783A">
              <w:rPr>
                <w:rFonts w:eastAsia="Calibri"/>
                <w:color w:val="1E1E1E"/>
                <w:szCs w:val="22"/>
                <w:lang w:val="hr-HR"/>
              </w:rPr>
              <w:t>,</w:t>
            </w:r>
            <w:r w:rsidRPr="0039783A">
              <w:rPr>
                <w:rFonts w:eastAsia="Calibri"/>
                <w:color w:val="1E1E1E"/>
                <w:szCs w:val="22"/>
                <w:lang w:val="hr-HR"/>
              </w:rPr>
              <w:br/>
              <w:t>- koristiti pčelarsku opremu,</w:t>
            </w:r>
            <w:r w:rsidRPr="0039783A">
              <w:rPr>
                <w:rFonts w:eastAsia="Calibri"/>
                <w:color w:val="1E1E1E"/>
                <w:szCs w:val="22"/>
                <w:lang w:val="hr-HR"/>
              </w:rPr>
              <w:br/>
              <w:t>- pripremiti i organiz</w:t>
            </w:r>
            <w:r w:rsidR="005F4B2E" w:rsidRPr="0039783A">
              <w:rPr>
                <w:rFonts w:eastAsia="Calibri"/>
                <w:color w:val="1E1E1E"/>
                <w:szCs w:val="22"/>
                <w:lang w:val="hr-HR"/>
              </w:rPr>
              <w:t>irati</w:t>
            </w:r>
            <w:r w:rsidRPr="0039783A">
              <w:rPr>
                <w:rFonts w:eastAsia="Calibri"/>
                <w:color w:val="1E1E1E"/>
                <w:szCs w:val="22"/>
                <w:lang w:val="hr-HR"/>
              </w:rPr>
              <w:t xml:space="preserve"> posjete pčelinjacima.</w:t>
            </w:r>
          </w:p>
        </w:tc>
      </w:tr>
      <w:tr w:rsidR="0039368E" w:rsidRPr="0039783A" w14:paraId="28517350"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BF0C8D" w14:textId="2218608E" w:rsidR="0039368E" w:rsidRPr="0039783A" w:rsidRDefault="0039368E" w:rsidP="00D5500D">
            <w:pPr>
              <w:rPr>
                <w:rFonts w:eastAsia="Calibri"/>
                <w:b/>
                <w:szCs w:val="22"/>
                <w:lang w:val="hr-HR"/>
              </w:rPr>
            </w:pPr>
            <w:r w:rsidRPr="0039783A">
              <w:rPr>
                <w:rFonts w:eastAsia="Calibri"/>
                <w:b/>
                <w:szCs w:val="22"/>
                <w:lang w:val="hr-HR"/>
              </w:rPr>
              <w:t>INTEGRACIJA</w:t>
            </w:r>
            <w:r w:rsidR="00067DD7" w:rsidRPr="0039783A">
              <w:rPr>
                <w:rFonts w:eastAsia="Calibri"/>
                <w:b/>
                <w:szCs w:val="22"/>
                <w:lang w:val="hr-HR"/>
              </w:rPr>
              <w:t xml:space="preserve"> S DRUGIM NASTAVNIM PREDMETIMA</w:t>
            </w:r>
          </w:p>
        </w:tc>
      </w:tr>
      <w:tr w:rsidR="0039368E" w:rsidRPr="0039783A" w14:paraId="359AA938"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hideMark/>
          </w:tcPr>
          <w:p w14:paraId="57C181BA" w14:textId="66AC9AF9" w:rsidR="0039368E" w:rsidRPr="0039783A" w:rsidRDefault="0039368E" w:rsidP="00D5500D">
            <w:pPr>
              <w:rPr>
                <w:rFonts w:eastAsia="Calibri"/>
                <w:szCs w:val="22"/>
                <w:lang w:val="hr-HR"/>
              </w:rPr>
            </w:pPr>
            <w:r w:rsidRPr="0039783A">
              <w:rPr>
                <w:rFonts w:eastAsia="Calibri"/>
                <w:color w:val="1E1E1E"/>
                <w:szCs w:val="22"/>
                <w:lang w:val="hr-HR"/>
              </w:rPr>
              <w:t>Stočarstvo</w:t>
            </w:r>
            <w:r w:rsidR="004A0142" w:rsidRPr="0039783A">
              <w:rPr>
                <w:rFonts w:eastAsia="Calibri"/>
                <w:color w:val="1E1E1E"/>
                <w:szCs w:val="22"/>
                <w:lang w:val="hr-HR"/>
              </w:rPr>
              <w:t xml:space="preserve"> s ishranom i</w:t>
            </w:r>
            <w:r w:rsidRPr="0039783A">
              <w:rPr>
                <w:rFonts w:eastAsia="Calibri"/>
                <w:color w:val="1E1E1E"/>
                <w:szCs w:val="22"/>
                <w:lang w:val="hr-HR"/>
              </w:rPr>
              <w:t xml:space="preserve"> </w:t>
            </w:r>
            <w:r w:rsidR="004A0142" w:rsidRPr="0039783A">
              <w:rPr>
                <w:rFonts w:eastAsia="Calibri"/>
                <w:color w:val="1E1E1E"/>
                <w:szCs w:val="22"/>
                <w:lang w:val="hr-HR"/>
              </w:rPr>
              <w:t>P</w:t>
            </w:r>
            <w:r w:rsidRPr="0039783A">
              <w:rPr>
                <w:rFonts w:eastAsia="Calibri"/>
                <w:color w:val="1E1E1E"/>
                <w:szCs w:val="22"/>
                <w:lang w:val="hr-HR"/>
              </w:rPr>
              <w:t>raktična nastava</w:t>
            </w:r>
          </w:p>
        </w:tc>
      </w:tr>
      <w:tr w:rsidR="0039368E" w:rsidRPr="0039783A" w14:paraId="71A0FCDE"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5A8B5C" w14:textId="77777777" w:rsidR="0039368E" w:rsidRPr="0039783A" w:rsidRDefault="0039368E" w:rsidP="00D5500D">
            <w:pPr>
              <w:rPr>
                <w:rFonts w:eastAsia="Calibri"/>
                <w:b/>
                <w:szCs w:val="22"/>
                <w:lang w:val="hr-HR"/>
              </w:rPr>
            </w:pPr>
            <w:r w:rsidRPr="0039783A">
              <w:rPr>
                <w:rFonts w:eastAsia="Calibri"/>
                <w:b/>
                <w:szCs w:val="22"/>
                <w:lang w:val="hr-HR"/>
              </w:rPr>
              <w:t>IZVORI</w:t>
            </w:r>
            <w:r w:rsidR="00067DD7" w:rsidRPr="0039783A">
              <w:rPr>
                <w:rFonts w:eastAsia="Calibri"/>
                <w:b/>
                <w:szCs w:val="22"/>
                <w:lang w:val="hr-HR"/>
              </w:rPr>
              <w:t xml:space="preserve"> ZA NASTAVNIKE</w:t>
            </w:r>
          </w:p>
        </w:tc>
      </w:tr>
      <w:tr w:rsidR="0039368E" w:rsidRPr="0039783A" w14:paraId="6F60831C"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hideMark/>
          </w:tcPr>
          <w:p w14:paraId="26411ED2" w14:textId="162EBC09" w:rsidR="005F4B2E" w:rsidRPr="0039783A" w:rsidRDefault="0039368E" w:rsidP="005F4B2E">
            <w:pPr>
              <w:pStyle w:val="ListParagraph"/>
              <w:numPr>
                <w:ilvl w:val="0"/>
                <w:numId w:val="57"/>
              </w:numPr>
              <w:rPr>
                <w:rFonts w:eastAsia="Calibri"/>
                <w:szCs w:val="22"/>
                <w:lang w:val="hr-HR"/>
              </w:rPr>
            </w:pPr>
            <w:r w:rsidRPr="0039783A">
              <w:rPr>
                <w:rFonts w:eastAsia="Calibri"/>
                <w:i/>
                <w:iCs/>
                <w:color w:val="1E1E1E"/>
                <w:szCs w:val="22"/>
                <w:lang w:val="hr-HR"/>
              </w:rPr>
              <w:t>Specijalno stočarstvo</w:t>
            </w:r>
            <w:r w:rsidRPr="0039783A">
              <w:rPr>
                <w:rFonts w:eastAsia="Calibri"/>
                <w:color w:val="1E1E1E"/>
                <w:szCs w:val="22"/>
                <w:lang w:val="hr-HR"/>
              </w:rPr>
              <w:t>, F. Hrasnica,</w:t>
            </w:r>
            <w:r w:rsidR="003A0813" w:rsidRPr="0039783A">
              <w:rPr>
                <w:rFonts w:eastAsia="Calibri"/>
                <w:color w:val="1E1E1E"/>
                <w:szCs w:val="22"/>
                <w:lang w:val="hr-HR"/>
              </w:rPr>
              <w:t xml:space="preserve"> </w:t>
            </w:r>
            <w:r w:rsidRPr="0039783A">
              <w:rPr>
                <w:rFonts w:eastAsia="Calibri"/>
                <w:color w:val="1E1E1E"/>
                <w:szCs w:val="22"/>
                <w:lang w:val="hr-HR"/>
              </w:rPr>
              <w:t>D. Ilančić, S. Pavlović, A. Rako, I.</w:t>
            </w:r>
            <w:r w:rsidR="005F4B2E" w:rsidRPr="0039783A">
              <w:rPr>
                <w:rFonts w:eastAsia="Calibri"/>
                <w:color w:val="1E1E1E"/>
                <w:szCs w:val="22"/>
                <w:lang w:val="hr-HR"/>
              </w:rPr>
              <w:t xml:space="preserve"> </w:t>
            </w:r>
            <w:r w:rsidRPr="0039783A">
              <w:rPr>
                <w:rFonts w:eastAsia="Calibri"/>
                <w:color w:val="1E1E1E"/>
                <w:szCs w:val="22"/>
                <w:lang w:val="hr-HR"/>
              </w:rPr>
              <w:t>Šmacelj,</w:t>
            </w:r>
          </w:p>
          <w:p w14:paraId="0667EF96" w14:textId="77777777" w:rsidR="005F4B2E" w:rsidRPr="0039783A" w:rsidRDefault="0039368E" w:rsidP="005F4B2E">
            <w:pPr>
              <w:pStyle w:val="ListParagraph"/>
              <w:numPr>
                <w:ilvl w:val="0"/>
                <w:numId w:val="57"/>
              </w:numPr>
              <w:rPr>
                <w:rFonts w:eastAsia="Calibri"/>
                <w:szCs w:val="22"/>
                <w:lang w:val="hr-HR"/>
              </w:rPr>
            </w:pPr>
            <w:r w:rsidRPr="0039783A">
              <w:rPr>
                <w:rFonts w:eastAsia="Calibri"/>
                <w:i/>
                <w:iCs/>
                <w:color w:val="1E1E1E"/>
                <w:szCs w:val="22"/>
                <w:lang w:val="hr-HR"/>
              </w:rPr>
              <w:t>Stočarstvo sa ishranom</w:t>
            </w:r>
            <w:r w:rsidRPr="0039783A">
              <w:rPr>
                <w:rFonts w:eastAsia="Calibri"/>
                <w:color w:val="1E1E1E"/>
                <w:szCs w:val="22"/>
                <w:lang w:val="hr-HR"/>
              </w:rPr>
              <w:t>, R. Jovanović, M. Milojević,</w:t>
            </w:r>
          </w:p>
          <w:p w14:paraId="1A77BF91" w14:textId="77777777" w:rsidR="005F4B2E" w:rsidRPr="0039783A" w:rsidRDefault="0039368E" w:rsidP="005F4B2E">
            <w:pPr>
              <w:pStyle w:val="ListParagraph"/>
              <w:numPr>
                <w:ilvl w:val="0"/>
                <w:numId w:val="57"/>
              </w:numPr>
              <w:rPr>
                <w:rFonts w:eastAsia="Calibri"/>
                <w:szCs w:val="22"/>
                <w:lang w:val="hr-HR"/>
              </w:rPr>
            </w:pPr>
            <w:r w:rsidRPr="0039783A">
              <w:rPr>
                <w:rFonts w:eastAsia="Calibri"/>
                <w:i/>
                <w:iCs/>
                <w:color w:val="1E1E1E"/>
                <w:szCs w:val="22"/>
                <w:lang w:val="hr-HR"/>
              </w:rPr>
              <w:t>Stočarstvo</w:t>
            </w:r>
            <w:r w:rsidRPr="0039783A">
              <w:rPr>
                <w:rFonts w:eastAsia="Calibri"/>
                <w:color w:val="1E1E1E"/>
                <w:szCs w:val="22"/>
                <w:lang w:val="hr-HR"/>
              </w:rPr>
              <w:t>, N. Mitić, V. Petrović</w:t>
            </w:r>
            <w:r w:rsidR="005F4B2E" w:rsidRPr="0039783A">
              <w:rPr>
                <w:rFonts w:eastAsia="Calibri"/>
                <w:color w:val="1E1E1E"/>
                <w:szCs w:val="22"/>
                <w:lang w:val="hr-HR"/>
              </w:rPr>
              <w:t xml:space="preserve">, </w:t>
            </w:r>
          </w:p>
          <w:p w14:paraId="4811D68C" w14:textId="47886D75" w:rsidR="0039368E" w:rsidRPr="0039783A" w:rsidRDefault="0039368E" w:rsidP="005F4B2E">
            <w:pPr>
              <w:pStyle w:val="ListParagraph"/>
              <w:numPr>
                <w:ilvl w:val="0"/>
                <w:numId w:val="57"/>
              </w:numPr>
              <w:rPr>
                <w:rFonts w:eastAsia="Calibri"/>
                <w:szCs w:val="22"/>
                <w:lang w:val="hr-HR"/>
              </w:rPr>
            </w:pPr>
            <w:r w:rsidRPr="0039783A">
              <w:rPr>
                <w:rFonts w:eastAsia="Calibri"/>
                <w:i/>
                <w:iCs/>
                <w:color w:val="1E1E1E"/>
                <w:szCs w:val="22"/>
                <w:lang w:val="hr-HR"/>
              </w:rPr>
              <w:t>Opće i specijalno stočarstvo</w:t>
            </w:r>
            <w:r w:rsidRPr="0039783A">
              <w:rPr>
                <w:rFonts w:eastAsia="Calibri"/>
                <w:color w:val="1E1E1E"/>
                <w:szCs w:val="22"/>
                <w:lang w:val="hr-HR"/>
              </w:rPr>
              <w:t>, S.</w:t>
            </w:r>
            <w:r w:rsidR="005F4B2E" w:rsidRPr="0039783A">
              <w:rPr>
                <w:rFonts w:eastAsia="Calibri"/>
                <w:color w:val="1E1E1E"/>
                <w:szCs w:val="22"/>
                <w:lang w:val="hr-HR"/>
              </w:rPr>
              <w:t xml:space="preserve"> </w:t>
            </w:r>
            <w:r w:rsidRPr="0039783A">
              <w:rPr>
                <w:rFonts w:eastAsia="Calibri"/>
                <w:color w:val="1E1E1E"/>
                <w:szCs w:val="22"/>
                <w:lang w:val="hr-HR"/>
              </w:rPr>
              <w:t>Adilović.</w:t>
            </w:r>
          </w:p>
        </w:tc>
      </w:tr>
      <w:tr w:rsidR="0039368E" w:rsidRPr="0039783A" w14:paraId="6E4CD94E"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92C999" w14:textId="77777777" w:rsidR="0039368E" w:rsidRPr="0039783A" w:rsidRDefault="0039368E" w:rsidP="00D5500D">
            <w:pPr>
              <w:rPr>
                <w:rFonts w:eastAsia="Calibri"/>
                <w:b/>
                <w:szCs w:val="22"/>
                <w:lang w:val="hr-HR"/>
              </w:rPr>
            </w:pPr>
            <w:r w:rsidRPr="0039783A">
              <w:rPr>
                <w:rFonts w:eastAsia="Calibri"/>
                <w:b/>
                <w:szCs w:val="22"/>
                <w:lang w:val="hr-HR"/>
              </w:rPr>
              <w:t>OCJENJIVANJE</w:t>
            </w:r>
            <w:r w:rsidR="00067DD7" w:rsidRPr="0039783A">
              <w:rPr>
                <w:rFonts w:eastAsia="Calibri"/>
                <w:b/>
                <w:szCs w:val="22"/>
                <w:lang w:val="hr-HR"/>
              </w:rPr>
              <w:t xml:space="preserve"> I TEHNIKE OCJENJIVANJA</w:t>
            </w:r>
          </w:p>
        </w:tc>
      </w:tr>
      <w:tr w:rsidR="0039368E" w:rsidRPr="0039783A" w14:paraId="41B13C54"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hideMark/>
          </w:tcPr>
          <w:p w14:paraId="153986AA" w14:textId="0ADBCA67"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5AEFEF03" w14:textId="3F653A79" w:rsidR="0039368E" w:rsidRPr="0039783A" w:rsidRDefault="004627F7" w:rsidP="00067DD7">
            <w:pPr>
              <w:rPr>
                <w:rFonts w:eastAsia="Calibri"/>
                <w:szCs w:val="22"/>
                <w:lang w:val="hr-HR"/>
              </w:rPr>
            </w:pPr>
            <w:r w:rsidRPr="0039783A">
              <w:rPr>
                <w:szCs w:val="22"/>
                <w:lang w:val="hr-HR"/>
              </w:rPr>
              <w:t>Usmena provjera, i</w:t>
            </w:r>
            <w:r w:rsidR="00067DD7" w:rsidRPr="0039783A">
              <w:rPr>
                <w:szCs w:val="22"/>
                <w:lang w:val="hr-HR"/>
              </w:rPr>
              <w:t>ntervju, test.</w:t>
            </w:r>
            <w:r w:rsidR="0039368E" w:rsidRPr="0039783A">
              <w:rPr>
                <w:rFonts w:eastAsia="Calibri"/>
                <w:color w:val="1E1E1E"/>
                <w:szCs w:val="22"/>
                <w:lang w:val="hr-HR"/>
              </w:rPr>
              <w:br/>
            </w:r>
          </w:p>
        </w:tc>
      </w:tr>
      <w:tr w:rsidR="00067DD7" w:rsidRPr="0039783A" w14:paraId="694A194D"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tcPr>
          <w:p w14:paraId="47642E1E" w14:textId="77777777" w:rsidR="00067DD7" w:rsidRPr="0039783A" w:rsidRDefault="00067DD7" w:rsidP="00067DD7">
            <w:pPr>
              <w:rPr>
                <w:rFonts w:eastAsiaTheme="minorHAnsi"/>
                <w:b/>
                <w:szCs w:val="22"/>
                <w:lang w:val="hr-HR"/>
              </w:rPr>
            </w:pPr>
            <w:r w:rsidRPr="0039783A">
              <w:rPr>
                <w:rFonts w:eastAsiaTheme="minorHAnsi"/>
                <w:b/>
                <w:szCs w:val="22"/>
                <w:lang w:val="hr-HR"/>
              </w:rPr>
              <w:t>PROFIL I STRUČNA SPREMA NASTAVNIKA</w:t>
            </w:r>
          </w:p>
        </w:tc>
      </w:tr>
      <w:tr w:rsidR="00067DD7" w:rsidRPr="0039783A" w14:paraId="1842AE33" w14:textId="77777777" w:rsidTr="00067DD7">
        <w:trPr>
          <w:jc w:val="center"/>
        </w:trPr>
        <w:tc>
          <w:tcPr>
            <w:tcW w:w="10629" w:type="dxa"/>
            <w:gridSpan w:val="5"/>
            <w:tcBorders>
              <w:top w:val="single" w:sz="4" w:space="0" w:color="auto"/>
              <w:left w:val="single" w:sz="4" w:space="0" w:color="auto"/>
              <w:bottom w:val="single" w:sz="4" w:space="0" w:color="auto"/>
              <w:right w:val="single" w:sz="4" w:space="0" w:color="auto"/>
            </w:tcBorders>
            <w:vAlign w:val="center"/>
          </w:tcPr>
          <w:p w14:paraId="5AB98819" w14:textId="266BA8A3" w:rsidR="00997F67" w:rsidRPr="0039783A" w:rsidRDefault="005F4B2E" w:rsidP="00FA266A">
            <w:pPr>
              <w:pStyle w:val="ListParagraph"/>
              <w:numPr>
                <w:ilvl w:val="0"/>
                <w:numId w:val="221"/>
              </w:numPr>
              <w:rPr>
                <w:lang w:val="hr-HR"/>
              </w:rPr>
            </w:pPr>
            <w:r w:rsidRPr="0039783A">
              <w:rPr>
                <w:lang w:val="hr-HR"/>
              </w:rPr>
              <w:t>d</w:t>
            </w:r>
            <w:r w:rsidR="00997F67" w:rsidRPr="0039783A">
              <w:rPr>
                <w:lang w:val="hr-HR"/>
              </w:rPr>
              <w:t>iplomirani inženjer poljoprivrede</w:t>
            </w:r>
            <w:r w:rsidRPr="0039783A">
              <w:rPr>
                <w:lang w:val="hr-HR"/>
              </w:rPr>
              <w:t>,</w:t>
            </w:r>
            <w:r w:rsidR="00997F67" w:rsidRPr="0039783A">
              <w:rPr>
                <w:lang w:val="hr-HR"/>
              </w:rPr>
              <w:t xml:space="preserve"> smjer stočarski i op</w:t>
            </w:r>
            <w:r w:rsidRPr="0039783A">
              <w:rPr>
                <w:lang w:val="hr-HR"/>
              </w:rPr>
              <w:t>ć</w:t>
            </w:r>
            <w:r w:rsidR="00997F67" w:rsidRPr="0039783A">
              <w:rPr>
                <w:lang w:val="hr-HR"/>
              </w:rPr>
              <w:t xml:space="preserve">i, </w:t>
            </w:r>
            <w:r w:rsidR="00997F67" w:rsidRPr="0039783A">
              <w:rPr>
                <w:szCs w:val="22"/>
                <w:lang w:val="hr-HR"/>
              </w:rPr>
              <w:t>s dopunskim psihološko-pedagoškim i metodičkim obrazovanjem</w:t>
            </w:r>
            <w:r w:rsidRPr="0039783A">
              <w:rPr>
                <w:szCs w:val="22"/>
                <w:lang w:val="hr-HR"/>
              </w:rPr>
              <w:t>,</w:t>
            </w:r>
          </w:p>
          <w:p w14:paraId="1AA6FADB" w14:textId="37F9017C" w:rsidR="00997F67" w:rsidRPr="0039783A" w:rsidRDefault="005F4B2E" w:rsidP="00A738A6">
            <w:pPr>
              <w:pStyle w:val="ListParagraph"/>
              <w:numPr>
                <w:ilvl w:val="0"/>
                <w:numId w:val="142"/>
              </w:numPr>
              <w:rPr>
                <w:lang w:val="hr-HR"/>
              </w:rPr>
            </w:pPr>
            <w:r w:rsidRPr="0039783A">
              <w:rPr>
                <w:lang w:val="hr-HR"/>
              </w:rPr>
              <w:t>d</w:t>
            </w:r>
            <w:r w:rsidR="00997F67" w:rsidRPr="0039783A">
              <w:rPr>
                <w:lang w:val="hr-HR"/>
              </w:rPr>
              <w:t>oktor veterina</w:t>
            </w:r>
            <w:r w:rsidRPr="0039783A">
              <w:rPr>
                <w:lang w:val="hr-HR"/>
              </w:rPr>
              <w:t>rske</w:t>
            </w:r>
            <w:r w:rsidR="00997F67" w:rsidRPr="0039783A">
              <w:rPr>
                <w:lang w:val="hr-HR"/>
              </w:rPr>
              <w:t xml:space="preserve"> </w:t>
            </w:r>
            <w:r w:rsidR="003A0813" w:rsidRPr="0039783A">
              <w:rPr>
                <w:lang w:val="hr-HR"/>
              </w:rPr>
              <w:t>medicine</w:t>
            </w:r>
            <w:r w:rsidR="00997F67" w:rsidRPr="0039783A">
              <w:rPr>
                <w:szCs w:val="22"/>
                <w:lang w:val="hr-HR"/>
              </w:rPr>
              <w:t>, s dopunskim psihološko-pedagoškim i metodičkim obrazovanjem</w:t>
            </w:r>
            <w:r w:rsidRPr="0039783A">
              <w:rPr>
                <w:szCs w:val="22"/>
                <w:lang w:val="hr-HR"/>
              </w:rPr>
              <w:t>.</w:t>
            </w:r>
          </w:p>
          <w:p w14:paraId="12F259E2" w14:textId="77777777" w:rsidR="001D28A6" w:rsidRPr="0039783A" w:rsidRDefault="001D28A6" w:rsidP="001D28A6">
            <w:pPr>
              <w:rPr>
                <w:szCs w:val="22"/>
                <w:lang w:val="hr-HR"/>
              </w:rPr>
            </w:pPr>
          </w:p>
          <w:p w14:paraId="766F0106" w14:textId="6C73C16D" w:rsidR="001D28A6" w:rsidRPr="0039783A" w:rsidRDefault="001D28A6" w:rsidP="001D28A6">
            <w:pPr>
              <w:autoSpaceDE w:val="0"/>
              <w:jc w:val="both"/>
              <w:rPr>
                <w:szCs w:val="22"/>
                <w:lang w:val="hr-HR"/>
              </w:rPr>
            </w:pPr>
            <w:r w:rsidRPr="0039783A">
              <w:rPr>
                <w:szCs w:val="22"/>
                <w:lang w:val="hr-HR"/>
              </w:rPr>
              <w:t>Navedeni profili visoke stručne spreme (VII/1) moraju proizlaziti iz studijskog</w:t>
            </w:r>
            <w:r w:rsidR="005F4B2E" w:rsidRPr="0039783A">
              <w:rPr>
                <w:szCs w:val="22"/>
                <w:lang w:val="hr-HR"/>
              </w:rPr>
              <w:t>a</w:t>
            </w:r>
            <w:r w:rsidRPr="0039783A">
              <w:rPr>
                <w:szCs w:val="22"/>
                <w:lang w:val="hr-HR"/>
              </w:rPr>
              <w:t xml:space="preserve"> programa u trajanju od najmanje četiri godine.</w:t>
            </w:r>
          </w:p>
          <w:p w14:paraId="1B873FCA" w14:textId="11159C9C" w:rsidR="001D28A6" w:rsidRPr="0039783A" w:rsidRDefault="001D28A6" w:rsidP="001D28A6">
            <w:pPr>
              <w:autoSpaceDE w:val="0"/>
              <w:jc w:val="both"/>
              <w:rPr>
                <w:szCs w:val="22"/>
                <w:lang w:val="hr-HR"/>
              </w:rPr>
            </w:pPr>
            <w:r w:rsidRPr="0039783A">
              <w:rPr>
                <w:szCs w:val="22"/>
                <w:lang w:val="hr-HR"/>
              </w:rPr>
              <w:lastRenderedPageBreak/>
              <w:t>Nastavu mogu izvoditi i drugi ekvivalentni profili gore navedenim profilima, stečeni pohađanjem studijskog</w:t>
            </w:r>
            <w:r w:rsidR="005F4B2E" w:rsidRPr="0039783A">
              <w:rPr>
                <w:szCs w:val="22"/>
                <w:lang w:val="hr-HR"/>
              </w:rPr>
              <w:t>a</w:t>
            </w:r>
            <w:r w:rsidRPr="0039783A">
              <w:rPr>
                <w:szCs w:val="22"/>
                <w:lang w:val="hr-HR"/>
              </w:rPr>
              <w:t xml:space="preserve"> programa</w:t>
            </w:r>
            <w:r w:rsidR="00997F67" w:rsidRPr="0039783A">
              <w:rPr>
                <w:szCs w:val="22"/>
                <w:lang w:val="hr-HR"/>
              </w:rPr>
              <w:t xml:space="preserve"> </w:t>
            </w:r>
            <w:r w:rsidR="004627F7" w:rsidRPr="0039783A">
              <w:rPr>
                <w:szCs w:val="22"/>
                <w:lang w:val="hr-HR"/>
              </w:rPr>
              <w:t>poljoprivrede</w:t>
            </w:r>
            <w:r w:rsidR="00997F67" w:rsidRPr="0039783A">
              <w:rPr>
                <w:szCs w:val="22"/>
                <w:lang w:val="hr-HR"/>
              </w:rPr>
              <w:t xml:space="preserve"> ili studijskog</w:t>
            </w:r>
            <w:r w:rsidR="005F4B2E" w:rsidRPr="0039783A">
              <w:rPr>
                <w:szCs w:val="22"/>
                <w:lang w:val="hr-HR"/>
              </w:rPr>
              <w:t>a</w:t>
            </w:r>
            <w:r w:rsidR="00997F67" w:rsidRPr="0039783A">
              <w:rPr>
                <w:szCs w:val="22"/>
                <w:lang w:val="hr-HR"/>
              </w:rPr>
              <w:t xml:space="preserve"> programa </w:t>
            </w:r>
            <w:r w:rsidR="004627F7" w:rsidRPr="0039783A">
              <w:rPr>
                <w:szCs w:val="22"/>
                <w:lang w:val="hr-HR"/>
              </w:rPr>
              <w:t>veterine</w:t>
            </w:r>
            <w:r w:rsidRPr="0039783A">
              <w:rPr>
                <w:szCs w:val="22"/>
                <w:lang w:val="hr-HR"/>
              </w:rPr>
              <w:t xml:space="preserve"> u istom ili dužem trajanju u bolonjskom visokoobrazovnom procesu, s diplomom i dodatkom diplome, koji se izdaje i prilaže uz diplomu visokoškolske ustanove radi detaljnijeg</w:t>
            </w:r>
            <w:r w:rsidR="005F4B2E" w:rsidRPr="0039783A">
              <w:rPr>
                <w:szCs w:val="22"/>
                <w:lang w:val="hr-HR"/>
              </w:rPr>
              <w:t>a</w:t>
            </w:r>
            <w:r w:rsidRPr="0039783A">
              <w:rPr>
                <w:szCs w:val="22"/>
                <w:lang w:val="hr-HR"/>
              </w:rPr>
              <w:t xml:space="preserve"> uvida u </w:t>
            </w:r>
            <w:r w:rsidR="005F4B2E" w:rsidRPr="0039783A">
              <w:rPr>
                <w:szCs w:val="22"/>
                <w:lang w:val="hr-HR"/>
              </w:rPr>
              <w:t>razinu</w:t>
            </w:r>
            <w:r w:rsidRPr="0039783A">
              <w:rPr>
                <w:szCs w:val="22"/>
                <w:lang w:val="hr-HR"/>
              </w:rPr>
              <w:t>, prirodu, sadržaj, s</w:t>
            </w:r>
            <w:r w:rsidR="005F4B2E" w:rsidRPr="0039783A">
              <w:rPr>
                <w:szCs w:val="22"/>
                <w:lang w:val="hr-HR"/>
              </w:rPr>
              <w:t>ustav</w:t>
            </w:r>
            <w:r w:rsidRPr="0039783A">
              <w:rPr>
                <w:szCs w:val="22"/>
                <w:lang w:val="hr-HR"/>
              </w:rPr>
              <w:t xml:space="preserve"> i pravila studiranja.</w:t>
            </w:r>
          </w:p>
          <w:p w14:paraId="2EA6DE8F" w14:textId="77777777" w:rsidR="001D28A6" w:rsidRPr="0039783A" w:rsidRDefault="001D28A6" w:rsidP="001D28A6">
            <w:pPr>
              <w:autoSpaceDE w:val="0"/>
              <w:jc w:val="both"/>
              <w:rPr>
                <w:szCs w:val="22"/>
                <w:lang w:val="hr-HR"/>
              </w:rPr>
            </w:pPr>
          </w:p>
          <w:p w14:paraId="52B4D3F0" w14:textId="45E3E357" w:rsidR="001D28A6" w:rsidRPr="0039783A" w:rsidRDefault="001D28A6" w:rsidP="001D28A6">
            <w:pPr>
              <w:rPr>
                <w:szCs w:val="22"/>
                <w:lang w:val="hr-HR"/>
              </w:rPr>
            </w:pPr>
            <w:r w:rsidRPr="0039783A">
              <w:rPr>
                <w:b/>
                <w:szCs w:val="22"/>
                <w:lang w:val="hr-HR"/>
              </w:rPr>
              <w:t>Napomena:</w:t>
            </w:r>
            <w:r w:rsidRPr="0039783A">
              <w:rPr>
                <w:szCs w:val="22"/>
                <w:lang w:val="hr-HR"/>
              </w:rPr>
              <w:t xml:space="preserve"> Nastavnici čiji profili nisu nabrojani, koji su primljeni u radni odnos do primjene ovog</w:t>
            </w:r>
            <w:r w:rsidR="005F4B2E" w:rsidRPr="0039783A">
              <w:rPr>
                <w:szCs w:val="22"/>
                <w:lang w:val="hr-HR"/>
              </w:rPr>
              <w:t>a</w:t>
            </w:r>
            <w:r w:rsidRPr="0039783A">
              <w:rPr>
                <w:szCs w:val="22"/>
                <w:lang w:val="hr-HR"/>
              </w:rPr>
              <w:t xml:space="preserve"> nastavnog plana i programa u srednjim školama Brčko distrikta BiH, mogu i dalje izvoditi nastavu.</w:t>
            </w:r>
          </w:p>
          <w:p w14:paraId="7E337CAB" w14:textId="77777777" w:rsidR="001D28A6" w:rsidRPr="0039783A" w:rsidRDefault="001D28A6" w:rsidP="00067DD7">
            <w:pPr>
              <w:rPr>
                <w:rFonts w:eastAsiaTheme="minorHAnsi"/>
                <w:b/>
                <w:szCs w:val="22"/>
                <w:lang w:val="hr-HR"/>
              </w:rPr>
            </w:pPr>
          </w:p>
        </w:tc>
      </w:tr>
    </w:tbl>
    <w:p w14:paraId="51219A97" w14:textId="77777777" w:rsidR="0039368E" w:rsidRPr="0039783A" w:rsidRDefault="0039368E" w:rsidP="0039368E">
      <w:pPr>
        <w:rPr>
          <w:szCs w:val="22"/>
          <w:lang w:val="hr-HR"/>
        </w:rPr>
      </w:pPr>
      <w:r w:rsidRPr="0039783A">
        <w:rPr>
          <w:szCs w:val="22"/>
          <w:lang w:val="hr-HR"/>
        </w:rPr>
        <w:lastRenderedPageBreak/>
        <w:tab/>
      </w:r>
      <w:r w:rsidRPr="0039783A">
        <w:rPr>
          <w:szCs w:val="22"/>
          <w:lang w:val="hr-HR"/>
        </w:rPr>
        <w:tab/>
      </w:r>
      <w:r w:rsidRPr="0039783A">
        <w:rPr>
          <w:szCs w:val="22"/>
          <w:lang w:val="hr-HR"/>
        </w:rPr>
        <w:tab/>
      </w:r>
      <w:r w:rsidRPr="0039783A">
        <w:rPr>
          <w:szCs w:val="22"/>
          <w:lang w:val="hr-HR"/>
        </w:rPr>
        <w:tab/>
      </w:r>
      <w:r w:rsidRPr="0039783A">
        <w:rPr>
          <w:szCs w:val="22"/>
          <w:lang w:val="hr-HR"/>
        </w:rPr>
        <w:tab/>
      </w:r>
    </w:p>
    <w:p w14:paraId="11347850" w14:textId="77777777" w:rsidR="0039368E" w:rsidRPr="0039783A" w:rsidRDefault="0039368E" w:rsidP="0039368E">
      <w:pPr>
        <w:rPr>
          <w:szCs w:val="22"/>
          <w:lang w:val="hr-HR"/>
        </w:rPr>
      </w:pPr>
    </w:p>
    <w:p w14:paraId="24F8464B" w14:textId="77777777" w:rsidR="0039368E" w:rsidRPr="0039783A" w:rsidRDefault="0039368E" w:rsidP="0039368E">
      <w:pPr>
        <w:rPr>
          <w:szCs w:val="22"/>
          <w:lang w:val="hr-HR"/>
        </w:rPr>
      </w:pPr>
    </w:p>
    <w:p w14:paraId="63AD6BAF" w14:textId="77777777" w:rsidR="0039368E" w:rsidRPr="0039783A" w:rsidRDefault="0039368E" w:rsidP="0039368E">
      <w:pPr>
        <w:rPr>
          <w:szCs w:val="22"/>
          <w:lang w:val="hr-HR"/>
        </w:rPr>
      </w:pPr>
    </w:p>
    <w:p w14:paraId="0F08FA82" w14:textId="77777777" w:rsidR="0039368E" w:rsidRPr="0039783A" w:rsidRDefault="0039368E" w:rsidP="0039368E">
      <w:pPr>
        <w:rPr>
          <w:szCs w:val="22"/>
          <w:lang w:val="hr-HR"/>
        </w:rPr>
      </w:pPr>
    </w:p>
    <w:p w14:paraId="667F1036" w14:textId="77777777" w:rsidR="0039368E" w:rsidRPr="0039783A" w:rsidRDefault="0039368E" w:rsidP="0039368E">
      <w:pPr>
        <w:rPr>
          <w:szCs w:val="22"/>
          <w:lang w:val="hr-HR"/>
        </w:rPr>
      </w:pPr>
    </w:p>
    <w:p w14:paraId="339DD04B" w14:textId="77777777" w:rsidR="0039368E" w:rsidRPr="0039783A" w:rsidRDefault="0039368E" w:rsidP="0039368E">
      <w:pPr>
        <w:rPr>
          <w:szCs w:val="22"/>
          <w:lang w:val="hr-HR"/>
        </w:rPr>
      </w:pPr>
    </w:p>
    <w:p w14:paraId="484C9D92" w14:textId="77777777" w:rsidR="0039368E" w:rsidRPr="0039783A" w:rsidRDefault="0039368E" w:rsidP="0039368E">
      <w:pPr>
        <w:rPr>
          <w:szCs w:val="22"/>
          <w:lang w:val="hr-HR"/>
        </w:rPr>
      </w:pPr>
    </w:p>
    <w:p w14:paraId="3E45B917" w14:textId="77777777" w:rsidR="0039368E" w:rsidRPr="0039783A" w:rsidRDefault="0039368E" w:rsidP="0039368E">
      <w:pPr>
        <w:rPr>
          <w:szCs w:val="22"/>
          <w:lang w:val="hr-HR"/>
        </w:rPr>
      </w:pPr>
    </w:p>
    <w:p w14:paraId="13DA7309" w14:textId="77777777" w:rsidR="0039368E" w:rsidRPr="0039783A" w:rsidRDefault="0039368E" w:rsidP="0039368E">
      <w:pPr>
        <w:rPr>
          <w:szCs w:val="22"/>
          <w:lang w:val="hr-HR"/>
        </w:rPr>
      </w:pPr>
    </w:p>
    <w:p w14:paraId="3E7BE547" w14:textId="77777777" w:rsidR="0039368E" w:rsidRPr="0039783A" w:rsidRDefault="0039368E" w:rsidP="0039368E">
      <w:pPr>
        <w:rPr>
          <w:szCs w:val="22"/>
          <w:lang w:val="hr-HR"/>
        </w:rPr>
      </w:pPr>
    </w:p>
    <w:p w14:paraId="3217B9CC" w14:textId="77777777" w:rsidR="0039368E" w:rsidRPr="0039783A" w:rsidRDefault="0039368E" w:rsidP="0039368E">
      <w:pPr>
        <w:rPr>
          <w:szCs w:val="22"/>
          <w:lang w:val="hr-HR"/>
        </w:rPr>
      </w:pPr>
    </w:p>
    <w:p w14:paraId="533F9B41" w14:textId="77777777" w:rsidR="0039368E" w:rsidRPr="0039783A" w:rsidRDefault="0039368E" w:rsidP="0039368E">
      <w:pPr>
        <w:rPr>
          <w:szCs w:val="22"/>
          <w:lang w:val="hr-HR"/>
        </w:rPr>
      </w:pPr>
    </w:p>
    <w:p w14:paraId="4A33E5C7" w14:textId="77777777" w:rsidR="0039368E" w:rsidRPr="0039783A" w:rsidRDefault="0039368E" w:rsidP="0039368E">
      <w:pPr>
        <w:rPr>
          <w:szCs w:val="22"/>
          <w:lang w:val="hr-HR"/>
        </w:rPr>
      </w:pPr>
    </w:p>
    <w:p w14:paraId="4402E2FA" w14:textId="77777777" w:rsidR="0039368E" w:rsidRPr="0039783A" w:rsidRDefault="0039368E" w:rsidP="0039368E">
      <w:pPr>
        <w:rPr>
          <w:szCs w:val="22"/>
          <w:lang w:val="hr-HR"/>
        </w:rPr>
      </w:pPr>
    </w:p>
    <w:p w14:paraId="3DCA68F0" w14:textId="77777777" w:rsidR="0039368E" w:rsidRPr="0039783A" w:rsidRDefault="0039368E" w:rsidP="0039368E">
      <w:pPr>
        <w:rPr>
          <w:szCs w:val="22"/>
          <w:lang w:val="hr-HR"/>
        </w:rPr>
      </w:pPr>
    </w:p>
    <w:p w14:paraId="19288A0B" w14:textId="77777777" w:rsidR="0039368E" w:rsidRPr="0039783A" w:rsidRDefault="0039368E" w:rsidP="0039368E">
      <w:pPr>
        <w:rPr>
          <w:szCs w:val="22"/>
          <w:lang w:val="hr-HR"/>
        </w:rPr>
      </w:pPr>
    </w:p>
    <w:p w14:paraId="43448D15" w14:textId="77777777" w:rsidR="00067DD7" w:rsidRPr="0039783A" w:rsidRDefault="00067DD7" w:rsidP="0039368E">
      <w:pPr>
        <w:rPr>
          <w:szCs w:val="22"/>
          <w:lang w:val="hr-HR"/>
        </w:rPr>
      </w:pPr>
    </w:p>
    <w:p w14:paraId="37E5243D" w14:textId="77777777" w:rsidR="00067DD7" w:rsidRPr="0039783A" w:rsidRDefault="00067DD7" w:rsidP="0039368E">
      <w:pPr>
        <w:rPr>
          <w:szCs w:val="22"/>
          <w:lang w:val="hr-HR"/>
        </w:rPr>
      </w:pPr>
    </w:p>
    <w:p w14:paraId="6CAC082E" w14:textId="77777777" w:rsidR="00067DD7" w:rsidRPr="0039783A" w:rsidRDefault="00067DD7" w:rsidP="0039368E">
      <w:pPr>
        <w:rPr>
          <w:szCs w:val="22"/>
          <w:lang w:val="hr-HR"/>
        </w:rPr>
      </w:pPr>
    </w:p>
    <w:p w14:paraId="1EC2CC9E" w14:textId="77777777" w:rsidR="00067DD7" w:rsidRPr="0039783A" w:rsidRDefault="00067DD7" w:rsidP="0039368E">
      <w:pPr>
        <w:rPr>
          <w:szCs w:val="22"/>
          <w:lang w:val="hr-HR"/>
        </w:rPr>
      </w:pPr>
    </w:p>
    <w:p w14:paraId="32307F46" w14:textId="77777777" w:rsidR="00067DD7" w:rsidRPr="0039783A" w:rsidRDefault="00067DD7" w:rsidP="0039368E">
      <w:pPr>
        <w:rPr>
          <w:szCs w:val="22"/>
          <w:lang w:val="hr-HR"/>
        </w:rPr>
      </w:pPr>
    </w:p>
    <w:p w14:paraId="098F6AE9" w14:textId="77777777" w:rsidR="00067DD7" w:rsidRPr="0039783A" w:rsidRDefault="00067DD7" w:rsidP="0039368E">
      <w:pPr>
        <w:rPr>
          <w:szCs w:val="22"/>
          <w:lang w:val="hr-HR"/>
        </w:rPr>
      </w:pPr>
    </w:p>
    <w:p w14:paraId="5E053540" w14:textId="77777777" w:rsidR="00067DD7" w:rsidRPr="0039783A" w:rsidRDefault="00067DD7" w:rsidP="0039368E">
      <w:pPr>
        <w:rPr>
          <w:szCs w:val="22"/>
          <w:lang w:val="hr-HR"/>
        </w:rPr>
      </w:pPr>
    </w:p>
    <w:p w14:paraId="08D8B278" w14:textId="77777777" w:rsidR="00067DD7" w:rsidRPr="0039783A" w:rsidRDefault="00067DD7" w:rsidP="0039368E">
      <w:pPr>
        <w:rPr>
          <w:szCs w:val="22"/>
          <w:lang w:val="hr-HR"/>
        </w:rPr>
      </w:pPr>
    </w:p>
    <w:p w14:paraId="7C434D61" w14:textId="77777777" w:rsidR="00067DD7" w:rsidRPr="0039783A" w:rsidRDefault="00067DD7" w:rsidP="0039368E">
      <w:pPr>
        <w:rPr>
          <w:szCs w:val="22"/>
          <w:lang w:val="hr-HR"/>
        </w:rPr>
      </w:pPr>
    </w:p>
    <w:p w14:paraId="3CFC6D63" w14:textId="77777777" w:rsidR="00067DD7" w:rsidRPr="0039783A" w:rsidRDefault="00067DD7" w:rsidP="0039368E">
      <w:pPr>
        <w:rPr>
          <w:szCs w:val="22"/>
          <w:lang w:val="hr-HR"/>
        </w:rPr>
      </w:pPr>
    </w:p>
    <w:p w14:paraId="3AFD3F37" w14:textId="77777777" w:rsidR="00067DD7" w:rsidRPr="0039783A" w:rsidRDefault="00067DD7" w:rsidP="0039368E">
      <w:pPr>
        <w:rPr>
          <w:szCs w:val="22"/>
          <w:lang w:val="hr-HR"/>
        </w:rPr>
      </w:pPr>
    </w:p>
    <w:p w14:paraId="206EE910" w14:textId="77777777" w:rsidR="00067DD7" w:rsidRPr="0039783A" w:rsidRDefault="00067DD7" w:rsidP="0039368E">
      <w:pPr>
        <w:rPr>
          <w:szCs w:val="22"/>
          <w:lang w:val="hr-HR"/>
        </w:rPr>
      </w:pPr>
    </w:p>
    <w:p w14:paraId="59EFDA9C" w14:textId="77777777" w:rsidR="00067DD7" w:rsidRPr="0039783A" w:rsidRDefault="00067DD7" w:rsidP="0039368E">
      <w:pPr>
        <w:rPr>
          <w:szCs w:val="22"/>
          <w:lang w:val="hr-HR"/>
        </w:rPr>
      </w:pPr>
    </w:p>
    <w:p w14:paraId="61A27DAB" w14:textId="77777777" w:rsidR="00067DD7" w:rsidRPr="0039783A" w:rsidRDefault="00067DD7" w:rsidP="0039368E">
      <w:pPr>
        <w:rPr>
          <w:szCs w:val="22"/>
          <w:lang w:val="hr-HR"/>
        </w:rPr>
      </w:pPr>
    </w:p>
    <w:p w14:paraId="31BBF1A6" w14:textId="77777777" w:rsidR="00067DD7" w:rsidRPr="0039783A" w:rsidRDefault="00067DD7" w:rsidP="0039368E">
      <w:pPr>
        <w:rPr>
          <w:szCs w:val="22"/>
          <w:lang w:val="hr-HR"/>
        </w:rPr>
      </w:pPr>
    </w:p>
    <w:p w14:paraId="12322FB2" w14:textId="77777777" w:rsidR="00067DD7" w:rsidRPr="0039783A" w:rsidRDefault="00067DD7" w:rsidP="0039368E">
      <w:pPr>
        <w:rPr>
          <w:szCs w:val="22"/>
          <w:lang w:val="hr-HR"/>
        </w:rPr>
      </w:pPr>
    </w:p>
    <w:p w14:paraId="2A5C7098" w14:textId="77777777" w:rsidR="00067DD7" w:rsidRPr="0039783A" w:rsidRDefault="00067DD7" w:rsidP="0039368E">
      <w:pPr>
        <w:rPr>
          <w:szCs w:val="22"/>
          <w:lang w:val="hr-HR"/>
        </w:rPr>
      </w:pPr>
    </w:p>
    <w:p w14:paraId="37584226" w14:textId="77777777" w:rsidR="00067DD7" w:rsidRPr="0039783A" w:rsidRDefault="00067DD7" w:rsidP="0039368E">
      <w:pPr>
        <w:rPr>
          <w:szCs w:val="22"/>
          <w:lang w:val="hr-HR"/>
        </w:rPr>
      </w:pPr>
    </w:p>
    <w:p w14:paraId="4FEE77DB" w14:textId="77777777" w:rsidR="00067DD7" w:rsidRPr="0039783A" w:rsidRDefault="00067DD7" w:rsidP="0039368E">
      <w:pPr>
        <w:rPr>
          <w:szCs w:val="22"/>
          <w:lang w:val="hr-HR"/>
        </w:rPr>
      </w:pPr>
    </w:p>
    <w:p w14:paraId="0A78F46A" w14:textId="77777777" w:rsidR="00067DD7" w:rsidRPr="0039783A" w:rsidRDefault="00067DD7" w:rsidP="0039368E">
      <w:pPr>
        <w:rPr>
          <w:szCs w:val="22"/>
          <w:lang w:val="hr-HR"/>
        </w:rPr>
      </w:pPr>
    </w:p>
    <w:p w14:paraId="5D45308B" w14:textId="77777777" w:rsidR="00067DD7" w:rsidRPr="0039783A" w:rsidRDefault="00067DD7" w:rsidP="0039368E">
      <w:pPr>
        <w:rPr>
          <w:szCs w:val="22"/>
          <w:lang w:val="hr-HR"/>
        </w:rPr>
      </w:pPr>
    </w:p>
    <w:p w14:paraId="42641A84" w14:textId="77777777" w:rsidR="00067DD7" w:rsidRPr="0039783A" w:rsidRDefault="00067DD7" w:rsidP="0039368E">
      <w:pPr>
        <w:rPr>
          <w:szCs w:val="22"/>
          <w:lang w:val="hr-HR"/>
        </w:rPr>
      </w:pPr>
    </w:p>
    <w:p w14:paraId="155A0183" w14:textId="77777777" w:rsidR="00067DD7" w:rsidRPr="0039783A" w:rsidRDefault="00067DD7" w:rsidP="0039368E">
      <w:pPr>
        <w:rPr>
          <w:szCs w:val="22"/>
          <w:lang w:val="hr-HR"/>
        </w:rPr>
      </w:pPr>
    </w:p>
    <w:p w14:paraId="38F8C3F9" w14:textId="77777777" w:rsidR="00067DD7" w:rsidRPr="0039783A" w:rsidRDefault="00067DD7" w:rsidP="0039368E">
      <w:pPr>
        <w:rPr>
          <w:szCs w:val="22"/>
          <w:lang w:val="hr-HR"/>
        </w:rPr>
      </w:pPr>
    </w:p>
    <w:p w14:paraId="3A8308F0" w14:textId="77777777" w:rsidR="00067DD7" w:rsidRPr="0039783A" w:rsidRDefault="00067DD7" w:rsidP="0039368E">
      <w:pPr>
        <w:rPr>
          <w:szCs w:val="22"/>
          <w:lang w:val="hr-HR"/>
        </w:rPr>
      </w:pPr>
    </w:p>
    <w:p w14:paraId="4FFAC517" w14:textId="77777777" w:rsidR="00067DD7" w:rsidRPr="0039783A" w:rsidRDefault="00067DD7" w:rsidP="0039368E">
      <w:pPr>
        <w:rPr>
          <w:szCs w:val="22"/>
          <w:lang w:val="hr-HR"/>
        </w:rPr>
      </w:pPr>
    </w:p>
    <w:p w14:paraId="6267DE64" w14:textId="77777777" w:rsidR="00067DD7" w:rsidRPr="0039783A" w:rsidRDefault="00067DD7" w:rsidP="0039368E">
      <w:pPr>
        <w:rPr>
          <w:szCs w:val="22"/>
          <w:lang w:val="hr-HR"/>
        </w:rPr>
      </w:pPr>
    </w:p>
    <w:p w14:paraId="45CB96C4" w14:textId="77777777" w:rsidR="00F31332" w:rsidRPr="0039783A" w:rsidRDefault="00F31332" w:rsidP="0039368E">
      <w:pPr>
        <w:rPr>
          <w:szCs w:val="22"/>
          <w:lang w:val="hr-HR"/>
        </w:rPr>
      </w:pPr>
    </w:p>
    <w:p w14:paraId="2E63C162" w14:textId="77777777" w:rsidR="00F31332" w:rsidRPr="0039783A" w:rsidRDefault="00F31332" w:rsidP="0039368E">
      <w:pPr>
        <w:rPr>
          <w:szCs w:val="22"/>
          <w:lang w:val="hr-HR"/>
        </w:rPr>
      </w:pPr>
    </w:p>
    <w:p w14:paraId="43FEA0D2" w14:textId="77777777" w:rsidR="00F31332" w:rsidRPr="0039783A" w:rsidRDefault="00F31332" w:rsidP="0039368E">
      <w:pPr>
        <w:rPr>
          <w:szCs w:val="22"/>
          <w:lang w:val="hr-HR"/>
        </w:rPr>
      </w:pPr>
    </w:p>
    <w:p w14:paraId="1A6C786D" w14:textId="77777777" w:rsidR="00F31332" w:rsidRPr="0039783A" w:rsidRDefault="00F31332" w:rsidP="0039368E">
      <w:pPr>
        <w:rPr>
          <w:szCs w:val="22"/>
          <w:lang w:val="hr-HR"/>
        </w:rPr>
      </w:pPr>
    </w:p>
    <w:p w14:paraId="4E54A2CC" w14:textId="77777777" w:rsidR="00F31332" w:rsidRPr="0039783A" w:rsidRDefault="00F31332" w:rsidP="0039368E">
      <w:pPr>
        <w:rPr>
          <w:szCs w:val="22"/>
          <w:lang w:val="hr-HR"/>
        </w:rPr>
      </w:pPr>
    </w:p>
    <w:p w14:paraId="1FF6449A" w14:textId="77777777" w:rsidR="00067DD7" w:rsidRPr="0039783A" w:rsidRDefault="00067DD7" w:rsidP="0039368E">
      <w:pPr>
        <w:rPr>
          <w:szCs w:val="22"/>
          <w:lang w:val="hr-HR"/>
        </w:rPr>
      </w:pPr>
    </w:p>
    <w:p w14:paraId="45B28F47" w14:textId="77777777" w:rsidR="00067DD7" w:rsidRPr="0039783A" w:rsidRDefault="00067DD7" w:rsidP="0039368E">
      <w:pPr>
        <w:rPr>
          <w:szCs w:val="22"/>
          <w:lang w:val="hr-HR"/>
        </w:rPr>
      </w:pPr>
    </w:p>
    <w:p w14:paraId="6E2F6DA2" w14:textId="77777777" w:rsidR="00067DD7" w:rsidRPr="0039783A" w:rsidRDefault="00067DD7" w:rsidP="0039368E">
      <w:pPr>
        <w:rPr>
          <w:szCs w:val="22"/>
          <w:lang w:val="hr-HR"/>
        </w:rPr>
      </w:pPr>
    </w:p>
    <w:p w14:paraId="2C8DCDB3" w14:textId="77777777" w:rsidR="00067DD7" w:rsidRPr="0039783A" w:rsidRDefault="00067DD7" w:rsidP="0039368E">
      <w:pPr>
        <w:rPr>
          <w:szCs w:val="22"/>
          <w:lang w:val="hr-HR"/>
        </w:rPr>
      </w:pPr>
    </w:p>
    <w:p w14:paraId="57190A97" w14:textId="77777777" w:rsidR="00F31332" w:rsidRPr="0039783A" w:rsidRDefault="00F31332" w:rsidP="0039368E">
      <w:pPr>
        <w:rPr>
          <w:szCs w:val="22"/>
          <w:lang w:val="hr-HR"/>
        </w:rPr>
      </w:pPr>
    </w:p>
    <w:p w14:paraId="76B83664" w14:textId="77777777" w:rsidR="00F31332" w:rsidRPr="0039783A" w:rsidRDefault="00F31332" w:rsidP="0039368E">
      <w:pPr>
        <w:rPr>
          <w:szCs w:val="22"/>
          <w:lang w:val="hr-HR"/>
        </w:rPr>
      </w:pPr>
    </w:p>
    <w:p w14:paraId="140B9DFB" w14:textId="77777777" w:rsidR="00F31332" w:rsidRPr="0039783A" w:rsidRDefault="00F31332" w:rsidP="0039368E">
      <w:pPr>
        <w:rPr>
          <w:szCs w:val="22"/>
          <w:lang w:val="hr-HR"/>
        </w:rPr>
      </w:pPr>
    </w:p>
    <w:p w14:paraId="1CB85F35" w14:textId="77777777" w:rsidR="00067DD7" w:rsidRPr="0039783A" w:rsidRDefault="00817D12" w:rsidP="00067DD7">
      <w:pPr>
        <w:ind w:left="357" w:hanging="357"/>
        <w:jc w:val="center"/>
        <w:rPr>
          <w:b/>
          <w:bCs/>
          <w:szCs w:val="22"/>
          <w:lang w:val="hr-HR"/>
        </w:rPr>
      </w:pPr>
      <w:r w:rsidRPr="0039783A">
        <w:rPr>
          <w:b/>
          <w:bCs/>
          <w:szCs w:val="22"/>
          <w:lang w:val="hr-HR"/>
        </w:rPr>
        <w:t>NASTAVNI</w:t>
      </w:r>
      <w:r w:rsidR="00067DD7" w:rsidRPr="0039783A">
        <w:rPr>
          <w:b/>
          <w:bCs/>
          <w:szCs w:val="22"/>
          <w:lang w:val="hr-HR"/>
        </w:rPr>
        <w:t xml:space="preserve"> </w:t>
      </w:r>
      <w:r w:rsidRPr="0039783A">
        <w:rPr>
          <w:b/>
          <w:bCs/>
          <w:szCs w:val="22"/>
          <w:lang w:val="hr-HR"/>
        </w:rPr>
        <w:t>PROGRAM</w:t>
      </w:r>
    </w:p>
    <w:p w14:paraId="6829307E" w14:textId="77777777" w:rsidR="00067DD7" w:rsidRPr="0039783A" w:rsidRDefault="00817D12" w:rsidP="00067DD7">
      <w:pPr>
        <w:pStyle w:val="Heading1"/>
        <w:rPr>
          <w:lang w:val="hr-HR"/>
        </w:rPr>
      </w:pPr>
      <w:bookmarkStart w:id="22" w:name="_Toc109039413"/>
      <w:r w:rsidRPr="0039783A">
        <w:rPr>
          <w:rFonts w:eastAsiaTheme="majorEastAsia"/>
          <w:lang w:val="hr-HR"/>
        </w:rPr>
        <w:t>PRAKTIČNA</w:t>
      </w:r>
      <w:r w:rsidR="00067DD7" w:rsidRPr="0039783A">
        <w:rPr>
          <w:rFonts w:eastAsiaTheme="majorEastAsia"/>
          <w:lang w:val="hr-HR"/>
        </w:rPr>
        <w:t xml:space="preserve"> </w:t>
      </w:r>
      <w:r w:rsidRPr="0039783A">
        <w:rPr>
          <w:rFonts w:eastAsiaTheme="majorEastAsia"/>
          <w:lang w:val="hr-HR"/>
        </w:rPr>
        <w:t>NASTAVA</w:t>
      </w:r>
      <w:bookmarkEnd w:id="22"/>
    </w:p>
    <w:p w14:paraId="0F36537A" w14:textId="76B6DEF8" w:rsidR="00067DD7" w:rsidRPr="0039783A" w:rsidRDefault="00817D12" w:rsidP="00067DD7">
      <w:pPr>
        <w:ind w:left="357" w:hanging="357"/>
        <w:jc w:val="center"/>
        <w:rPr>
          <w:bCs/>
          <w:szCs w:val="22"/>
          <w:lang w:val="hr-HR"/>
        </w:rPr>
      </w:pPr>
      <w:r w:rsidRPr="0039783A">
        <w:rPr>
          <w:bCs/>
          <w:szCs w:val="22"/>
          <w:lang w:val="hr-HR"/>
        </w:rPr>
        <w:t>GODIŠN</w:t>
      </w:r>
      <w:r w:rsidR="00E204B7" w:rsidRPr="0039783A">
        <w:rPr>
          <w:bCs/>
          <w:szCs w:val="22"/>
          <w:lang w:val="hr-HR"/>
        </w:rPr>
        <w:t>J</w:t>
      </w:r>
      <w:r w:rsidRPr="0039783A">
        <w:rPr>
          <w:bCs/>
          <w:szCs w:val="22"/>
          <w:lang w:val="hr-HR"/>
        </w:rPr>
        <w:t>I</w:t>
      </w:r>
      <w:r w:rsidR="00067DD7" w:rsidRPr="0039783A">
        <w:rPr>
          <w:bCs/>
          <w:szCs w:val="22"/>
          <w:lang w:val="hr-HR"/>
        </w:rPr>
        <w:t xml:space="preserve"> </w:t>
      </w:r>
      <w:r w:rsidRPr="0039783A">
        <w:rPr>
          <w:bCs/>
          <w:szCs w:val="22"/>
          <w:lang w:val="hr-HR"/>
        </w:rPr>
        <w:t>BROJ</w:t>
      </w:r>
      <w:r w:rsidR="00067DD7" w:rsidRPr="0039783A">
        <w:rPr>
          <w:bCs/>
          <w:szCs w:val="22"/>
          <w:lang w:val="hr-HR"/>
        </w:rPr>
        <w:t xml:space="preserve"> </w:t>
      </w:r>
      <w:r w:rsidRPr="0039783A">
        <w:rPr>
          <w:bCs/>
          <w:szCs w:val="22"/>
          <w:lang w:val="hr-HR"/>
        </w:rPr>
        <w:t>NASTAVNIH</w:t>
      </w:r>
      <w:r w:rsidR="00067DD7" w:rsidRPr="0039783A">
        <w:rPr>
          <w:bCs/>
          <w:szCs w:val="22"/>
          <w:lang w:val="hr-HR"/>
        </w:rPr>
        <w:t xml:space="preserve"> </w:t>
      </w:r>
      <w:r w:rsidR="00D32309" w:rsidRPr="0039783A">
        <w:rPr>
          <w:bCs/>
          <w:szCs w:val="22"/>
          <w:lang w:val="hr-HR"/>
        </w:rPr>
        <w:t>SATI</w:t>
      </w:r>
      <w:r w:rsidR="00067DD7" w:rsidRPr="0039783A">
        <w:rPr>
          <w:bCs/>
          <w:szCs w:val="22"/>
          <w:lang w:val="hr-HR"/>
        </w:rPr>
        <w:t>: 210</w:t>
      </w:r>
    </w:p>
    <w:p w14:paraId="322D32E8" w14:textId="7067FA4E" w:rsidR="00067DD7" w:rsidRPr="0039783A" w:rsidRDefault="00DB30A9" w:rsidP="00067DD7">
      <w:pPr>
        <w:ind w:left="357" w:hanging="357"/>
        <w:jc w:val="center"/>
        <w:rPr>
          <w:bCs/>
          <w:szCs w:val="22"/>
          <w:lang w:val="hr-HR"/>
        </w:rPr>
      </w:pPr>
      <w:r w:rsidRPr="0039783A">
        <w:rPr>
          <w:szCs w:val="22"/>
          <w:lang w:val="hr-HR"/>
        </w:rPr>
        <w:t>TJEDNI</w:t>
      </w:r>
      <w:r w:rsidR="00067DD7" w:rsidRPr="0039783A">
        <w:rPr>
          <w:szCs w:val="22"/>
          <w:lang w:val="hr-HR"/>
        </w:rPr>
        <w:t xml:space="preserve"> </w:t>
      </w:r>
      <w:r w:rsidR="00817D12" w:rsidRPr="0039783A">
        <w:rPr>
          <w:szCs w:val="22"/>
          <w:lang w:val="hr-HR"/>
        </w:rPr>
        <w:t>BROJ</w:t>
      </w:r>
      <w:r w:rsidR="00067DD7" w:rsidRPr="0039783A">
        <w:rPr>
          <w:szCs w:val="22"/>
          <w:lang w:val="hr-HR"/>
        </w:rPr>
        <w:t xml:space="preserve"> </w:t>
      </w:r>
      <w:r w:rsidR="00817D12" w:rsidRPr="0039783A">
        <w:rPr>
          <w:szCs w:val="22"/>
          <w:lang w:val="hr-HR"/>
        </w:rPr>
        <w:t>NASTAVNIH</w:t>
      </w:r>
      <w:r w:rsidR="00067DD7" w:rsidRPr="0039783A">
        <w:rPr>
          <w:szCs w:val="22"/>
          <w:lang w:val="hr-HR"/>
        </w:rPr>
        <w:t xml:space="preserve"> </w:t>
      </w:r>
      <w:r w:rsidR="00D32309" w:rsidRPr="0039783A">
        <w:rPr>
          <w:szCs w:val="22"/>
          <w:lang w:val="hr-HR"/>
        </w:rPr>
        <w:t>SATI</w:t>
      </w:r>
      <w:r w:rsidR="00067DD7" w:rsidRPr="0039783A">
        <w:rPr>
          <w:szCs w:val="22"/>
          <w:lang w:val="hr-HR"/>
        </w:rPr>
        <w:t xml:space="preserve">: </w:t>
      </w:r>
      <w:r w:rsidR="00067DD7" w:rsidRPr="0039783A">
        <w:rPr>
          <w:bCs/>
          <w:szCs w:val="22"/>
          <w:lang w:val="hr-HR"/>
        </w:rPr>
        <w:t>6</w:t>
      </w:r>
    </w:p>
    <w:p w14:paraId="0B06C1FB" w14:textId="77777777" w:rsidR="00067DD7" w:rsidRPr="0039783A" w:rsidRDefault="00817D12" w:rsidP="00067DD7">
      <w:pPr>
        <w:ind w:left="357" w:hanging="357"/>
        <w:jc w:val="center"/>
        <w:rPr>
          <w:bCs/>
          <w:szCs w:val="22"/>
          <w:lang w:val="hr-HR"/>
        </w:rPr>
      </w:pPr>
      <w:r w:rsidRPr="0039783A">
        <w:rPr>
          <w:bCs/>
          <w:szCs w:val="22"/>
          <w:lang w:val="hr-HR"/>
        </w:rPr>
        <w:t>BROJ</w:t>
      </w:r>
      <w:r w:rsidR="00067DD7" w:rsidRPr="0039783A">
        <w:rPr>
          <w:bCs/>
          <w:szCs w:val="22"/>
          <w:lang w:val="hr-HR"/>
        </w:rPr>
        <w:t xml:space="preserve"> </w:t>
      </w:r>
      <w:r w:rsidRPr="0039783A">
        <w:rPr>
          <w:bCs/>
          <w:szCs w:val="22"/>
          <w:lang w:val="hr-HR"/>
        </w:rPr>
        <w:t>MODULA</w:t>
      </w:r>
      <w:r w:rsidR="00067DD7" w:rsidRPr="0039783A">
        <w:rPr>
          <w:bCs/>
          <w:szCs w:val="22"/>
          <w:lang w:val="hr-HR"/>
        </w:rPr>
        <w:t>: 6</w:t>
      </w:r>
    </w:p>
    <w:p w14:paraId="1D4C698A" w14:textId="77777777" w:rsidR="00067DD7" w:rsidRPr="0039783A" w:rsidRDefault="00067DD7" w:rsidP="00067DD7">
      <w:pPr>
        <w:rPr>
          <w:szCs w:val="22"/>
          <w:lang w:val="hr-HR"/>
        </w:rPr>
      </w:pPr>
    </w:p>
    <w:p w14:paraId="1779A52F" w14:textId="77777777" w:rsidR="00067DD7" w:rsidRPr="0039783A" w:rsidRDefault="00067DD7" w:rsidP="0039368E">
      <w:pPr>
        <w:rPr>
          <w:szCs w:val="22"/>
          <w:lang w:val="hr-HR"/>
        </w:rPr>
      </w:pPr>
    </w:p>
    <w:p w14:paraId="30C2AB94" w14:textId="77777777" w:rsidR="0039368E" w:rsidRPr="0039783A" w:rsidRDefault="0039368E" w:rsidP="0039368E">
      <w:pPr>
        <w:rPr>
          <w:szCs w:val="22"/>
          <w:lang w:val="hr-HR"/>
        </w:rPr>
      </w:pPr>
    </w:p>
    <w:p w14:paraId="373D2CC0" w14:textId="77777777" w:rsidR="0039368E" w:rsidRPr="0039783A" w:rsidRDefault="0039368E" w:rsidP="0039368E">
      <w:pPr>
        <w:rPr>
          <w:szCs w:val="22"/>
          <w:lang w:val="hr-HR"/>
        </w:rPr>
      </w:pPr>
    </w:p>
    <w:p w14:paraId="40EA8F60" w14:textId="77777777" w:rsidR="0039368E" w:rsidRPr="0039783A" w:rsidRDefault="0039368E" w:rsidP="0039368E">
      <w:pPr>
        <w:rPr>
          <w:szCs w:val="22"/>
          <w:lang w:val="hr-HR"/>
        </w:rPr>
      </w:pPr>
    </w:p>
    <w:p w14:paraId="018B369D" w14:textId="77777777" w:rsidR="0039368E" w:rsidRPr="0039783A" w:rsidRDefault="0039368E" w:rsidP="0039368E">
      <w:pPr>
        <w:rPr>
          <w:szCs w:val="22"/>
          <w:lang w:val="hr-HR"/>
        </w:rPr>
      </w:pPr>
    </w:p>
    <w:p w14:paraId="54BAC541" w14:textId="77777777" w:rsidR="0039368E" w:rsidRPr="0039783A" w:rsidRDefault="0039368E" w:rsidP="0039368E">
      <w:pPr>
        <w:rPr>
          <w:szCs w:val="22"/>
          <w:lang w:val="hr-HR"/>
        </w:rPr>
      </w:pPr>
    </w:p>
    <w:p w14:paraId="1C2E2C81" w14:textId="77777777" w:rsidR="0039368E" w:rsidRPr="0039783A" w:rsidRDefault="0039368E" w:rsidP="0039368E">
      <w:pPr>
        <w:rPr>
          <w:szCs w:val="22"/>
          <w:lang w:val="hr-HR"/>
        </w:rPr>
      </w:pPr>
    </w:p>
    <w:p w14:paraId="326E004B" w14:textId="77777777" w:rsidR="00067DD7" w:rsidRPr="0039783A" w:rsidRDefault="00067DD7" w:rsidP="0039368E">
      <w:pPr>
        <w:rPr>
          <w:szCs w:val="22"/>
          <w:lang w:val="hr-HR"/>
        </w:rPr>
      </w:pPr>
    </w:p>
    <w:p w14:paraId="410E1643" w14:textId="77777777" w:rsidR="00067DD7" w:rsidRPr="0039783A" w:rsidRDefault="00067DD7" w:rsidP="0039368E">
      <w:pPr>
        <w:rPr>
          <w:szCs w:val="22"/>
          <w:lang w:val="hr-HR"/>
        </w:rPr>
      </w:pPr>
    </w:p>
    <w:p w14:paraId="5478DA16" w14:textId="77777777" w:rsidR="00067DD7" w:rsidRPr="0039783A" w:rsidRDefault="00067DD7" w:rsidP="0039368E">
      <w:pPr>
        <w:rPr>
          <w:szCs w:val="22"/>
          <w:lang w:val="hr-HR"/>
        </w:rPr>
      </w:pPr>
    </w:p>
    <w:p w14:paraId="3B535E5A" w14:textId="77777777" w:rsidR="00067DD7" w:rsidRPr="0039783A" w:rsidRDefault="00067DD7" w:rsidP="0039368E">
      <w:pPr>
        <w:rPr>
          <w:szCs w:val="22"/>
          <w:lang w:val="hr-HR"/>
        </w:rPr>
      </w:pPr>
    </w:p>
    <w:p w14:paraId="08576CCE" w14:textId="77777777" w:rsidR="00067DD7" w:rsidRPr="0039783A" w:rsidRDefault="00067DD7" w:rsidP="0039368E">
      <w:pPr>
        <w:rPr>
          <w:szCs w:val="22"/>
          <w:lang w:val="hr-HR"/>
        </w:rPr>
      </w:pPr>
    </w:p>
    <w:p w14:paraId="1CF5C09A" w14:textId="77777777" w:rsidR="00067DD7" w:rsidRPr="0039783A" w:rsidRDefault="00067DD7" w:rsidP="0039368E">
      <w:pPr>
        <w:rPr>
          <w:szCs w:val="22"/>
          <w:lang w:val="hr-HR"/>
        </w:rPr>
      </w:pPr>
    </w:p>
    <w:p w14:paraId="1AEA9C67" w14:textId="77777777" w:rsidR="00067DD7" w:rsidRPr="0039783A" w:rsidRDefault="00067DD7" w:rsidP="0039368E">
      <w:pPr>
        <w:rPr>
          <w:szCs w:val="22"/>
          <w:lang w:val="hr-HR"/>
        </w:rPr>
      </w:pPr>
    </w:p>
    <w:p w14:paraId="357EE7B2" w14:textId="77777777" w:rsidR="00067DD7" w:rsidRPr="0039783A" w:rsidRDefault="00067DD7" w:rsidP="0039368E">
      <w:pPr>
        <w:rPr>
          <w:szCs w:val="22"/>
          <w:lang w:val="hr-HR"/>
        </w:rPr>
      </w:pPr>
    </w:p>
    <w:p w14:paraId="608B6E0E" w14:textId="77777777" w:rsidR="00067DD7" w:rsidRPr="0039783A" w:rsidRDefault="00067DD7" w:rsidP="0039368E">
      <w:pPr>
        <w:rPr>
          <w:szCs w:val="22"/>
          <w:lang w:val="hr-HR"/>
        </w:rPr>
      </w:pPr>
    </w:p>
    <w:p w14:paraId="6009F97C" w14:textId="77777777" w:rsidR="00067DD7" w:rsidRPr="0039783A" w:rsidRDefault="00067DD7" w:rsidP="0039368E">
      <w:pPr>
        <w:rPr>
          <w:szCs w:val="22"/>
          <w:lang w:val="hr-HR"/>
        </w:rPr>
      </w:pPr>
    </w:p>
    <w:p w14:paraId="79B4E12F" w14:textId="77777777" w:rsidR="00067DD7" w:rsidRPr="0039783A" w:rsidRDefault="00067DD7" w:rsidP="0039368E">
      <w:pPr>
        <w:rPr>
          <w:szCs w:val="22"/>
          <w:lang w:val="hr-HR"/>
        </w:rPr>
      </w:pPr>
    </w:p>
    <w:p w14:paraId="2B2FD1CB" w14:textId="77777777" w:rsidR="00067DD7" w:rsidRPr="0039783A" w:rsidRDefault="00067DD7" w:rsidP="0039368E">
      <w:pPr>
        <w:rPr>
          <w:szCs w:val="22"/>
          <w:lang w:val="hr-HR"/>
        </w:rPr>
      </w:pPr>
    </w:p>
    <w:p w14:paraId="64902D30" w14:textId="77777777" w:rsidR="00067DD7" w:rsidRPr="0039783A" w:rsidRDefault="00067DD7" w:rsidP="0039368E">
      <w:pPr>
        <w:rPr>
          <w:szCs w:val="22"/>
          <w:lang w:val="hr-HR"/>
        </w:rPr>
      </w:pPr>
    </w:p>
    <w:p w14:paraId="0A227F7B" w14:textId="77777777" w:rsidR="00067DD7" w:rsidRPr="0039783A" w:rsidRDefault="00067DD7" w:rsidP="0039368E">
      <w:pPr>
        <w:rPr>
          <w:szCs w:val="22"/>
          <w:lang w:val="hr-HR"/>
        </w:rPr>
      </w:pPr>
    </w:p>
    <w:p w14:paraId="68813A84" w14:textId="77777777" w:rsidR="00067DD7" w:rsidRPr="0039783A" w:rsidRDefault="00067DD7" w:rsidP="0039368E">
      <w:pPr>
        <w:rPr>
          <w:szCs w:val="22"/>
          <w:lang w:val="hr-HR"/>
        </w:rPr>
      </w:pPr>
    </w:p>
    <w:p w14:paraId="40AED9EE" w14:textId="77777777" w:rsidR="00067DD7" w:rsidRPr="0039783A" w:rsidRDefault="00067DD7" w:rsidP="0039368E">
      <w:pPr>
        <w:rPr>
          <w:szCs w:val="22"/>
          <w:lang w:val="hr-HR"/>
        </w:rPr>
      </w:pPr>
    </w:p>
    <w:p w14:paraId="0EEB6298" w14:textId="77777777" w:rsidR="00067DD7" w:rsidRPr="0039783A" w:rsidRDefault="00067DD7" w:rsidP="0039368E">
      <w:pPr>
        <w:rPr>
          <w:szCs w:val="22"/>
          <w:lang w:val="hr-HR"/>
        </w:rPr>
      </w:pPr>
    </w:p>
    <w:p w14:paraId="7732209B" w14:textId="77777777" w:rsidR="00067DD7" w:rsidRPr="0039783A" w:rsidRDefault="00067DD7" w:rsidP="0039368E">
      <w:pPr>
        <w:rPr>
          <w:szCs w:val="22"/>
          <w:lang w:val="hr-HR"/>
        </w:rPr>
      </w:pPr>
    </w:p>
    <w:p w14:paraId="5919CDC6" w14:textId="77777777" w:rsidR="00067DD7" w:rsidRPr="0039783A" w:rsidRDefault="00067DD7" w:rsidP="0039368E">
      <w:pPr>
        <w:rPr>
          <w:szCs w:val="22"/>
          <w:lang w:val="hr-HR"/>
        </w:rPr>
      </w:pPr>
    </w:p>
    <w:p w14:paraId="4DF7FB52" w14:textId="77777777" w:rsidR="00067DD7" w:rsidRPr="0039783A" w:rsidRDefault="00067DD7" w:rsidP="0039368E">
      <w:pPr>
        <w:rPr>
          <w:szCs w:val="22"/>
          <w:lang w:val="hr-HR"/>
        </w:rPr>
      </w:pPr>
    </w:p>
    <w:p w14:paraId="3D716330" w14:textId="77777777" w:rsidR="00067DD7" w:rsidRPr="0039783A" w:rsidRDefault="00067DD7" w:rsidP="0039368E">
      <w:pPr>
        <w:rPr>
          <w:szCs w:val="22"/>
          <w:lang w:val="hr-HR"/>
        </w:rPr>
      </w:pPr>
    </w:p>
    <w:p w14:paraId="41F6FF94" w14:textId="77777777" w:rsidR="00067DD7" w:rsidRPr="0039783A" w:rsidRDefault="00067DD7" w:rsidP="0039368E">
      <w:pPr>
        <w:rPr>
          <w:szCs w:val="22"/>
          <w:lang w:val="hr-HR"/>
        </w:rPr>
      </w:pPr>
    </w:p>
    <w:p w14:paraId="3BB7B41F" w14:textId="77777777" w:rsidR="00067DD7" w:rsidRPr="0039783A" w:rsidRDefault="00067DD7" w:rsidP="0039368E">
      <w:pPr>
        <w:rPr>
          <w:szCs w:val="22"/>
          <w:lang w:val="hr-HR"/>
        </w:rPr>
      </w:pPr>
    </w:p>
    <w:p w14:paraId="1185DD8F" w14:textId="77777777" w:rsidR="00067DD7" w:rsidRPr="0039783A" w:rsidRDefault="00067DD7" w:rsidP="0039368E">
      <w:pPr>
        <w:rPr>
          <w:szCs w:val="22"/>
          <w:lang w:val="hr-HR"/>
        </w:rPr>
      </w:pPr>
    </w:p>
    <w:p w14:paraId="579177B0" w14:textId="77777777" w:rsidR="00067DD7" w:rsidRPr="0039783A" w:rsidRDefault="00067DD7" w:rsidP="0039368E">
      <w:pPr>
        <w:rPr>
          <w:szCs w:val="22"/>
          <w:lang w:val="hr-HR"/>
        </w:rPr>
      </w:pPr>
    </w:p>
    <w:p w14:paraId="02A97262" w14:textId="77777777" w:rsidR="00067DD7" w:rsidRPr="0039783A" w:rsidRDefault="00067DD7" w:rsidP="0039368E">
      <w:pPr>
        <w:rPr>
          <w:szCs w:val="22"/>
          <w:lang w:val="hr-HR"/>
        </w:rPr>
      </w:pPr>
    </w:p>
    <w:p w14:paraId="3995CC1B" w14:textId="77777777" w:rsidR="00067DD7" w:rsidRPr="0039783A" w:rsidRDefault="00067DD7" w:rsidP="0039368E">
      <w:pPr>
        <w:rPr>
          <w:szCs w:val="22"/>
          <w:lang w:val="hr-HR"/>
        </w:rPr>
      </w:pPr>
    </w:p>
    <w:p w14:paraId="42C3EB9F" w14:textId="77777777" w:rsidR="00067DD7" w:rsidRPr="0039783A" w:rsidRDefault="00067DD7" w:rsidP="0039368E">
      <w:pPr>
        <w:rPr>
          <w:szCs w:val="22"/>
          <w:lang w:val="hr-HR"/>
        </w:rPr>
      </w:pPr>
    </w:p>
    <w:p w14:paraId="71330C00" w14:textId="77777777" w:rsidR="00067DD7" w:rsidRPr="0039783A" w:rsidRDefault="00067DD7" w:rsidP="0039368E">
      <w:pPr>
        <w:rPr>
          <w:szCs w:val="22"/>
          <w:lang w:val="hr-HR"/>
        </w:rPr>
      </w:pPr>
    </w:p>
    <w:p w14:paraId="4E6042A7" w14:textId="77777777" w:rsidR="00067DD7" w:rsidRPr="0039783A" w:rsidRDefault="00067DD7" w:rsidP="0039368E">
      <w:pPr>
        <w:rPr>
          <w:szCs w:val="22"/>
          <w:lang w:val="hr-HR"/>
        </w:rPr>
      </w:pPr>
    </w:p>
    <w:p w14:paraId="5DE9D4D0" w14:textId="7937FE39" w:rsidR="00067DD7" w:rsidRPr="0039783A" w:rsidRDefault="00067DD7" w:rsidP="0039368E">
      <w:pPr>
        <w:rPr>
          <w:szCs w:val="22"/>
          <w:lang w:val="hr-HR"/>
        </w:rPr>
      </w:pPr>
    </w:p>
    <w:p w14:paraId="7420C704" w14:textId="287FDD77" w:rsidR="00366649" w:rsidRPr="0039783A" w:rsidRDefault="00366649" w:rsidP="0039368E">
      <w:pPr>
        <w:rPr>
          <w:szCs w:val="22"/>
          <w:lang w:val="hr-HR"/>
        </w:rPr>
      </w:pPr>
    </w:p>
    <w:p w14:paraId="4C5FDF31" w14:textId="15024726" w:rsidR="00366649" w:rsidRPr="0039783A" w:rsidRDefault="00366649" w:rsidP="0039368E">
      <w:pPr>
        <w:rPr>
          <w:szCs w:val="22"/>
          <w:lang w:val="hr-HR"/>
        </w:rPr>
      </w:pPr>
    </w:p>
    <w:p w14:paraId="1370494F" w14:textId="77777777" w:rsidR="00366649" w:rsidRPr="0039783A" w:rsidRDefault="00366649" w:rsidP="0039368E">
      <w:pPr>
        <w:rPr>
          <w:szCs w:val="22"/>
          <w:lang w:val="hr-HR"/>
        </w:rPr>
      </w:pPr>
    </w:p>
    <w:p w14:paraId="2CACF0A9" w14:textId="77777777" w:rsidR="00067DD7" w:rsidRPr="0039783A" w:rsidRDefault="00067DD7" w:rsidP="0039368E">
      <w:pPr>
        <w:rPr>
          <w:szCs w:val="22"/>
          <w:lang w:val="hr-HR"/>
        </w:rPr>
      </w:pPr>
    </w:p>
    <w:p w14:paraId="71B2CE21" w14:textId="77777777" w:rsidR="0039368E" w:rsidRPr="0039783A" w:rsidRDefault="0039368E" w:rsidP="0039368E">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59"/>
        <w:gridCol w:w="1828"/>
        <w:gridCol w:w="2977"/>
        <w:gridCol w:w="2725"/>
      </w:tblGrid>
      <w:tr w:rsidR="0039368E" w:rsidRPr="0039783A" w14:paraId="345B5B00" w14:textId="77777777" w:rsidTr="00067DD7">
        <w:trPr>
          <w:trHeight w:val="308"/>
          <w:jc w:val="center"/>
        </w:trPr>
        <w:tc>
          <w:tcPr>
            <w:tcW w:w="2987" w:type="dxa"/>
            <w:gridSpan w:val="2"/>
            <w:tcBorders>
              <w:right w:val="single" w:sz="4" w:space="0" w:color="auto"/>
            </w:tcBorders>
            <w:shd w:val="clear" w:color="auto" w:fill="auto"/>
            <w:vAlign w:val="center"/>
          </w:tcPr>
          <w:p w14:paraId="739AADAA" w14:textId="77777777" w:rsidR="0039368E" w:rsidRPr="0039783A" w:rsidRDefault="0039368E" w:rsidP="00D5500D">
            <w:pPr>
              <w:rPr>
                <w:b/>
                <w:szCs w:val="22"/>
                <w:lang w:val="hr-HR"/>
              </w:rPr>
            </w:pPr>
            <w:r w:rsidRPr="0039783A">
              <w:rPr>
                <w:b/>
                <w:szCs w:val="22"/>
                <w:lang w:val="hr-HR"/>
              </w:rPr>
              <w:t>PREDMET</w:t>
            </w:r>
          </w:p>
        </w:tc>
        <w:tc>
          <w:tcPr>
            <w:tcW w:w="7530" w:type="dxa"/>
            <w:gridSpan w:val="3"/>
            <w:tcBorders>
              <w:left w:val="single" w:sz="4" w:space="0" w:color="auto"/>
            </w:tcBorders>
            <w:shd w:val="clear" w:color="auto" w:fill="auto"/>
            <w:vAlign w:val="center"/>
          </w:tcPr>
          <w:p w14:paraId="10053F55" w14:textId="6E6B0244" w:rsidR="0039368E" w:rsidRPr="0039783A" w:rsidRDefault="0061747E" w:rsidP="00D5500D">
            <w:pPr>
              <w:rPr>
                <w:b/>
                <w:szCs w:val="22"/>
                <w:lang w:val="hr-HR"/>
              </w:rPr>
            </w:pPr>
            <w:r w:rsidRPr="0039783A">
              <w:rPr>
                <w:b/>
                <w:szCs w:val="22"/>
                <w:lang w:val="hr-HR"/>
              </w:rPr>
              <w:t>PRAKTIČNA NASTAVA</w:t>
            </w:r>
          </w:p>
        </w:tc>
      </w:tr>
      <w:tr w:rsidR="0039368E" w:rsidRPr="0039783A" w14:paraId="7D7DE90E" w14:textId="77777777" w:rsidTr="00067DD7">
        <w:trPr>
          <w:trHeight w:val="270"/>
          <w:jc w:val="center"/>
        </w:trPr>
        <w:tc>
          <w:tcPr>
            <w:tcW w:w="2987" w:type="dxa"/>
            <w:gridSpan w:val="2"/>
            <w:tcBorders>
              <w:right w:val="single" w:sz="4" w:space="0" w:color="auto"/>
            </w:tcBorders>
            <w:shd w:val="clear" w:color="auto" w:fill="auto"/>
            <w:vAlign w:val="center"/>
          </w:tcPr>
          <w:p w14:paraId="2FBECE8A" w14:textId="77777777" w:rsidR="0039368E" w:rsidRPr="0039783A" w:rsidRDefault="0039368E" w:rsidP="00D5500D">
            <w:pPr>
              <w:rPr>
                <w:b/>
                <w:szCs w:val="22"/>
                <w:lang w:val="hr-HR"/>
              </w:rPr>
            </w:pPr>
            <w:r w:rsidRPr="0039783A">
              <w:rPr>
                <w:b/>
                <w:szCs w:val="22"/>
                <w:lang w:val="hr-HR"/>
              </w:rPr>
              <w:t xml:space="preserve">MODUL </w:t>
            </w:r>
          </w:p>
        </w:tc>
        <w:tc>
          <w:tcPr>
            <w:tcW w:w="7530" w:type="dxa"/>
            <w:gridSpan w:val="3"/>
            <w:tcBorders>
              <w:left w:val="single" w:sz="4" w:space="0" w:color="auto"/>
            </w:tcBorders>
            <w:shd w:val="clear" w:color="auto" w:fill="auto"/>
            <w:vAlign w:val="center"/>
          </w:tcPr>
          <w:p w14:paraId="46065F2C" w14:textId="77777777" w:rsidR="0039368E" w:rsidRPr="0039783A" w:rsidRDefault="0039368E" w:rsidP="00D5500D">
            <w:pPr>
              <w:rPr>
                <w:b/>
                <w:bCs/>
                <w:szCs w:val="22"/>
                <w:lang w:val="hr-HR"/>
              </w:rPr>
            </w:pPr>
            <w:r w:rsidRPr="0039783A">
              <w:rPr>
                <w:b/>
                <w:bCs/>
                <w:szCs w:val="22"/>
                <w:lang w:val="hr-HR"/>
              </w:rPr>
              <w:t xml:space="preserve">Radna etika </w:t>
            </w:r>
          </w:p>
        </w:tc>
      </w:tr>
      <w:tr w:rsidR="0039368E" w:rsidRPr="0039783A" w14:paraId="59068BC2" w14:textId="77777777" w:rsidTr="00067DD7">
        <w:trPr>
          <w:trHeight w:val="132"/>
          <w:jc w:val="center"/>
        </w:trPr>
        <w:tc>
          <w:tcPr>
            <w:tcW w:w="2987" w:type="dxa"/>
            <w:gridSpan w:val="2"/>
            <w:tcBorders>
              <w:right w:val="single" w:sz="4" w:space="0" w:color="auto"/>
            </w:tcBorders>
            <w:shd w:val="clear" w:color="auto" w:fill="auto"/>
            <w:vAlign w:val="center"/>
          </w:tcPr>
          <w:p w14:paraId="6262C8A0" w14:textId="77777777" w:rsidR="0039368E" w:rsidRPr="0039783A" w:rsidRDefault="0039368E" w:rsidP="00D5500D">
            <w:pPr>
              <w:rPr>
                <w:b/>
                <w:szCs w:val="22"/>
                <w:lang w:val="hr-HR"/>
              </w:rPr>
            </w:pPr>
            <w:r w:rsidRPr="0039783A">
              <w:rPr>
                <w:b/>
                <w:szCs w:val="22"/>
                <w:lang w:val="hr-HR"/>
              </w:rPr>
              <w:t>REDNI BROJ</w:t>
            </w:r>
          </w:p>
        </w:tc>
        <w:tc>
          <w:tcPr>
            <w:tcW w:w="7530" w:type="dxa"/>
            <w:gridSpan w:val="3"/>
            <w:tcBorders>
              <w:left w:val="single" w:sz="4" w:space="0" w:color="auto"/>
            </w:tcBorders>
            <w:shd w:val="clear" w:color="auto" w:fill="auto"/>
            <w:vAlign w:val="center"/>
          </w:tcPr>
          <w:p w14:paraId="02B79CC9" w14:textId="6094C475" w:rsidR="0039368E" w:rsidRPr="0039783A" w:rsidRDefault="0039368E" w:rsidP="00D5500D">
            <w:pPr>
              <w:rPr>
                <w:szCs w:val="22"/>
                <w:lang w:val="hr-HR"/>
              </w:rPr>
            </w:pPr>
            <w:r w:rsidRPr="0039783A">
              <w:rPr>
                <w:rStyle w:val="opis1"/>
                <w:rFonts w:ascii="Times New Roman" w:hAnsi="Times New Roman"/>
                <w:sz w:val="22"/>
                <w:szCs w:val="22"/>
                <w:lang w:val="hr-HR"/>
              </w:rPr>
              <w:t>1</w:t>
            </w:r>
            <w:r w:rsidR="00E204B7" w:rsidRPr="0039783A">
              <w:rPr>
                <w:rStyle w:val="opis1"/>
                <w:rFonts w:ascii="Times New Roman" w:hAnsi="Times New Roman"/>
                <w:sz w:val="22"/>
                <w:szCs w:val="22"/>
                <w:lang w:val="hr-HR"/>
              </w:rPr>
              <w:t>.</w:t>
            </w:r>
          </w:p>
        </w:tc>
      </w:tr>
      <w:tr w:rsidR="0039368E" w:rsidRPr="0039783A" w14:paraId="21C1EF3E" w14:textId="77777777" w:rsidTr="00067DD7">
        <w:trPr>
          <w:jc w:val="center"/>
        </w:trPr>
        <w:tc>
          <w:tcPr>
            <w:tcW w:w="10517" w:type="dxa"/>
            <w:gridSpan w:val="5"/>
            <w:shd w:val="clear" w:color="auto" w:fill="auto"/>
            <w:vAlign w:val="center"/>
          </w:tcPr>
          <w:p w14:paraId="6B2C68EB" w14:textId="77777777" w:rsidR="0039368E" w:rsidRPr="0039783A" w:rsidRDefault="0039368E" w:rsidP="00D5500D">
            <w:pPr>
              <w:rPr>
                <w:b/>
                <w:szCs w:val="22"/>
                <w:lang w:val="hr-HR"/>
              </w:rPr>
            </w:pPr>
            <w:r w:rsidRPr="0039783A">
              <w:rPr>
                <w:b/>
                <w:szCs w:val="22"/>
                <w:lang w:val="hr-HR"/>
              </w:rPr>
              <w:t>SVRHA MODULA</w:t>
            </w:r>
          </w:p>
        </w:tc>
      </w:tr>
      <w:tr w:rsidR="0039368E" w:rsidRPr="0039783A" w14:paraId="368F7200" w14:textId="77777777" w:rsidTr="00067DD7">
        <w:trPr>
          <w:jc w:val="center"/>
        </w:trPr>
        <w:tc>
          <w:tcPr>
            <w:tcW w:w="10517" w:type="dxa"/>
            <w:gridSpan w:val="5"/>
            <w:tcBorders>
              <w:bottom w:val="single" w:sz="4" w:space="0" w:color="auto"/>
            </w:tcBorders>
            <w:shd w:val="clear" w:color="auto" w:fill="auto"/>
            <w:vAlign w:val="center"/>
          </w:tcPr>
          <w:p w14:paraId="2803D858" w14:textId="2CAAFAC0" w:rsidR="0039368E" w:rsidRPr="0039783A" w:rsidRDefault="0039368E" w:rsidP="00D5500D">
            <w:pPr>
              <w:rPr>
                <w:szCs w:val="22"/>
                <w:lang w:val="hr-HR"/>
              </w:rPr>
            </w:pPr>
            <w:r w:rsidRPr="0039783A">
              <w:rPr>
                <w:rStyle w:val="opis1"/>
                <w:rFonts w:ascii="Times New Roman" w:hAnsi="Times New Roman"/>
                <w:b w:val="0"/>
                <w:sz w:val="22"/>
                <w:szCs w:val="22"/>
                <w:lang w:val="hr-HR"/>
              </w:rPr>
              <w:t>Modul će omogućiti učeniku upozna</w:t>
            </w:r>
            <w:r w:rsidR="00E204B7" w:rsidRPr="0039783A">
              <w:rPr>
                <w:rStyle w:val="opis1"/>
                <w:rFonts w:ascii="Times New Roman" w:hAnsi="Times New Roman"/>
                <w:b w:val="0"/>
                <w:sz w:val="22"/>
                <w:szCs w:val="22"/>
                <w:lang w:val="hr-HR"/>
              </w:rPr>
              <w:t>vanje</w:t>
            </w:r>
            <w:r w:rsidRPr="0039783A">
              <w:rPr>
                <w:rStyle w:val="opis1"/>
                <w:rFonts w:ascii="Times New Roman" w:hAnsi="Times New Roman"/>
                <w:b w:val="0"/>
                <w:sz w:val="22"/>
                <w:szCs w:val="22"/>
                <w:lang w:val="hr-HR"/>
              </w:rPr>
              <w:t xml:space="preserve"> s higijenskim i tehnološkim </w:t>
            </w:r>
            <w:r w:rsidR="00DB30A9" w:rsidRPr="0039783A">
              <w:rPr>
                <w:rStyle w:val="opis1"/>
                <w:rFonts w:ascii="Times New Roman" w:hAnsi="Times New Roman"/>
                <w:b w:val="0"/>
                <w:sz w:val="22"/>
                <w:szCs w:val="22"/>
                <w:lang w:val="hr-HR"/>
              </w:rPr>
              <w:t>uvjet</w:t>
            </w:r>
            <w:r w:rsidRPr="0039783A">
              <w:rPr>
                <w:rStyle w:val="opis1"/>
                <w:rFonts w:ascii="Times New Roman" w:hAnsi="Times New Roman"/>
                <w:b w:val="0"/>
                <w:sz w:val="22"/>
                <w:szCs w:val="22"/>
                <w:lang w:val="hr-HR"/>
              </w:rPr>
              <w:t>ima u pogonima prehrambene i</w:t>
            </w:r>
            <w:r w:rsidR="00E204B7" w:rsidRPr="0039783A">
              <w:rPr>
                <w:rStyle w:val="opis1"/>
                <w:rFonts w:ascii="Times New Roman" w:hAnsi="Times New Roman"/>
                <w:b w:val="0"/>
                <w:sz w:val="22"/>
                <w:szCs w:val="22"/>
                <w:lang w:val="hr-HR"/>
              </w:rPr>
              <w:t>n</w:t>
            </w:r>
            <w:r w:rsidRPr="0039783A">
              <w:rPr>
                <w:rStyle w:val="opis1"/>
                <w:rFonts w:ascii="Times New Roman" w:hAnsi="Times New Roman"/>
                <w:b w:val="0"/>
                <w:sz w:val="22"/>
                <w:szCs w:val="22"/>
                <w:lang w:val="hr-HR"/>
              </w:rPr>
              <w:t>dustrije i razvije svijest o stvaranju sigurne i higijenski čiste sredine.</w:t>
            </w:r>
          </w:p>
        </w:tc>
      </w:tr>
      <w:tr w:rsidR="0039368E" w:rsidRPr="0039783A" w14:paraId="1FBF0479" w14:textId="77777777" w:rsidTr="00067DD7">
        <w:trPr>
          <w:jc w:val="center"/>
        </w:trPr>
        <w:tc>
          <w:tcPr>
            <w:tcW w:w="10517" w:type="dxa"/>
            <w:gridSpan w:val="5"/>
            <w:shd w:val="clear" w:color="auto" w:fill="auto"/>
            <w:vAlign w:val="center"/>
          </w:tcPr>
          <w:p w14:paraId="38152F29" w14:textId="5CB179D1"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ZAHTJEVI / PRED</w:t>
            </w:r>
            <w:r w:rsidR="00DB30A9" w:rsidRPr="0039783A">
              <w:rPr>
                <w:b/>
                <w:szCs w:val="22"/>
                <w:lang w:val="hr-HR"/>
              </w:rPr>
              <w:t>UVJET</w:t>
            </w:r>
            <w:r w:rsidR="0039368E" w:rsidRPr="0039783A">
              <w:rPr>
                <w:b/>
                <w:szCs w:val="22"/>
                <w:lang w:val="hr-HR"/>
              </w:rPr>
              <w:t>I</w:t>
            </w:r>
          </w:p>
        </w:tc>
      </w:tr>
      <w:tr w:rsidR="0039368E" w:rsidRPr="0039783A" w14:paraId="7B860ED5" w14:textId="77777777" w:rsidTr="00067DD7">
        <w:trPr>
          <w:jc w:val="center"/>
        </w:trPr>
        <w:tc>
          <w:tcPr>
            <w:tcW w:w="10517" w:type="dxa"/>
            <w:gridSpan w:val="5"/>
            <w:tcBorders>
              <w:bottom w:val="single" w:sz="4" w:space="0" w:color="auto"/>
            </w:tcBorders>
            <w:shd w:val="clear" w:color="auto" w:fill="auto"/>
            <w:vAlign w:val="center"/>
          </w:tcPr>
          <w:p w14:paraId="7E1B61DB" w14:textId="1E1F5E0D" w:rsidR="0039368E" w:rsidRPr="0039783A" w:rsidRDefault="0039368E" w:rsidP="00D5500D">
            <w:pPr>
              <w:rPr>
                <w:szCs w:val="22"/>
                <w:lang w:val="hr-HR"/>
              </w:rPr>
            </w:pPr>
            <w:r w:rsidRPr="0039783A">
              <w:rPr>
                <w:bCs/>
                <w:color w:val="252525"/>
                <w:szCs w:val="22"/>
                <w:lang w:val="hr-HR"/>
              </w:rPr>
              <w:t>Nema pred</w:t>
            </w:r>
            <w:r w:rsidR="00DB30A9" w:rsidRPr="0039783A">
              <w:rPr>
                <w:bCs/>
                <w:color w:val="252525"/>
                <w:szCs w:val="22"/>
                <w:lang w:val="hr-HR"/>
              </w:rPr>
              <w:t>uvjet</w:t>
            </w:r>
            <w:r w:rsidRPr="0039783A">
              <w:rPr>
                <w:bCs/>
                <w:color w:val="252525"/>
                <w:szCs w:val="22"/>
                <w:lang w:val="hr-HR"/>
              </w:rPr>
              <w:t>a</w:t>
            </w:r>
          </w:p>
        </w:tc>
      </w:tr>
      <w:tr w:rsidR="0039368E" w:rsidRPr="0039783A" w14:paraId="0BBF84F3" w14:textId="77777777" w:rsidTr="00067DD7">
        <w:trPr>
          <w:jc w:val="center"/>
        </w:trPr>
        <w:tc>
          <w:tcPr>
            <w:tcW w:w="10517" w:type="dxa"/>
            <w:gridSpan w:val="5"/>
            <w:shd w:val="clear" w:color="auto" w:fill="auto"/>
            <w:vAlign w:val="center"/>
          </w:tcPr>
          <w:p w14:paraId="60F40061" w14:textId="77777777" w:rsidR="0039368E" w:rsidRPr="0039783A" w:rsidRDefault="0039368E" w:rsidP="00D5500D">
            <w:pPr>
              <w:rPr>
                <w:b/>
                <w:szCs w:val="22"/>
                <w:lang w:val="hr-HR"/>
              </w:rPr>
            </w:pPr>
            <w:r w:rsidRPr="0039783A">
              <w:rPr>
                <w:b/>
                <w:szCs w:val="22"/>
                <w:lang w:val="hr-HR"/>
              </w:rPr>
              <w:t>CILJEVI</w:t>
            </w:r>
          </w:p>
        </w:tc>
      </w:tr>
      <w:tr w:rsidR="0039368E" w:rsidRPr="0039783A" w14:paraId="5F7E1228" w14:textId="77777777" w:rsidTr="00067DD7">
        <w:trPr>
          <w:jc w:val="center"/>
        </w:trPr>
        <w:tc>
          <w:tcPr>
            <w:tcW w:w="10517" w:type="dxa"/>
            <w:gridSpan w:val="5"/>
            <w:shd w:val="clear" w:color="auto" w:fill="auto"/>
            <w:vAlign w:val="center"/>
          </w:tcPr>
          <w:p w14:paraId="4D5C0D7B" w14:textId="34592F7E" w:rsidR="0039368E" w:rsidRPr="0039783A" w:rsidRDefault="0039368E" w:rsidP="00D5500D">
            <w:pPr>
              <w:rPr>
                <w:szCs w:val="22"/>
                <w:lang w:val="hr-HR"/>
              </w:rPr>
            </w:pPr>
            <w:r w:rsidRPr="0039783A">
              <w:rPr>
                <w:color w:val="1E1E1E"/>
                <w:szCs w:val="22"/>
                <w:lang w:val="hr-HR"/>
              </w:rPr>
              <w:t>- upoznavanje s radnim mjestom,</w:t>
            </w:r>
            <w:r w:rsidRPr="0039783A">
              <w:rPr>
                <w:color w:val="1E1E1E"/>
                <w:szCs w:val="22"/>
                <w:lang w:val="hr-HR"/>
              </w:rPr>
              <w:br/>
              <w:t xml:space="preserve">- upoznavanje s </w:t>
            </w:r>
            <w:r w:rsidR="00DB30A9" w:rsidRPr="0039783A">
              <w:rPr>
                <w:color w:val="1E1E1E"/>
                <w:szCs w:val="22"/>
                <w:lang w:val="hr-HR"/>
              </w:rPr>
              <w:t>uvjet</w:t>
            </w:r>
            <w:r w:rsidRPr="0039783A">
              <w:rPr>
                <w:color w:val="1E1E1E"/>
                <w:szCs w:val="22"/>
                <w:lang w:val="hr-HR"/>
              </w:rPr>
              <w:t>ima rada</w:t>
            </w:r>
            <w:r w:rsidR="00E204B7" w:rsidRPr="0039783A">
              <w:rPr>
                <w:color w:val="1E1E1E"/>
                <w:szCs w:val="22"/>
                <w:lang w:val="hr-HR"/>
              </w:rPr>
              <w:t>,</w:t>
            </w:r>
            <w:r w:rsidRPr="0039783A">
              <w:rPr>
                <w:color w:val="1E1E1E"/>
                <w:szCs w:val="22"/>
                <w:lang w:val="hr-HR"/>
              </w:rPr>
              <w:br/>
              <w:t>- razvijanje radnih navika i discipline,</w:t>
            </w:r>
            <w:r w:rsidRPr="0039783A">
              <w:rPr>
                <w:color w:val="1E1E1E"/>
                <w:szCs w:val="22"/>
                <w:lang w:val="hr-HR"/>
              </w:rPr>
              <w:br/>
              <w:t xml:space="preserve">- razvijanje tehničke kulture prema </w:t>
            </w:r>
            <w:r w:rsidR="00E204B7" w:rsidRPr="0039783A">
              <w:rPr>
                <w:color w:val="1E1E1E"/>
                <w:szCs w:val="22"/>
                <w:lang w:val="hr-HR"/>
              </w:rPr>
              <w:t>strojevima</w:t>
            </w:r>
            <w:r w:rsidRPr="0039783A">
              <w:rPr>
                <w:color w:val="1E1E1E"/>
                <w:szCs w:val="22"/>
                <w:lang w:val="hr-HR"/>
              </w:rPr>
              <w:t xml:space="preserve"> i uređajima,</w:t>
            </w:r>
            <w:r w:rsidRPr="0039783A">
              <w:rPr>
                <w:color w:val="1E1E1E"/>
                <w:szCs w:val="22"/>
                <w:lang w:val="hr-HR"/>
              </w:rPr>
              <w:br/>
              <w:t>- razvijanje higijenskih navika na radnom mjestu,</w:t>
            </w:r>
            <w:r w:rsidRPr="0039783A">
              <w:rPr>
                <w:color w:val="1E1E1E"/>
                <w:szCs w:val="22"/>
                <w:lang w:val="hr-HR"/>
              </w:rPr>
              <w:br/>
              <w:t>- shva</w:t>
            </w:r>
            <w:r w:rsidR="00E204B7" w:rsidRPr="0039783A">
              <w:rPr>
                <w:color w:val="1E1E1E"/>
                <w:szCs w:val="22"/>
                <w:lang w:val="hr-HR"/>
              </w:rPr>
              <w:t>ć</w:t>
            </w:r>
            <w:r w:rsidRPr="0039783A">
              <w:rPr>
                <w:color w:val="1E1E1E"/>
                <w:szCs w:val="22"/>
                <w:lang w:val="hr-HR"/>
              </w:rPr>
              <w:t>anje značaja zaštite na radnom mjestu,</w:t>
            </w:r>
            <w:r w:rsidRPr="0039783A">
              <w:rPr>
                <w:color w:val="1E1E1E"/>
                <w:szCs w:val="22"/>
                <w:lang w:val="hr-HR"/>
              </w:rPr>
              <w:br/>
              <w:t>- upoznavanje s rasporedom prostorija u pogonu,</w:t>
            </w:r>
            <w:r w:rsidRPr="0039783A">
              <w:rPr>
                <w:color w:val="1E1E1E"/>
                <w:szCs w:val="22"/>
                <w:lang w:val="hr-HR"/>
              </w:rPr>
              <w:br/>
              <w:t xml:space="preserve">- komunikacija u </w:t>
            </w:r>
            <w:r w:rsidR="00E204B7" w:rsidRPr="0039783A">
              <w:rPr>
                <w:color w:val="1E1E1E"/>
                <w:szCs w:val="22"/>
                <w:lang w:val="hr-HR"/>
              </w:rPr>
              <w:t>skupini</w:t>
            </w:r>
            <w:r w:rsidRPr="0039783A">
              <w:rPr>
                <w:color w:val="1E1E1E"/>
                <w:szCs w:val="22"/>
                <w:lang w:val="hr-HR"/>
              </w:rPr>
              <w:t>.</w:t>
            </w:r>
          </w:p>
        </w:tc>
      </w:tr>
      <w:tr w:rsidR="0039368E" w:rsidRPr="0039783A" w14:paraId="38ED80D0" w14:textId="77777777" w:rsidTr="00067DD7">
        <w:trPr>
          <w:jc w:val="center"/>
        </w:trPr>
        <w:tc>
          <w:tcPr>
            <w:tcW w:w="10517" w:type="dxa"/>
            <w:gridSpan w:val="5"/>
            <w:shd w:val="clear" w:color="auto" w:fill="auto"/>
            <w:vAlign w:val="center"/>
          </w:tcPr>
          <w:p w14:paraId="028B66A5" w14:textId="77777777" w:rsidR="0039368E" w:rsidRPr="0039783A" w:rsidRDefault="0039368E" w:rsidP="00D5500D">
            <w:pPr>
              <w:rPr>
                <w:b/>
                <w:szCs w:val="22"/>
                <w:lang w:val="hr-HR"/>
              </w:rPr>
            </w:pPr>
            <w:r w:rsidRPr="0039783A">
              <w:rPr>
                <w:b/>
                <w:szCs w:val="22"/>
                <w:lang w:val="hr-HR"/>
              </w:rPr>
              <w:t>JEDINICE</w:t>
            </w:r>
          </w:p>
        </w:tc>
      </w:tr>
      <w:tr w:rsidR="0039368E" w:rsidRPr="0039783A" w14:paraId="0C0B5205" w14:textId="77777777" w:rsidTr="00067DD7">
        <w:trPr>
          <w:jc w:val="center"/>
        </w:trPr>
        <w:tc>
          <w:tcPr>
            <w:tcW w:w="10517" w:type="dxa"/>
            <w:gridSpan w:val="5"/>
            <w:shd w:val="clear" w:color="auto" w:fill="auto"/>
            <w:vAlign w:val="center"/>
          </w:tcPr>
          <w:p w14:paraId="0A73803D" w14:textId="7DD9AF17" w:rsidR="0039368E" w:rsidRPr="0039783A" w:rsidRDefault="0039368E" w:rsidP="00D5500D">
            <w:pPr>
              <w:rPr>
                <w:szCs w:val="22"/>
                <w:lang w:val="hr-HR"/>
              </w:rPr>
            </w:pPr>
            <w:r w:rsidRPr="0039783A">
              <w:rPr>
                <w:color w:val="1E1E1E"/>
                <w:szCs w:val="22"/>
                <w:lang w:val="hr-HR"/>
              </w:rPr>
              <w:t xml:space="preserve">1. </w:t>
            </w:r>
            <w:r w:rsidR="00E204B7" w:rsidRPr="0039783A">
              <w:rPr>
                <w:color w:val="1E1E1E"/>
                <w:szCs w:val="22"/>
                <w:lang w:val="hr-HR"/>
              </w:rPr>
              <w:t>Načela</w:t>
            </w:r>
            <w:r w:rsidRPr="0039783A">
              <w:rPr>
                <w:color w:val="1E1E1E"/>
                <w:szCs w:val="22"/>
                <w:lang w:val="hr-HR"/>
              </w:rPr>
              <w:t xml:space="preserve"> radne etike</w:t>
            </w:r>
            <w:r w:rsidRPr="0039783A">
              <w:rPr>
                <w:color w:val="1E1E1E"/>
                <w:szCs w:val="22"/>
                <w:lang w:val="hr-HR"/>
              </w:rPr>
              <w:br/>
              <w:t>2. Zaštita na radu i prva pomoć</w:t>
            </w:r>
          </w:p>
        </w:tc>
      </w:tr>
      <w:tr w:rsidR="0039368E" w:rsidRPr="0039783A" w14:paraId="56DACA93" w14:textId="77777777" w:rsidTr="00067DD7">
        <w:trPr>
          <w:jc w:val="center"/>
        </w:trPr>
        <w:tc>
          <w:tcPr>
            <w:tcW w:w="10517" w:type="dxa"/>
            <w:gridSpan w:val="5"/>
            <w:shd w:val="clear" w:color="auto" w:fill="auto"/>
            <w:vAlign w:val="center"/>
          </w:tcPr>
          <w:p w14:paraId="29564396" w14:textId="1A42EEA8" w:rsidR="004A0142" w:rsidRPr="0039783A" w:rsidRDefault="004A0142" w:rsidP="00D5500D">
            <w:pPr>
              <w:rPr>
                <w:b/>
                <w:szCs w:val="22"/>
                <w:lang w:val="hr-HR"/>
              </w:rPr>
            </w:pPr>
            <w:r w:rsidRPr="0039783A">
              <w:rPr>
                <w:b/>
                <w:szCs w:val="22"/>
                <w:lang w:val="hr-HR"/>
              </w:rPr>
              <w:t>ISHODI UČEN</w:t>
            </w:r>
            <w:r w:rsidR="00E204B7" w:rsidRPr="0039783A">
              <w:rPr>
                <w:b/>
                <w:szCs w:val="22"/>
                <w:lang w:val="hr-HR"/>
              </w:rPr>
              <w:t>J</w:t>
            </w:r>
            <w:r w:rsidRPr="0039783A">
              <w:rPr>
                <w:b/>
                <w:szCs w:val="22"/>
                <w:lang w:val="hr-HR"/>
              </w:rPr>
              <w:t xml:space="preserve">A PO JEDINICI: </w:t>
            </w:r>
          </w:p>
          <w:p w14:paraId="6D6BAD0D" w14:textId="76BD6416" w:rsidR="0039368E" w:rsidRPr="0039783A" w:rsidRDefault="004A0142" w:rsidP="000508E4">
            <w:pPr>
              <w:rPr>
                <w:lang w:val="hr-HR"/>
              </w:rPr>
            </w:pPr>
            <w:r w:rsidRPr="0039783A">
              <w:rPr>
                <w:szCs w:val="22"/>
                <w:lang w:val="hr-HR"/>
              </w:rPr>
              <w:t>Nakon uspješnog</w:t>
            </w:r>
            <w:r w:rsidR="00E204B7" w:rsidRPr="0039783A">
              <w:rPr>
                <w:szCs w:val="22"/>
                <w:lang w:val="hr-HR"/>
              </w:rPr>
              <w:t>a</w:t>
            </w:r>
            <w:r w:rsidRPr="0039783A">
              <w:rPr>
                <w:szCs w:val="22"/>
                <w:lang w:val="hr-HR"/>
              </w:rPr>
              <w:t xml:space="preserve"> završetka svake jedinice, učenik će biti sposoban:</w:t>
            </w:r>
          </w:p>
        </w:tc>
      </w:tr>
      <w:tr w:rsidR="00247358" w:rsidRPr="0039783A" w14:paraId="2B32EE78" w14:textId="77777777" w:rsidTr="00247358">
        <w:trPr>
          <w:jc w:val="center"/>
        </w:trPr>
        <w:tc>
          <w:tcPr>
            <w:tcW w:w="1728" w:type="dxa"/>
            <w:shd w:val="clear" w:color="auto" w:fill="auto"/>
            <w:vAlign w:val="center"/>
          </w:tcPr>
          <w:p w14:paraId="229A572D" w14:textId="77777777" w:rsidR="00247358" w:rsidRPr="0039783A" w:rsidRDefault="00247358" w:rsidP="00247358">
            <w:pPr>
              <w:jc w:val="center"/>
              <w:rPr>
                <w:b/>
                <w:szCs w:val="22"/>
                <w:lang w:val="hr-HR"/>
              </w:rPr>
            </w:pPr>
            <w:r w:rsidRPr="0039783A">
              <w:rPr>
                <w:b/>
                <w:szCs w:val="22"/>
                <w:lang w:val="hr-HR"/>
              </w:rPr>
              <w:t>Jedinice</w:t>
            </w:r>
          </w:p>
        </w:tc>
        <w:tc>
          <w:tcPr>
            <w:tcW w:w="3087" w:type="dxa"/>
            <w:gridSpan w:val="2"/>
            <w:shd w:val="clear" w:color="auto" w:fill="auto"/>
            <w:vAlign w:val="center"/>
          </w:tcPr>
          <w:p w14:paraId="160F10CC" w14:textId="77777777" w:rsidR="00247358" w:rsidRPr="0039783A" w:rsidRDefault="00247358" w:rsidP="00247358">
            <w:pPr>
              <w:jc w:val="center"/>
              <w:rPr>
                <w:b/>
                <w:szCs w:val="22"/>
                <w:lang w:val="hr-HR"/>
              </w:rPr>
            </w:pPr>
            <w:r w:rsidRPr="0039783A">
              <w:rPr>
                <w:b/>
                <w:szCs w:val="22"/>
                <w:lang w:val="hr-HR"/>
              </w:rPr>
              <w:t>Znanje</w:t>
            </w:r>
          </w:p>
        </w:tc>
        <w:tc>
          <w:tcPr>
            <w:tcW w:w="2977" w:type="dxa"/>
            <w:shd w:val="clear" w:color="auto" w:fill="auto"/>
            <w:vAlign w:val="center"/>
          </w:tcPr>
          <w:p w14:paraId="5B042578" w14:textId="77777777" w:rsidR="00247358" w:rsidRPr="0039783A" w:rsidRDefault="00247358" w:rsidP="00247358">
            <w:pPr>
              <w:jc w:val="center"/>
              <w:rPr>
                <w:b/>
                <w:szCs w:val="22"/>
                <w:lang w:val="hr-HR"/>
              </w:rPr>
            </w:pPr>
            <w:r w:rsidRPr="0039783A">
              <w:rPr>
                <w:b/>
                <w:szCs w:val="22"/>
                <w:lang w:val="hr-HR"/>
              </w:rPr>
              <w:t>Vještine</w:t>
            </w:r>
          </w:p>
        </w:tc>
        <w:tc>
          <w:tcPr>
            <w:tcW w:w="2725" w:type="dxa"/>
            <w:shd w:val="clear" w:color="auto" w:fill="auto"/>
            <w:vAlign w:val="center"/>
          </w:tcPr>
          <w:p w14:paraId="491E51BF" w14:textId="77777777" w:rsidR="00247358" w:rsidRPr="0039783A" w:rsidRDefault="00247358" w:rsidP="00247358">
            <w:pPr>
              <w:jc w:val="center"/>
              <w:rPr>
                <w:b/>
                <w:szCs w:val="22"/>
                <w:lang w:val="hr-HR"/>
              </w:rPr>
            </w:pPr>
            <w:r w:rsidRPr="0039783A">
              <w:rPr>
                <w:b/>
                <w:szCs w:val="22"/>
                <w:lang w:val="hr-HR"/>
              </w:rPr>
              <w:t>Kompetencije</w:t>
            </w:r>
          </w:p>
        </w:tc>
      </w:tr>
      <w:tr w:rsidR="00247358" w:rsidRPr="0039783A" w14:paraId="544FD474" w14:textId="77777777" w:rsidTr="00247358">
        <w:trPr>
          <w:trHeight w:val="2166"/>
          <w:jc w:val="center"/>
        </w:trPr>
        <w:tc>
          <w:tcPr>
            <w:tcW w:w="1728" w:type="dxa"/>
            <w:shd w:val="clear" w:color="auto" w:fill="auto"/>
            <w:vAlign w:val="center"/>
          </w:tcPr>
          <w:p w14:paraId="5BF34284" w14:textId="63883590" w:rsidR="00247358" w:rsidRPr="0039783A" w:rsidRDefault="00E204B7" w:rsidP="00FA266A">
            <w:pPr>
              <w:pStyle w:val="ListParagraph"/>
              <w:numPr>
                <w:ilvl w:val="0"/>
                <w:numId w:val="229"/>
              </w:numPr>
              <w:rPr>
                <w:color w:val="1E1E1E"/>
                <w:szCs w:val="22"/>
                <w:lang w:val="hr-HR"/>
              </w:rPr>
            </w:pPr>
            <w:r w:rsidRPr="0039783A">
              <w:rPr>
                <w:color w:val="1E1E1E"/>
                <w:szCs w:val="22"/>
                <w:lang w:val="hr-HR"/>
              </w:rPr>
              <w:t xml:space="preserve">Načela </w:t>
            </w:r>
            <w:r w:rsidR="00247358" w:rsidRPr="0039783A">
              <w:rPr>
                <w:color w:val="1E1E1E"/>
                <w:szCs w:val="22"/>
                <w:lang w:val="hr-HR"/>
              </w:rPr>
              <w:t xml:space="preserve"> radne etike</w:t>
            </w:r>
          </w:p>
          <w:p w14:paraId="1E4BA263" w14:textId="77777777" w:rsidR="00247358" w:rsidRPr="0039783A" w:rsidRDefault="00247358" w:rsidP="00D5500D">
            <w:pPr>
              <w:rPr>
                <w:szCs w:val="22"/>
                <w:lang w:val="hr-HR"/>
              </w:rPr>
            </w:pPr>
          </w:p>
        </w:tc>
        <w:tc>
          <w:tcPr>
            <w:tcW w:w="3087" w:type="dxa"/>
            <w:gridSpan w:val="2"/>
            <w:shd w:val="clear" w:color="auto" w:fill="auto"/>
            <w:vAlign w:val="center"/>
          </w:tcPr>
          <w:p w14:paraId="56A18109" w14:textId="4C4D2D9C" w:rsidR="00247358" w:rsidRPr="0039783A" w:rsidRDefault="00247358" w:rsidP="00A738A6">
            <w:pPr>
              <w:numPr>
                <w:ilvl w:val="0"/>
                <w:numId w:val="57"/>
              </w:numPr>
              <w:rPr>
                <w:szCs w:val="22"/>
                <w:lang w:val="hr-HR" w:eastAsia="hr-HR"/>
              </w:rPr>
            </w:pPr>
            <w:r w:rsidRPr="0039783A">
              <w:rPr>
                <w:szCs w:val="22"/>
                <w:lang w:val="hr-HR"/>
              </w:rPr>
              <w:t>upo</w:t>
            </w:r>
            <w:r w:rsidR="00E204B7" w:rsidRPr="0039783A">
              <w:rPr>
                <w:szCs w:val="22"/>
                <w:lang w:val="hr-HR"/>
              </w:rPr>
              <w:t>znati</w:t>
            </w:r>
            <w:r w:rsidRPr="0039783A">
              <w:rPr>
                <w:szCs w:val="22"/>
                <w:lang w:val="hr-HR"/>
              </w:rPr>
              <w:t xml:space="preserve"> osnovne tehničko- tehnološke </w:t>
            </w:r>
            <w:r w:rsidR="00DB30A9" w:rsidRPr="0039783A">
              <w:rPr>
                <w:szCs w:val="22"/>
                <w:lang w:val="hr-HR"/>
              </w:rPr>
              <w:t>uvjet</w:t>
            </w:r>
            <w:r w:rsidRPr="0039783A">
              <w:rPr>
                <w:szCs w:val="22"/>
                <w:lang w:val="hr-HR"/>
              </w:rPr>
              <w:t>e rada</w:t>
            </w:r>
            <w:r w:rsidR="00E204B7" w:rsidRPr="0039783A">
              <w:rPr>
                <w:szCs w:val="22"/>
                <w:lang w:val="hr-HR"/>
              </w:rPr>
              <w:t>,</w:t>
            </w:r>
          </w:p>
          <w:p w14:paraId="0CE024A4" w14:textId="71AD2C18" w:rsidR="00247358" w:rsidRPr="0039783A" w:rsidRDefault="00247358" w:rsidP="00A738A6">
            <w:pPr>
              <w:numPr>
                <w:ilvl w:val="0"/>
                <w:numId w:val="57"/>
              </w:numPr>
              <w:rPr>
                <w:szCs w:val="22"/>
                <w:lang w:val="hr-HR" w:eastAsia="hr-HR"/>
              </w:rPr>
            </w:pPr>
            <w:r w:rsidRPr="0039783A">
              <w:rPr>
                <w:szCs w:val="22"/>
                <w:lang w:val="hr-HR"/>
              </w:rPr>
              <w:t>nabroj</w:t>
            </w:r>
            <w:r w:rsidR="00E204B7" w:rsidRPr="0039783A">
              <w:rPr>
                <w:szCs w:val="22"/>
                <w:lang w:val="hr-HR"/>
              </w:rPr>
              <w:t>ati</w:t>
            </w:r>
            <w:r w:rsidRPr="0039783A">
              <w:rPr>
                <w:szCs w:val="22"/>
                <w:lang w:val="hr-HR"/>
              </w:rPr>
              <w:t xml:space="preserve"> osnovne higijensko-sanitarne mjere</w:t>
            </w:r>
            <w:r w:rsidR="00E204B7" w:rsidRPr="0039783A">
              <w:rPr>
                <w:szCs w:val="22"/>
                <w:lang w:val="hr-HR"/>
              </w:rPr>
              <w:t>,</w:t>
            </w:r>
            <w:r w:rsidRPr="0039783A">
              <w:rPr>
                <w:szCs w:val="22"/>
                <w:lang w:val="hr-HR"/>
              </w:rPr>
              <w:t xml:space="preserve"> </w:t>
            </w:r>
          </w:p>
          <w:p w14:paraId="0DEA7069" w14:textId="2AE0A645" w:rsidR="00247358" w:rsidRPr="0039783A" w:rsidRDefault="00247358" w:rsidP="00A738A6">
            <w:pPr>
              <w:numPr>
                <w:ilvl w:val="0"/>
                <w:numId w:val="57"/>
              </w:numPr>
              <w:rPr>
                <w:szCs w:val="22"/>
                <w:lang w:val="hr-HR" w:eastAsia="hr-HR"/>
              </w:rPr>
            </w:pPr>
            <w:r w:rsidRPr="0039783A">
              <w:rPr>
                <w:szCs w:val="22"/>
                <w:lang w:val="hr-HR"/>
              </w:rPr>
              <w:t>prepozna</w:t>
            </w:r>
            <w:r w:rsidR="00E204B7" w:rsidRPr="0039783A">
              <w:rPr>
                <w:szCs w:val="22"/>
                <w:lang w:val="hr-HR"/>
              </w:rPr>
              <w:t>ti</w:t>
            </w:r>
            <w:r w:rsidRPr="0039783A">
              <w:rPr>
                <w:szCs w:val="22"/>
                <w:lang w:val="hr-HR"/>
              </w:rPr>
              <w:t xml:space="preserve"> raspored opreme i pomoćnih prostorija</w:t>
            </w:r>
            <w:r w:rsidR="00E204B7" w:rsidRPr="0039783A">
              <w:rPr>
                <w:szCs w:val="22"/>
                <w:lang w:val="hr-HR"/>
              </w:rPr>
              <w:t>,</w:t>
            </w:r>
          </w:p>
          <w:p w14:paraId="75E734E6" w14:textId="58327474" w:rsidR="00247358" w:rsidRPr="0039783A" w:rsidRDefault="00247358" w:rsidP="00A738A6">
            <w:pPr>
              <w:numPr>
                <w:ilvl w:val="0"/>
                <w:numId w:val="57"/>
              </w:numPr>
              <w:rPr>
                <w:szCs w:val="22"/>
                <w:lang w:val="hr-HR" w:eastAsia="hr-HR"/>
              </w:rPr>
            </w:pPr>
            <w:r w:rsidRPr="0039783A">
              <w:rPr>
                <w:szCs w:val="22"/>
                <w:lang w:val="hr-HR"/>
              </w:rPr>
              <w:t>uočava</w:t>
            </w:r>
            <w:r w:rsidR="00E204B7" w:rsidRPr="0039783A">
              <w:rPr>
                <w:szCs w:val="22"/>
                <w:lang w:val="hr-HR"/>
              </w:rPr>
              <w:t>ti</w:t>
            </w:r>
            <w:r w:rsidRPr="0039783A">
              <w:rPr>
                <w:szCs w:val="22"/>
                <w:lang w:val="hr-HR"/>
              </w:rPr>
              <w:t xml:space="preserve"> nehigijenske </w:t>
            </w:r>
            <w:r w:rsidR="00DB30A9" w:rsidRPr="0039783A">
              <w:rPr>
                <w:szCs w:val="22"/>
                <w:lang w:val="hr-HR"/>
              </w:rPr>
              <w:t>uvjet</w:t>
            </w:r>
            <w:r w:rsidRPr="0039783A">
              <w:rPr>
                <w:szCs w:val="22"/>
                <w:lang w:val="hr-HR"/>
              </w:rPr>
              <w:t>e rada</w:t>
            </w:r>
            <w:r w:rsidR="00E204B7" w:rsidRPr="0039783A">
              <w:rPr>
                <w:szCs w:val="22"/>
                <w:lang w:val="hr-HR"/>
              </w:rPr>
              <w:t>;</w:t>
            </w:r>
          </w:p>
          <w:p w14:paraId="41E543B5" w14:textId="77777777" w:rsidR="00247358" w:rsidRPr="0039783A" w:rsidRDefault="00247358" w:rsidP="00247358">
            <w:pPr>
              <w:ind w:left="360"/>
              <w:rPr>
                <w:szCs w:val="22"/>
                <w:lang w:val="hr-HR" w:eastAsia="hr-HR"/>
              </w:rPr>
            </w:pPr>
          </w:p>
        </w:tc>
        <w:tc>
          <w:tcPr>
            <w:tcW w:w="2977" w:type="dxa"/>
            <w:shd w:val="clear" w:color="auto" w:fill="auto"/>
            <w:vAlign w:val="center"/>
          </w:tcPr>
          <w:p w14:paraId="13633CD1" w14:textId="4051A17C" w:rsidR="00247358" w:rsidRPr="0039783A" w:rsidRDefault="00247358" w:rsidP="00A738A6">
            <w:pPr>
              <w:numPr>
                <w:ilvl w:val="0"/>
                <w:numId w:val="57"/>
              </w:numPr>
              <w:rPr>
                <w:szCs w:val="22"/>
                <w:lang w:val="hr-HR" w:eastAsia="hr-HR"/>
              </w:rPr>
            </w:pPr>
            <w:r w:rsidRPr="0039783A">
              <w:rPr>
                <w:szCs w:val="22"/>
                <w:lang w:val="hr-HR"/>
              </w:rPr>
              <w:t>koristi</w:t>
            </w:r>
            <w:r w:rsidR="00E204B7" w:rsidRPr="0039783A">
              <w:rPr>
                <w:szCs w:val="22"/>
                <w:lang w:val="hr-HR"/>
              </w:rPr>
              <w:t>ti</w:t>
            </w:r>
            <w:r w:rsidRPr="0039783A">
              <w:rPr>
                <w:szCs w:val="22"/>
                <w:lang w:val="hr-HR"/>
              </w:rPr>
              <w:t xml:space="preserve"> </w:t>
            </w:r>
            <w:r w:rsidR="00E204B7" w:rsidRPr="0039783A">
              <w:rPr>
                <w:szCs w:val="22"/>
                <w:lang w:val="hr-HR"/>
              </w:rPr>
              <w:t>primjerenu</w:t>
            </w:r>
            <w:r w:rsidRPr="0039783A">
              <w:rPr>
                <w:szCs w:val="22"/>
                <w:lang w:val="hr-HR"/>
              </w:rPr>
              <w:t xml:space="preserve"> radnu odjeću i obuću prema </w:t>
            </w:r>
            <w:r w:rsidR="00DB30A9" w:rsidRPr="0039783A">
              <w:rPr>
                <w:szCs w:val="22"/>
                <w:lang w:val="hr-HR"/>
              </w:rPr>
              <w:t>uvjet</w:t>
            </w:r>
            <w:r w:rsidRPr="0039783A">
              <w:rPr>
                <w:szCs w:val="22"/>
                <w:lang w:val="hr-HR"/>
              </w:rPr>
              <w:t>ima proizvodnje</w:t>
            </w:r>
            <w:r w:rsidR="00E204B7" w:rsidRPr="0039783A">
              <w:rPr>
                <w:szCs w:val="22"/>
                <w:lang w:val="hr-HR"/>
              </w:rPr>
              <w:t>,</w:t>
            </w:r>
          </w:p>
          <w:p w14:paraId="6120CB08" w14:textId="70A268DB" w:rsidR="00247358" w:rsidRPr="0039783A" w:rsidRDefault="00247358" w:rsidP="00A738A6">
            <w:pPr>
              <w:numPr>
                <w:ilvl w:val="0"/>
                <w:numId w:val="57"/>
              </w:numPr>
              <w:rPr>
                <w:szCs w:val="22"/>
                <w:lang w:val="hr-HR" w:eastAsia="hr-HR"/>
              </w:rPr>
            </w:pPr>
            <w:r w:rsidRPr="0039783A">
              <w:rPr>
                <w:szCs w:val="22"/>
                <w:lang w:val="hr-HR"/>
              </w:rPr>
              <w:t>predla</w:t>
            </w:r>
            <w:r w:rsidR="00E204B7" w:rsidRPr="0039783A">
              <w:rPr>
                <w:szCs w:val="22"/>
                <w:lang w:val="hr-HR"/>
              </w:rPr>
              <w:t>gati</w:t>
            </w:r>
            <w:r w:rsidRPr="0039783A">
              <w:rPr>
                <w:szCs w:val="22"/>
                <w:lang w:val="hr-HR"/>
              </w:rPr>
              <w:t xml:space="preserve"> načine zaštite radne sredine od radnih zagađenja</w:t>
            </w:r>
            <w:r w:rsidR="00E204B7" w:rsidRPr="0039783A">
              <w:rPr>
                <w:szCs w:val="22"/>
                <w:lang w:val="hr-HR"/>
              </w:rPr>
              <w:t>;</w:t>
            </w:r>
          </w:p>
          <w:p w14:paraId="4219D915" w14:textId="77777777" w:rsidR="00247358" w:rsidRPr="0039783A" w:rsidRDefault="00247358" w:rsidP="00D5500D">
            <w:pPr>
              <w:rPr>
                <w:szCs w:val="22"/>
                <w:lang w:val="hr-HR"/>
              </w:rPr>
            </w:pPr>
          </w:p>
        </w:tc>
        <w:tc>
          <w:tcPr>
            <w:tcW w:w="2725" w:type="dxa"/>
            <w:vMerge w:val="restart"/>
            <w:shd w:val="clear" w:color="auto" w:fill="auto"/>
            <w:vAlign w:val="center"/>
          </w:tcPr>
          <w:p w14:paraId="74A9D909" w14:textId="1DC27CA3" w:rsidR="00247358" w:rsidRPr="0039783A" w:rsidRDefault="00247358" w:rsidP="00A738A6">
            <w:pPr>
              <w:numPr>
                <w:ilvl w:val="0"/>
                <w:numId w:val="57"/>
              </w:numPr>
              <w:rPr>
                <w:szCs w:val="22"/>
                <w:lang w:val="hr-HR" w:eastAsia="hr-HR"/>
              </w:rPr>
            </w:pPr>
            <w:r w:rsidRPr="0039783A">
              <w:rPr>
                <w:szCs w:val="22"/>
                <w:lang w:val="hr-HR" w:eastAsia="hr-HR"/>
              </w:rPr>
              <w:t>pokaz</w:t>
            </w:r>
            <w:r w:rsidR="00E204B7" w:rsidRPr="0039783A">
              <w:rPr>
                <w:szCs w:val="22"/>
                <w:lang w:val="hr-HR" w:eastAsia="hr-HR"/>
              </w:rPr>
              <w:t>ati</w:t>
            </w:r>
            <w:r w:rsidRPr="0039783A">
              <w:rPr>
                <w:szCs w:val="22"/>
                <w:lang w:val="hr-HR" w:eastAsia="hr-HR"/>
              </w:rPr>
              <w:t xml:space="preserve"> svijest o sigurnosti pri radu</w:t>
            </w:r>
            <w:r w:rsidR="00E204B7" w:rsidRPr="0039783A">
              <w:rPr>
                <w:szCs w:val="22"/>
                <w:lang w:val="hr-HR" w:eastAsia="hr-HR"/>
              </w:rPr>
              <w:t>,</w:t>
            </w:r>
          </w:p>
          <w:p w14:paraId="32F82961" w14:textId="577EF509" w:rsidR="00247358" w:rsidRPr="0039783A" w:rsidRDefault="00247358" w:rsidP="00A738A6">
            <w:pPr>
              <w:numPr>
                <w:ilvl w:val="0"/>
                <w:numId w:val="57"/>
              </w:numPr>
              <w:rPr>
                <w:szCs w:val="22"/>
                <w:lang w:val="hr-HR" w:eastAsia="hr-HR"/>
              </w:rPr>
            </w:pPr>
            <w:r w:rsidRPr="0039783A">
              <w:rPr>
                <w:szCs w:val="22"/>
                <w:lang w:val="hr-HR" w:eastAsia="hr-HR"/>
              </w:rPr>
              <w:t>pošt</w:t>
            </w:r>
            <w:r w:rsidR="00E204B7" w:rsidRPr="0039783A">
              <w:rPr>
                <w:szCs w:val="22"/>
                <w:lang w:val="hr-HR" w:eastAsia="hr-HR"/>
              </w:rPr>
              <w:t>ovati</w:t>
            </w:r>
            <w:r w:rsidRPr="0039783A">
              <w:rPr>
                <w:szCs w:val="22"/>
                <w:lang w:val="hr-HR" w:eastAsia="hr-HR"/>
              </w:rPr>
              <w:t xml:space="preserve"> kodekse ponašanja</w:t>
            </w:r>
            <w:r w:rsidR="00E204B7" w:rsidRPr="0039783A">
              <w:rPr>
                <w:szCs w:val="22"/>
                <w:lang w:val="hr-HR" w:eastAsia="hr-HR"/>
              </w:rPr>
              <w:t>,</w:t>
            </w:r>
          </w:p>
          <w:p w14:paraId="7558327F" w14:textId="014D197F" w:rsidR="00247358" w:rsidRPr="0039783A" w:rsidRDefault="00247358" w:rsidP="00A738A6">
            <w:pPr>
              <w:numPr>
                <w:ilvl w:val="0"/>
                <w:numId w:val="57"/>
              </w:numPr>
              <w:rPr>
                <w:szCs w:val="22"/>
                <w:lang w:val="hr-HR" w:eastAsia="hr-HR"/>
              </w:rPr>
            </w:pPr>
            <w:r w:rsidRPr="0039783A">
              <w:rPr>
                <w:szCs w:val="22"/>
                <w:lang w:val="hr-HR" w:eastAsia="hr-HR"/>
              </w:rPr>
              <w:t>snalazi</w:t>
            </w:r>
            <w:r w:rsidR="00E204B7" w:rsidRPr="0039783A">
              <w:rPr>
                <w:szCs w:val="22"/>
                <w:lang w:val="hr-HR" w:eastAsia="hr-HR"/>
              </w:rPr>
              <w:t>ti</w:t>
            </w:r>
            <w:r w:rsidRPr="0039783A">
              <w:rPr>
                <w:szCs w:val="22"/>
                <w:lang w:val="hr-HR" w:eastAsia="hr-HR"/>
              </w:rPr>
              <w:t xml:space="preserve"> se u nepredvidivim situacijama</w:t>
            </w:r>
            <w:r w:rsidR="00E204B7" w:rsidRPr="0039783A">
              <w:rPr>
                <w:szCs w:val="22"/>
                <w:lang w:val="hr-HR" w:eastAsia="hr-HR"/>
              </w:rPr>
              <w:t>,</w:t>
            </w:r>
          </w:p>
          <w:p w14:paraId="53961E2F" w14:textId="6EF9CB6B" w:rsidR="00247358" w:rsidRPr="0039783A" w:rsidRDefault="00247358" w:rsidP="00A738A6">
            <w:pPr>
              <w:numPr>
                <w:ilvl w:val="0"/>
                <w:numId w:val="57"/>
              </w:numPr>
              <w:rPr>
                <w:szCs w:val="22"/>
                <w:lang w:val="hr-HR" w:eastAsia="hr-HR"/>
              </w:rPr>
            </w:pPr>
            <w:r w:rsidRPr="0039783A">
              <w:rPr>
                <w:szCs w:val="22"/>
                <w:lang w:val="hr-HR" w:eastAsia="hr-HR"/>
              </w:rPr>
              <w:t>preuzima</w:t>
            </w:r>
            <w:r w:rsidR="00E204B7" w:rsidRPr="0039783A">
              <w:rPr>
                <w:szCs w:val="22"/>
                <w:lang w:val="hr-HR" w:eastAsia="hr-HR"/>
              </w:rPr>
              <w:t>ti</w:t>
            </w:r>
            <w:r w:rsidRPr="0039783A">
              <w:rPr>
                <w:szCs w:val="22"/>
                <w:lang w:val="hr-HR" w:eastAsia="hr-HR"/>
              </w:rPr>
              <w:t xml:space="preserve"> odgovornost za svoje zdravlje i zdravlje s</w:t>
            </w:r>
            <w:r w:rsidR="00E204B7" w:rsidRPr="0039783A">
              <w:rPr>
                <w:szCs w:val="22"/>
                <w:lang w:val="hr-HR" w:eastAsia="hr-HR"/>
              </w:rPr>
              <w:t>u</w:t>
            </w:r>
            <w:r w:rsidRPr="0039783A">
              <w:rPr>
                <w:szCs w:val="22"/>
                <w:lang w:val="hr-HR" w:eastAsia="hr-HR"/>
              </w:rPr>
              <w:t>radnika</w:t>
            </w:r>
            <w:r w:rsidR="00E204B7" w:rsidRPr="0039783A">
              <w:rPr>
                <w:szCs w:val="22"/>
                <w:lang w:val="hr-HR" w:eastAsia="hr-HR"/>
              </w:rPr>
              <w:t>,</w:t>
            </w:r>
          </w:p>
          <w:p w14:paraId="4110C837" w14:textId="4287884C" w:rsidR="00247358" w:rsidRPr="0039783A" w:rsidRDefault="00247358" w:rsidP="00A738A6">
            <w:pPr>
              <w:numPr>
                <w:ilvl w:val="0"/>
                <w:numId w:val="57"/>
              </w:numPr>
              <w:rPr>
                <w:szCs w:val="22"/>
                <w:lang w:val="hr-HR" w:eastAsia="hr-HR"/>
              </w:rPr>
            </w:pPr>
            <w:r w:rsidRPr="0039783A">
              <w:rPr>
                <w:szCs w:val="22"/>
                <w:lang w:val="hr-HR"/>
              </w:rPr>
              <w:t>iskaz</w:t>
            </w:r>
            <w:r w:rsidR="00E204B7" w:rsidRPr="0039783A">
              <w:rPr>
                <w:szCs w:val="22"/>
                <w:lang w:val="hr-HR"/>
              </w:rPr>
              <w:t>ati</w:t>
            </w:r>
            <w:r w:rsidRPr="0039783A">
              <w:rPr>
                <w:szCs w:val="22"/>
                <w:lang w:val="hr-HR"/>
              </w:rPr>
              <w:t xml:space="preserve"> sposobnost za rad u timu</w:t>
            </w:r>
            <w:r w:rsidR="00E204B7" w:rsidRPr="0039783A">
              <w:rPr>
                <w:szCs w:val="22"/>
                <w:lang w:val="hr-HR"/>
              </w:rPr>
              <w:t>,</w:t>
            </w:r>
          </w:p>
          <w:p w14:paraId="3BDDC956" w14:textId="0C96DB14" w:rsidR="00247358" w:rsidRPr="0039783A" w:rsidRDefault="00247358" w:rsidP="00A738A6">
            <w:pPr>
              <w:numPr>
                <w:ilvl w:val="0"/>
                <w:numId w:val="57"/>
              </w:numPr>
              <w:contextualSpacing/>
              <w:rPr>
                <w:szCs w:val="22"/>
                <w:lang w:val="hr-HR"/>
              </w:rPr>
            </w:pPr>
            <w:r w:rsidRPr="0039783A">
              <w:rPr>
                <w:szCs w:val="22"/>
                <w:lang w:val="hr-HR"/>
              </w:rPr>
              <w:t>pokaz</w:t>
            </w:r>
            <w:r w:rsidR="00E204B7" w:rsidRPr="0039783A">
              <w:rPr>
                <w:szCs w:val="22"/>
                <w:lang w:val="hr-HR"/>
              </w:rPr>
              <w:t xml:space="preserve">ati </w:t>
            </w:r>
            <w:r w:rsidRPr="0039783A">
              <w:rPr>
                <w:szCs w:val="22"/>
                <w:lang w:val="hr-HR"/>
              </w:rPr>
              <w:t>komunikacijske sposobnosti</w:t>
            </w:r>
            <w:r w:rsidR="00E204B7" w:rsidRPr="0039783A">
              <w:rPr>
                <w:szCs w:val="22"/>
                <w:lang w:val="hr-HR"/>
              </w:rPr>
              <w:t>.</w:t>
            </w:r>
          </w:p>
          <w:p w14:paraId="4681BC89" w14:textId="77777777" w:rsidR="00247358" w:rsidRPr="0039783A" w:rsidRDefault="00247358">
            <w:pPr>
              <w:ind w:hanging="357"/>
              <w:rPr>
                <w:szCs w:val="22"/>
                <w:lang w:val="hr-HR"/>
              </w:rPr>
            </w:pPr>
          </w:p>
          <w:p w14:paraId="7A2ABADE" w14:textId="77777777" w:rsidR="00247358" w:rsidRPr="0039783A" w:rsidRDefault="00247358" w:rsidP="00D5500D">
            <w:pPr>
              <w:rPr>
                <w:szCs w:val="22"/>
                <w:lang w:val="hr-HR"/>
              </w:rPr>
            </w:pPr>
          </w:p>
        </w:tc>
      </w:tr>
      <w:tr w:rsidR="00247358" w:rsidRPr="0039783A" w14:paraId="7075DD0D" w14:textId="77777777" w:rsidTr="00247358">
        <w:trPr>
          <w:trHeight w:val="240"/>
          <w:jc w:val="center"/>
        </w:trPr>
        <w:tc>
          <w:tcPr>
            <w:tcW w:w="1728" w:type="dxa"/>
            <w:shd w:val="clear" w:color="auto" w:fill="auto"/>
            <w:vAlign w:val="center"/>
          </w:tcPr>
          <w:p w14:paraId="15963F15" w14:textId="539C3599" w:rsidR="00247358" w:rsidRPr="0039783A" w:rsidRDefault="00247358" w:rsidP="00FA266A">
            <w:pPr>
              <w:pStyle w:val="ListParagraph"/>
              <w:numPr>
                <w:ilvl w:val="0"/>
                <w:numId w:val="229"/>
              </w:numPr>
              <w:rPr>
                <w:color w:val="1E1E1E"/>
                <w:szCs w:val="22"/>
                <w:lang w:val="hr-HR"/>
              </w:rPr>
            </w:pPr>
            <w:r w:rsidRPr="0039783A">
              <w:rPr>
                <w:color w:val="1E1E1E"/>
                <w:szCs w:val="22"/>
                <w:lang w:val="hr-HR"/>
              </w:rPr>
              <w:t>Zaštita na radu i prva pomoć</w:t>
            </w:r>
          </w:p>
        </w:tc>
        <w:tc>
          <w:tcPr>
            <w:tcW w:w="3087" w:type="dxa"/>
            <w:gridSpan w:val="2"/>
            <w:shd w:val="clear" w:color="auto" w:fill="auto"/>
            <w:vAlign w:val="center"/>
          </w:tcPr>
          <w:p w14:paraId="3FFED368" w14:textId="77777777" w:rsidR="00247358" w:rsidRPr="0039783A" w:rsidRDefault="00247358" w:rsidP="00247358">
            <w:pPr>
              <w:ind w:left="360"/>
              <w:rPr>
                <w:szCs w:val="22"/>
                <w:lang w:val="hr-HR" w:eastAsia="hr-HR"/>
              </w:rPr>
            </w:pPr>
          </w:p>
          <w:p w14:paraId="4B717705" w14:textId="77777777" w:rsidR="00E204B7" w:rsidRPr="0039783A" w:rsidRDefault="00247358" w:rsidP="00E204B7">
            <w:pPr>
              <w:numPr>
                <w:ilvl w:val="0"/>
                <w:numId w:val="57"/>
              </w:numPr>
              <w:rPr>
                <w:szCs w:val="22"/>
                <w:lang w:val="hr-HR" w:eastAsia="hr-HR"/>
              </w:rPr>
            </w:pPr>
            <w:r w:rsidRPr="0039783A">
              <w:rPr>
                <w:color w:val="1E1E1E"/>
                <w:szCs w:val="22"/>
                <w:lang w:val="hr-HR"/>
              </w:rPr>
              <w:t>pozna</w:t>
            </w:r>
            <w:r w:rsidR="00E204B7" w:rsidRPr="0039783A">
              <w:rPr>
                <w:color w:val="1E1E1E"/>
                <w:szCs w:val="22"/>
                <w:lang w:val="hr-HR"/>
              </w:rPr>
              <w:t>vati</w:t>
            </w:r>
            <w:r w:rsidRPr="0039783A">
              <w:rPr>
                <w:color w:val="1E1E1E"/>
                <w:szCs w:val="22"/>
                <w:lang w:val="hr-HR"/>
              </w:rPr>
              <w:t xml:space="preserve"> zakonske propise iz </w:t>
            </w:r>
            <w:r w:rsidR="00E204B7" w:rsidRPr="0039783A">
              <w:rPr>
                <w:color w:val="1E1E1E"/>
                <w:szCs w:val="22"/>
                <w:lang w:val="hr-HR"/>
              </w:rPr>
              <w:t>područja</w:t>
            </w:r>
            <w:r w:rsidRPr="0039783A">
              <w:rPr>
                <w:color w:val="1E1E1E"/>
                <w:szCs w:val="22"/>
                <w:lang w:val="hr-HR"/>
              </w:rPr>
              <w:t xml:space="preserve"> zaštite na radu</w:t>
            </w:r>
            <w:r w:rsidR="00E204B7" w:rsidRPr="0039783A">
              <w:rPr>
                <w:color w:val="1E1E1E"/>
                <w:szCs w:val="22"/>
                <w:lang w:val="hr-HR"/>
              </w:rPr>
              <w:t>,</w:t>
            </w:r>
          </w:p>
          <w:p w14:paraId="7C65D111" w14:textId="3876E0F8" w:rsidR="00247358" w:rsidRPr="0039783A" w:rsidRDefault="00247358" w:rsidP="00E204B7">
            <w:pPr>
              <w:numPr>
                <w:ilvl w:val="0"/>
                <w:numId w:val="57"/>
              </w:numPr>
              <w:rPr>
                <w:szCs w:val="22"/>
                <w:lang w:val="hr-HR" w:eastAsia="hr-HR"/>
              </w:rPr>
            </w:pPr>
            <w:r w:rsidRPr="0039783A">
              <w:rPr>
                <w:color w:val="1E1E1E"/>
                <w:szCs w:val="22"/>
                <w:lang w:val="hr-HR"/>
              </w:rPr>
              <w:t>prepozna</w:t>
            </w:r>
            <w:r w:rsidR="00E204B7" w:rsidRPr="0039783A">
              <w:rPr>
                <w:color w:val="1E1E1E"/>
                <w:szCs w:val="22"/>
                <w:lang w:val="hr-HR"/>
              </w:rPr>
              <w:t>vati</w:t>
            </w:r>
            <w:r w:rsidRPr="0039783A">
              <w:rPr>
                <w:color w:val="1E1E1E"/>
                <w:szCs w:val="22"/>
                <w:lang w:val="hr-HR"/>
              </w:rPr>
              <w:t xml:space="preserve"> ograničenja radne sposobnosti</w:t>
            </w:r>
            <w:r w:rsidR="00E204B7" w:rsidRPr="0039783A">
              <w:rPr>
                <w:color w:val="1E1E1E"/>
                <w:szCs w:val="22"/>
                <w:lang w:val="hr-HR"/>
              </w:rPr>
              <w:t xml:space="preserve">. </w:t>
            </w:r>
          </w:p>
        </w:tc>
        <w:tc>
          <w:tcPr>
            <w:tcW w:w="2977" w:type="dxa"/>
            <w:shd w:val="clear" w:color="auto" w:fill="auto"/>
            <w:vAlign w:val="center"/>
          </w:tcPr>
          <w:p w14:paraId="69126F30" w14:textId="3C5128AF" w:rsidR="00247358" w:rsidRPr="0039783A" w:rsidRDefault="00247358" w:rsidP="00A738A6">
            <w:pPr>
              <w:numPr>
                <w:ilvl w:val="0"/>
                <w:numId w:val="57"/>
              </w:numPr>
              <w:rPr>
                <w:szCs w:val="22"/>
                <w:lang w:val="hr-HR" w:eastAsia="hr-HR"/>
              </w:rPr>
            </w:pPr>
            <w:r w:rsidRPr="0039783A">
              <w:rPr>
                <w:color w:val="1E1E1E"/>
                <w:szCs w:val="22"/>
                <w:lang w:val="hr-HR"/>
              </w:rPr>
              <w:t>upotreblja</w:t>
            </w:r>
            <w:r w:rsidR="00E204B7" w:rsidRPr="0039783A">
              <w:rPr>
                <w:color w:val="1E1E1E"/>
                <w:szCs w:val="22"/>
                <w:lang w:val="hr-HR"/>
              </w:rPr>
              <w:t>vati</w:t>
            </w:r>
            <w:r w:rsidRPr="0039783A">
              <w:rPr>
                <w:color w:val="1E1E1E"/>
                <w:szCs w:val="22"/>
                <w:lang w:val="hr-HR"/>
              </w:rPr>
              <w:t xml:space="preserve"> </w:t>
            </w:r>
            <w:r w:rsidR="00E204B7" w:rsidRPr="0039783A">
              <w:rPr>
                <w:color w:val="1E1E1E"/>
                <w:szCs w:val="22"/>
                <w:lang w:val="hr-HR"/>
              </w:rPr>
              <w:t>osobna</w:t>
            </w:r>
            <w:r w:rsidRPr="0039783A">
              <w:rPr>
                <w:color w:val="1E1E1E"/>
                <w:szCs w:val="22"/>
                <w:lang w:val="hr-HR"/>
              </w:rPr>
              <w:t xml:space="preserve"> zaštitna sredstva</w:t>
            </w:r>
            <w:r w:rsidR="00E204B7" w:rsidRPr="0039783A">
              <w:rPr>
                <w:color w:val="1E1E1E"/>
                <w:szCs w:val="22"/>
                <w:lang w:val="hr-HR"/>
              </w:rPr>
              <w:t>,</w:t>
            </w:r>
          </w:p>
          <w:p w14:paraId="03406194" w14:textId="27D90D61" w:rsidR="00247358" w:rsidRPr="0039783A" w:rsidRDefault="00247358" w:rsidP="00A738A6">
            <w:pPr>
              <w:numPr>
                <w:ilvl w:val="0"/>
                <w:numId w:val="57"/>
              </w:numPr>
              <w:rPr>
                <w:szCs w:val="22"/>
                <w:lang w:val="hr-HR" w:eastAsia="hr-HR"/>
              </w:rPr>
            </w:pPr>
            <w:r w:rsidRPr="0039783A">
              <w:rPr>
                <w:color w:val="1E1E1E"/>
                <w:szCs w:val="22"/>
                <w:lang w:val="hr-HR"/>
              </w:rPr>
              <w:t>predla</w:t>
            </w:r>
            <w:r w:rsidR="00E204B7" w:rsidRPr="0039783A">
              <w:rPr>
                <w:color w:val="1E1E1E"/>
                <w:szCs w:val="22"/>
                <w:lang w:val="hr-HR"/>
              </w:rPr>
              <w:t>gati</w:t>
            </w:r>
            <w:r w:rsidRPr="0039783A">
              <w:rPr>
                <w:color w:val="1E1E1E"/>
                <w:szCs w:val="22"/>
                <w:lang w:val="hr-HR"/>
              </w:rPr>
              <w:t xml:space="preserve"> mjere za </w:t>
            </w:r>
            <w:r w:rsidR="003A0813" w:rsidRPr="0039783A">
              <w:rPr>
                <w:color w:val="1E1E1E"/>
                <w:szCs w:val="22"/>
                <w:lang w:val="hr-HR"/>
              </w:rPr>
              <w:t>unaprjeđenje</w:t>
            </w:r>
            <w:r w:rsidRPr="0039783A">
              <w:rPr>
                <w:color w:val="1E1E1E"/>
                <w:szCs w:val="22"/>
                <w:lang w:val="hr-HR"/>
              </w:rPr>
              <w:t xml:space="preserve"> svoje radne okoline</w:t>
            </w:r>
            <w:r w:rsidR="00E204B7" w:rsidRPr="0039783A">
              <w:rPr>
                <w:color w:val="1E1E1E"/>
                <w:szCs w:val="22"/>
                <w:lang w:val="hr-HR"/>
              </w:rPr>
              <w:t>,</w:t>
            </w:r>
          </w:p>
          <w:p w14:paraId="57EC15C6" w14:textId="1D3DFF8F" w:rsidR="00247358" w:rsidRPr="0039783A" w:rsidRDefault="00247358" w:rsidP="00A738A6">
            <w:pPr>
              <w:numPr>
                <w:ilvl w:val="0"/>
                <w:numId w:val="57"/>
              </w:numPr>
              <w:rPr>
                <w:szCs w:val="22"/>
                <w:lang w:val="hr-HR" w:eastAsia="hr-HR"/>
              </w:rPr>
            </w:pPr>
            <w:r w:rsidRPr="0039783A">
              <w:rPr>
                <w:color w:val="1E1E1E"/>
                <w:szCs w:val="22"/>
                <w:lang w:val="hr-HR"/>
              </w:rPr>
              <w:t>planira</w:t>
            </w:r>
            <w:r w:rsidR="00E204B7" w:rsidRPr="0039783A">
              <w:rPr>
                <w:color w:val="1E1E1E"/>
                <w:szCs w:val="22"/>
                <w:lang w:val="hr-HR"/>
              </w:rPr>
              <w:t>ti</w:t>
            </w:r>
            <w:r w:rsidRPr="0039783A">
              <w:rPr>
                <w:color w:val="1E1E1E"/>
                <w:szCs w:val="22"/>
                <w:lang w:val="hr-HR"/>
              </w:rPr>
              <w:t xml:space="preserve"> načine pružanja prve pomoći</w:t>
            </w:r>
            <w:r w:rsidR="00E204B7" w:rsidRPr="0039783A">
              <w:rPr>
                <w:color w:val="1E1E1E"/>
                <w:szCs w:val="22"/>
                <w:lang w:val="hr-HR"/>
              </w:rPr>
              <w:t>,</w:t>
            </w:r>
          </w:p>
          <w:p w14:paraId="170C30D0" w14:textId="4346046C" w:rsidR="00247358" w:rsidRPr="0039783A" w:rsidRDefault="00247358" w:rsidP="00A738A6">
            <w:pPr>
              <w:numPr>
                <w:ilvl w:val="0"/>
                <w:numId w:val="57"/>
              </w:numPr>
              <w:rPr>
                <w:szCs w:val="22"/>
                <w:lang w:val="hr-HR" w:eastAsia="hr-HR"/>
              </w:rPr>
            </w:pPr>
            <w:r w:rsidRPr="0039783A">
              <w:rPr>
                <w:color w:val="1E1E1E"/>
                <w:szCs w:val="22"/>
                <w:lang w:val="hr-HR"/>
              </w:rPr>
              <w:t>ukaz</w:t>
            </w:r>
            <w:r w:rsidR="00E204B7" w:rsidRPr="0039783A">
              <w:rPr>
                <w:color w:val="1E1E1E"/>
                <w:szCs w:val="22"/>
                <w:lang w:val="hr-HR"/>
              </w:rPr>
              <w:t>ati</w:t>
            </w:r>
            <w:r w:rsidRPr="0039783A">
              <w:rPr>
                <w:color w:val="1E1E1E"/>
                <w:szCs w:val="22"/>
                <w:lang w:val="hr-HR"/>
              </w:rPr>
              <w:t xml:space="preserve"> prvu pomoć prema potrebi</w:t>
            </w:r>
            <w:r w:rsidR="00E204B7" w:rsidRPr="0039783A">
              <w:rPr>
                <w:color w:val="1E1E1E"/>
                <w:szCs w:val="22"/>
                <w:lang w:val="hr-HR"/>
              </w:rPr>
              <w:t>,</w:t>
            </w:r>
          </w:p>
          <w:p w14:paraId="49B96AE9" w14:textId="1FFFECFF" w:rsidR="00247358" w:rsidRPr="0039783A" w:rsidRDefault="00247358" w:rsidP="00A738A6">
            <w:pPr>
              <w:numPr>
                <w:ilvl w:val="0"/>
                <w:numId w:val="57"/>
              </w:numPr>
              <w:rPr>
                <w:szCs w:val="22"/>
                <w:lang w:val="hr-HR"/>
              </w:rPr>
            </w:pPr>
            <w:r w:rsidRPr="0039783A">
              <w:rPr>
                <w:szCs w:val="22"/>
                <w:lang w:val="hr-HR"/>
              </w:rPr>
              <w:t>organiz</w:t>
            </w:r>
            <w:r w:rsidR="00E204B7" w:rsidRPr="0039783A">
              <w:rPr>
                <w:szCs w:val="22"/>
                <w:lang w:val="hr-HR"/>
              </w:rPr>
              <w:t>irati</w:t>
            </w:r>
            <w:r w:rsidRPr="0039783A">
              <w:rPr>
                <w:szCs w:val="22"/>
                <w:lang w:val="hr-HR"/>
              </w:rPr>
              <w:t xml:space="preserve"> pružanje prve pomoći pozivom stručne službe</w:t>
            </w:r>
            <w:r w:rsidR="00E204B7" w:rsidRPr="0039783A">
              <w:rPr>
                <w:szCs w:val="22"/>
                <w:lang w:val="hr-HR"/>
              </w:rPr>
              <w:t xml:space="preserve">. </w:t>
            </w:r>
          </w:p>
        </w:tc>
        <w:tc>
          <w:tcPr>
            <w:tcW w:w="2725" w:type="dxa"/>
            <w:vMerge/>
            <w:shd w:val="clear" w:color="auto" w:fill="auto"/>
            <w:vAlign w:val="center"/>
          </w:tcPr>
          <w:p w14:paraId="69475431" w14:textId="77777777" w:rsidR="00247358" w:rsidRPr="0039783A" w:rsidRDefault="00247358">
            <w:pPr>
              <w:ind w:hanging="357"/>
              <w:rPr>
                <w:szCs w:val="22"/>
                <w:lang w:val="hr-HR"/>
              </w:rPr>
            </w:pPr>
          </w:p>
        </w:tc>
      </w:tr>
      <w:tr w:rsidR="0039368E" w:rsidRPr="0039783A" w14:paraId="5763D121" w14:textId="77777777" w:rsidTr="00067DD7">
        <w:trPr>
          <w:jc w:val="center"/>
        </w:trPr>
        <w:tc>
          <w:tcPr>
            <w:tcW w:w="10517" w:type="dxa"/>
            <w:gridSpan w:val="5"/>
            <w:shd w:val="clear" w:color="auto" w:fill="auto"/>
            <w:vAlign w:val="center"/>
          </w:tcPr>
          <w:p w14:paraId="74AE2239" w14:textId="77777777" w:rsidR="0039368E" w:rsidRPr="0039783A" w:rsidRDefault="0039368E" w:rsidP="00D5500D">
            <w:pPr>
              <w:rPr>
                <w:b/>
                <w:szCs w:val="22"/>
                <w:lang w:val="hr-HR"/>
              </w:rPr>
            </w:pPr>
            <w:r w:rsidRPr="0039783A">
              <w:rPr>
                <w:b/>
                <w:szCs w:val="22"/>
                <w:lang w:val="hr-HR"/>
              </w:rPr>
              <w:t>SMJERNICE</w:t>
            </w:r>
            <w:r w:rsidR="00067DD7" w:rsidRPr="0039783A">
              <w:rPr>
                <w:b/>
                <w:szCs w:val="22"/>
                <w:lang w:val="hr-HR"/>
              </w:rPr>
              <w:t xml:space="preserve"> ZA NASTAVNIKE</w:t>
            </w:r>
          </w:p>
        </w:tc>
      </w:tr>
      <w:tr w:rsidR="0039368E" w:rsidRPr="0039783A" w14:paraId="35957083" w14:textId="77777777" w:rsidTr="00067DD7">
        <w:trPr>
          <w:jc w:val="center"/>
        </w:trPr>
        <w:tc>
          <w:tcPr>
            <w:tcW w:w="10517" w:type="dxa"/>
            <w:gridSpan w:val="5"/>
            <w:shd w:val="clear" w:color="auto" w:fill="auto"/>
            <w:vAlign w:val="center"/>
          </w:tcPr>
          <w:p w14:paraId="2B5AB289" w14:textId="30A7D36F" w:rsidR="0039368E" w:rsidRPr="0039783A" w:rsidRDefault="0039368E" w:rsidP="00D5500D">
            <w:pPr>
              <w:rPr>
                <w:color w:val="1E1E1E"/>
                <w:szCs w:val="22"/>
                <w:lang w:val="hr-HR"/>
              </w:rPr>
            </w:pPr>
            <w:r w:rsidRPr="0039783A">
              <w:rPr>
                <w:color w:val="1E1E1E"/>
                <w:szCs w:val="22"/>
                <w:lang w:val="hr-HR"/>
              </w:rPr>
              <w:t>Jedinica 1.</w:t>
            </w:r>
            <w:r w:rsidRPr="0039783A">
              <w:rPr>
                <w:color w:val="1E1E1E"/>
                <w:szCs w:val="22"/>
                <w:lang w:val="hr-HR"/>
              </w:rPr>
              <w:br/>
              <w:t>- organiz</w:t>
            </w:r>
            <w:r w:rsidR="00E204B7" w:rsidRPr="0039783A">
              <w:rPr>
                <w:color w:val="1E1E1E"/>
                <w:szCs w:val="22"/>
                <w:lang w:val="hr-HR"/>
              </w:rPr>
              <w:t>irati</w:t>
            </w:r>
            <w:r w:rsidRPr="0039783A">
              <w:rPr>
                <w:color w:val="1E1E1E"/>
                <w:szCs w:val="22"/>
                <w:lang w:val="hr-HR"/>
              </w:rPr>
              <w:t xml:space="preserve"> obilazak pogona,</w:t>
            </w:r>
            <w:r w:rsidRPr="0039783A">
              <w:rPr>
                <w:color w:val="1E1E1E"/>
                <w:szCs w:val="22"/>
                <w:lang w:val="hr-HR"/>
              </w:rPr>
              <w:br/>
              <w:t>- koristi</w:t>
            </w:r>
            <w:r w:rsidR="00E204B7" w:rsidRPr="0039783A">
              <w:rPr>
                <w:color w:val="1E1E1E"/>
                <w:szCs w:val="22"/>
                <w:lang w:val="hr-HR"/>
              </w:rPr>
              <w:t>ti</w:t>
            </w:r>
            <w:r w:rsidRPr="0039783A">
              <w:rPr>
                <w:color w:val="1E1E1E"/>
                <w:szCs w:val="22"/>
                <w:lang w:val="hr-HR"/>
              </w:rPr>
              <w:t xml:space="preserve"> zakonske propise/</w:t>
            </w:r>
            <w:r w:rsidR="0061747E" w:rsidRPr="0039783A">
              <w:rPr>
                <w:color w:val="1E1E1E"/>
                <w:szCs w:val="22"/>
                <w:lang w:val="hr-HR"/>
              </w:rPr>
              <w:t>p</w:t>
            </w:r>
            <w:r w:rsidRPr="0039783A">
              <w:rPr>
                <w:color w:val="1E1E1E"/>
                <w:szCs w:val="22"/>
                <w:lang w:val="hr-HR"/>
              </w:rPr>
              <w:t>ravilnik,</w:t>
            </w:r>
            <w:r w:rsidRPr="0039783A">
              <w:rPr>
                <w:color w:val="1E1E1E"/>
                <w:szCs w:val="22"/>
                <w:lang w:val="hr-HR"/>
              </w:rPr>
              <w:br/>
              <w:t>- ukaz</w:t>
            </w:r>
            <w:r w:rsidR="00E204B7" w:rsidRPr="0039783A">
              <w:rPr>
                <w:color w:val="1E1E1E"/>
                <w:szCs w:val="22"/>
                <w:lang w:val="hr-HR"/>
              </w:rPr>
              <w:t>ati</w:t>
            </w:r>
            <w:r w:rsidRPr="0039783A">
              <w:rPr>
                <w:color w:val="1E1E1E"/>
                <w:szCs w:val="22"/>
                <w:lang w:val="hr-HR"/>
              </w:rPr>
              <w:t xml:space="preserve"> na značaj timskog rada,</w:t>
            </w:r>
            <w:r w:rsidRPr="0039783A">
              <w:rPr>
                <w:color w:val="1E1E1E"/>
                <w:szCs w:val="22"/>
                <w:lang w:val="hr-HR"/>
              </w:rPr>
              <w:br/>
              <w:t>- demonstrira</w:t>
            </w:r>
            <w:r w:rsidR="00E204B7" w:rsidRPr="0039783A">
              <w:rPr>
                <w:color w:val="1E1E1E"/>
                <w:szCs w:val="22"/>
                <w:lang w:val="hr-HR"/>
              </w:rPr>
              <w:t>ti</w:t>
            </w:r>
            <w:r w:rsidRPr="0039783A">
              <w:rPr>
                <w:color w:val="1E1E1E"/>
                <w:szCs w:val="22"/>
                <w:lang w:val="hr-HR"/>
              </w:rPr>
              <w:t xml:space="preserve"> radnu odjeću,</w:t>
            </w:r>
            <w:r w:rsidRPr="0039783A">
              <w:rPr>
                <w:color w:val="1E1E1E"/>
                <w:szCs w:val="22"/>
                <w:lang w:val="hr-HR"/>
              </w:rPr>
              <w:br/>
              <w:t>- organiz</w:t>
            </w:r>
            <w:r w:rsidR="00E204B7" w:rsidRPr="0039783A">
              <w:rPr>
                <w:color w:val="1E1E1E"/>
                <w:szCs w:val="22"/>
                <w:lang w:val="hr-HR"/>
              </w:rPr>
              <w:t>irati</w:t>
            </w:r>
            <w:r w:rsidRPr="0039783A">
              <w:rPr>
                <w:color w:val="1E1E1E"/>
                <w:szCs w:val="22"/>
                <w:lang w:val="hr-HR"/>
              </w:rPr>
              <w:t xml:space="preserve"> posjete sajmov</w:t>
            </w:r>
            <w:r w:rsidR="00E204B7" w:rsidRPr="0039783A">
              <w:rPr>
                <w:color w:val="1E1E1E"/>
                <w:szCs w:val="22"/>
                <w:lang w:val="hr-HR"/>
              </w:rPr>
              <w:t>ima</w:t>
            </w:r>
            <w:r w:rsidRPr="0039783A">
              <w:rPr>
                <w:color w:val="1E1E1E"/>
                <w:szCs w:val="22"/>
                <w:lang w:val="hr-HR"/>
              </w:rPr>
              <w:t xml:space="preserve"> hrane i pića.</w:t>
            </w:r>
          </w:p>
          <w:p w14:paraId="517FF98D" w14:textId="14E6ED6A" w:rsidR="0039368E" w:rsidRPr="0039783A" w:rsidRDefault="0039368E" w:rsidP="00D5500D">
            <w:pPr>
              <w:rPr>
                <w:color w:val="1E1E1E"/>
                <w:szCs w:val="22"/>
                <w:lang w:val="hr-HR"/>
              </w:rPr>
            </w:pPr>
            <w:r w:rsidRPr="0039783A">
              <w:rPr>
                <w:color w:val="1E1E1E"/>
                <w:szCs w:val="22"/>
                <w:lang w:val="hr-HR"/>
              </w:rPr>
              <w:br/>
              <w:t>Jedinica 2.</w:t>
            </w:r>
            <w:r w:rsidRPr="0039783A">
              <w:rPr>
                <w:color w:val="1E1E1E"/>
                <w:szCs w:val="22"/>
                <w:lang w:val="hr-HR"/>
              </w:rPr>
              <w:br/>
              <w:t>- koristi</w:t>
            </w:r>
            <w:r w:rsidR="00E204B7" w:rsidRPr="0039783A">
              <w:rPr>
                <w:color w:val="1E1E1E"/>
                <w:szCs w:val="22"/>
                <w:lang w:val="hr-HR"/>
              </w:rPr>
              <w:t>ti</w:t>
            </w:r>
            <w:r w:rsidRPr="0039783A">
              <w:rPr>
                <w:color w:val="1E1E1E"/>
                <w:szCs w:val="22"/>
                <w:lang w:val="hr-HR"/>
              </w:rPr>
              <w:t xml:space="preserve"> </w:t>
            </w:r>
            <w:r w:rsidR="002E220E" w:rsidRPr="0039783A">
              <w:rPr>
                <w:color w:val="1E1E1E"/>
                <w:szCs w:val="22"/>
                <w:lang w:val="hr-HR"/>
              </w:rPr>
              <w:t xml:space="preserve">propise </w:t>
            </w:r>
            <w:r w:rsidRPr="0039783A">
              <w:rPr>
                <w:color w:val="1E1E1E"/>
                <w:szCs w:val="22"/>
                <w:lang w:val="hr-HR"/>
              </w:rPr>
              <w:t xml:space="preserve">o </w:t>
            </w:r>
            <w:r w:rsidR="002E220E" w:rsidRPr="0039783A">
              <w:rPr>
                <w:color w:val="1E1E1E"/>
                <w:szCs w:val="22"/>
                <w:lang w:val="hr-HR"/>
              </w:rPr>
              <w:t>higijensko</w:t>
            </w:r>
            <w:r w:rsidR="009343FA" w:rsidRPr="0039783A">
              <w:rPr>
                <w:color w:val="1E1E1E"/>
                <w:szCs w:val="22"/>
                <w:lang w:val="hr-HR"/>
              </w:rPr>
              <w:t>-</w:t>
            </w:r>
            <w:r w:rsidR="002E220E" w:rsidRPr="0039783A">
              <w:rPr>
                <w:color w:val="1E1E1E"/>
                <w:szCs w:val="22"/>
                <w:lang w:val="hr-HR"/>
              </w:rPr>
              <w:t>tehničkoj zaštit</w:t>
            </w:r>
            <w:r w:rsidR="009343FA" w:rsidRPr="0039783A">
              <w:rPr>
                <w:color w:val="1E1E1E"/>
                <w:szCs w:val="22"/>
                <w:lang w:val="hr-HR"/>
              </w:rPr>
              <w:t>i</w:t>
            </w:r>
            <w:r w:rsidR="002E220E" w:rsidRPr="0039783A">
              <w:rPr>
                <w:color w:val="1E1E1E"/>
                <w:szCs w:val="22"/>
                <w:lang w:val="hr-HR"/>
              </w:rPr>
              <w:t xml:space="preserve"> (</w:t>
            </w:r>
            <w:r w:rsidRPr="0039783A">
              <w:rPr>
                <w:color w:val="1E1E1E"/>
                <w:szCs w:val="22"/>
                <w:lang w:val="hr-HR"/>
              </w:rPr>
              <w:t>HTZ</w:t>
            </w:r>
            <w:r w:rsidR="002E220E" w:rsidRPr="0039783A">
              <w:rPr>
                <w:color w:val="1E1E1E"/>
                <w:szCs w:val="22"/>
                <w:lang w:val="hr-HR"/>
              </w:rPr>
              <w:t>)</w:t>
            </w:r>
            <w:r w:rsidR="009343FA" w:rsidRPr="0039783A">
              <w:rPr>
                <w:color w:val="1E1E1E"/>
                <w:szCs w:val="22"/>
                <w:lang w:val="hr-HR"/>
              </w:rPr>
              <w:t xml:space="preserve"> </w:t>
            </w:r>
            <w:r w:rsidRPr="0039783A">
              <w:rPr>
                <w:color w:val="1E1E1E"/>
                <w:szCs w:val="22"/>
                <w:lang w:val="hr-HR"/>
              </w:rPr>
              <w:t xml:space="preserve">i </w:t>
            </w:r>
            <w:r w:rsidR="002E220E" w:rsidRPr="0039783A">
              <w:rPr>
                <w:color w:val="1E1E1E"/>
                <w:szCs w:val="22"/>
                <w:lang w:val="hr-HR"/>
              </w:rPr>
              <w:t xml:space="preserve"> prot</w:t>
            </w:r>
            <w:r w:rsidR="009343FA" w:rsidRPr="0039783A">
              <w:rPr>
                <w:color w:val="1E1E1E"/>
                <w:szCs w:val="22"/>
                <w:lang w:val="hr-HR"/>
              </w:rPr>
              <w:t>u</w:t>
            </w:r>
            <w:r w:rsidR="002E220E" w:rsidRPr="0039783A">
              <w:rPr>
                <w:color w:val="1E1E1E"/>
                <w:szCs w:val="22"/>
                <w:lang w:val="hr-HR"/>
              </w:rPr>
              <w:t>požarnoj zaštit</w:t>
            </w:r>
            <w:r w:rsidR="009343FA" w:rsidRPr="0039783A">
              <w:rPr>
                <w:color w:val="1E1E1E"/>
                <w:szCs w:val="22"/>
                <w:lang w:val="hr-HR"/>
              </w:rPr>
              <w:t>i</w:t>
            </w:r>
            <w:r w:rsidR="002E220E" w:rsidRPr="0039783A">
              <w:rPr>
                <w:color w:val="1E1E1E"/>
                <w:szCs w:val="22"/>
                <w:lang w:val="hr-HR"/>
              </w:rPr>
              <w:t xml:space="preserve"> (</w:t>
            </w:r>
            <w:r w:rsidRPr="0039783A">
              <w:rPr>
                <w:color w:val="1E1E1E"/>
                <w:szCs w:val="22"/>
                <w:lang w:val="hr-HR"/>
              </w:rPr>
              <w:t>PPZ</w:t>
            </w:r>
            <w:r w:rsidR="002E220E" w:rsidRPr="0039783A">
              <w:rPr>
                <w:color w:val="1E1E1E"/>
                <w:szCs w:val="22"/>
                <w:lang w:val="hr-HR"/>
              </w:rPr>
              <w:t>)</w:t>
            </w:r>
            <w:r w:rsidRPr="0039783A">
              <w:rPr>
                <w:color w:val="1E1E1E"/>
                <w:szCs w:val="22"/>
                <w:lang w:val="hr-HR"/>
              </w:rPr>
              <w:br/>
            </w:r>
            <w:r w:rsidRPr="0039783A">
              <w:rPr>
                <w:color w:val="1E1E1E"/>
                <w:szCs w:val="22"/>
                <w:lang w:val="hr-HR"/>
              </w:rPr>
              <w:lastRenderedPageBreak/>
              <w:t>- demonstrira</w:t>
            </w:r>
            <w:r w:rsidR="00E204B7" w:rsidRPr="0039783A">
              <w:rPr>
                <w:color w:val="1E1E1E"/>
                <w:szCs w:val="22"/>
                <w:lang w:val="hr-HR"/>
              </w:rPr>
              <w:t>ti</w:t>
            </w:r>
            <w:r w:rsidRPr="0039783A">
              <w:rPr>
                <w:color w:val="1E1E1E"/>
                <w:szCs w:val="22"/>
                <w:lang w:val="hr-HR"/>
              </w:rPr>
              <w:t xml:space="preserve"> </w:t>
            </w:r>
            <w:r w:rsidR="00E204B7" w:rsidRPr="0039783A">
              <w:rPr>
                <w:color w:val="1E1E1E"/>
                <w:szCs w:val="22"/>
                <w:lang w:val="hr-HR"/>
              </w:rPr>
              <w:t>osobna</w:t>
            </w:r>
            <w:r w:rsidRPr="0039783A">
              <w:rPr>
                <w:color w:val="1E1E1E"/>
                <w:szCs w:val="22"/>
                <w:lang w:val="hr-HR"/>
              </w:rPr>
              <w:t xml:space="preserve"> zaštitna sredstva,</w:t>
            </w:r>
            <w:r w:rsidRPr="0039783A">
              <w:rPr>
                <w:color w:val="1E1E1E"/>
                <w:szCs w:val="22"/>
                <w:lang w:val="hr-HR"/>
              </w:rPr>
              <w:br/>
              <w:t>- koristi</w:t>
            </w:r>
            <w:r w:rsidR="00E204B7" w:rsidRPr="0039783A">
              <w:rPr>
                <w:color w:val="1E1E1E"/>
                <w:szCs w:val="22"/>
                <w:lang w:val="hr-HR"/>
              </w:rPr>
              <w:t>ti</w:t>
            </w:r>
            <w:r w:rsidRPr="0039783A">
              <w:rPr>
                <w:color w:val="1E1E1E"/>
                <w:szCs w:val="22"/>
                <w:lang w:val="hr-HR"/>
              </w:rPr>
              <w:t xml:space="preserve"> priručnik za pružanje prve pomoći,</w:t>
            </w:r>
            <w:r w:rsidRPr="0039783A">
              <w:rPr>
                <w:color w:val="1E1E1E"/>
                <w:szCs w:val="22"/>
                <w:lang w:val="hr-HR"/>
              </w:rPr>
              <w:br/>
              <w:t>- organiz</w:t>
            </w:r>
            <w:r w:rsidR="00E204B7" w:rsidRPr="0039783A">
              <w:rPr>
                <w:color w:val="1E1E1E"/>
                <w:szCs w:val="22"/>
                <w:lang w:val="hr-HR"/>
              </w:rPr>
              <w:t>irati</w:t>
            </w:r>
            <w:r w:rsidRPr="0039783A">
              <w:rPr>
                <w:color w:val="1E1E1E"/>
                <w:szCs w:val="22"/>
                <w:lang w:val="hr-HR"/>
              </w:rPr>
              <w:t xml:space="preserve"> predavanje od strane medicinskog</w:t>
            </w:r>
            <w:r w:rsidR="00E204B7" w:rsidRPr="0039783A">
              <w:rPr>
                <w:color w:val="1E1E1E"/>
                <w:szCs w:val="22"/>
                <w:lang w:val="hr-HR"/>
              </w:rPr>
              <w:t>a</w:t>
            </w:r>
            <w:r w:rsidRPr="0039783A">
              <w:rPr>
                <w:color w:val="1E1E1E"/>
                <w:szCs w:val="22"/>
                <w:lang w:val="hr-HR"/>
              </w:rPr>
              <w:t xml:space="preserve"> osoblja,</w:t>
            </w:r>
            <w:r w:rsidRPr="0039783A">
              <w:rPr>
                <w:color w:val="1E1E1E"/>
                <w:szCs w:val="22"/>
                <w:lang w:val="hr-HR"/>
              </w:rPr>
              <w:br/>
              <w:t>- koristi</w:t>
            </w:r>
            <w:r w:rsidR="00E204B7" w:rsidRPr="0039783A">
              <w:rPr>
                <w:color w:val="1E1E1E"/>
                <w:szCs w:val="22"/>
                <w:lang w:val="hr-HR"/>
              </w:rPr>
              <w:t>ti</w:t>
            </w:r>
            <w:r w:rsidRPr="0039783A">
              <w:rPr>
                <w:color w:val="1E1E1E"/>
                <w:szCs w:val="22"/>
                <w:lang w:val="hr-HR"/>
              </w:rPr>
              <w:t xml:space="preserve"> c</w:t>
            </w:r>
            <w:r w:rsidR="00E204B7" w:rsidRPr="0039783A">
              <w:rPr>
                <w:color w:val="1E1E1E"/>
                <w:szCs w:val="22"/>
                <w:lang w:val="hr-HR"/>
              </w:rPr>
              <w:t>r</w:t>
            </w:r>
            <w:r w:rsidRPr="0039783A">
              <w:rPr>
                <w:color w:val="1E1E1E"/>
                <w:szCs w:val="22"/>
                <w:lang w:val="hr-HR"/>
              </w:rPr>
              <w:t>teže i fotografije,</w:t>
            </w:r>
            <w:r w:rsidRPr="0039783A">
              <w:rPr>
                <w:color w:val="1E1E1E"/>
                <w:szCs w:val="22"/>
                <w:lang w:val="hr-HR"/>
              </w:rPr>
              <w:br/>
              <w:t>- demonstrira</w:t>
            </w:r>
            <w:r w:rsidR="00E204B7" w:rsidRPr="0039783A">
              <w:rPr>
                <w:color w:val="1E1E1E"/>
                <w:szCs w:val="22"/>
                <w:lang w:val="hr-HR"/>
              </w:rPr>
              <w:t>ti</w:t>
            </w:r>
            <w:r w:rsidRPr="0039783A">
              <w:rPr>
                <w:color w:val="1E1E1E"/>
                <w:szCs w:val="22"/>
                <w:lang w:val="hr-HR"/>
              </w:rPr>
              <w:t xml:space="preserve"> pružanje prve pomoći.</w:t>
            </w:r>
          </w:p>
        </w:tc>
      </w:tr>
      <w:tr w:rsidR="0039368E" w:rsidRPr="0039783A" w14:paraId="3D7BD4C8" w14:textId="77777777" w:rsidTr="00067DD7">
        <w:trPr>
          <w:jc w:val="center"/>
        </w:trPr>
        <w:tc>
          <w:tcPr>
            <w:tcW w:w="10517" w:type="dxa"/>
            <w:gridSpan w:val="5"/>
            <w:shd w:val="clear" w:color="auto" w:fill="auto"/>
            <w:vAlign w:val="center"/>
          </w:tcPr>
          <w:p w14:paraId="410A26B5" w14:textId="54F4DAFA" w:rsidR="0039368E" w:rsidRPr="0039783A" w:rsidRDefault="0039368E" w:rsidP="00D5500D">
            <w:pPr>
              <w:rPr>
                <w:b/>
                <w:szCs w:val="22"/>
                <w:lang w:val="hr-HR"/>
              </w:rPr>
            </w:pPr>
            <w:r w:rsidRPr="0039783A">
              <w:rPr>
                <w:b/>
                <w:szCs w:val="22"/>
                <w:lang w:val="hr-HR"/>
              </w:rPr>
              <w:lastRenderedPageBreak/>
              <w:t>INTEGRACIJA</w:t>
            </w:r>
            <w:r w:rsidR="00067DD7" w:rsidRPr="0039783A">
              <w:rPr>
                <w:b/>
                <w:szCs w:val="22"/>
                <w:lang w:val="hr-HR"/>
              </w:rPr>
              <w:t xml:space="preserve"> S DRUGIM NASTAVNIM PREDMETIMA</w:t>
            </w:r>
          </w:p>
        </w:tc>
      </w:tr>
      <w:tr w:rsidR="0039368E" w:rsidRPr="0039783A" w14:paraId="313047FA" w14:textId="77777777" w:rsidTr="00067DD7">
        <w:trPr>
          <w:jc w:val="center"/>
        </w:trPr>
        <w:tc>
          <w:tcPr>
            <w:tcW w:w="10517" w:type="dxa"/>
            <w:gridSpan w:val="5"/>
            <w:shd w:val="clear" w:color="auto" w:fill="auto"/>
            <w:vAlign w:val="center"/>
          </w:tcPr>
          <w:p w14:paraId="529ECD21" w14:textId="258617D2" w:rsidR="0039368E" w:rsidRPr="0039783A" w:rsidRDefault="00997F67" w:rsidP="00D5500D">
            <w:pPr>
              <w:rPr>
                <w:lang w:val="hr-HR"/>
              </w:rPr>
            </w:pPr>
            <w:r w:rsidRPr="0039783A">
              <w:rPr>
                <w:szCs w:val="22"/>
                <w:lang w:val="hr-HR"/>
              </w:rPr>
              <w:t>Stručno-teor</w:t>
            </w:r>
            <w:r w:rsidR="00E204B7" w:rsidRPr="0039783A">
              <w:rPr>
                <w:szCs w:val="22"/>
                <w:lang w:val="hr-HR"/>
              </w:rPr>
              <w:t>ijski</w:t>
            </w:r>
            <w:r w:rsidRPr="0039783A">
              <w:rPr>
                <w:szCs w:val="22"/>
                <w:lang w:val="hr-HR"/>
              </w:rPr>
              <w:t xml:space="preserve"> predmeti</w:t>
            </w:r>
          </w:p>
        </w:tc>
      </w:tr>
      <w:tr w:rsidR="0039368E" w:rsidRPr="0039783A" w14:paraId="2D447ABC" w14:textId="77777777" w:rsidTr="00067DD7">
        <w:trPr>
          <w:jc w:val="center"/>
        </w:trPr>
        <w:tc>
          <w:tcPr>
            <w:tcW w:w="10517" w:type="dxa"/>
            <w:gridSpan w:val="5"/>
            <w:shd w:val="clear" w:color="auto" w:fill="auto"/>
            <w:vAlign w:val="center"/>
          </w:tcPr>
          <w:p w14:paraId="24460542" w14:textId="77777777" w:rsidR="0039368E" w:rsidRPr="0039783A" w:rsidRDefault="0039368E" w:rsidP="00D5500D">
            <w:pPr>
              <w:rPr>
                <w:b/>
                <w:szCs w:val="22"/>
                <w:lang w:val="hr-HR"/>
              </w:rPr>
            </w:pPr>
            <w:r w:rsidRPr="0039783A">
              <w:rPr>
                <w:b/>
                <w:szCs w:val="22"/>
                <w:lang w:val="hr-HR"/>
              </w:rPr>
              <w:t>IZVORI</w:t>
            </w:r>
            <w:r w:rsidR="00067DD7" w:rsidRPr="0039783A">
              <w:rPr>
                <w:b/>
                <w:szCs w:val="22"/>
                <w:lang w:val="hr-HR"/>
              </w:rPr>
              <w:t xml:space="preserve"> ZA NASTAVNIKE</w:t>
            </w:r>
          </w:p>
        </w:tc>
      </w:tr>
      <w:tr w:rsidR="0039368E" w:rsidRPr="0039783A" w14:paraId="56765757" w14:textId="77777777" w:rsidTr="00067DD7">
        <w:trPr>
          <w:jc w:val="center"/>
        </w:trPr>
        <w:tc>
          <w:tcPr>
            <w:tcW w:w="10517" w:type="dxa"/>
            <w:gridSpan w:val="5"/>
            <w:shd w:val="clear" w:color="auto" w:fill="auto"/>
            <w:vAlign w:val="center"/>
          </w:tcPr>
          <w:p w14:paraId="37255C42" w14:textId="77777777" w:rsidR="0039368E" w:rsidRPr="0039783A" w:rsidRDefault="0039368E" w:rsidP="00D5500D">
            <w:pPr>
              <w:rPr>
                <w:color w:val="1E1E1E"/>
                <w:szCs w:val="22"/>
                <w:lang w:val="hr-HR"/>
              </w:rPr>
            </w:pPr>
            <w:r w:rsidRPr="0039783A">
              <w:rPr>
                <w:color w:val="1E1E1E"/>
                <w:szCs w:val="22"/>
                <w:lang w:val="hr-HR"/>
              </w:rPr>
              <w:t>- udžbenik</w:t>
            </w:r>
          </w:p>
          <w:p w14:paraId="2F512146" w14:textId="70FF6FE3" w:rsidR="0039368E" w:rsidRPr="0039783A" w:rsidRDefault="0039368E" w:rsidP="00D5500D">
            <w:pPr>
              <w:rPr>
                <w:szCs w:val="22"/>
                <w:lang w:val="hr-HR"/>
              </w:rPr>
            </w:pPr>
            <w:r w:rsidRPr="0039783A">
              <w:rPr>
                <w:color w:val="1E1E1E"/>
                <w:szCs w:val="22"/>
                <w:lang w:val="hr-HR"/>
              </w:rPr>
              <w:t>- stručna literatura,</w:t>
            </w:r>
            <w:r w:rsidRPr="0039783A">
              <w:rPr>
                <w:color w:val="1E1E1E"/>
                <w:szCs w:val="22"/>
                <w:lang w:val="hr-HR"/>
              </w:rPr>
              <w:br/>
              <w:t>- korisničk</w:t>
            </w:r>
            <w:r w:rsidR="00E204B7" w:rsidRPr="0039783A">
              <w:rPr>
                <w:color w:val="1E1E1E"/>
                <w:szCs w:val="22"/>
                <w:lang w:val="hr-HR"/>
              </w:rPr>
              <w:t>e upute</w:t>
            </w:r>
            <w:r w:rsidRPr="0039783A">
              <w:rPr>
                <w:color w:val="1E1E1E"/>
                <w:szCs w:val="22"/>
                <w:lang w:val="hr-HR"/>
              </w:rPr>
              <w:t>,</w:t>
            </w:r>
            <w:r w:rsidRPr="0039783A">
              <w:rPr>
                <w:color w:val="1E1E1E"/>
                <w:szCs w:val="22"/>
                <w:lang w:val="hr-HR"/>
              </w:rPr>
              <w:br/>
              <w:t>- proizvođački katalozi i priručnici,</w:t>
            </w:r>
            <w:r w:rsidRPr="0039783A">
              <w:rPr>
                <w:color w:val="1E1E1E"/>
                <w:szCs w:val="22"/>
                <w:lang w:val="hr-HR"/>
              </w:rPr>
              <w:br/>
              <w:t xml:space="preserve">- fotografije i </w:t>
            </w:r>
            <w:r w:rsidR="00E204B7" w:rsidRPr="0039783A">
              <w:rPr>
                <w:color w:val="1E1E1E"/>
                <w:szCs w:val="22"/>
                <w:lang w:val="hr-HR"/>
              </w:rPr>
              <w:t>sh</w:t>
            </w:r>
            <w:r w:rsidRPr="0039783A">
              <w:rPr>
                <w:color w:val="1E1E1E"/>
                <w:szCs w:val="22"/>
                <w:lang w:val="hr-HR"/>
              </w:rPr>
              <w:t>eme.</w:t>
            </w:r>
          </w:p>
        </w:tc>
      </w:tr>
      <w:tr w:rsidR="0039368E" w:rsidRPr="0039783A" w14:paraId="76B59D90" w14:textId="77777777" w:rsidTr="00067DD7">
        <w:trPr>
          <w:jc w:val="center"/>
        </w:trPr>
        <w:tc>
          <w:tcPr>
            <w:tcW w:w="10517" w:type="dxa"/>
            <w:gridSpan w:val="5"/>
            <w:shd w:val="clear" w:color="auto" w:fill="auto"/>
            <w:vAlign w:val="center"/>
          </w:tcPr>
          <w:p w14:paraId="15018770" w14:textId="77777777" w:rsidR="0039368E" w:rsidRPr="0039783A" w:rsidRDefault="0039368E" w:rsidP="00D5500D">
            <w:pPr>
              <w:rPr>
                <w:b/>
                <w:szCs w:val="22"/>
                <w:lang w:val="hr-HR"/>
              </w:rPr>
            </w:pPr>
            <w:r w:rsidRPr="0039783A">
              <w:rPr>
                <w:b/>
                <w:szCs w:val="22"/>
                <w:lang w:val="hr-HR"/>
              </w:rPr>
              <w:t>OCJENJIVANJE</w:t>
            </w:r>
            <w:r w:rsidR="00067DD7" w:rsidRPr="0039783A">
              <w:rPr>
                <w:b/>
                <w:szCs w:val="22"/>
                <w:lang w:val="hr-HR"/>
              </w:rPr>
              <w:t xml:space="preserve"> I TEHNIKE OCJENJIVANJA</w:t>
            </w:r>
          </w:p>
        </w:tc>
      </w:tr>
      <w:tr w:rsidR="0039368E" w:rsidRPr="0039783A" w14:paraId="33143BEB" w14:textId="77777777" w:rsidTr="00067DD7">
        <w:trPr>
          <w:jc w:val="center"/>
        </w:trPr>
        <w:tc>
          <w:tcPr>
            <w:tcW w:w="10517" w:type="dxa"/>
            <w:gridSpan w:val="5"/>
            <w:shd w:val="clear" w:color="auto" w:fill="auto"/>
            <w:vAlign w:val="center"/>
          </w:tcPr>
          <w:p w14:paraId="306AA143" w14:textId="5871CE94" w:rsidR="00067DD7" w:rsidRPr="0039783A" w:rsidRDefault="00067DD7" w:rsidP="00067DD7">
            <w:pPr>
              <w:rPr>
                <w:rFonts w:eastAsiaTheme="minorHAnsi"/>
                <w:szCs w:val="22"/>
                <w:lang w:val="hr-HR"/>
              </w:rPr>
            </w:pPr>
            <w:r w:rsidRPr="0039783A">
              <w:rPr>
                <w:rFonts w:eastAsiaTheme="minorHAnsi"/>
                <w:szCs w:val="22"/>
                <w:lang w:val="hr-HR"/>
              </w:rPr>
              <w:t>Nastavnik je obvezan upoznati učenike s tehnikama i kriterijima ocjenjivanja.</w:t>
            </w:r>
          </w:p>
          <w:p w14:paraId="05B95C3D" w14:textId="210EE70C" w:rsidR="0039368E" w:rsidRPr="0039783A" w:rsidRDefault="0039368E" w:rsidP="00067DD7">
            <w:pPr>
              <w:rPr>
                <w:color w:val="1E1E1E"/>
                <w:szCs w:val="22"/>
                <w:lang w:val="hr-HR"/>
              </w:rPr>
            </w:pPr>
            <w:r w:rsidRPr="0039783A">
              <w:rPr>
                <w:color w:val="1E1E1E"/>
                <w:szCs w:val="22"/>
                <w:lang w:val="hr-HR"/>
              </w:rPr>
              <w:t>Dnevnik</w:t>
            </w:r>
            <w:r w:rsidR="00067DD7" w:rsidRPr="0039783A">
              <w:rPr>
                <w:color w:val="1E1E1E"/>
                <w:szCs w:val="22"/>
                <w:lang w:val="hr-HR"/>
              </w:rPr>
              <w:t xml:space="preserve"> i o</w:t>
            </w:r>
            <w:r w:rsidRPr="0039783A">
              <w:rPr>
                <w:color w:val="1E1E1E"/>
                <w:szCs w:val="22"/>
                <w:lang w:val="hr-HR"/>
              </w:rPr>
              <w:t>pservacija praktičnog</w:t>
            </w:r>
            <w:r w:rsidR="00E204B7" w:rsidRPr="0039783A">
              <w:rPr>
                <w:color w:val="1E1E1E"/>
                <w:szCs w:val="22"/>
                <w:lang w:val="hr-HR"/>
              </w:rPr>
              <w:t>a</w:t>
            </w:r>
            <w:r w:rsidRPr="0039783A">
              <w:rPr>
                <w:color w:val="1E1E1E"/>
                <w:szCs w:val="22"/>
                <w:lang w:val="hr-HR"/>
              </w:rPr>
              <w:t xml:space="preserve"> rada</w:t>
            </w:r>
            <w:r w:rsidR="00067DD7" w:rsidRPr="0039783A">
              <w:rPr>
                <w:color w:val="1E1E1E"/>
                <w:szCs w:val="22"/>
                <w:lang w:val="hr-HR"/>
              </w:rPr>
              <w:t>.</w:t>
            </w:r>
          </w:p>
        </w:tc>
      </w:tr>
    </w:tbl>
    <w:p w14:paraId="2A4B8335" w14:textId="77777777" w:rsidR="0039368E" w:rsidRPr="0039783A" w:rsidRDefault="0039368E" w:rsidP="0039368E">
      <w:pPr>
        <w:rPr>
          <w:szCs w:val="22"/>
          <w:lang w:val="hr-HR"/>
        </w:rPr>
      </w:pPr>
    </w:p>
    <w:p w14:paraId="2DF5641E" w14:textId="77777777" w:rsidR="0039368E" w:rsidRPr="0039783A" w:rsidRDefault="0039368E" w:rsidP="0039368E">
      <w:pPr>
        <w:rPr>
          <w:szCs w:val="22"/>
          <w:lang w:val="hr-HR"/>
        </w:rPr>
      </w:pPr>
    </w:p>
    <w:p w14:paraId="3A0EA0E6" w14:textId="77777777" w:rsidR="0039368E" w:rsidRPr="0039783A" w:rsidRDefault="0039368E" w:rsidP="000508E4">
      <w:pPr>
        <w:rPr>
          <w:b/>
          <w:szCs w:val="22"/>
          <w:lang w:val="hr-HR"/>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109"/>
        <w:gridCol w:w="1995"/>
        <w:gridCol w:w="2552"/>
        <w:gridCol w:w="2693"/>
      </w:tblGrid>
      <w:tr w:rsidR="0039368E" w:rsidRPr="0039783A" w14:paraId="2217C342" w14:textId="77777777" w:rsidTr="000508E4">
        <w:trPr>
          <w:trHeight w:val="405"/>
          <w:jc w:val="center"/>
        </w:trPr>
        <w:tc>
          <w:tcPr>
            <w:tcW w:w="3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F74C4" w14:textId="77777777" w:rsidR="0039368E" w:rsidRPr="0039783A" w:rsidRDefault="0039368E" w:rsidP="00D5500D">
            <w:pPr>
              <w:rPr>
                <w:rFonts w:eastAsia="Calibri"/>
                <w:b/>
                <w:szCs w:val="22"/>
                <w:lang w:val="hr-HR"/>
              </w:rPr>
            </w:pPr>
            <w:r w:rsidRPr="0039783A">
              <w:rPr>
                <w:rFonts w:eastAsia="Calibri"/>
                <w:b/>
                <w:szCs w:val="22"/>
                <w:lang w:val="hr-HR"/>
              </w:rPr>
              <w:t xml:space="preserve">MODUL </w:t>
            </w:r>
            <w:r w:rsidR="00067DD7" w:rsidRPr="0039783A">
              <w:rPr>
                <w:rFonts w:eastAsia="Calibri"/>
                <w:b/>
                <w:szCs w:val="22"/>
                <w:lang w:val="hr-HR"/>
              </w:rPr>
              <w:t>(naziv)</w:t>
            </w:r>
          </w:p>
        </w:tc>
        <w:tc>
          <w:tcPr>
            <w:tcW w:w="7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6F5B8B" w14:textId="77777777" w:rsidR="0039368E" w:rsidRPr="0039783A" w:rsidRDefault="0039368E" w:rsidP="00D5500D">
            <w:pPr>
              <w:rPr>
                <w:rFonts w:eastAsia="Calibri"/>
                <w:b/>
                <w:bCs/>
                <w:szCs w:val="22"/>
                <w:lang w:val="hr-HR"/>
              </w:rPr>
            </w:pPr>
            <w:r w:rsidRPr="0039783A">
              <w:rPr>
                <w:rFonts w:eastAsia="Calibri"/>
                <w:b/>
                <w:bCs/>
                <w:szCs w:val="22"/>
                <w:lang w:val="hr-HR"/>
              </w:rPr>
              <w:t>Fizičke osobine zemljišta</w:t>
            </w:r>
          </w:p>
        </w:tc>
      </w:tr>
      <w:tr w:rsidR="0039368E" w:rsidRPr="0039783A" w14:paraId="26FDDE4D" w14:textId="77777777" w:rsidTr="000508E4">
        <w:trPr>
          <w:trHeight w:val="405"/>
          <w:jc w:val="center"/>
        </w:trPr>
        <w:tc>
          <w:tcPr>
            <w:tcW w:w="3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A73B4" w14:textId="77777777" w:rsidR="0039368E" w:rsidRPr="0039783A" w:rsidRDefault="0039368E" w:rsidP="00D5500D">
            <w:pPr>
              <w:rPr>
                <w:rFonts w:eastAsia="Calibri"/>
                <w:b/>
                <w:szCs w:val="22"/>
                <w:lang w:val="hr-HR"/>
              </w:rPr>
            </w:pPr>
            <w:r w:rsidRPr="0039783A">
              <w:rPr>
                <w:rFonts w:eastAsia="Calibri"/>
                <w:b/>
                <w:szCs w:val="22"/>
                <w:lang w:val="hr-HR"/>
              </w:rPr>
              <w:t>REDNI BROJ</w:t>
            </w:r>
            <w:r w:rsidR="00067DD7" w:rsidRPr="0039783A">
              <w:rPr>
                <w:rFonts w:eastAsia="Calibri"/>
                <w:b/>
                <w:szCs w:val="22"/>
                <w:lang w:val="hr-HR"/>
              </w:rPr>
              <w:t xml:space="preserve"> MODULA</w:t>
            </w:r>
          </w:p>
        </w:tc>
        <w:tc>
          <w:tcPr>
            <w:tcW w:w="7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2560C3" w14:textId="53C284AF" w:rsidR="0039368E" w:rsidRPr="0039783A" w:rsidRDefault="0039368E" w:rsidP="00D5500D">
            <w:pPr>
              <w:rPr>
                <w:rFonts w:eastAsia="Calibri"/>
                <w:b/>
                <w:szCs w:val="22"/>
                <w:lang w:val="hr-HR"/>
              </w:rPr>
            </w:pPr>
            <w:r w:rsidRPr="0039783A">
              <w:rPr>
                <w:rFonts w:eastAsia="Calibri"/>
                <w:b/>
                <w:szCs w:val="22"/>
                <w:lang w:val="hr-HR"/>
              </w:rPr>
              <w:t>2</w:t>
            </w:r>
            <w:r w:rsidR="00E204B7" w:rsidRPr="0039783A">
              <w:rPr>
                <w:rFonts w:eastAsia="Calibri"/>
                <w:b/>
                <w:szCs w:val="22"/>
                <w:lang w:val="hr-HR"/>
              </w:rPr>
              <w:t>.</w:t>
            </w:r>
          </w:p>
        </w:tc>
      </w:tr>
      <w:tr w:rsidR="0039368E" w:rsidRPr="0039783A" w14:paraId="3A640B3B"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45F20E" w14:textId="77777777" w:rsidR="0039368E" w:rsidRPr="0039783A" w:rsidRDefault="0039368E" w:rsidP="00D5500D">
            <w:pPr>
              <w:rPr>
                <w:rFonts w:eastAsia="Calibri"/>
                <w:b/>
                <w:szCs w:val="22"/>
                <w:lang w:val="hr-HR"/>
              </w:rPr>
            </w:pPr>
            <w:r w:rsidRPr="0039783A">
              <w:rPr>
                <w:rFonts w:eastAsia="Calibri"/>
                <w:b/>
                <w:szCs w:val="22"/>
                <w:lang w:val="hr-HR"/>
              </w:rPr>
              <w:t>SVRHA MODULA</w:t>
            </w:r>
          </w:p>
        </w:tc>
      </w:tr>
      <w:tr w:rsidR="0039368E" w:rsidRPr="0039783A" w14:paraId="14297C42"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0FB1EC" w14:textId="22E9212E" w:rsidR="0039368E" w:rsidRPr="0039783A" w:rsidRDefault="0039368E" w:rsidP="00D5500D">
            <w:pPr>
              <w:rPr>
                <w:rFonts w:eastAsia="Calibri"/>
                <w:szCs w:val="22"/>
                <w:lang w:val="hr-HR"/>
              </w:rPr>
            </w:pPr>
            <w:r w:rsidRPr="0039783A">
              <w:rPr>
                <w:rFonts w:eastAsia="Calibri"/>
                <w:szCs w:val="22"/>
                <w:lang w:val="hr-HR"/>
              </w:rPr>
              <w:t>Svrha ovog modula je upoznavanje učenika s fizičkim osobinama tla i načinom uzimanja uzoraka te postupkom uzimanja uzoraka i ispitivanja fizičkih osobina tla</w:t>
            </w:r>
            <w:r w:rsidR="00E204B7" w:rsidRPr="0039783A">
              <w:rPr>
                <w:rFonts w:eastAsia="Calibri"/>
                <w:szCs w:val="22"/>
                <w:lang w:val="hr-HR"/>
              </w:rPr>
              <w:t>.</w:t>
            </w:r>
            <w:r w:rsidRPr="0039783A">
              <w:rPr>
                <w:rFonts w:eastAsia="Calibri"/>
                <w:szCs w:val="22"/>
                <w:lang w:val="hr-HR"/>
              </w:rPr>
              <w:t xml:space="preserve">  </w:t>
            </w:r>
          </w:p>
        </w:tc>
      </w:tr>
      <w:tr w:rsidR="0039368E" w:rsidRPr="0039783A" w14:paraId="4973416E"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90BB6F" w14:textId="33789076" w:rsidR="0039368E" w:rsidRPr="0039783A" w:rsidRDefault="00D32309" w:rsidP="00D5500D">
            <w:pPr>
              <w:rPr>
                <w:rFonts w:eastAsia="Calibri"/>
                <w:b/>
                <w:szCs w:val="22"/>
                <w:lang w:val="hr-HR"/>
              </w:rPr>
            </w:pPr>
            <w:r w:rsidRPr="0039783A">
              <w:rPr>
                <w:rFonts w:eastAsia="Calibri"/>
                <w:b/>
                <w:szCs w:val="22"/>
                <w:lang w:val="hr-HR"/>
              </w:rPr>
              <w:t>POSEBNI</w:t>
            </w:r>
            <w:r w:rsidR="0039368E" w:rsidRPr="0039783A">
              <w:rPr>
                <w:rFonts w:eastAsia="Calibri"/>
                <w:b/>
                <w:szCs w:val="22"/>
                <w:lang w:val="hr-HR"/>
              </w:rPr>
              <w:t xml:space="preserve"> ZAHTJEVI / PRED</w:t>
            </w:r>
            <w:r w:rsidR="00DB30A9" w:rsidRPr="0039783A">
              <w:rPr>
                <w:rFonts w:eastAsia="Calibri"/>
                <w:b/>
                <w:szCs w:val="22"/>
                <w:lang w:val="hr-HR"/>
              </w:rPr>
              <w:t>UVJET</w:t>
            </w:r>
            <w:r w:rsidR="0039368E" w:rsidRPr="0039783A">
              <w:rPr>
                <w:rFonts w:eastAsia="Calibri"/>
                <w:b/>
                <w:szCs w:val="22"/>
                <w:lang w:val="hr-HR"/>
              </w:rPr>
              <w:t>I</w:t>
            </w:r>
          </w:p>
        </w:tc>
      </w:tr>
      <w:tr w:rsidR="0039368E" w:rsidRPr="0039783A" w14:paraId="0EB34DC1"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A1E3F6" w14:textId="551B7AF5" w:rsidR="0039368E" w:rsidRPr="0039783A" w:rsidRDefault="00997F67" w:rsidP="00D5500D">
            <w:pPr>
              <w:rPr>
                <w:rFonts w:eastAsia="Calibri"/>
                <w:szCs w:val="22"/>
                <w:lang w:val="hr-HR"/>
              </w:rPr>
            </w:pPr>
            <w:r w:rsidRPr="0039783A">
              <w:rPr>
                <w:bCs/>
                <w:color w:val="252525"/>
                <w:szCs w:val="22"/>
                <w:lang w:val="hr-HR"/>
              </w:rPr>
              <w:t>Nema pred</w:t>
            </w:r>
            <w:r w:rsidR="00DB30A9" w:rsidRPr="0039783A">
              <w:rPr>
                <w:bCs/>
                <w:color w:val="252525"/>
                <w:szCs w:val="22"/>
                <w:lang w:val="hr-HR"/>
              </w:rPr>
              <w:t>uvjet</w:t>
            </w:r>
            <w:r w:rsidRPr="0039783A">
              <w:rPr>
                <w:bCs/>
                <w:color w:val="252525"/>
                <w:szCs w:val="22"/>
                <w:lang w:val="hr-HR"/>
              </w:rPr>
              <w:t>a</w:t>
            </w:r>
          </w:p>
        </w:tc>
      </w:tr>
      <w:tr w:rsidR="0039368E" w:rsidRPr="0039783A" w14:paraId="05F81976"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BAA27C" w14:textId="77777777" w:rsidR="0039368E" w:rsidRPr="0039783A" w:rsidRDefault="0039368E" w:rsidP="00D5500D">
            <w:pPr>
              <w:rPr>
                <w:rFonts w:eastAsia="Calibri"/>
                <w:b/>
                <w:szCs w:val="22"/>
                <w:lang w:val="hr-HR"/>
              </w:rPr>
            </w:pPr>
            <w:r w:rsidRPr="0039783A">
              <w:rPr>
                <w:rFonts w:eastAsia="Calibri"/>
                <w:b/>
                <w:szCs w:val="22"/>
                <w:lang w:val="hr-HR"/>
              </w:rPr>
              <w:t>CILJEVI</w:t>
            </w:r>
          </w:p>
        </w:tc>
      </w:tr>
      <w:tr w:rsidR="0039368E" w:rsidRPr="0039783A" w14:paraId="7C5EAFAE"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F57001" w14:textId="34122FD8" w:rsidR="0039368E" w:rsidRPr="0039783A" w:rsidRDefault="0039368E" w:rsidP="00067DD7">
            <w:pPr>
              <w:rPr>
                <w:rFonts w:eastAsia="Calibri"/>
                <w:szCs w:val="22"/>
                <w:lang w:val="hr-HR"/>
              </w:rPr>
            </w:pPr>
            <w:r w:rsidRPr="0039783A">
              <w:rPr>
                <w:rFonts w:eastAsia="Calibri"/>
                <w:color w:val="1E1E1E"/>
                <w:szCs w:val="22"/>
                <w:lang w:val="hr-HR"/>
              </w:rPr>
              <w:t>-</w:t>
            </w:r>
            <w:r w:rsidRPr="0039783A">
              <w:rPr>
                <w:rFonts w:eastAsia="Calibri"/>
                <w:szCs w:val="22"/>
                <w:lang w:val="hr-HR"/>
              </w:rPr>
              <w:t xml:space="preserve"> shvati</w:t>
            </w:r>
            <w:r w:rsidR="00E204B7" w:rsidRPr="0039783A">
              <w:rPr>
                <w:rFonts w:eastAsia="Calibri"/>
                <w:szCs w:val="22"/>
                <w:lang w:val="hr-HR"/>
              </w:rPr>
              <w:t>ti</w:t>
            </w:r>
            <w:r w:rsidRPr="0039783A">
              <w:rPr>
                <w:rFonts w:eastAsia="Calibri"/>
                <w:szCs w:val="22"/>
                <w:lang w:val="hr-HR"/>
              </w:rPr>
              <w:t xml:space="preserve"> postupak uzimanja uzoraka sondom i kopanjem pedoloških profila</w:t>
            </w:r>
            <w:r w:rsidR="00E204B7" w:rsidRPr="0039783A">
              <w:rPr>
                <w:rFonts w:eastAsia="Calibri"/>
                <w:szCs w:val="22"/>
                <w:lang w:val="hr-HR"/>
              </w:rPr>
              <w:t>,</w:t>
            </w:r>
          </w:p>
          <w:p w14:paraId="77D68950" w14:textId="10FDE54E" w:rsidR="0039368E" w:rsidRPr="0039783A" w:rsidRDefault="0039368E" w:rsidP="00067DD7">
            <w:pPr>
              <w:rPr>
                <w:rFonts w:eastAsia="Calibri"/>
                <w:szCs w:val="22"/>
                <w:lang w:val="hr-HR"/>
              </w:rPr>
            </w:pPr>
            <w:r w:rsidRPr="0039783A">
              <w:rPr>
                <w:rFonts w:eastAsia="Calibri"/>
                <w:szCs w:val="22"/>
                <w:lang w:val="hr-HR"/>
              </w:rPr>
              <w:t>- objašnjava</w:t>
            </w:r>
            <w:r w:rsidR="00E204B7" w:rsidRPr="0039783A">
              <w:rPr>
                <w:rFonts w:eastAsia="Calibri"/>
                <w:szCs w:val="22"/>
                <w:lang w:val="hr-HR"/>
              </w:rPr>
              <w:t>ti</w:t>
            </w:r>
            <w:r w:rsidRPr="0039783A">
              <w:rPr>
                <w:rFonts w:eastAsia="Calibri"/>
                <w:szCs w:val="22"/>
                <w:lang w:val="hr-HR"/>
              </w:rPr>
              <w:t xml:space="preserve"> postupak određivanja težine tla i njegove strukture</w:t>
            </w:r>
            <w:r w:rsidRPr="0039783A">
              <w:rPr>
                <w:rFonts w:eastAsia="Calibri"/>
                <w:color w:val="1E1E1E"/>
                <w:szCs w:val="22"/>
                <w:lang w:val="hr-HR"/>
              </w:rPr>
              <w:t>.</w:t>
            </w:r>
          </w:p>
        </w:tc>
      </w:tr>
      <w:tr w:rsidR="0039368E" w:rsidRPr="0039783A" w14:paraId="622F9353"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869C86" w14:textId="77777777" w:rsidR="0039368E" w:rsidRPr="0039783A" w:rsidRDefault="0039368E" w:rsidP="00D5500D">
            <w:pPr>
              <w:rPr>
                <w:rFonts w:eastAsia="Calibri"/>
                <w:b/>
                <w:szCs w:val="22"/>
                <w:lang w:val="hr-HR"/>
              </w:rPr>
            </w:pPr>
            <w:r w:rsidRPr="0039783A">
              <w:rPr>
                <w:rFonts w:eastAsia="Calibri"/>
                <w:b/>
                <w:szCs w:val="22"/>
                <w:lang w:val="hr-HR"/>
              </w:rPr>
              <w:t>JEDINICE</w:t>
            </w:r>
          </w:p>
        </w:tc>
      </w:tr>
      <w:tr w:rsidR="0039368E" w:rsidRPr="0039783A" w14:paraId="0B56208F"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5633BE67" w14:textId="06AE091A" w:rsidR="0039368E" w:rsidRPr="0039783A" w:rsidRDefault="0039368E" w:rsidP="00FA266A">
            <w:pPr>
              <w:pStyle w:val="ListParagraph"/>
              <w:numPr>
                <w:ilvl w:val="0"/>
                <w:numId w:val="210"/>
              </w:numPr>
              <w:rPr>
                <w:rFonts w:eastAsia="Calibri"/>
                <w:szCs w:val="22"/>
                <w:lang w:val="hr-HR"/>
              </w:rPr>
            </w:pPr>
            <w:r w:rsidRPr="0039783A">
              <w:rPr>
                <w:rFonts w:eastAsia="Calibri"/>
                <w:szCs w:val="22"/>
                <w:lang w:val="hr-HR"/>
              </w:rPr>
              <w:t xml:space="preserve">Uzimanje uzoraka sondom i </w:t>
            </w:r>
            <w:r w:rsidR="00E204B7" w:rsidRPr="0039783A">
              <w:rPr>
                <w:rFonts w:eastAsia="Calibri"/>
                <w:szCs w:val="22"/>
                <w:lang w:val="hr-HR"/>
              </w:rPr>
              <w:t>k</w:t>
            </w:r>
            <w:r w:rsidRPr="0039783A">
              <w:rPr>
                <w:rFonts w:eastAsia="Calibri"/>
                <w:szCs w:val="22"/>
                <w:lang w:val="hr-HR"/>
              </w:rPr>
              <w:t>opanje pedoloških profila</w:t>
            </w:r>
          </w:p>
          <w:p w14:paraId="1A1C5ACC" w14:textId="5D9FDFA5" w:rsidR="0039368E" w:rsidRPr="0039783A" w:rsidRDefault="0039368E" w:rsidP="00FA266A">
            <w:pPr>
              <w:pStyle w:val="ListParagraph"/>
              <w:numPr>
                <w:ilvl w:val="0"/>
                <w:numId w:val="210"/>
              </w:numPr>
              <w:rPr>
                <w:rFonts w:eastAsia="Calibri"/>
                <w:szCs w:val="22"/>
                <w:lang w:val="hr-HR"/>
              </w:rPr>
            </w:pPr>
            <w:r w:rsidRPr="0039783A">
              <w:rPr>
                <w:rFonts w:eastAsia="Calibri"/>
                <w:szCs w:val="22"/>
                <w:lang w:val="hr-HR"/>
              </w:rPr>
              <w:t>Specifična i volumna težina tla</w:t>
            </w:r>
          </w:p>
          <w:p w14:paraId="4CD414BB" w14:textId="7B2CA457" w:rsidR="0039368E" w:rsidRPr="0039783A" w:rsidRDefault="0039368E" w:rsidP="00FA266A">
            <w:pPr>
              <w:pStyle w:val="ListParagraph"/>
              <w:numPr>
                <w:ilvl w:val="0"/>
                <w:numId w:val="210"/>
              </w:numPr>
              <w:rPr>
                <w:rFonts w:eastAsia="Calibri"/>
                <w:szCs w:val="22"/>
                <w:lang w:val="hr-HR"/>
              </w:rPr>
            </w:pPr>
            <w:r w:rsidRPr="0039783A">
              <w:rPr>
                <w:rFonts w:eastAsia="Calibri"/>
                <w:szCs w:val="22"/>
                <w:lang w:val="hr-HR"/>
              </w:rPr>
              <w:t>Struktura i tekstura tla</w:t>
            </w:r>
          </w:p>
          <w:p w14:paraId="7F2C34DA" w14:textId="0D714233" w:rsidR="000508E4" w:rsidRPr="0039783A" w:rsidRDefault="0039368E" w:rsidP="00FA266A">
            <w:pPr>
              <w:pStyle w:val="ListParagraph"/>
              <w:numPr>
                <w:ilvl w:val="0"/>
                <w:numId w:val="210"/>
              </w:numPr>
              <w:rPr>
                <w:rFonts w:eastAsia="Calibri"/>
                <w:szCs w:val="22"/>
                <w:lang w:val="hr-HR"/>
              </w:rPr>
            </w:pPr>
            <w:r w:rsidRPr="0039783A">
              <w:rPr>
                <w:rFonts w:eastAsia="Calibri"/>
                <w:szCs w:val="22"/>
                <w:lang w:val="hr-HR"/>
              </w:rPr>
              <w:t>Određivanje sadržaja vode u tlu i gravitaci</w:t>
            </w:r>
            <w:r w:rsidR="003A7BAD" w:rsidRPr="0039783A">
              <w:rPr>
                <w:rFonts w:eastAsia="Calibri"/>
                <w:szCs w:val="22"/>
                <w:lang w:val="hr-HR"/>
              </w:rPr>
              <w:t>jske</w:t>
            </w:r>
            <w:r w:rsidRPr="0039783A">
              <w:rPr>
                <w:rFonts w:eastAsia="Calibri"/>
                <w:szCs w:val="22"/>
                <w:lang w:val="hr-HR"/>
              </w:rPr>
              <w:t xml:space="preserve"> vode u tlu</w:t>
            </w:r>
          </w:p>
          <w:p w14:paraId="5DF4971D" w14:textId="54EC070E" w:rsidR="0039368E" w:rsidRPr="0039783A" w:rsidRDefault="0039368E" w:rsidP="00FA266A">
            <w:pPr>
              <w:pStyle w:val="ListParagraph"/>
              <w:numPr>
                <w:ilvl w:val="0"/>
                <w:numId w:val="210"/>
              </w:numPr>
              <w:rPr>
                <w:rFonts w:eastAsia="Calibri"/>
                <w:szCs w:val="22"/>
                <w:lang w:val="hr-HR"/>
              </w:rPr>
            </w:pPr>
            <w:r w:rsidRPr="0039783A">
              <w:rPr>
                <w:rFonts w:eastAsia="Calibri"/>
                <w:szCs w:val="22"/>
                <w:lang w:val="hr-HR"/>
              </w:rPr>
              <w:t>Određivanje</w:t>
            </w:r>
            <w:r w:rsidR="003A7BAD" w:rsidRPr="0039783A">
              <w:rPr>
                <w:rFonts w:eastAsia="Calibri"/>
                <w:szCs w:val="22"/>
                <w:lang w:val="hr-HR"/>
              </w:rPr>
              <w:t xml:space="preserve"> P</w:t>
            </w:r>
            <w:r w:rsidRPr="0039783A">
              <w:rPr>
                <w:rFonts w:eastAsia="Calibri"/>
                <w:szCs w:val="22"/>
                <w:lang w:val="hr-HR"/>
              </w:rPr>
              <w:t>VK (poljski vodeni kapacitet),</w:t>
            </w:r>
            <w:r w:rsidR="003A7BAD" w:rsidRPr="0039783A">
              <w:rPr>
                <w:rFonts w:eastAsia="Calibri"/>
                <w:szCs w:val="22"/>
                <w:lang w:val="hr-HR"/>
              </w:rPr>
              <w:t xml:space="preserve"> </w:t>
            </w:r>
            <w:r w:rsidRPr="0039783A">
              <w:rPr>
                <w:rFonts w:eastAsia="Calibri"/>
                <w:szCs w:val="22"/>
                <w:lang w:val="hr-HR"/>
              </w:rPr>
              <w:t>higroskopnosti tla i kapilarnog</w:t>
            </w:r>
            <w:r w:rsidR="003A7BAD" w:rsidRPr="0039783A">
              <w:rPr>
                <w:rFonts w:eastAsia="Calibri"/>
                <w:szCs w:val="22"/>
                <w:lang w:val="hr-HR"/>
              </w:rPr>
              <w:t>a</w:t>
            </w:r>
            <w:r w:rsidRPr="0039783A">
              <w:rPr>
                <w:rFonts w:eastAsia="Calibri"/>
                <w:szCs w:val="22"/>
                <w:lang w:val="hr-HR"/>
              </w:rPr>
              <w:t xml:space="preserve"> s</w:t>
            </w:r>
            <w:r w:rsidR="003A7BAD" w:rsidRPr="0039783A">
              <w:rPr>
                <w:rFonts w:eastAsia="Calibri"/>
                <w:szCs w:val="22"/>
                <w:lang w:val="hr-HR"/>
              </w:rPr>
              <w:t>ustava</w:t>
            </w:r>
            <w:r w:rsidRPr="0039783A">
              <w:rPr>
                <w:rFonts w:eastAsia="Calibri"/>
                <w:szCs w:val="22"/>
                <w:lang w:val="hr-HR"/>
              </w:rPr>
              <w:t xml:space="preserve"> tla</w:t>
            </w:r>
          </w:p>
        </w:tc>
      </w:tr>
      <w:tr w:rsidR="0039368E" w:rsidRPr="0039783A" w14:paraId="7DCE4F89"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22BCC72" w14:textId="0013B818" w:rsidR="004A0142" w:rsidRPr="0039783A" w:rsidRDefault="004A0142" w:rsidP="00D5500D">
            <w:pPr>
              <w:rPr>
                <w:b/>
                <w:szCs w:val="22"/>
                <w:lang w:val="hr-HR"/>
              </w:rPr>
            </w:pPr>
            <w:r w:rsidRPr="0039783A">
              <w:rPr>
                <w:b/>
                <w:szCs w:val="22"/>
                <w:lang w:val="hr-HR"/>
              </w:rPr>
              <w:t>ISHODI UČEN</w:t>
            </w:r>
            <w:r w:rsidR="003A7BAD" w:rsidRPr="0039783A">
              <w:rPr>
                <w:b/>
                <w:szCs w:val="22"/>
                <w:lang w:val="hr-HR"/>
              </w:rPr>
              <w:t>J</w:t>
            </w:r>
            <w:r w:rsidRPr="0039783A">
              <w:rPr>
                <w:b/>
                <w:szCs w:val="22"/>
                <w:lang w:val="hr-HR"/>
              </w:rPr>
              <w:t xml:space="preserve">A PO JEDINICI: </w:t>
            </w:r>
          </w:p>
          <w:p w14:paraId="654ED142" w14:textId="1C2B6997" w:rsidR="004A0142" w:rsidRPr="0039783A" w:rsidRDefault="004A0142" w:rsidP="00D5500D">
            <w:pPr>
              <w:rPr>
                <w:lang w:val="hr-HR"/>
              </w:rPr>
            </w:pPr>
            <w:r w:rsidRPr="0039783A">
              <w:rPr>
                <w:szCs w:val="22"/>
                <w:lang w:val="hr-HR"/>
              </w:rPr>
              <w:t>Nakon uspješnog</w:t>
            </w:r>
            <w:r w:rsidR="003A7BAD" w:rsidRPr="0039783A">
              <w:rPr>
                <w:szCs w:val="22"/>
                <w:lang w:val="hr-HR"/>
              </w:rPr>
              <w:t>a</w:t>
            </w:r>
            <w:r w:rsidRPr="0039783A">
              <w:rPr>
                <w:szCs w:val="22"/>
                <w:lang w:val="hr-HR"/>
              </w:rPr>
              <w:t xml:space="preserve"> završetka svake jedinice, učenik će biti sposoban:</w:t>
            </w:r>
          </w:p>
          <w:p w14:paraId="1BBEB263" w14:textId="77777777" w:rsidR="0039368E" w:rsidRPr="0039783A" w:rsidRDefault="0039368E" w:rsidP="000508E4">
            <w:pPr>
              <w:rPr>
                <w:rFonts w:eastAsia="Calibri"/>
                <w:b/>
                <w:szCs w:val="22"/>
                <w:lang w:val="hr-HR"/>
              </w:rPr>
            </w:pPr>
          </w:p>
        </w:tc>
      </w:tr>
      <w:tr w:rsidR="00247358" w:rsidRPr="0039783A" w14:paraId="6A382C7F" w14:textId="77777777" w:rsidTr="000508E4">
        <w:trPr>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6ECE3739" w14:textId="77777777" w:rsidR="00247358" w:rsidRPr="0039783A" w:rsidRDefault="00247358" w:rsidP="00247358">
            <w:pPr>
              <w:jc w:val="center"/>
              <w:rPr>
                <w:rFonts w:eastAsia="Calibri"/>
                <w:b/>
                <w:szCs w:val="22"/>
                <w:lang w:val="hr-HR"/>
              </w:rPr>
            </w:pPr>
            <w:r w:rsidRPr="0039783A">
              <w:rPr>
                <w:rFonts w:eastAsia="Calibri"/>
                <w:b/>
                <w:szCs w:val="22"/>
                <w:lang w:val="hr-HR"/>
              </w:rPr>
              <w:t>Jedinice</w:t>
            </w:r>
          </w:p>
        </w:tc>
        <w:tc>
          <w:tcPr>
            <w:tcW w:w="3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97AAB" w14:textId="77777777" w:rsidR="00247358" w:rsidRPr="0039783A" w:rsidRDefault="00247358" w:rsidP="00247358">
            <w:pPr>
              <w:jc w:val="center"/>
              <w:rPr>
                <w:rFonts w:eastAsia="Calibri"/>
                <w:b/>
                <w:szCs w:val="22"/>
                <w:lang w:val="hr-HR"/>
              </w:rPr>
            </w:pPr>
            <w:r w:rsidRPr="0039783A">
              <w:rPr>
                <w:rFonts w:eastAsia="Calibri"/>
                <w:b/>
                <w:szCs w:val="22"/>
                <w:lang w:val="hr-HR"/>
              </w:rPr>
              <w:t>Znanje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A53E0CA" w14:textId="77777777" w:rsidR="00247358" w:rsidRPr="0039783A" w:rsidRDefault="00247358" w:rsidP="00247358">
            <w:pPr>
              <w:jc w:val="center"/>
              <w:rPr>
                <w:rFonts w:eastAsia="Calibri"/>
                <w:b/>
                <w:szCs w:val="22"/>
                <w:lang w:val="hr-HR"/>
              </w:rPr>
            </w:pPr>
            <w:r w:rsidRPr="0039783A">
              <w:rPr>
                <w:rFonts w:eastAsia="Calibri"/>
                <w:b/>
                <w:szCs w:val="22"/>
                <w:lang w:val="hr-HR"/>
              </w:rPr>
              <w:t>Vještine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E38A2A" w14:textId="77777777" w:rsidR="00247358" w:rsidRPr="0039783A" w:rsidRDefault="00247358" w:rsidP="00247358">
            <w:pPr>
              <w:jc w:val="center"/>
              <w:rPr>
                <w:rFonts w:eastAsia="Calibri"/>
                <w:b/>
                <w:szCs w:val="22"/>
                <w:lang w:val="hr-HR"/>
              </w:rPr>
            </w:pPr>
            <w:r w:rsidRPr="0039783A">
              <w:rPr>
                <w:rFonts w:eastAsia="Calibri"/>
                <w:b/>
                <w:szCs w:val="22"/>
                <w:lang w:val="hr-HR"/>
              </w:rPr>
              <w:t>Kompetencije</w:t>
            </w:r>
          </w:p>
        </w:tc>
      </w:tr>
      <w:tr w:rsidR="00247358" w:rsidRPr="0039783A" w14:paraId="1EBA5CE9" w14:textId="77777777" w:rsidTr="000508E4">
        <w:trPr>
          <w:trHeight w:val="1131"/>
          <w:jc w:val="center"/>
        </w:trPr>
        <w:tc>
          <w:tcPr>
            <w:tcW w:w="2136" w:type="dxa"/>
            <w:tcBorders>
              <w:top w:val="single" w:sz="4" w:space="0" w:color="auto"/>
              <w:left w:val="single" w:sz="4" w:space="0" w:color="auto"/>
              <w:bottom w:val="single" w:sz="4" w:space="0" w:color="auto"/>
              <w:right w:val="single" w:sz="4" w:space="0" w:color="auto"/>
            </w:tcBorders>
            <w:vAlign w:val="center"/>
          </w:tcPr>
          <w:p w14:paraId="080FE9AB" w14:textId="77777777" w:rsidR="00247358" w:rsidRPr="0039783A" w:rsidRDefault="00247358" w:rsidP="00D5500D">
            <w:pPr>
              <w:rPr>
                <w:rFonts w:eastAsia="Calibri"/>
                <w:color w:val="1E1E1E"/>
                <w:szCs w:val="22"/>
                <w:lang w:val="hr-HR"/>
              </w:rPr>
            </w:pPr>
          </w:p>
          <w:p w14:paraId="6583FD51" w14:textId="2EC48FA1" w:rsidR="00247358" w:rsidRPr="0039783A" w:rsidRDefault="003A7BAD" w:rsidP="003A7BAD">
            <w:pPr>
              <w:rPr>
                <w:rFonts w:eastAsia="Calibri"/>
                <w:color w:val="1E1E1E"/>
                <w:szCs w:val="22"/>
                <w:lang w:val="hr-HR"/>
              </w:rPr>
            </w:pPr>
            <w:r w:rsidRPr="0039783A">
              <w:rPr>
                <w:rFonts w:eastAsia="Calibri"/>
                <w:color w:val="1E1E1E"/>
                <w:szCs w:val="22"/>
                <w:lang w:val="hr-HR"/>
              </w:rPr>
              <w:t xml:space="preserve">1. </w:t>
            </w:r>
            <w:r w:rsidR="00247358" w:rsidRPr="0039783A">
              <w:rPr>
                <w:rFonts w:eastAsia="Calibri"/>
                <w:color w:val="1E1E1E"/>
                <w:szCs w:val="22"/>
                <w:lang w:val="hr-HR"/>
              </w:rPr>
              <w:t>Uzimanje uzoraka sondom i kopanje pedoloških profila</w:t>
            </w:r>
          </w:p>
          <w:p w14:paraId="1399EF1C" w14:textId="77777777" w:rsidR="00247358" w:rsidRPr="0039783A" w:rsidRDefault="00247358" w:rsidP="00D5500D">
            <w:pPr>
              <w:rPr>
                <w:rFonts w:eastAsia="Calibri"/>
                <w:color w:val="1E1E1E"/>
                <w:szCs w:val="22"/>
                <w:lang w:val="hr-HR"/>
              </w:rPr>
            </w:pPr>
          </w:p>
          <w:p w14:paraId="1376C11E" w14:textId="77777777" w:rsidR="00247358" w:rsidRPr="0039783A" w:rsidRDefault="00247358" w:rsidP="00D5500D">
            <w:pPr>
              <w:rPr>
                <w:rFonts w:eastAsia="Calibri"/>
                <w:szCs w:val="22"/>
                <w:lang w:val="hr-HR"/>
              </w:rPr>
            </w:pPr>
          </w:p>
        </w:tc>
        <w:tc>
          <w:tcPr>
            <w:tcW w:w="3104" w:type="dxa"/>
            <w:gridSpan w:val="2"/>
            <w:tcBorders>
              <w:top w:val="single" w:sz="4" w:space="0" w:color="auto"/>
              <w:left w:val="single" w:sz="4" w:space="0" w:color="auto"/>
              <w:bottom w:val="single" w:sz="4" w:space="0" w:color="auto"/>
              <w:right w:val="single" w:sz="4" w:space="0" w:color="auto"/>
            </w:tcBorders>
            <w:vAlign w:val="center"/>
          </w:tcPr>
          <w:p w14:paraId="4DDB5B5D" w14:textId="0A78CF4A" w:rsidR="00247358" w:rsidRPr="0039783A" w:rsidRDefault="00247358" w:rsidP="00FA266A">
            <w:pPr>
              <w:pStyle w:val="ListParagraph"/>
              <w:numPr>
                <w:ilvl w:val="0"/>
                <w:numId w:val="157"/>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dijelove sonde</w:t>
            </w:r>
            <w:r w:rsidR="003A7BAD" w:rsidRPr="0039783A">
              <w:rPr>
                <w:rFonts w:eastAsia="Calibri"/>
                <w:szCs w:val="22"/>
                <w:lang w:val="hr-HR"/>
              </w:rPr>
              <w:t>,</w:t>
            </w:r>
          </w:p>
          <w:p w14:paraId="734CD2DA" w14:textId="034D99BA" w:rsidR="00247358" w:rsidRPr="0039783A" w:rsidRDefault="00247358" w:rsidP="00FA266A">
            <w:pPr>
              <w:pStyle w:val="ListParagraph"/>
              <w:numPr>
                <w:ilvl w:val="0"/>
                <w:numId w:val="157"/>
              </w:numPr>
              <w:ind w:left="357" w:hanging="357"/>
              <w:rPr>
                <w:rFonts w:eastAsia="Calibri"/>
                <w:szCs w:val="22"/>
                <w:lang w:val="hr-HR"/>
              </w:rPr>
            </w:pPr>
            <w:r w:rsidRPr="0039783A">
              <w:rPr>
                <w:rFonts w:eastAsia="Calibri"/>
                <w:szCs w:val="22"/>
                <w:lang w:val="hr-HR"/>
              </w:rPr>
              <w:t>svlada</w:t>
            </w:r>
            <w:r w:rsidR="003A7BAD" w:rsidRPr="0039783A">
              <w:rPr>
                <w:rFonts w:eastAsia="Calibri"/>
                <w:szCs w:val="22"/>
                <w:lang w:val="hr-HR"/>
              </w:rPr>
              <w:t>ti</w:t>
            </w:r>
            <w:r w:rsidRPr="0039783A">
              <w:rPr>
                <w:rFonts w:eastAsia="Calibri"/>
                <w:szCs w:val="22"/>
                <w:lang w:val="hr-HR"/>
              </w:rPr>
              <w:t xml:space="preserve"> </w:t>
            </w:r>
            <w:r w:rsidR="003A7BAD" w:rsidRPr="0039783A">
              <w:rPr>
                <w:rFonts w:eastAsia="Calibri"/>
                <w:szCs w:val="22"/>
                <w:lang w:val="hr-HR"/>
              </w:rPr>
              <w:t>načelo</w:t>
            </w:r>
            <w:r w:rsidRPr="0039783A">
              <w:rPr>
                <w:rFonts w:eastAsia="Calibri"/>
                <w:szCs w:val="22"/>
                <w:lang w:val="hr-HR"/>
              </w:rPr>
              <w:t xml:space="preserve"> uzimanja uzoraka sondom</w:t>
            </w:r>
            <w:r w:rsidR="003A7BAD" w:rsidRPr="0039783A">
              <w:rPr>
                <w:rFonts w:eastAsia="Calibri"/>
                <w:szCs w:val="22"/>
                <w:lang w:val="hr-HR"/>
              </w:rPr>
              <w:t>,</w:t>
            </w:r>
          </w:p>
          <w:p w14:paraId="6541EDC1" w14:textId="236A851F" w:rsidR="00247358" w:rsidRPr="0039783A" w:rsidRDefault="00247358" w:rsidP="00FA266A">
            <w:pPr>
              <w:pStyle w:val="ListParagraph"/>
              <w:numPr>
                <w:ilvl w:val="0"/>
                <w:numId w:val="157"/>
              </w:numPr>
              <w:ind w:left="357" w:hanging="357"/>
              <w:rPr>
                <w:rFonts w:eastAsia="Calibri"/>
                <w:szCs w:val="22"/>
                <w:lang w:val="hr-HR"/>
              </w:rPr>
            </w:pPr>
            <w:r w:rsidRPr="0039783A">
              <w:rPr>
                <w:rFonts w:eastAsia="Calibri"/>
                <w:szCs w:val="22"/>
                <w:lang w:val="hr-HR"/>
              </w:rPr>
              <w:t>shvati</w:t>
            </w:r>
            <w:r w:rsidR="003A7BAD" w:rsidRPr="0039783A">
              <w:rPr>
                <w:rFonts w:eastAsia="Calibri"/>
                <w:szCs w:val="22"/>
                <w:lang w:val="hr-HR"/>
              </w:rPr>
              <w:t>ti</w:t>
            </w:r>
            <w:r w:rsidRPr="0039783A">
              <w:rPr>
                <w:rFonts w:eastAsia="Calibri"/>
                <w:szCs w:val="22"/>
                <w:lang w:val="hr-HR"/>
              </w:rPr>
              <w:t xml:space="preserve"> važnost uzimanja uzoraka sondom</w:t>
            </w:r>
            <w:r w:rsidR="003A7BAD" w:rsidRPr="0039783A">
              <w:rPr>
                <w:rFonts w:eastAsia="Calibri"/>
                <w:szCs w:val="22"/>
                <w:lang w:val="hr-HR"/>
              </w:rPr>
              <w:t>,</w:t>
            </w:r>
          </w:p>
          <w:p w14:paraId="2D4AE8FF" w14:textId="035C6C9E" w:rsidR="00247358" w:rsidRPr="0039783A" w:rsidRDefault="00247358" w:rsidP="00FA266A">
            <w:pPr>
              <w:pStyle w:val="ListParagraph"/>
              <w:numPr>
                <w:ilvl w:val="0"/>
                <w:numId w:val="157"/>
              </w:numPr>
              <w:ind w:left="357" w:hanging="357"/>
              <w:rPr>
                <w:rFonts w:eastAsia="Calibri"/>
                <w:szCs w:val="22"/>
                <w:lang w:val="hr-HR"/>
              </w:rPr>
            </w:pPr>
            <w:r w:rsidRPr="0039783A">
              <w:rPr>
                <w:rFonts w:eastAsia="Calibri"/>
                <w:szCs w:val="22"/>
                <w:lang w:val="hr-HR"/>
              </w:rPr>
              <w:t>odredi</w:t>
            </w:r>
            <w:r w:rsidR="003A7BAD" w:rsidRPr="0039783A">
              <w:rPr>
                <w:rFonts w:eastAsia="Calibri"/>
                <w:szCs w:val="22"/>
                <w:lang w:val="hr-HR"/>
              </w:rPr>
              <w:t>ti</w:t>
            </w:r>
            <w:r w:rsidRPr="0039783A">
              <w:rPr>
                <w:rFonts w:eastAsia="Calibri"/>
                <w:szCs w:val="22"/>
                <w:lang w:val="hr-HR"/>
              </w:rPr>
              <w:t xml:space="preserve"> mjesto kopanja pedološke rupe</w:t>
            </w:r>
            <w:r w:rsidR="003A7BAD" w:rsidRPr="0039783A">
              <w:rPr>
                <w:rFonts w:eastAsia="Calibri"/>
                <w:szCs w:val="22"/>
                <w:lang w:val="hr-HR"/>
              </w:rPr>
              <w:t>,</w:t>
            </w:r>
            <w:r w:rsidRPr="0039783A">
              <w:rPr>
                <w:rFonts w:eastAsia="Calibri"/>
                <w:szCs w:val="22"/>
                <w:lang w:val="hr-HR"/>
              </w:rPr>
              <w:t xml:space="preserve"> </w:t>
            </w:r>
          </w:p>
          <w:p w14:paraId="2DD936FC" w14:textId="6B453257" w:rsidR="00247358" w:rsidRPr="0039783A" w:rsidRDefault="00247358" w:rsidP="00FA266A">
            <w:pPr>
              <w:pStyle w:val="ListParagraph"/>
              <w:numPr>
                <w:ilvl w:val="0"/>
                <w:numId w:val="157"/>
              </w:numPr>
              <w:ind w:left="357" w:hanging="357"/>
              <w:rPr>
                <w:rFonts w:eastAsia="Calibri"/>
                <w:szCs w:val="22"/>
                <w:lang w:val="hr-HR"/>
              </w:rPr>
            </w:pPr>
            <w:r w:rsidRPr="0039783A">
              <w:rPr>
                <w:rFonts w:eastAsia="Calibri"/>
                <w:szCs w:val="22"/>
                <w:lang w:val="hr-HR"/>
              </w:rPr>
              <w:t>odredi</w:t>
            </w:r>
            <w:r w:rsidR="003A7BAD" w:rsidRPr="0039783A">
              <w:rPr>
                <w:rFonts w:eastAsia="Calibri"/>
                <w:szCs w:val="22"/>
                <w:lang w:val="hr-HR"/>
              </w:rPr>
              <w:t>ti</w:t>
            </w:r>
            <w:r w:rsidRPr="0039783A">
              <w:rPr>
                <w:rFonts w:eastAsia="Calibri"/>
                <w:szCs w:val="22"/>
                <w:lang w:val="hr-HR"/>
              </w:rPr>
              <w:t xml:space="preserve"> čeonu stranu prema strani svijeta</w:t>
            </w:r>
            <w:r w:rsidR="003A7BAD" w:rsidRPr="0039783A">
              <w:rPr>
                <w:rFonts w:eastAsia="Calibri"/>
                <w:szCs w:val="22"/>
                <w:lang w:val="hr-HR"/>
              </w:rPr>
              <w:t>,</w:t>
            </w:r>
          </w:p>
          <w:p w14:paraId="011F2BCE" w14:textId="2E043010" w:rsidR="00247358" w:rsidRPr="0039783A" w:rsidRDefault="00247358" w:rsidP="00FA266A">
            <w:pPr>
              <w:pStyle w:val="ListParagraph"/>
              <w:numPr>
                <w:ilvl w:val="0"/>
                <w:numId w:val="157"/>
              </w:numPr>
              <w:ind w:left="357" w:hanging="357"/>
              <w:rPr>
                <w:rFonts w:eastAsia="Calibri"/>
                <w:szCs w:val="22"/>
                <w:lang w:val="hr-HR"/>
              </w:rPr>
            </w:pPr>
            <w:r w:rsidRPr="0039783A">
              <w:rPr>
                <w:rFonts w:eastAsia="Calibri"/>
                <w:szCs w:val="22"/>
                <w:lang w:val="hr-HR"/>
              </w:rPr>
              <w:t>shvati</w:t>
            </w:r>
            <w:r w:rsidR="003A7BAD" w:rsidRPr="0039783A">
              <w:rPr>
                <w:rFonts w:eastAsia="Calibri"/>
                <w:szCs w:val="22"/>
                <w:lang w:val="hr-HR"/>
              </w:rPr>
              <w:t>ti</w:t>
            </w:r>
            <w:r w:rsidRPr="0039783A">
              <w:rPr>
                <w:rFonts w:eastAsia="Calibri"/>
                <w:szCs w:val="22"/>
                <w:lang w:val="hr-HR"/>
              </w:rPr>
              <w:t xml:space="preserve"> važnost kopanja pedološke jame</w:t>
            </w:r>
            <w:r w:rsidR="003A7BAD" w:rsidRPr="0039783A">
              <w:rPr>
                <w:rFonts w:eastAsia="Calibri"/>
                <w:szCs w:val="22"/>
                <w:lang w:val="hr-HR"/>
              </w:rPr>
              <w:t>,</w:t>
            </w:r>
          </w:p>
          <w:p w14:paraId="23E0318A" w14:textId="45422F66" w:rsidR="00247358" w:rsidRPr="0039783A" w:rsidRDefault="00247358" w:rsidP="00FA266A">
            <w:pPr>
              <w:pStyle w:val="ListParagraph"/>
              <w:numPr>
                <w:ilvl w:val="0"/>
                <w:numId w:val="157"/>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w:t>
            </w:r>
            <w:r w:rsidR="003A7BAD" w:rsidRPr="0039783A">
              <w:rPr>
                <w:rFonts w:eastAsia="Calibri"/>
                <w:szCs w:val="22"/>
                <w:lang w:val="hr-HR"/>
              </w:rPr>
              <w:t>načelo</w:t>
            </w:r>
            <w:r w:rsidRPr="0039783A">
              <w:rPr>
                <w:rFonts w:eastAsia="Calibri"/>
                <w:szCs w:val="22"/>
                <w:lang w:val="hr-HR"/>
              </w:rPr>
              <w:t xml:space="preserve"> otvaranja pedološkog profila</w:t>
            </w:r>
            <w:r w:rsidR="003A7BAD" w:rsidRPr="0039783A">
              <w:rPr>
                <w:rFonts w:eastAsia="Calibri"/>
                <w:szCs w:val="22"/>
                <w:lang w:val="hr-HR"/>
              </w:rPr>
              <w:t>;</w:t>
            </w:r>
          </w:p>
          <w:p w14:paraId="6AD93B58" w14:textId="77777777" w:rsidR="00247358" w:rsidRPr="0039783A" w:rsidRDefault="00247358" w:rsidP="00247358">
            <w:pPr>
              <w:pStyle w:val="ListParagraph"/>
              <w:ind w:left="357"/>
              <w:rPr>
                <w:rFonts w:eastAsia="Calibri"/>
                <w:szCs w:val="22"/>
                <w:lang w:val="hr-HR"/>
              </w:rPr>
            </w:pPr>
          </w:p>
        </w:tc>
        <w:tc>
          <w:tcPr>
            <w:tcW w:w="2552" w:type="dxa"/>
            <w:tcBorders>
              <w:top w:val="single" w:sz="4" w:space="0" w:color="auto"/>
              <w:left w:val="single" w:sz="4" w:space="0" w:color="auto"/>
              <w:bottom w:val="single" w:sz="4" w:space="0" w:color="auto"/>
              <w:right w:val="single" w:sz="4" w:space="0" w:color="auto"/>
            </w:tcBorders>
            <w:vAlign w:val="center"/>
          </w:tcPr>
          <w:p w14:paraId="2AC69DDD" w14:textId="508D7016" w:rsidR="00247358" w:rsidRPr="0039783A" w:rsidRDefault="00247358" w:rsidP="00FA266A">
            <w:pPr>
              <w:pStyle w:val="ListParagraph"/>
              <w:numPr>
                <w:ilvl w:val="0"/>
                <w:numId w:val="158"/>
              </w:numPr>
              <w:ind w:left="357" w:hanging="357"/>
              <w:rPr>
                <w:rFonts w:eastAsia="Calibri"/>
                <w:szCs w:val="22"/>
                <w:lang w:val="hr-HR"/>
              </w:rPr>
            </w:pPr>
            <w:r w:rsidRPr="0039783A">
              <w:rPr>
                <w:rFonts w:eastAsia="Calibri"/>
                <w:szCs w:val="22"/>
                <w:lang w:val="hr-HR"/>
              </w:rPr>
              <w:t>poka</w:t>
            </w:r>
            <w:r w:rsidR="005437A1" w:rsidRPr="0039783A">
              <w:rPr>
                <w:rFonts w:eastAsia="Calibri"/>
                <w:szCs w:val="22"/>
                <w:lang w:val="hr-HR"/>
              </w:rPr>
              <w:t>zati</w:t>
            </w:r>
            <w:r w:rsidRPr="0039783A">
              <w:rPr>
                <w:rFonts w:eastAsia="Calibri"/>
                <w:szCs w:val="22"/>
                <w:lang w:val="hr-HR"/>
              </w:rPr>
              <w:t xml:space="preserve"> dijelove sonde</w:t>
            </w:r>
            <w:r w:rsidR="005437A1" w:rsidRPr="0039783A">
              <w:rPr>
                <w:rFonts w:eastAsia="Calibri"/>
                <w:szCs w:val="22"/>
                <w:lang w:val="hr-HR"/>
              </w:rPr>
              <w:t>,</w:t>
            </w:r>
          </w:p>
          <w:p w14:paraId="20A2DEF6" w14:textId="1EC22C3C" w:rsidR="00247358" w:rsidRPr="0039783A" w:rsidRDefault="00247358" w:rsidP="00FA266A">
            <w:pPr>
              <w:pStyle w:val="ListParagraph"/>
              <w:numPr>
                <w:ilvl w:val="0"/>
                <w:numId w:val="158"/>
              </w:numPr>
              <w:ind w:left="357" w:hanging="357"/>
              <w:rPr>
                <w:rFonts w:eastAsia="Calibri"/>
                <w:szCs w:val="22"/>
                <w:lang w:val="hr-HR"/>
              </w:rPr>
            </w:pPr>
            <w:r w:rsidRPr="0039783A">
              <w:rPr>
                <w:rFonts w:eastAsia="Calibri"/>
                <w:szCs w:val="22"/>
                <w:lang w:val="hr-HR"/>
              </w:rPr>
              <w:t>demonstrira</w:t>
            </w:r>
            <w:r w:rsidR="005437A1" w:rsidRPr="0039783A">
              <w:rPr>
                <w:rFonts w:eastAsia="Calibri"/>
                <w:szCs w:val="22"/>
                <w:lang w:val="hr-HR"/>
              </w:rPr>
              <w:t>ti</w:t>
            </w:r>
            <w:r w:rsidRPr="0039783A">
              <w:rPr>
                <w:rFonts w:eastAsia="Calibri"/>
                <w:szCs w:val="22"/>
                <w:lang w:val="hr-HR"/>
              </w:rPr>
              <w:t xml:space="preserve"> uzimanje uzoraka sondom</w:t>
            </w:r>
            <w:r w:rsidR="005437A1" w:rsidRPr="0039783A">
              <w:rPr>
                <w:rFonts w:eastAsia="Calibri"/>
                <w:szCs w:val="22"/>
                <w:lang w:val="hr-HR"/>
              </w:rPr>
              <w:t>,</w:t>
            </w:r>
          </w:p>
          <w:p w14:paraId="23503546" w14:textId="2E0260C2" w:rsidR="00247358" w:rsidRPr="0039783A" w:rsidRDefault="00247358" w:rsidP="00FA266A">
            <w:pPr>
              <w:pStyle w:val="ListParagraph"/>
              <w:numPr>
                <w:ilvl w:val="0"/>
                <w:numId w:val="158"/>
              </w:numPr>
              <w:ind w:left="357" w:hanging="357"/>
              <w:rPr>
                <w:rFonts w:eastAsia="Calibri"/>
                <w:szCs w:val="22"/>
                <w:lang w:val="hr-HR"/>
              </w:rPr>
            </w:pPr>
            <w:r w:rsidRPr="0039783A">
              <w:rPr>
                <w:rFonts w:eastAsia="Calibri"/>
                <w:szCs w:val="22"/>
                <w:lang w:val="hr-HR"/>
              </w:rPr>
              <w:t>pravilno pak</w:t>
            </w:r>
            <w:r w:rsidR="005437A1" w:rsidRPr="0039783A">
              <w:rPr>
                <w:rFonts w:eastAsia="Calibri"/>
                <w:szCs w:val="22"/>
                <w:lang w:val="hr-HR"/>
              </w:rPr>
              <w:t>irati</w:t>
            </w:r>
            <w:r w:rsidRPr="0039783A">
              <w:rPr>
                <w:rFonts w:eastAsia="Calibri"/>
                <w:szCs w:val="22"/>
                <w:lang w:val="hr-HR"/>
              </w:rPr>
              <w:t xml:space="preserve"> uzorke</w:t>
            </w:r>
            <w:r w:rsidR="005437A1" w:rsidRPr="0039783A">
              <w:rPr>
                <w:rFonts w:eastAsia="Calibri"/>
                <w:szCs w:val="22"/>
                <w:lang w:val="hr-HR"/>
              </w:rPr>
              <w:t>,</w:t>
            </w:r>
          </w:p>
          <w:p w14:paraId="571870DB" w14:textId="3D185B33" w:rsidR="00247358" w:rsidRPr="0039783A" w:rsidRDefault="00247358" w:rsidP="00FA266A">
            <w:pPr>
              <w:pStyle w:val="ListParagraph"/>
              <w:numPr>
                <w:ilvl w:val="0"/>
                <w:numId w:val="158"/>
              </w:numPr>
              <w:ind w:left="357" w:hanging="357"/>
              <w:rPr>
                <w:rFonts w:eastAsia="Calibri"/>
                <w:szCs w:val="22"/>
                <w:lang w:val="hr-HR"/>
              </w:rPr>
            </w:pPr>
            <w:r w:rsidRPr="0039783A">
              <w:rPr>
                <w:rFonts w:eastAsia="Calibri"/>
                <w:szCs w:val="22"/>
                <w:lang w:val="hr-HR"/>
              </w:rPr>
              <w:t>odredi</w:t>
            </w:r>
            <w:r w:rsidR="005437A1" w:rsidRPr="0039783A">
              <w:rPr>
                <w:rFonts w:eastAsia="Calibri"/>
                <w:szCs w:val="22"/>
                <w:lang w:val="hr-HR"/>
              </w:rPr>
              <w:t>ti</w:t>
            </w:r>
            <w:r w:rsidRPr="0039783A">
              <w:rPr>
                <w:rFonts w:eastAsia="Calibri"/>
                <w:szCs w:val="22"/>
                <w:lang w:val="hr-HR"/>
              </w:rPr>
              <w:t xml:space="preserve"> odgovarajuće mjesto za otvaranje pedološkog </w:t>
            </w:r>
            <w:r w:rsidR="003A0813" w:rsidRPr="0039783A">
              <w:rPr>
                <w:rFonts w:eastAsia="Calibri"/>
                <w:szCs w:val="22"/>
                <w:lang w:val="hr-HR"/>
              </w:rPr>
              <w:t>profila</w:t>
            </w:r>
          </w:p>
          <w:p w14:paraId="5FAE64C3" w14:textId="44408C9A" w:rsidR="00247358" w:rsidRPr="0039783A" w:rsidRDefault="00247358" w:rsidP="00FA266A">
            <w:pPr>
              <w:pStyle w:val="ListParagraph"/>
              <w:numPr>
                <w:ilvl w:val="0"/>
                <w:numId w:val="158"/>
              </w:numPr>
              <w:ind w:left="357" w:hanging="357"/>
              <w:rPr>
                <w:rFonts w:eastAsia="Calibri"/>
                <w:szCs w:val="22"/>
                <w:lang w:val="hr-HR"/>
              </w:rPr>
            </w:pPr>
            <w:r w:rsidRPr="0039783A">
              <w:rPr>
                <w:rFonts w:eastAsia="Calibri"/>
                <w:szCs w:val="22"/>
                <w:lang w:val="hr-HR"/>
              </w:rPr>
              <w:t>pravilno postavi</w:t>
            </w:r>
            <w:r w:rsidR="005437A1" w:rsidRPr="0039783A">
              <w:rPr>
                <w:rFonts w:eastAsia="Calibri"/>
                <w:szCs w:val="22"/>
                <w:lang w:val="hr-HR"/>
              </w:rPr>
              <w:t>ti</w:t>
            </w:r>
            <w:r w:rsidRPr="0039783A">
              <w:rPr>
                <w:rFonts w:eastAsia="Calibri"/>
                <w:szCs w:val="22"/>
                <w:lang w:val="hr-HR"/>
              </w:rPr>
              <w:t xml:space="preserve"> čeonu stranu</w:t>
            </w:r>
            <w:r w:rsidR="005437A1" w:rsidRPr="0039783A">
              <w:rPr>
                <w:rFonts w:eastAsia="Calibri"/>
                <w:szCs w:val="22"/>
                <w:lang w:val="hr-HR"/>
              </w:rPr>
              <w:t>,</w:t>
            </w:r>
          </w:p>
          <w:p w14:paraId="405C7990" w14:textId="3A25C416" w:rsidR="00247358" w:rsidRPr="0039783A" w:rsidRDefault="005437A1" w:rsidP="00FA266A">
            <w:pPr>
              <w:pStyle w:val="ListParagraph"/>
              <w:numPr>
                <w:ilvl w:val="0"/>
                <w:numId w:val="158"/>
              </w:numPr>
              <w:ind w:left="357" w:hanging="357"/>
              <w:rPr>
                <w:rFonts w:eastAsia="Calibri"/>
                <w:szCs w:val="22"/>
                <w:lang w:val="hr-HR"/>
              </w:rPr>
            </w:pPr>
            <w:r w:rsidRPr="0039783A">
              <w:rPr>
                <w:rFonts w:eastAsia="Calibri"/>
                <w:szCs w:val="22"/>
                <w:lang w:val="hr-HR"/>
              </w:rPr>
              <w:t>sudjelovati</w:t>
            </w:r>
            <w:r w:rsidR="00247358" w:rsidRPr="0039783A">
              <w:rPr>
                <w:rFonts w:eastAsia="Calibri"/>
                <w:szCs w:val="22"/>
                <w:lang w:val="hr-HR"/>
              </w:rPr>
              <w:t xml:space="preserve"> u procesu kopanja pedološke jame</w:t>
            </w:r>
            <w:r w:rsidRPr="0039783A">
              <w:rPr>
                <w:rFonts w:eastAsia="Calibri"/>
                <w:szCs w:val="22"/>
                <w:lang w:val="hr-HR"/>
              </w:rPr>
              <w:t>,</w:t>
            </w:r>
          </w:p>
          <w:p w14:paraId="36B0524B" w14:textId="02BCFA38" w:rsidR="00247358" w:rsidRPr="0039783A" w:rsidRDefault="00247358" w:rsidP="00FA266A">
            <w:pPr>
              <w:pStyle w:val="ListParagraph"/>
              <w:numPr>
                <w:ilvl w:val="0"/>
                <w:numId w:val="158"/>
              </w:numPr>
              <w:ind w:left="357" w:hanging="357"/>
              <w:rPr>
                <w:rFonts w:eastAsia="Calibri"/>
                <w:szCs w:val="22"/>
                <w:lang w:val="hr-HR"/>
              </w:rPr>
            </w:pPr>
            <w:r w:rsidRPr="0039783A">
              <w:rPr>
                <w:rFonts w:eastAsia="Calibri"/>
                <w:szCs w:val="22"/>
                <w:lang w:val="hr-HR"/>
              </w:rPr>
              <w:lastRenderedPageBreak/>
              <w:t>prati</w:t>
            </w:r>
            <w:r w:rsidR="005437A1" w:rsidRPr="0039783A">
              <w:rPr>
                <w:rFonts w:eastAsia="Calibri"/>
                <w:szCs w:val="22"/>
                <w:lang w:val="hr-HR"/>
              </w:rPr>
              <w:t>ti</w:t>
            </w:r>
            <w:r w:rsidRPr="0039783A">
              <w:rPr>
                <w:rFonts w:eastAsia="Calibri"/>
                <w:szCs w:val="22"/>
                <w:lang w:val="hr-HR"/>
              </w:rPr>
              <w:t xml:space="preserve"> promjene na profilu po dubini</w:t>
            </w:r>
            <w:r w:rsidR="005437A1" w:rsidRPr="0039783A">
              <w:rPr>
                <w:rFonts w:eastAsia="Calibri"/>
                <w:szCs w:val="22"/>
                <w:lang w:val="hr-HR"/>
              </w:rPr>
              <w:t>,</w:t>
            </w:r>
          </w:p>
          <w:p w14:paraId="2551DDF1" w14:textId="4845EB45" w:rsidR="00247358" w:rsidRPr="0039783A" w:rsidRDefault="00247358" w:rsidP="00FA266A">
            <w:pPr>
              <w:pStyle w:val="ListParagraph"/>
              <w:numPr>
                <w:ilvl w:val="0"/>
                <w:numId w:val="158"/>
              </w:numPr>
              <w:ind w:left="357" w:hanging="357"/>
              <w:rPr>
                <w:rFonts w:eastAsia="Calibri"/>
                <w:szCs w:val="22"/>
                <w:lang w:val="hr-HR"/>
              </w:rPr>
            </w:pPr>
            <w:r w:rsidRPr="0039783A">
              <w:rPr>
                <w:rFonts w:eastAsia="Calibri"/>
                <w:szCs w:val="22"/>
                <w:lang w:val="hr-HR"/>
              </w:rPr>
              <w:t>pravilno bilježi</w:t>
            </w:r>
            <w:r w:rsidR="005437A1" w:rsidRPr="0039783A">
              <w:rPr>
                <w:rFonts w:eastAsia="Calibri"/>
                <w:szCs w:val="22"/>
                <w:lang w:val="hr-HR"/>
              </w:rPr>
              <w:t>ti</w:t>
            </w:r>
            <w:r w:rsidRPr="0039783A">
              <w:rPr>
                <w:rFonts w:eastAsia="Calibri"/>
                <w:szCs w:val="22"/>
                <w:lang w:val="hr-HR"/>
              </w:rPr>
              <w:t xml:space="preserve"> vlastita zapažanja</w:t>
            </w:r>
            <w:r w:rsidR="005437A1" w:rsidRPr="0039783A">
              <w:rPr>
                <w:rFonts w:eastAsia="Calibri"/>
                <w:szCs w:val="22"/>
                <w:lang w:val="hr-HR"/>
              </w:rPr>
              <w:t>;</w:t>
            </w:r>
          </w:p>
        </w:tc>
        <w:tc>
          <w:tcPr>
            <w:tcW w:w="2693" w:type="dxa"/>
            <w:vMerge w:val="restart"/>
            <w:tcBorders>
              <w:top w:val="single" w:sz="4" w:space="0" w:color="auto"/>
              <w:left w:val="single" w:sz="4" w:space="0" w:color="auto"/>
              <w:right w:val="single" w:sz="4" w:space="0" w:color="auto"/>
            </w:tcBorders>
            <w:vAlign w:val="center"/>
          </w:tcPr>
          <w:p w14:paraId="50BC2018" w14:textId="0CE836AD" w:rsidR="00247358" w:rsidRPr="0039783A" w:rsidRDefault="00247358" w:rsidP="00FA266A">
            <w:pPr>
              <w:pStyle w:val="ListParagraph"/>
              <w:numPr>
                <w:ilvl w:val="0"/>
                <w:numId w:val="166"/>
              </w:numPr>
              <w:ind w:left="357" w:hanging="357"/>
              <w:rPr>
                <w:rFonts w:eastAsia="Calibri"/>
                <w:szCs w:val="22"/>
                <w:lang w:val="hr-HR"/>
              </w:rPr>
            </w:pPr>
            <w:r w:rsidRPr="0039783A">
              <w:rPr>
                <w:rFonts w:eastAsia="Calibri"/>
                <w:szCs w:val="22"/>
                <w:lang w:val="hr-HR"/>
              </w:rPr>
              <w:lastRenderedPageBreak/>
              <w:t>razvija</w:t>
            </w:r>
            <w:r w:rsidR="005437A1" w:rsidRPr="0039783A">
              <w:rPr>
                <w:rFonts w:eastAsia="Calibri"/>
                <w:szCs w:val="22"/>
                <w:lang w:val="hr-HR"/>
              </w:rPr>
              <w:t>ti</w:t>
            </w:r>
            <w:r w:rsidRPr="0039783A">
              <w:rPr>
                <w:rFonts w:eastAsia="Calibri"/>
                <w:szCs w:val="22"/>
                <w:lang w:val="hr-HR"/>
              </w:rPr>
              <w:t xml:space="preserve"> smisao za samostalan rad i rad u </w:t>
            </w:r>
            <w:r w:rsidR="005437A1" w:rsidRPr="0039783A">
              <w:rPr>
                <w:rFonts w:eastAsia="Calibri"/>
                <w:szCs w:val="22"/>
                <w:lang w:val="hr-HR"/>
              </w:rPr>
              <w:t xml:space="preserve">skupini, </w:t>
            </w:r>
          </w:p>
          <w:p w14:paraId="0B3CA884" w14:textId="295E10CB" w:rsidR="00247358" w:rsidRPr="0039783A" w:rsidRDefault="00247358" w:rsidP="00FA266A">
            <w:pPr>
              <w:pStyle w:val="ListParagraph"/>
              <w:numPr>
                <w:ilvl w:val="0"/>
                <w:numId w:val="166"/>
              </w:numPr>
              <w:ind w:left="357" w:hanging="357"/>
              <w:rPr>
                <w:rFonts w:eastAsia="Calibri"/>
                <w:szCs w:val="22"/>
                <w:lang w:val="hr-HR"/>
              </w:rPr>
            </w:pPr>
            <w:r w:rsidRPr="0039783A">
              <w:rPr>
                <w:rFonts w:eastAsia="Calibri"/>
                <w:szCs w:val="22"/>
                <w:lang w:val="hr-HR"/>
              </w:rPr>
              <w:t>izrazi</w:t>
            </w:r>
            <w:r w:rsidR="005437A1" w:rsidRPr="0039783A">
              <w:rPr>
                <w:rFonts w:eastAsia="Calibri"/>
                <w:szCs w:val="22"/>
                <w:lang w:val="hr-HR"/>
              </w:rPr>
              <w:t>ti</w:t>
            </w:r>
            <w:r w:rsidRPr="0039783A">
              <w:rPr>
                <w:rFonts w:eastAsia="Calibri"/>
                <w:szCs w:val="22"/>
                <w:lang w:val="hr-HR"/>
              </w:rPr>
              <w:t xml:space="preserve"> kreativnost</w:t>
            </w:r>
            <w:r w:rsidR="005437A1" w:rsidRPr="0039783A">
              <w:rPr>
                <w:rFonts w:eastAsia="Calibri"/>
                <w:szCs w:val="22"/>
                <w:lang w:val="hr-HR"/>
              </w:rPr>
              <w:t xml:space="preserve"> i </w:t>
            </w:r>
            <w:r w:rsidRPr="0039783A">
              <w:rPr>
                <w:rFonts w:eastAsia="Calibri"/>
                <w:szCs w:val="22"/>
                <w:lang w:val="hr-HR"/>
              </w:rPr>
              <w:t>odgovornost pri radu</w:t>
            </w:r>
            <w:r w:rsidR="005437A1" w:rsidRPr="0039783A">
              <w:rPr>
                <w:rFonts w:eastAsia="Calibri"/>
                <w:szCs w:val="22"/>
                <w:lang w:val="hr-HR"/>
              </w:rPr>
              <w:t xml:space="preserve">. </w:t>
            </w:r>
          </w:p>
          <w:p w14:paraId="3119962A" w14:textId="77777777" w:rsidR="00247358" w:rsidRPr="0039783A" w:rsidRDefault="00247358">
            <w:pPr>
              <w:ind w:hanging="357"/>
              <w:rPr>
                <w:rFonts w:eastAsia="Calibri"/>
                <w:szCs w:val="22"/>
                <w:lang w:val="hr-HR"/>
              </w:rPr>
            </w:pPr>
          </w:p>
          <w:p w14:paraId="3DA2844D" w14:textId="77777777" w:rsidR="00247358" w:rsidRPr="0039783A" w:rsidRDefault="00247358" w:rsidP="00D5500D">
            <w:pPr>
              <w:rPr>
                <w:rFonts w:eastAsia="Calibri"/>
                <w:szCs w:val="22"/>
                <w:lang w:val="hr-HR"/>
              </w:rPr>
            </w:pPr>
          </w:p>
        </w:tc>
      </w:tr>
      <w:tr w:rsidR="00247358" w:rsidRPr="0039783A" w14:paraId="077B8026" w14:textId="77777777" w:rsidTr="000508E4">
        <w:trPr>
          <w:trHeight w:val="3827"/>
          <w:jc w:val="center"/>
        </w:trPr>
        <w:tc>
          <w:tcPr>
            <w:tcW w:w="2136" w:type="dxa"/>
            <w:tcBorders>
              <w:top w:val="single" w:sz="4" w:space="0" w:color="auto"/>
              <w:left w:val="single" w:sz="4" w:space="0" w:color="auto"/>
              <w:bottom w:val="single" w:sz="4" w:space="0" w:color="auto"/>
              <w:right w:val="single" w:sz="4" w:space="0" w:color="auto"/>
            </w:tcBorders>
            <w:vAlign w:val="center"/>
          </w:tcPr>
          <w:p w14:paraId="6E8B0F70" w14:textId="07C096F9" w:rsidR="00247358" w:rsidRPr="0039783A" w:rsidRDefault="00247358" w:rsidP="00D5500D">
            <w:pPr>
              <w:rPr>
                <w:rFonts w:eastAsia="Calibri"/>
                <w:color w:val="1E1E1E"/>
                <w:szCs w:val="22"/>
                <w:lang w:val="hr-HR"/>
              </w:rPr>
            </w:pPr>
            <w:r w:rsidRPr="0039783A">
              <w:rPr>
                <w:rFonts w:eastAsia="Calibri"/>
                <w:szCs w:val="22"/>
                <w:lang w:val="hr-HR"/>
              </w:rPr>
              <w:t>2.</w:t>
            </w:r>
            <w:r w:rsidR="003A7BAD" w:rsidRPr="0039783A">
              <w:rPr>
                <w:rFonts w:eastAsia="Calibri"/>
                <w:szCs w:val="22"/>
                <w:lang w:val="hr-HR"/>
              </w:rPr>
              <w:t xml:space="preserve"> </w:t>
            </w:r>
            <w:r w:rsidRPr="0039783A">
              <w:rPr>
                <w:rFonts w:eastAsia="Calibri"/>
                <w:szCs w:val="22"/>
                <w:lang w:val="hr-HR"/>
              </w:rPr>
              <w:t>Specifična i volumna težina tla</w:t>
            </w:r>
          </w:p>
        </w:tc>
        <w:tc>
          <w:tcPr>
            <w:tcW w:w="3104" w:type="dxa"/>
            <w:gridSpan w:val="2"/>
            <w:tcBorders>
              <w:top w:val="single" w:sz="4" w:space="0" w:color="auto"/>
              <w:left w:val="single" w:sz="4" w:space="0" w:color="auto"/>
              <w:bottom w:val="single" w:sz="4" w:space="0" w:color="auto"/>
              <w:right w:val="single" w:sz="4" w:space="0" w:color="auto"/>
            </w:tcBorders>
            <w:vAlign w:val="center"/>
          </w:tcPr>
          <w:p w14:paraId="67DC2FC0" w14:textId="30C363AD" w:rsidR="00247358" w:rsidRPr="0039783A" w:rsidRDefault="00247358" w:rsidP="00FA266A">
            <w:pPr>
              <w:pStyle w:val="ListParagraph"/>
              <w:numPr>
                <w:ilvl w:val="0"/>
                <w:numId w:val="159"/>
              </w:numPr>
              <w:ind w:left="357" w:hanging="357"/>
              <w:rPr>
                <w:rFonts w:eastAsia="Calibri"/>
                <w:szCs w:val="22"/>
                <w:lang w:val="hr-HR"/>
              </w:rPr>
            </w:pPr>
            <w:r w:rsidRPr="0039783A">
              <w:rPr>
                <w:rFonts w:eastAsia="Calibri"/>
                <w:szCs w:val="22"/>
                <w:lang w:val="hr-HR"/>
              </w:rPr>
              <w:t>defini</w:t>
            </w:r>
            <w:r w:rsidR="003A7BAD" w:rsidRPr="0039783A">
              <w:rPr>
                <w:rFonts w:eastAsia="Calibri"/>
                <w:szCs w:val="22"/>
                <w:lang w:val="hr-HR"/>
              </w:rPr>
              <w:t>rati</w:t>
            </w:r>
            <w:r w:rsidRPr="0039783A">
              <w:rPr>
                <w:rFonts w:eastAsia="Calibri"/>
                <w:szCs w:val="22"/>
                <w:lang w:val="hr-HR"/>
              </w:rPr>
              <w:t xml:space="preserve"> pravu težinu tla</w:t>
            </w:r>
            <w:r w:rsidR="003A7BAD" w:rsidRPr="0039783A">
              <w:rPr>
                <w:rFonts w:eastAsia="Calibri"/>
                <w:szCs w:val="22"/>
                <w:lang w:val="hr-HR"/>
              </w:rPr>
              <w:t>,</w:t>
            </w:r>
          </w:p>
          <w:p w14:paraId="0520C088" w14:textId="471D0E1C" w:rsidR="00247358" w:rsidRPr="0039783A" w:rsidRDefault="00247358" w:rsidP="00FA266A">
            <w:pPr>
              <w:pStyle w:val="ListParagraph"/>
              <w:numPr>
                <w:ilvl w:val="0"/>
                <w:numId w:val="159"/>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 načelo</w:t>
            </w:r>
            <w:r w:rsidRPr="0039783A">
              <w:rPr>
                <w:rFonts w:eastAsia="Calibri"/>
                <w:szCs w:val="22"/>
                <w:lang w:val="hr-HR"/>
              </w:rPr>
              <w:t xml:space="preserve"> određivanja prave težine tla</w:t>
            </w:r>
            <w:r w:rsidR="003A7BAD" w:rsidRPr="0039783A">
              <w:rPr>
                <w:rFonts w:eastAsia="Calibri"/>
                <w:szCs w:val="22"/>
                <w:lang w:val="hr-HR"/>
              </w:rPr>
              <w:t>,</w:t>
            </w:r>
          </w:p>
          <w:p w14:paraId="5486C479" w14:textId="3AA37025" w:rsidR="00247358" w:rsidRPr="0039783A" w:rsidRDefault="00247358" w:rsidP="00FA266A">
            <w:pPr>
              <w:pStyle w:val="ListParagraph"/>
              <w:numPr>
                <w:ilvl w:val="0"/>
                <w:numId w:val="159"/>
              </w:numPr>
              <w:ind w:left="357" w:hanging="357"/>
              <w:rPr>
                <w:rFonts w:eastAsia="Calibri"/>
                <w:szCs w:val="22"/>
                <w:lang w:val="hr-HR"/>
              </w:rPr>
            </w:pPr>
            <w:r w:rsidRPr="0039783A">
              <w:rPr>
                <w:rFonts w:eastAsia="Calibri"/>
                <w:szCs w:val="22"/>
                <w:lang w:val="hr-HR"/>
              </w:rPr>
              <w:t>shvati</w:t>
            </w:r>
            <w:r w:rsidR="003A7BAD" w:rsidRPr="0039783A">
              <w:rPr>
                <w:rFonts w:eastAsia="Calibri"/>
                <w:szCs w:val="22"/>
                <w:lang w:val="hr-HR"/>
              </w:rPr>
              <w:t>ti</w:t>
            </w:r>
            <w:r w:rsidRPr="0039783A">
              <w:rPr>
                <w:rFonts w:eastAsia="Calibri"/>
                <w:szCs w:val="22"/>
                <w:lang w:val="hr-HR"/>
              </w:rPr>
              <w:t xml:space="preserve"> važnost prave težine tla</w:t>
            </w:r>
            <w:r w:rsidR="003A7BAD" w:rsidRPr="0039783A">
              <w:rPr>
                <w:rFonts w:eastAsia="Calibri"/>
                <w:szCs w:val="22"/>
                <w:lang w:val="hr-HR"/>
              </w:rPr>
              <w:t>,</w:t>
            </w:r>
          </w:p>
          <w:p w14:paraId="512C3018" w14:textId="3A501AB7" w:rsidR="00247358" w:rsidRPr="0039783A" w:rsidRDefault="00247358" w:rsidP="00FA266A">
            <w:pPr>
              <w:pStyle w:val="ListParagraph"/>
              <w:numPr>
                <w:ilvl w:val="0"/>
                <w:numId w:val="159"/>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ut</w:t>
            </w:r>
            <w:r w:rsidR="003A7BAD" w:rsidRPr="0039783A">
              <w:rPr>
                <w:rFonts w:eastAsia="Calibri"/>
                <w:szCs w:val="22"/>
                <w:lang w:val="hr-HR"/>
              </w:rPr>
              <w:t>je</w:t>
            </w:r>
            <w:r w:rsidRPr="0039783A">
              <w:rPr>
                <w:rFonts w:eastAsia="Calibri"/>
                <w:szCs w:val="22"/>
                <w:lang w:val="hr-HR"/>
              </w:rPr>
              <w:t>caj prave težine tla na njegov</w:t>
            </w:r>
            <w:r w:rsidR="003A7BAD" w:rsidRPr="0039783A">
              <w:rPr>
                <w:rFonts w:eastAsia="Calibri"/>
                <w:szCs w:val="22"/>
                <w:lang w:val="hr-HR"/>
              </w:rPr>
              <w:t>u</w:t>
            </w:r>
            <w:r w:rsidRPr="0039783A">
              <w:rPr>
                <w:rFonts w:eastAsia="Calibri"/>
                <w:szCs w:val="22"/>
                <w:lang w:val="hr-HR"/>
              </w:rPr>
              <w:t xml:space="preserve"> kvalit</w:t>
            </w:r>
            <w:r w:rsidR="003A7BAD" w:rsidRPr="0039783A">
              <w:rPr>
                <w:rFonts w:eastAsia="Calibri"/>
                <w:szCs w:val="22"/>
                <w:lang w:val="hr-HR"/>
              </w:rPr>
              <w:t xml:space="preserve">etu, </w:t>
            </w:r>
          </w:p>
          <w:p w14:paraId="273DF644" w14:textId="5DE53BF0" w:rsidR="00247358" w:rsidRPr="0039783A" w:rsidRDefault="00247358" w:rsidP="00FA266A">
            <w:pPr>
              <w:pStyle w:val="ListParagraph"/>
              <w:numPr>
                <w:ilvl w:val="0"/>
                <w:numId w:val="159"/>
              </w:numPr>
              <w:ind w:left="357" w:hanging="357"/>
              <w:rPr>
                <w:rFonts w:eastAsia="Calibri"/>
                <w:szCs w:val="22"/>
                <w:lang w:val="hr-HR"/>
              </w:rPr>
            </w:pPr>
            <w:r w:rsidRPr="0039783A">
              <w:rPr>
                <w:rFonts w:eastAsia="Calibri"/>
                <w:szCs w:val="22"/>
                <w:lang w:val="hr-HR"/>
              </w:rPr>
              <w:t>defini</w:t>
            </w:r>
            <w:r w:rsidR="003A7BAD" w:rsidRPr="0039783A">
              <w:rPr>
                <w:rFonts w:eastAsia="Calibri"/>
                <w:szCs w:val="22"/>
                <w:lang w:val="hr-HR"/>
              </w:rPr>
              <w:t>rati</w:t>
            </w:r>
            <w:r w:rsidRPr="0039783A">
              <w:rPr>
                <w:rFonts w:eastAsia="Calibri"/>
                <w:szCs w:val="22"/>
                <w:lang w:val="hr-HR"/>
              </w:rPr>
              <w:t xml:space="preserve"> zapreminsku težinu tla</w:t>
            </w:r>
            <w:r w:rsidR="003A7BAD" w:rsidRPr="0039783A">
              <w:rPr>
                <w:rFonts w:eastAsia="Calibri"/>
                <w:szCs w:val="22"/>
                <w:lang w:val="hr-HR"/>
              </w:rPr>
              <w:t>,</w:t>
            </w:r>
            <w:r w:rsidRPr="0039783A">
              <w:rPr>
                <w:rFonts w:eastAsia="Calibri"/>
                <w:szCs w:val="22"/>
                <w:lang w:val="hr-HR"/>
              </w:rPr>
              <w:t xml:space="preserve"> </w:t>
            </w:r>
          </w:p>
          <w:p w14:paraId="0F1D579D" w14:textId="38A65A2C" w:rsidR="00247358" w:rsidRPr="0039783A" w:rsidRDefault="00247358" w:rsidP="00FA266A">
            <w:pPr>
              <w:pStyle w:val="ListParagraph"/>
              <w:numPr>
                <w:ilvl w:val="0"/>
                <w:numId w:val="159"/>
              </w:numPr>
              <w:ind w:left="357" w:hanging="357"/>
              <w:rPr>
                <w:rFonts w:eastAsia="Calibri"/>
                <w:szCs w:val="22"/>
                <w:lang w:val="hr-HR"/>
              </w:rPr>
            </w:pPr>
            <w:r w:rsidRPr="0039783A">
              <w:rPr>
                <w:rFonts w:eastAsia="Calibri"/>
                <w:szCs w:val="22"/>
                <w:lang w:val="hr-HR"/>
              </w:rPr>
              <w:t>objasn</w:t>
            </w:r>
            <w:r w:rsidR="003A7BAD" w:rsidRPr="0039783A">
              <w:rPr>
                <w:rFonts w:eastAsia="Calibri"/>
                <w:szCs w:val="22"/>
                <w:lang w:val="hr-HR"/>
              </w:rPr>
              <w:t>iti načelo</w:t>
            </w:r>
            <w:r w:rsidRPr="0039783A">
              <w:rPr>
                <w:rFonts w:eastAsia="Calibri"/>
                <w:szCs w:val="22"/>
                <w:lang w:val="hr-HR"/>
              </w:rPr>
              <w:t xml:space="preserve"> određivanja zapreminske težine tla</w:t>
            </w:r>
            <w:r w:rsidR="003A7BAD" w:rsidRPr="0039783A">
              <w:rPr>
                <w:rFonts w:eastAsia="Calibri"/>
                <w:szCs w:val="22"/>
                <w:lang w:val="hr-HR"/>
              </w:rPr>
              <w:t>,</w:t>
            </w:r>
          </w:p>
          <w:p w14:paraId="73B6CB65" w14:textId="00F8CAA4" w:rsidR="00247358" w:rsidRPr="0039783A" w:rsidRDefault="00247358" w:rsidP="00FA266A">
            <w:pPr>
              <w:pStyle w:val="ListParagraph"/>
              <w:numPr>
                <w:ilvl w:val="0"/>
                <w:numId w:val="159"/>
              </w:numPr>
              <w:ind w:left="357" w:hanging="357"/>
              <w:rPr>
                <w:rFonts w:eastAsia="Calibri"/>
                <w:szCs w:val="22"/>
                <w:lang w:val="hr-HR"/>
              </w:rPr>
            </w:pPr>
            <w:r w:rsidRPr="0039783A">
              <w:rPr>
                <w:rFonts w:eastAsia="Calibri"/>
                <w:szCs w:val="22"/>
                <w:lang w:val="hr-HR"/>
              </w:rPr>
              <w:t>shvati</w:t>
            </w:r>
            <w:r w:rsidR="003A7BAD" w:rsidRPr="0039783A">
              <w:rPr>
                <w:rFonts w:eastAsia="Calibri"/>
                <w:szCs w:val="22"/>
                <w:lang w:val="hr-HR"/>
              </w:rPr>
              <w:t>ti</w:t>
            </w:r>
            <w:r w:rsidRPr="0039783A">
              <w:rPr>
                <w:rFonts w:eastAsia="Calibri"/>
                <w:szCs w:val="22"/>
                <w:lang w:val="hr-HR"/>
              </w:rPr>
              <w:t xml:space="preserve"> važnost zapreminske težine tla</w:t>
            </w:r>
            <w:r w:rsidR="003A7BAD" w:rsidRPr="0039783A">
              <w:rPr>
                <w:rFonts w:eastAsia="Calibri"/>
                <w:szCs w:val="22"/>
                <w:lang w:val="hr-HR"/>
              </w:rPr>
              <w:t>,</w:t>
            </w:r>
          </w:p>
          <w:p w14:paraId="46A5C5B8" w14:textId="49A9F3D5" w:rsidR="00247358" w:rsidRPr="0039783A" w:rsidRDefault="00247358" w:rsidP="00FA266A">
            <w:pPr>
              <w:pStyle w:val="ListParagraph"/>
              <w:numPr>
                <w:ilvl w:val="0"/>
                <w:numId w:val="159"/>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ut</w:t>
            </w:r>
            <w:r w:rsidR="003A7BAD" w:rsidRPr="0039783A">
              <w:rPr>
                <w:rFonts w:eastAsia="Calibri"/>
                <w:szCs w:val="22"/>
                <w:lang w:val="hr-HR"/>
              </w:rPr>
              <w:t>je</w:t>
            </w:r>
            <w:r w:rsidRPr="0039783A">
              <w:rPr>
                <w:rFonts w:eastAsia="Calibri"/>
                <w:szCs w:val="22"/>
                <w:lang w:val="hr-HR"/>
              </w:rPr>
              <w:t>caj zapreminske težine na kvalitet</w:t>
            </w:r>
            <w:r w:rsidR="003A7BAD" w:rsidRPr="0039783A">
              <w:rPr>
                <w:rFonts w:eastAsia="Calibri"/>
                <w:szCs w:val="22"/>
                <w:lang w:val="hr-HR"/>
              </w:rPr>
              <w:t>u</w:t>
            </w:r>
            <w:r w:rsidRPr="0039783A">
              <w:rPr>
                <w:rFonts w:eastAsia="Calibri"/>
                <w:szCs w:val="22"/>
                <w:lang w:val="hr-HR"/>
              </w:rPr>
              <w:t xml:space="preserve"> tla</w:t>
            </w:r>
            <w:r w:rsidR="003A7BAD" w:rsidRPr="0039783A">
              <w:rPr>
                <w:rFonts w:eastAsia="Calibri"/>
                <w:szCs w:val="22"/>
                <w:lang w:val="hr-HR"/>
              </w:rPr>
              <w:t>;</w:t>
            </w:r>
          </w:p>
        </w:tc>
        <w:tc>
          <w:tcPr>
            <w:tcW w:w="2552" w:type="dxa"/>
            <w:tcBorders>
              <w:top w:val="single" w:sz="4" w:space="0" w:color="auto"/>
              <w:left w:val="single" w:sz="4" w:space="0" w:color="auto"/>
              <w:bottom w:val="single" w:sz="4" w:space="0" w:color="auto"/>
              <w:right w:val="single" w:sz="4" w:space="0" w:color="auto"/>
            </w:tcBorders>
            <w:vAlign w:val="center"/>
          </w:tcPr>
          <w:p w14:paraId="609F1090" w14:textId="6FB05DB5" w:rsidR="00247358" w:rsidRPr="0039783A" w:rsidRDefault="00247358" w:rsidP="00FA266A">
            <w:pPr>
              <w:pStyle w:val="ListParagraph"/>
              <w:numPr>
                <w:ilvl w:val="0"/>
                <w:numId w:val="160"/>
              </w:numPr>
              <w:ind w:left="357" w:hanging="357"/>
              <w:rPr>
                <w:rFonts w:eastAsia="Calibri"/>
                <w:szCs w:val="22"/>
                <w:lang w:val="hr-HR"/>
              </w:rPr>
            </w:pPr>
            <w:r w:rsidRPr="0039783A">
              <w:rPr>
                <w:rFonts w:eastAsia="Calibri"/>
                <w:szCs w:val="22"/>
                <w:lang w:val="hr-HR"/>
              </w:rPr>
              <w:t>demonstrira</w:t>
            </w:r>
            <w:r w:rsidR="005437A1" w:rsidRPr="0039783A">
              <w:rPr>
                <w:rFonts w:eastAsia="Calibri"/>
                <w:szCs w:val="22"/>
                <w:lang w:val="hr-HR"/>
              </w:rPr>
              <w:t>ti</w:t>
            </w:r>
            <w:r w:rsidRPr="0039783A">
              <w:rPr>
                <w:rFonts w:eastAsia="Calibri"/>
                <w:szCs w:val="22"/>
                <w:lang w:val="hr-HR"/>
              </w:rPr>
              <w:t xml:space="preserve"> određivanje prave težine tla</w:t>
            </w:r>
            <w:r w:rsidR="005437A1" w:rsidRPr="0039783A">
              <w:rPr>
                <w:rFonts w:eastAsia="Calibri"/>
                <w:szCs w:val="22"/>
                <w:lang w:val="hr-HR"/>
              </w:rPr>
              <w:t>,</w:t>
            </w:r>
          </w:p>
          <w:p w14:paraId="514B53A8" w14:textId="637E1E6C" w:rsidR="00247358" w:rsidRPr="0039783A" w:rsidRDefault="005437A1" w:rsidP="00FA266A">
            <w:pPr>
              <w:pStyle w:val="ListParagraph"/>
              <w:numPr>
                <w:ilvl w:val="0"/>
                <w:numId w:val="160"/>
              </w:numPr>
              <w:ind w:left="357" w:hanging="357"/>
              <w:rPr>
                <w:rFonts w:eastAsia="Calibri"/>
                <w:szCs w:val="22"/>
                <w:lang w:val="hr-HR"/>
              </w:rPr>
            </w:pPr>
            <w:r w:rsidRPr="0039783A">
              <w:rPr>
                <w:rFonts w:eastAsia="Calibri"/>
                <w:szCs w:val="22"/>
                <w:lang w:val="hr-HR"/>
              </w:rPr>
              <w:t>sudjelovati</w:t>
            </w:r>
            <w:r w:rsidR="00247358" w:rsidRPr="0039783A">
              <w:rPr>
                <w:rFonts w:eastAsia="Calibri"/>
                <w:szCs w:val="22"/>
                <w:lang w:val="hr-HR"/>
              </w:rPr>
              <w:t xml:space="preserve"> u ispitivanju prave težine tla</w:t>
            </w:r>
            <w:r w:rsidRPr="0039783A">
              <w:rPr>
                <w:rFonts w:eastAsia="Calibri"/>
                <w:szCs w:val="22"/>
                <w:lang w:val="hr-HR"/>
              </w:rPr>
              <w:t>,</w:t>
            </w:r>
          </w:p>
          <w:p w14:paraId="51D52AB9" w14:textId="2CB210C5" w:rsidR="00247358" w:rsidRPr="0039783A" w:rsidRDefault="00247358" w:rsidP="00FA266A">
            <w:pPr>
              <w:pStyle w:val="ListParagraph"/>
              <w:numPr>
                <w:ilvl w:val="0"/>
                <w:numId w:val="160"/>
              </w:numPr>
              <w:ind w:left="357" w:hanging="357"/>
              <w:rPr>
                <w:rFonts w:eastAsia="Calibri"/>
                <w:szCs w:val="22"/>
                <w:lang w:val="hr-HR"/>
              </w:rPr>
            </w:pPr>
            <w:r w:rsidRPr="0039783A">
              <w:rPr>
                <w:rFonts w:eastAsia="Calibri"/>
                <w:szCs w:val="22"/>
                <w:lang w:val="hr-HR"/>
              </w:rPr>
              <w:t>demonstrira</w:t>
            </w:r>
            <w:r w:rsidR="005437A1" w:rsidRPr="0039783A">
              <w:rPr>
                <w:rFonts w:eastAsia="Calibri"/>
                <w:szCs w:val="22"/>
                <w:lang w:val="hr-HR"/>
              </w:rPr>
              <w:t>ti</w:t>
            </w:r>
            <w:r w:rsidRPr="0039783A">
              <w:rPr>
                <w:rFonts w:eastAsia="Calibri"/>
                <w:szCs w:val="22"/>
                <w:lang w:val="hr-HR"/>
              </w:rPr>
              <w:t xml:space="preserve"> određivanja zapreminske težine tla</w:t>
            </w:r>
            <w:r w:rsidR="005437A1" w:rsidRPr="0039783A">
              <w:rPr>
                <w:rFonts w:eastAsia="Calibri"/>
                <w:szCs w:val="22"/>
                <w:lang w:val="hr-HR"/>
              </w:rPr>
              <w:t>,</w:t>
            </w:r>
          </w:p>
          <w:p w14:paraId="79D4DB1D" w14:textId="6CAE3F8C" w:rsidR="00247358" w:rsidRPr="0039783A" w:rsidRDefault="005437A1" w:rsidP="00FA266A">
            <w:pPr>
              <w:pStyle w:val="ListParagraph"/>
              <w:numPr>
                <w:ilvl w:val="0"/>
                <w:numId w:val="160"/>
              </w:numPr>
              <w:ind w:left="357" w:hanging="357"/>
              <w:rPr>
                <w:rFonts w:eastAsia="Calibri"/>
                <w:szCs w:val="22"/>
                <w:lang w:val="hr-HR"/>
              </w:rPr>
            </w:pPr>
            <w:r w:rsidRPr="0039783A">
              <w:rPr>
                <w:rFonts w:eastAsia="Calibri"/>
                <w:szCs w:val="22"/>
                <w:lang w:val="hr-HR"/>
              </w:rPr>
              <w:t>sudjelovati</w:t>
            </w:r>
            <w:r w:rsidR="00247358" w:rsidRPr="0039783A">
              <w:rPr>
                <w:rFonts w:eastAsia="Calibri"/>
                <w:szCs w:val="22"/>
                <w:lang w:val="hr-HR"/>
              </w:rPr>
              <w:t xml:space="preserve"> u ispitivanju zapreminske težine tla</w:t>
            </w:r>
            <w:r w:rsidRPr="0039783A">
              <w:rPr>
                <w:rFonts w:eastAsia="Calibri"/>
                <w:szCs w:val="22"/>
                <w:lang w:val="hr-HR"/>
              </w:rPr>
              <w:t>;</w:t>
            </w:r>
          </w:p>
          <w:p w14:paraId="75E6D48E" w14:textId="77777777" w:rsidR="00247358" w:rsidRPr="0039783A" w:rsidRDefault="00247358" w:rsidP="00247358">
            <w:pPr>
              <w:rPr>
                <w:rFonts w:eastAsia="Calibri"/>
                <w:szCs w:val="22"/>
                <w:lang w:val="hr-HR"/>
              </w:rPr>
            </w:pPr>
          </w:p>
          <w:p w14:paraId="33753084" w14:textId="77777777" w:rsidR="00247358" w:rsidRPr="0039783A" w:rsidRDefault="00247358" w:rsidP="00D5500D">
            <w:pPr>
              <w:rPr>
                <w:rFonts w:eastAsia="Calibri"/>
                <w:szCs w:val="22"/>
                <w:lang w:val="hr-HR"/>
              </w:rPr>
            </w:pPr>
          </w:p>
        </w:tc>
        <w:tc>
          <w:tcPr>
            <w:tcW w:w="2693" w:type="dxa"/>
            <w:vMerge/>
            <w:tcBorders>
              <w:left w:val="single" w:sz="4" w:space="0" w:color="auto"/>
              <w:right w:val="single" w:sz="4" w:space="0" w:color="auto"/>
            </w:tcBorders>
            <w:vAlign w:val="center"/>
          </w:tcPr>
          <w:p w14:paraId="31D30535" w14:textId="77777777" w:rsidR="00247358" w:rsidRPr="0039783A" w:rsidRDefault="00247358">
            <w:pPr>
              <w:ind w:hanging="357"/>
              <w:rPr>
                <w:rFonts w:eastAsia="Calibri"/>
                <w:szCs w:val="22"/>
                <w:lang w:val="hr-HR"/>
              </w:rPr>
            </w:pPr>
          </w:p>
        </w:tc>
      </w:tr>
      <w:tr w:rsidR="00247358" w:rsidRPr="0039783A" w14:paraId="19EEDF12" w14:textId="77777777" w:rsidTr="000508E4">
        <w:trPr>
          <w:trHeight w:val="1617"/>
          <w:jc w:val="center"/>
        </w:trPr>
        <w:tc>
          <w:tcPr>
            <w:tcW w:w="2136" w:type="dxa"/>
            <w:tcBorders>
              <w:top w:val="single" w:sz="4" w:space="0" w:color="auto"/>
              <w:left w:val="single" w:sz="4" w:space="0" w:color="auto"/>
              <w:bottom w:val="single" w:sz="4" w:space="0" w:color="auto"/>
              <w:right w:val="single" w:sz="4" w:space="0" w:color="auto"/>
            </w:tcBorders>
            <w:vAlign w:val="center"/>
          </w:tcPr>
          <w:p w14:paraId="27EFE6A2" w14:textId="026C8FE0" w:rsidR="00247358" w:rsidRPr="0039783A" w:rsidRDefault="00247358" w:rsidP="00D5500D">
            <w:pPr>
              <w:rPr>
                <w:rFonts w:eastAsia="Calibri"/>
                <w:szCs w:val="22"/>
                <w:lang w:val="hr-HR"/>
              </w:rPr>
            </w:pPr>
            <w:r w:rsidRPr="0039783A">
              <w:rPr>
                <w:rFonts w:eastAsia="Calibri"/>
                <w:color w:val="1E1E1E"/>
                <w:szCs w:val="22"/>
                <w:lang w:val="hr-HR"/>
              </w:rPr>
              <w:t>3.</w:t>
            </w:r>
            <w:r w:rsidR="003A7BAD" w:rsidRPr="0039783A">
              <w:rPr>
                <w:rFonts w:eastAsia="Calibri"/>
                <w:color w:val="1E1E1E"/>
                <w:szCs w:val="22"/>
                <w:lang w:val="hr-HR"/>
              </w:rPr>
              <w:t xml:space="preserve"> </w:t>
            </w:r>
            <w:r w:rsidRPr="0039783A">
              <w:rPr>
                <w:rFonts w:eastAsia="Calibri"/>
                <w:color w:val="1E1E1E"/>
                <w:szCs w:val="22"/>
                <w:lang w:val="hr-HR"/>
              </w:rPr>
              <w:t>Struktura i tekstura tla</w:t>
            </w:r>
          </w:p>
        </w:tc>
        <w:tc>
          <w:tcPr>
            <w:tcW w:w="3104" w:type="dxa"/>
            <w:gridSpan w:val="2"/>
            <w:tcBorders>
              <w:top w:val="single" w:sz="4" w:space="0" w:color="auto"/>
              <w:left w:val="single" w:sz="4" w:space="0" w:color="auto"/>
              <w:bottom w:val="single" w:sz="4" w:space="0" w:color="auto"/>
              <w:right w:val="single" w:sz="4" w:space="0" w:color="auto"/>
            </w:tcBorders>
            <w:vAlign w:val="center"/>
          </w:tcPr>
          <w:p w14:paraId="396F8A80" w14:textId="7D80646A" w:rsidR="00247358" w:rsidRPr="0039783A" w:rsidRDefault="00247358" w:rsidP="00FA266A">
            <w:pPr>
              <w:pStyle w:val="ListParagraph"/>
              <w:numPr>
                <w:ilvl w:val="0"/>
                <w:numId w:val="161"/>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podjelu zemljišta po strukturi</w:t>
            </w:r>
            <w:r w:rsidR="003A7BAD" w:rsidRPr="0039783A">
              <w:rPr>
                <w:rFonts w:eastAsia="Calibri"/>
                <w:szCs w:val="22"/>
                <w:lang w:val="hr-HR"/>
              </w:rPr>
              <w:t>,</w:t>
            </w:r>
            <w:r w:rsidRPr="0039783A">
              <w:rPr>
                <w:rFonts w:eastAsia="Calibri"/>
                <w:szCs w:val="22"/>
                <w:lang w:val="hr-HR"/>
              </w:rPr>
              <w:t xml:space="preserve"> </w:t>
            </w:r>
          </w:p>
          <w:p w14:paraId="07212C71" w14:textId="577612AE" w:rsidR="00247358" w:rsidRPr="0039783A" w:rsidRDefault="00247358" w:rsidP="00FA266A">
            <w:pPr>
              <w:pStyle w:val="ListParagraph"/>
              <w:numPr>
                <w:ilvl w:val="0"/>
                <w:numId w:val="161"/>
              </w:numPr>
              <w:ind w:left="357" w:hanging="357"/>
              <w:rPr>
                <w:rFonts w:eastAsia="Calibri"/>
                <w:szCs w:val="22"/>
                <w:lang w:val="hr-HR"/>
              </w:rPr>
            </w:pPr>
            <w:r w:rsidRPr="0039783A">
              <w:rPr>
                <w:rFonts w:eastAsia="Calibri"/>
                <w:szCs w:val="22"/>
                <w:lang w:val="hr-HR"/>
              </w:rPr>
              <w:t>defini</w:t>
            </w:r>
            <w:r w:rsidR="003A7BAD" w:rsidRPr="0039783A">
              <w:rPr>
                <w:rFonts w:eastAsia="Calibri"/>
                <w:szCs w:val="22"/>
                <w:lang w:val="hr-HR"/>
              </w:rPr>
              <w:t>rati</w:t>
            </w:r>
            <w:r w:rsidRPr="0039783A">
              <w:rPr>
                <w:rFonts w:eastAsia="Calibri"/>
                <w:szCs w:val="22"/>
                <w:lang w:val="hr-HR"/>
              </w:rPr>
              <w:t xml:space="preserve"> građu strukture agregata</w:t>
            </w:r>
            <w:r w:rsidR="003A7BAD" w:rsidRPr="0039783A">
              <w:rPr>
                <w:rFonts w:eastAsia="Calibri"/>
                <w:szCs w:val="22"/>
                <w:lang w:val="hr-HR"/>
              </w:rPr>
              <w:t>,</w:t>
            </w:r>
          </w:p>
          <w:p w14:paraId="1EB299A9" w14:textId="78AC79D4" w:rsidR="00247358" w:rsidRPr="0039783A" w:rsidRDefault="00247358" w:rsidP="00FA266A">
            <w:pPr>
              <w:pStyle w:val="ListParagraph"/>
              <w:numPr>
                <w:ilvl w:val="0"/>
                <w:numId w:val="161"/>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stvaranje i kvarenje strukture tla</w:t>
            </w:r>
            <w:r w:rsidR="003A7BAD" w:rsidRPr="0039783A">
              <w:rPr>
                <w:rFonts w:eastAsia="Calibri"/>
                <w:szCs w:val="22"/>
                <w:lang w:val="hr-HR"/>
              </w:rPr>
              <w:t>,</w:t>
            </w:r>
          </w:p>
        </w:tc>
        <w:tc>
          <w:tcPr>
            <w:tcW w:w="2552" w:type="dxa"/>
            <w:tcBorders>
              <w:top w:val="single" w:sz="4" w:space="0" w:color="auto"/>
              <w:left w:val="single" w:sz="4" w:space="0" w:color="auto"/>
              <w:bottom w:val="single" w:sz="4" w:space="0" w:color="auto"/>
              <w:right w:val="single" w:sz="4" w:space="0" w:color="auto"/>
            </w:tcBorders>
            <w:vAlign w:val="center"/>
          </w:tcPr>
          <w:p w14:paraId="44BD9B1F" w14:textId="276EC064" w:rsidR="00247358" w:rsidRPr="0039783A" w:rsidRDefault="00247358" w:rsidP="00FA266A">
            <w:pPr>
              <w:pStyle w:val="ListParagraph"/>
              <w:numPr>
                <w:ilvl w:val="0"/>
                <w:numId w:val="162"/>
              </w:numPr>
              <w:ind w:left="357" w:hanging="357"/>
              <w:rPr>
                <w:rFonts w:eastAsia="Calibri"/>
                <w:szCs w:val="22"/>
                <w:lang w:val="hr-HR"/>
              </w:rPr>
            </w:pPr>
            <w:r w:rsidRPr="0039783A">
              <w:rPr>
                <w:rFonts w:eastAsia="Calibri"/>
                <w:szCs w:val="22"/>
                <w:lang w:val="hr-HR"/>
              </w:rPr>
              <w:t>raspozna</w:t>
            </w:r>
            <w:r w:rsidR="005437A1" w:rsidRPr="0039783A">
              <w:rPr>
                <w:rFonts w:eastAsia="Calibri"/>
                <w:szCs w:val="22"/>
                <w:lang w:val="hr-HR"/>
              </w:rPr>
              <w:t>ti</w:t>
            </w:r>
            <w:r w:rsidRPr="0039783A">
              <w:rPr>
                <w:rFonts w:eastAsia="Calibri"/>
                <w:szCs w:val="22"/>
                <w:lang w:val="hr-HR"/>
              </w:rPr>
              <w:t xml:space="preserve"> različite vrste strukture tla</w:t>
            </w:r>
            <w:r w:rsidR="005437A1" w:rsidRPr="0039783A">
              <w:rPr>
                <w:rFonts w:eastAsia="Calibri"/>
                <w:szCs w:val="22"/>
                <w:lang w:val="hr-HR"/>
              </w:rPr>
              <w:t>,</w:t>
            </w:r>
          </w:p>
          <w:p w14:paraId="38F4CCFA" w14:textId="0007D6A1" w:rsidR="00247358" w:rsidRPr="0039783A" w:rsidRDefault="00247358" w:rsidP="00FA266A">
            <w:pPr>
              <w:pStyle w:val="ListParagraph"/>
              <w:numPr>
                <w:ilvl w:val="0"/>
                <w:numId w:val="162"/>
              </w:numPr>
              <w:ind w:left="357" w:hanging="357"/>
              <w:rPr>
                <w:rFonts w:eastAsia="Calibri"/>
                <w:szCs w:val="22"/>
                <w:lang w:val="hr-HR"/>
              </w:rPr>
            </w:pPr>
            <w:r w:rsidRPr="0039783A">
              <w:rPr>
                <w:rFonts w:eastAsia="Calibri"/>
                <w:szCs w:val="22"/>
                <w:lang w:val="hr-HR"/>
              </w:rPr>
              <w:t>izmjeri</w:t>
            </w:r>
            <w:r w:rsidR="005437A1" w:rsidRPr="0039783A">
              <w:rPr>
                <w:rFonts w:eastAsia="Calibri"/>
                <w:szCs w:val="22"/>
                <w:lang w:val="hr-HR"/>
              </w:rPr>
              <w:t>ti</w:t>
            </w:r>
            <w:r w:rsidRPr="0039783A">
              <w:rPr>
                <w:rFonts w:eastAsia="Calibri"/>
                <w:szCs w:val="22"/>
                <w:lang w:val="hr-HR"/>
              </w:rPr>
              <w:t xml:space="preserve"> veličinu strukturnih agregata</w:t>
            </w:r>
            <w:r w:rsidR="005437A1" w:rsidRPr="0039783A">
              <w:rPr>
                <w:rFonts w:eastAsia="Calibri"/>
                <w:szCs w:val="22"/>
                <w:lang w:val="hr-HR"/>
              </w:rPr>
              <w:t>,</w:t>
            </w:r>
          </w:p>
          <w:p w14:paraId="22686F0F" w14:textId="62B08C04" w:rsidR="00247358" w:rsidRPr="0039783A" w:rsidRDefault="00247358" w:rsidP="00FA266A">
            <w:pPr>
              <w:pStyle w:val="ListParagraph"/>
              <w:numPr>
                <w:ilvl w:val="0"/>
                <w:numId w:val="162"/>
              </w:numPr>
              <w:ind w:left="357" w:hanging="357"/>
              <w:rPr>
                <w:rFonts w:eastAsia="Calibri"/>
                <w:szCs w:val="22"/>
                <w:lang w:val="hr-HR"/>
              </w:rPr>
            </w:pPr>
            <w:r w:rsidRPr="0039783A">
              <w:rPr>
                <w:rFonts w:eastAsia="Calibri"/>
                <w:szCs w:val="22"/>
                <w:lang w:val="hr-HR"/>
              </w:rPr>
              <w:t>razlik</w:t>
            </w:r>
            <w:r w:rsidR="005437A1" w:rsidRPr="0039783A">
              <w:rPr>
                <w:rFonts w:eastAsia="Calibri"/>
                <w:szCs w:val="22"/>
                <w:lang w:val="hr-HR"/>
              </w:rPr>
              <w:t>ovati</w:t>
            </w:r>
            <w:r w:rsidRPr="0039783A">
              <w:rPr>
                <w:rFonts w:eastAsia="Calibri"/>
                <w:szCs w:val="22"/>
                <w:lang w:val="hr-HR"/>
              </w:rPr>
              <w:t xml:space="preserve"> strukturno i bestrukturno zemljište</w:t>
            </w:r>
            <w:r w:rsidR="005437A1" w:rsidRPr="0039783A">
              <w:rPr>
                <w:rFonts w:eastAsia="Calibri"/>
                <w:szCs w:val="22"/>
                <w:lang w:val="hr-HR"/>
              </w:rPr>
              <w:t>;</w:t>
            </w:r>
          </w:p>
        </w:tc>
        <w:tc>
          <w:tcPr>
            <w:tcW w:w="2693" w:type="dxa"/>
            <w:vMerge/>
            <w:tcBorders>
              <w:left w:val="single" w:sz="4" w:space="0" w:color="auto"/>
              <w:right w:val="single" w:sz="4" w:space="0" w:color="auto"/>
            </w:tcBorders>
            <w:vAlign w:val="center"/>
          </w:tcPr>
          <w:p w14:paraId="1B795CEE" w14:textId="77777777" w:rsidR="00247358" w:rsidRPr="0039783A" w:rsidRDefault="00247358">
            <w:pPr>
              <w:ind w:hanging="357"/>
              <w:rPr>
                <w:rFonts w:eastAsia="Calibri"/>
                <w:szCs w:val="22"/>
                <w:lang w:val="hr-HR"/>
              </w:rPr>
            </w:pPr>
          </w:p>
        </w:tc>
      </w:tr>
      <w:tr w:rsidR="00247358" w:rsidRPr="0039783A" w14:paraId="520D875C" w14:textId="77777777" w:rsidTr="000508E4">
        <w:trPr>
          <w:trHeight w:val="332"/>
          <w:jc w:val="center"/>
        </w:trPr>
        <w:tc>
          <w:tcPr>
            <w:tcW w:w="2136" w:type="dxa"/>
            <w:tcBorders>
              <w:top w:val="single" w:sz="4" w:space="0" w:color="auto"/>
              <w:left w:val="single" w:sz="4" w:space="0" w:color="auto"/>
              <w:bottom w:val="single" w:sz="4" w:space="0" w:color="auto"/>
              <w:right w:val="single" w:sz="4" w:space="0" w:color="auto"/>
            </w:tcBorders>
            <w:vAlign w:val="center"/>
          </w:tcPr>
          <w:p w14:paraId="7BF06963" w14:textId="25225669" w:rsidR="00247358" w:rsidRPr="0039783A" w:rsidRDefault="00247358" w:rsidP="00D5500D">
            <w:pPr>
              <w:rPr>
                <w:rFonts w:eastAsia="Calibri"/>
                <w:color w:val="1E1E1E"/>
                <w:szCs w:val="22"/>
                <w:lang w:val="hr-HR"/>
              </w:rPr>
            </w:pPr>
            <w:r w:rsidRPr="0039783A">
              <w:rPr>
                <w:rFonts w:eastAsia="Calibri"/>
                <w:color w:val="1E1E1E"/>
                <w:szCs w:val="22"/>
                <w:lang w:val="hr-HR"/>
              </w:rPr>
              <w:t>4.</w:t>
            </w:r>
            <w:r w:rsidR="003A7BAD" w:rsidRPr="0039783A">
              <w:rPr>
                <w:rFonts w:eastAsia="Calibri"/>
                <w:color w:val="1E1E1E"/>
                <w:szCs w:val="22"/>
                <w:lang w:val="hr-HR"/>
              </w:rPr>
              <w:t xml:space="preserve"> </w:t>
            </w:r>
            <w:r w:rsidRPr="0039783A">
              <w:rPr>
                <w:rFonts w:eastAsia="Calibri"/>
                <w:color w:val="1E1E1E"/>
                <w:szCs w:val="22"/>
                <w:lang w:val="hr-HR"/>
              </w:rPr>
              <w:t>Određivanje sadržaja vode u tlu i gravitaci</w:t>
            </w:r>
            <w:r w:rsidR="003A7BAD" w:rsidRPr="0039783A">
              <w:rPr>
                <w:rFonts w:eastAsia="Calibri"/>
                <w:color w:val="1E1E1E"/>
                <w:szCs w:val="22"/>
                <w:lang w:val="hr-HR"/>
              </w:rPr>
              <w:t>jske</w:t>
            </w:r>
            <w:r w:rsidRPr="0039783A">
              <w:rPr>
                <w:rFonts w:eastAsia="Calibri"/>
                <w:color w:val="1E1E1E"/>
                <w:szCs w:val="22"/>
                <w:lang w:val="hr-HR"/>
              </w:rPr>
              <w:t xml:space="preserve"> vode u tlu</w:t>
            </w:r>
          </w:p>
        </w:tc>
        <w:tc>
          <w:tcPr>
            <w:tcW w:w="3104" w:type="dxa"/>
            <w:gridSpan w:val="2"/>
            <w:tcBorders>
              <w:top w:val="single" w:sz="4" w:space="0" w:color="auto"/>
              <w:left w:val="single" w:sz="4" w:space="0" w:color="auto"/>
              <w:bottom w:val="single" w:sz="4" w:space="0" w:color="auto"/>
              <w:right w:val="single" w:sz="4" w:space="0" w:color="auto"/>
            </w:tcBorders>
            <w:vAlign w:val="center"/>
          </w:tcPr>
          <w:p w14:paraId="5107EF7A" w14:textId="4D812540" w:rsidR="00247358" w:rsidRPr="0039783A" w:rsidRDefault="00247358" w:rsidP="00FA266A">
            <w:pPr>
              <w:pStyle w:val="ListParagraph"/>
              <w:numPr>
                <w:ilvl w:val="0"/>
                <w:numId w:val="163"/>
              </w:numPr>
              <w:ind w:left="357" w:hanging="357"/>
              <w:rPr>
                <w:rFonts w:eastAsia="Calibri"/>
                <w:szCs w:val="22"/>
                <w:lang w:val="hr-HR"/>
              </w:rPr>
            </w:pPr>
            <w:r w:rsidRPr="0039783A">
              <w:rPr>
                <w:rFonts w:eastAsia="Calibri"/>
                <w:szCs w:val="22"/>
                <w:lang w:val="hr-HR"/>
              </w:rPr>
              <w:t>defini</w:t>
            </w:r>
            <w:r w:rsidR="003A7BAD" w:rsidRPr="0039783A">
              <w:rPr>
                <w:rFonts w:eastAsia="Calibri"/>
                <w:szCs w:val="22"/>
                <w:lang w:val="hr-HR"/>
              </w:rPr>
              <w:t>rati</w:t>
            </w:r>
            <w:r w:rsidRPr="0039783A">
              <w:rPr>
                <w:rFonts w:eastAsia="Calibri"/>
                <w:szCs w:val="22"/>
                <w:lang w:val="hr-HR"/>
              </w:rPr>
              <w:t xml:space="preserve"> pojedine vrste vode u tlu</w:t>
            </w:r>
            <w:r w:rsidR="003A7BAD" w:rsidRPr="0039783A">
              <w:rPr>
                <w:rFonts w:eastAsia="Calibri"/>
                <w:szCs w:val="22"/>
                <w:lang w:val="hr-HR"/>
              </w:rPr>
              <w:t>,</w:t>
            </w:r>
          </w:p>
          <w:p w14:paraId="387B068B" w14:textId="41BE44CA" w:rsidR="00247358" w:rsidRPr="0039783A" w:rsidRDefault="00247358" w:rsidP="00FA266A">
            <w:pPr>
              <w:pStyle w:val="ListParagraph"/>
              <w:numPr>
                <w:ilvl w:val="0"/>
                <w:numId w:val="163"/>
              </w:numPr>
              <w:ind w:left="357" w:hanging="357"/>
              <w:rPr>
                <w:rFonts w:eastAsia="Calibri"/>
                <w:szCs w:val="22"/>
                <w:lang w:val="hr-HR"/>
              </w:rPr>
            </w:pPr>
            <w:r w:rsidRPr="0039783A">
              <w:rPr>
                <w:rFonts w:eastAsia="Calibri"/>
                <w:szCs w:val="22"/>
                <w:lang w:val="hr-HR"/>
              </w:rPr>
              <w:t>shvati</w:t>
            </w:r>
            <w:r w:rsidR="003A7BAD" w:rsidRPr="0039783A">
              <w:rPr>
                <w:rFonts w:eastAsia="Calibri"/>
                <w:szCs w:val="22"/>
                <w:lang w:val="hr-HR"/>
              </w:rPr>
              <w:t>ti</w:t>
            </w:r>
            <w:r w:rsidRPr="0039783A">
              <w:rPr>
                <w:rFonts w:eastAsia="Calibri"/>
                <w:szCs w:val="22"/>
                <w:lang w:val="hr-HR"/>
              </w:rPr>
              <w:t xml:space="preserve"> važnost vode za biljke</w:t>
            </w:r>
            <w:r w:rsidR="003A7BAD" w:rsidRPr="0039783A">
              <w:rPr>
                <w:rFonts w:eastAsia="Calibri"/>
                <w:szCs w:val="22"/>
                <w:lang w:val="hr-HR"/>
              </w:rPr>
              <w:t>,</w:t>
            </w:r>
          </w:p>
          <w:p w14:paraId="62B6D990" w14:textId="6EE22954" w:rsidR="00247358" w:rsidRPr="0039783A" w:rsidRDefault="00247358" w:rsidP="00FA266A">
            <w:pPr>
              <w:pStyle w:val="ListParagraph"/>
              <w:numPr>
                <w:ilvl w:val="0"/>
                <w:numId w:val="163"/>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proces dolaska vode u tlo</w:t>
            </w:r>
            <w:r w:rsidR="003A7BAD" w:rsidRPr="0039783A">
              <w:rPr>
                <w:rFonts w:eastAsia="Calibri"/>
                <w:szCs w:val="22"/>
                <w:lang w:val="hr-HR"/>
              </w:rPr>
              <w:t>,</w:t>
            </w:r>
          </w:p>
          <w:p w14:paraId="1BC545B4" w14:textId="318E2FC5" w:rsidR="00247358" w:rsidRPr="0039783A" w:rsidRDefault="00247358" w:rsidP="00FA266A">
            <w:pPr>
              <w:pStyle w:val="ListParagraph"/>
              <w:numPr>
                <w:ilvl w:val="0"/>
                <w:numId w:val="163"/>
              </w:numPr>
              <w:ind w:left="357" w:hanging="357"/>
              <w:rPr>
                <w:rFonts w:eastAsia="Calibri"/>
                <w:szCs w:val="22"/>
                <w:lang w:val="hr-HR"/>
              </w:rPr>
            </w:pPr>
            <w:r w:rsidRPr="0039783A">
              <w:rPr>
                <w:rFonts w:eastAsia="Calibri"/>
                <w:szCs w:val="22"/>
                <w:lang w:val="hr-HR"/>
              </w:rPr>
              <w:t>pozna</w:t>
            </w:r>
            <w:r w:rsidR="003A7BAD" w:rsidRPr="0039783A">
              <w:rPr>
                <w:rFonts w:eastAsia="Calibri"/>
                <w:szCs w:val="22"/>
                <w:lang w:val="hr-HR"/>
              </w:rPr>
              <w:t>vati</w:t>
            </w:r>
            <w:r w:rsidRPr="0039783A">
              <w:rPr>
                <w:rFonts w:eastAsia="Calibri"/>
                <w:szCs w:val="22"/>
                <w:lang w:val="hr-HR"/>
              </w:rPr>
              <w:t xml:space="preserve"> način gubitka vode iz tla</w:t>
            </w:r>
            <w:r w:rsidR="003A7BAD" w:rsidRPr="0039783A">
              <w:rPr>
                <w:rFonts w:eastAsia="Calibri"/>
                <w:szCs w:val="22"/>
                <w:lang w:val="hr-HR"/>
              </w:rPr>
              <w:t>,</w:t>
            </w:r>
          </w:p>
          <w:p w14:paraId="7A0FBC71" w14:textId="56314A13" w:rsidR="00247358" w:rsidRPr="0039783A" w:rsidRDefault="00247358" w:rsidP="00FA266A">
            <w:pPr>
              <w:pStyle w:val="ListParagraph"/>
              <w:numPr>
                <w:ilvl w:val="0"/>
                <w:numId w:val="163"/>
              </w:numPr>
              <w:ind w:left="357" w:hanging="357"/>
              <w:rPr>
                <w:rFonts w:eastAsia="Calibri"/>
                <w:szCs w:val="22"/>
                <w:lang w:val="hr-HR"/>
              </w:rPr>
            </w:pPr>
            <w:r w:rsidRPr="0039783A">
              <w:rPr>
                <w:rFonts w:eastAsia="Calibri"/>
                <w:szCs w:val="22"/>
                <w:lang w:val="hr-HR"/>
              </w:rPr>
              <w:t>defin</w:t>
            </w:r>
            <w:r w:rsidR="003A7BAD" w:rsidRPr="0039783A">
              <w:rPr>
                <w:rFonts w:eastAsia="Calibri"/>
                <w:szCs w:val="22"/>
                <w:lang w:val="hr-HR"/>
              </w:rPr>
              <w:t>irati</w:t>
            </w:r>
            <w:r w:rsidRPr="0039783A">
              <w:rPr>
                <w:rFonts w:eastAsia="Calibri"/>
                <w:szCs w:val="22"/>
                <w:lang w:val="hr-HR"/>
              </w:rPr>
              <w:t xml:space="preserve"> gravitac</w:t>
            </w:r>
            <w:r w:rsidR="003A7BAD" w:rsidRPr="0039783A">
              <w:rPr>
                <w:rFonts w:eastAsia="Calibri"/>
                <w:szCs w:val="22"/>
                <w:lang w:val="hr-HR"/>
              </w:rPr>
              <w:t>ijsku</w:t>
            </w:r>
            <w:r w:rsidRPr="0039783A">
              <w:rPr>
                <w:rFonts w:eastAsia="Calibri"/>
                <w:szCs w:val="22"/>
                <w:lang w:val="hr-HR"/>
              </w:rPr>
              <w:t xml:space="preserve"> vodu</w:t>
            </w:r>
            <w:r w:rsidR="003A7BAD" w:rsidRPr="0039783A">
              <w:rPr>
                <w:rFonts w:eastAsia="Calibri"/>
                <w:szCs w:val="22"/>
                <w:lang w:val="hr-HR"/>
              </w:rPr>
              <w:t>,</w:t>
            </w:r>
          </w:p>
          <w:p w14:paraId="48BD21C7" w14:textId="02A6F26E" w:rsidR="00247358" w:rsidRPr="0039783A" w:rsidRDefault="00247358" w:rsidP="00FA266A">
            <w:pPr>
              <w:pStyle w:val="ListParagraph"/>
              <w:numPr>
                <w:ilvl w:val="0"/>
                <w:numId w:val="163"/>
              </w:numPr>
              <w:ind w:left="357" w:hanging="357"/>
              <w:rPr>
                <w:rFonts w:eastAsia="Calibri"/>
                <w:szCs w:val="22"/>
                <w:lang w:val="hr-HR"/>
              </w:rPr>
            </w:pPr>
            <w:r w:rsidRPr="0039783A">
              <w:rPr>
                <w:rFonts w:eastAsia="Calibri"/>
                <w:szCs w:val="22"/>
                <w:lang w:val="hr-HR"/>
              </w:rPr>
              <w:t>shvati</w:t>
            </w:r>
            <w:r w:rsidR="003A7BAD" w:rsidRPr="0039783A">
              <w:rPr>
                <w:rFonts w:eastAsia="Calibri"/>
                <w:szCs w:val="22"/>
                <w:lang w:val="hr-HR"/>
              </w:rPr>
              <w:t>ti</w:t>
            </w:r>
            <w:r w:rsidRPr="0039783A">
              <w:rPr>
                <w:rFonts w:eastAsia="Calibri"/>
                <w:szCs w:val="22"/>
                <w:lang w:val="hr-HR"/>
              </w:rPr>
              <w:t xml:space="preserve"> važnost gravitaci</w:t>
            </w:r>
            <w:r w:rsidR="003A7BAD" w:rsidRPr="0039783A">
              <w:rPr>
                <w:rFonts w:eastAsia="Calibri"/>
                <w:szCs w:val="22"/>
                <w:lang w:val="hr-HR"/>
              </w:rPr>
              <w:t>jske</w:t>
            </w:r>
            <w:r w:rsidRPr="0039783A">
              <w:rPr>
                <w:rFonts w:eastAsia="Calibri"/>
                <w:szCs w:val="22"/>
                <w:lang w:val="hr-HR"/>
              </w:rPr>
              <w:t xml:space="preserve"> vode</w:t>
            </w:r>
            <w:r w:rsidR="003A7BAD" w:rsidRPr="0039783A">
              <w:rPr>
                <w:rFonts w:eastAsia="Calibri"/>
                <w:szCs w:val="22"/>
                <w:lang w:val="hr-HR"/>
              </w:rPr>
              <w:t>,</w:t>
            </w:r>
          </w:p>
          <w:p w14:paraId="1AC5AA55" w14:textId="55848947" w:rsidR="00247358" w:rsidRPr="0039783A" w:rsidRDefault="00247358" w:rsidP="00FA266A">
            <w:pPr>
              <w:pStyle w:val="ListParagraph"/>
              <w:numPr>
                <w:ilvl w:val="0"/>
                <w:numId w:val="163"/>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gubitak gravitaci</w:t>
            </w:r>
            <w:r w:rsidR="003A7BAD" w:rsidRPr="0039783A">
              <w:rPr>
                <w:rFonts w:eastAsia="Calibri"/>
                <w:szCs w:val="22"/>
                <w:lang w:val="hr-HR"/>
              </w:rPr>
              <w:t>jske</w:t>
            </w:r>
            <w:r w:rsidRPr="0039783A">
              <w:rPr>
                <w:rFonts w:eastAsia="Calibri"/>
                <w:szCs w:val="22"/>
                <w:lang w:val="hr-HR"/>
              </w:rPr>
              <w:t xml:space="preserve"> vode iz tla</w:t>
            </w:r>
            <w:r w:rsidR="003A7BAD" w:rsidRPr="0039783A">
              <w:rPr>
                <w:rFonts w:eastAsia="Calibri"/>
                <w:szCs w:val="22"/>
                <w:lang w:val="hr-HR"/>
              </w:rPr>
              <w:t>;</w:t>
            </w:r>
          </w:p>
        </w:tc>
        <w:tc>
          <w:tcPr>
            <w:tcW w:w="2552" w:type="dxa"/>
            <w:tcBorders>
              <w:top w:val="single" w:sz="4" w:space="0" w:color="auto"/>
              <w:left w:val="single" w:sz="4" w:space="0" w:color="auto"/>
              <w:bottom w:val="single" w:sz="4" w:space="0" w:color="auto"/>
              <w:right w:val="single" w:sz="4" w:space="0" w:color="auto"/>
            </w:tcBorders>
            <w:vAlign w:val="center"/>
          </w:tcPr>
          <w:p w14:paraId="2C244CF5" w14:textId="36B4BCE6" w:rsidR="00247358" w:rsidRPr="0039783A" w:rsidRDefault="005437A1" w:rsidP="00FA266A">
            <w:pPr>
              <w:pStyle w:val="ListParagraph"/>
              <w:numPr>
                <w:ilvl w:val="0"/>
                <w:numId w:val="164"/>
              </w:numPr>
              <w:rPr>
                <w:rFonts w:eastAsia="Calibri"/>
                <w:color w:val="1E1E1E"/>
                <w:szCs w:val="22"/>
                <w:lang w:val="hr-HR"/>
              </w:rPr>
            </w:pPr>
            <w:r w:rsidRPr="0039783A">
              <w:rPr>
                <w:rFonts w:eastAsia="Calibri"/>
                <w:color w:val="1E1E1E"/>
                <w:szCs w:val="22"/>
                <w:lang w:val="hr-HR"/>
              </w:rPr>
              <w:t>r</w:t>
            </w:r>
            <w:r w:rsidR="00247358" w:rsidRPr="0039783A">
              <w:rPr>
                <w:rFonts w:eastAsia="Calibri"/>
                <w:color w:val="1E1E1E"/>
                <w:szCs w:val="22"/>
                <w:lang w:val="hr-HR"/>
              </w:rPr>
              <w:t>aspozna</w:t>
            </w:r>
            <w:r w:rsidRPr="0039783A">
              <w:rPr>
                <w:rFonts w:eastAsia="Calibri"/>
                <w:color w:val="1E1E1E"/>
                <w:szCs w:val="22"/>
                <w:lang w:val="hr-HR"/>
              </w:rPr>
              <w:t>to</w:t>
            </w:r>
            <w:r w:rsidR="00247358" w:rsidRPr="0039783A">
              <w:rPr>
                <w:rFonts w:eastAsia="Calibri"/>
                <w:color w:val="1E1E1E"/>
                <w:szCs w:val="22"/>
                <w:lang w:val="hr-HR"/>
              </w:rPr>
              <w:t xml:space="preserve"> vrste voda u tlu</w:t>
            </w:r>
            <w:r w:rsidRPr="0039783A">
              <w:rPr>
                <w:rFonts w:eastAsia="Calibri"/>
                <w:color w:val="1E1E1E"/>
                <w:szCs w:val="22"/>
                <w:lang w:val="hr-HR"/>
              </w:rPr>
              <w:t>,</w:t>
            </w:r>
          </w:p>
          <w:p w14:paraId="07A910D3" w14:textId="4686970F" w:rsidR="00247358" w:rsidRPr="0039783A" w:rsidRDefault="005437A1" w:rsidP="00FA266A">
            <w:pPr>
              <w:pStyle w:val="ListParagraph"/>
              <w:numPr>
                <w:ilvl w:val="0"/>
                <w:numId w:val="164"/>
              </w:numPr>
              <w:rPr>
                <w:rFonts w:eastAsia="Calibri"/>
                <w:color w:val="1E1E1E"/>
                <w:szCs w:val="22"/>
                <w:lang w:val="hr-HR"/>
              </w:rPr>
            </w:pPr>
            <w:r w:rsidRPr="0039783A">
              <w:rPr>
                <w:rFonts w:eastAsia="Calibri"/>
                <w:color w:val="1E1E1E"/>
                <w:szCs w:val="22"/>
                <w:lang w:val="hr-HR"/>
              </w:rPr>
              <w:t>d</w:t>
            </w:r>
            <w:r w:rsidR="00247358" w:rsidRPr="0039783A">
              <w:rPr>
                <w:rFonts w:eastAsia="Calibri"/>
                <w:color w:val="1E1E1E"/>
                <w:szCs w:val="22"/>
                <w:lang w:val="hr-HR"/>
              </w:rPr>
              <w:t>emonstrira</w:t>
            </w:r>
            <w:r w:rsidRPr="0039783A">
              <w:rPr>
                <w:rFonts w:eastAsia="Calibri"/>
                <w:color w:val="1E1E1E"/>
                <w:szCs w:val="22"/>
                <w:lang w:val="hr-HR"/>
              </w:rPr>
              <w:t>ti</w:t>
            </w:r>
            <w:r w:rsidR="00247358" w:rsidRPr="0039783A">
              <w:rPr>
                <w:rFonts w:eastAsia="Calibri"/>
                <w:color w:val="1E1E1E"/>
                <w:szCs w:val="22"/>
                <w:lang w:val="hr-HR"/>
              </w:rPr>
              <w:t xml:space="preserve"> gubitak gravitaci</w:t>
            </w:r>
            <w:r w:rsidRPr="0039783A">
              <w:rPr>
                <w:rFonts w:eastAsia="Calibri"/>
                <w:color w:val="1E1E1E"/>
                <w:szCs w:val="22"/>
                <w:lang w:val="hr-HR"/>
              </w:rPr>
              <w:t>jske</w:t>
            </w:r>
            <w:r w:rsidR="00247358" w:rsidRPr="0039783A">
              <w:rPr>
                <w:rFonts w:eastAsia="Calibri"/>
                <w:color w:val="1E1E1E"/>
                <w:szCs w:val="22"/>
                <w:lang w:val="hr-HR"/>
              </w:rPr>
              <w:t xml:space="preserve"> vode iz tla</w:t>
            </w:r>
            <w:r w:rsidRPr="0039783A">
              <w:rPr>
                <w:rFonts w:eastAsia="Calibri"/>
                <w:color w:val="1E1E1E"/>
                <w:szCs w:val="22"/>
                <w:lang w:val="hr-HR"/>
              </w:rPr>
              <w:t>.</w:t>
            </w:r>
          </w:p>
        </w:tc>
        <w:tc>
          <w:tcPr>
            <w:tcW w:w="2693" w:type="dxa"/>
            <w:vMerge/>
            <w:tcBorders>
              <w:left w:val="single" w:sz="4" w:space="0" w:color="auto"/>
              <w:bottom w:val="single" w:sz="4" w:space="0" w:color="auto"/>
              <w:right w:val="single" w:sz="4" w:space="0" w:color="auto"/>
            </w:tcBorders>
            <w:vAlign w:val="center"/>
          </w:tcPr>
          <w:p w14:paraId="7BF71C81" w14:textId="77777777" w:rsidR="00247358" w:rsidRPr="0039783A" w:rsidRDefault="00247358">
            <w:pPr>
              <w:ind w:hanging="357"/>
              <w:rPr>
                <w:rFonts w:eastAsia="Calibri"/>
                <w:szCs w:val="22"/>
                <w:lang w:val="hr-HR"/>
              </w:rPr>
            </w:pPr>
          </w:p>
        </w:tc>
      </w:tr>
      <w:tr w:rsidR="00247358" w:rsidRPr="0039783A" w14:paraId="306510F9" w14:textId="77777777" w:rsidTr="000508E4">
        <w:trPr>
          <w:trHeight w:val="332"/>
          <w:jc w:val="center"/>
        </w:trPr>
        <w:tc>
          <w:tcPr>
            <w:tcW w:w="2136" w:type="dxa"/>
            <w:tcBorders>
              <w:top w:val="single" w:sz="4" w:space="0" w:color="auto"/>
              <w:left w:val="single" w:sz="4" w:space="0" w:color="auto"/>
              <w:bottom w:val="single" w:sz="4" w:space="0" w:color="auto"/>
              <w:right w:val="single" w:sz="4" w:space="0" w:color="auto"/>
            </w:tcBorders>
            <w:vAlign w:val="center"/>
          </w:tcPr>
          <w:p w14:paraId="6C0EB00F" w14:textId="023D2DD3" w:rsidR="00247358" w:rsidRPr="0039783A" w:rsidRDefault="00247358" w:rsidP="00D5500D">
            <w:pPr>
              <w:rPr>
                <w:rFonts w:eastAsia="Calibri"/>
                <w:color w:val="1E1E1E"/>
                <w:szCs w:val="22"/>
                <w:lang w:val="hr-HR"/>
              </w:rPr>
            </w:pPr>
            <w:r w:rsidRPr="0039783A">
              <w:rPr>
                <w:rFonts w:eastAsia="Calibri"/>
                <w:color w:val="1E1E1E"/>
                <w:szCs w:val="22"/>
                <w:lang w:val="hr-HR"/>
              </w:rPr>
              <w:t>5.</w:t>
            </w:r>
            <w:r w:rsidR="003A7BAD" w:rsidRPr="0039783A">
              <w:rPr>
                <w:rFonts w:eastAsia="Calibri"/>
                <w:color w:val="1E1E1E"/>
                <w:szCs w:val="22"/>
                <w:lang w:val="hr-HR"/>
              </w:rPr>
              <w:t xml:space="preserve"> </w:t>
            </w:r>
            <w:r w:rsidRPr="0039783A">
              <w:rPr>
                <w:rFonts w:eastAsia="Calibri"/>
                <w:color w:val="1E1E1E"/>
                <w:szCs w:val="22"/>
                <w:lang w:val="hr-HR"/>
              </w:rPr>
              <w:t>Određivanje PVK (poljski vodni kapacitet),</w:t>
            </w:r>
            <w:r w:rsidR="003A7BAD" w:rsidRPr="0039783A">
              <w:rPr>
                <w:rFonts w:eastAsia="Calibri"/>
                <w:color w:val="1E1E1E"/>
                <w:szCs w:val="22"/>
                <w:lang w:val="hr-HR"/>
              </w:rPr>
              <w:t xml:space="preserve"> </w:t>
            </w:r>
            <w:r w:rsidRPr="0039783A">
              <w:rPr>
                <w:rFonts w:eastAsia="Calibri"/>
                <w:color w:val="1E1E1E"/>
                <w:szCs w:val="22"/>
                <w:lang w:val="hr-HR"/>
              </w:rPr>
              <w:t>hidroskopnosti tla i kapilarnog s</w:t>
            </w:r>
            <w:r w:rsidR="003A7BAD" w:rsidRPr="0039783A">
              <w:rPr>
                <w:rFonts w:eastAsia="Calibri"/>
                <w:color w:val="1E1E1E"/>
                <w:szCs w:val="22"/>
                <w:lang w:val="hr-HR"/>
              </w:rPr>
              <w:t>ustava</w:t>
            </w:r>
            <w:r w:rsidRPr="0039783A">
              <w:rPr>
                <w:rFonts w:eastAsia="Calibri"/>
                <w:color w:val="1E1E1E"/>
                <w:szCs w:val="22"/>
                <w:lang w:val="hr-HR"/>
              </w:rPr>
              <w:t xml:space="preserve"> tla</w:t>
            </w:r>
          </w:p>
        </w:tc>
        <w:tc>
          <w:tcPr>
            <w:tcW w:w="3104" w:type="dxa"/>
            <w:gridSpan w:val="2"/>
            <w:tcBorders>
              <w:top w:val="single" w:sz="4" w:space="0" w:color="auto"/>
              <w:left w:val="single" w:sz="4" w:space="0" w:color="auto"/>
              <w:bottom w:val="single" w:sz="4" w:space="0" w:color="auto"/>
              <w:right w:val="single" w:sz="4" w:space="0" w:color="auto"/>
            </w:tcBorders>
            <w:vAlign w:val="center"/>
          </w:tcPr>
          <w:p w14:paraId="0A850EE9" w14:textId="07D0DBF8" w:rsidR="00247358" w:rsidRPr="0039783A" w:rsidRDefault="00247358" w:rsidP="00FA266A">
            <w:pPr>
              <w:pStyle w:val="ListParagraph"/>
              <w:numPr>
                <w:ilvl w:val="0"/>
                <w:numId w:val="165"/>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pojam PVK</w:t>
            </w:r>
            <w:r w:rsidR="003A7BAD" w:rsidRPr="0039783A">
              <w:rPr>
                <w:rFonts w:eastAsia="Calibri"/>
                <w:szCs w:val="22"/>
                <w:lang w:val="hr-HR"/>
              </w:rPr>
              <w:t>,</w:t>
            </w:r>
            <w:r w:rsidRPr="0039783A">
              <w:rPr>
                <w:rFonts w:eastAsia="Calibri"/>
                <w:szCs w:val="22"/>
                <w:lang w:val="hr-HR"/>
              </w:rPr>
              <w:t xml:space="preserve"> </w:t>
            </w:r>
          </w:p>
          <w:p w14:paraId="2D99C402" w14:textId="3A4F62F0" w:rsidR="00247358" w:rsidRPr="0039783A" w:rsidRDefault="00247358" w:rsidP="00FA266A">
            <w:pPr>
              <w:pStyle w:val="ListParagraph"/>
              <w:numPr>
                <w:ilvl w:val="0"/>
                <w:numId w:val="165"/>
              </w:numPr>
              <w:ind w:left="357" w:hanging="357"/>
              <w:rPr>
                <w:rFonts w:eastAsia="Calibri"/>
                <w:szCs w:val="22"/>
                <w:lang w:val="hr-HR"/>
              </w:rPr>
            </w:pPr>
            <w:r w:rsidRPr="0039783A">
              <w:rPr>
                <w:rFonts w:eastAsia="Calibri"/>
                <w:szCs w:val="22"/>
                <w:lang w:val="hr-HR"/>
              </w:rPr>
              <w:t>defini</w:t>
            </w:r>
            <w:r w:rsidR="003A7BAD" w:rsidRPr="0039783A">
              <w:rPr>
                <w:rFonts w:eastAsia="Calibri"/>
                <w:szCs w:val="22"/>
                <w:lang w:val="hr-HR"/>
              </w:rPr>
              <w:t>rati</w:t>
            </w:r>
            <w:r w:rsidRPr="0039783A">
              <w:rPr>
                <w:rFonts w:eastAsia="Calibri"/>
                <w:szCs w:val="22"/>
                <w:lang w:val="hr-HR"/>
              </w:rPr>
              <w:t xml:space="preserve"> različite vrijednosti PVK</w:t>
            </w:r>
            <w:r w:rsidR="003A7BAD" w:rsidRPr="0039783A">
              <w:rPr>
                <w:rFonts w:eastAsia="Calibri"/>
                <w:szCs w:val="22"/>
                <w:lang w:val="hr-HR"/>
              </w:rPr>
              <w:t xml:space="preserve">-a, </w:t>
            </w:r>
          </w:p>
          <w:p w14:paraId="7F013F83" w14:textId="4E72C139" w:rsidR="00247358" w:rsidRPr="0039783A" w:rsidRDefault="00247358" w:rsidP="00FA266A">
            <w:pPr>
              <w:pStyle w:val="ListParagraph"/>
              <w:numPr>
                <w:ilvl w:val="0"/>
                <w:numId w:val="165"/>
              </w:numPr>
              <w:ind w:left="357" w:hanging="357"/>
              <w:rPr>
                <w:rFonts w:eastAsia="Calibri"/>
                <w:szCs w:val="22"/>
                <w:lang w:val="hr-HR"/>
              </w:rPr>
            </w:pPr>
            <w:r w:rsidRPr="0039783A">
              <w:rPr>
                <w:rFonts w:eastAsia="Calibri"/>
                <w:szCs w:val="22"/>
                <w:lang w:val="hr-HR"/>
              </w:rPr>
              <w:t>shvati</w:t>
            </w:r>
            <w:r w:rsidR="003A7BAD" w:rsidRPr="0039783A">
              <w:rPr>
                <w:rFonts w:eastAsia="Calibri"/>
                <w:szCs w:val="22"/>
                <w:lang w:val="hr-HR"/>
              </w:rPr>
              <w:t>ti</w:t>
            </w:r>
            <w:r w:rsidRPr="0039783A">
              <w:rPr>
                <w:rFonts w:eastAsia="Calibri"/>
                <w:szCs w:val="22"/>
                <w:lang w:val="hr-HR"/>
              </w:rPr>
              <w:t xml:space="preserve"> važnost PVK</w:t>
            </w:r>
            <w:r w:rsidR="003A7BAD" w:rsidRPr="0039783A">
              <w:rPr>
                <w:rFonts w:eastAsia="Calibri"/>
                <w:szCs w:val="22"/>
                <w:lang w:val="hr-HR"/>
              </w:rPr>
              <w:t>-a,</w:t>
            </w:r>
          </w:p>
          <w:p w14:paraId="6DEE8D08" w14:textId="40E6DBF1" w:rsidR="00247358" w:rsidRPr="0039783A" w:rsidRDefault="00247358" w:rsidP="00FA266A">
            <w:pPr>
              <w:pStyle w:val="ListParagraph"/>
              <w:numPr>
                <w:ilvl w:val="0"/>
                <w:numId w:val="165"/>
              </w:numPr>
              <w:ind w:left="357" w:hanging="357"/>
              <w:rPr>
                <w:rFonts w:eastAsia="Calibri"/>
                <w:szCs w:val="22"/>
                <w:lang w:val="hr-HR"/>
              </w:rPr>
            </w:pPr>
            <w:r w:rsidRPr="0039783A">
              <w:rPr>
                <w:rFonts w:eastAsia="Calibri"/>
                <w:szCs w:val="22"/>
                <w:lang w:val="hr-HR"/>
              </w:rPr>
              <w:t>defini</w:t>
            </w:r>
            <w:r w:rsidR="003A7BAD" w:rsidRPr="0039783A">
              <w:rPr>
                <w:rFonts w:eastAsia="Calibri"/>
                <w:szCs w:val="22"/>
                <w:lang w:val="hr-HR"/>
              </w:rPr>
              <w:t>rati</w:t>
            </w:r>
            <w:r w:rsidRPr="0039783A">
              <w:rPr>
                <w:rFonts w:eastAsia="Calibri"/>
                <w:szCs w:val="22"/>
                <w:lang w:val="hr-HR"/>
              </w:rPr>
              <w:t xml:space="preserve"> pojam higroskopne vlage</w:t>
            </w:r>
            <w:r w:rsidR="003A7BAD" w:rsidRPr="0039783A">
              <w:rPr>
                <w:rFonts w:eastAsia="Calibri"/>
                <w:szCs w:val="22"/>
                <w:lang w:val="hr-HR"/>
              </w:rPr>
              <w:t>,</w:t>
            </w:r>
          </w:p>
          <w:p w14:paraId="73A56344" w14:textId="7C6940CB" w:rsidR="00247358" w:rsidRPr="0039783A" w:rsidRDefault="00247358" w:rsidP="00FA266A">
            <w:pPr>
              <w:pStyle w:val="ListParagraph"/>
              <w:numPr>
                <w:ilvl w:val="0"/>
                <w:numId w:val="165"/>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pojam vlažnosti</w:t>
            </w:r>
            <w:r w:rsidR="003A7BAD" w:rsidRPr="0039783A">
              <w:rPr>
                <w:rFonts w:eastAsia="Calibri"/>
                <w:szCs w:val="22"/>
                <w:lang w:val="hr-HR"/>
              </w:rPr>
              <w:t>,</w:t>
            </w:r>
            <w:r w:rsidRPr="0039783A">
              <w:rPr>
                <w:rFonts w:eastAsia="Calibri"/>
                <w:szCs w:val="22"/>
                <w:lang w:val="hr-HR"/>
              </w:rPr>
              <w:t xml:space="preserve"> </w:t>
            </w:r>
          </w:p>
          <w:p w14:paraId="2ADE0F2E" w14:textId="043A792B" w:rsidR="00247358" w:rsidRPr="0039783A" w:rsidRDefault="00247358" w:rsidP="00FA266A">
            <w:pPr>
              <w:pStyle w:val="ListParagraph"/>
              <w:numPr>
                <w:ilvl w:val="0"/>
                <w:numId w:val="165"/>
              </w:numPr>
              <w:ind w:left="357" w:hanging="357"/>
              <w:rPr>
                <w:rFonts w:eastAsia="Calibri"/>
                <w:szCs w:val="22"/>
                <w:lang w:val="hr-HR"/>
              </w:rPr>
            </w:pPr>
            <w:r w:rsidRPr="0039783A">
              <w:rPr>
                <w:rFonts w:eastAsia="Calibri"/>
                <w:szCs w:val="22"/>
                <w:lang w:val="hr-HR"/>
              </w:rPr>
              <w:t>defini</w:t>
            </w:r>
            <w:r w:rsidR="003A7BAD" w:rsidRPr="0039783A">
              <w:rPr>
                <w:rFonts w:eastAsia="Calibri"/>
                <w:szCs w:val="22"/>
                <w:lang w:val="hr-HR"/>
              </w:rPr>
              <w:t>rati</w:t>
            </w:r>
            <w:r w:rsidRPr="0039783A">
              <w:rPr>
                <w:rFonts w:eastAsia="Calibri"/>
                <w:szCs w:val="22"/>
                <w:lang w:val="hr-HR"/>
              </w:rPr>
              <w:t xml:space="preserve"> pojam apsolutno suhog</w:t>
            </w:r>
            <w:r w:rsidR="003A7BAD" w:rsidRPr="0039783A">
              <w:rPr>
                <w:rFonts w:eastAsia="Calibri"/>
                <w:szCs w:val="22"/>
                <w:lang w:val="hr-HR"/>
              </w:rPr>
              <w:t>a</w:t>
            </w:r>
            <w:r w:rsidRPr="0039783A">
              <w:rPr>
                <w:rFonts w:eastAsia="Calibri"/>
                <w:szCs w:val="22"/>
                <w:lang w:val="hr-HR"/>
              </w:rPr>
              <w:t xml:space="preserve"> tla</w:t>
            </w:r>
            <w:r w:rsidR="003A7BAD" w:rsidRPr="0039783A">
              <w:rPr>
                <w:rFonts w:eastAsia="Calibri"/>
                <w:szCs w:val="22"/>
                <w:lang w:val="hr-HR"/>
              </w:rPr>
              <w:t>,</w:t>
            </w:r>
          </w:p>
          <w:p w14:paraId="23F92BB5" w14:textId="7C60070C" w:rsidR="00247358" w:rsidRPr="0039783A" w:rsidRDefault="00247358" w:rsidP="00FA266A">
            <w:pPr>
              <w:pStyle w:val="ListParagraph"/>
              <w:numPr>
                <w:ilvl w:val="0"/>
                <w:numId w:val="165"/>
              </w:numPr>
              <w:ind w:left="357" w:hanging="357"/>
              <w:rPr>
                <w:rFonts w:eastAsia="Calibri"/>
                <w:szCs w:val="22"/>
                <w:lang w:val="hr-HR"/>
              </w:rPr>
            </w:pPr>
            <w:r w:rsidRPr="0039783A">
              <w:rPr>
                <w:rFonts w:eastAsia="Calibri"/>
                <w:szCs w:val="22"/>
                <w:lang w:val="hr-HR"/>
              </w:rPr>
              <w:t>objasni</w:t>
            </w:r>
            <w:r w:rsidR="003A7BAD" w:rsidRPr="0039783A">
              <w:rPr>
                <w:rFonts w:eastAsia="Calibri"/>
                <w:szCs w:val="22"/>
                <w:lang w:val="hr-HR"/>
              </w:rPr>
              <w:t>ti</w:t>
            </w:r>
            <w:r w:rsidRPr="0039783A">
              <w:rPr>
                <w:rFonts w:eastAsia="Calibri"/>
                <w:szCs w:val="22"/>
                <w:lang w:val="hr-HR"/>
              </w:rPr>
              <w:t xml:space="preserve"> kapilarni s</w:t>
            </w:r>
            <w:r w:rsidR="003A7BAD" w:rsidRPr="0039783A">
              <w:rPr>
                <w:rFonts w:eastAsia="Calibri"/>
                <w:szCs w:val="22"/>
                <w:lang w:val="hr-HR"/>
              </w:rPr>
              <w:t>ustav</w:t>
            </w:r>
            <w:r w:rsidRPr="0039783A">
              <w:rPr>
                <w:rFonts w:eastAsia="Calibri"/>
                <w:szCs w:val="22"/>
                <w:lang w:val="hr-HR"/>
              </w:rPr>
              <w:t xml:space="preserve"> u zemljištu</w:t>
            </w:r>
            <w:r w:rsidR="003A7BAD" w:rsidRPr="0039783A">
              <w:rPr>
                <w:rFonts w:eastAsia="Calibri"/>
                <w:szCs w:val="22"/>
                <w:lang w:val="hr-HR"/>
              </w:rPr>
              <w:t>,</w:t>
            </w:r>
          </w:p>
          <w:p w14:paraId="290E89FC" w14:textId="2D1244F0" w:rsidR="00247358" w:rsidRPr="0039783A" w:rsidRDefault="00247358" w:rsidP="00FA266A">
            <w:pPr>
              <w:pStyle w:val="ListParagraph"/>
              <w:numPr>
                <w:ilvl w:val="0"/>
                <w:numId w:val="165"/>
              </w:numPr>
              <w:ind w:left="357" w:hanging="357"/>
              <w:rPr>
                <w:rFonts w:eastAsia="Calibri"/>
                <w:szCs w:val="22"/>
                <w:lang w:val="hr-HR"/>
              </w:rPr>
            </w:pPr>
            <w:r w:rsidRPr="0039783A">
              <w:rPr>
                <w:rFonts w:eastAsia="Calibri"/>
                <w:szCs w:val="22"/>
                <w:lang w:val="hr-HR"/>
              </w:rPr>
              <w:t>shvati</w:t>
            </w:r>
            <w:r w:rsidR="003A7BAD" w:rsidRPr="0039783A">
              <w:rPr>
                <w:rFonts w:eastAsia="Calibri"/>
                <w:szCs w:val="22"/>
                <w:lang w:val="hr-HR"/>
              </w:rPr>
              <w:t>ti</w:t>
            </w:r>
            <w:r w:rsidRPr="0039783A">
              <w:rPr>
                <w:rFonts w:eastAsia="Calibri"/>
                <w:szCs w:val="22"/>
                <w:lang w:val="hr-HR"/>
              </w:rPr>
              <w:t xml:space="preserve"> važnost kapilarne vode</w:t>
            </w:r>
            <w:r w:rsidR="003A7BAD" w:rsidRPr="0039783A">
              <w:rPr>
                <w:rFonts w:eastAsia="Calibri"/>
                <w:szCs w:val="22"/>
                <w:lang w:val="hr-HR"/>
              </w:rPr>
              <w:t>,</w:t>
            </w:r>
          </w:p>
          <w:p w14:paraId="2DD04A1C" w14:textId="31C1AE04" w:rsidR="00247358" w:rsidRPr="0039783A" w:rsidRDefault="00247358" w:rsidP="00FA266A">
            <w:pPr>
              <w:pStyle w:val="ListParagraph"/>
              <w:numPr>
                <w:ilvl w:val="0"/>
                <w:numId w:val="165"/>
              </w:numPr>
              <w:ind w:left="357" w:hanging="357"/>
              <w:rPr>
                <w:rFonts w:eastAsia="Calibri"/>
                <w:szCs w:val="22"/>
                <w:lang w:val="hr-HR"/>
              </w:rPr>
            </w:pPr>
            <w:r w:rsidRPr="0039783A">
              <w:rPr>
                <w:rFonts w:eastAsia="Calibri"/>
                <w:szCs w:val="22"/>
                <w:lang w:val="hr-HR"/>
              </w:rPr>
              <w:t>defini</w:t>
            </w:r>
            <w:r w:rsidR="003A7BAD" w:rsidRPr="0039783A">
              <w:rPr>
                <w:rFonts w:eastAsia="Calibri"/>
                <w:szCs w:val="22"/>
                <w:lang w:val="hr-HR"/>
              </w:rPr>
              <w:t>rati</w:t>
            </w:r>
            <w:r w:rsidRPr="0039783A">
              <w:rPr>
                <w:rFonts w:eastAsia="Calibri"/>
                <w:szCs w:val="22"/>
                <w:lang w:val="hr-HR"/>
              </w:rPr>
              <w:t xml:space="preserve"> visinu i brzinu kapilarnog</w:t>
            </w:r>
            <w:r w:rsidR="003A7BAD" w:rsidRPr="0039783A">
              <w:rPr>
                <w:rFonts w:eastAsia="Calibri"/>
                <w:szCs w:val="22"/>
                <w:lang w:val="hr-HR"/>
              </w:rPr>
              <w:t>a</w:t>
            </w:r>
            <w:r w:rsidRPr="0039783A">
              <w:rPr>
                <w:rFonts w:eastAsia="Calibri"/>
                <w:szCs w:val="22"/>
                <w:lang w:val="hr-HR"/>
              </w:rPr>
              <w:t xml:space="preserve"> s</w:t>
            </w:r>
            <w:r w:rsidR="003A7BAD" w:rsidRPr="0039783A">
              <w:rPr>
                <w:rFonts w:eastAsia="Calibri"/>
                <w:szCs w:val="22"/>
                <w:lang w:val="hr-HR"/>
              </w:rPr>
              <w:t>ustava</w:t>
            </w:r>
            <w:r w:rsidRPr="0039783A">
              <w:rPr>
                <w:rFonts w:eastAsia="Calibri"/>
                <w:szCs w:val="22"/>
                <w:lang w:val="hr-HR"/>
              </w:rPr>
              <w:t xml:space="preserve"> u tlu</w:t>
            </w:r>
            <w:r w:rsidR="003A7BAD" w:rsidRPr="0039783A">
              <w:rPr>
                <w:rFonts w:eastAsia="Calibri"/>
                <w:szCs w:val="22"/>
                <w:lang w:val="hr-HR"/>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2AB7EB8A" w14:textId="3A3D620E" w:rsidR="00247358" w:rsidRPr="0039783A" w:rsidRDefault="003A0813" w:rsidP="00FA266A">
            <w:pPr>
              <w:numPr>
                <w:ilvl w:val="0"/>
                <w:numId w:val="165"/>
              </w:numPr>
              <w:rPr>
                <w:rFonts w:eastAsia="Calibri"/>
                <w:color w:val="1E1E1E"/>
                <w:szCs w:val="22"/>
                <w:lang w:val="hr-HR"/>
              </w:rPr>
            </w:pPr>
            <w:r w:rsidRPr="0039783A">
              <w:rPr>
                <w:rFonts w:eastAsia="Calibri"/>
                <w:color w:val="1E1E1E"/>
                <w:szCs w:val="22"/>
                <w:lang w:val="hr-HR"/>
              </w:rPr>
              <w:t>razlikovati</w:t>
            </w:r>
            <w:r w:rsidR="00247358" w:rsidRPr="0039783A">
              <w:rPr>
                <w:rFonts w:eastAsia="Calibri"/>
                <w:color w:val="1E1E1E"/>
                <w:szCs w:val="22"/>
                <w:lang w:val="hr-HR"/>
              </w:rPr>
              <w:t xml:space="preserve"> različite vrijednosti PVK</w:t>
            </w:r>
            <w:r w:rsidR="005437A1" w:rsidRPr="0039783A">
              <w:rPr>
                <w:rFonts w:eastAsia="Calibri"/>
                <w:color w:val="1E1E1E"/>
                <w:szCs w:val="22"/>
                <w:lang w:val="hr-HR"/>
              </w:rPr>
              <w:t>-a,</w:t>
            </w:r>
          </w:p>
          <w:p w14:paraId="37F1AED6" w14:textId="77777777" w:rsidR="005437A1" w:rsidRPr="0039783A" w:rsidRDefault="005437A1" w:rsidP="00FA266A">
            <w:pPr>
              <w:numPr>
                <w:ilvl w:val="0"/>
                <w:numId w:val="165"/>
              </w:numPr>
              <w:rPr>
                <w:rFonts w:eastAsia="Calibri"/>
                <w:color w:val="1E1E1E"/>
                <w:szCs w:val="22"/>
                <w:lang w:val="hr-HR"/>
              </w:rPr>
            </w:pPr>
            <w:r w:rsidRPr="0039783A">
              <w:rPr>
                <w:rFonts w:eastAsia="Calibri"/>
                <w:color w:val="1E1E1E"/>
                <w:szCs w:val="22"/>
                <w:lang w:val="hr-HR"/>
              </w:rPr>
              <w:t>d</w:t>
            </w:r>
            <w:r w:rsidR="00247358" w:rsidRPr="0039783A">
              <w:rPr>
                <w:rFonts w:eastAsia="Calibri"/>
                <w:color w:val="1E1E1E"/>
                <w:szCs w:val="22"/>
                <w:lang w:val="hr-HR"/>
              </w:rPr>
              <w:t>emonstrira</w:t>
            </w:r>
            <w:r w:rsidRPr="0039783A">
              <w:rPr>
                <w:rFonts w:eastAsia="Calibri"/>
                <w:color w:val="1E1E1E"/>
                <w:szCs w:val="22"/>
                <w:lang w:val="hr-HR"/>
              </w:rPr>
              <w:t>ti</w:t>
            </w:r>
            <w:r w:rsidR="00247358" w:rsidRPr="0039783A">
              <w:rPr>
                <w:rFonts w:eastAsia="Calibri"/>
                <w:color w:val="1E1E1E"/>
                <w:szCs w:val="22"/>
                <w:lang w:val="hr-HR"/>
              </w:rPr>
              <w:t xml:space="preserve"> pojam vlažnosti tla</w:t>
            </w:r>
            <w:r w:rsidRPr="0039783A">
              <w:rPr>
                <w:rFonts w:eastAsia="Calibri"/>
                <w:color w:val="1E1E1E"/>
                <w:szCs w:val="22"/>
                <w:lang w:val="hr-HR"/>
              </w:rPr>
              <w:t>,</w:t>
            </w:r>
          </w:p>
          <w:p w14:paraId="171FFDD7" w14:textId="529A404F" w:rsidR="00247358" w:rsidRPr="0039783A" w:rsidRDefault="005437A1" w:rsidP="00FA266A">
            <w:pPr>
              <w:numPr>
                <w:ilvl w:val="0"/>
                <w:numId w:val="165"/>
              </w:numPr>
              <w:rPr>
                <w:rFonts w:eastAsia="Calibri"/>
                <w:color w:val="1E1E1E"/>
                <w:szCs w:val="22"/>
                <w:lang w:val="hr-HR"/>
              </w:rPr>
            </w:pPr>
            <w:r w:rsidRPr="0039783A">
              <w:rPr>
                <w:rFonts w:eastAsia="Calibri"/>
                <w:color w:val="1E1E1E"/>
                <w:szCs w:val="22"/>
                <w:lang w:val="hr-HR"/>
              </w:rPr>
              <w:t>d</w:t>
            </w:r>
            <w:r w:rsidR="00247358" w:rsidRPr="0039783A">
              <w:rPr>
                <w:rFonts w:eastAsia="Calibri"/>
                <w:color w:val="1E1E1E"/>
                <w:szCs w:val="22"/>
                <w:lang w:val="hr-HR"/>
              </w:rPr>
              <w:t>emonstrira</w:t>
            </w:r>
            <w:r w:rsidRPr="0039783A">
              <w:rPr>
                <w:rFonts w:eastAsia="Calibri"/>
                <w:color w:val="1E1E1E"/>
                <w:szCs w:val="22"/>
                <w:lang w:val="hr-HR"/>
              </w:rPr>
              <w:t>ti</w:t>
            </w:r>
            <w:r w:rsidR="00247358" w:rsidRPr="0039783A">
              <w:rPr>
                <w:rFonts w:eastAsia="Calibri"/>
                <w:color w:val="1E1E1E"/>
                <w:szCs w:val="22"/>
                <w:lang w:val="hr-HR"/>
              </w:rPr>
              <w:t xml:space="preserve"> pojam </w:t>
            </w:r>
            <w:r w:rsidR="003A0813" w:rsidRPr="0039783A">
              <w:rPr>
                <w:rFonts w:eastAsia="Calibri"/>
                <w:color w:val="1E1E1E"/>
                <w:szCs w:val="22"/>
                <w:lang w:val="hr-HR"/>
              </w:rPr>
              <w:t>apsolutno</w:t>
            </w:r>
            <w:r w:rsidR="00247358" w:rsidRPr="0039783A">
              <w:rPr>
                <w:rFonts w:eastAsia="Calibri"/>
                <w:color w:val="1E1E1E"/>
                <w:szCs w:val="22"/>
                <w:lang w:val="hr-HR"/>
              </w:rPr>
              <w:t xml:space="preserve"> suhog</w:t>
            </w:r>
            <w:r w:rsidRPr="0039783A">
              <w:rPr>
                <w:rFonts w:eastAsia="Calibri"/>
                <w:color w:val="1E1E1E"/>
                <w:szCs w:val="22"/>
                <w:lang w:val="hr-HR"/>
              </w:rPr>
              <w:t>a</w:t>
            </w:r>
            <w:r w:rsidR="00247358" w:rsidRPr="0039783A">
              <w:rPr>
                <w:rFonts w:eastAsia="Calibri"/>
                <w:color w:val="1E1E1E"/>
                <w:szCs w:val="22"/>
                <w:lang w:val="hr-HR"/>
              </w:rPr>
              <w:t xml:space="preserve"> tla</w:t>
            </w:r>
            <w:r w:rsidRPr="0039783A">
              <w:rPr>
                <w:rFonts w:eastAsia="Calibri"/>
                <w:color w:val="1E1E1E"/>
                <w:szCs w:val="22"/>
                <w:lang w:val="hr-HR"/>
              </w:rPr>
              <w:t>.</w:t>
            </w:r>
          </w:p>
        </w:tc>
        <w:tc>
          <w:tcPr>
            <w:tcW w:w="2693" w:type="dxa"/>
            <w:tcBorders>
              <w:top w:val="nil"/>
              <w:left w:val="single" w:sz="4" w:space="0" w:color="auto"/>
              <w:bottom w:val="single" w:sz="4" w:space="0" w:color="auto"/>
              <w:right w:val="single" w:sz="4" w:space="0" w:color="auto"/>
            </w:tcBorders>
            <w:vAlign w:val="center"/>
          </w:tcPr>
          <w:p w14:paraId="4159E2F8" w14:textId="77777777" w:rsidR="00247358" w:rsidRPr="0039783A" w:rsidRDefault="00247358">
            <w:pPr>
              <w:ind w:hanging="357"/>
              <w:rPr>
                <w:rFonts w:eastAsia="Calibri"/>
                <w:szCs w:val="22"/>
                <w:lang w:val="hr-HR"/>
              </w:rPr>
            </w:pPr>
          </w:p>
        </w:tc>
      </w:tr>
      <w:tr w:rsidR="0039368E" w:rsidRPr="0039783A" w14:paraId="770DF170"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48E1DF" w14:textId="77777777" w:rsidR="0039368E" w:rsidRPr="0039783A" w:rsidRDefault="0039368E" w:rsidP="00D5500D">
            <w:pPr>
              <w:rPr>
                <w:rFonts w:eastAsia="Calibri"/>
                <w:b/>
                <w:szCs w:val="22"/>
                <w:lang w:val="hr-HR"/>
              </w:rPr>
            </w:pPr>
            <w:r w:rsidRPr="0039783A">
              <w:rPr>
                <w:rFonts w:eastAsia="Calibri"/>
                <w:b/>
                <w:szCs w:val="22"/>
                <w:lang w:val="hr-HR"/>
              </w:rPr>
              <w:lastRenderedPageBreak/>
              <w:t>SMJERNICE</w:t>
            </w:r>
            <w:r w:rsidR="00067DD7" w:rsidRPr="0039783A">
              <w:rPr>
                <w:rFonts w:eastAsia="Calibri"/>
                <w:b/>
                <w:szCs w:val="22"/>
                <w:lang w:val="hr-HR"/>
              </w:rPr>
              <w:t xml:space="preserve"> ZA NASTAVNIKE</w:t>
            </w:r>
          </w:p>
        </w:tc>
      </w:tr>
      <w:tr w:rsidR="0039368E" w:rsidRPr="0039783A" w14:paraId="245BFEFD"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6CF45630" w14:textId="18B7040E" w:rsidR="0039368E" w:rsidRPr="0039783A" w:rsidRDefault="0039368E" w:rsidP="00D5500D">
            <w:pPr>
              <w:rPr>
                <w:rFonts w:eastAsia="Calibri"/>
                <w:color w:val="1E1E1E"/>
                <w:szCs w:val="22"/>
                <w:lang w:val="hr-HR"/>
              </w:rPr>
            </w:pPr>
            <w:r w:rsidRPr="0039783A">
              <w:rPr>
                <w:rFonts w:eastAsia="Calibri"/>
                <w:color w:val="1E1E1E"/>
                <w:szCs w:val="22"/>
                <w:lang w:val="hr-HR"/>
              </w:rPr>
              <w:t>Jedinica 1.</w:t>
            </w:r>
            <w:r w:rsidRPr="0039783A">
              <w:rPr>
                <w:rFonts w:eastAsia="Calibri"/>
                <w:color w:val="1E1E1E"/>
                <w:szCs w:val="22"/>
                <w:lang w:val="hr-HR"/>
              </w:rPr>
              <w:br/>
              <w:t>- posjetiti školsku ekonomiju i objasniti dijelove sonde,</w:t>
            </w:r>
            <w:r w:rsidRPr="0039783A">
              <w:rPr>
                <w:rFonts w:eastAsia="Calibri"/>
                <w:color w:val="1E1E1E"/>
                <w:szCs w:val="22"/>
                <w:lang w:val="hr-HR"/>
              </w:rPr>
              <w:br/>
              <w:t>- svaki učenik će vježbati uzimanje uzoraka sondom,</w:t>
            </w:r>
            <w:r w:rsidRPr="0039783A">
              <w:rPr>
                <w:rFonts w:eastAsia="Calibri"/>
                <w:color w:val="1E1E1E"/>
                <w:szCs w:val="22"/>
                <w:lang w:val="hr-HR"/>
              </w:rPr>
              <w:br/>
              <w:t>- organizirati timski rad kod kopanja pedološke jame,</w:t>
            </w:r>
          </w:p>
          <w:p w14:paraId="749B5D0E" w14:textId="312C00C0" w:rsidR="0039368E" w:rsidRPr="0039783A" w:rsidRDefault="0039368E" w:rsidP="00D5500D">
            <w:pPr>
              <w:rPr>
                <w:rFonts w:eastAsia="Calibri"/>
                <w:color w:val="1E1E1E"/>
                <w:szCs w:val="22"/>
                <w:lang w:val="hr-HR"/>
              </w:rPr>
            </w:pPr>
            <w:r w:rsidRPr="0039783A">
              <w:rPr>
                <w:rFonts w:eastAsia="Calibri"/>
                <w:color w:val="1E1E1E"/>
                <w:szCs w:val="22"/>
                <w:lang w:val="hr-HR"/>
              </w:rPr>
              <w:t>- o</w:t>
            </w:r>
            <w:r w:rsidR="005437A1" w:rsidRPr="0039783A">
              <w:rPr>
                <w:rFonts w:eastAsia="Calibri"/>
                <w:color w:val="1E1E1E"/>
                <w:szCs w:val="22"/>
                <w:lang w:val="hr-HR"/>
              </w:rPr>
              <w:t>sigurati</w:t>
            </w:r>
            <w:r w:rsidRPr="0039783A">
              <w:rPr>
                <w:rFonts w:eastAsia="Calibri"/>
                <w:color w:val="1E1E1E"/>
                <w:szCs w:val="22"/>
                <w:lang w:val="hr-HR"/>
              </w:rPr>
              <w:t xml:space="preserve"> alat</w:t>
            </w:r>
            <w:r w:rsidR="005437A1" w:rsidRPr="0039783A">
              <w:rPr>
                <w:rFonts w:eastAsia="Calibri"/>
                <w:color w:val="1E1E1E"/>
                <w:szCs w:val="22"/>
                <w:lang w:val="hr-HR"/>
              </w:rPr>
              <w:t xml:space="preserve"> i </w:t>
            </w:r>
            <w:r w:rsidRPr="0039783A">
              <w:rPr>
                <w:rFonts w:eastAsia="Calibri"/>
                <w:color w:val="1E1E1E"/>
                <w:szCs w:val="22"/>
                <w:lang w:val="hr-HR"/>
              </w:rPr>
              <w:t>sonde</w:t>
            </w:r>
            <w:r w:rsidR="005437A1" w:rsidRPr="0039783A">
              <w:rPr>
                <w:rFonts w:eastAsia="Calibri"/>
                <w:color w:val="1E1E1E"/>
                <w:szCs w:val="22"/>
                <w:lang w:val="hr-HR"/>
              </w:rPr>
              <w:t>,</w:t>
            </w:r>
          </w:p>
          <w:p w14:paraId="074DD867" w14:textId="19D3FBDC" w:rsidR="0039368E" w:rsidRPr="0039783A" w:rsidRDefault="0039368E" w:rsidP="00D5500D">
            <w:pPr>
              <w:rPr>
                <w:rFonts w:eastAsia="Calibri"/>
                <w:color w:val="1E1E1E"/>
                <w:szCs w:val="22"/>
                <w:lang w:val="hr-HR"/>
              </w:rPr>
            </w:pPr>
            <w:r w:rsidRPr="0039783A">
              <w:rPr>
                <w:rFonts w:eastAsia="Calibri"/>
                <w:color w:val="1E1E1E"/>
                <w:szCs w:val="22"/>
                <w:lang w:val="hr-HR"/>
              </w:rPr>
              <w:t xml:space="preserve">- vježbati u </w:t>
            </w:r>
            <w:r w:rsidR="005437A1" w:rsidRPr="0039783A">
              <w:rPr>
                <w:rFonts w:eastAsia="Calibri"/>
                <w:color w:val="1E1E1E"/>
                <w:szCs w:val="22"/>
                <w:lang w:val="hr-HR"/>
              </w:rPr>
              <w:t xml:space="preserve">skupnom </w:t>
            </w:r>
            <w:r w:rsidRPr="0039783A">
              <w:rPr>
                <w:rFonts w:eastAsia="Calibri"/>
                <w:color w:val="1E1E1E"/>
                <w:szCs w:val="22"/>
                <w:lang w:val="hr-HR"/>
              </w:rPr>
              <w:t>radu</w:t>
            </w:r>
            <w:r w:rsidR="005437A1" w:rsidRPr="0039783A">
              <w:rPr>
                <w:rFonts w:eastAsia="Calibri"/>
                <w:color w:val="1E1E1E"/>
                <w:szCs w:val="22"/>
                <w:lang w:val="hr-HR"/>
              </w:rPr>
              <w:t>.</w:t>
            </w:r>
          </w:p>
          <w:p w14:paraId="507393B3" w14:textId="04557797" w:rsidR="0039368E" w:rsidRPr="0039783A" w:rsidRDefault="0039368E" w:rsidP="00D5500D">
            <w:pPr>
              <w:rPr>
                <w:rFonts w:eastAsia="Calibri"/>
                <w:color w:val="1E1E1E"/>
                <w:szCs w:val="22"/>
                <w:lang w:val="hr-HR"/>
              </w:rPr>
            </w:pPr>
            <w:r w:rsidRPr="0039783A">
              <w:rPr>
                <w:rFonts w:eastAsia="Calibri"/>
                <w:color w:val="1E1E1E"/>
                <w:szCs w:val="22"/>
                <w:lang w:val="hr-HR"/>
              </w:rPr>
              <w:br/>
              <w:t>- Jedinica 2.</w:t>
            </w:r>
            <w:r w:rsidRPr="0039783A">
              <w:rPr>
                <w:rFonts w:eastAsia="Calibri"/>
                <w:color w:val="1E1E1E"/>
                <w:szCs w:val="22"/>
                <w:lang w:val="hr-HR"/>
              </w:rPr>
              <w:br/>
              <w:t>-</w:t>
            </w:r>
            <w:r w:rsidR="005437A1" w:rsidRPr="0039783A">
              <w:rPr>
                <w:rFonts w:eastAsia="Calibri"/>
                <w:color w:val="1E1E1E"/>
                <w:szCs w:val="22"/>
                <w:lang w:val="hr-HR"/>
              </w:rPr>
              <w:t xml:space="preserve"> organizirati</w:t>
            </w:r>
            <w:r w:rsidRPr="0039783A">
              <w:rPr>
                <w:rFonts w:eastAsia="Calibri"/>
                <w:color w:val="1E1E1E"/>
                <w:szCs w:val="22"/>
                <w:lang w:val="hr-HR"/>
              </w:rPr>
              <w:t xml:space="preserve"> posjet školskoj ekonomiji i uzeti uzorak zemljišta</w:t>
            </w:r>
            <w:r w:rsidR="005437A1" w:rsidRPr="0039783A">
              <w:rPr>
                <w:rFonts w:eastAsia="Calibri"/>
                <w:color w:val="1E1E1E"/>
                <w:szCs w:val="22"/>
                <w:lang w:val="hr-HR"/>
              </w:rPr>
              <w:t>,</w:t>
            </w:r>
          </w:p>
          <w:p w14:paraId="7CF62146" w14:textId="142EBCFA" w:rsidR="0039368E" w:rsidRPr="0039783A" w:rsidRDefault="0039368E" w:rsidP="00D5500D">
            <w:pPr>
              <w:rPr>
                <w:rFonts w:eastAsia="Calibri"/>
                <w:color w:val="1E1E1E"/>
                <w:szCs w:val="22"/>
                <w:lang w:val="hr-HR"/>
              </w:rPr>
            </w:pPr>
            <w:r w:rsidRPr="0039783A">
              <w:rPr>
                <w:rFonts w:eastAsia="Calibri"/>
                <w:color w:val="1E1E1E"/>
                <w:szCs w:val="22"/>
                <w:lang w:val="hr-HR"/>
              </w:rPr>
              <w:t>-</w:t>
            </w:r>
            <w:r w:rsidR="005437A1" w:rsidRPr="0039783A">
              <w:rPr>
                <w:rFonts w:eastAsia="Calibri"/>
                <w:color w:val="1E1E1E"/>
                <w:szCs w:val="22"/>
                <w:lang w:val="hr-HR"/>
              </w:rPr>
              <w:t xml:space="preserve"> </w:t>
            </w:r>
            <w:r w:rsidRPr="0039783A">
              <w:rPr>
                <w:rFonts w:eastAsia="Calibri"/>
                <w:color w:val="1E1E1E"/>
                <w:szCs w:val="22"/>
                <w:lang w:val="hr-HR"/>
              </w:rPr>
              <w:t xml:space="preserve">u </w:t>
            </w:r>
            <w:r w:rsidR="003A0813" w:rsidRPr="0039783A">
              <w:rPr>
                <w:rFonts w:eastAsia="Calibri"/>
                <w:color w:val="1E1E1E"/>
                <w:szCs w:val="22"/>
                <w:lang w:val="hr-HR"/>
              </w:rPr>
              <w:t>laboratoriju</w:t>
            </w:r>
            <w:r w:rsidRPr="0039783A">
              <w:rPr>
                <w:rFonts w:eastAsia="Calibri"/>
                <w:color w:val="1E1E1E"/>
                <w:szCs w:val="22"/>
                <w:lang w:val="hr-HR"/>
              </w:rPr>
              <w:t xml:space="preserve"> odrediti zapreminsku težinu tla,</w:t>
            </w:r>
            <w:r w:rsidRPr="0039783A">
              <w:rPr>
                <w:rFonts w:eastAsia="Calibri"/>
                <w:color w:val="1E1E1E"/>
                <w:szCs w:val="22"/>
                <w:lang w:val="hr-HR"/>
              </w:rPr>
              <w:br/>
              <w:t>-</w:t>
            </w:r>
            <w:r w:rsidR="005437A1" w:rsidRPr="0039783A">
              <w:rPr>
                <w:rFonts w:eastAsia="Calibri"/>
                <w:color w:val="1E1E1E"/>
                <w:szCs w:val="22"/>
                <w:lang w:val="hr-HR"/>
              </w:rPr>
              <w:t xml:space="preserve"> </w:t>
            </w:r>
            <w:r w:rsidRPr="0039783A">
              <w:rPr>
                <w:rFonts w:eastAsia="Calibri"/>
                <w:color w:val="1E1E1E"/>
                <w:szCs w:val="22"/>
                <w:lang w:val="hr-HR"/>
              </w:rPr>
              <w:t xml:space="preserve">koristiti </w:t>
            </w:r>
            <w:r w:rsidR="008A2922" w:rsidRPr="0039783A">
              <w:rPr>
                <w:rFonts w:eastAsia="Calibri"/>
                <w:color w:val="1E1E1E"/>
                <w:szCs w:val="22"/>
                <w:lang w:val="hr-HR"/>
              </w:rPr>
              <w:t>prezentacije</w:t>
            </w:r>
            <w:r w:rsidRPr="0039783A">
              <w:rPr>
                <w:rFonts w:eastAsia="Calibri"/>
                <w:color w:val="1E1E1E"/>
                <w:szCs w:val="22"/>
                <w:lang w:val="hr-HR"/>
              </w:rPr>
              <w:t xml:space="preserve"> i fotografije vezane za zapreminsku težinu tla,</w:t>
            </w:r>
            <w:r w:rsidRPr="0039783A">
              <w:rPr>
                <w:rFonts w:eastAsia="Calibri"/>
                <w:color w:val="1E1E1E"/>
                <w:szCs w:val="22"/>
                <w:lang w:val="hr-HR"/>
              </w:rPr>
              <w:br/>
              <w:t>-</w:t>
            </w:r>
            <w:r w:rsidR="005437A1" w:rsidRPr="0039783A">
              <w:rPr>
                <w:rFonts w:eastAsia="Calibri"/>
                <w:color w:val="1E1E1E"/>
                <w:szCs w:val="22"/>
                <w:lang w:val="hr-HR"/>
              </w:rPr>
              <w:t xml:space="preserve"> organizirati</w:t>
            </w:r>
            <w:r w:rsidRPr="0039783A">
              <w:rPr>
                <w:rFonts w:eastAsia="Calibri"/>
                <w:color w:val="1E1E1E"/>
                <w:szCs w:val="22"/>
                <w:lang w:val="hr-HR"/>
              </w:rPr>
              <w:t xml:space="preserve"> rad</w:t>
            </w:r>
            <w:r w:rsidR="005437A1" w:rsidRPr="0039783A">
              <w:rPr>
                <w:rFonts w:eastAsia="Calibri"/>
                <w:color w:val="1E1E1E"/>
                <w:szCs w:val="22"/>
                <w:lang w:val="hr-HR"/>
              </w:rPr>
              <w:t xml:space="preserve"> u skupini</w:t>
            </w:r>
            <w:r w:rsidRPr="0039783A">
              <w:rPr>
                <w:rFonts w:eastAsia="Calibri"/>
                <w:color w:val="1E1E1E"/>
                <w:szCs w:val="22"/>
                <w:lang w:val="hr-HR"/>
              </w:rPr>
              <w:t>,</w:t>
            </w:r>
            <w:r w:rsidRPr="0039783A">
              <w:rPr>
                <w:rFonts w:eastAsia="Calibri"/>
                <w:color w:val="1E1E1E"/>
                <w:szCs w:val="22"/>
                <w:lang w:val="hr-HR"/>
              </w:rPr>
              <w:br/>
              <w:t>-</w:t>
            </w:r>
            <w:r w:rsidR="005437A1" w:rsidRPr="0039783A">
              <w:rPr>
                <w:rFonts w:eastAsia="Calibri"/>
                <w:color w:val="1E1E1E"/>
                <w:szCs w:val="22"/>
                <w:lang w:val="hr-HR"/>
              </w:rPr>
              <w:t xml:space="preserve"> </w:t>
            </w:r>
            <w:r w:rsidRPr="0039783A">
              <w:rPr>
                <w:rFonts w:eastAsia="Calibri"/>
                <w:color w:val="1E1E1E"/>
                <w:szCs w:val="22"/>
                <w:lang w:val="hr-HR"/>
              </w:rPr>
              <w:t xml:space="preserve">rješavati u radu </w:t>
            </w:r>
            <w:r w:rsidR="005437A1" w:rsidRPr="0039783A">
              <w:rPr>
                <w:rFonts w:eastAsia="Calibri"/>
                <w:color w:val="1E1E1E"/>
                <w:szCs w:val="22"/>
                <w:lang w:val="hr-HR"/>
              </w:rPr>
              <w:t xml:space="preserve">u skupini </w:t>
            </w:r>
            <w:r w:rsidRPr="0039783A">
              <w:rPr>
                <w:rFonts w:eastAsia="Calibri"/>
                <w:color w:val="1E1E1E"/>
                <w:szCs w:val="22"/>
                <w:lang w:val="hr-HR"/>
              </w:rPr>
              <w:t>zadatke za određivanje zapreminske težine tla</w:t>
            </w:r>
            <w:r w:rsidR="005437A1" w:rsidRPr="0039783A">
              <w:rPr>
                <w:rFonts w:eastAsia="Calibri"/>
                <w:color w:val="1E1E1E"/>
                <w:szCs w:val="22"/>
                <w:lang w:val="hr-HR"/>
              </w:rPr>
              <w:t xml:space="preserve">. </w:t>
            </w:r>
            <w:r w:rsidRPr="0039783A">
              <w:rPr>
                <w:rFonts w:eastAsia="Calibri"/>
                <w:color w:val="1E1E1E"/>
                <w:szCs w:val="22"/>
                <w:lang w:val="hr-HR"/>
              </w:rPr>
              <w:br/>
            </w:r>
            <w:r w:rsidRPr="0039783A">
              <w:rPr>
                <w:rFonts w:eastAsia="Calibri"/>
                <w:color w:val="1E1E1E"/>
                <w:szCs w:val="22"/>
                <w:lang w:val="hr-HR"/>
              </w:rPr>
              <w:br/>
              <w:t>Jedinica 3.</w:t>
            </w:r>
            <w:r w:rsidRPr="0039783A">
              <w:rPr>
                <w:rFonts w:eastAsia="Calibri"/>
                <w:color w:val="1E1E1E"/>
                <w:szCs w:val="22"/>
                <w:lang w:val="hr-HR"/>
              </w:rPr>
              <w:br/>
              <w:t>-</w:t>
            </w:r>
            <w:r w:rsidR="009703BA" w:rsidRPr="0039783A">
              <w:rPr>
                <w:rFonts w:eastAsia="Calibri"/>
                <w:color w:val="1E1E1E"/>
                <w:szCs w:val="22"/>
                <w:lang w:val="hr-HR"/>
              </w:rPr>
              <w:t xml:space="preserve"> </w:t>
            </w:r>
            <w:r w:rsidR="005437A1" w:rsidRPr="0039783A">
              <w:rPr>
                <w:rFonts w:eastAsia="Calibri"/>
                <w:color w:val="1E1E1E"/>
                <w:szCs w:val="22"/>
                <w:lang w:val="hr-HR"/>
              </w:rPr>
              <w:t>organizirati</w:t>
            </w:r>
            <w:r w:rsidRPr="0039783A">
              <w:rPr>
                <w:rFonts w:eastAsia="Calibri"/>
                <w:color w:val="1E1E1E"/>
                <w:szCs w:val="22"/>
                <w:lang w:val="hr-HR"/>
              </w:rPr>
              <w:t xml:space="preserve"> rad</w:t>
            </w:r>
            <w:r w:rsidR="009703BA" w:rsidRPr="0039783A">
              <w:rPr>
                <w:rFonts w:eastAsia="Calibri"/>
                <w:color w:val="1E1E1E"/>
                <w:szCs w:val="22"/>
                <w:lang w:val="hr-HR"/>
              </w:rPr>
              <w:t xml:space="preserve"> u skupini</w:t>
            </w:r>
            <w:r w:rsidRPr="0039783A">
              <w:rPr>
                <w:rFonts w:eastAsia="Calibri"/>
                <w:color w:val="1E1E1E"/>
                <w:szCs w:val="22"/>
                <w:lang w:val="hr-HR"/>
              </w:rPr>
              <w:t xml:space="preserve"> za određivanje strukture tla,</w:t>
            </w:r>
          </w:p>
          <w:p w14:paraId="0967862D" w14:textId="0A489FA9" w:rsidR="0039368E" w:rsidRPr="0039783A" w:rsidRDefault="0039368E" w:rsidP="00D5500D">
            <w:pPr>
              <w:rPr>
                <w:rFonts w:eastAsia="Calibri"/>
                <w:color w:val="1E1E1E"/>
                <w:szCs w:val="22"/>
                <w:lang w:val="hr-HR"/>
              </w:rPr>
            </w:pPr>
            <w:r w:rsidRPr="0039783A">
              <w:rPr>
                <w:rFonts w:eastAsia="Calibri"/>
                <w:color w:val="1E1E1E"/>
                <w:szCs w:val="22"/>
                <w:lang w:val="hr-HR"/>
              </w:rPr>
              <w:t>-</w:t>
            </w:r>
            <w:r w:rsidR="009703BA" w:rsidRPr="0039783A">
              <w:rPr>
                <w:rFonts w:eastAsia="Calibri"/>
                <w:color w:val="1E1E1E"/>
                <w:szCs w:val="22"/>
                <w:lang w:val="hr-HR"/>
              </w:rPr>
              <w:t xml:space="preserve"> </w:t>
            </w:r>
            <w:r w:rsidRPr="0039783A">
              <w:rPr>
                <w:rFonts w:eastAsia="Calibri"/>
                <w:color w:val="1E1E1E"/>
                <w:szCs w:val="22"/>
                <w:lang w:val="hr-HR"/>
              </w:rPr>
              <w:t>pripremiti zadatke za određivanje agregata zemljišta</w:t>
            </w:r>
            <w:r w:rsidR="009703BA" w:rsidRPr="0039783A">
              <w:rPr>
                <w:rFonts w:eastAsia="Calibri"/>
                <w:color w:val="1E1E1E"/>
                <w:szCs w:val="22"/>
                <w:lang w:val="hr-HR"/>
              </w:rPr>
              <w:t>,</w:t>
            </w:r>
            <w:r w:rsidRPr="0039783A">
              <w:rPr>
                <w:rFonts w:eastAsia="Calibri"/>
                <w:color w:val="1E1E1E"/>
                <w:szCs w:val="22"/>
                <w:lang w:val="hr-HR"/>
              </w:rPr>
              <w:br/>
              <w:t>-</w:t>
            </w:r>
            <w:r w:rsidR="009703BA" w:rsidRPr="0039783A">
              <w:rPr>
                <w:rFonts w:eastAsia="Calibri"/>
                <w:color w:val="1E1E1E"/>
                <w:szCs w:val="22"/>
                <w:lang w:val="hr-HR"/>
              </w:rPr>
              <w:t xml:space="preserve"> </w:t>
            </w:r>
            <w:r w:rsidRPr="0039783A">
              <w:rPr>
                <w:rFonts w:eastAsia="Calibri"/>
                <w:color w:val="1E1E1E"/>
                <w:szCs w:val="22"/>
                <w:lang w:val="hr-HR"/>
              </w:rPr>
              <w:t>na školskoj ekonomiji odrediti strukturu zemljišta</w:t>
            </w:r>
            <w:r w:rsidR="009703BA" w:rsidRPr="0039783A">
              <w:rPr>
                <w:rFonts w:eastAsia="Calibri"/>
                <w:color w:val="1E1E1E"/>
                <w:szCs w:val="22"/>
                <w:lang w:val="hr-HR"/>
              </w:rPr>
              <w:t>,</w:t>
            </w:r>
          </w:p>
          <w:p w14:paraId="639316AE" w14:textId="3909C636" w:rsidR="0039368E" w:rsidRPr="0039783A" w:rsidRDefault="0039368E" w:rsidP="00D5500D">
            <w:pPr>
              <w:rPr>
                <w:rFonts w:eastAsia="Calibri"/>
                <w:color w:val="1E1E1E"/>
                <w:szCs w:val="22"/>
                <w:lang w:val="hr-HR"/>
              </w:rPr>
            </w:pPr>
            <w:r w:rsidRPr="0039783A">
              <w:rPr>
                <w:rFonts w:eastAsia="Calibri"/>
                <w:color w:val="1E1E1E"/>
                <w:szCs w:val="22"/>
                <w:lang w:val="hr-HR"/>
              </w:rPr>
              <w:t>- praktičn</w:t>
            </w:r>
            <w:r w:rsidR="009703BA" w:rsidRPr="0039783A">
              <w:rPr>
                <w:rFonts w:eastAsia="Calibri"/>
                <w:color w:val="1E1E1E"/>
                <w:szCs w:val="22"/>
                <w:lang w:val="hr-HR"/>
              </w:rPr>
              <w:t>o</w:t>
            </w:r>
            <w:r w:rsidRPr="0039783A">
              <w:rPr>
                <w:rFonts w:eastAsia="Calibri"/>
                <w:color w:val="1E1E1E"/>
                <w:szCs w:val="22"/>
                <w:lang w:val="hr-HR"/>
              </w:rPr>
              <w:t xml:space="preserve"> pokazati bestrukturno zemljište</w:t>
            </w:r>
            <w:r w:rsidR="009703BA" w:rsidRPr="0039783A">
              <w:rPr>
                <w:rFonts w:eastAsia="Calibri"/>
                <w:color w:val="1E1E1E"/>
                <w:szCs w:val="22"/>
                <w:lang w:val="hr-HR"/>
              </w:rPr>
              <w:t>.</w:t>
            </w:r>
          </w:p>
          <w:p w14:paraId="1CDA031B" w14:textId="77777777" w:rsidR="0039368E" w:rsidRPr="0039783A" w:rsidRDefault="0039368E" w:rsidP="00D5500D">
            <w:pPr>
              <w:rPr>
                <w:rFonts w:eastAsia="Calibri"/>
                <w:color w:val="1E1E1E"/>
                <w:szCs w:val="22"/>
                <w:lang w:val="hr-HR"/>
              </w:rPr>
            </w:pPr>
          </w:p>
          <w:p w14:paraId="72B5D9E1" w14:textId="77777777" w:rsidR="0039368E" w:rsidRPr="0039783A" w:rsidRDefault="0039368E" w:rsidP="00D5500D">
            <w:pPr>
              <w:rPr>
                <w:rFonts w:eastAsia="Calibri"/>
                <w:color w:val="1E1E1E"/>
                <w:szCs w:val="22"/>
                <w:lang w:val="hr-HR"/>
              </w:rPr>
            </w:pPr>
            <w:r w:rsidRPr="0039783A">
              <w:rPr>
                <w:rFonts w:eastAsia="Calibri"/>
                <w:color w:val="1E1E1E"/>
                <w:szCs w:val="22"/>
                <w:lang w:val="hr-HR"/>
              </w:rPr>
              <w:t>Jedinica 4.</w:t>
            </w:r>
          </w:p>
          <w:p w14:paraId="457479FC" w14:textId="14C53325" w:rsidR="0039368E" w:rsidRPr="0039783A" w:rsidRDefault="0039368E" w:rsidP="00D5500D">
            <w:pPr>
              <w:rPr>
                <w:rFonts w:eastAsia="Calibri"/>
                <w:color w:val="1E1E1E"/>
                <w:szCs w:val="22"/>
                <w:lang w:val="hr-HR"/>
              </w:rPr>
            </w:pPr>
            <w:r w:rsidRPr="0039783A">
              <w:rPr>
                <w:rFonts w:eastAsia="Calibri"/>
                <w:color w:val="1E1E1E"/>
                <w:szCs w:val="22"/>
                <w:lang w:val="hr-HR"/>
              </w:rPr>
              <w:t>-</w:t>
            </w:r>
            <w:r w:rsidR="009703BA" w:rsidRPr="0039783A">
              <w:rPr>
                <w:rFonts w:eastAsia="Calibri"/>
                <w:color w:val="1E1E1E"/>
                <w:szCs w:val="22"/>
                <w:lang w:val="hr-HR"/>
              </w:rPr>
              <w:t xml:space="preserve"> </w:t>
            </w:r>
            <w:r w:rsidRPr="0039783A">
              <w:rPr>
                <w:rFonts w:eastAsia="Calibri"/>
                <w:color w:val="1E1E1E"/>
                <w:szCs w:val="22"/>
                <w:lang w:val="hr-HR"/>
              </w:rPr>
              <w:t>posjetiti školsku ekonomiju za određivanje značaja gravitaci</w:t>
            </w:r>
            <w:r w:rsidR="009703BA" w:rsidRPr="0039783A">
              <w:rPr>
                <w:rFonts w:eastAsia="Calibri"/>
                <w:color w:val="1E1E1E"/>
                <w:szCs w:val="22"/>
                <w:lang w:val="hr-HR"/>
              </w:rPr>
              <w:t>jske</w:t>
            </w:r>
            <w:r w:rsidRPr="0039783A">
              <w:rPr>
                <w:rFonts w:eastAsia="Calibri"/>
                <w:color w:val="1E1E1E"/>
                <w:szCs w:val="22"/>
                <w:lang w:val="hr-HR"/>
              </w:rPr>
              <w:t xml:space="preserve"> vode</w:t>
            </w:r>
            <w:r w:rsidR="009703BA" w:rsidRPr="0039783A">
              <w:rPr>
                <w:rFonts w:eastAsia="Calibri"/>
                <w:color w:val="1E1E1E"/>
                <w:szCs w:val="22"/>
                <w:lang w:val="hr-HR"/>
              </w:rPr>
              <w:t>,</w:t>
            </w:r>
          </w:p>
          <w:p w14:paraId="20788C18" w14:textId="56215F62" w:rsidR="0039368E" w:rsidRPr="0039783A" w:rsidRDefault="0039368E" w:rsidP="00D5500D">
            <w:pPr>
              <w:rPr>
                <w:rFonts w:eastAsia="Calibri"/>
                <w:color w:val="1E1E1E"/>
                <w:szCs w:val="22"/>
                <w:lang w:val="hr-HR"/>
              </w:rPr>
            </w:pPr>
            <w:r w:rsidRPr="0039783A">
              <w:rPr>
                <w:rFonts w:eastAsia="Calibri"/>
                <w:color w:val="1E1E1E"/>
                <w:szCs w:val="22"/>
                <w:lang w:val="hr-HR"/>
              </w:rPr>
              <w:t>-</w:t>
            </w:r>
            <w:r w:rsidR="009703BA" w:rsidRPr="0039783A">
              <w:rPr>
                <w:rFonts w:eastAsia="Calibri"/>
                <w:color w:val="1E1E1E"/>
                <w:szCs w:val="22"/>
                <w:lang w:val="hr-HR"/>
              </w:rPr>
              <w:t xml:space="preserve"> </w:t>
            </w:r>
            <w:r w:rsidRPr="0039783A">
              <w:rPr>
                <w:rFonts w:eastAsia="Calibri"/>
                <w:color w:val="1E1E1E"/>
                <w:szCs w:val="22"/>
                <w:lang w:val="hr-HR"/>
              </w:rPr>
              <w:t>svaki učenik</w:t>
            </w:r>
            <w:r w:rsidR="009703BA" w:rsidRPr="0039783A">
              <w:rPr>
                <w:rFonts w:eastAsia="Calibri"/>
                <w:color w:val="1E1E1E"/>
                <w:szCs w:val="22"/>
                <w:lang w:val="hr-HR"/>
              </w:rPr>
              <w:t xml:space="preserve"> treba</w:t>
            </w:r>
            <w:r w:rsidRPr="0039783A">
              <w:rPr>
                <w:rFonts w:eastAsia="Calibri"/>
                <w:color w:val="1E1E1E"/>
                <w:szCs w:val="22"/>
                <w:lang w:val="hr-HR"/>
              </w:rPr>
              <w:t xml:space="preserve"> odrediti dolazak vode</w:t>
            </w:r>
            <w:r w:rsidR="009703BA" w:rsidRPr="0039783A">
              <w:rPr>
                <w:rFonts w:eastAsia="Calibri"/>
                <w:color w:val="1E1E1E"/>
                <w:szCs w:val="22"/>
                <w:lang w:val="hr-HR"/>
              </w:rPr>
              <w:t>,</w:t>
            </w:r>
          </w:p>
          <w:p w14:paraId="4BA33C80" w14:textId="2525E98C" w:rsidR="0039368E" w:rsidRPr="0039783A" w:rsidRDefault="0039368E" w:rsidP="00D5500D">
            <w:pPr>
              <w:rPr>
                <w:rFonts w:eastAsia="Calibri"/>
                <w:color w:val="1E1E1E"/>
                <w:szCs w:val="22"/>
                <w:lang w:val="hr-HR"/>
              </w:rPr>
            </w:pPr>
            <w:r w:rsidRPr="0039783A">
              <w:rPr>
                <w:rFonts w:eastAsia="Calibri"/>
                <w:color w:val="1E1E1E"/>
                <w:szCs w:val="22"/>
                <w:lang w:val="hr-HR"/>
              </w:rPr>
              <w:t>-</w:t>
            </w:r>
            <w:r w:rsidR="009703BA" w:rsidRPr="0039783A">
              <w:rPr>
                <w:rFonts w:eastAsia="Calibri"/>
                <w:color w:val="1E1E1E"/>
                <w:szCs w:val="22"/>
                <w:lang w:val="hr-HR"/>
              </w:rPr>
              <w:t xml:space="preserve"> </w:t>
            </w:r>
            <w:r w:rsidR="005437A1" w:rsidRPr="0039783A">
              <w:rPr>
                <w:rFonts w:eastAsia="Calibri"/>
                <w:color w:val="1E1E1E"/>
                <w:szCs w:val="22"/>
                <w:lang w:val="hr-HR"/>
              </w:rPr>
              <w:t>organizirati</w:t>
            </w:r>
            <w:r w:rsidRPr="0039783A">
              <w:rPr>
                <w:rFonts w:eastAsia="Calibri"/>
                <w:color w:val="1E1E1E"/>
                <w:szCs w:val="22"/>
                <w:lang w:val="hr-HR"/>
              </w:rPr>
              <w:t xml:space="preserve"> rad</w:t>
            </w:r>
            <w:r w:rsidR="009703BA" w:rsidRPr="0039783A">
              <w:rPr>
                <w:rFonts w:eastAsia="Calibri"/>
                <w:color w:val="1E1E1E"/>
                <w:szCs w:val="22"/>
                <w:lang w:val="hr-HR"/>
              </w:rPr>
              <w:t xml:space="preserve"> u skupini. </w:t>
            </w:r>
          </w:p>
          <w:p w14:paraId="5054D4CA" w14:textId="77777777" w:rsidR="0039368E" w:rsidRPr="0039783A" w:rsidRDefault="0039368E" w:rsidP="00D5500D">
            <w:pPr>
              <w:rPr>
                <w:rFonts w:eastAsia="Calibri"/>
                <w:color w:val="1E1E1E"/>
                <w:szCs w:val="22"/>
                <w:lang w:val="hr-HR"/>
              </w:rPr>
            </w:pPr>
          </w:p>
          <w:p w14:paraId="61741E80" w14:textId="77777777" w:rsidR="0039368E" w:rsidRPr="0039783A" w:rsidRDefault="0039368E" w:rsidP="00D5500D">
            <w:pPr>
              <w:rPr>
                <w:rFonts w:eastAsia="Calibri"/>
                <w:color w:val="1E1E1E"/>
                <w:szCs w:val="22"/>
                <w:lang w:val="hr-HR"/>
              </w:rPr>
            </w:pPr>
            <w:r w:rsidRPr="0039783A">
              <w:rPr>
                <w:rFonts w:eastAsia="Calibri"/>
                <w:color w:val="1E1E1E"/>
                <w:szCs w:val="22"/>
                <w:lang w:val="hr-HR"/>
              </w:rPr>
              <w:t>Jedinica 5.</w:t>
            </w:r>
          </w:p>
          <w:p w14:paraId="3EC2FB87" w14:textId="7981E768" w:rsidR="0039368E" w:rsidRPr="0039783A" w:rsidRDefault="0039368E" w:rsidP="00D5500D">
            <w:pPr>
              <w:rPr>
                <w:rFonts w:eastAsia="Calibri"/>
                <w:color w:val="1E1E1E"/>
                <w:szCs w:val="22"/>
                <w:lang w:val="hr-HR"/>
              </w:rPr>
            </w:pPr>
            <w:r w:rsidRPr="0039783A">
              <w:rPr>
                <w:rFonts w:eastAsia="Calibri"/>
                <w:color w:val="1E1E1E"/>
                <w:szCs w:val="22"/>
                <w:lang w:val="hr-HR"/>
              </w:rPr>
              <w:t>-</w:t>
            </w:r>
            <w:r w:rsidR="009703BA" w:rsidRPr="0039783A">
              <w:rPr>
                <w:rFonts w:eastAsia="Calibri"/>
                <w:color w:val="1E1E1E"/>
                <w:szCs w:val="22"/>
                <w:lang w:val="hr-HR"/>
              </w:rPr>
              <w:t xml:space="preserve"> </w:t>
            </w:r>
            <w:r w:rsidRPr="0039783A">
              <w:rPr>
                <w:rFonts w:eastAsia="Calibri"/>
                <w:color w:val="1E1E1E"/>
                <w:szCs w:val="22"/>
                <w:lang w:val="hr-HR"/>
              </w:rPr>
              <w:t>posjetiti školsku ekonomiju i odrediti PVK</w:t>
            </w:r>
            <w:r w:rsidR="009703BA" w:rsidRPr="0039783A">
              <w:rPr>
                <w:rFonts w:eastAsia="Calibri"/>
                <w:color w:val="1E1E1E"/>
                <w:szCs w:val="22"/>
                <w:lang w:val="hr-HR"/>
              </w:rPr>
              <w:t>,</w:t>
            </w:r>
            <w:r w:rsidRPr="0039783A">
              <w:rPr>
                <w:rFonts w:eastAsia="Calibri"/>
                <w:color w:val="1E1E1E"/>
                <w:szCs w:val="22"/>
                <w:lang w:val="hr-HR"/>
              </w:rPr>
              <w:t xml:space="preserve"> </w:t>
            </w:r>
          </w:p>
          <w:p w14:paraId="59383A84" w14:textId="3213DC3A" w:rsidR="0039368E" w:rsidRPr="0039783A" w:rsidRDefault="0039368E" w:rsidP="00D5500D">
            <w:pPr>
              <w:rPr>
                <w:rFonts w:eastAsia="Calibri"/>
                <w:color w:val="1E1E1E"/>
                <w:szCs w:val="22"/>
                <w:lang w:val="hr-HR"/>
              </w:rPr>
            </w:pPr>
            <w:r w:rsidRPr="0039783A">
              <w:rPr>
                <w:rFonts w:eastAsia="Calibri"/>
                <w:color w:val="1E1E1E"/>
                <w:szCs w:val="22"/>
                <w:lang w:val="hr-HR"/>
              </w:rPr>
              <w:t>-</w:t>
            </w:r>
            <w:r w:rsidR="009703BA" w:rsidRPr="0039783A">
              <w:rPr>
                <w:rFonts w:eastAsia="Calibri"/>
                <w:color w:val="1E1E1E"/>
                <w:szCs w:val="22"/>
                <w:lang w:val="hr-HR"/>
              </w:rPr>
              <w:t xml:space="preserve"> </w:t>
            </w:r>
            <w:r w:rsidRPr="0039783A">
              <w:rPr>
                <w:rFonts w:eastAsia="Calibri"/>
                <w:color w:val="1E1E1E"/>
                <w:szCs w:val="22"/>
                <w:lang w:val="hr-HR"/>
              </w:rPr>
              <w:t>priprema</w:t>
            </w:r>
            <w:r w:rsidR="009703BA" w:rsidRPr="0039783A">
              <w:rPr>
                <w:rFonts w:eastAsia="Calibri"/>
                <w:color w:val="1E1E1E"/>
                <w:szCs w:val="22"/>
                <w:lang w:val="hr-HR"/>
              </w:rPr>
              <w:t>ti</w:t>
            </w:r>
            <w:r w:rsidRPr="0039783A">
              <w:rPr>
                <w:rFonts w:eastAsia="Calibri"/>
                <w:color w:val="1E1E1E"/>
                <w:szCs w:val="22"/>
                <w:lang w:val="hr-HR"/>
              </w:rPr>
              <w:t xml:space="preserve"> zadatka za određivanje PVK</w:t>
            </w:r>
            <w:r w:rsidR="009703BA" w:rsidRPr="0039783A">
              <w:rPr>
                <w:rFonts w:eastAsia="Calibri"/>
                <w:color w:val="1E1E1E"/>
                <w:szCs w:val="22"/>
                <w:lang w:val="hr-HR"/>
              </w:rPr>
              <w:t xml:space="preserve">-a, </w:t>
            </w:r>
          </w:p>
          <w:p w14:paraId="5D29B6F0" w14:textId="0C98A706" w:rsidR="0039368E" w:rsidRPr="0039783A" w:rsidRDefault="0039368E" w:rsidP="00D5500D">
            <w:pPr>
              <w:rPr>
                <w:rFonts w:eastAsia="Calibri"/>
                <w:szCs w:val="22"/>
                <w:lang w:val="hr-HR"/>
              </w:rPr>
            </w:pPr>
            <w:r w:rsidRPr="0039783A">
              <w:rPr>
                <w:rFonts w:eastAsia="Calibri"/>
                <w:color w:val="1E1E1E"/>
                <w:szCs w:val="22"/>
                <w:lang w:val="hr-HR"/>
              </w:rPr>
              <w:t>-</w:t>
            </w:r>
            <w:r w:rsidR="009703BA" w:rsidRPr="0039783A">
              <w:rPr>
                <w:rFonts w:eastAsia="Calibri"/>
                <w:color w:val="1E1E1E"/>
                <w:szCs w:val="22"/>
                <w:lang w:val="hr-HR"/>
              </w:rPr>
              <w:t xml:space="preserve"> </w:t>
            </w:r>
            <w:r w:rsidR="005437A1" w:rsidRPr="0039783A">
              <w:rPr>
                <w:rFonts w:eastAsia="Calibri"/>
                <w:color w:val="1E1E1E"/>
                <w:szCs w:val="22"/>
                <w:lang w:val="hr-HR"/>
              </w:rPr>
              <w:t>organizirati</w:t>
            </w:r>
            <w:r w:rsidRPr="0039783A">
              <w:rPr>
                <w:rFonts w:eastAsia="Calibri"/>
                <w:color w:val="1E1E1E"/>
                <w:szCs w:val="22"/>
                <w:lang w:val="hr-HR"/>
              </w:rPr>
              <w:t xml:space="preserve"> rad</w:t>
            </w:r>
            <w:r w:rsidR="009703BA" w:rsidRPr="0039783A">
              <w:rPr>
                <w:rFonts w:eastAsia="Calibri"/>
                <w:color w:val="1E1E1E"/>
                <w:szCs w:val="22"/>
                <w:lang w:val="hr-HR"/>
              </w:rPr>
              <w:t xml:space="preserve"> u skupini. </w:t>
            </w:r>
          </w:p>
        </w:tc>
      </w:tr>
      <w:tr w:rsidR="0039368E" w:rsidRPr="0039783A" w14:paraId="7B4A7F14"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51F5AA" w14:textId="574C56C9" w:rsidR="0039368E" w:rsidRPr="0039783A" w:rsidRDefault="0039368E" w:rsidP="00D5500D">
            <w:pPr>
              <w:rPr>
                <w:rFonts w:eastAsia="Calibri"/>
                <w:b/>
                <w:szCs w:val="22"/>
                <w:lang w:val="hr-HR"/>
              </w:rPr>
            </w:pPr>
            <w:r w:rsidRPr="0039783A">
              <w:rPr>
                <w:rFonts w:eastAsia="Calibri"/>
                <w:b/>
                <w:szCs w:val="22"/>
                <w:lang w:val="hr-HR"/>
              </w:rPr>
              <w:t>INTEGRACIJA</w:t>
            </w:r>
            <w:r w:rsidR="00067DD7" w:rsidRPr="0039783A">
              <w:rPr>
                <w:rFonts w:eastAsia="Calibri"/>
                <w:b/>
                <w:szCs w:val="22"/>
                <w:lang w:val="hr-HR"/>
              </w:rPr>
              <w:t xml:space="preserve"> S DRUGIM NASTAVNIM PREDMETIMA</w:t>
            </w:r>
          </w:p>
        </w:tc>
      </w:tr>
      <w:tr w:rsidR="0039368E" w:rsidRPr="0039783A" w14:paraId="5CC735D3"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FA1A13" w14:textId="43CBD5FD" w:rsidR="0039368E" w:rsidRPr="0039783A" w:rsidRDefault="0039368E" w:rsidP="00D5500D">
            <w:pPr>
              <w:rPr>
                <w:rFonts w:eastAsia="Calibri"/>
                <w:szCs w:val="22"/>
                <w:lang w:val="hr-HR"/>
              </w:rPr>
            </w:pPr>
            <w:r w:rsidRPr="0039783A">
              <w:rPr>
                <w:rFonts w:eastAsia="Calibri"/>
                <w:szCs w:val="22"/>
                <w:lang w:val="hr-HR"/>
              </w:rPr>
              <w:t>Ovaj modul se integri</w:t>
            </w:r>
            <w:r w:rsidR="009703BA" w:rsidRPr="0039783A">
              <w:rPr>
                <w:rFonts w:eastAsia="Calibri"/>
                <w:szCs w:val="22"/>
                <w:lang w:val="hr-HR"/>
              </w:rPr>
              <w:t>ra</w:t>
            </w:r>
            <w:r w:rsidRPr="0039783A">
              <w:rPr>
                <w:rFonts w:eastAsia="Calibri"/>
                <w:szCs w:val="22"/>
                <w:lang w:val="hr-HR"/>
              </w:rPr>
              <w:t xml:space="preserve"> s</w:t>
            </w:r>
            <w:r w:rsidR="009703BA" w:rsidRPr="0039783A">
              <w:rPr>
                <w:rFonts w:eastAsia="Calibri"/>
                <w:szCs w:val="22"/>
                <w:lang w:val="hr-HR"/>
              </w:rPr>
              <w:t xml:space="preserve"> </w:t>
            </w:r>
            <w:r w:rsidR="004A0142" w:rsidRPr="0039783A">
              <w:rPr>
                <w:rFonts w:eastAsia="Calibri"/>
                <w:szCs w:val="22"/>
                <w:lang w:val="hr-HR"/>
              </w:rPr>
              <w:t>nastavnim predmetom</w:t>
            </w:r>
            <w:r w:rsidRPr="0039783A">
              <w:rPr>
                <w:rFonts w:eastAsia="Calibri"/>
                <w:szCs w:val="22"/>
                <w:lang w:val="hr-HR"/>
              </w:rPr>
              <w:t xml:space="preserve"> </w:t>
            </w:r>
            <w:r w:rsidR="004A0142" w:rsidRPr="0039783A">
              <w:rPr>
                <w:rFonts w:eastAsia="Calibri"/>
                <w:szCs w:val="22"/>
                <w:lang w:val="hr-HR"/>
              </w:rPr>
              <w:t>B</w:t>
            </w:r>
            <w:r w:rsidRPr="0039783A">
              <w:rPr>
                <w:rFonts w:eastAsia="Calibri"/>
                <w:szCs w:val="22"/>
                <w:lang w:val="hr-HR"/>
              </w:rPr>
              <w:t>iljn</w:t>
            </w:r>
            <w:r w:rsidR="004A0142" w:rsidRPr="0039783A">
              <w:rPr>
                <w:rFonts w:eastAsia="Calibri"/>
                <w:szCs w:val="22"/>
                <w:lang w:val="hr-HR"/>
              </w:rPr>
              <w:t>a</w:t>
            </w:r>
            <w:r w:rsidRPr="0039783A">
              <w:rPr>
                <w:rFonts w:eastAsia="Calibri"/>
                <w:szCs w:val="22"/>
                <w:lang w:val="hr-HR"/>
              </w:rPr>
              <w:t xml:space="preserve"> proizvodnj</w:t>
            </w:r>
            <w:r w:rsidR="004A0142" w:rsidRPr="0039783A">
              <w:rPr>
                <w:rFonts w:eastAsia="Calibri"/>
                <w:szCs w:val="22"/>
                <w:lang w:val="hr-HR"/>
              </w:rPr>
              <w:t>a.</w:t>
            </w:r>
          </w:p>
        </w:tc>
      </w:tr>
      <w:tr w:rsidR="0039368E" w:rsidRPr="0039783A" w14:paraId="0ACBDB00"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68C148" w14:textId="77777777" w:rsidR="0039368E" w:rsidRPr="0039783A" w:rsidRDefault="0039368E" w:rsidP="00D5500D">
            <w:pPr>
              <w:rPr>
                <w:rFonts w:eastAsia="Calibri"/>
                <w:b/>
                <w:szCs w:val="22"/>
                <w:lang w:val="hr-HR"/>
              </w:rPr>
            </w:pPr>
            <w:r w:rsidRPr="0039783A">
              <w:rPr>
                <w:rFonts w:eastAsia="Calibri"/>
                <w:b/>
                <w:szCs w:val="22"/>
                <w:lang w:val="hr-HR"/>
              </w:rPr>
              <w:t>IZVORI</w:t>
            </w:r>
            <w:r w:rsidR="00067DD7" w:rsidRPr="0039783A">
              <w:rPr>
                <w:rFonts w:eastAsia="Calibri"/>
                <w:b/>
                <w:szCs w:val="22"/>
                <w:lang w:val="hr-HR"/>
              </w:rPr>
              <w:t xml:space="preserve"> ZA NASTAVNIKE</w:t>
            </w:r>
          </w:p>
        </w:tc>
      </w:tr>
      <w:tr w:rsidR="0039368E" w:rsidRPr="0039783A" w14:paraId="2FFDE026"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A505B0" w14:textId="77777777" w:rsidR="009703BA" w:rsidRPr="0039783A" w:rsidRDefault="0039368E" w:rsidP="00FA266A">
            <w:pPr>
              <w:pStyle w:val="ListParagraph"/>
              <w:numPr>
                <w:ilvl w:val="0"/>
                <w:numId w:val="165"/>
              </w:numPr>
              <w:rPr>
                <w:rFonts w:eastAsia="Calibri"/>
                <w:color w:val="1E1E1E"/>
                <w:szCs w:val="22"/>
                <w:lang w:val="hr-HR"/>
              </w:rPr>
            </w:pPr>
            <w:r w:rsidRPr="0039783A">
              <w:rPr>
                <w:rFonts w:eastAsia="Calibri"/>
                <w:color w:val="1E1E1E"/>
                <w:szCs w:val="22"/>
                <w:lang w:val="hr-HR"/>
              </w:rPr>
              <w:t>udžben</w:t>
            </w:r>
            <w:r w:rsidR="009703BA" w:rsidRPr="0039783A">
              <w:rPr>
                <w:rFonts w:eastAsia="Calibri"/>
                <w:color w:val="1E1E1E"/>
                <w:szCs w:val="22"/>
                <w:lang w:val="hr-HR"/>
              </w:rPr>
              <w:t>ici</w:t>
            </w:r>
            <w:r w:rsidRPr="0039783A">
              <w:rPr>
                <w:rFonts w:eastAsia="Calibri"/>
                <w:color w:val="1E1E1E"/>
                <w:szCs w:val="22"/>
                <w:lang w:val="hr-HR"/>
              </w:rPr>
              <w:t xml:space="preserve"> </w:t>
            </w:r>
            <w:r w:rsidRPr="0039783A">
              <w:rPr>
                <w:rFonts w:eastAsia="Calibri"/>
                <w:i/>
                <w:iCs/>
                <w:color w:val="1E1E1E"/>
                <w:szCs w:val="22"/>
                <w:lang w:val="hr-HR"/>
              </w:rPr>
              <w:t>Pedologija</w:t>
            </w:r>
            <w:r w:rsidRPr="0039783A">
              <w:rPr>
                <w:rFonts w:eastAsia="Calibri"/>
                <w:color w:val="1E1E1E"/>
                <w:szCs w:val="22"/>
                <w:lang w:val="hr-HR"/>
              </w:rPr>
              <w:t xml:space="preserve"> i </w:t>
            </w:r>
            <w:r w:rsidRPr="0039783A">
              <w:rPr>
                <w:rFonts w:eastAsia="Calibri"/>
                <w:i/>
                <w:iCs/>
                <w:color w:val="1E1E1E"/>
                <w:szCs w:val="22"/>
                <w:lang w:val="hr-HR"/>
              </w:rPr>
              <w:t>Biljna proizvodnja</w:t>
            </w:r>
            <w:r w:rsidRPr="0039783A">
              <w:rPr>
                <w:rFonts w:eastAsia="Calibri"/>
                <w:color w:val="1E1E1E"/>
                <w:szCs w:val="22"/>
                <w:lang w:val="hr-HR"/>
              </w:rPr>
              <w:t>,</w:t>
            </w:r>
          </w:p>
          <w:p w14:paraId="031D679F" w14:textId="11E49F76" w:rsidR="009703BA" w:rsidRPr="0039783A" w:rsidRDefault="0039368E" w:rsidP="00FA266A">
            <w:pPr>
              <w:pStyle w:val="ListParagraph"/>
              <w:numPr>
                <w:ilvl w:val="0"/>
                <w:numId w:val="165"/>
              </w:numPr>
              <w:rPr>
                <w:rFonts w:eastAsia="Calibri"/>
                <w:color w:val="1E1E1E"/>
                <w:szCs w:val="22"/>
                <w:lang w:val="hr-HR"/>
              </w:rPr>
            </w:pPr>
            <w:r w:rsidRPr="0039783A">
              <w:rPr>
                <w:rFonts w:eastAsia="Calibri"/>
                <w:color w:val="1E1E1E"/>
                <w:szCs w:val="22"/>
                <w:lang w:val="hr-HR"/>
              </w:rPr>
              <w:t xml:space="preserve">fotografije, </w:t>
            </w:r>
            <w:r w:rsidR="009703BA" w:rsidRPr="0039783A">
              <w:rPr>
                <w:rFonts w:eastAsia="Calibri"/>
                <w:color w:val="1E1E1E"/>
                <w:szCs w:val="22"/>
                <w:lang w:val="hr-HR"/>
              </w:rPr>
              <w:t>prezentacije</w:t>
            </w:r>
            <w:r w:rsidRPr="0039783A">
              <w:rPr>
                <w:rFonts w:eastAsia="Calibri"/>
                <w:color w:val="1E1E1E"/>
                <w:szCs w:val="22"/>
                <w:lang w:val="hr-HR"/>
              </w:rPr>
              <w:t>, videozapisi,</w:t>
            </w:r>
          </w:p>
          <w:p w14:paraId="1B9005B4" w14:textId="77777777" w:rsidR="009703BA" w:rsidRPr="0039783A" w:rsidRDefault="009703BA" w:rsidP="00FA266A">
            <w:pPr>
              <w:pStyle w:val="ListParagraph"/>
              <w:numPr>
                <w:ilvl w:val="0"/>
                <w:numId w:val="165"/>
              </w:numPr>
              <w:rPr>
                <w:rFonts w:eastAsia="Calibri"/>
                <w:color w:val="1E1E1E"/>
                <w:szCs w:val="22"/>
                <w:lang w:val="hr-HR"/>
              </w:rPr>
            </w:pPr>
            <w:r w:rsidRPr="0039783A">
              <w:rPr>
                <w:rFonts w:eastAsia="Calibri"/>
                <w:color w:val="1E1E1E"/>
                <w:szCs w:val="22"/>
                <w:lang w:val="hr-HR"/>
              </w:rPr>
              <w:t>sh</w:t>
            </w:r>
            <w:r w:rsidR="0039368E" w:rsidRPr="0039783A">
              <w:rPr>
                <w:rFonts w:eastAsia="Calibri"/>
                <w:color w:val="1E1E1E"/>
                <w:szCs w:val="22"/>
                <w:lang w:val="hr-HR"/>
              </w:rPr>
              <w:t>eme,</w:t>
            </w:r>
          </w:p>
          <w:p w14:paraId="499D3B6F" w14:textId="7F378DD3" w:rsidR="0039368E" w:rsidRPr="0039783A" w:rsidRDefault="0039368E" w:rsidP="00FA266A">
            <w:pPr>
              <w:pStyle w:val="ListParagraph"/>
              <w:numPr>
                <w:ilvl w:val="0"/>
                <w:numId w:val="165"/>
              </w:numPr>
              <w:rPr>
                <w:rFonts w:eastAsia="Calibri"/>
                <w:color w:val="1E1E1E"/>
                <w:szCs w:val="22"/>
                <w:lang w:val="hr-HR"/>
              </w:rPr>
            </w:pPr>
            <w:r w:rsidRPr="0039783A">
              <w:rPr>
                <w:rFonts w:eastAsia="Calibri"/>
                <w:color w:val="1E1E1E"/>
                <w:szCs w:val="22"/>
                <w:lang w:val="hr-HR"/>
              </w:rPr>
              <w:t>školska ekonomija.</w:t>
            </w:r>
          </w:p>
        </w:tc>
      </w:tr>
      <w:tr w:rsidR="0039368E" w:rsidRPr="0039783A" w14:paraId="6EB764EC"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8CEEF1" w14:textId="77777777" w:rsidR="0039368E" w:rsidRPr="0039783A" w:rsidRDefault="0039368E" w:rsidP="00D5500D">
            <w:pPr>
              <w:rPr>
                <w:rFonts w:eastAsia="Calibri"/>
                <w:b/>
                <w:szCs w:val="22"/>
                <w:lang w:val="hr-HR"/>
              </w:rPr>
            </w:pPr>
            <w:r w:rsidRPr="0039783A">
              <w:rPr>
                <w:rFonts w:eastAsia="Calibri"/>
                <w:b/>
                <w:szCs w:val="22"/>
                <w:lang w:val="hr-HR"/>
              </w:rPr>
              <w:t>OCJENJIVANJE</w:t>
            </w:r>
            <w:r w:rsidR="00067DD7" w:rsidRPr="0039783A">
              <w:rPr>
                <w:rFonts w:eastAsia="Calibri"/>
                <w:b/>
                <w:szCs w:val="22"/>
                <w:lang w:val="hr-HR"/>
              </w:rPr>
              <w:t xml:space="preserve"> I TEHNIKE OCJENJIVANJA</w:t>
            </w:r>
          </w:p>
        </w:tc>
      </w:tr>
      <w:tr w:rsidR="0039368E" w:rsidRPr="0039783A" w14:paraId="31F7F783" w14:textId="77777777" w:rsidTr="000508E4">
        <w:trPr>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0CA7959E" w14:textId="69BD6B31" w:rsidR="0039368E" w:rsidRPr="0039783A" w:rsidRDefault="004A0142" w:rsidP="00247358">
            <w:pPr>
              <w:contextualSpacing/>
              <w:rPr>
                <w:rFonts w:eastAsia="Calibri"/>
                <w:szCs w:val="22"/>
                <w:lang w:val="hr-HR"/>
              </w:rPr>
            </w:pPr>
            <w:r w:rsidRPr="0039783A">
              <w:rPr>
                <w:rFonts w:eastAsia="Calibri"/>
                <w:szCs w:val="22"/>
                <w:lang w:val="hr-HR"/>
              </w:rPr>
              <w:t>Nastavnik je obvezan upoznati učenike s tehnikama i kriteri</w:t>
            </w:r>
            <w:r w:rsidR="009703BA" w:rsidRPr="0039783A">
              <w:rPr>
                <w:rFonts w:eastAsia="Calibri"/>
                <w:szCs w:val="22"/>
                <w:lang w:val="hr-HR"/>
              </w:rPr>
              <w:t>j</w:t>
            </w:r>
            <w:r w:rsidRPr="0039783A">
              <w:rPr>
                <w:rFonts w:eastAsia="Calibri"/>
                <w:szCs w:val="22"/>
                <w:lang w:val="hr-HR"/>
              </w:rPr>
              <w:t xml:space="preserve">ima ocjenjivanja. </w:t>
            </w:r>
          </w:p>
          <w:p w14:paraId="142386D3" w14:textId="22C62625" w:rsidR="004A0142" w:rsidRPr="0039783A" w:rsidRDefault="004A0142" w:rsidP="00247358">
            <w:pPr>
              <w:contextualSpacing/>
              <w:rPr>
                <w:rFonts w:eastAsia="Calibri"/>
                <w:szCs w:val="22"/>
                <w:lang w:val="hr-HR"/>
              </w:rPr>
            </w:pPr>
            <w:r w:rsidRPr="0039783A">
              <w:rPr>
                <w:rFonts w:eastAsia="Calibri"/>
                <w:szCs w:val="22"/>
                <w:lang w:val="hr-HR"/>
              </w:rPr>
              <w:t>Usmena provjera i opservacija praktičnog</w:t>
            </w:r>
            <w:r w:rsidR="009703BA" w:rsidRPr="0039783A">
              <w:rPr>
                <w:rFonts w:eastAsia="Calibri"/>
                <w:szCs w:val="22"/>
                <w:lang w:val="hr-HR"/>
              </w:rPr>
              <w:t>a</w:t>
            </w:r>
            <w:r w:rsidRPr="0039783A">
              <w:rPr>
                <w:rFonts w:eastAsia="Calibri"/>
                <w:szCs w:val="22"/>
                <w:lang w:val="hr-HR"/>
              </w:rPr>
              <w:t xml:space="preserve"> rada.</w:t>
            </w:r>
          </w:p>
        </w:tc>
      </w:tr>
    </w:tbl>
    <w:p w14:paraId="10DF3289" w14:textId="7777777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p w14:paraId="5DA2725B" w14:textId="77777777" w:rsidR="0039368E" w:rsidRPr="0039783A" w:rsidRDefault="0039368E" w:rsidP="0039368E">
      <w:pPr>
        <w:rPr>
          <w:b/>
          <w:szCs w:val="22"/>
          <w:lang w:val="hr-HR"/>
        </w:rPr>
      </w:pPr>
    </w:p>
    <w:p w14:paraId="3C09FCED" w14:textId="77777777" w:rsidR="0039368E" w:rsidRPr="0039783A" w:rsidRDefault="0039368E" w:rsidP="0039368E">
      <w:pPr>
        <w:rPr>
          <w:b/>
          <w:szCs w:val="22"/>
          <w:lang w:val="hr-HR"/>
        </w:rPr>
      </w:pPr>
    </w:p>
    <w:p w14:paraId="6638F134" w14:textId="77777777" w:rsidR="000508E4" w:rsidRPr="0039783A" w:rsidRDefault="000508E4" w:rsidP="0039368E">
      <w:pPr>
        <w:rPr>
          <w:b/>
          <w:szCs w:val="22"/>
          <w:lang w:val="hr-HR"/>
        </w:rPr>
      </w:pPr>
    </w:p>
    <w:p w14:paraId="318A4151" w14:textId="77777777" w:rsidR="000508E4" w:rsidRPr="0039783A" w:rsidRDefault="000508E4" w:rsidP="0039368E">
      <w:pPr>
        <w:rPr>
          <w:b/>
          <w:szCs w:val="22"/>
          <w:lang w:val="hr-HR"/>
        </w:rPr>
      </w:pPr>
    </w:p>
    <w:p w14:paraId="1FF889B5" w14:textId="77777777" w:rsidR="000508E4" w:rsidRPr="0039783A" w:rsidRDefault="000508E4" w:rsidP="0039368E">
      <w:pPr>
        <w:rPr>
          <w:b/>
          <w:szCs w:val="22"/>
          <w:lang w:val="hr-HR"/>
        </w:rPr>
      </w:pPr>
    </w:p>
    <w:p w14:paraId="1CC7B0F5" w14:textId="77777777" w:rsidR="004A0142" w:rsidRPr="0039783A" w:rsidRDefault="004A0142" w:rsidP="0039368E">
      <w:pPr>
        <w:rPr>
          <w:b/>
          <w:szCs w:val="22"/>
          <w:lang w:val="hr-HR"/>
        </w:rPr>
      </w:pPr>
    </w:p>
    <w:p w14:paraId="33DC766E" w14:textId="77777777" w:rsidR="004A0142" w:rsidRPr="0039783A" w:rsidRDefault="004A0142" w:rsidP="0039368E">
      <w:pPr>
        <w:rPr>
          <w:b/>
          <w:szCs w:val="22"/>
          <w:lang w:val="hr-HR"/>
        </w:rPr>
      </w:pPr>
    </w:p>
    <w:p w14:paraId="2BB8221E" w14:textId="77777777" w:rsidR="004A0142" w:rsidRPr="0039783A" w:rsidRDefault="004A0142" w:rsidP="0039368E">
      <w:pPr>
        <w:rPr>
          <w:b/>
          <w:szCs w:val="22"/>
          <w:lang w:val="hr-HR"/>
        </w:rPr>
      </w:pPr>
    </w:p>
    <w:p w14:paraId="5201AFAA" w14:textId="77777777" w:rsidR="004A0142" w:rsidRPr="0039783A" w:rsidRDefault="004A0142" w:rsidP="0039368E">
      <w:pPr>
        <w:rPr>
          <w:b/>
          <w:szCs w:val="22"/>
          <w:lang w:val="hr-HR"/>
        </w:rPr>
      </w:pPr>
    </w:p>
    <w:p w14:paraId="25BCF3A3" w14:textId="77777777" w:rsidR="004A0142" w:rsidRPr="0039783A" w:rsidRDefault="004A0142" w:rsidP="0039368E">
      <w:pPr>
        <w:rPr>
          <w:b/>
          <w:szCs w:val="22"/>
          <w:lang w:val="hr-HR"/>
        </w:rPr>
      </w:pPr>
    </w:p>
    <w:p w14:paraId="5CDB76C0" w14:textId="77777777" w:rsidR="004A0142" w:rsidRPr="0039783A" w:rsidRDefault="004A0142" w:rsidP="0039368E">
      <w:pPr>
        <w:rPr>
          <w:b/>
          <w:szCs w:val="22"/>
          <w:lang w:val="hr-HR"/>
        </w:rPr>
      </w:pPr>
    </w:p>
    <w:p w14:paraId="6A6788FA" w14:textId="77777777" w:rsidR="004A0142" w:rsidRPr="0039783A" w:rsidRDefault="004A0142" w:rsidP="0039368E">
      <w:pPr>
        <w:rPr>
          <w:b/>
          <w:szCs w:val="22"/>
          <w:lang w:val="hr-HR"/>
        </w:rPr>
      </w:pPr>
    </w:p>
    <w:p w14:paraId="20FEC7DF" w14:textId="77777777" w:rsidR="004A0142" w:rsidRPr="0039783A" w:rsidRDefault="004A0142" w:rsidP="0039368E">
      <w:pPr>
        <w:rPr>
          <w:b/>
          <w:szCs w:val="22"/>
          <w:lang w:val="hr-HR"/>
        </w:rPr>
      </w:pPr>
    </w:p>
    <w:p w14:paraId="694682D0" w14:textId="77777777" w:rsidR="004A0142" w:rsidRPr="0039783A" w:rsidRDefault="004A0142" w:rsidP="0039368E">
      <w:pPr>
        <w:rPr>
          <w:b/>
          <w:szCs w:val="22"/>
          <w:lang w:val="hr-HR"/>
        </w:rPr>
      </w:pPr>
    </w:p>
    <w:p w14:paraId="5115465E" w14:textId="77777777" w:rsidR="004A0142" w:rsidRPr="0039783A" w:rsidRDefault="004A0142" w:rsidP="0039368E">
      <w:pPr>
        <w:rPr>
          <w:b/>
          <w:szCs w:val="22"/>
          <w:lang w:val="hr-HR"/>
        </w:rPr>
      </w:pPr>
    </w:p>
    <w:p w14:paraId="38397810" w14:textId="77777777" w:rsidR="000508E4" w:rsidRPr="0039783A" w:rsidRDefault="000508E4" w:rsidP="0039368E">
      <w:pPr>
        <w:rPr>
          <w:b/>
          <w:szCs w:val="22"/>
          <w:lang w:val="hr-H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67"/>
        <w:gridCol w:w="2268"/>
        <w:gridCol w:w="2977"/>
        <w:gridCol w:w="2126"/>
      </w:tblGrid>
      <w:tr w:rsidR="0039368E" w:rsidRPr="0039783A" w14:paraId="0FFDC01C" w14:textId="77777777" w:rsidTr="00247358">
        <w:trPr>
          <w:trHeight w:val="405"/>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BFD794" w14:textId="77777777" w:rsidR="0039368E" w:rsidRPr="0039783A" w:rsidRDefault="0039368E" w:rsidP="00D5500D">
            <w:pPr>
              <w:rPr>
                <w:b/>
                <w:szCs w:val="22"/>
                <w:lang w:val="hr-HR"/>
              </w:rPr>
            </w:pPr>
            <w:r w:rsidRPr="0039783A">
              <w:rPr>
                <w:b/>
                <w:szCs w:val="22"/>
                <w:lang w:val="hr-HR"/>
              </w:rPr>
              <w:t xml:space="preserve">MODUL </w:t>
            </w:r>
            <w:r w:rsidR="00247358" w:rsidRPr="0039783A">
              <w:rPr>
                <w:b/>
                <w:szCs w:val="22"/>
                <w:lang w:val="hr-HR"/>
              </w:rPr>
              <w:t>(naziv)</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BE1378" w14:textId="04B79AEB" w:rsidR="0039368E" w:rsidRPr="0039783A" w:rsidRDefault="00D11622" w:rsidP="00D5500D">
            <w:pPr>
              <w:rPr>
                <w:b/>
                <w:bCs/>
                <w:szCs w:val="22"/>
                <w:lang w:val="hr-HR"/>
              </w:rPr>
            </w:pPr>
            <w:r w:rsidRPr="0039783A">
              <w:rPr>
                <w:b/>
                <w:bCs/>
                <w:szCs w:val="22"/>
                <w:lang w:val="hr-HR"/>
              </w:rPr>
              <w:t>Kemija</w:t>
            </w:r>
            <w:r w:rsidR="0039368E" w:rsidRPr="0039783A">
              <w:rPr>
                <w:b/>
                <w:bCs/>
                <w:szCs w:val="22"/>
                <w:lang w:val="hr-HR"/>
              </w:rPr>
              <w:t xml:space="preserve"> i biologija tla</w:t>
            </w:r>
          </w:p>
        </w:tc>
      </w:tr>
      <w:tr w:rsidR="0039368E" w:rsidRPr="0039783A" w14:paraId="0670FBB5" w14:textId="77777777" w:rsidTr="00247358">
        <w:trPr>
          <w:trHeight w:val="405"/>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F99A9" w14:textId="77777777" w:rsidR="0039368E" w:rsidRPr="0039783A" w:rsidRDefault="0039368E" w:rsidP="00D5500D">
            <w:pPr>
              <w:rPr>
                <w:b/>
                <w:szCs w:val="22"/>
                <w:lang w:val="hr-HR"/>
              </w:rPr>
            </w:pPr>
            <w:r w:rsidRPr="0039783A">
              <w:rPr>
                <w:b/>
                <w:szCs w:val="22"/>
                <w:lang w:val="hr-HR"/>
              </w:rPr>
              <w:t>REDNI BROJ</w:t>
            </w:r>
            <w:r w:rsidR="00247358" w:rsidRPr="0039783A">
              <w:rPr>
                <w:b/>
                <w:szCs w:val="22"/>
                <w:lang w:val="hr-HR"/>
              </w:rPr>
              <w:t xml:space="preserve"> MODULA</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76B7AC" w14:textId="26B23023" w:rsidR="0039368E" w:rsidRPr="0039783A" w:rsidRDefault="0039368E" w:rsidP="00D5500D">
            <w:pPr>
              <w:rPr>
                <w:szCs w:val="22"/>
                <w:lang w:val="hr-HR"/>
              </w:rPr>
            </w:pPr>
            <w:r w:rsidRPr="0039783A">
              <w:rPr>
                <w:b/>
                <w:szCs w:val="22"/>
                <w:lang w:val="hr-HR"/>
              </w:rPr>
              <w:t>3</w:t>
            </w:r>
            <w:r w:rsidR="009703BA" w:rsidRPr="0039783A">
              <w:rPr>
                <w:b/>
                <w:szCs w:val="22"/>
                <w:lang w:val="hr-HR"/>
              </w:rPr>
              <w:t>.</w:t>
            </w:r>
          </w:p>
        </w:tc>
      </w:tr>
      <w:tr w:rsidR="0039368E" w:rsidRPr="0039783A" w14:paraId="1FA9BA2F"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7750767" w14:textId="77777777" w:rsidR="0039368E" w:rsidRPr="0039783A" w:rsidRDefault="0039368E" w:rsidP="00D5500D">
            <w:pPr>
              <w:rPr>
                <w:b/>
                <w:szCs w:val="22"/>
                <w:lang w:val="hr-HR"/>
              </w:rPr>
            </w:pPr>
            <w:r w:rsidRPr="0039783A">
              <w:rPr>
                <w:b/>
                <w:szCs w:val="22"/>
                <w:lang w:val="hr-HR"/>
              </w:rPr>
              <w:t>SVRHA MODULA</w:t>
            </w:r>
          </w:p>
        </w:tc>
      </w:tr>
      <w:tr w:rsidR="0039368E" w:rsidRPr="0039783A" w14:paraId="5366FCBE"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5866A7" w14:textId="77A25549" w:rsidR="0039368E" w:rsidRPr="0039783A" w:rsidRDefault="0039368E" w:rsidP="00D5500D">
            <w:pPr>
              <w:rPr>
                <w:szCs w:val="22"/>
                <w:lang w:val="hr-HR"/>
              </w:rPr>
            </w:pPr>
            <w:r w:rsidRPr="0039783A">
              <w:rPr>
                <w:szCs w:val="22"/>
                <w:lang w:val="hr-HR"/>
              </w:rPr>
              <w:t xml:space="preserve">Svrha ovog modula je upoznavanje učenika s određenim pH reakcijama tla, ukupnim </w:t>
            </w:r>
            <w:r w:rsidR="007F387A" w:rsidRPr="0039783A">
              <w:rPr>
                <w:szCs w:val="22"/>
                <w:lang w:val="hr-HR"/>
              </w:rPr>
              <w:t>dušik</w:t>
            </w:r>
            <w:r w:rsidRPr="0039783A">
              <w:rPr>
                <w:szCs w:val="22"/>
                <w:lang w:val="hr-HR"/>
              </w:rPr>
              <w:t>om u tlu, fosforom i kalijem te organskim materijama u tlu</w:t>
            </w:r>
            <w:r w:rsidR="009703BA" w:rsidRPr="0039783A">
              <w:rPr>
                <w:szCs w:val="22"/>
                <w:lang w:val="hr-HR"/>
              </w:rPr>
              <w:t>,</w:t>
            </w:r>
            <w:r w:rsidRPr="0039783A">
              <w:rPr>
                <w:szCs w:val="22"/>
                <w:lang w:val="hr-HR"/>
              </w:rPr>
              <w:t xml:space="preserve"> upoznavanje učenika sa sadržajem mikroorganizama i makroorganizama u tlu te načinom ispitivanja prisustva u tlu.</w:t>
            </w:r>
          </w:p>
        </w:tc>
      </w:tr>
      <w:tr w:rsidR="0039368E" w:rsidRPr="0039783A" w14:paraId="24FC622C"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FAEA54" w14:textId="79F3E179"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ZAHTJEVI / PRED</w:t>
            </w:r>
            <w:r w:rsidR="00DB30A9" w:rsidRPr="0039783A">
              <w:rPr>
                <w:b/>
                <w:szCs w:val="22"/>
                <w:lang w:val="hr-HR"/>
              </w:rPr>
              <w:t>UVJET</w:t>
            </w:r>
            <w:r w:rsidR="0039368E" w:rsidRPr="0039783A">
              <w:rPr>
                <w:b/>
                <w:szCs w:val="22"/>
                <w:lang w:val="hr-HR"/>
              </w:rPr>
              <w:t>I</w:t>
            </w:r>
          </w:p>
        </w:tc>
      </w:tr>
      <w:tr w:rsidR="0039368E" w:rsidRPr="0039783A" w14:paraId="4DF32CF0" w14:textId="77777777" w:rsidTr="00247358">
        <w:trPr>
          <w:trHeight w:val="262"/>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4EFAAB" w14:textId="2A75288A" w:rsidR="0039368E" w:rsidRPr="0039783A" w:rsidRDefault="004A0142" w:rsidP="00247358">
            <w:pPr>
              <w:rPr>
                <w:color w:val="FF0000"/>
                <w:szCs w:val="22"/>
                <w:lang w:val="hr-HR"/>
              </w:rPr>
            </w:pPr>
            <w:r w:rsidRPr="0039783A">
              <w:rPr>
                <w:szCs w:val="22"/>
                <w:lang w:val="hr-HR"/>
              </w:rPr>
              <w:t>Predznanje iz nastavnog</w:t>
            </w:r>
            <w:r w:rsidR="009703BA" w:rsidRPr="0039783A">
              <w:rPr>
                <w:szCs w:val="22"/>
                <w:lang w:val="hr-HR"/>
              </w:rPr>
              <w:t>a</w:t>
            </w:r>
            <w:r w:rsidRPr="0039783A">
              <w:rPr>
                <w:szCs w:val="22"/>
                <w:lang w:val="hr-HR"/>
              </w:rPr>
              <w:t xml:space="preserve"> </w:t>
            </w:r>
            <w:r w:rsidR="003A0813" w:rsidRPr="0039783A">
              <w:rPr>
                <w:szCs w:val="22"/>
                <w:lang w:val="hr-HR"/>
              </w:rPr>
              <w:t>predmeta</w:t>
            </w:r>
            <w:r w:rsidRPr="0039783A">
              <w:rPr>
                <w:szCs w:val="22"/>
                <w:lang w:val="hr-HR"/>
              </w:rPr>
              <w:t xml:space="preserve"> </w:t>
            </w:r>
            <w:r w:rsidR="00D11622" w:rsidRPr="0039783A">
              <w:rPr>
                <w:szCs w:val="22"/>
                <w:lang w:val="hr-HR"/>
              </w:rPr>
              <w:t>Kemija</w:t>
            </w:r>
            <w:r w:rsidRPr="0039783A">
              <w:rPr>
                <w:szCs w:val="22"/>
                <w:lang w:val="hr-HR"/>
              </w:rPr>
              <w:t xml:space="preserve"> i stručno-teor</w:t>
            </w:r>
            <w:r w:rsidR="009703BA" w:rsidRPr="0039783A">
              <w:rPr>
                <w:szCs w:val="22"/>
                <w:lang w:val="hr-HR"/>
              </w:rPr>
              <w:t>ijskih</w:t>
            </w:r>
            <w:r w:rsidRPr="0039783A">
              <w:rPr>
                <w:szCs w:val="22"/>
                <w:lang w:val="hr-HR"/>
              </w:rPr>
              <w:t xml:space="preserve"> predmeta.</w:t>
            </w:r>
          </w:p>
        </w:tc>
      </w:tr>
      <w:tr w:rsidR="0039368E" w:rsidRPr="0039783A" w14:paraId="4D9A9BC0"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0FE396" w14:textId="77777777" w:rsidR="0039368E" w:rsidRPr="0039783A" w:rsidRDefault="0039368E" w:rsidP="00D5500D">
            <w:pPr>
              <w:rPr>
                <w:b/>
                <w:szCs w:val="22"/>
                <w:lang w:val="hr-HR"/>
              </w:rPr>
            </w:pPr>
            <w:r w:rsidRPr="0039783A">
              <w:rPr>
                <w:b/>
                <w:szCs w:val="22"/>
                <w:lang w:val="hr-HR"/>
              </w:rPr>
              <w:t>CILJEVI</w:t>
            </w:r>
          </w:p>
        </w:tc>
      </w:tr>
      <w:tr w:rsidR="0039368E" w:rsidRPr="0039783A" w14:paraId="161AA91C"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3F55FFAC" w14:textId="4BC91D62" w:rsidR="0039368E" w:rsidRPr="0039783A" w:rsidRDefault="0039368E" w:rsidP="00247358">
            <w:pPr>
              <w:contextualSpacing/>
              <w:rPr>
                <w:szCs w:val="22"/>
                <w:lang w:val="hr-HR"/>
              </w:rPr>
            </w:pPr>
            <w:r w:rsidRPr="0039783A">
              <w:rPr>
                <w:szCs w:val="22"/>
                <w:lang w:val="hr-HR"/>
              </w:rPr>
              <w:t>- odredi</w:t>
            </w:r>
            <w:r w:rsidR="009703BA" w:rsidRPr="0039783A">
              <w:rPr>
                <w:szCs w:val="22"/>
                <w:lang w:val="hr-HR"/>
              </w:rPr>
              <w:t>ti</w:t>
            </w:r>
            <w:r w:rsidRPr="0039783A">
              <w:rPr>
                <w:szCs w:val="22"/>
                <w:lang w:val="hr-HR"/>
              </w:rPr>
              <w:t xml:space="preserve"> pH reakciju zemljišta</w:t>
            </w:r>
            <w:r w:rsidR="009703BA" w:rsidRPr="0039783A">
              <w:rPr>
                <w:szCs w:val="22"/>
                <w:lang w:val="hr-HR"/>
              </w:rPr>
              <w:t>,</w:t>
            </w:r>
          </w:p>
          <w:p w14:paraId="613E4B0A" w14:textId="318BFB60" w:rsidR="0039368E" w:rsidRPr="0039783A" w:rsidRDefault="0039368E" w:rsidP="00247358">
            <w:pPr>
              <w:contextualSpacing/>
              <w:rPr>
                <w:szCs w:val="22"/>
                <w:lang w:val="hr-HR"/>
              </w:rPr>
            </w:pPr>
            <w:r w:rsidRPr="0039783A">
              <w:rPr>
                <w:szCs w:val="22"/>
                <w:lang w:val="hr-HR"/>
              </w:rPr>
              <w:t>- odre</w:t>
            </w:r>
            <w:r w:rsidR="009703BA" w:rsidRPr="0039783A">
              <w:rPr>
                <w:szCs w:val="22"/>
                <w:lang w:val="hr-HR"/>
              </w:rPr>
              <w:t>diti</w:t>
            </w:r>
            <w:r w:rsidRPr="0039783A">
              <w:rPr>
                <w:szCs w:val="22"/>
                <w:lang w:val="hr-HR"/>
              </w:rPr>
              <w:t xml:space="preserve"> fosfor i kalij u uzorku tla</w:t>
            </w:r>
            <w:r w:rsidR="009703BA" w:rsidRPr="0039783A">
              <w:rPr>
                <w:szCs w:val="22"/>
                <w:lang w:val="hr-HR"/>
              </w:rPr>
              <w:t>,</w:t>
            </w:r>
          </w:p>
          <w:p w14:paraId="2DD1AB81" w14:textId="6E572BED" w:rsidR="0039368E" w:rsidRPr="0039783A" w:rsidRDefault="0039368E" w:rsidP="00247358">
            <w:pPr>
              <w:contextualSpacing/>
              <w:rPr>
                <w:szCs w:val="22"/>
                <w:lang w:val="hr-HR"/>
              </w:rPr>
            </w:pPr>
            <w:r w:rsidRPr="0039783A">
              <w:rPr>
                <w:szCs w:val="22"/>
                <w:lang w:val="hr-HR"/>
              </w:rPr>
              <w:t>- ispita</w:t>
            </w:r>
            <w:r w:rsidR="009703BA" w:rsidRPr="0039783A">
              <w:rPr>
                <w:szCs w:val="22"/>
                <w:lang w:val="hr-HR"/>
              </w:rPr>
              <w:t>ti</w:t>
            </w:r>
            <w:r w:rsidRPr="0039783A">
              <w:rPr>
                <w:szCs w:val="22"/>
                <w:lang w:val="hr-HR"/>
              </w:rPr>
              <w:t xml:space="preserve"> sadržaj organskih </w:t>
            </w:r>
            <w:r w:rsidR="0061747E" w:rsidRPr="0039783A">
              <w:rPr>
                <w:szCs w:val="22"/>
                <w:lang w:val="hr-HR"/>
              </w:rPr>
              <w:t>tvari</w:t>
            </w:r>
            <w:r w:rsidRPr="0039783A">
              <w:rPr>
                <w:szCs w:val="22"/>
                <w:lang w:val="hr-HR"/>
              </w:rPr>
              <w:t xml:space="preserve"> u tlu</w:t>
            </w:r>
            <w:r w:rsidR="009703BA" w:rsidRPr="0039783A">
              <w:rPr>
                <w:szCs w:val="22"/>
                <w:lang w:val="hr-HR"/>
              </w:rPr>
              <w:t>,</w:t>
            </w:r>
          </w:p>
          <w:p w14:paraId="5FAD4AC7" w14:textId="2894627B" w:rsidR="0039368E" w:rsidRPr="0039783A" w:rsidRDefault="0039368E" w:rsidP="00D5500D">
            <w:pPr>
              <w:contextualSpacing/>
              <w:rPr>
                <w:szCs w:val="22"/>
                <w:lang w:val="hr-HR"/>
              </w:rPr>
            </w:pPr>
            <w:r w:rsidRPr="0039783A">
              <w:rPr>
                <w:szCs w:val="22"/>
                <w:lang w:val="hr-HR"/>
              </w:rPr>
              <w:t>- odredi</w:t>
            </w:r>
            <w:r w:rsidR="009703BA" w:rsidRPr="0039783A">
              <w:rPr>
                <w:szCs w:val="22"/>
                <w:lang w:val="hr-HR"/>
              </w:rPr>
              <w:t>ti</w:t>
            </w:r>
            <w:r w:rsidRPr="0039783A">
              <w:rPr>
                <w:szCs w:val="22"/>
                <w:lang w:val="hr-HR"/>
              </w:rPr>
              <w:t xml:space="preserve"> prisustvo i količinu mikro i makro organizama u tlu</w:t>
            </w:r>
            <w:r w:rsidR="009703BA" w:rsidRPr="0039783A">
              <w:rPr>
                <w:szCs w:val="22"/>
                <w:lang w:val="hr-HR"/>
              </w:rPr>
              <w:t>.</w:t>
            </w:r>
          </w:p>
        </w:tc>
      </w:tr>
      <w:tr w:rsidR="0039368E" w:rsidRPr="0039783A" w14:paraId="14002836"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D65178" w14:textId="77777777" w:rsidR="0039368E" w:rsidRPr="0039783A" w:rsidRDefault="0039368E" w:rsidP="00D5500D">
            <w:pPr>
              <w:rPr>
                <w:b/>
                <w:szCs w:val="22"/>
                <w:lang w:val="hr-HR"/>
              </w:rPr>
            </w:pPr>
            <w:r w:rsidRPr="0039783A">
              <w:rPr>
                <w:b/>
                <w:szCs w:val="22"/>
                <w:lang w:val="hr-HR"/>
              </w:rPr>
              <w:t>JEDINICE</w:t>
            </w:r>
          </w:p>
        </w:tc>
      </w:tr>
      <w:tr w:rsidR="0039368E" w:rsidRPr="0039783A" w14:paraId="071FFF07"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135B42" w14:textId="5F92CDC4" w:rsidR="0039368E" w:rsidRPr="0039783A" w:rsidRDefault="0039368E" w:rsidP="00247358">
            <w:pPr>
              <w:rPr>
                <w:szCs w:val="22"/>
                <w:lang w:val="hr-HR"/>
              </w:rPr>
            </w:pPr>
            <w:r w:rsidRPr="0039783A">
              <w:rPr>
                <w:szCs w:val="22"/>
                <w:lang w:val="hr-HR"/>
              </w:rPr>
              <w:t>1.</w:t>
            </w:r>
            <w:r w:rsidR="009703BA" w:rsidRPr="0039783A">
              <w:rPr>
                <w:szCs w:val="22"/>
                <w:lang w:val="hr-HR"/>
              </w:rPr>
              <w:t xml:space="preserve"> </w:t>
            </w:r>
            <w:r w:rsidRPr="0039783A">
              <w:rPr>
                <w:szCs w:val="22"/>
                <w:lang w:val="hr-HR"/>
              </w:rPr>
              <w:t>Određivanje pH reakcije tla</w:t>
            </w:r>
          </w:p>
          <w:p w14:paraId="32A0E34C" w14:textId="33E6E9FD" w:rsidR="0039368E" w:rsidRPr="0039783A" w:rsidRDefault="0039368E" w:rsidP="00247358">
            <w:pPr>
              <w:rPr>
                <w:szCs w:val="22"/>
                <w:lang w:val="hr-HR"/>
              </w:rPr>
            </w:pPr>
            <w:r w:rsidRPr="0039783A">
              <w:rPr>
                <w:szCs w:val="22"/>
                <w:lang w:val="hr-HR"/>
              </w:rPr>
              <w:t xml:space="preserve">2. Određivanje ukupnog </w:t>
            </w:r>
            <w:r w:rsidR="007F387A" w:rsidRPr="0039783A">
              <w:rPr>
                <w:szCs w:val="22"/>
                <w:lang w:val="hr-HR"/>
              </w:rPr>
              <w:t>dušik</w:t>
            </w:r>
            <w:r w:rsidRPr="0039783A">
              <w:rPr>
                <w:szCs w:val="22"/>
                <w:lang w:val="hr-HR"/>
              </w:rPr>
              <w:t>a, fosfora</w:t>
            </w:r>
            <w:r w:rsidR="009703BA" w:rsidRPr="0039783A">
              <w:rPr>
                <w:szCs w:val="22"/>
                <w:lang w:val="hr-HR"/>
              </w:rPr>
              <w:t xml:space="preserve"> i</w:t>
            </w:r>
            <w:r w:rsidRPr="0039783A">
              <w:rPr>
                <w:szCs w:val="22"/>
                <w:lang w:val="hr-HR"/>
              </w:rPr>
              <w:t xml:space="preserve"> kalija u tlu</w:t>
            </w:r>
          </w:p>
          <w:p w14:paraId="613C98CC" w14:textId="77777777" w:rsidR="0039368E" w:rsidRPr="0039783A" w:rsidRDefault="0039368E" w:rsidP="00247358">
            <w:pPr>
              <w:rPr>
                <w:szCs w:val="22"/>
                <w:lang w:val="hr-HR"/>
              </w:rPr>
            </w:pPr>
            <w:r w:rsidRPr="0039783A">
              <w:rPr>
                <w:szCs w:val="22"/>
                <w:lang w:val="hr-HR"/>
              </w:rPr>
              <w:t>3. Određivanje sadržaja organskih materija u tlu</w:t>
            </w:r>
          </w:p>
          <w:p w14:paraId="6CBEC12B" w14:textId="77777777" w:rsidR="0039368E" w:rsidRPr="0039783A" w:rsidRDefault="0039368E" w:rsidP="00247358">
            <w:pPr>
              <w:rPr>
                <w:szCs w:val="22"/>
                <w:lang w:val="hr-HR"/>
              </w:rPr>
            </w:pPr>
            <w:r w:rsidRPr="0039783A">
              <w:rPr>
                <w:szCs w:val="22"/>
                <w:lang w:val="hr-HR"/>
              </w:rPr>
              <w:t>4. Sadržaj mikroorganizama u tlu</w:t>
            </w:r>
          </w:p>
          <w:p w14:paraId="6D058082" w14:textId="77777777" w:rsidR="0039368E" w:rsidRPr="0039783A" w:rsidRDefault="0039368E" w:rsidP="00D5500D">
            <w:pPr>
              <w:rPr>
                <w:szCs w:val="22"/>
                <w:lang w:val="hr-HR"/>
              </w:rPr>
            </w:pPr>
            <w:r w:rsidRPr="0039783A">
              <w:rPr>
                <w:szCs w:val="22"/>
                <w:lang w:val="hr-HR"/>
              </w:rPr>
              <w:t xml:space="preserve">5. Sadržaj makroorganizama u tlu </w:t>
            </w:r>
          </w:p>
        </w:tc>
      </w:tr>
      <w:tr w:rsidR="0039368E" w:rsidRPr="0039783A" w14:paraId="05D4473D"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187767F" w14:textId="7A55609F" w:rsidR="004A0142" w:rsidRPr="0039783A" w:rsidRDefault="004A0142" w:rsidP="00D5500D">
            <w:pPr>
              <w:rPr>
                <w:b/>
                <w:szCs w:val="22"/>
                <w:lang w:val="hr-HR"/>
              </w:rPr>
            </w:pPr>
            <w:r w:rsidRPr="0039783A">
              <w:rPr>
                <w:b/>
                <w:szCs w:val="22"/>
                <w:lang w:val="hr-HR"/>
              </w:rPr>
              <w:t xml:space="preserve">ISHODI UČENJA PO JEDINICI: </w:t>
            </w:r>
          </w:p>
          <w:p w14:paraId="74D9E6DC" w14:textId="05EE00B4" w:rsidR="004A0142" w:rsidRPr="0039783A" w:rsidRDefault="004A0142" w:rsidP="00D5500D">
            <w:pPr>
              <w:rPr>
                <w:lang w:val="hr-HR"/>
              </w:rPr>
            </w:pPr>
            <w:r w:rsidRPr="0039783A">
              <w:rPr>
                <w:szCs w:val="22"/>
                <w:lang w:val="hr-HR"/>
              </w:rPr>
              <w:t>Nakon uspješnog</w:t>
            </w:r>
            <w:r w:rsidR="009703BA" w:rsidRPr="0039783A">
              <w:rPr>
                <w:szCs w:val="22"/>
                <w:lang w:val="hr-HR"/>
              </w:rPr>
              <w:t>a</w:t>
            </w:r>
            <w:r w:rsidRPr="0039783A">
              <w:rPr>
                <w:szCs w:val="22"/>
                <w:lang w:val="hr-HR"/>
              </w:rPr>
              <w:t xml:space="preserve"> završetka svake jedinice, učenik će biti sposoban:</w:t>
            </w:r>
          </w:p>
          <w:p w14:paraId="667A8885" w14:textId="77777777" w:rsidR="0039368E" w:rsidRPr="0039783A" w:rsidRDefault="0039368E" w:rsidP="000508E4">
            <w:pPr>
              <w:rPr>
                <w:b/>
                <w:szCs w:val="22"/>
                <w:lang w:val="hr-HR"/>
              </w:rPr>
            </w:pPr>
          </w:p>
        </w:tc>
      </w:tr>
      <w:tr w:rsidR="00247358" w:rsidRPr="0039783A" w14:paraId="14626939" w14:textId="77777777" w:rsidTr="00247358">
        <w:trPr>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BBD985F" w14:textId="77777777" w:rsidR="00247358" w:rsidRPr="0039783A" w:rsidRDefault="00247358" w:rsidP="00247358">
            <w:pPr>
              <w:jc w:val="center"/>
              <w:rPr>
                <w:b/>
                <w:szCs w:val="22"/>
                <w:lang w:val="hr-HR"/>
              </w:rPr>
            </w:pPr>
            <w:r w:rsidRPr="0039783A">
              <w:rPr>
                <w:b/>
                <w:szCs w:val="22"/>
                <w:lang w:val="hr-HR"/>
              </w:rPr>
              <w:t>Jedinice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B4A9A" w14:textId="77777777" w:rsidR="00247358" w:rsidRPr="0039783A" w:rsidRDefault="00247358" w:rsidP="00247358">
            <w:pPr>
              <w:jc w:val="center"/>
              <w:rPr>
                <w:b/>
                <w:szCs w:val="22"/>
                <w:lang w:val="hr-HR"/>
              </w:rPr>
            </w:pPr>
            <w:r w:rsidRPr="0039783A">
              <w:rPr>
                <w:b/>
                <w:szCs w:val="22"/>
                <w:lang w:val="hr-HR"/>
              </w:rPr>
              <w:t>Znanje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1B9EAD5" w14:textId="77777777" w:rsidR="00247358" w:rsidRPr="0039783A" w:rsidRDefault="00247358" w:rsidP="00247358">
            <w:pPr>
              <w:jc w:val="center"/>
              <w:rPr>
                <w:b/>
                <w:szCs w:val="22"/>
                <w:lang w:val="hr-HR"/>
              </w:rPr>
            </w:pPr>
            <w:r w:rsidRPr="0039783A">
              <w:rPr>
                <w:b/>
                <w:szCs w:val="22"/>
                <w:lang w:val="hr-HR"/>
              </w:rPr>
              <w:t>Vještine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72D502" w14:textId="77777777" w:rsidR="00247358" w:rsidRPr="0039783A" w:rsidRDefault="00247358" w:rsidP="00247358">
            <w:pPr>
              <w:jc w:val="center"/>
              <w:rPr>
                <w:b/>
                <w:szCs w:val="22"/>
                <w:lang w:val="hr-HR"/>
              </w:rPr>
            </w:pPr>
            <w:r w:rsidRPr="0039783A">
              <w:rPr>
                <w:b/>
                <w:szCs w:val="22"/>
                <w:lang w:val="hr-HR"/>
              </w:rPr>
              <w:t>Kompetencije</w:t>
            </w:r>
          </w:p>
        </w:tc>
      </w:tr>
      <w:tr w:rsidR="00247358" w:rsidRPr="0039783A" w14:paraId="18E85343" w14:textId="77777777" w:rsidTr="00247358">
        <w:trPr>
          <w:trHeight w:val="182"/>
          <w:jc w:val="center"/>
        </w:trPr>
        <w:tc>
          <w:tcPr>
            <w:tcW w:w="2405" w:type="dxa"/>
            <w:tcBorders>
              <w:top w:val="single" w:sz="4" w:space="0" w:color="auto"/>
              <w:left w:val="single" w:sz="4" w:space="0" w:color="auto"/>
              <w:bottom w:val="single" w:sz="4" w:space="0" w:color="auto"/>
              <w:right w:val="single" w:sz="4" w:space="0" w:color="auto"/>
            </w:tcBorders>
            <w:vAlign w:val="center"/>
          </w:tcPr>
          <w:p w14:paraId="1E6B6BBA" w14:textId="169DA4B4" w:rsidR="00247358" w:rsidRPr="0039783A" w:rsidRDefault="00247358" w:rsidP="00247358">
            <w:pPr>
              <w:rPr>
                <w:szCs w:val="22"/>
                <w:lang w:val="hr-HR"/>
              </w:rPr>
            </w:pPr>
            <w:r w:rsidRPr="0039783A">
              <w:rPr>
                <w:szCs w:val="22"/>
                <w:lang w:val="hr-HR"/>
              </w:rPr>
              <w:t>1.</w:t>
            </w:r>
            <w:r w:rsidR="009703BA" w:rsidRPr="0039783A">
              <w:rPr>
                <w:szCs w:val="22"/>
                <w:lang w:val="hr-HR"/>
              </w:rPr>
              <w:t xml:space="preserve"> </w:t>
            </w:r>
            <w:r w:rsidRPr="0039783A">
              <w:rPr>
                <w:szCs w:val="22"/>
                <w:lang w:val="hr-HR"/>
              </w:rPr>
              <w:t>Određivanje pH reakcije tla</w:t>
            </w:r>
          </w:p>
          <w:p w14:paraId="1A108501" w14:textId="77777777" w:rsidR="00247358" w:rsidRPr="0039783A" w:rsidRDefault="00247358" w:rsidP="00D5500D">
            <w:pPr>
              <w:rPr>
                <w:szCs w:val="22"/>
                <w:lang w:val="hr-HR"/>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6CB4751" w14:textId="00FA3772" w:rsidR="00247358" w:rsidRPr="0039783A" w:rsidRDefault="00247358" w:rsidP="00FA266A">
            <w:pPr>
              <w:pStyle w:val="ListParagraph"/>
              <w:numPr>
                <w:ilvl w:val="0"/>
                <w:numId w:val="168"/>
              </w:numPr>
              <w:ind w:left="357" w:hanging="357"/>
              <w:rPr>
                <w:szCs w:val="22"/>
                <w:lang w:val="hr-HR"/>
              </w:rPr>
            </w:pPr>
            <w:r w:rsidRPr="0039783A">
              <w:rPr>
                <w:szCs w:val="22"/>
                <w:lang w:val="hr-HR"/>
              </w:rPr>
              <w:t>defini</w:t>
            </w:r>
            <w:r w:rsidR="00E31D8E" w:rsidRPr="0039783A">
              <w:rPr>
                <w:szCs w:val="22"/>
                <w:lang w:val="hr-HR"/>
              </w:rPr>
              <w:t>rati</w:t>
            </w:r>
            <w:r w:rsidRPr="0039783A">
              <w:rPr>
                <w:szCs w:val="22"/>
                <w:lang w:val="hr-HR"/>
              </w:rPr>
              <w:t xml:space="preserve"> pH zemljišta</w:t>
            </w:r>
            <w:r w:rsidR="00E31D8E" w:rsidRPr="0039783A">
              <w:rPr>
                <w:szCs w:val="22"/>
                <w:lang w:val="hr-HR"/>
              </w:rPr>
              <w:t>,</w:t>
            </w:r>
          </w:p>
          <w:p w14:paraId="3F7B9AA2" w14:textId="01AC0B13" w:rsidR="00247358" w:rsidRPr="0039783A" w:rsidRDefault="00247358" w:rsidP="00FA266A">
            <w:pPr>
              <w:pStyle w:val="ListParagraph"/>
              <w:numPr>
                <w:ilvl w:val="0"/>
                <w:numId w:val="168"/>
              </w:numPr>
              <w:ind w:left="357" w:hanging="357"/>
              <w:rPr>
                <w:szCs w:val="22"/>
                <w:lang w:val="hr-HR"/>
              </w:rPr>
            </w:pPr>
            <w:r w:rsidRPr="0039783A">
              <w:rPr>
                <w:szCs w:val="22"/>
                <w:lang w:val="hr-HR"/>
              </w:rPr>
              <w:t>objasni</w:t>
            </w:r>
            <w:r w:rsidR="00E31D8E" w:rsidRPr="0039783A">
              <w:rPr>
                <w:szCs w:val="22"/>
                <w:lang w:val="hr-HR"/>
              </w:rPr>
              <w:t>ti</w:t>
            </w:r>
            <w:r w:rsidRPr="0039783A">
              <w:rPr>
                <w:szCs w:val="22"/>
                <w:lang w:val="hr-HR"/>
              </w:rPr>
              <w:t xml:space="preserve"> </w:t>
            </w:r>
            <w:r w:rsidR="00E31D8E" w:rsidRPr="0039783A">
              <w:rPr>
                <w:szCs w:val="22"/>
                <w:lang w:val="hr-HR"/>
              </w:rPr>
              <w:t>ljestvicu</w:t>
            </w:r>
            <w:r w:rsidRPr="0039783A">
              <w:rPr>
                <w:szCs w:val="22"/>
                <w:lang w:val="hr-HR"/>
              </w:rPr>
              <w:t xml:space="preserve"> pH reakcija</w:t>
            </w:r>
            <w:r w:rsidR="00E31D8E" w:rsidRPr="0039783A">
              <w:rPr>
                <w:szCs w:val="22"/>
                <w:lang w:val="hr-HR"/>
              </w:rPr>
              <w:t>,</w:t>
            </w:r>
          </w:p>
          <w:p w14:paraId="03E81923" w14:textId="67D01B0B" w:rsidR="00247358" w:rsidRPr="0039783A" w:rsidRDefault="00247358" w:rsidP="00FA266A">
            <w:pPr>
              <w:pStyle w:val="ListParagraph"/>
              <w:numPr>
                <w:ilvl w:val="0"/>
                <w:numId w:val="168"/>
              </w:numPr>
              <w:ind w:left="357" w:hanging="357"/>
              <w:rPr>
                <w:szCs w:val="22"/>
                <w:lang w:val="hr-HR"/>
              </w:rPr>
            </w:pPr>
            <w:r w:rsidRPr="0039783A">
              <w:rPr>
                <w:szCs w:val="22"/>
                <w:lang w:val="hr-HR"/>
              </w:rPr>
              <w:t>shvati</w:t>
            </w:r>
            <w:r w:rsidR="00E31D8E" w:rsidRPr="0039783A">
              <w:rPr>
                <w:szCs w:val="22"/>
                <w:lang w:val="hr-HR"/>
              </w:rPr>
              <w:t>ti</w:t>
            </w:r>
            <w:r w:rsidRPr="0039783A">
              <w:rPr>
                <w:szCs w:val="22"/>
                <w:lang w:val="hr-HR"/>
              </w:rPr>
              <w:t xml:space="preserve"> važnost pH reakcija u tlu</w:t>
            </w:r>
            <w:r w:rsidR="00E31D8E" w:rsidRPr="0039783A">
              <w:rPr>
                <w:szCs w:val="22"/>
                <w:lang w:val="hr-HR"/>
              </w:rPr>
              <w:t>;</w:t>
            </w:r>
            <w:r w:rsidRPr="0039783A">
              <w:rPr>
                <w:color w:val="1E1E1E"/>
                <w:szCs w:val="22"/>
                <w:lang w:val="hr-HR"/>
              </w:rPr>
              <w:br/>
            </w:r>
          </w:p>
        </w:tc>
        <w:tc>
          <w:tcPr>
            <w:tcW w:w="2977" w:type="dxa"/>
            <w:tcBorders>
              <w:top w:val="single" w:sz="4" w:space="0" w:color="auto"/>
              <w:left w:val="single" w:sz="4" w:space="0" w:color="auto"/>
              <w:bottom w:val="single" w:sz="4" w:space="0" w:color="auto"/>
              <w:right w:val="single" w:sz="4" w:space="0" w:color="auto"/>
            </w:tcBorders>
            <w:vAlign w:val="center"/>
          </w:tcPr>
          <w:p w14:paraId="7A1916D9" w14:textId="420DA699" w:rsidR="00247358" w:rsidRPr="0039783A" w:rsidRDefault="00247358" w:rsidP="00FA266A">
            <w:pPr>
              <w:pStyle w:val="ListParagraph"/>
              <w:numPr>
                <w:ilvl w:val="0"/>
                <w:numId w:val="169"/>
              </w:numPr>
              <w:rPr>
                <w:szCs w:val="22"/>
                <w:lang w:val="hr-HR"/>
              </w:rPr>
            </w:pPr>
            <w:r w:rsidRPr="0039783A">
              <w:rPr>
                <w:szCs w:val="22"/>
                <w:lang w:val="hr-HR"/>
              </w:rPr>
              <w:t>demonstrira</w:t>
            </w:r>
            <w:r w:rsidR="00E31D8E" w:rsidRPr="0039783A">
              <w:rPr>
                <w:szCs w:val="22"/>
                <w:lang w:val="hr-HR"/>
              </w:rPr>
              <w:t>ti</w:t>
            </w:r>
            <w:r w:rsidRPr="0039783A">
              <w:rPr>
                <w:szCs w:val="22"/>
                <w:lang w:val="hr-HR"/>
              </w:rPr>
              <w:t xml:space="preserve"> određivanje pH u uzorku tla</w:t>
            </w:r>
            <w:r w:rsidR="00E31D8E" w:rsidRPr="0039783A">
              <w:rPr>
                <w:szCs w:val="22"/>
                <w:lang w:val="hr-HR"/>
              </w:rPr>
              <w:t>,</w:t>
            </w:r>
          </w:p>
          <w:p w14:paraId="2F8E7972" w14:textId="49624FA1" w:rsidR="00247358" w:rsidRPr="0039783A" w:rsidRDefault="00E31D8E" w:rsidP="00FA266A">
            <w:pPr>
              <w:pStyle w:val="ListParagraph"/>
              <w:numPr>
                <w:ilvl w:val="0"/>
                <w:numId w:val="169"/>
              </w:numPr>
              <w:rPr>
                <w:szCs w:val="22"/>
                <w:lang w:val="hr-HR"/>
              </w:rPr>
            </w:pPr>
            <w:r w:rsidRPr="0039783A">
              <w:rPr>
                <w:szCs w:val="22"/>
                <w:lang w:val="hr-HR"/>
              </w:rPr>
              <w:t>sudjelovati</w:t>
            </w:r>
            <w:r w:rsidR="00247358" w:rsidRPr="0039783A">
              <w:rPr>
                <w:szCs w:val="22"/>
                <w:lang w:val="hr-HR"/>
              </w:rPr>
              <w:t xml:space="preserve"> u procesu određivanja pH reakcije</w:t>
            </w:r>
            <w:r w:rsidRPr="0039783A">
              <w:rPr>
                <w:szCs w:val="22"/>
                <w:lang w:val="hr-HR"/>
              </w:rPr>
              <w:t>;</w:t>
            </w:r>
          </w:p>
        </w:tc>
        <w:tc>
          <w:tcPr>
            <w:tcW w:w="2126" w:type="dxa"/>
            <w:vMerge w:val="restart"/>
            <w:tcBorders>
              <w:top w:val="single" w:sz="4" w:space="0" w:color="auto"/>
              <w:left w:val="single" w:sz="4" w:space="0" w:color="auto"/>
              <w:right w:val="single" w:sz="4" w:space="0" w:color="auto"/>
            </w:tcBorders>
            <w:vAlign w:val="center"/>
          </w:tcPr>
          <w:p w14:paraId="07D5D293" w14:textId="05D6A378" w:rsidR="00247358" w:rsidRPr="0039783A" w:rsidRDefault="00247358" w:rsidP="00FA266A">
            <w:pPr>
              <w:pStyle w:val="ListParagraph"/>
              <w:numPr>
                <w:ilvl w:val="0"/>
                <w:numId w:val="167"/>
              </w:numPr>
              <w:ind w:left="357" w:hanging="357"/>
              <w:rPr>
                <w:szCs w:val="22"/>
                <w:lang w:val="hr-HR"/>
              </w:rPr>
            </w:pPr>
            <w:r w:rsidRPr="0039783A">
              <w:rPr>
                <w:szCs w:val="22"/>
                <w:lang w:val="hr-HR"/>
              </w:rPr>
              <w:t>razvija</w:t>
            </w:r>
            <w:r w:rsidR="00E31D8E" w:rsidRPr="0039783A">
              <w:rPr>
                <w:szCs w:val="22"/>
                <w:lang w:val="hr-HR"/>
              </w:rPr>
              <w:t>ti</w:t>
            </w:r>
            <w:r w:rsidRPr="0039783A">
              <w:rPr>
                <w:szCs w:val="22"/>
                <w:lang w:val="hr-HR"/>
              </w:rPr>
              <w:t xml:space="preserve"> smisao za samostalan rad i rad u </w:t>
            </w:r>
            <w:r w:rsidR="00E31D8E" w:rsidRPr="0039783A">
              <w:rPr>
                <w:szCs w:val="22"/>
                <w:lang w:val="hr-HR"/>
              </w:rPr>
              <w:t>skupini,</w:t>
            </w:r>
          </w:p>
          <w:p w14:paraId="4EDE22B6" w14:textId="6DDD3528" w:rsidR="00247358" w:rsidRPr="0039783A" w:rsidRDefault="00247358" w:rsidP="00FA266A">
            <w:pPr>
              <w:pStyle w:val="ListParagraph"/>
              <w:numPr>
                <w:ilvl w:val="0"/>
                <w:numId w:val="167"/>
              </w:numPr>
              <w:ind w:left="357" w:hanging="357"/>
              <w:rPr>
                <w:szCs w:val="22"/>
                <w:lang w:val="hr-HR"/>
              </w:rPr>
            </w:pPr>
            <w:r w:rsidRPr="0039783A">
              <w:rPr>
                <w:szCs w:val="22"/>
                <w:lang w:val="hr-HR"/>
              </w:rPr>
              <w:t>izrazi</w:t>
            </w:r>
            <w:r w:rsidR="00E31D8E" w:rsidRPr="0039783A">
              <w:rPr>
                <w:szCs w:val="22"/>
                <w:lang w:val="hr-HR"/>
              </w:rPr>
              <w:t>ti</w:t>
            </w:r>
            <w:r w:rsidRPr="0039783A">
              <w:rPr>
                <w:szCs w:val="22"/>
                <w:lang w:val="hr-HR"/>
              </w:rPr>
              <w:t xml:space="preserve"> kreativnost</w:t>
            </w:r>
            <w:r w:rsidR="00E31D8E" w:rsidRPr="0039783A">
              <w:rPr>
                <w:szCs w:val="22"/>
                <w:lang w:val="hr-HR"/>
              </w:rPr>
              <w:t xml:space="preserve"> i </w:t>
            </w:r>
            <w:r w:rsidRPr="0039783A">
              <w:rPr>
                <w:szCs w:val="22"/>
                <w:lang w:val="hr-HR"/>
              </w:rPr>
              <w:t xml:space="preserve"> odgovornost pri radu</w:t>
            </w:r>
            <w:r w:rsidR="00E31D8E" w:rsidRPr="0039783A">
              <w:rPr>
                <w:szCs w:val="22"/>
                <w:lang w:val="hr-HR"/>
              </w:rPr>
              <w:t>.</w:t>
            </w:r>
          </w:p>
          <w:p w14:paraId="3AE68904" w14:textId="77777777" w:rsidR="00247358" w:rsidRPr="0039783A" w:rsidRDefault="00247358">
            <w:pPr>
              <w:ind w:hanging="357"/>
              <w:rPr>
                <w:szCs w:val="22"/>
                <w:lang w:val="hr-HR"/>
              </w:rPr>
            </w:pPr>
          </w:p>
          <w:p w14:paraId="392343AF" w14:textId="77777777" w:rsidR="00247358" w:rsidRPr="0039783A" w:rsidRDefault="00247358" w:rsidP="00D5500D">
            <w:pPr>
              <w:rPr>
                <w:szCs w:val="22"/>
                <w:lang w:val="hr-HR"/>
              </w:rPr>
            </w:pPr>
          </w:p>
        </w:tc>
      </w:tr>
      <w:tr w:rsidR="00247358" w:rsidRPr="0039783A" w14:paraId="069ACBE7" w14:textId="77777777" w:rsidTr="00247358">
        <w:trPr>
          <w:trHeight w:val="312"/>
          <w:jc w:val="center"/>
        </w:trPr>
        <w:tc>
          <w:tcPr>
            <w:tcW w:w="2405" w:type="dxa"/>
            <w:tcBorders>
              <w:top w:val="single" w:sz="4" w:space="0" w:color="auto"/>
              <w:left w:val="single" w:sz="4" w:space="0" w:color="auto"/>
              <w:bottom w:val="single" w:sz="4" w:space="0" w:color="auto"/>
              <w:right w:val="single" w:sz="4" w:space="0" w:color="auto"/>
            </w:tcBorders>
            <w:vAlign w:val="center"/>
          </w:tcPr>
          <w:p w14:paraId="23CEFE25" w14:textId="7B084D67" w:rsidR="00247358" w:rsidRPr="0039783A" w:rsidRDefault="00247358" w:rsidP="00247358">
            <w:pPr>
              <w:rPr>
                <w:szCs w:val="22"/>
                <w:lang w:val="hr-HR"/>
              </w:rPr>
            </w:pPr>
            <w:r w:rsidRPr="0039783A">
              <w:rPr>
                <w:szCs w:val="22"/>
                <w:lang w:val="hr-HR"/>
              </w:rPr>
              <w:t xml:space="preserve">2. Određivanje ukupnog </w:t>
            </w:r>
            <w:r w:rsidR="007F387A" w:rsidRPr="0039783A">
              <w:rPr>
                <w:szCs w:val="22"/>
                <w:lang w:val="hr-HR"/>
              </w:rPr>
              <w:t>dušik</w:t>
            </w:r>
            <w:r w:rsidRPr="0039783A">
              <w:rPr>
                <w:szCs w:val="22"/>
                <w:lang w:val="hr-HR"/>
              </w:rPr>
              <w:t>, fosfora</w:t>
            </w:r>
            <w:r w:rsidR="009703BA" w:rsidRPr="0039783A">
              <w:rPr>
                <w:szCs w:val="22"/>
                <w:lang w:val="hr-HR"/>
              </w:rPr>
              <w:t xml:space="preserve"> i</w:t>
            </w:r>
            <w:r w:rsidRPr="0039783A">
              <w:rPr>
                <w:szCs w:val="22"/>
                <w:lang w:val="hr-HR"/>
              </w:rPr>
              <w:t xml:space="preserve"> kalija u tlu</w:t>
            </w:r>
          </w:p>
          <w:p w14:paraId="56F88BE2" w14:textId="77777777" w:rsidR="00247358" w:rsidRPr="0039783A" w:rsidRDefault="00247358" w:rsidP="00D5500D">
            <w:pPr>
              <w:rPr>
                <w:color w:val="1E1E1E"/>
                <w:szCs w:val="22"/>
                <w:lang w:val="hr-HR"/>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81B5105" w14:textId="591CDB45" w:rsidR="00247358" w:rsidRPr="0039783A" w:rsidRDefault="00247358" w:rsidP="00FA266A">
            <w:pPr>
              <w:pStyle w:val="ListParagraph"/>
              <w:numPr>
                <w:ilvl w:val="0"/>
                <w:numId w:val="170"/>
              </w:numPr>
              <w:rPr>
                <w:szCs w:val="22"/>
                <w:lang w:val="hr-HR"/>
              </w:rPr>
            </w:pPr>
            <w:r w:rsidRPr="0039783A">
              <w:rPr>
                <w:szCs w:val="22"/>
                <w:lang w:val="hr-HR"/>
              </w:rPr>
              <w:t>objasni</w:t>
            </w:r>
            <w:r w:rsidR="00E31D8E" w:rsidRPr="0039783A">
              <w:rPr>
                <w:szCs w:val="22"/>
                <w:lang w:val="hr-HR"/>
              </w:rPr>
              <w:t>ti</w:t>
            </w:r>
            <w:r w:rsidRPr="0039783A">
              <w:rPr>
                <w:szCs w:val="22"/>
                <w:lang w:val="hr-HR"/>
              </w:rPr>
              <w:t xml:space="preserve"> važnost </w:t>
            </w:r>
            <w:r w:rsidR="007F387A" w:rsidRPr="0039783A">
              <w:rPr>
                <w:szCs w:val="22"/>
                <w:lang w:val="hr-HR"/>
              </w:rPr>
              <w:t>dušik</w:t>
            </w:r>
            <w:r w:rsidRPr="0039783A">
              <w:rPr>
                <w:szCs w:val="22"/>
                <w:lang w:val="hr-HR"/>
              </w:rPr>
              <w:t>a za biljke</w:t>
            </w:r>
            <w:r w:rsidR="00E31D8E" w:rsidRPr="0039783A">
              <w:rPr>
                <w:szCs w:val="22"/>
                <w:lang w:val="hr-HR"/>
              </w:rPr>
              <w:t>,</w:t>
            </w:r>
          </w:p>
          <w:p w14:paraId="15C673CB" w14:textId="10D8F903" w:rsidR="00E31D8E" w:rsidRPr="0039783A" w:rsidRDefault="00247358" w:rsidP="00FA266A">
            <w:pPr>
              <w:pStyle w:val="ListParagraph"/>
              <w:numPr>
                <w:ilvl w:val="0"/>
                <w:numId w:val="170"/>
              </w:numPr>
              <w:rPr>
                <w:szCs w:val="22"/>
                <w:lang w:val="hr-HR"/>
              </w:rPr>
            </w:pPr>
            <w:r w:rsidRPr="0039783A">
              <w:rPr>
                <w:szCs w:val="22"/>
                <w:lang w:val="hr-HR"/>
              </w:rPr>
              <w:t>defini</w:t>
            </w:r>
            <w:r w:rsidR="00E31D8E" w:rsidRPr="0039783A">
              <w:rPr>
                <w:szCs w:val="22"/>
                <w:lang w:val="hr-HR"/>
              </w:rPr>
              <w:t>rati</w:t>
            </w:r>
            <w:r w:rsidRPr="0039783A">
              <w:rPr>
                <w:szCs w:val="22"/>
                <w:lang w:val="hr-HR"/>
              </w:rPr>
              <w:t xml:space="preserve"> ukupan </w:t>
            </w:r>
            <w:r w:rsidR="007F387A" w:rsidRPr="0039783A">
              <w:rPr>
                <w:szCs w:val="22"/>
                <w:lang w:val="hr-HR"/>
              </w:rPr>
              <w:t>dušik</w:t>
            </w:r>
            <w:r w:rsidRPr="0039783A">
              <w:rPr>
                <w:szCs w:val="22"/>
                <w:lang w:val="hr-HR"/>
              </w:rPr>
              <w:t xml:space="preserve"> u tl</w:t>
            </w:r>
            <w:r w:rsidR="00E31D8E" w:rsidRPr="0039783A">
              <w:rPr>
                <w:szCs w:val="22"/>
                <w:lang w:val="hr-HR"/>
              </w:rPr>
              <w:t>u,</w:t>
            </w:r>
            <w:r w:rsidRPr="0039783A">
              <w:rPr>
                <w:szCs w:val="22"/>
                <w:lang w:val="hr-HR"/>
              </w:rPr>
              <w:t xml:space="preserve"> </w:t>
            </w:r>
          </w:p>
          <w:p w14:paraId="6AFFE037" w14:textId="676D6122" w:rsidR="00247358" w:rsidRPr="0039783A" w:rsidRDefault="00247358" w:rsidP="00FA266A">
            <w:pPr>
              <w:pStyle w:val="ListParagraph"/>
              <w:numPr>
                <w:ilvl w:val="0"/>
                <w:numId w:val="170"/>
              </w:numPr>
              <w:rPr>
                <w:szCs w:val="22"/>
                <w:lang w:val="hr-HR"/>
              </w:rPr>
            </w:pPr>
            <w:r w:rsidRPr="0039783A">
              <w:rPr>
                <w:szCs w:val="22"/>
                <w:lang w:val="hr-HR"/>
              </w:rPr>
              <w:t>objasni</w:t>
            </w:r>
            <w:r w:rsidR="00E31D8E" w:rsidRPr="0039783A">
              <w:rPr>
                <w:szCs w:val="22"/>
                <w:lang w:val="hr-HR"/>
              </w:rPr>
              <w:t>ti</w:t>
            </w:r>
            <w:r w:rsidRPr="0039783A">
              <w:rPr>
                <w:szCs w:val="22"/>
                <w:lang w:val="hr-HR"/>
              </w:rPr>
              <w:t xml:space="preserve"> važnost fosfora za biljke</w:t>
            </w:r>
            <w:r w:rsidR="00E31D8E" w:rsidRPr="0039783A">
              <w:rPr>
                <w:szCs w:val="22"/>
                <w:lang w:val="hr-HR"/>
              </w:rPr>
              <w:t>,</w:t>
            </w:r>
          </w:p>
          <w:p w14:paraId="75498F0B" w14:textId="53B38041" w:rsidR="00247358" w:rsidRPr="0039783A" w:rsidRDefault="00247358" w:rsidP="00FA266A">
            <w:pPr>
              <w:pStyle w:val="ListParagraph"/>
              <w:numPr>
                <w:ilvl w:val="0"/>
                <w:numId w:val="170"/>
              </w:numPr>
              <w:rPr>
                <w:szCs w:val="22"/>
                <w:lang w:val="hr-HR"/>
              </w:rPr>
            </w:pPr>
            <w:r w:rsidRPr="0039783A">
              <w:rPr>
                <w:szCs w:val="22"/>
                <w:lang w:val="hr-HR"/>
              </w:rPr>
              <w:t>predstavi</w:t>
            </w:r>
            <w:r w:rsidR="00E31D8E" w:rsidRPr="0039783A">
              <w:rPr>
                <w:szCs w:val="22"/>
                <w:lang w:val="hr-HR"/>
              </w:rPr>
              <w:t>ti</w:t>
            </w:r>
            <w:r w:rsidRPr="0039783A">
              <w:rPr>
                <w:szCs w:val="22"/>
                <w:lang w:val="hr-HR"/>
              </w:rPr>
              <w:t xml:space="preserve"> postupak određivanja fosfora</w:t>
            </w:r>
            <w:r w:rsidR="00E31D8E" w:rsidRPr="0039783A">
              <w:rPr>
                <w:szCs w:val="22"/>
                <w:lang w:val="hr-HR"/>
              </w:rPr>
              <w:t>,</w:t>
            </w:r>
          </w:p>
          <w:p w14:paraId="22019CF2" w14:textId="5E89CE24" w:rsidR="00247358" w:rsidRPr="0039783A" w:rsidRDefault="00247358" w:rsidP="00FA266A">
            <w:pPr>
              <w:pStyle w:val="ListParagraph"/>
              <w:numPr>
                <w:ilvl w:val="0"/>
                <w:numId w:val="170"/>
              </w:numPr>
              <w:rPr>
                <w:szCs w:val="22"/>
                <w:lang w:val="hr-HR"/>
              </w:rPr>
            </w:pPr>
            <w:r w:rsidRPr="0039783A">
              <w:rPr>
                <w:szCs w:val="22"/>
                <w:lang w:val="hr-HR"/>
              </w:rPr>
              <w:t>shvati</w:t>
            </w:r>
            <w:r w:rsidR="00E31D8E" w:rsidRPr="0039783A">
              <w:rPr>
                <w:szCs w:val="22"/>
                <w:lang w:val="hr-HR"/>
              </w:rPr>
              <w:t>ti</w:t>
            </w:r>
            <w:r w:rsidRPr="0039783A">
              <w:rPr>
                <w:szCs w:val="22"/>
                <w:lang w:val="hr-HR"/>
              </w:rPr>
              <w:t xml:space="preserve"> važnost kalija za biljke</w:t>
            </w:r>
            <w:r w:rsidR="00E31D8E" w:rsidRPr="0039783A">
              <w:rPr>
                <w:szCs w:val="22"/>
                <w:lang w:val="hr-HR"/>
              </w:rPr>
              <w:t>,</w:t>
            </w:r>
          </w:p>
          <w:p w14:paraId="32EEC4CF" w14:textId="63725B47" w:rsidR="00247358" w:rsidRPr="0039783A" w:rsidRDefault="00247358" w:rsidP="00FA266A">
            <w:pPr>
              <w:pStyle w:val="ListParagraph"/>
              <w:numPr>
                <w:ilvl w:val="0"/>
                <w:numId w:val="170"/>
              </w:numPr>
              <w:rPr>
                <w:szCs w:val="22"/>
                <w:lang w:val="hr-HR"/>
              </w:rPr>
            </w:pPr>
            <w:r w:rsidRPr="0039783A">
              <w:rPr>
                <w:szCs w:val="22"/>
                <w:lang w:val="hr-HR"/>
              </w:rPr>
              <w:t>objasni</w:t>
            </w:r>
            <w:r w:rsidR="00E31D8E" w:rsidRPr="0039783A">
              <w:rPr>
                <w:szCs w:val="22"/>
                <w:lang w:val="hr-HR"/>
              </w:rPr>
              <w:t>ti</w:t>
            </w:r>
            <w:r w:rsidRPr="0039783A">
              <w:rPr>
                <w:szCs w:val="22"/>
                <w:lang w:val="hr-HR"/>
              </w:rPr>
              <w:t xml:space="preserve"> postupak određivanja kalija</w:t>
            </w:r>
            <w:r w:rsidR="00E31D8E" w:rsidRPr="0039783A">
              <w:rPr>
                <w:szCs w:val="22"/>
                <w:lang w:val="hr-HR"/>
              </w:rPr>
              <w:t>;</w:t>
            </w:r>
            <w:r w:rsidRPr="0039783A">
              <w:rPr>
                <w:color w:val="1E1E1E"/>
                <w:szCs w:val="22"/>
                <w:lang w:val="hr-HR"/>
              </w:rPr>
              <w:br/>
            </w:r>
            <w:r w:rsidRPr="0039783A">
              <w:rPr>
                <w:color w:val="1E1E1E"/>
                <w:szCs w:val="22"/>
                <w:lang w:val="hr-HR"/>
              </w:rPr>
              <w:br/>
            </w:r>
          </w:p>
        </w:tc>
        <w:tc>
          <w:tcPr>
            <w:tcW w:w="2977" w:type="dxa"/>
            <w:tcBorders>
              <w:top w:val="single" w:sz="4" w:space="0" w:color="auto"/>
              <w:left w:val="single" w:sz="4" w:space="0" w:color="auto"/>
              <w:bottom w:val="single" w:sz="4" w:space="0" w:color="auto"/>
              <w:right w:val="single" w:sz="4" w:space="0" w:color="auto"/>
            </w:tcBorders>
            <w:vAlign w:val="center"/>
          </w:tcPr>
          <w:p w14:paraId="0D010B53" w14:textId="165B9D38" w:rsidR="00247358" w:rsidRPr="0039783A" w:rsidRDefault="00247358" w:rsidP="00FA266A">
            <w:pPr>
              <w:pStyle w:val="ListParagraph"/>
              <w:numPr>
                <w:ilvl w:val="0"/>
                <w:numId w:val="171"/>
              </w:numPr>
              <w:rPr>
                <w:szCs w:val="22"/>
                <w:lang w:val="hr-HR"/>
              </w:rPr>
            </w:pPr>
            <w:r w:rsidRPr="0039783A">
              <w:rPr>
                <w:szCs w:val="22"/>
                <w:lang w:val="hr-HR"/>
              </w:rPr>
              <w:t>koristi</w:t>
            </w:r>
            <w:r w:rsidR="00E31D8E" w:rsidRPr="0039783A">
              <w:rPr>
                <w:szCs w:val="22"/>
                <w:lang w:val="hr-HR"/>
              </w:rPr>
              <w:t>ti</w:t>
            </w:r>
            <w:r w:rsidRPr="0039783A">
              <w:rPr>
                <w:szCs w:val="22"/>
                <w:lang w:val="hr-HR"/>
              </w:rPr>
              <w:t xml:space="preserve"> tehniku određivanja pojedinačnog</w:t>
            </w:r>
            <w:r w:rsidR="00E31D8E" w:rsidRPr="0039783A">
              <w:rPr>
                <w:szCs w:val="22"/>
                <w:lang w:val="hr-HR"/>
              </w:rPr>
              <w:t>a</w:t>
            </w:r>
            <w:r w:rsidRPr="0039783A">
              <w:rPr>
                <w:szCs w:val="22"/>
                <w:lang w:val="hr-HR"/>
              </w:rPr>
              <w:t xml:space="preserve"> </w:t>
            </w:r>
            <w:r w:rsidR="007F387A" w:rsidRPr="0039783A">
              <w:rPr>
                <w:szCs w:val="22"/>
                <w:lang w:val="hr-HR"/>
              </w:rPr>
              <w:t>dušik</w:t>
            </w:r>
            <w:r w:rsidRPr="0039783A">
              <w:rPr>
                <w:szCs w:val="22"/>
                <w:lang w:val="hr-HR"/>
              </w:rPr>
              <w:t>a u tlu</w:t>
            </w:r>
            <w:r w:rsidR="00E31D8E" w:rsidRPr="0039783A">
              <w:rPr>
                <w:szCs w:val="22"/>
                <w:lang w:val="hr-HR"/>
              </w:rPr>
              <w:t>,</w:t>
            </w:r>
          </w:p>
          <w:p w14:paraId="7C1C259F" w14:textId="66DD6C8C" w:rsidR="00247358" w:rsidRPr="0039783A" w:rsidRDefault="00247358" w:rsidP="00FA266A">
            <w:pPr>
              <w:pStyle w:val="ListParagraph"/>
              <w:numPr>
                <w:ilvl w:val="0"/>
                <w:numId w:val="171"/>
              </w:numPr>
              <w:rPr>
                <w:szCs w:val="22"/>
                <w:lang w:val="hr-HR"/>
              </w:rPr>
            </w:pPr>
            <w:r w:rsidRPr="0039783A">
              <w:rPr>
                <w:szCs w:val="22"/>
                <w:lang w:val="hr-HR"/>
              </w:rPr>
              <w:t>demonstrira</w:t>
            </w:r>
            <w:r w:rsidR="00E31D8E" w:rsidRPr="0039783A">
              <w:rPr>
                <w:szCs w:val="22"/>
                <w:lang w:val="hr-HR"/>
              </w:rPr>
              <w:t>ti</w:t>
            </w:r>
            <w:r w:rsidRPr="0039783A">
              <w:rPr>
                <w:szCs w:val="22"/>
                <w:lang w:val="hr-HR"/>
              </w:rPr>
              <w:t xml:space="preserve"> određivanje ukupnog</w:t>
            </w:r>
            <w:r w:rsidR="00E31D8E" w:rsidRPr="0039783A">
              <w:rPr>
                <w:szCs w:val="22"/>
                <w:lang w:val="hr-HR"/>
              </w:rPr>
              <w:t>a</w:t>
            </w:r>
            <w:r w:rsidRPr="0039783A">
              <w:rPr>
                <w:szCs w:val="22"/>
                <w:lang w:val="hr-HR"/>
              </w:rPr>
              <w:t xml:space="preserve"> </w:t>
            </w:r>
            <w:r w:rsidR="007F387A" w:rsidRPr="0039783A">
              <w:rPr>
                <w:szCs w:val="22"/>
                <w:lang w:val="hr-HR"/>
              </w:rPr>
              <w:t>dušik</w:t>
            </w:r>
            <w:r w:rsidRPr="0039783A">
              <w:rPr>
                <w:szCs w:val="22"/>
                <w:lang w:val="hr-HR"/>
              </w:rPr>
              <w:t>a u tlu</w:t>
            </w:r>
            <w:r w:rsidR="00E31D8E" w:rsidRPr="0039783A">
              <w:rPr>
                <w:szCs w:val="22"/>
                <w:lang w:val="hr-HR"/>
              </w:rPr>
              <w:t>,</w:t>
            </w:r>
          </w:p>
          <w:p w14:paraId="62C9A95D" w14:textId="4D48ABA5" w:rsidR="00E31D8E" w:rsidRPr="0039783A" w:rsidRDefault="00247358" w:rsidP="00FA266A">
            <w:pPr>
              <w:pStyle w:val="ListParagraph"/>
              <w:numPr>
                <w:ilvl w:val="0"/>
                <w:numId w:val="171"/>
              </w:numPr>
              <w:rPr>
                <w:szCs w:val="22"/>
                <w:lang w:val="hr-HR"/>
              </w:rPr>
            </w:pPr>
            <w:r w:rsidRPr="0039783A">
              <w:rPr>
                <w:szCs w:val="22"/>
                <w:lang w:val="hr-HR"/>
              </w:rPr>
              <w:t>proračuna</w:t>
            </w:r>
            <w:r w:rsidR="00E31D8E" w:rsidRPr="0039783A">
              <w:rPr>
                <w:szCs w:val="22"/>
                <w:lang w:val="hr-HR"/>
              </w:rPr>
              <w:t>ti</w:t>
            </w:r>
            <w:r w:rsidRPr="0039783A">
              <w:rPr>
                <w:szCs w:val="22"/>
                <w:lang w:val="hr-HR"/>
              </w:rPr>
              <w:t xml:space="preserve"> količinu </w:t>
            </w:r>
            <w:r w:rsidR="007F387A" w:rsidRPr="0039783A">
              <w:rPr>
                <w:szCs w:val="22"/>
                <w:lang w:val="hr-HR"/>
              </w:rPr>
              <w:t>dušik</w:t>
            </w:r>
            <w:r w:rsidRPr="0039783A">
              <w:rPr>
                <w:szCs w:val="22"/>
                <w:lang w:val="hr-HR"/>
              </w:rPr>
              <w:t>a u tlu po hektaru</w:t>
            </w:r>
            <w:r w:rsidR="00E31D8E" w:rsidRPr="0039783A">
              <w:rPr>
                <w:szCs w:val="22"/>
                <w:lang w:val="hr-HR"/>
              </w:rPr>
              <w:t>,</w:t>
            </w:r>
            <w:r w:rsidRPr="0039783A">
              <w:rPr>
                <w:szCs w:val="22"/>
                <w:lang w:val="hr-HR"/>
              </w:rPr>
              <w:t xml:space="preserve"> </w:t>
            </w:r>
          </w:p>
          <w:p w14:paraId="5EDC46FC" w14:textId="78C58077" w:rsidR="00247358" w:rsidRPr="0039783A" w:rsidRDefault="00247358" w:rsidP="00FA266A">
            <w:pPr>
              <w:pStyle w:val="ListParagraph"/>
              <w:numPr>
                <w:ilvl w:val="0"/>
                <w:numId w:val="171"/>
              </w:numPr>
              <w:rPr>
                <w:szCs w:val="22"/>
                <w:lang w:val="hr-HR"/>
              </w:rPr>
            </w:pPr>
            <w:r w:rsidRPr="0039783A">
              <w:rPr>
                <w:szCs w:val="22"/>
                <w:lang w:val="hr-HR"/>
              </w:rPr>
              <w:t>odredi</w:t>
            </w:r>
            <w:r w:rsidR="00E31D8E" w:rsidRPr="0039783A">
              <w:rPr>
                <w:szCs w:val="22"/>
                <w:lang w:val="hr-HR"/>
              </w:rPr>
              <w:t>ti</w:t>
            </w:r>
            <w:r w:rsidRPr="0039783A">
              <w:rPr>
                <w:szCs w:val="22"/>
                <w:lang w:val="hr-HR"/>
              </w:rPr>
              <w:t xml:space="preserve"> fosfor u tlu</w:t>
            </w:r>
            <w:r w:rsidR="00E31D8E" w:rsidRPr="0039783A">
              <w:rPr>
                <w:szCs w:val="22"/>
                <w:lang w:val="hr-HR"/>
              </w:rPr>
              <w:t>,</w:t>
            </w:r>
          </w:p>
          <w:p w14:paraId="439C260F" w14:textId="67FC3773" w:rsidR="00247358" w:rsidRPr="0039783A" w:rsidRDefault="00247358" w:rsidP="00FA266A">
            <w:pPr>
              <w:pStyle w:val="ListParagraph"/>
              <w:numPr>
                <w:ilvl w:val="0"/>
                <w:numId w:val="171"/>
              </w:numPr>
              <w:rPr>
                <w:szCs w:val="22"/>
                <w:lang w:val="hr-HR"/>
              </w:rPr>
            </w:pPr>
            <w:r w:rsidRPr="0039783A">
              <w:rPr>
                <w:szCs w:val="22"/>
                <w:lang w:val="hr-HR"/>
              </w:rPr>
              <w:t>demonstrira</w:t>
            </w:r>
            <w:r w:rsidR="00E31D8E" w:rsidRPr="0039783A">
              <w:rPr>
                <w:szCs w:val="22"/>
                <w:lang w:val="hr-HR"/>
              </w:rPr>
              <w:t>ti</w:t>
            </w:r>
            <w:r w:rsidRPr="0039783A">
              <w:rPr>
                <w:szCs w:val="22"/>
                <w:lang w:val="hr-HR"/>
              </w:rPr>
              <w:t xml:space="preserve"> postupak određivanja fosfora</w:t>
            </w:r>
            <w:r w:rsidR="00E31D8E" w:rsidRPr="0039783A">
              <w:rPr>
                <w:szCs w:val="22"/>
                <w:lang w:val="hr-HR"/>
              </w:rPr>
              <w:t>,</w:t>
            </w:r>
          </w:p>
          <w:p w14:paraId="586CF898" w14:textId="63578BB6" w:rsidR="00247358" w:rsidRPr="0039783A" w:rsidRDefault="00247358" w:rsidP="00FA266A">
            <w:pPr>
              <w:pStyle w:val="ListParagraph"/>
              <w:numPr>
                <w:ilvl w:val="0"/>
                <w:numId w:val="171"/>
              </w:numPr>
              <w:rPr>
                <w:szCs w:val="22"/>
                <w:lang w:val="hr-HR"/>
              </w:rPr>
            </w:pPr>
            <w:r w:rsidRPr="0039783A">
              <w:rPr>
                <w:szCs w:val="22"/>
                <w:lang w:val="hr-HR"/>
              </w:rPr>
              <w:t>preračuna</w:t>
            </w:r>
            <w:r w:rsidR="00E31D8E" w:rsidRPr="0039783A">
              <w:rPr>
                <w:szCs w:val="22"/>
                <w:lang w:val="hr-HR"/>
              </w:rPr>
              <w:t>ti</w:t>
            </w:r>
            <w:r w:rsidRPr="0039783A">
              <w:rPr>
                <w:szCs w:val="22"/>
                <w:lang w:val="hr-HR"/>
              </w:rPr>
              <w:t xml:space="preserve"> prisutnu količinu fosfora po hektaru</w:t>
            </w:r>
            <w:r w:rsidR="00E31D8E" w:rsidRPr="0039783A">
              <w:rPr>
                <w:szCs w:val="22"/>
                <w:lang w:val="hr-HR"/>
              </w:rPr>
              <w:t>,</w:t>
            </w:r>
          </w:p>
          <w:p w14:paraId="6789D5AE" w14:textId="31289F1B" w:rsidR="00247358" w:rsidRPr="0039783A" w:rsidRDefault="00247358" w:rsidP="00FA266A">
            <w:pPr>
              <w:pStyle w:val="ListParagraph"/>
              <w:numPr>
                <w:ilvl w:val="0"/>
                <w:numId w:val="171"/>
              </w:numPr>
              <w:rPr>
                <w:szCs w:val="22"/>
                <w:lang w:val="hr-HR"/>
              </w:rPr>
            </w:pPr>
            <w:r w:rsidRPr="0039783A">
              <w:rPr>
                <w:szCs w:val="22"/>
                <w:lang w:val="hr-HR"/>
              </w:rPr>
              <w:t>odredi</w:t>
            </w:r>
            <w:r w:rsidR="00E31D8E" w:rsidRPr="0039783A">
              <w:rPr>
                <w:szCs w:val="22"/>
                <w:lang w:val="hr-HR"/>
              </w:rPr>
              <w:t>ti</w:t>
            </w:r>
            <w:r w:rsidRPr="0039783A">
              <w:rPr>
                <w:szCs w:val="22"/>
                <w:lang w:val="hr-HR"/>
              </w:rPr>
              <w:t xml:space="preserve"> kalij u tlu</w:t>
            </w:r>
            <w:r w:rsidR="00E31D8E" w:rsidRPr="0039783A">
              <w:rPr>
                <w:szCs w:val="22"/>
                <w:lang w:val="hr-HR"/>
              </w:rPr>
              <w:t>,</w:t>
            </w:r>
          </w:p>
          <w:p w14:paraId="2DD754B8" w14:textId="0431DBFB" w:rsidR="00247358" w:rsidRPr="0039783A" w:rsidRDefault="00247358" w:rsidP="00FA266A">
            <w:pPr>
              <w:pStyle w:val="ListParagraph"/>
              <w:numPr>
                <w:ilvl w:val="0"/>
                <w:numId w:val="171"/>
              </w:numPr>
              <w:rPr>
                <w:szCs w:val="22"/>
                <w:lang w:val="hr-HR"/>
              </w:rPr>
            </w:pPr>
            <w:r w:rsidRPr="0039783A">
              <w:rPr>
                <w:szCs w:val="22"/>
                <w:lang w:val="hr-HR"/>
              </w:rPr>
              <w:t>demonstrira</w:t>
            </w:r>
            <w:r w:rsidR="00E31D8E" w:rsidRPr="0039783A">
              <w:rPr>
                <w:szCs w:val="22"/>
                <w:lang w:val="hr-HR"/>
              </w:rPr>
              <w:t>ti</w:t>
            </w:r>
            <w:r w:rsidRPr="0039783A">
              <w:rPr>
                <w:szCs w:val="22"/>
                <w:lang w:val="hr-HR"/>
              </w:rPr>
              <w:t xml:space="preserve"> postupak određivanja kalija</w:t>
            </w:r>
            <w:r w:rsidR="00E31D8E" w:rsidRPr="0039783A">
              <w:rPr>
                <w:szCs w:val="22"/>
                <w:lang w:val="hr-HR"/>
              </w:rPr>
              <w:t>,</w:t>
            </w:r>
          </w:p>
          <w:p w14:paraId="38D9EEE3" w14:textId="1EAD0A9F" w:rsidR="00247358" w:rsidRPr="0039783A" w:rsidRDefault="00247358" w:rsidP="00FA266A">
            <w:pPr>
              <w:pStyle w:val="ListParagraph"/>
              <w:numPr>
                <w:ilvl w:val="0"/>
                <w:numId w:val="171"/>
              </w:numPr>
              <w:rPr>
                <w:szCs w:val="22"/>
                <w:lang w:val="hr-HR"/>
              </w:rPr>
            </w:pPr>
            <w:r w:rsidRPr="0039783A">
              <w:rPr>
                <w:szCs w:val="22"/>
                <w:lang w:val="hr-HR"/>
              </w:rPr>
              <w:t>preračuna</w:t>
            </w:r>
            <w:r w:rsidR="00E31D8E" w:rsidRPr="0039783A">
              <w:rPr>
                <w:szCs w:val="22"/>
                <w:lang w:val="hr-HR"/>
              </w:rPr>
              <w:t>ti</w:t>
            </w:r>
            <w:r w:rsidRPr="0039783A">
              <w:rPr>
                <w:szCs w:val="22"/>
                <w:lang w:val="hr-HR"/>
              </w:rPr>
              <w:t xml:space="preserve"> prisutnu količinu kalija po hektaru</w:t>
            </w:r>
            <w:r w:rsidR="00E31D8E" w:rsidRPr="0039783A">
              <w:rPr>
                <w:szCs w:val="22"/>
                <w:lang w:val="hr-HR"/>
              </w:rPr>
              <w:t>;</w:t>
            </w:r>
          </w:p>
        </w:tc>
        <w:tc>
          <w:tcPr>
            <w:tcW w:w="2126" w:type="dxa"/>
            <w:vMerge/>
            <w:tcBorders>
              <w:left w:val="single" w:sz="4" w:space="0" w:color="auto"/>
              <w:right w:val="single" w:sz="4" w:space="0" w:color="auto"/>
            </w:tcBorders>
            <w:vAlign w:val="center"/>
          </w:tcPr>
          <w:p w14:paraId="1BAE3E5A" w14:textId="77777777" w:rsidR="00247358" w:rsidRPr="0039783A" w:rsidRDefault="00247358">
            <w:pPr>
              <w:ind w:hanging="357"/>
              <w:rPr>
                <w:szCs w:val="22"/>
                <w:lang w:val="hr-HR"/>
              </w:rPr>
            </w:pPr>
          </w:p>
        </w:tc>
      </w:tr>
      <w:tr w:rsidR="00247358" w:rsidRPr="0039783A" w14:paraId="397307BE" w14:textId="77777777" w:rsidTr="00247358">
        <w:trPr>
          <w:trHeight w:val="252"/>
          <w:jc w:val="center"/>
        </w:trPr>
        <w:tc>
          <w:tcPr>
            <w:tcW w:w="2405" w:type="dxa"/>
            <w:tcBorders>
              <w:top w:val="single" w:sz="4" w:space="0" w:color="auto"/>
              <w:left w:val="single" w:sz="4" w:space="0" w:color="auto"/>
              <w:bottom w:val="single" w:sz="4" w:space="0" w:color="auto"/>
              <w:right w:val="single" w:sz="4" w:space="0" w:color="auto"/>
            </w:tcBorders>
            <w:vAlign w:val="center"/>
          </w:tcPr>
          <w:p w14:paraId="7B8D2226" w14:textId="0B5D7885" w:rsidR="00247358" w:rsidRPr="0039783A" w:rsidRDefault="00247358" w:rsidP="00247358">
            <w:pPr>
              <w:rPr>
                <w:szCs w:val="22"/>
                <w:lang w:val="hr-HR"/>
              </w:rPr>
            </w:pPr>
            <w:r w:rsidRPr="0039783A">
              <w:rPr>
                <w:szCs w:val="22"/>
                <w:lang w:val="hr-HR"/>
              </w:rPr>
              <w:t xml:space="preserve">3. Određivanje sadržaja organskih </w:t>
            </w:r>
            <w:r w:rsidR="0061747E" w:rsidRPr="0039783A">
              <w:rPr>
                <w:szCs w:val="22"/>
                <w:lang w:val="hr-HR"/>
              </w:rPr>
              <w:t>tvari</w:t>
            </w:r>
            <w:r w:rsidRPr="0039783A">
              <w:rPr>
                <w:szCs w:val="22"/>
                <w:lang w:val="hr-HR"/>
              </w:rPr>
              <w:t xml:space="preserve"> u tlu</w:t>
            </w:r>
          </w:p>
          <w:p w14:paraId="706405B6" w14:textId="77777777" w:rsidR="00247358" w:rsidRPr="0039783A" w:rsidRDefault="00247358" w:rsidP="00D5500D">
            <w:pPr>
              <w:rPr>
                <w:color w:val="1E1E1E"/>
                <w:szCs w:val="22"/>
                <w:lang w:val="hr-HR"/>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83C0556" w14:textId="7B4B929D" w:rsidR="00247358" w:rsidRPr="0039783A" w:rsidRDefault="00247358" w:rsidP="00FA266A">
            <w:pPr>
              <w:pStyle w:val="ListParagraph"/>
              <w:numPr>
                <w:ilvl w:val="0"/>
                <w:numId w:val="172"/>
              </w:numPr>
              <w:rPr>
                <w:szCs w:val="22"/>
                <w:lang w:val="hr-HR"/>
              </w:rPr>
            </w:pPr>
            <w:r w:rsidRPr="0039783A">
              <w:rPr>
                <w:szCs w:val="22"/>
                <w:lang w:val="hr-HR"/>
              </w:rPr>
              <w:t>defini</w:t>
            </w:r>
            <w:r w:rsidR="00E31D8E" w:rsidRPr="0039783A">
              <w:rPr>
                <w:szCs w:val="22"/>
                <w:lang w:val="hr-HR"/>
              </w:rPr>
              <w:t>rati</w:t>
            </w:r>
            <w:r w:rsidRPr="0039783A">
              <w:rPr>
                <w:szCs w:val="22"/>
                <w:lang w:val="hr-HR"/>
              </w:rPr>
              <w:t xml:space="preserve"> pojam organske </w:t>
            </w:r>
            <w:r w:rsidR="0061747E" w:rsidRPr="0039783A">
              <w:rPr>
                <w:szCs w:val="22"/>
                <w:lang w:val="hr-HR"/>
              </w:rPr>
              <w:t>tvari</w:t>
            </w:r>
            <w:r w:rsidR="00E31D8E" w:rsidRPr="0039783A">
              <w:rPr>
                <w:szCs w:val="22"/>
                <w:lang w:val="hr-HR"/>
              </w:rPr>
              <w:t>,</w:t>
            </w:r>
          </w:p>
          <w:p w14:paraId="41A59593" w14:textId="5704940D" w:rsidR="00247358" w:rsidRPr="0039783A" w:rsidRDefault="00247358" w:rsidP="00FA266A">
            <w:pPr>
              <w:pStyle w:val="ListParagraph"/>
              <w:numPr>
                <w:ilvl w:val="0"/>
                <w:numId w:val="172"/>
              </w:numPr>
              <w:rPr>
                <w:szCs w:val="22"/>
                <w:lang w:val="hr-HR"/>
              </w:rPr>
            </w:pPr>
            <w:r w:rsidRPr="0039783A">
              <w:rPr>
                <w:szCs w:val="22"/>
                <w:lang w:val="hr-HR"/>
              </w:rPr>
              <w:t>shvati</w:t>
            </w:r>
            <w:r w:rsidR="00E31D8E" w:rsidRPr="0039783A">
              <w:rPr>
                <w:szCs w:val="22"/>
                <w:lang w:val="hr-HR"/>
              </w:rPr>
              <w:t>ti</w:t>
            </w:r>
            <w:r w:rsidRPr="0039783A">
              <w:rPr>
                <w:szCs w:val="22"/>
                <w:lang w:val="hr-HR"/>
              </w:rPr>
              <w:t xml:space="preserve"> važnost organskih </w:t>
            </w:r>
            <w:r w:rsidR="0061747E" w:rsidRPr="0039783A">
              <w:rPr>
                <w:szCs w:val="22"/>
                <w:lang w:val="hr-HR"/>
              </w:rPr>
              <w:t>tvari</w:t>
            </w:r>
            <w:r w:rsidR="00E31D8E" w:rsidRPr="0039783A">
              <w:rPr>
                <w:szCs w:val="22"/>
                <w:lang w:val="hr-HR"/>
              </w:rPr>
              <w:t>,</w:t>
            </w:r>
            <w:r w:rsidRPr="0039783A">
              <w:rPr>
                <w:szCs w:val="22"/>
                <w:lang w:val="hr-HR"/>
              </w:rPr>
              <w:t xml:space="preserve">  </w:t>
            </w:r>
          </w:p>
          <w:p w14:paraId="0868005F" w14:textId="252A3EA4" w:rsidR="00247358" w:rsidRPr="0039783A" w:rsidRDefault="00247358" w:rsidP="00FA266A">
            <w:pPr>
              <w:pStyle w:val="ListParagraph"/>
              <w:numPr>
                <w:ilvl w:val="0"/>
                <w:numId w:val="172"/>
              </w:numPr>
              <w:rPr>
                <w:szCs w:val="22"/>
                <w:lang w:val="hr-HR"/>
              </w:rPr>
            </w:pPr>
            <w:r w:rsidRPr="0039783A">
              <w:rPr>
                <w:color w:val="000000" w:themeColor="text1"/>
                <w:szCs w:val="22"/>
                <w:lang w:val="hr-HR"/>
              </w:rPr>
              <w:t>svlada</w:t>
            </w:r>
            <w:r w:rsidR="00E31D8E" w:rsidRPr="0039783A">
              <w:rPr>
                <w:color w:val="000000" w:themeColor="text1"/>
                <w:szCs w:val="22"/>
                <w:lang w:val="hr-HR"/>
              </w:rPr>
              <w:t>ti</w:t>
            </w:r>
            <w:r w:rsidRPr="0039783A">
              <w:rPr>
                <w:color w:val="000000" w:themeColor="text1"/>
                <w:szCs w:val="22"/>
                <w:lang w:val="hr-HR"/>
              </w:rPr>
              <w:t xml:space="preserve"> tehniku</w:t>
            </w:r>
            <w:r w:rsidR="002E220E" w:rsidRPr="0039783A">
              <w:rPr>
                <w:color w:val="000000" w:themeColor="text1"/>
                <w:szCs w:val="22"/>
                <w:lang w:val="hr-HR"/>
              </w:rPr>
              <w:t xml:space="preserve"> ispitivanja i određivanja organskih tvari.</w:t>
            </w:r>
            <w:r w:rsidRPr="0039783A">
              <w:rPr>
                <w:szCs w:val="22"/>
                <w:lang w:val="hr-HR"/>
              </w:rPr>
              <w:br/>
            </w:r>
            <w:r w:rsidRPr="0039783A">
              <w:rPr>
                <w:szCs w:val="22"/>
                <w:lang w:val="hr-HR"/>
              </w:rPr>
              <w:lastRenderedPageBreak/>
              <w:br/>
            </w:r>
          </w:p>
        </w:tc>
        <w:tc>
          <w:tcPr>
            <w:tcW w:w="2977" w:type="dxa"/>
            <w:tcBorders>
              <w:top w:val="single" w:sz="4" w:space="0" w:color="auto"/>
              <w:left w:val="single" w:sz="4" w:space="0" w:color="auto"/>
              <w:bottom w:val="single" w:sz="4" w:space="0" w:color="auto"/>
              <w:right w:val="single" w:sz="4" w:space="0" w:color="auto"/>
            </w:tcBorders>
            <w:vAlign w:val="center"/>
          </w:tcPr>
          <w:p w14:paraId="18E2F96E" w14:textId="49673609" w:rsidR="00247358" w:rsidRPr="0039783A" w:rsidRDefault="00E31D8E" w:rsidP="00FA266A">
            <w:pPr>
              <w:pStyle w:val="ListParagraph"/>
              <w:numPr>
                <w:ilvl w:val="0"/>
                <w:numId w:val="173"/>
              </w:numPr>
              <w:ind w:left="357" w:hanging="357"/>
              <w:rPr>
                <w:szCs w:val="22"/>
                <w:lang w:val="hr-HR"/>
              </w:rPr>
            </w:pPr>
            <w:r w:rsidRPr="0039783A">
              <w:rPr>
                <w:szCs w:val="22"/>
                <w:lang w:val="hr-HR"/>
              </w:rPr>
              <w:lastRenderedPageBreak/>
              <w:t>sudjelovati</w:t>
            </w:r>
            <w:r w:rsidR="00247358" w:rsidRPr="0039783A">
              <w:rPr>
                <w:szCs w:val="22"/>
                <w:lang w:val="hr-HR"/>
              </w:rPr>
              <w:t xml:space="preserve"> u procesu ispitivanja organskih </w:t>
            </w:r>
            <w:r w:rsidR="0061747E" w:rsidRPr="0039783A">
              <w:rPr>
                <w:szCs w:val="22"/>
                <w:lang w:val="hr-HR"/>
              </w:rPr>
              <w:t>tvari</w:t>
            </w:r>
            <w:r w:rsidR="00247358" w:rsidRPr="0039783A">
              <w:rPr>
                <w:szCs w:val="22"/>
                <w:lang w:val="hr-HR"/>
              </w:rPr>
              <w:t xml:space="preserve"> u zemljištu</w:t>
            </w:r>
            <w:r w:rsidRPr="0039783A">
              <w:rPr>
                <w:szCs w:val="22"/>
                <w:lang w:val="hr-HR"/>
              </w:rPr>
              <w:t>,</w:t>
            </w:r>
          </w:p>
          <w:p w14:paraId="5687BE49" w14:textId="22BA5275" w:rsidR="00247358" w:rsidRPr="0039783A" w:rsidRDefault="00247358" w:rsidP="00FA266A">
            <w:pPr>
              <w:pStyle w:val="ListParagraph"/>
              <w:numPr>
                <w:ilvl w:val="0"/>
                <w:numId w:val="173"/>
              </w:numPr>
              <w:ind w:left="357" w:hanging="357"/>
              <w:rPr>
                <w:szCs w:val="22"/>
                <w:lang w:val="hr-HR"/>
              </w:rPr>
            </w:pPr>
            <w:r w:rsidRPr="0039783A">
              <w:rPr>
                <w:szCs w:val="22"/>
                <w:lang w:val="hr-HR"/>
              </w:rPr>
              <w:t>demonstrira</w:t>
            </w:r>
            <w:r w:rsidR="00E31D8E" w:rsidRPr="0039783A">
              <w:rPr>
                <w:szCs w:val="22"/>
                <w:lang w:val="hr-HR"/>
              </w:rPr>
              <w:t>ti</w:t>
            </w:r>
            <w:r w:rsidRPr="0039783A">
              <w:rPr>
                <w:szCs w:val="22"/>
                <w:lang w:val="hr-HR"/>
              </w:rPr>
              <w:t xml:space="preserve"> postupak određivanja organskih </w:t>
            </w:r>
            <w:r w:rsidR="0061747E" w:rsidRPr="0039783A">
              <w:rPr>
                <w:szCs w:val="22"/>
                <w:lang w:val="hr-HR"/>
              </w:rPr>
              <w:t>tvari</w:t>
            </w:r>
            <w:r w:rsidRPr="0039783A">
              <w:rPr>
                <w:szCs w:val="22"/>
                <w:lang w:val="hr-HR"/>
              </w:rPr>
              <w:t xml:space="preserve"> u zemljištu</w:t>
            </w:r>
            <w:r w:rsidR="00E31D8E" w:rsidRPr="0039783A">
              <w:rPr>
                <w:szCs w:val="22"/>
                <w:lang w:val="hr-HR"/>
              </w:rPr>
              <w:t>,</w:t>
            </w:r>
          </w:p>
          <w:p w14:paraId="309BE1BE" w14:textId="25A16779" w:rsidR="00247358" w:rsidRPr="0039783A" w:rsidRDefault="00247358" w:rsidP="00FA266A">
            <w:pPr>
              <w:pStyle w:val="ListParagraph"/>
              <w:numPr>
                <w:ilvl w:val="0"/>
                <w:numId w:val="173"/>
              </w:numPr>
              <w:ind w:left="357" w:hanging="357"/>
              <w:rPr>
                <w:szCs w:val="22"/>
                <w:lang w:val="hr-HR"/>
              </w:rPr>
            </w:pPr>
            <w:r w:rsidRPr="0039783A">
              <w:rPr>
                <w:szCs w:val="22"/>
                <w:lang w:val="hr-HR"/>
              </w:rPr>
              <w:lastRenderedPageBreak/>
              <w:t>proračuna</w:t>
            </w:r>
            <w:r w:rsidR="00E31D8E" w:rsidRPr="0039783A">
              <w:rPr>
                <w:szCs w:val="22"/>
                <w:lang w:val="hr-HR"/>
              </w:rPr>
              <w:t>t</w:t>
            </w:r>
            <w:r w:rsidR="00424AFC" w:rsidRPr="0039783A">
              <w:rPr>
                <w:szCs w:val="22"/>
                <w:lang w:val="hr-HR"/>
              </w:rPr>
              <w:t>i</w:t>
            </w:r>
            <w:r w:rsidRPr="0039783A">
              <w:rPr>
                <w:szCs w:val="22"/>
                <w:lang w:val="hr-HR"/>
              </w:rPr>
              <w:t xml:space="preserve"> sadržaj čistih hranjiva</w:t>
            </w:r>
            <w:r w:rsidR="00E31D8E" w:rsidRPr="0039783A">
              <w:rPr>
                <w:szCs w:val="22"/>
                <w:lang w:val="hr-HR"/>
              </w:rPr>
              <w:t>;</w:t>
            </w:r>
          </w:p>
        </w:tc>
        <w:tc>
          <w:tcPr>
            <w:tcW w:w="2126" w:type="dxa"/>
            <w:vMerge/>
            <w:tcBorders>
              <w:left w:val="single" w:sz="4" w:space="0" w:color="auto"/>
              <w:right w:val="single" w:sz="4" w:space="0" w:color="auto"/>
            </w:tcBorders>
            <w:vAlign w:val="center"/>
          </w:tcPr>
          <w:p w14:paraId="67300D17" w14:textId="77777777" w:rsidR="00247358" w:rsidRPr="0039783A" w:rsidRDefault="00247358">
            <w:pPr>
              <w:ind w:hanging="357"/>
              <w:rPr>
                <w:szCs w:val="22"/>
                <w:lang w:val="hr-HR"/>
              </w:rPr>
            </w:pPr>
          </w:p>
        </w:tc>
      </w:tr>
      <w:tr w:rsidR="00247358" w:rsidRPr="0039783A" w14:paraId="2340B48E" w14:textId="77777777" w:rsidTr="00247358">
        <w:trPr>
          <w:trHeight w:val="120"/>
          <w:jc w:val="center"/>
        </w:trPr>
        <w:tc>
          <w:tcPr>
            <w:tcW w:w="2405" w:type="dxa"/>
            <w:tcBorders>
              <w:top w:val="single" w:sz="4" w:space="0" w:color="auto"/>
              <w:left w:val="single" w:sz="4" w:space="0" w:color="auto"/>
              <w:bottom w:val="single" w:sz="4" w:space="0" w:color="auto"/>
              <w:right w:val="single" w:sz="4" w:space="0" w:color="auto"/>
            </w:tcBorders>
            <w:vAlign w:val="center"/>
          </w:tcPr>
          <w:p w14:paraId="0CFCDC71" w14:textId="77777777" w:rsidR="00247358" w:rsidRPr="0039783A" w:rsidRDefault="00247358" w:rsidP="00247358">
            <w:pPr>
              <w:rPr>
                <w:szCs w:val="22"/>
                <w:lang w:val="hr-HR"/>
              </w:rPr>
            </w:pPr>
            <w:r w:rsidRPr="0039783A">
              <w:rPr>
                <w:szCs w:val="22"/>
                <w:lang w:val="hr-HR"/>
              </w:rPr>
              <w:t>4. Sadržaj mikroorganizama u tlu</w:t>
            </w:r>
          </w:p>
          <w:p w14:paraId="5BA19B6A" w14:textId="77777777" w:rsidR="00247358" w:rsidRPr="0039783A" w:rsidRDefault="00247358" w:rsidP="00D5500D">
            <w:pPr>
              <w:rPr>
                <w:color w:val="1E1E1E"/>
                <w:szCs w:val="22"/>
                <w:lang w:val="hr-HR"/>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1D40C78" w14:textId="39F57F72" w:rsidR="00247358" w:rsidRPr="0039783A" w:rsidRDefault="00247358" w:rsidP="00FA266A">
            <w:pPr>
              <w:pStyle w:val="ListParagraph"/>
              <w:numPr>
                <w:ilvl w:val="0"/>
                <w:numId w:val="174"/>
              </w:numPr>
              <w:rPr>
                <w:szCs w:val="22"/>
                <w:lang w:val="hr-HR"/>
              </w:rPr>
            </w:pPr>
            <w:r w:rsidRPr="0039783A">
              <w:rPr>
                <w:szCs w:val="22"/>
                <w:lang w:val="hr-HR"/>
              </w:rPr>
              <w:t>objasni</w:t>
            </w:r>
            <w:r w:rsidR="00E31D8E" w:rsidRPr="0039783A">
              <w:rPr>
                <w:szCs w:val="22"/>
                <w:lang w:val="hr-HR"/>
              </w:rPr>
              <w:t>ti</w:t>
            </w:r>
            <w:r w:rsidRPr="0039783A">
              <w:rPr>
                <w:szCs w:val="22"/>
                <w:lang w:val="hr-HR"/>
              </w:rPr>
              <w:t xml:space="preserve"> vrste mikroorganizama u tlu</w:t>
            </w:r>
            <w:r w:rsidR="00E31D8E" w:rsidRPr="0039783A">
              <w:rPr>
                <w:szCs w:val="22"/>
                <w:lang w:val="hr-HR"/>
              </w:rPr>
              <w:t>,</w:t>
            </w:r>
          </w:p>
          <w:p w14:paraId="1EEF4511" w14:textId="5F7A5348" w:rsidR="00247358" w:rsidRPr="0039783A" w:rsidRDefault="00247358" w:rsidP="00FA266A">
            <w:pPr>
              <w:pStyle w:val="ListParagraph"/>
              <w:numPr>
                <w:ilvl w:val="0"/>
                <w:numId w:val="174"/>
              </w:numPr>
              <w:rPr>
                <w:szCs w:val="22"/>
                <w:lang w:val="hr-HR"/>
              </w:rPr>
            </w:pPr>
            <w:r w:rsidRPr="0039783A">
              <w:rPr>
                <w:szCs w:val="22"/>
                <w:lang w:val="hr-HR"/>
              </w:rPr>
              <w:t>shvati</w:t>
            </w:r>
            <w:r w:rsidR="00E31D8E" w:rsidRPr="0039783A">
              <w:rPr>
                <w:szCs w:val="22"/>
                <w:lang w:val="hr-HR"/>
              </w:rPr>
              <w:t>ti</w:t>
            </w:r>
            <w:r w:rsidRPr="0039783A">
              <w:rPr>
                <w:szCs w:val="22"/>
                <w:lang w:val="hr-HR"/>
              </w:rPr>
              <w:t xml:space="preserve"> važnost mikroorganizama u tlu</w:t>
            </w:r>
            <w:r w:rsidR="00E31D8E" w:rsidRPr="0039783A">
              <w:rPr>
                <w:szCs w:val="22"/>
                <w:lang w:val="hr-HR"/>
              </w:rPr>
              <w:t>,</w:t>
            </w:r>
          </w:p>
          <w:p w14:paraId="5C395F1C" w14:textId="22F5D529" w:rsidR="00247358" w:rsidRPr="0039783A" w:rsidRDefault="00247358" w:rsidP="00FA266A">
            <w:pPr>
              <w:pStyle w:val="ListParagraph"/>
              <w:numPr>
                <w:ilvl w:val="0"/>
                <w:numId w:val="174"/>
              </w:numPr>
              <w:rPr>
                <w:szCs w:val="22"/>
                <w:lang w:val="hr-HR"/>
              </w:rPr>
            </w:pPr>
            <w:r w:rsidRPr="0039783A">
              <w:rPr>
                <w:szCs w:val="22"/>
                <w:lang w:val="hr-HR"/>
              </w:rPr>
              <w:t>objasni</w:t>
            </w:r>
            <w:r w:rsidR="00E31D8E" w:rsidRPr="0039783A">
              <w:rPr>
                <w:szCs w:val="22"/>
                <w:lang w:val="hr-HR"/>
              </w:rPr>
              <w:t>ti</w:t>
            </w:r>
            <w:r w:rsidRPr="0039783A">
              <w:rPr>
                <w:szCs w:val="22"/>
                <w:lang w:val="hr-HR"/>
              </w:rPr>
              <w:t xml:space="preserve"> ut</w:t>
            </w:r>
            <w:r w:rsidR="00E31D8E" w:rsidRPr="0039783A">
              <w:rPr>
                <w:szCs w:val="22"/>
                <w:lang w:val="hr-HR"/>
              </w:rPr>
              <w:t>je</w:t>
            </w:r>
            <w:r w:rsidRPr="0039783A">
              <w:rPr>
                <w:szCs w:val="22"/>
                <w:lang w:val="hr-HR"/>
              </w:rPr>
              <w:t>caj mikroorganizama na tlo i biljke</w:t>
            </w:r>
            <w:r w:rsidR="00E31D8E" w:rsidRPr="0039783A">
              <w:rPr>
                <w:szCs w:val="22"/>
                <w:lang w:val="hr-HR"/>
              </w:rPr>
              <w:t>;</w:t>
            </w:r>
          </w:p>
          <w:p w14:paraId="2002AF62" w14:textId="77777777" w:rsidR="00247358" w:rsidRPr="0039783A" w:rsidRDefault="00247358" w:rsidP="00D5500D">
            <w:pPr>
              <w:rPr>
                <w:szCs w:val="22"/>
                <w:lang w:val="hr-HR"/>
              </w:rPr>
            </w:pPr>
          </w:p>
        </w:tc>
        <w:tc>
          <w:tcPr>
            <w:tcW w:w="2977" w:type="dxa"/>
            <w:tcBorders>
              <w:top w:val="single" w:sz="4" w:space="0" w:color="auto"/>
              <w:left w:val="single" w:sz="4" w:space="0" w:color="auto"/>
              <w:bottom w:val="single" w:sz="4" w:space="0" w:color="auto"/>
              <w:right w:val="single" w:sz="4" w:space="0" w:color="auto"/>
            </w:tcBorders>
            <w:vAlign w:val="center"/>
          </w:tcPr>
          <w:p w14:paraId="220EFFE5" w14:textId="5E94F6EF" w:rsidR="00247358" w:rsidRPr="0039783A" w:rsidRDefault="003A0813" w:rsidP="00FA266A">
            <w:pPr>
              <w:pStyle w:val="ListParagraph"/>
              <w:numPr>
                <w:ilvl w:val="0"/>
                <w:numId w:val="175"/>
              </w:numPr>
              <w:ind w:left="357" w:hanging="357"/>
              <w:rPr>
                <w:szCs w:val="22"/>
                <w:lang w:val="hr-HR"/>
              </w:rPr>
            </w:pPr>
            <w:r w:rsidRPr="0039783A">
              <w:rPr>
                <w:szCs w:val="22"/>
                <w:lang w:val="hr-HR"/>
              </w:rPr>
              <w:t>demonstrirati</w:t>
            </w:r>
            <w:r w:rsidR="00247358" w:rsidRPr="0039783A">
              <w:rPr>
                <w:szCs w:val="22"/>
                <w:lang w:val="hr-HR"/>
              </w:rPr>
              <w:t xml:space="preserve"> postupak mikroskopiranja</w:t>
            </w:r>
            <w:r w:rsidR="00E31D8E" w:rsidRPr="0039783A">
              <w:rPr>
                <w:szCs w:val="22"/>
                <w:lang w:val="hr-HR"/>
              </w:rPr>
              <w:t>,</w:t>
            </w:r>
            <w:r w:rsidR="00247358" w:rsidRPr="0039783A">
              <w:rPr>
                <w:szCs w:val="22"/>
                <w:lang w:val="hr-HR"/>
              </w:rPr>
              <w:t xml:space="preserve"> </w:t>
            </w:r>
          </w:p>
          <w:p w14:paraId="347BBDFF" w14:textId="457320B7" w:rsidR="00247358" w:rsidRPr="0039783A" w:rsidRDefault="00247358" w:rsidP="00FA266A">
            <w:pPr>
              <w:pStyle w:val="ListParagraph"/>
              <w:numPr>
                <w:ilvl w:val="0"/>
                <w:numId w:val="175"/>
              </w:numPr>
              <w:ind w:left="357" w:hanging="357"/>
              <w:rPr>
                <w:szCs w:val="22"/>
                <w:lang w:val="hr-HR"/>
              </w:rPr>
            </w:pPr>
            <w:r w:rsidRPr="0039783A">
              <w:rPr>
                <w:szCs w:val="22"/>
                <w:lang w:val="hr-HR"/>
              </w:rPr>
              <w:t>prepozna</w:t>
            </w:r>
            <w:r w:rsidR="00E31D8E" w:rsidRPr="0039783A">
              <w:rPr>
                <w:szCs w:val="22"/>
                <w:lang w:val="hr-HR"/>
              </w:rPr>
              <w:t xml:space="preserve">ti </w:t>
            </w:r>
            <w:r w:rsidRPr="0039783A">
              <w:rPr>
                <w:szCs w:val="22"/>
                <w:lang w:val="hr-HR"/>
              </w:rPr>
              <w:t>različite vrste mikroorganizama</w:t>
            </w:r>
            <w:r w:rsidR="00E31D8E" w:rsidRPr="0039783A">
              <w:rPr>
                <w:szCs w:val="22"/>
                <w:lang w:val="hr-HR"/>
              </w:rPr>
              <w:t>;</w:t>
            </w:r>
          </w:p>
        </w:tc>
        <w:tc>
          <w:tcPr>
            <w:tcW w:w="2126" w:type="dxa"/>
            <w:vMerge/>
            <w:tcBorders>
              <w:left w:val="single" w:sz="4" w:space="0" w:color="auto"/>
              <w:right w:val="single" w:sz="4" w:space="0" w:color="auto"/>
            </w:tcBorders>
            <w:vAlign w:val="center"/>
          </w:tcPr>
          <w:p w14:paraId="0A34B642" w14:textId="77777777" w:rsidR="00247358" w:rsidRPr="0039783A" w:rsidRDefault="00247358">
            <w:pPr>
              <w:ind w:hanging="357"/>
              <w:rPr>
                <w:szCs w:val="22"/>
                <w:lang w:val="hr-HR"/>
              </w:rPr>
            </w:pPr>
          </w:p>
        </w:tc>
      </w:tr>
      <w:tr w:rsidR="00247358" w:rsidRPr="0039783A" w14:paraId="5FC30FFB" w14:textId="77777777" w:rsidTr="00247358">
        <w:trPr>
          <w:trHeight w:val="121"/>
          <w:jc w:val="center"/>
        </w:trPr>
        <w:tc>
          <w:tcPr>
            <w:tcW w:w="2405" w:type="dxa"/>
            <w:tcBorders>
              <w:top w:val="single" w:sz="4" w:space="0" w:color="auto"/>
              <w:left w:val="single" w:sz="4" w:space="0" w:color="auto"/>
              <w:bottom w:val="single" w:sz="4" w:space="0" w:color="auto"/>
              <w:right w:val="single" w:sz="4" w:space="0" w:color="auto"/>
            </w:tcBorders>
            <w:vAlign w:val="center"/>
          </w:tcPr>
          <w:p w14:paraId="045B765E" w14:textId="77777777" w:rsidR="00247358" w:rsidRPr="0039783A" w:rsidRDefault="00247358" w:rsidP="00D5500D">
            <w:pPr>
              <w:rPr>
                <w:color w:val="1E1E1E"/>
                <w:szCs w:val="22"/>
                <w:lang w:val="hr-HR"/>
              </w:rPr>
            </w:pPr>
            <w:r w:rsidRPr="0039783A">
              <w:rPr>
                <w:szCs w:val="22"/>
                <w:lang w:val="hr-HR"/>
              </w:rPr>
              <w:t>5. Sadržaj makroorganizama u tlu</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3D8B244" w14:textId="38F68172" w:rsidR="00247358" w:rsidRPr="0039783A" w:rsidRDefault="00247358" w:rsidP="00FA266A">
            <w:pPr>
              <w:pStyle w:val="ListParagraph"/>
              <w:numPr>
                <w:ilvl w:val="0"/>
                <w:numId w:val="176"/>
              </w:numPr>
              <w:rPr>
                <w:szCs w:val="22"/>
                <w:lang w:val="hr-HR"/>
              </w:rPr>
            </w:pPr>
            <w:r w:rsidRPr="0039783A">
              <w:rPr>
                <w:szCs w:val="22"/>
                <w:lang w:val="hr-HR"/>
              </w:rPr>
              <w:t>dokaz</w:t>
            </w:r>
            <w:r w:rsidR="00E31D8E" w:rsidRPr="0039783A">
              <w:rPr>
                <w:szCs w:val="22"/>
                <w:lang w:val="hr-HR"/>
              </w:rPr>
              <w:t>ati</w:t>
            </w:r>
            <w:r w:rsidRPr="0039783A">
              <w:rPr>
                <w:szCs w:val="22"/>
                <w:lang w:val="hr-HR"/>
              </w:rPr>
              <w:t xml:space="preserve"> organsk</w:t>
            </w:r>
            <w:r w:rsidR="00E31D8E" w:rsidRPr="0039783A">
              <w:rPr>
                <w:szCs w:val="22"/>
                <w:lang w:val="hr-HR"/>
              </w:rPr>
              <w:t>e</w:t>
            </w:r>
            <w:r w:rsidRPr="0039783A">
              <w:rPr>
                <w:szCs w:val="22"/>
                <w:lang w:val="hr-HR"/>
              </w:rPr>
              <w:t xml:space="preserve"> materij</w:t>
            </w:r>
            <w:r w:rsidR="00E31D8E" w:rsidRPr="0039783A">
              <w:rPr>
                <w:szCs w:val="22"/>
                <w:lang w:val="hr-HR"/>
              </w:rPr>
              <w:t>e,</w:t>
            </w:r>
          </w:p>
          <w:p w14:paraId="6B3BA46E" w14:textId="3C61C984" w:rsidR="00247358" w:rsidRPr="0039783A" w:rsidRDefault="00247358" w:rsidP="00FA266A">
            <w:pPr>
              <w:pStyle w:val="ListParagraph"/>
              <w:numPr>
                <w:ilvl w:val="0"/>
                <w:numId w:val="176"/>
              </w:numPr>
              <w:rPr>
                <w:szCs w:val="22"/>
                <w:lang w:val="hr-HR"/>
              </w:rPr>
            </w:pPr>
            <w:r w:rsidRPr="0039783A">
              <w:rPr>
                <w:szCs w:val="22"/>
                <w:lang w:val="hr-HR"/>
              </w:rPr>
              <w:t>objasni</w:t>
            </w:r>
            <w:r w:rsidR="00E31D8E" w:rsidRPr="0039783A">
              <w:rPr>
                <w:szCs w:val="22"/>
                <w:lang w:val="hr-HR"/>
              </w:rPr>
              <w:t>ti</w:t>
            </w:r>
            <w:r w:rsidRPr="0039783A">
              <w:rPr>
                <w:szCs w:val="22"/>
                <w:lang w:val="hr-HR"/>
              </w:rPr>
              <w:t xml:space="preserve"> vrste makroorganizama u tlu</w:t>
            </w:r>
            <w:r w:rsidR="00E31D8E" w:rsidRPr="0039783A">
              <w:rPr>
                <w:szCs w:val="22"/>
                <w:lang w:val="hr-HR"/>
              </w:rPr>
              <w:t>,</w:t>
            </w:r>
          </w:p>
          <w:p w14:paraId="6A2005F9" w14:textId="485C3390" w:rsidR="00247358" w:rsidRPr="0039783A" w:rsidRDefault="003A0813" w:rsidP="00FA266A">
            <w:pPr>
              <w:pStyle w:val="ListParagraph"/>
              <w:numPr>
                <w:ilvl w:val="0"/>
                <w:numId w:val="176"/>
              </w:numPr>
              <w:rPr>
                <w:szCs w:val="22"/>
                <w:lang w:val="hr-HR"/>
              </w:rPr>
            </w:pPr>
            <w:r w:rsidRPr="0039783A">
              <w:rPr>
                <w:szCs w:val="22"/>
                <w:lang w:val="hr-HR"/>
              </w:rPr>
              <w:t>shvatiti</w:t>
            </w:r>
            <w:r w:rsidR="00247358" w:rsidRPr="0039783A">
              <w:rPr>
                <w:szCs w:val="22"/>
                <w:lang w:val="hr-HR"/>
              </w:rPr>
              <w:t xml:space="preserve"> značaj mikroorganizama u tlu</w:t>
            </w:r>
            <w:r w:rsidR="00E31D8E" w:rsidRPr="0039783A">
              <w:rPr>
                <w:szCs w:val="22"/>
                <w:lang w:val="hr-HR"/>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6991FE97" w14:textId="2921AE40" w:rsidR="00247358" w:rsidRPr="0039783A" w:rsidRDefault="003A0813" w:rsidP="00FA266A">
            <w:pPr>
              <w:pStyle w:val="ListParagraph"/>
              <w:numPr>
                <w:ilvl w:val="0"/>
                <w:numId w:val="177"/>
              </w:numPr>
              <w:rPr>
                <w:szCs w:val="22"/>
                <w:lang w:val="hr-HR"/>
              </w:rPr>
            </w:pPr>
            <w:r w:rsidRPr="0039783A">
              <w:rPr>
                <w:szCs w:val="22"/>
                <w:lang w:val="hr-HR"/>
              </w:rPr>
              <w:t>uzimati</w:t>
            </w:r>
            <w:r w:rsidR="00247358" w:rsidRPr="0039783A">
              <w:rPr>
                <w:szCs w:val="22"/>
                <w:lang w:val="hr-HR"/>
              </w:rPr>
              <w:t xml:space="preserve"> uzorke za analizu</w:t>
            </w:r>
            <w:r w:rsidR="00E31D8E" w:rsidRPr="0039783A">
              <w:rPr>
                <w:szCs w:val="22"/>
                <w:lang w:val="hr-HR"/>
              </w:rPr>
              <w:t>,</w:t>
            </w:r>
            <w:r w:rsidR="00247358" w:rsidRPr="0039783A">
              <w:rPr>
                <w:szCs w:val="22"/>
                <w:lang w:val="hr-HR"/>
              </w:rPr>
              <w:t xml:space="preserve"> </w:t>
            </w:r>
          </w:p>
          <w:p w14:paraId="20E0DE98" w14:textId="2F79266F" w:rsidR="00247358" w:rsidRPr="0039783A" w:rsidRDefault="00247358" w:rsidP="00FA266A">
            <w:pPr>
              <w:pStyle w:val="ListParagraph"/>
              <w:numPr>
                <w:ilvl w:val="0"/>
                <w:numId w:val="177"/>
              </w:numPr>
              <w:rPr>
                <w:szCs w:val="22"/>
                <w:lang w:val="hr-HR"/>
              </w:rPr>
            </w:pPr>
            <w:r w:rsidRPr="0039783A">
              <w:rPr>
                <w:szCs w:val="22"/>
                <w:lang w:val="hr-HR"/>
              </w:rPr>
              <w:t>uoči</w:t>
            </w:r>
            <w:r w:rsidR="00E31D8E" w:rsidRPr="0039783A">
              <w:rPr>
                <w:szCs w:val="22"/>
                <w:lang w:val="hr-HR"/>
              </w:rPr>
              <w:t>ti</w:t>
            </w:r>
            <w:r w:rsidRPr="0039783A">
              <w:rPr>
                <w:szCs w:val="22"/>
                <w:lang w:val="hr-HR"/>
              </w:rPr>
              <w:t xml:space="preserve"> razlike između vrsta makroorganizama</w:t>
            </w:r>
            <w:r w:rsidR="00E31D8E" w:rsidRPr="0039783A">
              <w:rPr>
                <w:szCs w:val="22"/>
                <w:lang w:val="hr-HR"/>
              </w:rPr>
              <w:t>,</w:t>
            </w:r>
          </w:p>
          <w:p w14:paraId="6DC82ABB" w14:textId="1B8A9C42" w:rsidR="00247358" w:rsidRPr="0039783A" w:rsidRDefault="00247358" w:rsidP="00FA266A">
            <w:pPr>
              <w:pStyle w:val="ListParagraph"/>
              <w:numPr>
                <w:ilvl w:val="0"/>
                <w:numId w:val="177"/>
              </w:numPr>
              <w:rPr>
                <w:szCs w:val="22"/>
                <w:lang w:val="hr-HR"/>
              </w:rPr>
            </w:pPr>
            <w:r w:rsidRPr="0039783A">
              <w:rPr>
                <w:szCs w:val="22"/>
                <w:lang w:val="hr-HR"/>
              </w:rPr>
              <w:t>preračuna</w:t>
            </w:r>
            <w:r w:rsidR="00E31D8E" w:rsidRPr="0039783A">
              <w:rPr>
                <w:szCs w:val="22"/>
                <w:lang w:val="hr-HR"/>
              </w:rPr>
              <w:t>t</w:t>
            </w:r>
            <w:r w:rsidR="00424AFC" w:rsidRPr="0039783A">
              <w:rPr>
                <w:szCs w:val="22"/>
                <w:lang w:val="hr-HR"/>
              </w:rPr>
              <w:t>i</w:t>
            </w:r>
            <w:r w:rsidRPr="0039783A">
              <w:rPr>
                <w:szCs w:val="22"/>
                <w:lang w:val="hr-HR"/>
              </w:rPr>
              <w:t xml:space="preserve"> broj makroorganizama po jedinici površine</w:t>
            </w:r>
            <w:r w:rsidR="00E31D8E" w:rsidRPr="0039783A">
              <w:rPr>
                <w:szCs w:val="22"/>
                <w:lang w:val="hr-HR"/>
              </w:rPr>
              <w:t xml:space="preserve">. </w:t>
            </w:r>
          </w:p>
        </w:tc>
        <w:tc>
          <w:tcPr>
            <w:tcW w:w="2126" w:type="dxa"/>
            <w:vMerge/>
            <w:tcBorders>
              <w:left w:val="single" w:sz="4" w:space="0" w:color="auto"/>
              <w:bottom w:val="single" w:sz="4" w:space="0" w:color="auto"/>
              <w:right w:val="single" w:sz="4" w:space="0" w:color="auto"/>
            </w:tcBorders>
            <w:vAlign w:val="center"/>
          </w:tcPr>
          <w:p w14:paraId="331C4D02" w14:textId="77777777" w:rsidR="00247358" w:rsidRPr="0039783A" w:rsidRDefault="00247358">
            <w:pPr>
              <w:ind w:hanging="357"/>
              <w:rPr>
                <w:szCs w:val="22"/>
                <w:lang w:val="hr-HR"/>
              </w:rPr>
            </w:pPr>
          </w:p>
        </w:tc>
      </w:tr>
      <w:tr w:rsidR="0039368E" w:rsidRPr="0039783A" w14:paraId="5D4F5976"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48EA3F" w14:textId="77777777" w:rsidR="0039368E" w:rsidRPr="0039783A" w:rsidRDefault="0039368E" w:rsidP="00D5500D">
            <w:pPr>
              <w:rPr>
                <w:b/>
                <w:szCs w:val="22"/>
                <w:lang w:val="hr-HR"/>
              </w:rPr>
            </w:pPr>
            <w:r w:rsidRPr="0039783A">
              <w:rPr>
                <w:b/>
                <w:szCs w:val="22"/>
                <w:lang w:val="hr-HR"/>
              </w:rPr>
              <w:t>SMJERNICE</w:t>
            </w:r>
            <w:r w:rsidR="000508E4" w:rsidRPr="0039783A">
              <w:rPr>
                <w:b/>
                <w:szCs w:val="22"/>
                <w:lang w:val="hr-HR"/>
              </w:rPr>
              <w:t xml:space="preserve"> ZA NASTAVNIKE</w:t>
            </w:r>
          </w:p>
        </w:tc>
      </w:tr>
      <w:tr w:rsidR="0039368E" w:rsidRPr="0039783A" w14:paraId="7E876E2F"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4827F742" w14:textId="3D199D41" w:rsidR="0039368E" w:rsidRPr="0039783A" w:rsidRDefault="0039368E" w:rsidP="00D5500D">
            <w:pPr>
              <w:rPr>
                <w:color w:val="1E1E1E"/>
                <w:szCs w:val="22"/>
                <w:lang w:val="hr-HR"/>
              </w:rPr>
            </w:pPr>
            <w:r w:rsidRPr="0039783A">
              <w:rPr>
                <w:color w:val="1E1E1E"/>
                <w:szCs w:val="22"/>
                <w:lang w:val="hr-HR"/>
              </w:rPr>
              <w:t>Jedinica 1.</w:t>
            </w:r>
            <w:r w:rsidRPr="0039783A">
              <w:rPr>
                <w:color w:val="1E1E1E"/>
                <w:szCs w:val="22"/>
                <w:lang w:val="hr-HR"/>
              </w:rPr>
              <w:br/>
              <w:t>- posjetiti školsku ekonomiju za uzimanje uzorka tla,</w:t>
            </w:r>
            <w:r w:rsidRPr="0039783A">
              <w:rPr>
                <w:color w:val="1E1E1E"/>
                <w:szCs w:val="22"/>
                <w:lang w:val="hr-HR"/>
              </w:rPr>
              <w:br/>
              <w:t xml:space="preserve">- u </w:t>
            </w:r>
            <w:r w:rsidR="003A0813" w:rsidRPr="0039783A">
              <w:rPr>
                <w:color w:val="1E1E1E"/>
                <w:szCs w:val="22"/>
                <w:lang w:val="hr-HR"/>
              </w:rPr>
              <w:t>laboratoriju</w:t>
            </w:r>
            <w:r w:rsidRPr="0039783A">
              <w:rPr>
                <w:color w:val="1E1E1E"/>
                <w:szCs w:val="22"/>
                <w:lang w:val="hr-HR"/>
              </w:rPr>
              <w:t xml:space="preserve"> odrediti</w:t>
            </w:r>
            <w:r w:rsidR="007F387A" w:rsidRPr="0039783A">
              <w:rPr>
                <w:color w:val="1E1E1E"/>
                <w:szCs w:val="22"/>
                <w:lang w:val="hr-HR"/>
              </w:rPr>
              <w:t xml:space="preserve"> p</w:t>
            </w:r>
            <w:r w:rsidRPr="0039783A">
              <w:rPr>
                <w:color w:val="1E1E1E"/>
                <w:szCs w:val="22"/>
                <w:lang w:val="hr-HR"/>
              </w:rPr>
              <w:t>H zemljišta,</w:t>
            </w:r>
            <w:r w:rsidRPr="0039783A">
              <w:rPr>
                <w:color w:val="1E1E1E"/>
                <w:szCs w:val="22"/>
                <w:lang w:val="hr-HR"/>
              </w:rPr>
              <w:br/>
              <w:t>- organizirati timski rad,</w:t>
            </w:r>
          </w:p>
          <w:p w14:paraId="40456E53" w14:textId="31546A3E" w:rsidR="0039368E" w:rsidRPr="0039783A" w:rsidRDefault="0039368E" w:rsidP="00D5500D">
            <w:pPr>
              <w:rPr>
                <w:color w:val="1E1E1E"/>
                <w:szCs w:val="22"/>
                <w:lang w:val="hr-HR"/>
              </w:rPr>
            </w:pPr>
            <w:r w:rsidRPr="0039783A">
              <w:rPr>
                <w:color w:val="1E1E1E"/>
                <w:szCs w:val="22"/>
                <w:lang w:val="hr-HR"/>
              </w:rPr>
              <w:t>- vježbati u radu</w:t>
            </w:r>
            <w:r w:rsidR="007F387A" w:rsidRPr="0039783A">
              <w:rPr>
                <w:color w:val="1E1E1E"/>
                <w:szCs w:val="22"/>
                <w:lang w:val="hr-HR"/>
              </w:rPr>
              <w:t xml:space="preserve"> u skupini. </w:t>
            </w:r>
          </w:p>
          <w:p w14:paraId="42A64DB4" w14:textId="4F94ACE7" w:rsidR="0039368E" w:rsidRPr="0039783A" w:rsidRDefault="0039368E" w:rsidP="00D5500D">
            <w:pPr>
              <w:rPr>
                <w:color w:val="1E1E1E"/>
                <w:szCs w:val="22"/>
                <w:lang w:val="hr-HR"/>
              </w:rPr>
            </w:pPr>
            <w:r w:rsidRPr="0039783A">
              <w:rPr>
                <w:color w:val="1E1E1E"/>
                <w:szCs w:val="22"/>
                <w:lang w:val="hr-HR"/>
              </w:rPr>
              <w:br/>
              <w:t>Jedinica 2.</w:t>
            </w:r>
            <w:r w:rsidRPr="0039783A">
              <w:rPr>
                <w:color w:val="1E1E1E"/>
                <w:szCs w:val="22"/>
                <w:lang w:val="hr-HR"/>
              </w:rPr>
              <w:br/>
              <w:t>-</w:t>
            </w:r>
            <w:r w:rsidR="007F387A" w:rsidRPr="0039783A">
              <w:rPr>
                <w:color w:val="1E1E1E"/>
                <w:szCs w:val="22"/>
                <w:lang w:val="hr-HR"/>
              </w:rPr>
              <w:t xml:space="preserve"> </w:t>
            </w:r>
            <w:r w:rsidR="005437A1" w:rsidRPr="0039783A">
              <w:rPr>
                <w:color w:val="1E1E1E"/>
                <w:szCs w:val="22"/>
                <w:lang w:val="hr-HR"/>
              </w:rPr>
              <w:t>organizirati</w:t>
            </w:r>
            <w:r w:rsidRPr="0039783A">
              <w:rPr>
                <w:color w:val="1E1E1E"/>
                <w:szCs w:val="22"/>
                <w:lang w:val="hr-HR"/>
              </w:rPr>
              <w:t xml:space="preserve"> u </w:t>
            </w:r>
            <w:r w:rsidR="003A0813" w:rsidRPr="0039783A">
              <w:rPr>
                <w:color w:val="1E1E1E"/>
                <w:szCs w:val="22"/>
                <w:lang w:val="hr-HR"/>
              </w:rPr>
              <w:t>laboratoriju</w:t>
            </w:r>
            <w:r w:rsidRPr="0039783A">
              <w:rPr>
                <w:color w:val="1E1E1E"/>
                <w:szCs w:val="22"/>
                <w:lang w:val="hr-HR"/>
              </w:rPr>
              <w:t xml:space="preserve"> određivanje N,</w:t>
            </w:r>
            <w:r w:rsidR="007F387A" w:rsidRPr="0039783A">
              <w:rPr>
                <w:color w:val="1E1E1E"/>
                <w:szCs w:val="22"/>
                <w:lang w:val="hr-HR"/>
              </w:rPr>
              <w:t xml:space="preserve"> </w:t>
            </w:r>
            <w:r w:rsidRPr="0039783A">
              <w:rPr>
                <w:color w:val="1E1E1E"/>
                <w:szCs w:val="22"/>
                <w:lang w:val="hr-HR"/>
              </w:rPr>
              <w:t>P i K,</w:t>
            </w:r>
            <w:r w:rsidRPr="0039783A">
              <w:rPr>
                <w:color w:val="1E1E1E"/>
                <w:szCs w:val="22"/>
                <w:lang w:val="hr-HR"/>
              </w:rPr>
              <w:br/>
              <w:t>-</w:t>
            </w:r>
            <w:r w:rsidR="007F387A" w:rsidRPr="0039783A">
              <w:rPr>
                <w:color w:val="1E1E1E"/>
                <w:szCs w:val="22"/>
                <w:lang w:val="hr-HR"/>
              </w:rPr>
              <w:t xml:space="preserve"> </w:t>
            </w:r>
            <w:r w:rsidRPr="0039783A">
              <w:rPr>
                <w:color w:val="1E1E1E"/>
                <w:szCs w:val="22"/>
                <w:lang w:val="hr-HR"/>
              </w:rPr>
              <w:t>koristiti reagense i tablice,</w:t>
            </w:r>
            <w:r w:rsidRPr="0039783A">
              <w:rPr>
                <w:color w:val="1E1E1E"/>
                <w:szCs w:val="22"/>
                <w:lang w:val="hr-HR"/>
              </w:rPr>
              <w:br/>
              <w:t>-</w:t>
            </w:r>
            <w:r w:rsidR="007F387A" w:rsidRPr="0039783A">
              <w:rPr>
                <w:color w:val="1E1E1E"/>
                <w:szCs w:val="22"/>
                <w:lang w:val="hr-HR"/>
              </w:rPr>
              <w:t xml:space="preserve"> </w:t>
            </w:r>
            <w:r w:rsidR="005437A1" w:rsidRPr="0039783A">
              <w:rPr>
                <w:color w:val="1E1E1E"/>
                <w:szCs w:val="22"/>
                <w:lang w:val="hr-HR"/>
              </w:rPr>
              <w:t>organizirati</w:t>
            </w:r>
            <w:r w:rsidRPr="0039783A">
              <w:rPr>
                <w:color w:val="1E1E1E"/>
                <w:szCs w:val="22"/>
                <w:lang w:val="hr-HR"/>
              </w:rPr>
              <w:t xml:space="preserve"> rad</w:t>
            </w:r>
            <w:r w:rsidR="007F387A" w:rsidRPr="0039783A">
              <w:rPr>
                <w:color w:val="1E1E1E"/>
                <w:szCs w:val="22"/>
                <w:lang w:val="hr-HR"/>
              </w:rPr>
              <w:t xml:space="preserve"> u skupini</w:t>
            </w:r>
            <w:r w:rsidRPr="0039783A">
              <w:rPr>
                <w:color w:val="1E1E1E"/>
                <w:szCs w:val="22"/>
                <w:lang w:val="hr-HR"/>
              </w:rPr>
              <w:t>,</w:t>
            </w:r>
            <w:r w:rsidRPr="0039783A">
              <w:rPr>
                <w:color w:val="1E1E1E"/>
                <w:szCs w:val="22"/>
                <w:lang w:val="hr-HR"/>
              </w:rPr>
              <w:br/>
              <w:t>-</w:t>
            </w:r>
            <w:r w:rsidR="007F387A" w:rsidRPr="0039783A">
              <w:rPr>
                <w:color w:val="1E1E1E"/>
                <w:szCs w:val="22"/>
                <w:lang w:val="hr-HR"/>
              </w:rPr>
              <w:t xml:space="preserve"> </w:t>
            </w:r>
            <w:r w:rsidRPr="0039783A">
              <w:rPr>
                <w:color w:val="1E1E1E"/>
                <w:szCs w:val="22"/>
                <w:lang w:val="hr-HR"/>
              </w:rPr>
              <w:t>rješavati zadatke</w:t>
            </w:r>
            <w:r w:rsidR="007F387A" w:rsidRPr="0039783A">
              <w:rPr>
                <w:color w:val="1E1E1E"/>
                <w:szCs w:val="22"/>
                <w:lang w:val="hr-HR"/>
              </w:rPr>
              <w:t xml:space="preserve"> u radu u skupini</w:t>
            </w:r>
            <w:r w:rsidRPr="0039783A">
              <w:rPr>
                <w:color w:val="1E1E1E"/>
                <w:szCs w:val="22"/>
                <w:lang w:val="hr-HR"/>
              </w:rPr>
              <w:t>.</w:t>
            </w:r>
            <w:r w:rsidRPr="0039783A">
              <w:rPr>
                <w:color w:val="1E1E1E"/>
                <w:szCs w:val="22"/>
                <w:lang w:val="hr-HR"/>
              </w:rPr>
              <w:br/>
            </w:r>
            <w:r w:rsidRPr="0039783A">
              <w:rPr>
                <w:color w:val="1E1E1E"/>
                <w:szCs w:val="22"/>
                <w:lang w:val="hr-HR"/>
              </w:rPr>
              <w:br/>
              <w:t>Jedinica 3.</w:t>
            </w:r>
            <w:r w:rsidRPr="0039783A">
              <w:rPr>
                <w:color w:val="1E1E1E"/>
                <w:szCs w:val="22"/>
                <w:lang w:val="hr-HR"/>
              </w:rPr>
              <w:br/>
              <w:t>-</w:t>
            </w:r>
            <w:r w:rsidR="007F387A" w:rsidRPr="0039783A">
              <w:rPr>
                <w:color w:val="1E1E1E"/>
                <w:szCs w:val="22"/>
                <w:lang w:val="hr-HR"/>
              </w:rPr>
              <w:t xml:space="preserve"> organizirati rad u skupini,</w:t>
            </w:r>
          </w:p>
          <w:p w14:paraId="7073034B" w14:textId="3AF209CF" w:rsidR="0039368E" w:rsidRPr="0039783A" w:rsidRDefault="007F387A" w:rsidP="00D5500D">
            <w:pPr>
              <w:rPr>
                <w:color w:val="1E1E1E"/>
                <w:szCs w:val="22"/>
                <w:lang w:val="hr-HR"/>
              </w:rPr>
            </w:pPr>
            <w:r w:rsidRPr="0039783A">
              <w:rPr>
                <w:color w:val="1E1E1E"/>
                <w:szCs w:val="22"/>
                <w:lang w:val="hr-HR"/>
              </w:rPr>
              <w:t xml:space="preserve">- </w:t>
            </w:r>
            <w:r w:rsidR="0039368E" w:rsidRPr="0039783A">
              <w:rPr>
                <w:color w:val="1E1E1E"/>
                <w:szCs w:val="22"/>
                <w:lang w:val="hr-HR"/>
              </w:rPr>
              <w:t xml:space="preserve">pripremiti zemljište i odrediti sadržaj organske </w:t>
            </w:r>
            <w:r w:rsidR="0061747E" w:rsidRPr="0039783A">
              <w:rPr>
                <w:color w:val="1E1E1E"/>
                <w:szCs w:val="22"/>
                <w:lang w:val="hr-HR"/>
              </w:rPr>
              <w:t>tvari</w:t>
            </w:r>
            <w:r w:rsidR="0039368E" w:rsidRPr="0039783A">
              <w:rPr>
                <w:color w:val="1E1E1E"/>
                <w:szCs w:val="22"/>
                <w:lang w:val="hr-HR"/>
              </w:rPr>
              <w:t>,</w:t>
            </w:r>
            <w:r w:rsidR="0039368E" w:rsidRPr="0039783A">
              <w:rPr>
                <w:color w:val="1E1E1E"/>
                <w:szCs w:val="22"/>
                <w:lang w:val="hr-HR"/>
              </w:rPr>
              <w:br/>
              <w:t>-</w:t>
            </w:r>
            <w:r w:rsidRPr="0039783A">
              <w:rPr>
                <w:color w:val="1E1E1E"/>
                <w:szCs w:val="22"/>
                <w:lang w:val="hr-HR"/>
              </w:rPr>
              <w:t xml:space="preserve"> rješavati zadatke u radu u skupini.</w:t>
            </w:r>
            <w:r w:rsidRPr="0039783A">
              <w:rPr>
                <w:color w:val="1E1E1E"/>
                <w:szCs w:val="22"/>
                <w:lang w:val="hr-HR"/>
              </w:rPr>
              <w:br/>
            </w:r>
          </w:p>
          <w:p w14:paraId="075240AC" w14:textId="77777777" w:rsidR="0039368E" w:rsidRPr="0039783A" w:rsidRDefault="0039368E" w:rsidP="00D5500D">
            <w:pPr>
              <w:rPr>
                <w:color w:val="1E1E1E"/>
                <w:szCs w:val="22"/>
                <w:lang w:val="hr-HR"/>
              </w:rPr>
            </w:pPr>
            <w:r w:rsidRPr="0039783A">
              <w:rPr>
                <w:color w:val="1E1E1E"/>
                <w:szCs w:val="22"/>
                <w:lang w:val="hr-HR"/>
              </w:rPr>
              <w:t>Jedinica 4.</w:t>
            </w:r>
          </w:p>
          <w:p w14:paraId="7987BF34" w14:textId="4808F9CA" w:rsidR="0039368E" w:rsidRPr="0039783A" w:rsidRDefault="0039368E" w:rsidP="00D5500D">
            <w:pPr>
              <w:rPr>
                <w:color w:val="1E1E1E"/>
                <w:szCs w:val="22"/>
                <w:lang w:val="hr-HR"/>
              </w:rPr>
            </w:pPr>
            <w:r w:rsidRPr="0039783A">
              <w:rPr>
                <w:color w:val="1E1E1E"/>
                <w:szCs w:val="22"/>
                <w:lang w:val="hr-HR"/>
              </w:rPr>
              <w:t>-</w:t>
            </w:r>
            <w:r w:rsidR="007F387A" w:rsidRPr="0039783A">
              <w:rPr>
                <w:color w:val="1E1E1E"/>
                <w:szCs w:val="22"/>
                <w:lang w:val="hr-HR"/>
              </w:rPr>
              <w:t xml:space="preserve"> organizirati rad u skupini,</w:t>
            </w:r>
          </w:p>
          <w:p w14:paraId="67BF1AFC" w14:textId="3981C6F7" w:rsidR="0039368E" w:rsidRPr="0039783A" w:rsidRDefault="0039368E" w:rsidP="00D5500D">
            <w:pPr>
              <w:rPr>
                <w:color w:val="1E1E1E"/>
                <w:szCs w:val="22"/>
                <w:lang w:val="hr-HR"/>
              </w:rPr>
            </w:pPr>
            <w:r w:rsidRPr="0039783A">
              <w:rPr>
                <w:color w:val="1E1E1E"/>
                <w:szCs w:val="22"/>
                <w:lang w:val="hr-HR"/>
              </w:rPr>
              <w:t>-</w:t>
            </w:r>
            <w:r w:rsidR="007F387A" w:rsidRPr="0039783A">
              <w:rPr>
                <w:color w:val="1E1E1E"/>
                <w:szCs w:val="22"/>
                <w:lang w:val="hr-HR"/>
              </w:rPr>
              <w:t xml:space="preserve"> </w:t>
            </w:r>
            <w:r w:rsidRPr="0039783A">
              <w:rPr>
                <w:color w:val="1E1E1E"/>
                <w:szCs w:val="22"/>
                <w:lang w:val="hr-HR"/>
              </w:rPr>
              <w:t>pripremiti zemljište i odrediti sadržaj m</w:t>
            </w:r>
            <w:r w:rsidR="007F387A" w:rsidRPr="0039783A">
              <w:rPr>
                <w:color w:val="1E1E1E"/>
                <w:szCs w:val="22"/>
                <w:lang w:val="hr-HR"/>
              </w:rPr>
              <w:t>ikroorganizama</w:t>
            </w:r>
            <w:r w:rsidRPr="0039783A">
              <w:rPr>
                <w:color w:val="1E1E1E"/>
                <w:szCs w:val="22"/>
                <w:lang w:val="hr-HR"/>
              </w:rPr>
              <w:t xml:space="preserve"> u tlu</w:t>
            </w:r>
            <w:r w:rsidR="007F387A" w:rsidRPr="0039783A">
              <w:rPr>
                <w:color w:val="1E1E1E"/>
                <w:szCs w:val="22"/>
                <w:lang w:val="hr-HR"/>
              </w:rPr>
              <w:t>,</w:t>
            </w:r>
          </w:p>
          <w:p w14:paraId="297B215F" w14:textId="06A7FE16" w:rsidR="0039368E" w:rsidRPr="0039783A" w:rsidRDefault="0039368E" w:rsidP="00D5500D">
            <w:pPr>
              <w:rPr>
                <w:color w:val="1E1E1E"/>
                <w:szCs w:val="22"/>
                <w:lang w:val="hr-HR"/>
              </w:rPr>
            </w:pPr>
            <w:r w:rsidRPr="0039783A">
              <w:rPr>
                <w:color w:val="1E1E1E"/>
                <w:szCs w:val="22"/>
                <w:lang w:val="hr-HR"/>
              </w:rPr>
              <w:t>-</w:t>
            </w:r>
            <w:r w:rsidR="007F387A" w:rsidRPr="0039783A">
              <w:rPr>
                <w:color w:val="1E1E1E"/>
                <w:szCs w:val="22"/>
                <w:lang w:val="hr-HR"/>
              </w:rPr>
              <w:t xml:space="preserve"> rješavati zadatke u radu u skupini.</w:t>
            </w:r>
          </w:p>
          <w:p w14:paraId="73BBFB98" w14:textId="77777777" w:rsidR="0039368E" w:rsidRPr="0039783A" w:rsidRDefault="0039368E" w:rsidP="00D5500D">
            <w:pPr>
              <w:rPr>
                <w:color w:val="1E1E1E"/>
                <w:szCs w:val="22"/>
                <w:lang w:val="hr-HR"/>
              </w:rPr>
            </w:pPr>
          </w:p>
          <w:p w14:paraId="0DAFFE5E" w14:textId="77777777" w:rsidR="0039368E" w:rsidRPr="0039783A" w:rsidRDefault="0039368E" w:rsidP="00D5500D">
            <w:pPr>
              <w:rPr>
                <w:color w:val="1E1E1E"/>
                <w:szCs w:val="22"/>
                <w:lang w:val="hr-HR"/>
              </w:rPr>
            </w:pPr>
            <w:r w:rsidRPr="0039783A">
              <w:rPr>
                <w:color w:val="1E1E1E"/>
                <w:szCs w:val="22"/>
                <w:lang w:val="hr-HR"/>
              </w:rPr>
              <w:t>Jedinica 5.</w:t>
            </w:r>
          </w:p>
          <w:p w14:paraId="33BE1146" w14:textId="207D5AC1" w:rsidR="0039368E" w:rsidRPr="0039783A" w:rsidRDefault="007F387A" w:rsidP="00D5500D">
            <w:pPr>
              <w:rPr>
                <w:color w:val="1E1E1E"/>
                <w:szCs w:val="22"/>
                <w:lang w:val="hr-HR"/>
              </w:rPr>
            </w:pPr>
            <w:r w:rsidRPr="0039783A">
              <w:rPr>
                <w:color w:val="1E1E1E"/>
                <w:szCs w:val="22"/>
                <w:lang w:val="hr-HR"/>
              </w:rPr>
              <w:t>- organizirati rad u skupini,</w:t>
            </w:r>
          </w:p>
          <w:p w14:paraId="1DA97BF4" w14:textId="5EA23285" w:rsidR="0039368E" w:rsidRPr="0039783A" w:rsidRDefault="0039368E" w:rsidP="00D5500D">
            <w:pPr>
              <w:rPr>
                <w:color w:val="1E1E1E"/>
                <w:szCs w:val="22"/>
                <w:lang w:val="hr-HR"/>
              </w:rPr>
            </w:pPr>
            <w:r w:rsidRPr="0039783A">
              <w:rPr>
                <w:color w:val="1E1E1E"/>
                <w:szCs w:val="22"/>
                <w:lang w:val="hr-HR"/>
              </w:rPr>
              <w:t>-</w:t>
            </w:r>
            <w:r w:rsidR="007F387A" w:rsidRPr="0039783A">
              <w:rPr>
                <w:color w:val="1E1E1E"/>
                <w:szCs w:val="22"/>
                <w:lang w:val="hr-HR"/>
              </w:rPr>
              <w:t xml:space="preserve"> </w:t>
            </w:r>
            <w:r w:rsidRPr="0039783A">
              <w:rPr>
                <w:color w:val="1E1E1E"/>
                <w:szCs w:val="22"/>
                <w:lang w:val="hr-HR"/>
              </w:rPr>
              <w:t>pripremiti zemljište i odrediti sadržaj makroorganizama u tlu</w:t>
            </w:r>
            <w:r w:rsidR="007F387A" w:rsidRPr="0039783A">
              <w:rPr>
                <w:color w:val="1E1E1E"/>
                <w:szCs w:val="22"/>
                <w:lang w:val="hr-HR"/>
              </w:rPr>
              <w:t>,</w:t>
            </w:r>
          </w:p>
          <w:p w14:paraId="0A050B19" w14:textId="161A553E" w:rsidR="0039368E" w:rsidRPr="0039783A" w:rsidRDefault="007F387A" w:rsidP="00D5500D">
            <w:pPr>
              <w:rPr>
                <w:color w:val="1E1E1E"/>
                <w:szCs w:val="22"/>
                <w:lang w:val="hr-HR"/>
              </w:rPr>
            </w:pPr>
            <w:r w:rsidRPr="0039783A">
              <w:rPr>
                <w:color w:val="1E1E1E"/>
                <w:szCs w:val="22"/>
                <w:lang w:val="hr-HR"/>
              </w:rPr>
              <w:t>- rješavati zadatke u radu u skupini.</w:t>
            </w:r>
          </w:p>
        </w:tc>
      </w:tr>
      <w:tr w:rsidR="0039368E" w:rsidRPr="0039783A" w14:paraId="4F53AC25"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9AF271" w14:textId="0B44E5BF" w:rsidR="0039368E" w:rsidRPr="0039783A" w:rsidRDefault="0039368E" w:rsidP="00D5500D">
            <w:pPr>
              <w:rPr>
                <w:b/>
                <w:szCs w:val="22"/>
                <w:lang w:val="hr-HR"/>
              </w:rPr>
            </w:pPr>
            <w:r w:rsidRPr="0039783A">
              <w:rPr>
                <w:b/>
                <w:szCs w:val="22"/>
                <w:lang w:val="hr-HR"/>
              </w:rPr>
              <w:t>INTEGRACIJA</w:t>
            </w:r>
            <w:r w:rsidR="00247358" w:rsidRPr="0039783A">
              <w:rPr>
                <w:b/>
                <w:szCs w:val="22"/>
                <w:lang w:val="hr-HR"/>
              </w:rPr>
              <w:t xml:space="preserve"> S DRUGIM NASTAVNIM PREDMETIMA</w:t>
            </w:r>
          </w:p>
        </w:tc>
      </w:tr>
      <w:tr w:rsidR="0039368E" w:rsidRPr="0039783A" w14:paraId="10F91BBC"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FFF223" w14:textId="56B2790E" w:rsidR="0039368E" w:rsidRPr="0039783A" w:rsidRDefault="004A0142" w:rsidP="00D5500D">
            <w:pPr>
              <w:rPr>
                <w:szCs w:val="22"/>
                <w:lang w:val="hr-HR"/>
              </w:rPr>
            </w:pPr>
            <w:r w:rsidRPr="0039783A">
              <w:rPr>
                <w:color w:val="1E1E1E"/>
                <w:szCs w:val="22"/>
                <w:lang w:val="hr-HR"/>
              </w:rPr>
              <w:t>Stručno-teor</w:t>
            </w:r>
            <w:r w:rsidR="007F387A" w:rsidRPr="0039783A">
              <w:rPr>
                <w:color w:val="1E1E1E"/>
                <w:szCs w:val="22"/>
                <w:lang w:val="hr-HR"/>
              </w:rPr>
              <w:t>ijski</w:t>
            </w:r>
            <w:r w:rsidRPr="0039783A">
              <w:rPr>
                <w:color w:val="1E1E1E"/>
                <w:szCs w:val="22"/>
                <w:lang w:val="hr-HR"/>
              </w:rPr>
              <w:t xml:space="preserve"> predmeti</w:t>
            </w:r>
          </w:p>
        </w:tc>
      </w:tr>
      <w:tr w:rsidR="0039368E" w:rsidRPr="0039783A" w14:paraId="6A975FA0"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FA9A7CE" w14:textId="77777777" w:rsidR="0039368E" w:rsidRPr="0039783A" w:rsidRDefault="0039368E" w:rsidP="00D5500D">
            <w:pPr>
              <w:rPr>
                <w:b/>
                <w:szCs w:val="22"/>
                <w:lang w:val="hr-HR"/>
              </w:rPr>
            </w:pPr>
            <w:r w:rsidRPr="0039783A">
              <w:rPr>
                <w:b/>
                <w:szCs w:val="22"/>
                <w:lang w:val="hr-HR"/>
              </w:rPr>
              <w:t>IZVORI</w:t>
            </w:r>
            <w:r w:rsidR="00247358" w:rsidRPr="0039783A">
              <w:rPr>
                <w:b/>
                <w:szCs w:val="22"/>
                <w:lang w:val="hr-HR"/>
              </w:rPr>
              <w:t xml:space="preserve"> ZA NASTAVNIKE</w:t>
            </w:r>
          </w:p>
        </w:tc>
      </w:tr>
      <w:tr w:rsidR="0039368E" w:rsidRPr="0039783A" w14:paraId="064F43C1"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4C3C7C81" w14:textId="4BE3C5DF" w:rsidR="0039368E" w:rsidRPr="0039783A" w:rsidRDefault="007F387A" w:rsidP="00247358">
            <w:pPr>
              <w:rPr>
                <w:szCs w:val="22"/>
                <w:lang w:val="hr-HR"/>
              </w:rPr>
            </w:pPr>
            <w:r w:rsidRPr="0039783A">
              <w:rPr>
                <w:szCs w:val="22"/>
                <w:lang w:val="hr-HR"/>
              </w:rPr>
              <w:t>- d</w:t>
            </w:r>
            <w:r w:rsidR="0039368E" w:rsidRPr="0039783A">
              <w:rPr>
                <w:szCs w:val="22"/>
                <w:lang w:val="hr-HR"/>
              </w:rPr>
              <w:t>r.</w:t>
            </w:r>
            <w:r w:rsidRPr="0039783A">
              <w:rPr>
                <w:szCs w:val="22"/>
                <w:lang w:val="hr-HR"/>
              </w:rPr>
              <w:t xml:space="preserve"> </w:t>
            </w:r>
            <w:r w:rsidR="0039368E" w:rsidRPr="0039783A">
              <w:rPr>
                <w:szCs w:val="22"/>
                <w:lang w:val="hr-HR"/>
              </w:rPr>
              <w:t>H.</w:t>
            </w:r>
            <w:r w:rsidRPr="0039783A">
              <w:rPr>
                <w:szCs w:val="22"/>
                <w:lang w:val="hr-HR"/>
              </w:rPr>
              <w:t xml:space="preserve"> </w:t>
            </w:r>
            <w:r w:rsidR="0039368E" w:rsidRPr="0039783A">
              <w:rPr>
                <w:szCs w:val="22"/>
                <w:lang w:val="hr-HR"/>
              </w:rPr>
              <w:t xml:space="preserve">Resulović, </w:t>
            </w:r>
            <w:r w:rsidRPr="0039783A">
              <w:rPr>
                <w:szCs w:val="22"/>
                <w:lang w:val="hr-HR"/>
              </w:rPr>
              <w:t>d</w:t>
            </w:r>
            <w:r w:rsidR="0039368E" w:rsidRPr="0039783A">
              <w:rPr>
                <w:szCs w:val="22"/>
                <w:lang w:val="hr-HR"/>
              </w:rPr>
              <w:t>r.</w:t>
            </w:r>
            <w:r w:rsidRPr="0039783A">
              <w:rPr>
                <w:szCs w:val="22"/>
                <w:lang w:val="hr-HR"/>
              </w:rPr>
              <w:t xml:space="preserve"> </w:t>
            </w:r>
            <w:r w:rsidR="0039368E" w:rsidRPr="0039783A">
              <w:rPr>
                <w:szCs w:val="22"/>
                <w:lang w:val="hr-HR"/>
              </w:rPr>
              <w:t>H.</w:t>
            </w:r>
            <w:r w:rsidRPr="0039783A">
              <w:rPr>
                <w:szCs w:val="22"/>
                <w:lang w:val="hr-HR"/>
              </w:rPr>
              <w:t xml:space="preserve"> </w:t>
            </w:r>
            <w:r w:rsidR="0039368E" w:rsidRPr="0039783A">
              <w:rPr>
                <w:szCs w:val="22"/>
                <w:lang w:val="hr-HR"/>
              </w:rPr>
              <w:t>Ćustović</w:t>
            </w:r>
            <w:r w:rsidRPr="0039783A">
              <w:rPr>
                <w:szCs w:val="22"/>
                <w:lang w:val="hr-HR"/>
              </w:rPr>
              <w:t>,</w:t>
            </w:r>
            <w:r w:rsidR="0039368E" w:rsidRPr="0039783A">
              <w:rPr>
                <w:szCs w:val="22"/>
                <w:lang w:val="hr-HR"/>
              </w:rPr>
              <w:t xml:space="preserve"> </w:t>
            </w:r>
            <w:r w:rsidR="0039368E" w:rsidRPr="0039783A">
              <w:rPr>
                <w:i/>
                <w:iCs/>
                <w:szCs w:val="22"/>
                <w:lang w:val="hr-HR"/>
              </w:rPr>
              <w:t>Pedologija</w:t>
            </w:r>
            <w:r w:rsidR="0039368E" w:rsidRPr="0039783A">
              <w:rPr>
                <w:szCs w:val="22"/>
                <w:lang w:val="hr-HR"/>
              </w:rPr>
              <w:t>,</w:t>
            </w:r>
            <w:r w:rsidRPr="0039783A">
              <w:rPr>
                <w:szCs w:val="22"/>
                <w:lang w:val="hr-HR"/>
              </w:rPr>
              <w:t xml:space="preserve"> </w:t>
            </w:r>
            <w:r w:rsidR="0039368E" w:rsidRPr="0039783A">
              <w:rPr>
                <w:szCs w:val="22"/>
                <w:lang w:val="hr-HR"/>
              </w:rPr>
              <w:t>Sarajevo, 2002</w:t>
            </w:r>
            <w:r w:rsidRPr="0039783A">
              <w:rPr>
                <w:szCs w:val="22"/>
                <w:lang w:val="hr-HR"/>
              </w:rPr>
              <w:t>.</w:t>
            </w:r>
          </w:p>
          <w:p w14:paraId="4781329C" w14:textId="508F4B79" w:rsidR="0039368E" w:rsidRPr="0039783A" w:rsidRDefault="0039368E" w:rsidP="00247358">
            <w:pPr>
              <w:rPr>
                <w:szCs w:val="22"/>
                <w:lang w:val="hr-HR"/>
              </w:rPr>
            </w:pPr>
            <w:r w:rsidRPr="0039783A">
              <w:rPr>
                <w:szCs w:val="22"/>
                <w:lang w:val="hr-HR"/>
              </w:rPr>
              <w:t xml:space="preserve">- </w:t>
            </w:r>
            <w:r w:rsidR="007F387A" w:rsidRPr="0039783A">
              <w:rPr>
                <w:szCs w:val="22"/>
                <w:lang w:val="hr-HR"/>
              </w:rPr>
              <w:t>d</w:t>
            </w:r>
            <w:r w:rsidRPr="0039783A">
              <w:rPr>
                <w:szCs w:val="22"/>
                <w:lang w:val="hr-HR"/>
              </w:rPr>
              <w:t>r.</w:t>
            </w:r>
            <w:r w:rsidR="007F387A" w:rsidRPr="0039783A">
              <w:rPr>
                <w:szCs w:val="22"/>
                <w:lang w:val="hr-HR"/>
              </w:rPr>
              <w:t xml:space="preserve"> </w:t>
            </w:r>
            <w:r w:rsidRPr="0039783A">
              <w:rPr>
                <w:szCs w:val="22"/>
                <w:lang w:val="hr-HR"/>
              </w:rPr>
              <w:t>H.</w:t>
            </w:r>
            <w:r w:rsidR="007F387A" w:rsidRPr="0039783A">
              <w:rPr>
                <w:szCs w:val="22"/>
                <w:lang w:val="hr-HR"/>
              </w:rPr>
              <w:t xml:space="preserve"> </w:t>
            </w:r>
            <w:r w:rsidRPr="0039783A">
              <w:rPr>
                <w:szCs w:val="22"/>
                <w:lang w:val="hr-HR"/>
              </w:rPr>
              <w:t>Resulović, P.</w:t>
            </w:r>
            <w:r w:rsidR="007F387A" w:rsidRPr="0039783A">
              <w:rPr>
                <w:szCs w:val="22"/>
                <w:lang w:val="hr-HR"/>
              </w:rPr>
              <w:t xml:space="preserve"> </w:t>
            </w:r>
            <w:r w:rsidRPr="0039783A">
              <w:rPr>
                <w:szCs w:val="22"/>
                <w:lang w:val="hr-HR"/>
              </w:rPr>
              <w:t xml:space="preserve">Jovandić, </w:t>
            </w:r>
            <w:r w:rsidR="007F387A" w:rsidRPr="0039783A">
              <w:rPr>
                <w:szCs w:val="22"/>
                <w:lang w:val="hr-HR"/>
              </w:rPr>
              <w:t>d</w:t>
            </w:r>
            <w:r w:rsidRPr="0039783A">
              <w:rPr>
                <w:szCs w:val="22"/>
                <w:lang w:val="hr-HR"/>
              </w:rPr>
              <w:t>r.</w:t>
            </w:r>
            <w:r w:rsidR="007F387A" w:rsidRPr="0039783A">
              <w:rPr>
                <w:szCs w:val="22"/>
                <w:lang w:val="hr-HR"/>
              </w:rPr>
              <w:t xml:space="preserve"> </w:t>
            </w:r>
            <w:r w:rsidRPr="0039783A">
              <w:rPr>
                <w:szCs w:val="22"/>
                <w:lang w:val="hr-HR"/>
              </w:rPr>
              <w:t>Dž.</w:t>
            </w:r>
            <w:r w:rsidR="007F387A" w:rsidRPr="0039783A">
              <w:rPr>
                <w:szCs w:val="22"/>
                <w:lang w:val="hr-HR"/>
              </w:rPr>
              <w:t xml:space="preserve"> </w:t>
            </w:r>
            <w:r w:rsidRPr="0039783A">
              <w:rPr>
                <w:szCs w:val="22"/>
                <w:lang w:val="hr-HR"/>
              </w:rPr>
              <w:t>Bisić-Hajro</w:t>
            </w:r>
            <w:r w:rsidR="007F387A" w:rsidRPr="0039783A">
              <w:rPr>
                <w:szCs w:val="22"/>
                <w:lang w:val="hr-HR"/>
              </w:rPr>
              <w:t>,</w:t>
            </w:r>
            <w:r w:rsidRPr="0039783A">
              <w:rPr>
                <w:szCs w:val="22"/>
                <w:lang w:val="hr-HR"/>
              </w:rPr>
              <w:t xml:space="preserve"> </w:t>
            </w:r>
            <w:r w:rsidRPr="0039783A">
              <w:rPr>
                <w:i/>
                <w:iCs/>
                <w:szCs w:val="22"/>
                <w:lang w:val="hr-HR"/>
              </w:rPr>
              <w:t>Mali pedološki priručnik</w:t>
            </w:r>
            <w:r w:rsidRPr="0039783A">
              <w:rPr>
                <w:szCs w:val="22"/>
                <w:lang w:val="hr-HR"/>
              </w:rPr>
              <w:t>, Sarajevo,</w:t>
            </w:r>
            <w:r w:rsidR="007F387A" w:rsidRPr="0039783A">
              <w:rPr>
                <w:szCs w:val="22"/>
                <w:lang w:val="hr-HR"/>
              </w:rPr>
              <w:t xml:space="preserve"> </w:t>
            </w:r>
            <w:r w:rsidRPr="0039783A">
              <w:rPr>
                <w:szCs w:val="22"/>
                <w:lang w:val="hr-HR"/>
              </w:rPr>
              <w:t>1982</w:t>
            </w:r>
            <w:r w:rsidR="007F387A" w:rsidRPr="0039783A">
              <w:rPr>
                <w:szCs w:val="22"/>
                <w:lang w:val="hr-HR"/>
              </w:rPr>
              <w:t>.</w:t>
            </w:r>
          </w:p>
          <w:p w14:paraId="427F6B08" w14:textId="26CCB8FB" w:rsidR="0039368E" w:rsidRPr="0039783A" w:rsidRDefault="0039368E" w:rsidP="00247358">
            <w:pPr>
              <w:rPr>
                <w:szCs w:val="22"/>
                <w:lang w:val="hr-HR"/>
              </w:rPr>
            </w:pPr>
            <w:r w:rsidRPr="0039783A">
              <w:rPr>
                <w:szCs w:val="22"/>
                <w:lang w:val="hr-HR"/>
              </w:rPr>
              <w:t xml:space="preserve">- </w:t>
            </w:r>
            <w:r w:rsidR="007F387A" w:rsidRPr="0039783A">
              <w:rPr>
                <w:szCs w:val="22"/>
                <w:lang w:val="hr-HR"/>
              </w:rPr>
              <w:t>d</w:t>
            </w:r>
            <w:r w:rsidRPr="0039783A">
              <w:rPr>
                <w:szCs w:val="22"/>
                <w:lang w:val="hr-HR"/>
              </w:rPr>
              <w:t>r.</w:t>
            </w:r>
            <w:r w:rsidR="007F387A" w:rsidRPr="0039783A">
              <w:rPr>
                <w:szCs w:val="22"/>
                <w:lang w:val="hr-HR"/>
              </w:rPr>
              <w:t xml:space="preserve"> </w:t>
            </w:r>
            <w:r w:rsidRPr="0039783A">
              <w:rPr>
                <w:szCs w:val="22"/>
                <w:lang w:val="hr-HR"/>
              </w:rPr>
              <w:t>M.</w:t>
            </w:r>
            <w:r w:rsidR="007F387A" w:rsidRPr="0039783A">
              <w:rPr>
                <w:szCs w:val="22"/>
                <w:lang w:val="hr-HR"/>
              </w:rPr>
              <w:t xml:space="preserve"> </w:t>
            </w:r>
            <w:r w:rsidRPr="0039783A">
              <w:rPr>
                <w:szCs w:val="22"/>
                <w:lang w:val="hr-HR"/>
              </w:rPr>
              <w:t>Gračanin</w:t>
            </w:r>
            <w:r w:rsidR="007F387A" w:rsidRPr="0039783A">
              <w:rPr>
                <w:szCs w:val="22"/>
                <w:lang w:val="hr-HR"/>
              </w:rPr>
              <w:t>,</w:t>
            </w:r>
            <w:r w:rsidRPr="0039783A">
              <w:rPr>
                <w:szCs w:val="22"/>
                <w:lang w:val="hr-HR"/>
              </w:rPr>
              <w:t xml:space="preserve"> </w:t>
            </w:r>
            <w:r w:rsidRPr="0039783A">
              <w:rPr>
                <w:i/>
                <w:iCs/>
                <w:szCs w:val="22"/>
                <w:lang w:val="hr-HR"/>
              </w:rPr>
              <w:t>Mali pedološki praktikum</w:t>
            </w:r>
            <w:r w:rsidRPr="0039783A">
              <w:rPr>
                <w:szCs w:val="22"/>
                <w:lang w:val="hr-HR"/>
              </w:rPr>
              <w:t>, Zagreb</w:t>
            </w:r>
          </w:p>
          <w:p w14:paraId="2D39DC03" w14:textId="6ED58FAA" w:rsidR="0039368E" w:rsidRPr="0039783A" w:rsidRDefault="0039368E" w:rsidP="00247358">
            <w:pPr>
              <w:rPr>
                <w:szCs w:val="22"/>
                <w:lang w:val="hr-HR"/>
              </w:rPr>
            </w:pPr>
            <w:r w:rsidRPr="0039783A">
              <w:rPr>
                <w:szCs w:val="22"/>
                <w:lang w:val="hr-HR"/>
              </w:rPr>
              <w:t>- ostala literatura vezana za fiziku tla</w:t>
            </w:r>
            <w:r w:rsidRPr="0039783A">
              <w:rPr>
                <w:color w:val="1E1E1E"/>
                <w:szCs w:val="22"/>
                <w:lang w:val="hr-HR"/>
              </w:rPr>
              <w:t>,</w:t>
            </w:r>
            <w:r w:rsidRPr="0039783A">
              <w:rPr>
                <w:color w:val="1E1E1E"/>
                <w:szCs w:val="22"/>
                <w:lang w:val="hr-HR"/>
              </w:rPr>
              <w:br/>
              <w:t>-</w:t>
            </w:r>
            <w:r w:rsidR="007F387A" w:rsidRPr="0039783A">
              <w:rPr>
                <w:color w:val="1E1E1E"/>
                <w:szCs w:val="22"/>
                <w:lang w:val="hr-HR"/>
              </w:rPr>
              <w:t xml:space="preserve"> </w:t>
            </w:r>
            <w:r w:rsidRPr="0039783A">
              <w:rPr>
                <w:color w:val="1E1E1E"/>
                <w:szCs w:val="22"/>
                <w:lang w:val="hr-HR"/>
              </w:rPr>
              <w:t xml:space="preserve">fotografije, </w:t>
            </w:r>
            <w:r w:rsidR="007F387A" w:rsidRPr="0039783A">
              <w:rPr>
                <w:color w:val="1E1E1E"/>
                <w:szCs w:val="22"/>
                <w:lang w:val="hr-HR"/>
              </w:rPr>
              <w:t>prezentacije</w:t>
            </w:r>
            <w:r w:rsidRPr="0039783A">
              <w:rPr>
                <w:color w:val="1E1E1E"/>
                <w:szCs w:val="22"/>
                <w:lang w:val="hr-HR"/>
              </w:rPr>
              <w:t>, videozapisi,</w:t>
            </w:r>
            <w:r w:rsidRPr="0039783A">
              <w:rPr>
                <w:color w:val="1E1E1E"/>
                <w:szCs w:val="22"/>
                <w:lang w:val="hr-HR"/>
              </w:rPr>
              <w:br/>
              <w:t>-</w:t>
            </w:r>
            <w:r w:rsidR="007F387A" w:rsidRPr="0039783A">
              <w:rPr>
                <w:color w:val="1E1E1E"/>
                <w:szCs w:val="22"/>
                <w:lang w:val="hr-HR"/>
              </w:rPr>
              <w:t xml:space="preserve"> sh</w:t>
            </w:r>
            <w:r w:rsidRPr="0039783A">
              <w:rPr>
                <w:color w:val="1E1E1E"/>
                <w:szCs w:val="22"/>
                <w:lang w:val="hr-HR"/>
              </w:rPr>
              <w:t>ematski prikazi,</w:t>
            </w:r>
            <w:r w:rsidRPr="0039783A">
              <w:rPr>
                <w:color w:val="1E1E1E"/>
                <w:szCs w:val="22"/>
                <w:lang w:val="hr-HR"/>
              </w:rPr>
              <w:br/>
              <w:t>-</w:t>
            </w:r>
            <w:r w:rsidR="007F387A" w:rsidRPr="0039783A">
              <w:rPr>
                <w:color w:val="1E1E1E"/>
                <w:szCs w:val="22"/>
                <w:lang w:val="hr-HR"/>
              </w:rPr>
              <w:t xml:space="preserve"> </w:t>
            </w:r>
            <w:r w:rsidRPr="0039783A">
              <w:rPr>
                <w:color w:val="1E1E1E"/>
                <w:szCs w:val="22"/>
                <w:lang w:val="hr-HR"/>
              </w:rPr>
              <w:t>školska ekonomija,</w:t>
            </w:r>
          </w:p>
          <w:p w14:paraId="4418CBCD" w14:textId="702D559B" w:rsidR="0039368E" w:rsidRPr="0039783A" w:rsidRDefault="0039368E" w:rsidP="00D5500D">
            <w:pPr>
              <w:rPr>
                <w:szCs w:val="22"/>
                <w:lang w:val="hr-HR"/>
              </w:rPr>
            </w:pPr>
            <w:r w:rsidRPr="0039783A">
              <w:rPr>
                <w:color w:val="1E1E1E"/>
                <w:szCs w:val="22"/>
                <w:lang w:val="hr-HR"/>
              </w:rPr>
              <w:t>-</w:t>
            </w:r>
            <w:r w:rsidR="007F387A" w:rsidRPr="0039783A">
              <w:rPr>
                <w:color w:val="1E1E1E"/>
                <w:szCs w:val="22"/>
                <w:lang w:val="hr-HR"/>
              </w:rPr>
              <w:t xml:space="preserve"> </w:t>
            </w:r>
            <w:r w:rsidR="003A0813" w:rsidRPr="0039783A">
              <w:rPr>
                <w:color w:val="1E1E1E"/>
                <w:szCs w:val="22"/>
                <w:lang w:val="hr-HR"/>
              </w:rPr>
              <w:t>laboratorijska</w:t>
            </w:r>
            <w:r w:rsidRPr="0039783A">
              <w:rPr>
                <w:color w:val="1E1E1E"/>
                <w:szCs w:val="22"/>
                <w:lang w:val="hr-HR"/>
              </w:rPr>
              <w:t xml:space="preserve"> </w:t>
            </w:r>
            <w:r w:rsidR="003A0813" w:rsidRPr="0039783A">
              <w:rPr>
                <w:color w:val="1E1E1E"/>
                <w:szCs w:val="22"/>
                <w:lang w:val="hr-HR"/>
              </w:rPr>
              <w:t>oprema</w:t>
            </w:r>
            <w:r w:rsidRPr="0039783A">
              <w:rPr>
                <w:color w:val="1E1E1E"/>
                <w:szCs w:val="22"/>
                <w:lang w:val="hr-HR"/>
              </w:rPr>
              <w:t xml:space="preserve"> za analizu zemljišta</w:t>
            </w:r>
            <w:r w:rsidR="007F387A" w:rsidRPr="0039783A">
              <w:rPr>
                <w:color w:val="1E1E1E"/>
                <w:szCs w:val="22"/>
                <w:lang w:val="hr-HR"/>
              </w:rPr>
              <w:t>.</w:t>
            </w:r>
          </w:p>
        </w:tc>
      </w:tr>
      <w:tr w:rsidR="0039368E" w:rsidRPr="0039783A" w14:paraId="1C0A967B"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E6F325" w14:textId="77777777" w:rsidR="0039368E" w:rsidRPr="0039783A" w:rsidRDefault="0039368E" w:rsidP="00D5500D">
            <w:pPr>
              <w:rPr>
                <w:b/>
                <w:szCs w:val="22"/>
                <w:lang w:val="hr-HR"/>
              </w:rPr>
            </w:pPr>
            <w:r w:rsidRPr="0039783A">
              <w:rPr>
                <w:b/>
                <w:szCs w:val="22"/>
                <w:lang w:val="hr-HR"/>
              </w:rPr>
              <w:t>OCJENJIVANJE</w:t>
            </w:r>
            <w:r w:rsidR="00247358" w:rsidRPr="0039783A">
              <w:rPr>
                <w:b/>
                <w:szCs w:val="22"/>
                <w:lang w:val="hr-HR"/>
              </w:rPr>
              <w:t xml:space="preserve"> I TEHNIKE OCJENJIVANJA</w:t>
            </w:r>
          </w:p>
        </w:tc>
      </w:tr>
      <w:tr w:rsidR="0039368E" w:rsidRPr="0039783A" w14:paraId="5893AE00" w14:textId="77777777" w:rsidTr="00247358">
        <w:trPr>
          <w:jc w:val="center"/>
        </w:trPr>
        <w:tc>
          <w:tcPr>
            <w:tcW w:w="10343" w:type="dxa"/>
            <w:gridSpan w:val="5"/>
            <w:tcBorders>
              <w:top w:val="single" w:sz="4" w:space="0" w:color="auto"/>
              <w:left w:val="single" w:sz="4" w:space="0" w:color="auto"/>
              <w:bottom w:val="single" w:sz="4" w:space="0" w:color="auto"/>
              <w:right w:val="single" w:sz="4" w:space="0" w:color="auto"/>
            </w:tcBorders>
            <w:vAlign w:val="center"/>
          </w:tcPr>
          <w:p w14:paraId="5D3B9D76" w14:textId="3ECB6E7B" w:rsidR="004A0142" w:rsidRPr="0039783A" w:rsidRDefault="004A0142" w:rsidP="004A0142">
            <w:pPr>
              <w:contextualSpacing/>
              <w:rPr>
                <w:rFonts w:eastAsia="Calibri"/>
                <w:szCs w:val="22"/>
                <w:lang w:val="hr-HR"/>
              </w:rPr>
            </w:pPr>
            <w:r w:rsidRPr="0039783A">
              <w:rPr>
                <w:rFonts w:eastAsia="Calibri"/>
                <w:szCs w:val="22"/>
                <w:lang w:val="hr-HR"/>
              </w:rPr>
              <w:t xml:space="preserve">Nastavnik je obvezan upoznati učenike s tehnikama i kriterijima ocjenjivanja. </w:t>
            </w:r>
          </w:p>
          <w:p w14:paraId="53149B39" w14:textId="1147BD41" w:rsidR="0039368E" w:rsidRPr="0039783A" w:rsidRDefault="004A0142" w:rsidP="004A0142">
            <w:pPr>
              <w:rPr>
                <w:szCs w:val="22"/>
                <w:lang w:val="hr-HR"/>
              </w:rPr>
            </w:pPr>
            <w:r w:rsidRPr="0039783A">
              <w:rPr>
                <w:rFonts w:eastAsia="Calibri"/>
                <w:szCs w:val="22"/>
                <w:lang w:val="hr-HR"/>
              </w:rPr>
              <w:lastRenderedPageBreak/>
              <w:t>Usmena provjera i opservacija praktičnog</w:t>
            </w:r>
            <w:r w:rsidR="007F387A" w:rsidRPr="0039783A">
              <w:rPr>
                <w:rFonts w:eastAsia="Calibri"/>
                <w:szCs w:val="22"/>
                <w:lang w:val="hr-HR"/>
              </w:rPr>
              <w:t xml:space="preserve">a </w:t>
            </w:r>
            <w:r w:rsidRPr="0039783A">
              <w:rPr>
                <w:rFonts w:eastAsia="Calibri"/>
                <w:szCs w:val="22"/>
                <w:lang w:val="hr-HR"/>
              </w:rPr>
              <w:t>rada.</w:t>
            </w:r>
          </w:p>
        </w:tc>
      </w:tr>
    </w:tbl>
    <w:p w14:paraId="34871D1A" w14:textId="77777777" w:rsidR="0039368E" w:rsidRPr="0039783A" w:rsidRDefault="0039368E" w:rsidP="0039368E">
      <w:pPr>
        <w:jc w:val="center"/>
        <w:rPr>
          <w:b/>
          <w:szCs w:val="22"/>
          <w:lang w:val="hr-HR"/>
        </w:rPr>
      </w:pPr>
    </w:p>
    <w:p w14:paraId="3E7445E3" w14:textId="7777777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
        <w:gridCol w:w="2113"/>
        <w:gridCol w:w="2835"/>
        <w:gridCol w:w="2532"/>
      </w:tblGrid>
      <w:tr w:rsidR="0039368E" w:rsidRPr="0039783A" w14:paraId="7D8CA689" w14:textId="77777777" w:rsidTr="004A0142">
        <w:trPr>
          <w:trHeight w:val="405"/>
          <w:jc w:val="center"/>
        </w:trPr>
        <w:tc>
          <w:tcPr>
            <w:tcW w:w="3133" w:type="dxa"/>
            <w:gridSpan w:val="2"/>
            <w:tcBorders>
              <w:right w:val="single" w:sz="4" w:space="0" w:color="auto"/>
            </w:tcBorders>
            <w:shd w:val="clear" w:color="auto" w:fill="auto"/>
            <w:vAlign w:val="center"/>
          </w:tcPr>
          <w:p w14:paraId="0DA9EE55" w14:textId="77777777" w:rsidR="0039368E" w:rsidRPr="0039783A" w:rsidRDefault="0039368E" w:rsidP="00D5500D">
            <w:pPr>
              <w:rPr>
                <w:b/>
                <w:szCs w:val="22"/>
                <w:lang w:val="hr-HR"/>
              </w:rPr>
            </w:pPr>
            <w:r w:rsidRPr="0039783A">
              <w:rPr>
                <w:b/>
                <w:szCs w:val="22"/>
                <w:lang w:val="hr-HR"/>
              </w:rPr>
              <w:t xml:space="preserve">MODUL </w:t>
            </w:r>
            <w:r w:rsidR="00247358" w:rsidRPr="0039783A">
              <w:rPr>
                <w:b/>
                <w:szCs w:val="22"/>
                <w:lang w:val="hr-HR"/>
              </w:rPr>
              <w:t xml:space="preserve"> (naziv)</w:t>
            </w:r>
          </w:p>
        </w:tc>
        <w:tc>
          <w:tcPr>
            <w:tcW w:w="7480" w:type="dxa"/>
            <w:gridSpan w:val="3"/>
            <w:tcBorders>
              <w:left w:val="single" w:sz="4" w:space="0" w:color="auto"/>
            </w:tcBorders>
            <w:shd w:val="clear" w:color="auto" w:fill="auto"/>
            <w:vAlign w:val="center"/>
          </w:tcPr>
          <w:p w14:paraId="4B28F6B0" w14:textId="315BAF10" w:rsidR="0039368E" w:rsidRPr="0039783A" w:rsidRDefault="0039368E" w:rsidP="00D5500D">
            <w:pPr>
              <w:rPr>
                <w:b/>
                <w:szCs w:val="22"/>
                <w:lang w:val="hr-HR"/>
              </w:rPr>
            </w:pPr>
            <w:r w:rsidRPr="0039783A">
              <w:rPr>
                <w:b/>
                <w:szCs w:val="22"/>
                <w:lang w:val="hr-HR"/>
              </w:rPr>
              <w:t xml:space="preserve">Organizacija </w:t>
            </w:r>
            <w:r w:rsidR="007F387A" w:rsidRPr="0039783A">
              <w:rPr>
                <w:b/>
                <w:szCs w:val="22"/>
                <w:lang w:val="hr-HR"/>
              </w:rPr>
              <w:t>gnojidbe</w:t>
            </w:r>
            <w:r w:rsidRPr="0039783A">
              <w:rPr>
                <w:b/>
                <w:szCs w:val="22"/>
                <w:lang w:val="hr-HR"/>
              </w:rPr>
              <w:t xml:space="preserve"> </w:t>
            </w:r>
          </w:p>
        </w:tc>
      </w:tr>
      <w:tr w:rsidR="0039368E" w:rsidRPr="0039783A" w14:paraId="1741424E" w14:textId="77777777" w:rsidTr="004A0142">
        <w:trPr>
          <w:trHeight w:val="286"/>
          <w:jc w:val="center"/>
        </w:trPr>
        <w:tc>
          <w:tcPr>
            <w:tcW w:w="3133" w:type="dxa"/>
            <w:gridSpan w:val="2"/>
            <w:tcBorders>
              <w:right w:val="single" w:sz="4" w:space="0" w:color="auto"/>
            </w:tcBorders>
            <w:shd w:val="clear" w:color="auto" w:fill="auto"/>
            <w:vAlign w:val="center"/>
          </w:tcPr>
          <w:p w14:paraId="17DDC57E" w14:textId="77777777" w:rsidR="0039368E" w:rsidRPr="0039783A" w:rsidRDefault="0039368E" w:rsidP="00D5500D">
            <w:pPr>
              <w:rPr>
                <w:b/>
                <w:szCs w:val="22"/>
                <w:lang w:val="hr-HR"/>
              </w:rPr>
            </w:pPr>
            <w:r w:rsidRPr="0039783A">
              <w:rPr>
                <w:b/>
                <w:szCs w:val="22"/>
                <w:lang w:val="hr-HR"/>
              </w:rPr>
              <w:t>REDNI BROJ</w:t>
            </w:r>
            <w:r w:rsidR="00247358" w:rsidRPr="0039783A">
              <w:rPr>
                <w:b/>
                <w:szCs w:val="22"/>
                <w:lang w:val="hr-HR"/>
              </w:rPr>
              <w:t xml:space="preserve"> MODULA</w:t>
            </w:r>
          </w:p>
        </w:tc>
        <w:tc>
          <w:tcPr>
            <w:tcW w:w="7480" w:type="dxa"/>
            <w:gridSpan w:val="3"/>
            <w:tcBorders>
              <w:left w:val="single" w:sz="4" w:space="0" w:color="auto"/>
            </w:tcBorders>
            <w:shd w:val="clear" w:color="auto" w:fill="auto"/>
            <w:vAlign w:val="center"/>
          </w:tcPr>
          <w:p w14:paraId="31EE1FA8" w14:textId="2557D26E" w:rsidR="0039368E" w:rsidRPr="0039783A" w:rsidRDefault="0039368E" w:rsidP="00D5500D">
            <w:pPr>
              <w:rPr>
                <w:szCs w:val="22"/>
                <w:lang w:val="hr-HR"/>
              </w:rPr>
            </w:pPr>
            <w:r w:rsidRPr="0039783A">
              <w:rPr>
                <w:rStyle w:val="opis1"/>
                <w:rFonts w:ascii="Times New Roman" w:hAnsi="Times New Roman"/>
                <w:sz w:val="22"/>
                <w:szCs w:val="22"/>
                <w:lang w:val="hr-HR"/>
              </w:rPr>
              <w:t>4</w:t>
            </w:r>
            <w:r w:rsidR="007F387A" w:rsidRPr="0039783A">
              <w:rPr>
                <w:rStyle w:val="opis1"/>
                <w:rFonts w:ascii="Times New Roman" w:hAnsi="Times New Roman"/>
                <w:sz w:val="22"/>
                <w:szCs w:val="22"/>
                <w:lang w:val="hr-HR"/>
              </w:rPr>
              <w:t>.</w:t>
            </w:r>
          </w:p>
        </w:tc>
      </w:tr>
      <w:tr w:rsidR="0039368E" w:rsidRPr="0039783A" w14:paraId="423A6902" w14:textId="77777777" w:rsidTr="004A0142">
        <w:trPr>
          <w:jc w:val="center"/>
        </w:trPr>
        <w:tc>
          <w:tcPr>
            <w:tcW w:w="10613" w:type="dxa"/>
            <w:gridSpan w:val="5"/>
            <w:shd w:val="clear" w:color="auto" w:fill="auto"/>
            <w:vAlign w:val="center"/>
          </w:tcPr>
          <w:p w14:paraId="3D996EBF" w14:textId="77777777" w:rsidR="0039368E" w:rsidRPr="0039783A" w:rsidRDefault="0039368E" w:rsidP="00D5500D">
            <w:pPr>
              <w:rPr>
                <w:b/>
                <w:szCs w:val="22"/>
                <w:lang w:val="hr-HR"/>
              </w:rPr>
            </w:pPr>
            <w:r w:rsidRPr="0039783A">
              <w:rPr>
                <w:b/>
                <w:szCs w:val="22"/>
                <w:lang w:val="hr-HR"/>
              </w:rPr>
              <w:t>SVRHA MODULA</w:t>
            </w:r>
          </w:p>
        </w:tc>
      </w:tr>
      <w:tr w:rsidR="0039368E" w:rsidRPr="0039783A" w14:paraId="57455E7D" w14:textId="77777777" w:rsidTr="004A0142">
        <w:trPr>
          <w:jc w:val="center"/>
        </w:trPr>
        <w:tc>
          <w:tcPr>
            <w:tcW w:w="10613" w:type="dxa"/>
            <w:gridSpan w:val="5"/>
            <w:tcBorders>
              <w:bottom w:val="single" w:sz="4" w:space="0" w:color="auto"/>
            </w:tcBorders>
            <w:shd w:val="clear" w:color="auto" w:fill="auto"/>
            <w:vAlign w:val="center"/>
          </w:tcPr>
          <w:p w14:paraId="55DB407A" w14:textId="15958B34" w:rsidR="0039368E" w:rsidRPr="0039783A" w:rsidRDefault="0039368E" w:rsidP="00D5500D">
            <w:pPr>
              <w:rPr>
                <w:b/>
                <w:szCs w:val="22"/>
                <w:lang w:val="hr-HR"/>
              </w:rPr>
            </w:pPr>
            <w:r w:rsidRPr="0039783A">
              <w:rPr>
                <w:rStyle w:val="opis1"/>
                <w:rFonts w:ascii="Times New Roman" w:hAnsi="Times New Roman"/>
                <w:b w:val="0"/>
                <w:sz w:val="22"/>
                <w:szCs w:val="22"/>
                <w:lang w:val="hr-HR"/>
              </w:rPr>
              <w:t xml:space="preserve">Modul će omogućiti učeniku </w:t>
            </w:r>
            <w:r w:rsidR="007F387A" w:rsidRPr="0039783A">
              <w:rPr>
                <w:rStyle w:val="opis1"/>
                <w:rFonts w:ascii="Times New Roman" w:hAnsi="Times New Roman"/>
                <w:b w:val="0"/>
                <w:sz w:val="22"/>
                <w:szCs w:val="22"/>
                <w:lang w:val="hr-HR"/>
              </w:rPr>
              <w:t>upoznavanje</w:t>
            </w:r>
            <w:r w:rsidRPr="0039783A">
              <w:rPr>
                <w:rStyle w:val="opis1"/>
                <w:rFonts w:ascii="Times New Roman" w:hAnsi="Times New Roman"/>
                <w:b w:val="0"/>
                <w:sz w:val="22"/>
                <w:szCs w:val="22"/>
                <w:lang w:val="hr-HR"/>
              </w:rPr>
              <w:t xml:space="preserve"> vrst</w:t>
            </w:r>
            <w:r w:rsidR="007F387A" w:rsidRPr="0039783A">
              <w:rPr>
                <w:rStyle w:val="opis1"/>
                <w:rFonts w:ascii="Times New Roman" w:hAnsi="Times New Roman"/>
                <w:b w:val="0"/>
                <w:sz w:val="22"/>
                <w:szCs w:val="22"/>
                <w:lang w:val="hr-HR"/>
              </w:rPr>
              <w:t>a</w:t>
            </w:r>
            <w:r w:rsidRPr="0039783A">
              <w:rPr>
                <w:rStyle w:val="opis1"/>
                <w:rFonts w:ascii="Times New Roman" w:hAnsi="Times New Roman"/>
                <w:b w:val="0"/>
                <w:sz w:val="22"/>
                <w:szCs w:val="22"/>
                <w:lang w:val="hr-HR"/>
              </w:rPr>
              <w:t xml:space="preserve"> </w:t>
            </w:r>
            <w:r w:rsidR="007F387A" w:rsidRPr="0039783A">
              <w:rPr>
                <w:rStyle w:val="opis1"/>
                <w:rFonts w:ascii="Times New Roman" w:hAnsi="Times New Roman"/>
                <w:b w:val="0"/>
                <w:sz w:val="22"/>
                <w:szCs w:val="22"/>
                <w:lang w:val="hr-HR"/>
              </w:rPr>
              <w:t>gnojiva</w:t>
            </w:r>
            <w:r w:rsidRPr="0039783A">
              <w:rPr>
                <w:rStyle w:val="opis1"/>
                <w:rFonts w:ascii="Times New Roman" w:hAnsi="Times New Roman"/>
                <w:b w:val="0"/>
                <w:sz w:val="22"/>
                <w:szCs w:val="22"/>
                <w:lang w:val="hr-HR"/>
              </w:rPr>
              <w:t xml:space="preserve"> i primijen</w:t>
            </w:r>
            <w:r w:rsidR="007F387A" w:rsidRPr="0039783A">
              <w:rPr>
                <w:rStyle w:val="opis1"/>
                <w:rFonts w:ascii="Times New Roman" w:hAnsi="Times New Roman"/>
                <w:b w:val="0"/>
                <w:sz w:val="22"/>
                <w:szCs w:val="22"/>
                <w:lang w:val="hr-HR"/>
              </w:rPr>
              <w:t>e</w:t>
            </w:r>
            <w:r w:rsidRPr="0039783A">
              <w:rPr>
                <w:rStyle w:val="opis1"/>
                <w:rFonts w:ascii="Times New Roman" w:hAnsi="Times New Roman"/>
                <w:b w:val="0"/>
                <w:sz w:val="22"/>
                <w:szCs w:val="22"/>
                <w:lang w:val="hr-HR"/>
              </w:rPr>
              <w:t xml:space="preserve"> način</w:t>
            </w:r>
            <w:r w:rsidR="003D186A" w:rsidRPr="0039783A">
              <w:rPr>
                <w:rStyle w:val="opis1"/>
                <w:rFonts w:ascii="Times New Roman" w:hAnsi="Times New Roman"/>
                <w:b w:val="0"/>
                <w:sz w:val="22"/>
                <w:szCs w:val="22"/>
                <w:lang w:val="hr-HR"/>
              </w:rPr>
              <w:t>a</w:t>
            </w:r>
            <w:r w:rsidRPr="0039783A">
              <w:rPr>
                <w:rStyle w:val="opis1"/>
                <w:rFonts w:ascii="Times New Roman" w:hAnsi="Times New Roman"/>
                <w:b w:val="0"/>
                <w:sz w:val="22"/>
                <w:szCs w:val="22"/>
                <w:lang w:val="hr-HR"/>
              </w:rPr>
              <w:t xml:space="preserve"> </w:t>
            </w:r>
            <w:r w:rsidR="003D186A" w:rsidRPr="0039783A">
              <w:rPr>
                <w:rStyle w:val="opis1"/>
                <w:rFonts w:ascii="Times New Roman" w:hAnsi="Times New Roman"/>
                <w:b w:val="0"/>
                <w:sz w:val="22"/>
                <w:szCs w:val="22"/>
                <w:lang w:val="hr-HR"/>
              </w:rPr>
              <w:t>gnojidbe</w:t>
            </w:r>
            <w:r w:rsidRPr="0039783A">
              <w:rPr>
                <w:rStyle w:val="opis1"/>
                <w:rFonts w:ascii="Times New Roman" w:hAnsi="Times New Roman"/>
                <w:b w:val="0"/>
                <w:sz w:val="22"/>
                <w:szCs w:val="22"/>
                <w:lang w:val="hr-HR"/>
              </w:rPr>
              <w:t xml:space="preserve"> koji su potrebni za postizanje visokih i kvalitetnih prinosa.</w:t>
            </w:r>
          </w:p>
        </w:tc>
      </w:tr>
      <w:tr w:rsidR="0039368E" w:rsidRPr="0039783A" w14:paraId="02E39F6D" w14:textId="77777777" w:rsidTr="004A0142">
        <w:trPr>
          <w:jc w:val="center"/>
        </w:trPr>
        <w:tc>
          <w:tcPr>
            <w:tcW w:w="10613" w:type="dxa"/>
            <w:gridSpan w:val="5"/>
            <w:shd w:val="clear" w:color="auto" w:fill="auto"/>
            <w:vAlign w:val="center"/>
          </w:tcPr>
          <w:p w14:paraId="1B46B6E8" w14:textId="3FD36768"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ZAHTJEVI / PRED</w:t>
            </w:r>
            <w:r w:rsidR="00DB30A9" w:rsidRPr="0039783A">
              <w:rPr>
                <w:b/>
                <w:szCs w:val="22"/>
                <w:lang w:val="hr-HR"/>
              </w:rPr>
              <w:t>UVJET</w:t>
            </w:r>
            <w:r w:rsidR="0039368E" w:rsidRPr="0039783A">
              <w:rPr>
                <w:b/>
                <w:szCs w:val="22"/>
                <w:lang w:val="hr-HR"/>
              </w:rPr>
              <w:t>I</w:t>
            </w:r>
          </w:p>
        </w:tc>
      </w:tr>
      <w:tr w:rsidR="0039368E" w:rsidRPr="0039783A" w14:paraId="374EB818" w14:textId="77777777" w:rsidTr="004A0142">
        <w:trPr>
          <w:jc w:val="center"/>
        </w:trPr>
        <w:tc>
          <w:tcPr>
            <w:tcW w:w="10613" w:type="dxa"/>
            <w:gridSpan w:val="5"/>
            <w:tcBorders>
              <w:bottom w:val="single" w:sz="4" w:space="0" w:color="auto"/>
            </w:tcBorders>
            <w:shd w:val="clear" w:color="auto" w:fill="auto"/>
            <w:vAlign w:val="center"/>
          </w:tcPr>
          <w:p w14:paraId="7167D476" w14:textId="583C6664" w:rsidR="0039368E" w:rsidRPr="0039783A" w:rsidRDefault="0039368E" w:rsidP="00D5500D">
            <w:pPr>
              <w:rPr>
                <w:szCs w:val="22"/>
                <w:lang w:val="hr-HR"/>
              </w:rPr>
            </w:pPr>
            <w:r w:rsidRPr="0039783A">
              <w:rPr>
                <w:bCs/>
                <w:color w:val="252525"/>
                <w:szCs w:val="22"/>
                <w:lang w:val="hr-HR"/>
              </w:rPr>
              <w:t xml:space="preserve">Predznanje </w:t>
            </w:r>
            <w:r w:rsidR="003D186A" w:rsidRPr="0039783A">
              <w:rPr>
                <w:bCs/>
                <w:color w:val="252525"/>
                <w:szCs w:val="22"/>
                <w:lang w:val="hr-HR"/>
              </w:rPr>
              <w:t>razine</w:t>
            </w:r>
            <w:r w:rsidRPr="0039783A">
              <w:rPr>
                <w:bCs/>
                <w:color w:val="252525"/>
                <w:szCs w:val="22"/>
                <w:lang w:val="hr-HR"/>
              </w:rPr>
              <w:t xml:space="preserve"> osnovne škole iz predmeta Biologija i </w:t>
            </w:r>
            <w:r w:rsidR="00D11622" w:rsidRPr="0039783A">
              <w:rPr>
                <w:bCs/>
                <w:color w:val="252525"/>
                <w:szCs w:val="22"/>
                <w:lang w:val="hr-HR"/>
              </w:rPr>
              <w:t>Kemija</w:t>
            </w:r>
            <w:r w:rsidRPr="0039783A">
              <w:rPr>
                <w:bCs/>
                <w:color w:val="252525"/>
                <w:szCs w:val="22"/>
                <w:lang w:val="hr-HR"/>
              </w:rPr>
              <w:t>.</w:t>
            </w:r>
          </w:p>
        </w:tc>
      </w:tr>
      <w:tr w:rsidR="0039368E" w:rsidRPr="0039783A" w14:paraId="31247EDA" w14:textId="77777777" w:rsidTr="004A0142">
        <w:trPr>
          <w:jc w:val="center"/>
        </w:trPr>
        <w:tc>
          <w:tcPr>
            <w:tcW w:w="10613" w:type="dxa"/>
            <w:gridSpan w:val="5"/>
            <w:shd w:val="clear" w:color="auto" w:fill="auto"/>
            <w:vAlign w:val="center"/>
          </w:tcPr>
          <w:p w14:paraId="61F9399F" w14:textId="77777777" w:rsidR="0039368E" w:rsidRPr="0039783A" w:rsidRDefault="0039368E" w:rsidP="00D5500D">
            <w:pPr>
              <w:rPr>
                <w:b/>
                <w:szCs w:val="22"/>
                <w:lang w:val="hr-HR"/>
              </w:rPr>
            </w:pPr>
            <w:r w:rsidRPr="0039783A">
              <w:rPr>
                <w:b/>
                <w:szCs w:val="22"/>
                <w:lang w:val="hr-HR"/>
              </w:rPr>
              <w:t>CILJEVI</w:t>
            </w:r>
          </w:p>
        </w:tc>
      </w:tr>
      <w:tr w:rsidR="0039368E" w:rsidRPr="0039783A" w14:paraId="40C99A91" w14:textId="77777777" w:rsidTr="004A0142">
        <w:trPr>
          <w:jc w:val="center"/>
        </w:trPr>
        <w:tc>
          <w:tcPr>
            <w:tcW w:w="10613" w:type="dxa"/>
            <w:gridSpan w:val="5"/>
            <w:shd w:val="clear" w:color="auto" w:fill="auto"/>
            <w:vAlign w:val="center"/>
          </w:tcPr>
          <w:p w14:paraId="60232EDC" w14:textId="6A27AC72" w:rsidR="0039368E" w:rsidRPr="0039783A" w:rsidRDefault="0039368E" w:rsidP="00D5500D">
            <w:pPr>
              <w:rPr>
                <w:szCs w:val="22"/>
                <w:lang w:val="hr-HR"/>
              </w:rPr>
            </w:pPr>
            <w:r w:rsidRPr="0039783A">
              <w:rPr>
                <w:color w:val="1E1E1E"/>
                <w:szCs w:val="22"/>
                <w:lang w:val="hr-HR"/>
              </w:rPr>
              <w:t xml:space="preserve">- upoznavanje s vrstama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xml:space="preserve">- prepoznavanje različitih vrsta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xml:space="preserve">- obučavanje za pravilnu primjenu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razvijanje ekološke svijesti o značaju proizvodnje zdrave hrane,</w:t>
            </w:r>
            <w:r w:rsidRPr="0039783A">
              <w:rPr>
                <w:color w:val="1E1E1E"/>
                <w:szCs w:val="22"/>
                <w:lang w:val="hr-HR"/>
              </w:rPr>
              <w:br/>
              <w:t>- poticanje timskog</w:t>
            </w:r>
            <w:r w:rsidR="003D186A" w:rsidRPr="0039783A">
              <w:rPr>
                <w:color w:val="1E1E1E"/>
                <w:szCs w:val="22"/>
                <w:lang w:val="hr-HR"/>
              </w:rPr>
              <w:t>a</w:t>
            </w:r>
            <w:r w:rsidRPr="0039783A">
              <w:rPr>
                <w:color w:val="1E1E1E"/>
                <w:szCs w:val="22"/>
                <w:lang w:val="hr-HR"/>
              </w:rPr>
              <w:t xml:space="preserve"> rada i zajedničkog</w:t>
            </w:r>
            <w:r w:rsidR="003D186A" w:rsidRPr="0039783A">
              <w:rPr>
                <w:color w:val="1E1E1E"/>
                <w:szCs w:val="22"/>
                <w:lang w:val="hr-HR"/>
              </w:rPr>
              <w:t>a</w:t>
            </w:r>
            <w:r w:rsidRPr="0039783A">
              <w:rPr>
                <w:color w:val="1E1E1E"/>
                <w:szCs w:val="22"/>
                <w:lang w:val="hr-HR"/>
              </w:rPr>
              <w:t xml:space="preserve"> donošenja zaključaka.</w:t>
            </w:r>
          </w:p>
        </w:tc>
      </w:tr>
      <w:tr w:rsidR="0039368E" w:rsidRPr="0039783A" w14:paraId="35D1EE89" w14:textId="77777777" w:rsidTr="004A0142">
        <w:trPr>
          <w:jc w:val="center"/>
        </w:trPr>
        <w:tc>
          <w:tcPr>
            <w:tcW w:w="10613" w:type="dxa"/>
            <w:gridSpan w:val="5"/>
            <w:shd w:val="clear" w:color="auto" w:fill="auto"/>
            <w:vAlign w:val="center"/>
          </w:tcPr>
          <w:p w14:paraId="113B950E" w14:textId="77777777" w:rsidR="0039368E" w:rsidRPr="0039783A" w:rsidRDefault="0039368E" w:rsidP="00D5500D">
            <w:pPr>
              <w:rPr>
                <w:b/>
                <w:szCs w:val="22"/>
                <w:lang w:val="hr-HR"/>
              </w:rPr>
            </w:pPr>
            <w:r w:rsidRPr="0039783A">
              <w:rPr>
                <w:b/>
                <w:szCs w:val="22"/>
                <w:lang w:val="hr-HR"/>
              </w:rPr>
              <w:t>JEDINICE</w:t>
            </w:r>
          </w:p>
        </w:tc>
      </w:tr>
      <w:tr w:rsidR="0039368E" w:rsidRPr="0039783A" w14:paraId="3C0EC384" w14:textId="77777777" w:rsidTr="004A0142">
        <w:trPr>
          <w:jc w:val="center"/>
        </w:trPr>
        <w:tc>
          <w:tcPr>
            <w:tcW w:w="10613" w:type="dxa"/>
            <w:gridSpan w:val="5"/>
            <w:shd w:val="clear" w:color="auto" w:fill="auto"/>
            <w:vAlign w:val="center"/>
          </w:tcPr>
          <w:p w14:paraId="51B8DD4D" w14:textId="4DB168BF" w:rsidR="0039368E" w:rsidRPr="0039783A" w:rsidRDefault="0039368E" w:rsidP="00D5500D">
            <w:pPr>
              <w:rPr>
                <w:szCs w:val="22"/>
                <w:lang w:val="hr-HR"/>
              </w:rPr>
            </w:pPr>
            <w:r w:rsidRPr="0039783A">
              <w:rPr>
                <w:color w:val="1E1E1E"/>
                <w:szCs w:val="22"/>
                <w:lang w:val="hr-HR"/>
              </w:rPr>
              <w:t>1. Organizacija osnovn</w:t>
            </w:r>
            <w:r w:rsidR="003D186A" w:rsidRPr="0039783A">
              <w:rPr>
                <w:color w:val="1E1E1E"/>
                <w:szCs w:val="22"/>
                <w:lang w:val="hr-HR"/>
              </w:rPr>
              <w:t>e</w:t>
            </w:r>
            <w:r w:rsidRPr="0039783A">
              <w:rPr>
                <w:color w:val="1E1E1E"/>
                <w:szCs w:val="22"/>
                <w:lang w:val="hr-HR"/>
              </w:rPr>
              <w:t xml:space="preserve"> </w:t>
            </w:r>
            <w:r w:rsidR="003D186A" w:rsidRPr="0039783A">
              <w:rPr>
                <w:color w:val="1E1E1E"/>
                <w:szCs w:val="22"/>
                <w:lang w:val="hr-HR"/>
              </w:rPr>
              <w:t>gnojidbe</w:t>
            </w:r>
            <w:r w:rsidRPr="0039783A">
              <w:rPr>
                <w:color w:val="1E1E1E"/>
                <w:szCs w:val="22"/>
                <w:lang w:val="hr-HR"/>
              </w:rPr>
              <w:br/>
              <w:t xml:space="preserve">2. </w:t>
            </w:r>
            <w:r w:rsidR="003A0813" w:rsidRPr="0039783A">
              <w:rPr>
                <w:color w:val="1E1E1E"/>
                <w:szCs w:val="22"/>
                <w:lang w:val="hr-HR"/>
              </w:rPr>
              <w:t>Organizacija</w:t>
            </w:r>
            <w:r w:rsidRPr="0039783A">
              <w:rPr>
                <w:color w:val="1E1E1E"/>
                <w:szCs w:val="22"/>
                <w:lang w:val="hr-HR"/>
              </w:rPr>
              <w:t xml:space="preserve"> dopuns</w:t>
            </w:r>
            <w:r w:rsidR="003D186A" w:rsidRPr="0039783A">
              <w:rPr>
                <w:color w:val="1E1E1E"/>
                <w:szCs w:val="22"/>
                <w:lang w:val="hr-HR"/>
              </w:rPr>
              <w:t>ke</w:t>
            </w:r>
            <w:r w:rsidRPr="0039783A">
              <w:rPr>
                <w:color w:val="1E1E1E"/>
                <w:szCs w:val="22"/>
                <w:lang w:val="hr-HR"/>
              </w:rPr>
              <w:t xml:space="preserve"> </w:t>
            </w:r>
            <w:r w:rsidR="003D186A" w:rsidRPr="0039783A">
              <w:rPr>
                <w:color w:val="1E1E1E"/>
                <w:szCs w:val="22"/>
                <w:lang w:val="hr-HR"/>
              </w:rPr>
              <w:t>gnojidbe</w:t>
            </w:r>
          </w:p>
        </w:tc>
      </w:tr>
      <w:tr w:rsidR="0039368E" w:rsidRPr="0039783A" w14:paraId="103C091B" w14:textId="77777777" w:rsidTr="004A0142">
        <w:trPr>
          <w:jc w:val="center"/>
        </w:trPr>
        <w:tc>
          <w:tcPr>
            <w:tcW w:w="10613" w:type="dxa"/>
            <w:gridSpan w:val="5"/>
            <w:shd w:val="clear" w:color="auto" w:fill="auto"/>
            <w:vAlign w:val="center"/>
          </w:tcPr>
          <w:p w14:paraId="1D6F720D" w14:textId="2F995DE7" w:rsidR="004A0142" w:rsidRPr="0039783A" w:rsidRDefault="004A0142" w:rsidP="00D5500D">
            <w:pPr>
              <w:rPr>
                <w:b/>
                <w:szCs w:val="22"/>
                <w:lang w:val="hr-HR"/>
              </w:rPr>
            </w:pPr>
            <w:r w:rsidRPr="0039783A">
              <w:rPr>
                <w:b/>
                <w:szCs w:val="22"/>
                <w:lang w:val="hr-HR"/>
              </w:rPr>
              <w:t xml:space="preserve">ISHODI UČENJA PO JEDINICI: </w:t>
            </w:r>
          </w:p>
          <w:p w14:paraId="5777210E" w14:textId="747A19F9" w:rsidR="0039368E" w:rsidRPr="0039783A" w:rsidRDefault="004A0142" w:rsidP="000508E4">
            <w:pPr>
              <w:rPr>
                <w:lang w:val="hr-HR"/>
              </w:rPr>
            </w:pPr>
            <w:r w:rsidRPr="0039783A">
              <w:rPr>
                <w:szCs w:val="22"/>
                <w:lang w:val="hr-HR"/>
              </w:rPr>
              <w:t>Nakon uspješnog</w:t>
            </w:r>
            <w:r w:rsidR="003D186A" w:rsidRPr="0039783A">
              <w:rPr>
                <w:szCs w:val="22"/>
                <w:lang w:val="hr-HR"/>
              </w:rPr>
              <w:t>a</w:t>
            </w:r>
            <w:r w:rsidRPr="0039783A">
              <w:rPr>
                <w:szCs w:val="22"/>
                <w:lang w:val="hr-HR"/>
              </w:rPr>
              <w:t xml:space="preserve"> završetka svake jedinice, učenik će biti sposoban:</w:t>
            </w:r>
          </w:p>
        </w:tc>
      </w:tr>
      <w:tr w:rsidR="00247358" w:rsidRPr="0039783A" w14:paraId="2F58EFFB" w14:textId="77777777" w:rsidTr="004A0142">
        <w:trPr>
          <w:jc w:val="center"/>
        </w:trPr>
        <w:tc>
          <w:tcPr>
            <w:tcW w:w="2694" w:type="dxa"/>
            <w:shd w:val="clear" w:color="auto" w:fill="auto"/>
            <w:vAlign w:val="center"/>
          </w:tcPr>
          <w:p w14:paraId="6A35FD50" w14:textId="77777777" w:rsidR="00247358" w:rsidRPr="0039783A" w:rsidRDefault="00247358" w:rsidP="00247358">
            <w:pPr>
              <w:jc w:val="center"/>
              <w:rPr>
                <w:b/>
                <w:szCs w:val="22"/>
                <w:lang w:val="hr-HR"/>
              </w:rPr>
            </w:pPr>
            <w:r w:rsidRPr="0039783A">
              <w:rPr>
                <w:b/>
                <w:szCs w:val="22"/>
                <w:lang w:val="hr-HR"/>
              </w:rPr>
              <w:t>Jedinice</w:t>
            </w:r>
          </w:p>
        </w:tc>
        <w:tc>
          <w:tcPr>
            <w:tcW w:w="2552" w:type="dxa"/>
            <w:gridSpan w:val="2"/>
            <w:shd w:val="clear" w:color="auto" w:fill="auto"/>
            <w:vAlign w:val="center"/>
          </w:tcPr>
          <w:p w14:paraId="3443E238" w14:textId="77777777" w:rsidR="00247358" w:rsidRPr="0039783A" w:rsidRDefault="00247358" w:rsidP="00247358">
            <w:pPr>
              <w:jc w:val="center"/>
              <w:rPr>
                <w:b/>
                <w:szCs w:val="22"/>
                <w:lang w:val="hr-HR"/>
              </w:rPr>
            </w:pPr>
            <w:r w:rsidRPr="0039783A">
              <w:rPr>
                <w:b/>
                <w:szCs w:val="22"/>
                <w:lang w:val="hr-HR"/>
              </w:rPr>
              <w:t>Znanje</w:t>
            </w:r>
          </w:p>
        </w:tc>
        <w:tc>
          <w:tcPr>
            <w:tcW w:w="2835" w:type="dxa"/>
            <w:shd w:val="clear" w:color="auto" w:fill="auto"/>
            <w:vAlign w:val="center"/>
          </w:tcPr>
          <w:p w14:paraId="2B4A575C" w14:textId="77777777" w:rsidR="00247358" w:rsidRPr="0039783A" w:rsidRDefault="00247358" w:rsidP="00247358">
            <w:pPr>
              <w:jc w:val="center"/>
              <w:rPr>
                <w:b/>
                <w:szCs w:val="22"/>
                <w:lang w:val="hr-HR"/>
              </w:rPr>
            </w:pPr>
            <w:r w:rsidRPr="0039783A">
              <w:rPr>
                <w:b/>
                <w:szCs w:val="22"/>
                <w:lang w:val="hr-HR"/>
              </w:rPr>
              <w:t>Vještine</w:t>
            </w:r>
          </w:p>
        </w:tc>
        <w:tc>
          <w:tcPr>
            <w:tcW w:w="2532" w:type="dxa"/>
            <w:shd w:val="clear" w:color="auto" w:fill="auto"/>
            <w:vAlign w:val="center"/>
          </w:tcPr>
          <w:p w14:paraId="5E06362B" w14:textId="77777777" w:rsidR="00247358" w:rsidRPr="0039783A" w:rsidRDefault="00247358" w:rsidP="00247358">
            <w:pPr>
              <w:jc w:val="center"/>
              <w:rPr>
                <w:b/>
                <w:szCs w:val="22"/>
                <w:lang w:val="hr-HR"/>
              </w:rPr>
            </w:pPr>
            <w:r w:rsidRPr="0039783A">
              <w:rPr>
                <w:b/>
                <w:szCs w:val="22"/>
                <w:lang w:val="hr-HR"/>
              </w:rPr>
              <w:t>Kompetencije</w:t>
            </w:r>
          </w:p>
        </w:tc>
      </w:tr>
      <w:tr w:rsidR="00247358" w:rsidRPr="0039783A" w14:paraId="1B535A6C" w14:textId="77777777" w:rsidTr="004A0142">
        <w:trPr>
          <w:trHeight w:val="240"/>
          <w:jc w:val="center"/>
        </w:trPr>
        <w:tc>
          <w:tcPr>
            <w:tcW w:w="2694" w:type="dxa"/>
            <w:shd w:val="clear" w:color="auto" w:fill="auto"/>
            <w:vAlign w:val="center"/>
          </w:tcPr>
          <w:p w14:paraId="01FB3A4B" w14:textId="7B459178" w:rsidR="00247358" w:rsidRPr="0039783A" w:rsidRDefault="00247358" w:rsidP="00D5500D">
            <w:pPr>
              <w:rPr>
                <w:szCs w:val="22"/>
                <w:lang w:val="hr-HR"/>
              </w:rPr>
            </w:pPr>
            <w:r w:rsidRPr="0039783A">
              <w:rPr>
                <w:color w:val="1E1E1E"/>
                <w:szCs w:val="22"/>
                <w:lang w:val="hr-HR"/>
              </w:rPr>
              <w:t>1. Organizacija osnovn</w:t>
            </w:r>
            <w:r w:rsidR="003D186A" w:rsidRPr="0039783A">
              <w:rPr>
                <w:color w:val="1E1E1E"/>
                <w:szCs w:val="22"/>
                <w:lang w:val="hr-HR"/>
              </w:rPr>
              <w:t>e gnojidbe</w:t>
            </w:r>
          </w:p>
        </w:tc>
        <w:tc>
          <w:tcPr>
            <w:tcW w:w="2552" w:type="dxa"/>
            <w:gridSpan w:val="2"/>
            <w:shd w:val="clear" w:color="auto" w:fill="auto"/>
            <w:vAlign w:val="center"/>
          </w:tcPr>
          <w:p w14:paraId="1DF7F503" w14:textId="5469BCA4" w:rsidR="00247358" w:rsidRPr="0039783A" w:rsidRDefault="00247358" w:rsidP="00FA266A">
            <w:pPr>
              <w:pStyle w:val="ListParagraph"/>
              <w:numPr>
                <w:ilvl w:val="0"/>
                <w:numId w:val="178"/>
              </w:numPr>
              <w:rPr>
                <w:szCs w:val="22"/>
                <w:lang w:val="hr-HR"/>
              </w:rPr>
            </w:pPr>
            <w:r w:rsidRPr="0039783A">
              <w:rPr>
                <w:color w:val="1E1E1E"/>
                <w:szCs w:val="22"/>
                <w:lang w:val="hr-HR"/>
              </w:rPr>
              <w:t>defini</w:t>
            </w:r>
            <w:r w:rsidR="003D186A" w:rsidRPr="0039783A">
              <w:rPr>
                <w:color w:val="1E1E1E"/>
                <w:szCs w:val="22"/>
                <w:lang w:val="hr-HR"/>
              </w:rPr>
              <w:t>rati</w:t>
            </w:r>
            <w:r w:rsidRPr="0039783A">
              <w:rPr>
                <w:color w:val="1E1E1E"/>
                <w:szCs w:val="22"/>
                <w:lang w:val="hr-HR"/>
              </w:rPr>
              <w:t xml:space="preserve"> </w:t>
            </w:r>
            <w:r w:rsidR="003D186A" w:rsidRPr="0039783A">
              <w:rPr>
                <w:color w:val="1E1E1E"/>
                <w:szCs w:val="22"/>
                <w:lang w:val="hr-HR"/>
              </w:rPr>
              <w:t>načela</w:t>
            </w:r>
            <w:r w:rsidRPr="0039783A">
              <w:rPr>
                <w:color w:val="1E1E1E"/>
                <w:szCs w:val="22"/>
                <w:lang w:val="hr-HR"/>
              </w:rPr>
              <w:t xml:space="preserve">   njegovanja i čuvanja organskih </w:t>
            </w:r>
            <w:r w:rsidR="003D186A" w:rsidRPr="0039783A">
              <w:rPr>
                <w:color w:val="1E1E1E"/>
                <w:szCs w:val="22"/>
                <w:lang w:val="hr-HR"/>
              </w:rPr>
              <w:t>gnojiv</w:t>
            </w:r>
            <w:r w:rsidRPr="0039783A">
              <w:rPr>
                <w:color w:val="1E1E1E"/>
                <w:szCs w:val="22"/>
                <w:lang w:val="hr-HR"/>
              </w:rPr>
              <w:t>a,</w:t>
            </w:r>
          </w:p>
          <w:p w14:paraId="4C7F3C8C" w14:textId="5EC7B8FE" w:rsidR="00247358" w:rsidRPr="0039783A" w:rsidRDefault="00247358" w:rsidP="00FA266A">
            <w:pPr>
              <w:pStyle w:val="ListParagraph"/>
              <w:numPr>
                <w:ilvl w:val="0"/>
                <w:numId w:val="178"/>
              </w:numPr>
              <w:rPr>
                <w:szCs w:val="22"/>
                <w:lang w:val="hr-HR"/>
              </w:rPr>
            </w:pPr>
            <w:r w:rsidRPr="0039783A">
              <w:rPr>
                <w:color w:val="1E1E1E"/>
                <w:szCs w:val="22"/>
                <w:lang w:val="hr-HR"/>
              </w:rPr>
              <w:t>razlik</w:t>
            </w:r>
            <w:r w:rsidR="003D186A" w:rsidRPr="0039783A">
              <w:rPr>
                <w:color w:val="1E1E1E"/>
                <w:szCs w:val="22"/>
                <w:lang w:val="hr-HR"/>
              </w:rPr>
              <w:t>ovati</w:t>
            </w:r>
            <w:r w:rsidRPr="0039783A">
              <w:rPr>
                <w:color w:val="1E1E1E"/>
                <w:szCs w:val="22"/>
                <w:lang w:val="hr-HR"/>
              </w:rPr>
              <w:t xml:space="preserve"> svježi, poluzgorjeli i zgorjeli stajnjak,</w:t>
            </w:r>
          </w:p>
          <w:p w14:paraId="4842AA24" w14:textId="6C287194" w:rsidR="00247358" w:rsidRPr="0039783A" w:rsidRDefault="00247358" w:rsidP="00FA266A">
            <w:pPr>
              <w:pStyle w:val="ListParagraph"/>
              <w:numPr>
                <w:ilvl w:val="0"/>
                <w:numId w:val="178"/>
              </w:numPr>
              <w:rPr>
                <w:szCs w:val="22"/>
                <w:lang w:val="hr-HR"/>
              </w:rPr>
            </w:pPr>
            <w:r w:rsidRPr="0039783A">
              <w:rPr>
                <w:color w:val="1E1E1E"/>
                <w:szCs w:val="22"/>
                <w:lang w:val="hr-HR"/>
              </w:rPr>
              <w:t>prim</w:t>
            </w:r>
            <w:r w:rsidR="003D186A" w:rsidRPr="0039783A">
              <w:rPr>
                <w:color w:val="1E1E1E"/>
                <w:szCs w:val="22"/>
                <w:lang w:val="hr-HR"/>
              </w:rPr>
              <w:t>ijeniti</w:t>
            </w:r>
            <w:r w:rsidRPr="0039783A">
              <w:rPr>
                <w:color w:val="1E1E1E"/>
                <w:szCs w:val="22"/>
                <w:lang w:val="hr-HR"/>
              </w:rPr>
              <w:t xml:space="preserve"> </w:t>
            </w:r>
            <w:r w:rsidR="003D186A" w:rsidRPr="0039783A">
              <w:rPr>
                <w:color w:val="1E1E1E"/>
                <w:szCs w:val="22"/>
                <w:lang w:val="hr-HR"/>
              </w:rPr>
              <w:t>načela</w:t>
            </w:r>
            <w:r w:rsidRPr="0039783A">
              <w:rPr>
                <w:color w:val="1E1E1E"/>
                <w:szCs w:val="22"/>
                <w:lang w:val="hr-HR"/>
              </w:rPr>
              <w:t xml:space="preserve"> organske proizvodnje u s</w:t>
            </w:r>
            <w:r w:rsidR="003D186A" w:rsidRPr="0039783A">
              <w:rPr>
                <w:color w:val="1E1E1E"/>
                <w:szCs w:val="22"/>
                <w:lang w:val="hr-HR"/>
              </w:rPr>
              <w:t>u</w:t>
            </w:r>
            <w:r w:rsidRPr="0039783A">
              <w:rPr>
                <w:color w:val="1E1E1E"/>
                <w:szCs w:val="22"/>
                <w:lang w:val="hr-HR"/>
              </w:rPr>
              <w:t>vremenoj poljoprivredi</w:t>
            </w:r>
            <w:r w:rsidR="003D186A" w:rsidRPr="0039783A">
              <w:rPr>
                <w:color w:val="1E1E1E"/>
                <w:szCs w:val="22"/>
                <w:lang w:val="hr-HR"/>
              </w:rPr>
              <w:t>;</w:t>
            </w:r>
          </w:p>
        </w:tc>
        <w:tc>
          <w:tcPr>
            <w:tcW w:w="2835" w:type="dxa"/>
            <w:shd w:val="clear" w:color="auto" w:fill="auto"/>
            <w:vAlign w:val="center"/>
          </w:tcPr>
          <w:p w14:paraId="17C6154C" w14:textId="36B89701" w:rsidR="003D186A" w:rsidRPr="0039783A" w:rsidRDefault="00247358" w:rsidP="00FA266A">
            <w:pPr>
              <w:pStyle w:val="ListParagraph"/>
              <w:numPr>
                <w:ilvl w:val="0"/>
                <w:numId w:val="179"/>
              </w:numPr>
              <w:rPr>
                <w:color w:val="1E1E1E"/>
                <w:szCs w:val="22"/>
                <w:lang w:val="hr-HR"/>
              </w:rPr>
            </w:pPr>
            <w:r w:rsidRPr="0039783A">
              <w:rPr>
                <w:color w:val="1E1E1E"/>
                <w:szCs w:val="22"/>
                <w:lang w:val="hr-HR"/>
              </w:rPr>
              <w:t>odredi</w:t>
            </w:r>
            <w:r w:rsidR="003D186A" w:rsidRPr="0039783A">
              <w:rPr>
                <w:color w:val="1E1E1E"/>
                <w:szCs w:val="22"/>
                <w:lang w:val="hr-HR"/>
              </w:rPr>
              <w:t>ti</w:t>
            </w:r>
            <w:r w:rsidRPr="0039783A">
              <w:rPr>
                <w:color w:val="1E1E1E"/>
                <w:szCs w:val="22"/>
                <w:lang w:val="hr-HR"/>
              </w:rPr>
              <w:t xml:space="preserve"> mjesto za odlaganje </w:t>
            </w:r>
            <w:r w:rsidR="003D186A" w:rsidRPr="0039783A">
              <w:rPr>
                <w:color w:val="1E1E1E"/>
                <w:szCs w:val="22"/>
                <w:lang w:val="hr-HR"/>
              </w:rPr>
              <w:t>gnojiv</w:t>
            </w:r>
            <w:r w:rsidRPr="0039783A">
              <w:rPr>
                <w:color w:val="1E1E1E"/>
                <w:szCs w:val="22"/>
                <w:lang w:val="hr-HR"/>
              </w:rPr>
              <w:t xml:space="preserve">a i </w:t>
            </w:r>
            <w:r w:rsidR="003D186A" w:rsidRPr="0039783A">
              <w:rPr>
                <w:color w:val="1E1E1E"/>
                <w:szCs w:val="22"/>
                <w:lang w:val="hr-HR"/>
              </w:rPr>
              <w:t>sudjelovati</w:t>
            </w:r>
            <w:r w:rsidRPr="0039783A">
              <w:rPr>
                <w:color w:val="1E1E1E"/>
                <w:szCs w:val="22"/>
                <w:lang w:val="hr-HR"/>
              </w:rPr>
              <w:t xml:space="preserve"> u izgradnji </w:t>
            </w:r>
            <w:r w:rsidR="003A0813" w:rsidRPr="0039783A">
              <w:rPr>
                <w:color w:val="1E1E1E"/>
                <w:szCs w:val="22"/>
                <w:lang w:val="hr-HR"/>
              </w:rPr>
              <w:t>gnojišta</w:t>
            </w:r>
            <w:r w:rsidRPr="0039783A">
              <w:rPr>
                <w:color w:val="1E1E1E"/>
                <w:szCs w:val="22"/>
                <w:lang w:val="hr-HR"/>
              </w:rPr>
              <w:t>,</w:t>
            </w:r>
          </w:p>
          <w:p w14:paraId="4085F468" w14:textId="2E473E10" w:rsidR="00247358" w:rsidRPr="0039783A" w:rsidRDefault="00247358" w:rsidP="00FA266A">
            <w:pPr>
              <w:pStyle w:val="ListParagraph"/>
              <w:numPr>
                <w:ilvl w:val="0"/>
                <w:numId w:val="179"/>
              </w:numPr>
              <w:rPr>
                <w:color w:val="1E1E1E"/>
                <w:szCs w:val="22"/>
                <w:lang w:val="hr-HR"/>
              </w:rPr>
            </w:pPr>
            <w:r w:rsidRPr="0039783A">
              <w:rPr>
                <w:color w:val="1E1E1E"/>
                <w:szCs w:val="22"/>
                <w:lang w:val="hr-HR"/>
              </w:rPr>
              <w:t>prikupi</w:t>
            </w:r>
            <w:r w:rsidR="003D186A" w:rsidRPr="0039783A">
              <w:rPr>
                <w:color w:val="1E1E1E"/>
                <w:szCs w:val="22"/>
                <w:lang w:val="hr-HR"/>
              </w:rPr>
              <w:t>ti</w:t>
            </w:r>
            <w:r w:rsidRPr="0039783A">
              <w:rPr>
                <w:color w:val="1E1E1E"/>
                <w:szCs w:val="22"/>
                <w:lang w:val="hr-HR"/>
              </w:rPr>
              <w:t xml:space="preserve"> i upotrijebi</w:t>
            </w:r>
            <w:r w:rsidR="003D186A" w:rsidRPr="0039783A">
              <w:rPr>
                <w:color w:val="1E1E1E"/>
                <w:szCs w:val="22"/>
                <w:lang w:val="hr-HR"/>
              </w:rPr>
              <w:t>ti</w:t>
            </w:r>
            <w:r w:rsidRPr="0039783A">
              <w:rPr>
                <w:color w:val="1E1E1E"/>
                <w:szCs w:val="22"/>
                <w:lang w:val="hr-HR"/>
              </w:rPr>
              <w:t xml:space="preserve"> različit</w:t>
            </w:r>
            <w:r w:rsidR="003D186A" w:rsidRPr="0039783A">
              <w:rPr>
                <w:color w:val="1E1E1E"/>
                <w:szCs w:val="22"/>
                <w:lang w:val="hr-HR"/>
              </w:rPr>
              <w:t>i</w:t>
            </w:r>
            <w:r w:rsidRPr="0039783A">
              <w:rPr>
                <w:color w:val="1E1E1E"/>
                <w:szCs w:val="22"/>
                <w:lang w:val="hr-HR"/>
              </w:rPr>
              <w:t xml:space="preserve"> biljni materijal za pravljenje komposta,</w:t>
            </w:r>
          </w:p>
          <w:p w14:paraId="6DFDFEA3" w14:textId="24656214" w:rsidR="00247358" w:rsidRPr="0039783A" w:rsidRDefault="00247358" w:rsidP="00FA266A">
            <w:pPr>
              <w:pStyle w:val="ListParagraph"/>
              <w:numPr>
                <w:ilvl w:val="0"/>
                <w:numId w:val="179"/>
              </w:numPr>
              <w:rPr>
                <w:color w:val="1E1E1E"/>
                <w:szCs w:val="22"/>
                <w:lang w:val="hr-HR"/>
              </w:rPr>
            </w:pPr>
            <w:r w:rsidRPr="0039783A">
              <w:rPr>
                <w:color w:val="1E1E1E"/>
                <w:szCs w:val="22"/>
                <w:lang w:val="hr-HR"/>
              </w:rPr>
              <w:t>nadzi</w:t>
            </w:r>
            <w:r w:rsidR="003D186A" w:rsidRPr="0039783A">
              <w:rPr>
                <w:color w:val="1E1E1E"/>
                <w:szCs w:val="22"/>
                <w:lang w:val="hr-HR"/>
              </w:rPr>
              <w:t>rati</w:t>
            </w:r>
            <w:r w:rsidRPr="0039783A">
              <w:rPr>
                <w:color w:val="1E1E1E"/>
                <w:szCs w:val="22"/>
                <w:lang w:val="hr-HR"/>
              </w:rPr>
              <w:t xml:space="preserve"> i izvodi</w:t>
            </w:r>
            <w:r w:rsidR="003D186A" w:rsidRPr="0039783A">
              <w:rPr>
                <w:color w:val="1E1E1E"/>
                <w:szCs w:val="22"/>
                <w:lang w:val="hr-HR"/>
              </w:rPr>
              <w:t>ti</w:t>
            </w:r>
            <w:r w:rsidRPr="0039783A">
              <w:rPr>
                <w:color w:val="1E1E1E"/>
                <w:szCs w:val="22"/>
                <w:lang w:val="hr-HR"/>
              </w:rPr>
              <w:t xml:space="preserve"> osnovno </w:t>
            </w:r>
            <w:r w:rsidR="003D186A" w:rsidRPr="0039783A">
              <w:rPr>
                <w:color w:val="1E1E1E"/>
                <w:szCs w:val="22"/>
                <w:lang w:val="hr-HR"/>
              </w:rPr>
              <w:t>gnojenje</w:t>
            </w:r>
            <w:r w:rsidRPr="0039783A">
              <w:rPr>
                <w:color w:val="1E1E1E"/>
                <w:szCs w:val="22"/>
                <w:lang w:val="hr-HR"/>
              </w:rPr>
              <w:t xml:space="preserve"> za standardnu i organsku proizvodnju,</w:t>
            </w:r>
          </w:p>
          <w:p w14:paraId="441EB0A5" w14:textId="5EDDCF28" w:rsidR="00247358" w:rsidRPr="0039783A" w:rsidRDefault="00247358" w:rsidP="00FA266A">
            <w:pPr>
              <w:pStyle w:val="ListParagraph"/>
              <w:numPr>
                <w:ilvl w:val="0"/>
                <w:numId w:val="179"/>
              </w:numPr>
              <w:rPr>
                <w:color w:val="1E1E1E"/>
                <w:szCs w:val="22"/>
                <w:lang w:val="hr-HR"/>
              </w:rPr>
            </w:pPr>
            <w:r w:rsidRPr="0039783A">
              <w:rPr>
                <w:color w:val="1E1E1E"/>
                <w:szCs w:val="22"/>
                <w:lang w:val="hr-HR"/>
              </w:rPr>
              <w:t>proizvodi</w:t>
            </w:r>
            <w:r w:rsidR="003D186A" w:rsidRPr="0039783A">
              <w:rPr>
                <w:color w:val="1E1E1E"/>
                <w:szCs w:val="22"/>
                <w:lang w:val="hr-HR"/>
              </w:rPr>
              <w:t>ti</w:t>
            </w:r>
            <w:r w:rsidRPr="0039783A">
              <w:rPr>
                <w:color w:val="1E1E1E"/>
                <w:szCs w:val="22"/>
                <w:lang w:val="hr-HR"/>
              </w:rPr>
              <w:t xml:space="preserve"> i prim</w:t>
            </w:r>
            <w:r w:rsidR="003D186A" w:rsidRPr="0039783A">
              <w:rPr>
                <w:color w:val="1E1E1E"/>
                <w:szCs w:val="22"/>
                <w:lang w:val="hr-HR"/>
              </w:rPr>
              <w:t>ijeniti</w:t>
            </w:r>
            <w:r w:rsidRPr="0039783A">
              <w:rPr>
                <w:color w:val="1E1E1E"/>
                <w:szCs w:val="22"/>
                <w:lang w:val="hr-HR"/>
              </w:rPr>
              <w:t xml:space="preserve"> lumbrihumus,</w:t>
            </w:r>
          </w:p>
          <w:p w14:paraId="686B867A" w14:textId="77B33B85" w:rsidR="00247358" w:rsidRPr="0039783A" w:rsidRDefault="00247358" w:rsidP="00FA266A">
            <w:pPr>
              <w:pStyle w:val="ListParagraph"/>
              <w:numPr>
                <w:ilvl w:val="0"/>
                <w:numId w:val="179"/>
              </w:numPr>
              <w:rPr>
                <w:color w:val="1E1E1E"/>
                <w:szCs w:val="22"/>
                <w:lang w:val="hr-HR"/>
              </w:rPr>
            </w:pPr>
            <w:r w:rsidRPr="0039783A">
              <w:rPr>
                <w:color w:val="1E1E1E"/>
                <w:szCs w:val="22"/>
                <w:lang w:val="hr-HR"/>
              </w:rPr>
              <w:t>priprema</w:t>
            </w:r>
            <w:r w:rsidR="003D186A" w:rsidRPr="0039783A">
              <w:rPr>
                <w:color w:val="1E1E1E"/>
                <w:szCs w:val="22"/>
                <w:lang w:val="hr-HR"/>
              </w:rPr>
              <w:t>ti</w:t>
            </w:r>
            <w:r w:rsidRPr="0039783A">
              <w:rPr>
                <w:color w:val="1E1E1E"/>
                <w:szCs w:val="22"/>
                <w:lang w:val="hr-HR"/>
              </w:rPr>
              <w:t xml:space="preserve"> dokumentaciju i izvješ</w:t>
            </w:r>
            <w:r w:rsidR="003D186A" w:rsidRPr="0039783A">
              <w:rPr>
                <w:color w:val="1E1E1E"/>
                <w:szCs w:val="22"/>
                <w:lang w:val="hr-HR"/>
              </w:rPr>
              <w:t>ća</w:t>
            </w:r>
            <w:r w:rsidRPr="0039783A">
              <w:rPr>
                <w:color w:val="1E1E1E"/>
                <w:szCs w:val="22"/>
                <w:lang w:val="hr-HR"/>
              </w:rPr>
              <w:t xml:space="preserve"> o obavljenom poslu</w:t>
            </w:r>
            <w:r w:rsidR="003D186A" w:rsidRPr="0039783A">
              <w:rPr>
                <w:color w:val="1E1E1E"/>
                <w:szCs w:val="22"/>
                <w:lang w:val="hr-HR"/>
              </w:rPr>
              <w:t>,</w:t>
            </w:r>
          </w:p>
          <w:p w14:paraId="0012DCAD" w14:textId="7D5EB1CF" w:rsidR="00247358" w:rsidRPr="0039783A" w:rsidRDefault="00247358" w:rsidP="00FA266A">
            <w:pPr>
              <w:pStyle w:val="ListParagraph"/>
              <w:numPr>
                <w:ilvl w:val="0"/>
                <w:numId w:val="179"/>
              </w:numPr>
              <w:rPr>
                <w:color w:val="1E1E1E"/>
                <w:szCs w:val="22"/>
                <w:lang w:val="hr-HR"/>
              </w:rPr>
            </w:pPr>
            <w:r w:rsidRPr="0039783A">
              <w:rPr>
                <w:color w:val="1E1E1E"/>
                <w:szCs w:val="22"/>
                <w:lang w:val="hr-HR"/>
              </w:rPr>
              <w:t>s</w:t>
            </w:r>
            <w:r w:rsidR="003D186A" w:rsidRPr="0039783A">
              <w:rPr>
                <w:color w:val="1E1E1E"/>
                <w:szCs w:val="22"/>
                <w:lang w:val="hr-HR"/>
              </w:rPr>
              <w:t>u</w:t>
            </w:r>
            <w:r w:rsidRPr="0039783A">
              <w:rPr>
                <w:color w:val="1E1E1E"/>
                <w:szCs w:val="22"/>
                <w:lang w:val="hr-HR"/>
              </w:rPr>
              <w:t>rađ</w:t>
            </w:r>
            <w:r w:rsidR="003D186A" w:rsidRPr="0039783A">
              <w:rPr>
                <w:color w:val="1E1E1E"/>
                <w:szCs w:val="22"/>
                <w:lang w:val="hr-HR"/>
              </w:rPr>
              <w:t>ivati</w:t>
            </w:r>
            <w:r w:rsidRPr="0039783A">
              <w:rPr>
                <w:color w:val="1E1E1E"/>
                <w:szCs w:val="22"/>
                <w:lang w:val="hr-HR"/>
              </w:rPr>
              <w:t xml:space="preserve"> s članovima </w:t>
            </w:r>
            <w:r w:rsidR="003D186A" w:rsidRPr="0039783A">
              <w:rPr>
                <w:color w:val="1E1E1E"/>
                <w:szCs w:val="22"/>
                <w:lang w:val="hr-HR"/>
              </w:rPr>
              <w:t>skupine</w:t>
            </w:r>
            <w:r w:rsidRPr="0039783A">
              <w:rPr>
                <w:color w:val="1E1E1E"/>
                <w:szCs w:val="22"/>
                <w:lang w:val="hr-HR"/>
              </w:rPr>
              <w:t xml:space="preserve"> pri organizaciji osnovn</w:t>
            </w:r>
            <w:r w:rsidR="003D186A" w:rsidRPr="0039783A">
              <w:rPr>
                <w:color w:val="1E1E1E"/>
                <w:szCs w:val="22"/>
                <w:lang w:val="hr-HR"/>
              </w:rPr>
              <w:t>e</w:t>
            </w:r>
            <w:r w:rsidRPr="0039783A">
              <w:rPr>
                <w:color w:val="1E1E1E"/>
                <w:szCs w:val="22"/>
                <w:lang w:val="hr-HR"/>
              </w:rPr>
              <w:t xml:space="preserve"> </w:t>
            </w:r>
            <w:r w:rsidR="003D186A" w:rsidRPr="0039783A">
              <w:rPr>
                <w:color w:val="1E1E1E"/>
                <w:szCs w:val="22"/>
                <w:lang w:val="hr-HR"/>
              </w:rPr>
              <w:t>gnojidbe,</w:t>
            </w:r>
          </w:p>
          <w:p w14:paraId="6EA890F7" w14:textId="3EBCE649" w:rsidR="00247358" w:rsidRPr="0039783A" w:rsidRDefault="00247358" w:rsidP="00FA266A">
            <w:pPr>
              <w:pStyle w:val="ListParagraph"/>
              <w:numPr>
                <w:ilvl w:val="0"/>
                <w:numId w:val="179"/>
              </w:numPr>
              <w:rPr>
                <w:color w:val="1E1E1E"/>
                <w:szCs w:val="22"/>
                <w:lang w:val="hr-HR"/>
              </w:rPr>
            </w:pPr>
            <w:r w:rsidRPr="0039783A">
              <w:rPr>
                <w:color w:val="1E1E1E"/>
                <w:szCs w:val="22"/>
                <w:lang w:val="hr-HR"/>
              </w:rPr>
              <w:t>vrši</w:t>
            </w:r>
            <w:r w:rsidR="003D186A" w:rsidRPr="0039783A">
              <w:rPr>
                <w:color w:val="1E1E1E"/>
                <w:szCs w:val="22"/>
                <w:lang w:val="hr-HR"/>
              </w:rPr>
              <w:t>ti</w:t>
            </w:r>
            <w:r w:rsidRPr="0039783A">
              <w:rPr>
                <w:color w:val="1E1E1E"/>
                <w:szCs w:val="22"/>
                <w:lang w:val="hr-HR"/>
              </w:rPr>
              <w:t xml:space="preserve"> </w:t>
            </w:r>
            <w:r w:rsidR="003A0813" w:rsidRPr="0039783A">
              <w:rPr>
                <w:color w:val="1E1E1E"/>
                <w:szCs w:val="22"/>
                <w:lang w:val="hr-HR"/>
              </w:rPr>
              <w:t>kontrolu</w:t>
            </w:r>
            <w:r w:rsidRPr="0039783A">
              <w:rPr>
                <w:color w:val="1E1E1E"/>
                <w:szCs w:val="22"/>
                <w:lang w:val="hr-HR"/>
              </w:rPr>
              <w:t xml:space="preserve"> utroška gnojiva</w:t>
            </w:r>
            <w:r w:rsidR="003D186A" w:rsidRPr="0039783A">
              <w:rPr>
                <w:color w:val="1E1E1E"/>
                <w:szCs w:val="22"/>
                <w:lang w:val="hr-HR"/>
              </w:rPr>
              <w:t>,</w:t>
            </w:r>
          </w:p>
          <w:p w14:paraId="140EF6AD" w14:textId="77777777" w:rsidR="003D186A" w:rsidRPr="0039783A" w:rsidRDefault="00247358" w:rsidP="00FA266A">
            <w:pPr>
              <w:pStyle w:val="ListParagraph"/>
              <w:numPr>
                <w:ilvl w:val="0"/>
                <w:numId w:val="179"/>
              </w:numPr>
              <w:rPr>
                <w:color w:val="1E1E1E"/>
                <w:szCs w:val="22"/>
                <w:lang w:val="hr-HR"/>
              </w:rPr>
            </w:pPr>
            <w:r w:rsidRPr="0039783A">
              <w:rPr>
                <w:color w:val="1E1E1E"/>
                <w:szCs w:val="22"/>
                <w:lang w:val="hr-HR"/>
              </w:rPr>
              <w:t>pravilno uzima</w:t>
            </w:r>
            <w:r w:rsidR="003D186A" w:rsidRPr="0039783A">
              <w:rPr>
                <w:color w:val="1E1E1E"/>
                <w:szCs w:val="22"/>
                <w:lang w:val="hr-HR"/>
              </w:rPr>
              <w:t>ti</w:t>
            </w:r>
            <w:r w:rsidRPr="0039783A">
              <w:rPr>
                <w:color w:val="1E1E1E"/>
                <w:szCs w:val="22"/>
                <w:lang w:val="hr-HR"/>
              </w:rPr>
              <w:t xml:space="preserve"> uzorke zemljišta i priprema</w:t>
            </w:r>
            <w:r w:rsidR="003D186A" w:rsidRPr="0039783A">
              <w:rPr>
                <w:color w:val="1E1E1E"/>
                <w:szCs w:val="22"/>
                <w:lang w:val="hr-HR"/>
              </w:rPr>
              <w:t>ti</w:t>
            </w:r>
            <w:r w:rsidRPr="0039783A">
              <w:rPr>
                <w:color w:val="1E1E1E"/>
                <w:szCs w:val="22"/>
                <w:lang w:val="hr-HR"/>
              </w:rPr>
              <w:t xml:space="preserve"> ih za analizu,</w:t>
            </w:r>
          </w:p>
          <w:p w14:paraId="53CE55CE" w14:textId="2DBE4CC7" w:rsidR="00247358" w:rsidRPr="0039783A" w:rsidRDefault="00247358" w:rsidP="00FA266A">
            <w:pPr>
              <w:pStyle w:val="ListParagraph"/>
              <w:numPr>
                <w:ilvl w:val="0"/>
                <w:numId w:val="179"/>
              </w:numPr>
              <w:rPr>
                <w:color w:val="1E1E1E"/>
                <w:szCs w:val="22"/>
                <w:lang w:val="hr-HR"/>
              </w:rPr>
            </w:pPr>
            <w:r w:rsidRPr="0039783A">
              <w:rPr>
                <w:color w:val="1E1E1E"/>
                <w:szCs w:val="22"/>
                <w:lang w:val="hr-HR"/>
              </w:rPr>
              <w:t>izračuna</w:t>
            </w:r>
            <w:r w:rsidR="003D186A" w:rsidRPr="0039783A">
              <w:rPr>
                <w:color w:val="1E1E1E"/>
                <w:szCs w:val="22"/>
                <w:lang w:val="hr-HR"/>
              </w:rPr>
              <w:t>ti</w:t>
            </w:r>
            <w:r w:rsidRPr="0039783A">
              <w:rPr>
                <w:color w:val="1E1E1E"/>
                <w:szCs w:val="22"/>
                <w:lang w:val="hr-HR"/>
              </w:rPr>
              <w:t xml:space="preserve"> i odredi</w:t>
            </w:r>
            <w:r w:rsidR="003D186A" w:rsidRPr="0039783A">
              <w:rPr>
                <w:color w:val="1E1E1E"/>
                <w:szCs w:val="22"/>
                <w:lang w:val="hr-HR"/>
              </w:rPr>
              <w:t>ti</w:t>
            </w:r>
            <w:r w:rsidRPr="0039783A">
              <w:rPr>
                <w:color w:val="1E1E1E"/>
                <w:szCs w:val="22"/>
                <w:lang w:val="hr-HR"/>
              </w:rPr>
              <w:t xml:space="preserve"> količinu </w:t>
            </w:r>
            <w:r w:rsidR="003D186A" w:rsidRPr="0039783A">
              <w:rPr>
                <w:color w:val="1E1E1E"/>
                <w:szCs w:val="22"/>
                <w:lang w:val="hr-HR"/>
              </w:rPr>
              <w:t>gnojiv</w:t>
            </w:r>
            <w:r w:rsidRPr="0039783A">
              <w:rPr>
                <w:color w:val="1E1E1E"/>
                <w:szCs w:val="22"/>
                <w:lang w:val="hr-HR"/>
              </w:rPr>
              <w:t xml:space="preserve">a na </w:t>
            </w:r>
            <w:r w:rsidR="003D186A" w:rsidRPr="0039783A">
              <w:rPr>
                <w:color w:val="1E1E1E"/>
                <w:szCs w:val="22"/>
                <w:lang w:val="hr-HR"/>
              </w:rPr>
              <w:t>temelju</w:t>
            </w:r>
            <w:r w:rsidRPr="0039783A">
              <w:rPr>
                <w:color w:val="1E1E1E"/>
                <w:szCs w:val="22"/>
                <w:lang w:val="hr-HR"/>
              </w:rPr>
              <w:t xml:space="preserve"> različitih parametara,</w:t>
            </w:r>
          </w:p>
          <w:p w14:paraId="4A265117" w14:textId="77777777" w:rsidR="003D186A" w:rsidRPr="0039783A" w:rsidRDefault="00247358" w:rsidP="00FA266A">
            <w:pPr>
              <w:pStyle w:val="ListParagraph"/>
              <w:numPr>
                <w:ilvl w:val="0"/>
                <w:numId w:val="179"/>
              </w:numPr>
              <w:rPr>
                <w:szCs w:val="22"/>
                <w:lang w:val="hr-HR"/>
              </w:rPr>
            </w:pPr>
            <w:r w:rsidRPr="0039783A">
              <w:rPr>
                <w:color w:val="1E1E1E"/>
                <w:szCs w:val="22"/>
                <w:lang w:val="hr-HR"/>
              </w:rPr>
              <w:t>postavlja</w:t>
            </w:r>
            <w:r w:rsidR="003D186A" w:rsidRPr="0039783A">
              <w:rPr>
                <w:color w:val="1E1E1E"/>
                <w:szCs w:val="22"/>
                <w:lang w:val="hr-HR"/>
              </w:rPr>
              <w:t>ti</w:t>
            </w:r>
            <w:r w:rsidRPr="0039783A">
              <w:rPr>
                <w:color w:val="1E1E1E"/>
                <w:szCs w:val="22"/>
                <w:lang w:val="hr-HR"/>
              </w:rPr>
              <w:t xml:space="preserve"> jednostavne poljske i laboratorijske oglede,</w:t>
            </w:r>
          </w:p>
          <w:p w14:paraId="2DBEB40D" w14:textId="3B8C40FB" w:rsidR="00247358" w:rsidRPr="0039783A" w:rsidRDefault="00247358" w:rsidP="00FA266A">
            <w:pPr>
              <w:pStyle w:val="ListParagraph"/>
              <w:numPr>
                <w:ilvl w:val="0"/>
                <w:numId w:val="179"/>
              </w:numPr>
              <w:rPr>
                <w:szCs w:val="22"/>
                <w:lang w:val="hr-HR"/>
              </w:rPr>
            </w:pPr>
            <w:r w:rsidRPr="0039783A">
              <w:rPr>
                <w:color w:val="1E1E1E"/>
                <w:szCs w:val="22"/>
                <w:lang w:val="hr-HR"/>
              </w:rPr>
              <w:t>koristi</w:t>
            </w:r>
            <w:r w:rsidR="003D186A" w:rsidRPr="0039783A">
              <w:rPr>
                <w:color w:val="1E1E1E"/>
                <w:szCs w:val="22"/>
                <w:lang w:val="hr-HR"/>
              </w:rPr>
              <w:t>ti</w:t>
            </w:r>
            <w:r w:rsidRPr="0039783A">
              <w:rPr>
                <w:color w:val="1E1E1E"/>
                <w:szCs w:val="22"/>
                <w:lang w:val="hr-HR"/>
              </w:rPr>
              <w:t xml:space="preserve"> mjere zaštite pri osnovnom </w:t>
            </w:r>
            <w:r w:rsidR="003D186A" w:rsidRPr="0039783A">
              <w:rPr>
                <w:color w:val="1E1E1E"/>
                <w:szCs w:val="22"/>
                <w:lang w:val="hr-HR"/>
              </w:rPr>
              <w:t xml:space="preserve">gnojenju, </w:t>
            </w:r>
          </w:p>
        </w:tc>
        <w:tc>
          <w:tcPr>
            <w:tcW w:w="2532" w:type="dxa"/>
            <w:vMerge w:val="restart"/>
            <w:shd w:val="clear" w:color="auto" w:fill="auto"/>
            <w:vAlign w:val="center"/>
          </w:tcPr>
          <w:p w14:paraId="080E2600" w14:textId="361FEC73" w:rsidR="00247358" w:rsidRPr="0039783A" w:rsidRDefault="00247358" w:rsidP="00A738A6">
            <w:pPr>
              <w:numPr>
                <w:ilvl w:val="0"/>
                <w:numId w:val="57"/>
              </w:numPr>
              <w:rPr>
                <w:szCs w:val="22"/>
                <w:lang w:val="hr-HR"/>
              </w:rPr>
            </w:pPr>
            <w:r w:rsidRPr="0039783A">
              <w:rPr>
                <w:color w:val="1E1E1E"/>
                <w:szCs w:val="22"/>
                <w:lang w:val="hr-HR"/>
              </w:rPr>
              <w:t xml:space="preserve">aktivno </w:t>
            </w:r>
            <w:r w:rsidR="003D186A" w:rsidRPr="0039783A">
              <w:rPr>
                <w:color w:val="1E1E1E"/>
                <w:szCs w:val="22"/>
                <w:lang w:val="hr-HR"/>
              </w:rPr>
              <w:t>sudjelovati</w:t>
            </w:r>
            <w:r w:rsidRPr="0039783A">
              <w:rPr>
                <w:color w:val="1E1E1E"/>
                <w:szCs w:val="22"/>
                <w:lang w:val="hr-HR"/>
              </w:rPr>
              <w:t xml:space="preserve"> u timskom radu</w:t>
            </w:r>
            <w:r w:rsidR="003D186A" w:rsidRPr="0039783A">
              <w:rPr>
                <w:color w:val="1E1E1E"/>
                <w:szCs w:val="22"/>
                <w:lang w:val="hr-HR"/>
              </w:rPr>
              <w:t>,</w:t>
            </w:r>
          </w:p>
          <w:p w14:paraId="21D48839" w14:textId="585C33F1" w:rsidR="00247358" w:rsidRPr="0039783A" w:rsidRDefault="003A0813" w:rsidP="00A738A6">
            <w:pPr>
              <w:numPr>
                <w:ilvl w:val="0"/>
                <w:numId w:val="57"/>
              </w:numPr>
              <w:rPr>
                <w:szCs w:val="22"/>
                <w:lang w:val="hr-HR"/>
              </w:rPr>
            </w:pPr>
            <w:r w:rsidRPr="0039783A">
              <w:rPr>
                <w:color w:val="1E1E1E"/>
                <w:szCs w:val="22"/>
                <w:lang w:val="hr-HR"/>
              </w:rPr>
              <w:t>pokazati</w:t>
            </w:r>
            <w:r w:rsidR="00247358" w:rsidRPr="0039783A">
              <w:rPr>
                <w:color w:val="1E1E1E"/>
                <w:szCs w:val="22"/>
                <w:lang w:val="hr-HR"/>
              </w:rPr>
              <w:t xml:space="preserve"> odgovornost prema radu i sredstvima za rad</w:t>
            </w:r>
            <w:r w:rsidR="003D186A" w:rsidRPr="0039783A">
              <w:rPr>
                <w:color w:val="1E1E1E"/>
                <w:szCs w:val="22"/>
                <w:lang w:val="hr-HR"/>
              </w:rPr>
              <w:t>,</w:t>
            </w:r>
          </w:p>
          <w:p w14:paraId="717AAB5A" w14:textId="39FE0B60" w:rsidR="00247358" w:rsidRPr="0039783A" w:rsidRDefault="00247358" w:rsidP="00A738A6">
            <w:pPr>
              <w:numPr>
                <w:ilvl w:val="0"/>
                <w:numId w:val="57"/>
              </w:numPr>
              <w:rPr>
                <w:szCs w:val="22"/>
                <w:lang w:val="hr-HR"/>
              </w:rPr>
            </w:pPr>
            <w:r w:rsidRPr="0039783A">
              <w:rPr>
                <w:color w:val="1E1E1E"/>
                <w:szCs w:val="22"/>
                <w:lang w:val="hr-HR"/>
              </w:rPr>
              <w:t>pokaz</w:t>
            </w:r>
            <w:r w:rsidR="003D186A" w:rsidRPr="0039783A">
              <w:rPr>
                <w:color w:val="1E1E1E"/>
                <w:szCs w:val="22"/>
                <w:lang w:val="hr-HR"/>
              </w:rPr>
              <w:t>ati</w:t>
            </w:r>
            <w:r w:rsidRPr="0039783A">
              <w:rPr>
                <w:color w:val="1E1E1E"/>
                <w:szCs w:val="22"/>
                <w:lang w:val="hr-HR"/>
              </w:rPr>
              <w:t xml:space="preserve"> vještinu i spremnost u radu</w:t>
            </w:r>
            <w:r w:rsidR="00532CA3" w:rsidRPr="0039783A">
              <w:rPr>
                <w:color w:val="1E1E1E"/>
                <w:szCs w:val="22"/>
                <w:lang w:val="hr-HR"/>
              </w:rPr>
              <w:t xml:space="preserve"> te</w:t>
            </w:r>
          </w:p>
          <w:p w14:paraId="0A0C81D4" w14:textId="5E41D5CA" w:rsidR="00247358" w:rsidRPr="0039783A" w:rsidRDefault="00247358" w:rsidP="00532CA3">
            <w:pPr>
              <w:ind w:left="360"/>
              <w:rPr>
                <w:szCs w:val="22"/>
                <w:lang w:val="hr-HR"/>
              </w:rPr>
            </w:pPr>
            <w:r w:rsidRPr="0039783A">
              <w:rPr>
                <w:color w:val="1E1E1E"/>
                <w:szCs w:val="22"/>
                <w:lang w:val="hr-HR"/>
              </w:rPr>
              <w:t>razvijen</w:t>
            </w:r>
            <w:r w:rsidR="00532CA3" w:rsidRPr="0039783A">
              <w:rPr>
                <w:color w:val="1E1E1E"/>
                <w:szCs w:val="22"/>
                <w:lang w:val="hr-HR"/>
              </w:rPr>
              <w:t>u</w:t>
            </w:r>
            <w:r w:rsidRPr="0039783A">
              <w:rPr>
                <w:color w:val="1E1E1E"/>
                <w:szCs w:val="22"/>
                <w:lang w:val="hr-HR"/>
              </w:rPr>
              <w:t xml:space="preserve"> ekološk</w:t>
            </w:r>
            <w:r w:rsidR="0006534C" w:rsidRPr="0039783A">
              <w:rPr>
                <w:color w:val="1E1E1E"/>
                <w:szCs w:val="22"/>
                <w:lang w:val="hr-HR"/>
              </w:rPr>
              <w:t>u</w:t>
            </w:r>
            <w:r w:rsidRPr="0039783A">
              <w:rPr>
                <w:color w:val="1E1E1E"/>
                <w:szCs w:val="22"/>
                <w:lang w:val="hr-HR"/>
              </w:rPr>
              <w:t xml:space="preserve"> sv</w:t>
            </w:r>
            <w:r w:rsidR="00532CA3" w:rsidRPr="0039783A">
              <w:rPr>
                <w:color w:val="1E1E1E"/>
                <w:szCs w:val="22"/>
                <w:lang w:val="hr-HR"/>
              </w:rPr>
              <w:t>i</w:t>
            </w:r>
            <w:r w:rsidRPr="0039783A">
              <w:rPr>
                <w:color w:val="1E1E1E"/>
                <w:szCs w:val="22"/>
                <w:lang w:val="hr-HR"/>
              </w:rPr>
              <w:t>jest</w:t>
            </w:r>
            <w:r w:rsidR="00532CA3" w:rsidRPr="0039783A">
              <w:rPr>
                <w:color w:val="1E1E1E"/>
                <w:szCs w:val="22"/>
                <w:lang w:val="hr-HR"/>
              </w:rPr>
              <w:t>,</w:t>
            </w:r>
          </w:p>
          <w:p w14:paraId="1CDD454F" w14:textId="02128E28" w:rsidR="00247358" w:rsidRPr="0039783A" w:rsidRDefault="00532CA3" w:rsidP="00A738A6">
            <w:pPr>
              <w:numPr>
                <w:ilvl w:val="0"/>
                <w:numId w:val="57"/>
              </w:numPr>
              <w:rPr>
                <w:szCs w:val="22"/>
                <w:lang w:val="hr-HR"/>
              </w:rPr>
            </w:pPr>
            <w:r w:rsidRPr="0039783A">
              <w:rPr>
                <w:color w:val="1E1E1E"/>
                <w:szCs w:val="22"/>
                <w:lang w:val="hr-HR"/>
              </w:rPr>
              <w:t xml:space="preserve">biti </w:t>
            </w:r>
            <w:r w:rsidR="00247358" w:rsidRPr="0039783A">
              <w:rPr>
                <w:color w:val="1E1E1E"/>
                <w:szCs w:val="22"/>
                <w:lang w:val="hr-HR"/>
              </w:rPr>
              <w:t xml:space="preserve">sposoban za samostalno prosuđivanje u </w:t>
            </w:r>
            <w:r w:rsidRPr="0039783A">
              <w:rPr>
                <w:color w:val="1E1E1E"/>
                <w:szCs w:val="22"/>
                <w:lang w:val="hr-HR"/>
              </w:rPr>
              <w:t>posebnim</w:t>
            </w:r>
            <w:r w:rsidR="00247358" w:rsidRPr="0039783A">
              <w:rPr>
                <w:color w:val="1E1E1E"/>
                <w:szCs w:val="22"/>
                <w:lang w:val="hr-HR"/>
              </w:rPr>
              <w:t xml:space="preserve"> situacijama</w:t>
            </w:r>
            <w:r w:rsidRPr="0039783A">
              <w:rPr>
                <w:color w:val="1E1E1E"/>
                <w:szCs w:val="22"/>
                <w:lang w:val="hr-HR"/>
              </w:rPr>
              <w:t>.</w:t>
            </w:r>
          </w:p>
          <w:p w14:paraId="6FB8B061" w14:textId="77777777" w:rsidR="00247358" w:rsidRPr="0039783A" w:rsidRDefault="00247358" w:rsidP="00D5500D">
            <w:pPr>
              <w:rPr>
                <w:szCs w:val="22"/>
                <w:lang w:val="hr-HR"/>
              </w:rPr>
            </w:pPr>
          </w:p>
        </w:tc>
      </w:tr>
      <w:tr w:rsidR="00247358" w:rsidRPr="0039783A" w14:paraId="42888BB2" w14:textId="77777777" w:rsidTr="004A0142">
        <w:trPr>
          <w:trHeight w:val="264"/>
          <w:jc w:val="center"/>
        </w:trPr>
        <w:tc>
          <w:tcPr>
            <w:tcW w:w="2694" w:type="dxa"/>
            <w:shd w:val="clear" w:color="auto" w:fill="auto"/>
            <w:vAlign w:val="center"/>
          </w:tcPr>
          <w:p w14:paraId="67C0AB56" w14:textId="0BC59C9D" w:rsidR="00247358" w:rsidRPr="0039783A" w:rsidRDefault="00247358" w:rsidP="00D5500D">
            <w:pPr>
              <w:rPr>
                <w:color w:val="1E1E1E"/>
                <w:szCs w:val="22"/>
                <w:lang w:val="hr-HR"/>
              </w:rPr>
            </w:pPr>
            <w:r w:rsidRPr="0039783A">
              <w:rPr>
                <w:color w:val="1E1E1E"/>
                <w:szCs w:val="22"/>
                <w:lang w:val="hr-HR"/>
              </w:rPr>
              <w:lastRenderedPageBreak/>
              <w:t>2. Organizacija dopunsk</w:t>
            </w:r>
            <w:r w:rsidR="003D186A" w:rsidRPr="0039783A">
              <w:rPr>
                <w:color w:val="1E1E1E"/>
                <w:szCs w:val="22"/>
                <w:lang w:val="hr-HR"/>
              </w:rPr>
              <w:t>e</w:t>
            </w:r>
            <w:r w:rsidRPr="0039783A">
              <w:rPr>
                <w:color w:val="1E1E1E"/>
                <w:szCs w:val="22"/>
                <w:lang w:val="hr-HR"/>
              </w:rPr>
              <w:t xml:space="preserve"> </w:t>
            </w:r>
            <w:r w:rsidR="003D186A" w:rsidRPr="0039783A">
              <w:rPr>
                <w:color w:val="1E1E1E"/>
                <w:szCs w:val="22"/>
                <w:lang w:val="hr-HR"/>
              </w:rPr>
              <w:t>gnojidbe</w:t>
            </w:r>
          </w:p>
        </w:tc>
        <w:tc>
          <w:tcPr>
            <w:tcW w:w="2552" w:type="dxa"/>
            <w:gridSpan w:val="2"/>
            <w:shd w:val="clear" w:color="auto" w:fill="auto"/>
            <w:vAlign w:val="center"/>
          </w:tcPr>
          <w:p w14:paraId="6579F4BB" w14:textId="639D6672" w:rsidR="00247358" w:rsidRPr="0039783A" w:rsidRDefault="00247358" w:rsidP="00FA266A">
            <w:pPr>
              <w:pStyle w:val="ListParagraph"/>
              <w:numPr>
                <w:ilvl w:val="0"/>
                <w:numId w:val="180"/>
              </w:numPr>
              <w:rPr>
                <w:color w:val="1E1E1E"/>
                <w:szCs w:val="22"/>
                <w:lang w:val="hr-HR"/>
              </w:rPr>
            </w:pPr>
            <w:r w:rsidRPr="0039783A">
              <w:rPr>
                <w:color w:val="1E1E1E"/>
                <w:szCs w:val="22"/>
                <w:lang w:val="hr-HR"/>
              </w:rPr>
              <w:t>planira</w:t>
            </w:r>
            <w:r w:rsidR="003D186A" w:rsidRPr="0039783A">
              <w:rPr>
                <w:color w:val="1E1E1E"/>
                <w:szCs w:val="22"/>
                <w:lang w:val="hr-HR"/>
              </w:rPr>
              <w:t>ti</w:t>
            </w:r>
            <w:r w:rsidRPr="0039783A">
              <w:rPr>
                <w:color w:val="1E1E1E"/>
                <w:szCs w:val="22"/>
                <w:lang w:val="hr-HR"/>
              </w:rPr>
              <w:t xml:space="preserve"> primjenu po vremenu, količini i vrsti </w:t>
            </w:r>
            <w:r w:rsidR="003D186A" w:rsidRPr="0039783A">
              <w:rPr>
                <w:color w:val="1E1E1E"/>
                <w:szCs w:val="22"/>
                <w:lang w:val="hr-HR"/>
              </w:rPr>
              <w:t>gnojiv</w:t>
            </w:r>
            <w:r w:rsidRPr="0039783A">
              <w:rPr>
                <w:color w:val="1E1E1E"/>
                <w:szCs w:val="22"/>
                <w:lang w:val="hr-HR"/>
              </w:rPr>
              <w:t>a</w:t>
            </w:r>
            <w:r w:rsidR="003D186A" w:rsidRPr="0039783A">
              <w:rPr>
                <w:color w:val="1E1E1E"/>
                <w:szCs w:val="22"/>
                <w:lang w:val="hr-HR"/>
              </w:rPr>
              <w:t>,</w:t>
            </w:r>
            <w:r w:rsidRPr="0039783A">
              <w:rPr>
                <w:color w:val="1E1E1E"/>
                <w:szCs w:val="22"/>
                <w:lang w:val="hr-HR"/>
              </w:rPr>
              <w:t xml:space="preserve"> </w:t>
            </w:r>
          </w:p>
          <w:p w14:paraId="12AE98C1" w14:textId="22E032CB" w:rsidR="00247358" w:rsidRPr="0039783A" w:rsidRDefault="00247358" w:rsidP="00FA266A">
            <w:pPr>
              <w:pStyle w:val="ListParagraph"/>
              <w:numPr>
                <w:ilvl w:val="0"/>
                <w:numId w:val="180"/>
              </w:numPr>
              <w:rPr>
                <w:color w:val="1E1E1E"/>
                <w:szCs w:val="22"/>
                <w:lang w:val="hr-HR"/>
              </w:rPr>
            </w:pPr>
            <w:r w:rsidRPr="0039783A">
              <w:rPr>
                <w:color w:val="1E1E1E"/>
                <w:szCs w:val="22"/>
                <w:lang w:val="hr-HR"/>
              </w:rPr>
              <w:t>defini</w:t>
            </w:r>
            <w:r w:rsidR="003D186A" w:rsidRPr="0039783A">
              <w:rPr>
                <w:color w:val="1E1E1E"/>
                <w:szCs w:val="22"/>
                <w:lang w:val="hr-HR"/>
              </w:rPr>
              <w:t>rati</w:t>
            </w:r>
            <w:r w:rsidRPr="0039783A">
              <w:rPr>
                <w:color w:val="1E1E1E"/>
                <w:szCs w:val="22"/>
                <w:lang w:val="hr-HR"/>
              </w:rPr>
              <w:t xml:space="preserve"> tehnološke normative utroška rada i </w:t>
            </w:r>
            <w:r w:rsidR="003D186A" w:rsidRPr="0039783A">
              <w:rPr>
                <w:color w:val="1E1E1E"/>
                <w:szCs w:val="22"/>
                <w:lang w:val="hr-HR"/>
              </w:rPr>
              <w:t>gnojiv</w:t>
            </w:r>
            <w:r w:rsidRPr="0039783A">
              <w:rPr>
                <w:color w:val="1E1E1E"/>
                <w:szCs w:val="22"/>
                <w:lang w:val="hr-HR"/>
              </w:rPr>
              <w:t>a za dopunsk</w:t>
            </w:r>
            <w:r w:rsidR="003D186A" w:rsidRPr="0039783A">
              <w:rPr>
                <w:color w:val="1E1E1E"/>
                <w:szCs w:val="22"/>
                <w:lang w:val="hr-HR"/>
              </w:rPr>
              <w:t>u gnojidbu</w:t>
            </w:r>
            <w:r w:rsidRPr="0039783A">
              <w:rPr>
                <w:color w:val="1E1E1E"/>
                <w:szCs w:val="22"/>
                <w:lang w:val="hr-HR"/>
              </w:rPr>
              <w:t xml:space="preserve"> u različitim fenofazama,</w:t>
            </w:r>
          </w:p>
          <w:p w14:paraId="4F26F064" w14:textId="42DAE272" w:rsidR="00247358" w:rsidRPr="0039783A" w:rsidRDefault="00247358" w:rsidP="00FA266A">
            <w:pPr>
              <w:pStyle w:val="ListParagraph"/>
              <w:numPr>
                <w:ilvl w:val="0"/>
                <w:numId w:val="180"/>
              </w:numPr>
              <w:rPr>
                <w:color w:val="1E1E1E"/>
                <w:szCs w:val="22"/>
                <w:lang w:val="hr-HR"/>
              </w:rPr>
            </w:pPr>
            <w:r w:rsidRPr="0039783A">
              <w:rPr>
                <w:color w:val="1E1E1E"/>
                <w:szCs w:val="22"/>
                <w:lang w:val="hr-HR"/>
              </w:rPr>
              <w:t>obračunava</w:t>
            </w:r>
            <w:r w:rsidR="003D186A" w:rsidRPr="0039783A">
              <w:rPr>
                <w:color w:val="1E1E1E"/>
                <w:szCs w:val="22"/>
                <w:lang w:val="hr-HR"/>
              </w:rPr>
              <w:t>ti</w:t>
            </w:r>
            <w:r w:rsidRPr="0039783A">
              <w:rPr>
                <w:color w:val="1E1E1E"/>
                <w:szCs w:val="22"/>
                <w:lang w:val="hr-HR"/>
              </w:rPr>
              <w:t xml:space="preserve"> troškove dopunsk</w:t>
            </w:r>
            <w:r w:rsidR="003D186A" w:rsidRPr="0039783A">
              <w:rPr>
                <w:color w:val="1E1E1E"/>
                <w:szCs w:val="22"/>
                <w:lang w:val="hr-HR"/>
              </w:rPr>
              <w:t>e</w:t>
            </w:r>
            <w:r w:rsidRPr="0039783A">
              <w:rPr>
                <w:color w:val="1E1E1E"/>
                <w:szCs w:val="22"/>
                <w:lang w:val="hr-HR"/>
              </w:rPr>
              <w:t xml:space="preserve"> </w:t>
            </w:r>
            <w:r w:rsidR="003D186A" w:rsidRPr="0039783A">
              <w:rPr>
                <w:color w:val="1E1E1E"/>
                <w:szCs w:val="22"/>
                <w:lang w:val="hr-HR"/>
              </w:rPr>
              <w:t>gnojidbe,</w:t>
            </w:r>
          </w:p>
          <w:p w14:paraId="23E102B9" w14:textId="40D327BE" w:rsidR="00247358" w:rsidRPr="0039783A" w:rsidRDefault="003D186A" w:rsidP="00FA266A">
            <w:pPr>
              <w:pStyle w:val="ListParagraph"/>
              <w:numPr>
                <w:ilvl w:val="0"/>
                <w:numId w:val="180"/>
              </w:numPr>
              <w:rPr>
                <w:color w:val="1E1E1E"/>
                <w:szCs w:val="22"/>
                <w:lang w:val="hr-HR"/>
              </w:rPr>
            </w:pPr>
            <w:r w:rsidRPr="0039783A">
              <w:rPr>
                <w:color w:val="1E1E1E"/>
                <w:szCs w:val="22"/>
                <w:lang w:val="hr-HR"/>
              </w:rPr>
              <w:t>p</w:t>
            </w:r>
            <w:r w:rsidR="00247358" w:rsidRPr="0039783A">
              <w:rPr>
                <w:color w:val="1E1E1E"/>
                <w:szCs w:val="22"/>
                <w:lang w:val="hr-HR"/>
              </w:rPr>
              <w:t>opunjava</w:t>
            </w:r>
            <w:r w:rsidRPr="0039783A">
              <w:rPr>
                <w:color w:val="1E1E1E"/>
                <w:szCs w:val="22"/>
                <w:lang w:val="hr-HR"/>
              </w:rPr>
              <w:t>ti</w:t>
            </w:r>
            <w:r w:rsidR="00247358" w:rsidRPr="0039783A">
              <w:rPr>
                <w:color w:val="1E1E1E"/>
                <w:szCs w:val="22"/>
                <w:lang w:val="hr-HR"/>
              </w:rPr>
              <w:t xml:space="preserve"> narudžbenicu za nabavku </w:t>
            </w:r>
            <w:r w:rsidRPr="0039783A">
              <w:rPr>
                <w:color w:val="1E1E1E"/>
                <w:szCs w:val="22"/>
                <w:lang w:val="hr-HR"/>
              </w:rPr>
              <w:t>gnojiv</w:t>
            </w:r>
            <w:r w:rsidR="00247358" w:rsidRPr="0039783A">
              <w:rPr>
                <w:color w:val="1E1E1E"/>
                <w:szCs w:val="22"/>
                <w:lang w:val="hr-HR"/>
              </w:rPr>
              <w:t>a</w:t>
            </w:r>
            <w:r w:rsidRPr="0039783A">
              <w:rPr>
                <w:color w:val="1E1E1E"/>
                <w:szCs w:val="22"/>
                <w:lang w:val="hr-HR"/>
              </w:rPr>
              <w:t>.</w:t>
            </w:r>
          </w:p>
        </w:tc>
        <w:tc>
          <w:tcPr>
            <w:tcW w:w="2835" w:type="dxa"/>
            <w:shd w:val="clear" w:color="auto" w:fill="auto"/>
            <w:vAlign w:val="center"/>
          </w:tcPr>
          <w:p w14:paraId="0A32373F" w14:textId="77310B06" w:rsidR="00247358" w:rsidRPr="0039783A" w:rsidRDefault="00247358" w:rsidP="00FA266A">
            <w:pPr>
              <w:pStyle w:val="ListParagraph"/>
              <w:numPr>
                <w:ilvl w:val="0"/>
                <w:numId w:val="181"/>
              </w:numPr>
              <w:rPr>
                <w:color w:val="1E1E1E"/>
                <w:szCs w:val="22"/>
                <w:lang w:val="hr-HR"/>
              </w:rPr>
            </w:pPr>
            <w:r w:rsidRPr="0039783A">
              <w:rPr>
                <w:color w:val="1E1E1E"/>
                <w:szCs w:val="22"/>
                <w:lang w:val="hr-HR"/>
              </w:rPr>
              <w:t>organiz</w:t>
            </w:r>
            <w:r w:rsidR="003D186A" w:rsidRPr="0039783A">
              <w:rPr>
                <w:color w:val="1E1E1E"/>
                <w:szCs w:val="22"/>
                <w:lang w:val="hr-HR"/>
              </w:rPr>
              <w:t>irati</w:t>
            </w:r>
            <w:r w:rsidRPr="0039783A">
              <w:rPr>
                <w:color w:val="1E1E1E"/>
                <w:szCs w:val="22"/>
                <w:lang w:val="hr-HR"/>
              </w:rPr>
              <w:t xml:space="preserve"> i nadzi</w:t>
            </w:r>
            <w:r w:rsidR="003D186A" w:rsidRPr="0039783A">
              <w:rPr>
                <w:color w:val="1E1E1E"/>
                <w:szCs w:val="22"/>
                <w:lang w:val="hr-HR"/>
              </w:rPr>
              <w:t>rati</w:t>
            </w:r>
            <w:r w:rsidRPr="0039783A">
              <w:rPr>
                <w:color w:val="1E1E1E"/>
                <w:szCs w:val="22"/>
                <w:lang w:val="hr-HR"/>
              </w:rPr>
              <w:t xml:space="preserve"> dopunsk</w:t>
            </w:r>
            <w:r w:rsidR="003D186A" w:rsidRPr="0039783A">
              <w:rPr>
                <w:color w:val="1E1E1E"/>
                <w:szCs w:val="22"/>
                <w:lang w:val="hr-HR"/>
              </w:rPr>
              <w:t>u gnojidbu</w:t>
            </w:r>
            <w:r w:rsidRPr="0039783A">
              <w:rPr>
                <w:color w:val="1E1E1E"/>
                <w:szCs w:val="22"/>
                <w:lang w:val="hr-HR"/>
              </w:rPr>
              <w:t xml:space="preserve"> za standardnu i organsku proizvodnju,</w:t>
            </w:r>
          </w:p>
          <w:p w14:paraId="437E1CAA" w14:textId="2BAE1D8D" w:rsidR="00247358" w:rsidRPr="0039783A" w:rsidRDefault="00247358" w:rsidP="00FA266A">
            <w:pPr>
              <w:pStyle w:val="ListParagraph"/>
              <w:numPr>
                <w:ilvl w:val="0"/>
                <w:numId w:val="181"/>
              </w:numPr>
              <w:rPr>
                <w:color w:val="1E1E1E"/>
                <w:szCs w:val="22"/>
                <w:lang w:val="hr-HR"/>
              </w:rPr>
            </w:pPr>
            <w:r w:rsidRPr="0039783A">
              <w:rPr>
                <w:color w:val="1E1E1E"/>
                <w:szCs w:val="22"/>
                <w:lang w:val="hr-HR"/>
              </w:rPr>
              <w:t>priprema</w:t>
            </w:r>
            <w:r w:rsidR="003D186A" w:rsidRPr="0039783A">
              <w:rPr>
                <w:color w:val="1E1E1E"/>
                <w:szCs w:val="22"/>
                <w:lang w:val="hr-HR"/>
              </w:rPr>
              <w:t>ti</w:t>
            </w:r>
            <w:r w:rsidRPr="0039783A">
              <w:rPr>
                <w:color w:val="1E1E1E"/>
                <w:szCs w:val="22"/>
                <w:lang w:val="hr-HR"/>
              </w:rPr>
              <w:t xml:space="preserve"> dokumentaciju i izvješ</w:t>
            </w:r>
            <w:r w:rsidR="003D186A" w:rsidRPr="0039783A">
              <w:rPr>
                <w:color w:val="1E1E1E"/>
                <w:szCs w:val="22"/>
                <w:lang w:val="hr-HR"/>
              </w:rPr>
              <w:t>ća</w:t>
            </w:r>
            <w:r w:rsidRPr="0039783A">
              <w:rPr>
                <w:color w:val="1E1E1E"/>
                <w:szCs w:val="22"/>
                <w:lang w:val="hr-HR"/>
              </w:rPr>
              <w:t xml:space="preserve"> o obavljenom poslu</w:t>
            </w:r>
            <w:r w:rsidR="003D186A" w:rsidRPr="0039783A">
              <w:rPr>
                <w:color w:val="1E1E1E"/>
                <w:szCs w:val="22"/>
                <w:lang w:val="hr-HR"/>
              </w:rPr>
              <w:t>,</w:t>
            </w:r>
          </w:p>
          <w:p w14:paraId="581E891D" w14:textId="3A491D43" w:rsidR="00247358" w:rsidRPr="0039783A" w:rsidRDefault="00247358" w:rsidP="00FA266A">
            <w:pPr>
              <w:pStyle w:val="ListParagraph"/>
              <w:numPr>
                <w:ilvl w:val="0"/>
                <w:numId w:val="181"/>
              </w:numPr>
              <w:rPr>
                <w:color w:val="1E1E1E"/>
                <w:szCs w:val="22"/>
                <w:lang w:val="hr-HR"/>
              </w:rPr>
            </w:pPr>
            <w:r w:rsidRPr="0039783A">
              <w:rPr>
                <w:color w:val="1E1E1E"/>
                <w:szCs w:val="22"/>
                <w:lang w:val="hr-HR"/>
              </w:rPr>
              <w:t>s</w:t>
            </w:r>
            <w:r w:rsidR="003D186A" w:rsidRPr="0039783A">
              <w:rPr>
                <w:color w:val="1E1E1E"/>
                <w:szCs w:val="22"/>
                <w:lang w:val="hr-HR"/>
              </w:rPr>
              <w:t>u</w:t>
            </w:r>
            <w:r w:rsidRPr="0039783A">
              <w:rPr>
                <w:color w:val="1E1E1E"/>
                <w:szCs w:val="22"/>
                <w:lang w:val="hr-HR"/>
              </w:rPr>
              <w:t>rađ</w:t>
            </w:r>
            <w:r w:rsidR="00424AFC" w:rsidRPr="0039783A">
              <w:rPr>
                <w:color w:val="1E1E1E"/>
                <w:szCs w:val="22"/>
                <w:lang w:val="hr-HR"/>
              </w:rPr>
              <w:t>ivati</w:t>
            </w:r>
            <w:r w:rsidRPr="0039783A">
              <w:rPr>
                <w:color w:val="1E1E1E"/>
                <w:szCs w:val="22"/>
                <w:lang w:val="hr-HR"/>
              </w:rPr>
              <w:t xml:space="preserve"> s članovima </w:t>
            </w:r>
            <w:r w:rsidR="003D186A" w:rsidRPr="0039783A">
              <w:rPr>
                <w:color w:val="1E1E1E"/>
                <w:szCs w:val="22"/>
                <w:lang w:val="hr-HR"/>
              </w:rPr>
              <w:t>skupine</w:t>
            </w:r>
            <w:r w:rsidRPr="0039783A">
              <w:rPr>
                <w:color w:val="1E1E1E"/>
                <w:szCs w:val="22"/>
                <w:lang w:val="hr-HR"/>
              </w:rPr>
              <w:t xml:space="preserve"> pri organizaciji dopunsk</w:t>
            </w:r>
            <w:r w:rsidR="003D186A" w:rsidRPr="0039783A">
              <w:rPr>
                <w:color w:val="1E1E1E"/>
                <w:szCs w:val="22"/>
                <w:lang w:val="hr-HR"/>
              </w:rPr>
              <w:t>e</w:t>
            </w:r>
            <w:r w:rsidRPr="0039783A">
              <w:rPr>
                <w:color w:val="1E1E1E"/>
                <w:szCs w:val="22"/>
                <w:lang w:val="hr-HR"/>
              </w:rPr>
              <w:t xml:space="preserve"> </w:t>
            </w:r>
            <w:r w:rsidR="003D186A" w:rsidRPr="0039783A">
              <w:rPr>
                <w:color w:val="1E1E1E"/>
                <w:szCs w:val="22"/>
                <w:lang w:val="hr-HR"/>
              </w:rPr>
              <w:t>gnojidbe,</w:t>
            </w:r>
          </w:p>
          <w:p w14:paraId="267EF1D5" w14:textId="2A329E90" w:rsidR="00247358" w:rsidRPr="0039783A" w:rsidRDefault="00247358" w:rsidP="00FA266A">
            <w:pPr>
              <w:pStyle w:val="ListParagraph"/>
              <w:numPr>
                <w:ilvl w:val="0"/>
                <w:numId w:val="181"/>
              </w:numPr>
              <w:rPr>
                <w:color w:val="1E1E1E"/>
                <w:szCs w:val="22"/>
                <w:lang w:val="hr-HR"/>
              </w:rPr>
            </w:pPr>
            <w:r w:rsidRPr="0039783A">
              <w:rPr>
                <w:color w:val="1E1E1E"/>
                <w:szCs w:val="22"/>
                <w:lang w:val="hr-HR"/>
              </w:rPr>
              <w:t>vrši</w:t>
            </w:r>
            <w:r w:rsidR="003D186A" w:rsidRPr="0039783A">
              <w:rPr>
                <w:color w:val="1E1E1E"/>
                <w:szCs w:val="22"/>
                <w:lang w:val="hr-HR"/>
              </w:rPr>
              <w:t>ti</w:t>
            </w:r>
            <w:r w:rsidRPr="0039783A">
              <w:rPr>
                <w:color w:val="1E1E1E"/>
                <w:szCs w:val="22"/>
                <w:lang w:val="hr-HR"/>
              </w:rPr>
              <w:t xml:space="preserve"> </w:t>
            </w:r>
            <w:r w:rsidR="003A0813" w:rsidRPr="0039783A">
              <w:rPr>
                <w:color w:val="1E1E1E"/>
                <w:szCs w:val="22"/>
                <w:lang w:val="hr-HR"/>
              </w:rPr>
              <w:t>kontrolu</w:t>
            </w:r>
            <w:r w:rsidRPr="0039783A">
              <w:rPr>
                <w:color w:val="1E1E1E"/>
                <w:szCs w:val="22"/>
                <w:lang w:val="hr-HR"/>
              </w:rPr>
              <w:t xml:space="preserve"> utroška </w:t>
            </w:r>
            <w:r w:rsidR="003D186A" w:rsidRPr="0039783A">
              <w:rPr>
                <w:color w:val="1E1E1E"/>
                <w:szCs w:val="22"/>
                <w:lang w:val="hr-HR"/>
              </w:rPr>
              <w:t>gnojiv</w:t>
            </w:r>
            <w:r w:rsidRPr="0039783A">
              <w:rPr>
                <w:color w:val="1E1E1E"/>
                <w:szCs w:val="22"/>
                <w:lang w:val="hr-HR"/>
              </w:rPr>
              <w:t>a</w:t>
            </w:r>
            <w:r w:rsidR="003D186A" w:rsidRPr="0039783A">
              <w:rPr>
                <w:color w:val="1E1E1E"/>
                <w:szCs w:val="22"/>
                <w:lang w:val="hr-HR"/>
              </w:rPr>
              <w:t>,</w:t>
            </w:r>
          </w:p>
          <w:p w14:paraId="6F10391D" w14:textId="3A875F59" w:rsidR="00247358" w:rsidRPr="0039783A" w:rsidRDefault="00247358" w:rsidP="00FA266A">
            <w:pPr>
              <w:pStyle w:val="ListParagraph"/>
              <w:numPr>
                <w:ilvl w:val="0"/>
                <w:numId w:val="181"/>
              </w:numPr>
              <w:rPr>
                <w:color w:val="1E1E1E"/>
                <w:szCs w:val="22"/>
                <w:lang w:val="hr-HR"/>
              </w:rPr>
            </w:pPr>
            <w:r w:rsidRPr="0039783A">
              <w:rPr>
                <w:color w:val="1E1E1E"/>
                <w:szCs w:val="22"/>
                <w:lang w:val="hr-HR"/>
              </w:rPr>
              <w:t>izračuna</w:t>
            </w:r>
            <w:r w:rsidR="003D186A" w:rsidRPr="0039783A">
              <w:rPr>
                <w:color w:val="1E1E1E"/>
                <w:szCs w:val="22"/>
                <w:lang w:val="hr-HR"/>
              </w:rPr>
              <w:t>ti</w:t>
            </w:r>
            <w:r w:rsidRPr="0039783A">
              <w:rPr>
                <w:color w:val="1E1E1E"/>
                <w:szCs w:val="22"/>
                <w:lang w:val="hr-HR"/>
              </w:rPr>
              <w:t xml:space="preserve"> i odredi</w:t>
            </w:r>
            <w:r w:rsidR="003D186A" w:rsidRPr="0039783A">
              <w:rPr>
                <w:color w:val="1E1E1E"/>
                <w:szCs w:val="22"/>
                <w:lang w:val="hr-HR"/>
              </w:rPr>
              <w:t>ti</w:t>
            </w:r>
            <w:r w:rsidRPr="0039783A">
              <w:rPr>
                <w:color w:val="1E1E1E"/>
                <w:szCs w:val="22"/>
                <w:lang w:val="hr-HR"/>
              </w:rPr>
              <w:t xml:space="preserve"> količinu </w:t>
            </w:r>
            <w:r w:rsidR="003D186A" w:rsidRPr="0039783A">
              <w:rPr>
                <w:color w:val="1E1E1E"/>
                <w:szCs w:val="22"/>
                <w:lang w:val="hr-HR"/>
              </w:rPr>
              <w:t>gnojiv</w:t>
            </w:r>
            <w:r w:rsidRPr="0039783A">
              <w:rPr>
                <w:color w:val="1E1E1E"/>
                <w:szCs w:val="22"/>
                <w:lang w:val="hr-HR"/>
              </w:rPr>
              <w:t xml:space="preserve">a na </w:t>
            </w:r>
            <w:r w:rsidR="003D186A" w:rsidRPr="0039783A">
              <w:rPr>
                <w:color w:val="1E1E1E"/>
                <w:szCs w:val="22"/>
                <w:lang w:val="hr-HR"/>
              </w:rPr>
              <w:t>temelju</w:t>
            </w:r>
            <w:r w:rsidRPr="0039783A">
              <w:rPr>
                <w:color w:val="1E1E1E"/>
                <w:szCs w:val="22"/>
                <w:lang w:val="hr-HR"/>
              </w:rPr>
              <w:t xml:space="preserve"> različitih parametara,</w:t>
            </w:r>
          </w:p>
          <w:p w14:paraId="5C6C0B57" w14:textId="14233E55" w:rsidR="00247358" w:rsidRPr="0039783A" w:rsidRDefault="00247358" w:rsidP="00FA266A">
            <w:pPr>
              <w:pStyle w:val="ListParagraph"/>
              <w:numPr>
                <w:ilvl w:val="0"/>
                <w:numId w:val="181"/>
              </w:numPr>
              <w:rPr>
                <w:color w:val="1E1E1E"/>
                <w:szCs w:val="22"/>
                <w:lang w:val="hr-HR"/>
              </w:rPr>
            </w:pPr>
            <w:r w:rsidRPr="0039783A">
              <w:rPr>
                <w:color w:val="1E1E1E"/>
                <w:szCs w:val="22"/>
                <w:lang w:val="hr-HR"/>
              </w:rPr>
              <w:t>primijeni</w:t>
            </w:r>
            <w:r w:rsidR="003D186A" w:rsidRPr="0039783A">
              <w:rPr>
                <w:color w:val="1E1E1E"/>
                <w:szCs w:val="22"/>
                <w:lang w:val="hr-HR"/>
              </w:rPr>
              <w:t>ti načela</w:t>
            </w:r>
            <w:r w:rsidRPr="0039783A">
              <w:rPr>
                <w:color w:val="1E1E1E"/>
                <w:szCs w:val="22"/>
                <w:lang w:val="hr-HR"/>
              </w:rPr>
              <w:t xml:space="preserve"> pravilnog</w:t>
            </w:r>
            <w:r w:rsidR="003D186A" w:rsidRPr="0039783A">
              <w:rPr>
                <w:color w:val="1E1E1E"/>
                <w:szCs w:val="22"/>
                <w:lang w:val="hr-HR"/>
              </w:rPr>
              <w:t>a</w:t>
            </w:r>
            <w:r w:rsidRPr="0039783A">
              <w:rPr>
                <w:color w:val="1E1E1E"/>
                <w:szCs w:val="22"/>
                <w:lang w:val="hr-HR"/>
              </w:rPr>
              <w:t xml:space="preserve"> skladištenja mineralnih </w:t>
            </w:r>
            <w:r w:rsidR="003D186A" w:rsidRPr="0039783A">
              <w:rPr>
                <w:color w:val="1E1E1E"/>
                <w:szCs w:val="22"/>
                <w:lang w:val="hr-HR"/>
              </w:rPr>
              <w:t>gnojiv</w:t>
            </w:r>
            <w:r w:rsidRPr="0039783A">
              <w:rPr>
                <w:color w:val="1E1E1E"/>
                <w:szCs w:val="22"/>
                <w:lang w:val="hr-HR"/>
              </w:rPr>
              <w:t>a</w:t>
            </w:r>
            <w:r w:rsidR="003D186A" w:rsidRPr="0039783A">
              <w:rPr>
                <w:color w:val="1E1E1E"/>
                <w:szCs w:val="22"/>
                <w:lang w:val="hr-HR"/>
              </w:rPr>
              <w:t>,</w:t>
            </w:r>
          </w:p>
          <w:p w14:paraId="37FBE18C" w14:textId="40D0D8C5" w:rsidR="00247358" w:rsidRPr="0039783A" w:rsidRDefault="00247358" w:rsidP="00FA266A">
            <w:pPr>
              <w:pStyle w:val="ListParagraph"/>
              <w:numPr>
                <w:ilvl w:val="0"/>
                <w:numId w:val="181"/>
              </w:numPr>
              <w:rPr>
                <w:color w:val="1E1E1E"/>
                <w:szCs w:val="22"/>
                <w:lang w:val="hr-HR"/>
              </w:rPr>
            </w:pPr>
            <w:r w:rsidRPr="0039783A">
              <w:rPr>
                <w:color w:val="1E1E1E"/>
                <w:szCs w:val="22"/>
                <w:lang w:val="hr-HR"/>
              </w:rPr>
              <w:t>koristi</w:t>
            </w:r>
            <w:r w:rsidR="003D186A" w:rsidRPr="0039783A">
              <w:rPr>
                <w:color w:val="1E1E1E"/>
                <w:szCs w:val="22"/>
                <w:lang w:val="hr-HR"/>
              </w:rPr>
              <w:t>ti</w:t>
            </w:r>
            <w:r w:rsidRPr="0039783A">
              <w:rPr>
                <w:color w:val="1E1E1E"/>
                <w:szCs w:val="22"/>
                <w:lang w:val="hr-HR"/>
              </w:rPr>
              <w:t xml:space="preserve"> mjere zaštite pri dopunsko</w:t>
            </w:r>
            <w:r w:rsidR="003D186A" w:rsidRPr="0039783A">
              <w:rPr>
                <w:color w:val="1E1E1E"/>
                <w:szCs w:val="22"/>
                <w:lang w:val="hr-HR"/>
              </w:rPr>
              <w:t xml:space="preserve">j gnojidbi. </w:t>
            </w:r>
          </w:p>
        </w:tc>
        <w:tc>
          <w:tcPr>
            <w:tcW w:w="2532" w:type="dxa"/>
            <w:vMerge/>
            <w:shd w:val="clear" w:color="auto" w:fill="auto"/>
            <w:vAlign w:val="center"/>
          </w:tcPr>
          <w:p w14:paraId="550882A3" w14:textId="77777777" w:rsidR="00247358" w:rsidRPr="0039783A" w:rsidRDefault="00247358">
            <w:pPr>
              <w:ind w:hanging="357"/>
              <w:rPr>
                <w:szCs w:val="22"/>
                <w:lang w:val="hr-HR"/>
              </w:rPr>
            </w:pPr>
          </w:p>
        </w:tc>
      </w:tr>
      <w:tr w:rsidR="0039368E" w:rsidRPr="0039783A" w14:paraId="14C9F358" w14:textId="77777777" w:rsidTr="004A0142">
        <w:trPr>
          <w:jc w:val="center"/>
        </w:trPr>
        <w:tc>
          <w:tcPr>
            <w:tcW w:w="10613" w:type="dxa"/>
            <w:gridSpan w:val="5"/>
            <w:shd w:val="clear" w:color="auto" w:fill="auto"/>
            <w:vAlign w:val="center"/>
          </w:tcPr>
          <w:p w14:paraId="0B63F566" w14:textId="77777777" w:rsidR="0039368E" w:rsidRPr="0039783A" w:rsidRDefault="0039368E" w:rsidP="00D5500D">
            <w:pPr>
              <w:rPr>
                <w:b/>
                <w:szCs w:val="22"/>
                <w:lang w:val="hr-HR"/>
              </w:rPr>
            </w:pPr>
            <w:r w:rsidRPr="0039783A">
              <w:rPr>
                <w:b/>
                <w:szCs w:val="22"/>
                <w:lang w:val="hr-HR"/>
              </w:rPr>
              <w:t>SMJERNICE</w:t>
            </w:r>
            <w:r w:rsidR="00247358" w:rsidRPr="0039783A">
              <w:rPr>
                <w:b/>
                <w:szCs w:val="22"/>
                <w:lang w:val="hr-HR"/>
              </w:rPr>
              <w:t xml:space="preserve"> ZA NASTAVNIKE</w:t>
            </w:r>
          </w:p>
        </w:tc>
      </w:tr>
      <w:tr w:rsidR="0039368E" w:rsidRPr="0039783A" w14:paraId="03A9C387" w14:textId="77777777" w:rsidTr="004A0142">
        <w:trPr>
          <w:jc w:val="center"/>
        </w:trPr>
        <w:tc>
          <w:tcPr>
            <w:tcW w:w="10613" w:type="dxa"/>
            <w:gridSpan w:val="5"/>
            <w:shd w:val="clear" w:color="auto" w:fill="auto"/>
            <w:vAlign w:val="center"/>
          </w:tcPr>
          <w:p w14:paraId="22892DAB" w14:textId="464541DB" w:rsidR="0039368E" w:rsidRPr="0039783A" w:rsidRDefault="0039368E" w:rsidP="00D5500D">
            <w:pPr>
              <w:rPr>
                <w:color w:val="1E1E1E"/>
                <w:szCs w:val="22"/>
                <w:lang w:val="hr-HR"/>
              </w:rPr>
            </w:pPr>
            <w:r w:rsidRPr="0039783A">
              <w:rPr>
                <w:color w:val="1E1E1E"/>
                <w:szCs w:val="22"/>
                <w:lang w:val="hr-HR"/>
              </w:rPr>
              <w:t>Jedinica 1.</w:t>
            </w:r>
            <w:r w:rsidRPr="0039783A">
              <w:rPr>
                <w:color w:val="1E1E1E"/>
                <w:szCs w:val="22"/>
                <w:lang w:val="hr-HR"/>
              </w:rPr>
              <w:br/>
              <w:t xml:space="preserve">- učenici će praviti zbirke uzoraka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posjetiti farmu s pravilno njegovanim stajnjakom,</w:t>
            </w:r>
            <w:r w:rsidRPr="0039783A">
              <w:rPr>
                <w:color w:val="1E1E1E"/>
                <w:szCs w:val="22"/>
                <w:lang w:val="hr-HR"/>
              </w:rPr>
              <w:br/>
              <w:t xml:space="preserve">- svaki učenik će vježbati na proizvodnji i njegovanju organskih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organizirati posjet poljoprivrednom dobru i farmama u vrijeme rasturanja stajnjaka,</w:t>
            </w:r>
            <w:r w:rsidRPr="0039783A">
              <w:rPr>
                <w:color w:val="1E1E1E"/>
                <w:szCs w:val="22"/>
                <w:lang w:val="hr-HR"/>
              </w:rPr>
              <w:br/>
              <w:t xml:space="preserve">- organizirati timski i </w:t>
            </w:r>
            <w:r w:rsidR="00532CA3" w:rsidRPr="0039783A">
              <w:rPr>
                <w:color w:val="1E1E1E"/>
                <w:szCs w:val="22"/>
                <w:lang w:val="hr-HR"/>
              </w:rPr>
              <w:t>skupni</w:t>
            </w:r>
            <w:r w:rsidRPr="0039783A">
              <w:rPr>
                <w:color w:val="1E1E1E"/>
                <w:szCs w:val="22"/>
                <w:lang w:val="hr-HR"/>
              </w:rPr>
              <w:t xml:space="preserve"> rad kod pravljenja komposta i njegovanja stajnjaka,</w:t>
            </w:r>
            <w:r w:rsidRPr="0039783A">
              <w:rPr>
                <w:color w:val="1E1E1E"/>
                <w:szCs w:val="22"/>
                <w:lang w:val="hr-HR"/>
              </w:rPr>
              <w:br/>
              <w:t>- preporučuje se posjeta farmi za uzgoj kalifornijskih glista,</w:t>
            </w:r>
            <w:r w:rsidRPr="0039783A">
              <w:rPr>
                <w:color w:val="1E1E1E"/>
                <w:szCs w:val="22"/>
                <w:lang w:val="hr-HR"/>
              </w:rPr>
              <w:br/>
              <w:t xml:space="preserve">- koristiti </w:t>
            </w:r>
            <w:r w:rsidR="008A2922" w:rsidRPr="0039783A">
              <w:rPr>
                <w:color w:val="1E1E1E"/>
                <w:szCs w:val="22"/>
                <w:lang w:val="hr-HR"/>
              </w:rPr>
              <w:t>prezentacije</w:t>
            </w:r>
            <w:r w:rsidRPr="0039783A">
              <w:rPr>
                <w:color w:val="1E1E1E"/>
                <w:szCs w:val="22"/>
                <w:lang w:val="hr-HR"/>
              </w:rPr>
              <w:t xml:space="preserve">, </w:t>
            </w:r>
            <w:r w:rsidR="00532CA3" w:rsidRPr="0039783A">
              <w:rPr>
                <w:color w:val="1E1E1E"/>
                <w:szCs w:val="22"/>
                <w:lang w:val="hr-HR"/>
              </w:rPr>
              <w:t>sh</w:t>
            </w:r>
            <w:r w:rsidRPr="0039783A">
              <w:rPr>
                <w:color w:val="1E1E1E"/>
                <w:szCs w:val="22"/>
                <w:lang w:val="hr-HR"/>
              </w:rPr>
              <w:t>ematske prikaze, slike i videozapise.</w:t>
            </w:r>
            <w:r w:rsidRPr="0039783A">
              <w:rPr>
                <w:color w:val="1E1E1E"/>
                <w:szCs w:val="22"/>
                <w:lang w:val="hr-HR"/>
              </w:rPr>
              <w:br/>
            </w:r>
            <w:r w:rsidRPr="0039783A">
              <w:rPr>
                <w:color w:val="1E1E1E"/>
                <w:szCs w:val="22"/>
                <w:lang w:val="hr-HR"/>
              </w:rPr>
              <w:br/>
              <w:t>Jedinica 2.</w:t>
            </w:r>
            <w:r w:rsidRPr="0039783A">
              <w:rPr>
                <w:color w:val="1E1E1E"/>
                <w:szCs w:val="22"/>
                <w:lang w:val="hr-HR"/>
              </w:rPr>
              <w:br/>
              <w:t xml:space="preserve">- </w:t>
            </w:r>
            <w:r w:rsidR="00532CA3" w:rsidRPr="0039783A">
              <w:rPr>
                <w:color w:val="1E1E1E"/>
                <w:szCs w:val="22"/>
                <w:lang w:val="hr-HR"/>
              </w:rPr>
              <w:t>osigurati</w:t>
            </w:r>
            <w:r w:rsidRPr="0039783A">
              <w:rPr>
                <w:color w:val="1E1E1E"/>
                <w:szCs w:val="22"/>
                <w:lang w:val="hr-HR"/>
              </w:rPr>
              <w:t xml:space="preserve"> uzorke mineralnih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xml:space="preserve">- prikupiti ambalažu mineralnih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xml:space="preserve">- pripremiti zadatke za izračunavanje potrebne količine mineralnih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o</w:t>
            </w:r>
            <w:r w:rsidR="00532CA3" w:rsidRPr="0039783A">
              <w:rPr>
                <w:color w:val="1E1E1E"/>
                <w:szCs w:val="22"/>
                <w:lang w:val="hr-HR"/>
              </w:rPr>
              <w:t>sigurati</w:t>
            </w:r>
            <w:r w:rsidRPr="0039783A">
              <w:rPr>
                <w:color w:val="1E1E1E"/>
                <w:szCs w:val="22"/>
                <w:lang w:val="hr-HR"/>
              </w:rPr>
              <w:t xml:space="preserve"> uzorke kulturnih biljaka kojima nedostaju pojedini elementi u ishrani,</w:t>
            </w:r>
            <w:r w:rsidRPr="0039783A">
              <w:rPr>
                <w:color w:val="1E1E1E"/>
                <w:szCs w:val="22"/>
                <w:lang w:val="hr-HR"/>
              </w:rPr>
              <w:br/>
              <w:t>- pripremiti slike sa simptomima izazvanim greškama u ishrani biljaka,</w:t>
            </w:r>
            <w:r w:rsidRPr="0039783A">
              <w:rPr>
                <w:color w:val="1E1E1E"/>
                <w:szCs w:val="22"/>
                <w:lang w:val="hr-HR"/>
              </w:rPr>
              <w:br/>
              <w:t xml:space="preserve">- posjetiti poljoprivredne </w:t>
            </w:r>
            <w:r w:rsidR="00532CA3" w:rsidRPr="0039783A">
              <w:rPr>
                <w:color w:val="1E1E1E"/>
                <w:szCs w:val="22"/>
                <w:lang w:val="hr-HR"/>
              </w:rPr>
              <w:t>ljekarne</w:t>
            </w:r>
            <w:r w:rsidRPr="0039783A">
              <w:rPr>
                <w:color w:val="1E1E1E"/>
                <w:szCs w:val="22"/>
                <w:lang w:val="hr-HR"/>
              </w:rPr>
              <w:t xml:space="preserve"> s većim skladištima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na školskoj ekonomiji/posjedu registrirati posljedice nepravilne ishrane.</w:t>
            </w:r>
            <w:r w:rsidRPr="0039783A">
              <w:rPr>
                <w:color w:val="1E1E1E"/>
                <w:szCs w:val="22"/>
                <w:lang w:val="hr-HR"/>
              </w:rPr>
              <w:br/>
              <w:t xml:space="preserve">- dati </w:t>
            </w:r>
            <w:r w:rsidR="00532CA3" w:rsidRPr="0039783A">
              <w:rPr>
                <w:color w:val="1E1E1E"/>
                <w:szCs w:val="22"/>
                <w:lang w:val="hr-HR"/>
              </w:rPr>
              <w:t>skupinama</w:t>
            </w:r>
            <w:r w:rsidRPr="0039783A">
              <w:rPr>
                <w:color w:val="1E1E1E"/>
                <w:szCs w:val="22"/>
                <w:lang w:val="hr-HR"/>
              </w:rPr>
              <w:t xml:space="preserve"> selektivne zadatke podizanja poljskih i laboratorijskih ogleda, "u čaši",</w:t>
            </w:r>
            <w:r w:rsidRPr="0039783A">
              <w:rPr>
                <w:color w:val="1E1E1E"/>
                <w:szCs w:val="22"/>
                <w:lang w:val="hr-HR"/>
              </w:rPr>
              <w:br/>
              <w:t xml:space="preserve">- pripremiti zadatke za izračunavanje normi </w:t>
            </w:r>
            <w:r w:rsidR="003D186A" w:rsidRPr="0039783A">
              <w:rPr>
                <w:color w:val="1E1E1E"/>
                <w:szCs w:val="22"/>
                <w:lang w:val="hr-HR"/>
              </w:rPr>
              <w:t>gnojidbe</w:t>
            </w:r>
            <w:r w:rsidRPr="0039783A">
              <w:rPr>
                <w:color w:val="1E1E1E"/>
                <w:szCs w:val="22"/>
                <w:lang w:val="hr-HR"/>
              </w:rPr>
              <w:t xml:space="preserve"> i raditi u parovima,</w:t>
            </w:r>
            <w:r w:rsidRPr="0039783A">
              <w:rPr>
                <w:color w:val="1E1E1E"/>
                <w:szCs w:val="22"/>
                <w:lang w:val="hr-HR"/>
              </w:rPr>
              <w:br/>
              <w:t>- pripremiti uzorke folijarnog</w:t>
            </w:r>
            <w:r w:rsidR="00532CA3" w:rsidRPr="0039783A">
              <w:rPr>
                <w:color w:val="1E1E1E"/>
                <w:szCs w:val="22"/>
                <w:lang w:val="hr-HR"/>
              </w:rPr>
              <w:t>a</w:t>
            </w:r>
            <w:r w:rsidRPr="0039783A">
              <w:rPr>
                <w:color w:val="1E1E1E"/>
                <w:szCs w:val="22"/>
                <w:lang w:val="hr-HR"/>
              </w:rPr>
              <w:t xml:space="preserve"> </w:t>
            </w:r>
            <w:r w:rsidR="003D186A" w:rsidRPr="0039783A">
              <w:rPr>
                <w:color w:val="1E1E1E"/>
                <w:szCs w:val="22"/>
                <w:lang w:val="hr-HR"/>
              </w:rPr>
              <w:t>gnojiv</w:t>
            </w:r>
            <w:r w:rsidRPr="0039783A">
              <w:rPr>
                <w:color w:val="1E1E1E"/>
                <w:szCs w:val="22"/>
                <w:lang w:val="hr-HR"/>
              </w:rPr>
              <w:t xml:space="preserve">a i demonstrirati spravljanje omjera folijarnih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xml:space="preserve">- koristiti zaštitnu odjeću i obuću pri </w:t>
            </w:r>
            <w:r w:rsidR="00532CA3" w:rsidRPr="0039783A">
              <w:rPr>
                <w:color w:val="1E1E1E"/>
                <w:szCs w:val="22"/>
                <w:lang w:val="hr-HR"/>
              </w:rPr>
              <w:t>gnojidbi</w:t>
            </w:r>
            <w:r w:rsidRPr="0039783A">
              <w:rPr>
                <w:color w:val="1E1E1E"/>
                <w:szCs w:val="22"/>
                <w:lang w:val="hr-HR"/>
              </w:rPr>
              <w:t>,</w:t>
            </w:r>
            <w:r w:rsidRPr="0039783A">
              <w:rPr>
                <w:color w:val="1E1E1E"/>
                <w:szCs w:val="22"/>
                <w:lang w:val="hr-HR"/>
              </w:rPr>
              <w:br/>
              <w:t xml:space="preserve">- pripremiti </w:t>
            </w:r>
            <w:r w:rsidR="00532CA3" w:rsidRPr="0039783A">
              <w:rPr>
                <w:color w:val="1E1E1E"/>
                <w:szCs w:val="22"/>
                <w:lang w:val="hr-HR"/>
              </w:rPr>
              <w:t>prezentacije</w:t>
            </w:r>
            <w:r w:rsidRPr="0039783A">
              <w:rPr>
                <w:color w:val="1E1E1E"/>
                <w:szCs w:val="22"/>
                <w:lang w:val="hr-HR"/>
              </w:rPr>
              <w:t xml:space="preserve">, fotografije, videozapise o primjeni </w:t>
            </w:r>
            <w:r w:rsidR="003D186A" w:rsidRPr="0039783A">
              <w:rPr>
                <w:color w:val="1E1E1E"/>
                <w:szCs w:val="22"/>
                <w:lang w:val="hr-HR"/>
              </w:rPr>
              <w:t>gnojiv</w:t>
            </w:r>
            <w:r w:rsidRPr="0039783A">
              <w:rPr>
                <w:color w:val="1E1E1E"/>
                <w:szCs w:val="22"/>
                <w:lang w:val="hr-HR"/>
              </w:rPr>
              <w:t>a.</w:t>
            </w:r>
          </w:p>
        </w:tc>
      </w:tr>
      <w:tr w:rsidR="0039368E" w:rsidRPr="0039783A" w14:paraId="0DCB988D" w14:textId="77777777" w:rsidTr="004A0142">
        <w:trPr>
          <w:jc w:val="center"/>
        </w:trPr>
        <w:tc>
          <w:tcPr>
            <w:tcW w:w="10613" w:type="dxa"/>
            <w:gridSpan w:val="5"/>
            <w:shd w:val="clear" w:color="auto" w:fill="auto"/>
            <w:vAlign w:val="center"/>
          </w:tcPr>
          <w:p w14:paraId="22BED3AF" w14:textId="53A931C9" w:rsidR="0039368E" w:rsidRPr="0039783A" w:rsidRDefault="0039368E" w:rsidP="00D5500D">
            <w:pPr>
              <w:rPr>
                <w:b/>
                <w:szCs w:val="22"/>
                <w:lang w:val="hr-HR"/>
              </w:rPr>
            </w:pPr>
            <w:r w:rsidRPr="0039783A">
              <w:rPr>
                <w:b/>
                <w:szCs w:val="22"/>
                <w:lang w:val="hr-HR"/>
              </w:rPr>
              <w:t>INTEGRACIJA</w:t>
            </w:r>
            <w:r w:rsidR="00247358" w:rsidRPr="0039783A">
              <w:rPr>
                <w:b/>
                <w:szCs w:val="22"/>
                <w:lang w:val="hr-HR"/>
              </w:rPr>
              <w:t xml:space="preserve"> S DRUGIM NASTAVNIM PREDMETIMA</w:t>
            </w:r>
          </w:p>
        </w:tc>
      </w:tr>
      <w:tr w:rsidR="0039368E" w:rsidRPr="0039783A" w14:paraId="062D3586" w14:textId="77777777" w:rsidTr="004A0142">
        <w:trPr>
          <w:jc w:val="center"/>
        </w:trPr>
        <w:tc>
          <w:tcPr>
            <w:tcW w:w="10613" w:type="dxa"/>
            <w:gridSpan w:val="5"/>
            <w:shd w:val="clear" w:color="auto" w:fill="auto"/>
            <w:vAlign w:val="center"/>
          </w:tcPr>
          <w:p w14:paraId="56A800A2" w14:textId="5B19847D" w:rsidR="0039368E" w:rsidRPr="0039783A" w:rsidRDefault="0039368E" w:rsidP="00D5500D">
            <w:pPr>
              <w:rPr>
                <w:color w:val="FF0000"/>
                <w:szCs w:val="22"/>
                <w:lang w:val="hr-HR"/>
              </w:rPr>
            </w:pPr>
            <w:r w:rsidRPr="0039783A">
              <w:rPr>
                <w:color w:val="FF0000"/>
                <w:szCs w:val="22"/>
                <w:lang w:val="hr-HR"/>
              </w:rPr>
              <w:t xml:space="preserve"> </w:t>
            </w:r>
            <w:r w:rsidRPr="0039783A">
              <w:rPr>
                <w:szCs w:val="22"/>
                <w:lang w:val="hr-HR"/>
              </w:rPr>
              <w:t>Biljna proizvodnja</w:t>
            </w:r>
            <w:r w:rsidR="004A0142" w:rsidRPr="0039783A">
              <w:rPr>
                <w:szCs w:val="22"/>
                <w:lang w:val="hr-HR"/>
              </w:rPr>
              <w:t xml:space="preserve"> </w:t>
            </w:r>
            <w:r w:rsidRPr="0039783A">
              <w:rPr>
                <w:szCs w:val="22"/>
                <w:lang w:val="hr-HR"/>
              </w:rPr>
              <w:t xml:space="preserve">i </w:t>
            </w:r>
            <w:r w:rsidR="003A0813" w:rsidRPr="0039783A">
              <w:rPr>
                <w:szCs w:val="22"/>
                <w:lang w:val="hr-HR"/>
              </w:rPr>
              <w:t>Kemija</w:t>
            </w:r>
          </w:p>
        </w:tc>
      </w:tr>
      <w:tr w:rsidR="0039368E" w:rsidRPr="0039783A" w14:paraId="19EBE274" w14:textId="77777777" w:rsidTr="004A0142">
        <w:trPr>
          <w:jc w:val="center"/>
        </w:trPr>
        <w:tc>
          <w:tcPr>
            <w:tcW w:w="10613" w:type="dxa"/>
            <w:gridSpan w:val="5"/>
            <w:shd w:val="clear" w:color="auto" w:fill="auto"/>
            <w:vAlign w:val="center"/>
          </w:tcPr>
          <w:p w14:paraId="0F6B1406" w14:textId="77777777" w:rsidR="0039368E" w:rsidRPr="0039783A" w:rsidRDefault="0039368E" w:rsidP="00D5500D">
            <w:pPr>
              <w:rPr>
                <w:b/>
                <w:szCs w:val="22"/>
                <w:lang w:val="hr-HR"/>
              </w:rPr>
            </w:pPr>
            <w:r w:rsidRPr="0039783A">
              <w:rPr>
                <w:b/>
                <w:szCs w:val="22"/>
                <w:lang w:val="hr-HR"/>
              </w:rPr>
              <w:t>IZVORI</w:t>
            </w:r>
            <w:r w:rsidR="00247358" w:rsidRPr="0039783A">
              <w:rPr>
                <w:b/>
                <w:szCs w:val="22"/>
                <w:lang w:val="hr-HR"/>
              </w:rPr>
              <w:t xml:space="preserve"> ZA NASTAVNIKE</w:t>
            </w:r>
          </w:p>
        </w:tc>
      </w:tr>
      <w:tr w:rsidR="0039368E" w:rsidRPr="0039783A" w14:paraId="0C9D16C9" w14:textId="77777777" w:rsidTr="004A0142">
        <w:trPr>
          <w:jc w:val="center"/>
        </w:trPr>
        <w:tc>
          <w:tcPr>
            <w:tcW w:w="10613" w:type="dxa"/>
            <w:gridSpan w:val="5"/>
            <w:shd w:val="clear" w:color="auto" w:fill="auto"/>
            <w:vAlign w:val="center"/>
          </w:tcPr>
          <w:p w14:paraId="095B3F6E" w14:textId="10694C19" w:rsidR="0039368E" w:rsidRPr="0039783A" w:rsidRDefault="0039368E" w:rsidP="00D5500D">
            <w:pPr>
              <w:rPr>
                <w:szCs w:val="22"/>
                <w:lang w:val="hr-HR"/>
              </w:rPr>
            </w:pPr>
            <w:r w:rsidRPr="0039783A">
              <w:rPr>
                <w:color w:val="1E1E1E"/>
                <w:szCs w:val="22"/>
                <w:lang w:val="hr-HR"/>
              </w:rPr>
              <w:t>- stručna literatura, praktikumi, časopisi,</w:t>
            </w:r>
            <w:r w:rsidRPr="0039783A">
              <w:rPr>
                <w:color w:val="1E1E1E"/>
                <w:szCs w:val="22"/>
                <w:lang w:val="hr-HR"/>
              </w:rPr>
              <w:br/>
              <w:t xml:space="preserve">- uzorci organskih i mineralnih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pribor za uzimanje uzoraka,</w:t>
            </w:r>
            <w:r w:rsidRPr="0039783A">
              <w:rPr>
                <w:color w:val="1E1E1E"/>
                <w:szCs w:val="22"/>
                <w:lang w:val="hr-HR"/>
              </w:rPr>
              <w:br/>
              <w:t xml:space="preserve">- uzorci folijarnih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biljni materijal za pravljenje komposta,</w:t>
            </w:r>
            <w:r w:rsidRPr="0039783A">
              <w:rPr>
                <w:color w:val="1E1E1E"/>
                <w:szCs w:val="22"/>
                <w:lang w:val="hr-HR"/>
              </w:rPr>
              <w:br/>
              <w:t>- farma i ekonomije,</w:t>
            </w:r>
            <w:r w:rsidRPr="0039783A">
              <w:rPr>
                <w:color w:val="1E1E1E"/>
                <w:szCs w:val="22"/>
                <w:lang w:val="hr-HR"/>
              </w:rPr>
              <w:br/>
              <w:t xml:space="preserve">- poljoprivredne </w:t>
            </w:r>
            <w:r w:rsidR="00532CA3" w:rsidRPr="0039783A">
              <w:rPr>
                <w:color w:val="1E1E1E"/>
                <w:szCs w:val="22"/>
                <w:lang w:val="hr-HR"/>
              </w:rPr>
              <w:t>ljekarne</w:t>
            </w:r>
            <w:r w:rsidRPr="0039783A">
              <w:rPr>
                <w:color w:val="1E1E1E"/>
                <w:szCs w:val="22"/>
                <w:lang w:val="hr-HR"/>
              </w:rPr>
              <w:t xml:space="preserve"> i skladišta mineralnih </w:t>
            </w:r>
            <w:r w:rsidR="003D186A" w:rsidRPr="0039783A">
              <w:rPr>
                <w:color w:val="1E1E1E"/>
                <w:szCs w:val="22"/>
                <w:lang w:val="hr-HR"/>
              </w:rPr>
              <w:t>gnojiv</w:t>
            </w:r>
            <w:r w:rsidRPr="0039783A">
              <w:rPr>
                <w:color w:val="1E1E1E"/>
                <w:szCs w:val="22"/>
                <w:lang w:val="hr-HR"/>
              </w:rPr>
              <w:t>a,</w:t>
            </w:r>
            <w:r w:rsidRPr="0039783A">
              <w:rPr>
                <w:color w:val="1E1E1E"/>
                <w:szCs w:val="22"/>
                <w:lang w:val="hr-HR"/>
              </w:rPr>
              <w:br/>
              <w:t>- mini ogledne parcele, ogled u čaši,</w:t>
            </w:r>
            <w:r w:rsidRPr="0039783A">
              <w:rPr>
                <w:color w:val="1E1E1E"/>
                <w:szCs w:val="22"/>
                <w:lang w:val="hr-HR"/>
              </w:rPr>
              <w:br/>
              <w:t xml:space="preserve">- </w:t>
            </w:r>
            <w:r w:rsidR="008A2922" w:rsidRPr="0039783A">
              <w:rPr>
                <w:color w:val="1E1E1E"/>
                <w:szCs w:val="22"/>
                <w:lang w:val="hr-HR"/>
              </w:rPr>
              <w:t>prezentacije</w:t>
            </w:r>
            <w:r w:rsidRPr="0039783A">
              <w:rPr>
                <w:color w:val="1E1E1E"/>
                <w:szCs w:val="22"/>
                <w:lang w:val="hr-HR"/>
              </w:rPr>
              <w:t>, fotografije, slike i videozapisi.</w:t>
            </w:r>
          </w:p>
        </w:tc>
      </w:tr>
      <w:tr w:rsidR="0039368E" w:rsidRPr="0039783A" w14:paraId="2148B479" w14:textId="77777777" w:rsidTr="004A0142">
        <w:trPr>
          <w:jc w:val="center"/>
        </w:trPr>
        <w:tc>
          <w:tcPr>
            <w:tcW w:w="10613" w:type="dxa"/>
            <w:gridSpan w:val="5"/>
            <w:shd w:val="clear" w:color="auto" w:fill="auto"/>
            <w:vAlign w:val="center"/>
          </w:tcPr>
          <w:p w14:paraId="017FDCDD" w14:textId="77777777" w:rsidR="0039368E" w:rsidRPr="0039783A" w:rsidRDefault="0039368E" w:rsidP="00D5500D">
            <w:pPr>
              <w:rPr>
                <w:b/>
                <w:szCs w:val="22"/>
                <w:lang w:val="hr-HR"/>
              </w:rPr>
            </w:pPr>
            <w:r w:rsidRPr="0039783A">
              <w:rPr>
                <w:b/>
                <w:szCs w:val="22"/>
                <w:lang w:val="hr-HR"/>
              </w:rPr>
              <w:lastRenderedPageBreak/>
              <w:t>OCJENJIVANJE</w:t>
            </w:r>
            <w:r w:rsidR="00247358" w:rsidRPr="0039783A">
              <w:rPr>
                <w:b/>
                <w:szCs w:val="22"/>
                <w:lang w:val="hr-HR"/>
              </w:rPr>
              <w:t xml:space="preserve"> I TEHNIKE OCJENJIVANJA</w:t>
            </w:r>
          </w:p>
        </w:tc>
      </w:tr>
      <w:tr w:rsidR="0039368E" w:rsidRPr="0039783A" w14:paraId="4554AB87" w14:textId="77777777" w:rsidTr="004A0142">
        <w:trPr>
          <w:jc w:val="center"/>
        </w:trPr>
        <w:tc>
          <w:tcPr>
            <w:tcW w:w="10613" w:type="dxa"/>
            <w:gridSpan w:val="5"/>
            <w:shd w:val="clear" w:color="auto" w:fill="auto"/>
            <w:vAlign w:val="center"/>
          </w:tcPr>
          <w:p w14:paraId="7D40438C" w14:textId="02AC638C" w:rsidR="004A0142" w:rsidRPr="0039783A" w:rsidRDefault="004A0142" w:rsidP="004A0142">
            <w:pPr>
              <w:contextualSpacing/>
              <w:rPr>
                <w:rFonts w:eastAsia="Calibri"/>
                <w:szCs w:val="22"/>
                <w:lang w:val="hr-HR"/>
              </w:rPr>
            </w:pPr>
            <w:r w:rsidRPr="0039783A">
              <w:rPr>
                <w:rFonts w:eastAsia="Calibri"/>
                <w:szCs w:val="22"/>
                <w:lang w:val="hr-HR"/>
              </w:rPr>
              <w:t>Nastavnik je obvezan upoznati učenike s tehnikama i kriteri</w:t>
            </w:r>
            <w:r w:rsidR="00532CA3" w:rsidRPr="0039783A">
              <w:rPr>
                <w:rFonts w:eastAsia="Calibri"/>
                <w:szCs w:val="22"/>
                <w:lang w:val="hr-HR"/>
              </w:rPr>
              <w:t>j</w:t>
            </w:r>
            <w:r w:rsidRPr="0039783A">
              <w:rPr>
                <w:rFonts w:eastAsia="Calibri"/>
                <w:szCs w:val="22"/>
                <w:lang w:val="hr-HR"/>
              </w:rPr>
              <w:t xml:space="preserve">ima ocjenjivanja. </w:t>
            </w:r>
          </w:p>
          <w:p w14:paraId="256C430A" w14:textId="2A73A1BD" w:rsidR="0039368E" w:rsidRPr="0039783A" w:rsidRDefault="004A0142" w:rsidP="004A0142">
            <w:pPr>
              <w:rPr>
                <w:color w:val="1E1E1E"/>
                <w:szCs w:val="22"/>
                <w:lang w:val="hr-HR"/>
              </w:rPr>
            </w:pPr>
            <w:r w:rsidRPr="0039783A">
              <w:rPr>
                <w:rFonts w:eastAsia="Calibri"/>
                <w:szCs w:val="22"/>
                <w:lang w:val="hr-HR"/>
              </w:rPr>
              <w:t>Usmena provjera i opservacija praktičnog</w:t>
            </w:r>
            <w:r w:rsidR="00532CA3" w:rsidRPr="0039783A">
              <w:rPr>
                <w:rFonts w:eastAsia="Calibri"/>
                <w:szCs w:val="22"/>
                <w:lang w:val="hr-HR"/>
              </w:rPr>
              <w:t>a</w:t>
            </w:r>
            <w:r w:rsidRPr="0039783A">
              <w:rPr>
                <w:rFonts w:eastAsia="Calibri"/>
                <w:szCs w:val="22"/>
                <w:lang w:val="hr-HR"/>
              </w:rPr>
              <w:t xml:space="preserve"> rada.</w:t>
            </w:r>
          </w:p>
        </w:tc>
      </w:tr>
    </w:tbl>
    <w:p w14:paraId="64BC2418" w14:textId="4199A9D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298"/>
        <w:gridCol w:w="2395"/>
        <w:gridCol w:w="2552"/>
        <w:gridCol w:w="2533"/>
      </w:tblGrid>
      <w:tr w:rsidR="0039368E" w:rsidRPr="0039783A" w14:paraId="3F3CF133" w14:textId="77777777" w:rsidTr="002E220E">
        <w:trPr>
          <w:trHeight w:val="280"/>
          <w:jc w:val="center"/>
        </w:trPr>
        <w:tc>
          <w:tcPr>
            <w:tcW w:w="2997" w:type="dxa"/>
            <w:gridSpan w:val="2"/>
            <w:tcBorders>
              <w:right w:val="single" w:sz="4" w:space="0" w:color="auto"/>
            </w:tcBorders>
            <w:shd w:val="clear" w:color="auto" w:fill="auto"/>
            <w:vAlign w:val="center"/>
          </w:tcPr>
          <w:p w14:paraId="20C18895" w14:textId="77777777" w:rsidR="0039368E" w:rsidRPr="0039783A" w:rsidRDefault="0039368E" w:rsidP="00D5500D">
            <w:pPr>
              <w:rPr>
                <w:b/>
                <w:szCs w:val="22"/>
                <w:lang w:val="hr-HR"/>
              </w:rPr>
            </w:pPr>
            <w:r w:rsidRPr="0039783A">
              <w:rPr>
                <w:b/>
                <w:szCs w:val="22"/>
                <w:lang w:val="hr-HR"/>
              </w:rPr>
              <w:t xml:space="preserve">MODUL </w:t>
            </w:r>
            <w:r w:rsidR="00247358" w:rsidRPr="0039783A">
              <w:rPr>
                <w:b/>
                <w:szCs w:val="22"/>
                <w:lang w:val="hr-HR"/>
              </w:rPr>
              <w:t>(naziv)</w:t>
            </w:r>
          </w:p>
        </w:tc>
        <w:tc>
          <w:tcPr>
            <w:tcW w:w="7480" w:type="dxa"/>
            <w:gridSpan w:val="3"/>
            <w:tcBorders>
              <w:left w:val="single" w:sz="4" w:space="0" w:color="auto"/>
            </w:tcBorders>
            <w:shd w:val="clear" w:color="auto" w:fill="auto"/>
            <w:vAlign w:val="center"/>
          </w:tcPr>
          <w:p w14:paraId="3BA18A21" w14:textId="77777777" w:rsidR="0039368E" w:rsidRPr="0039783A" w:rsidRDefault="0039368E" w:rsidP="00D5500D">
            <w:pPr>
              <w:rPr>
                <w:b/>
                <w:szCs w:val="22"/>
                <w:lang w:val="hr-HR"/>
              </w:rPr>
            </w:pPr>
            <w:r w:rsidRPr="0039783A">
              <w:rPr>
                <w:b/>
                <w:szCs w:val="22"/>
                <w:lang w:val="hr-HR"/>
              </w:rPr>
              <w:t xml:space="preserve">Organizacija obrade zemljišta </w:t>
            </w:r>
          </w:p>
        </w:tc>
      </w:tr>
      <w:tr w:rsidR="0039368E" w:rsidRPr="0039783A" w14:paraId="365199DE" w14:textId="77777777" w:rsidTr="002E220E">
        <w:trPr>
          <w:trHeight w:val="129"/>
          <w:jc w:val="center"/>
        </w:trPr>
        <w:tc>
          <w:tcPr>
            <w:tcW w:w="2997" w:type="dxa"/>
            <w:gridSpan w:val="2"/>
            <w:tcBorders>
              <w:right w:val="single" w:sz="4" w:space="0" w:color="auto"/>
            </w:tcBorders>
            <w:shd w:val="clear" w:color="auto" w:fill="auto"/>
            <w:vAlign w:val="center"/>
          </w:tcPr>
          <w:p w14:paraId="1FFE09DF" w14:textId="77777777" w:rsidR="0039368E" w:rsidRPr="0039783A" w:rsidRDefault="0039368E" w:rsidP="00D5500D">
            <w:pPr>
              <w:rPr>
                <w:b/>
                <w:szCs w:val="22"/>
                <w:lang w:val="hr-HR"/>
              </w:rPr>
            </w:pPr>
            <w:r w:rsidRPr="0039783A">
              <w:rPr>
                <w:b/>
                <w:szCs w:val="22"/>
                <w:lang w:val="hr-HR"/>
              </w:rPr>
              <w:t>REDNI BROJ</w:t>
            </w:r>
            <w:r w:rsidR="00247358" w:rsidRPr="0039783A">
              <w:rPr>
                <w:b/>
                <w:szCs w:val="22"/>
                <w:lang w:val="hr-HR"/>
              </w:rPr>
              <w:t xml:space="preserve"> MODULA</w:t>
            </w:r>
          </w:p>
        </w:tc>
        <w:tc>
          <w:tcPr>
            <w:tcW w:w="7480" w:type="dxa"/>
            <w:gridSpan w:val="3"/>
            <w:tcBorders>
              <w:left w:val="single" w:sz="4" w:space="0" w:color="auto"/>
            </w:tcBorders>
            <w:shd w:val="clear" w:color="auto" w:fill="auto"/>
            <w:vAlign w:val="center"/>
          </w:tcPr>
          <w:p w14:paraId="6FCD6967" w14:textId="67A817A5" w:rsidR="0039368E" w:rsidRPr="0039783A" w:rsidRDefault="0039368E" w:rsidP="00D5500D">
            <w:pPr>
              <w:rPr>
                <w:b/>
                <w:szCs w:val="22"/>
                <w:lang w:val="hr-HR"/>
              </w:rPr>
            </w:pPr>
            <w:r w:rsidRPr="0039783A">
              <w:rPr>
                <w:b/>
                <w:szCs w:val="22"/>
                <w:lang w:val="hr-HR"/>
              </w:rPr>
              <w:t>5</w:t>
            </w:r>
            <w:r w:rsidR="00532CA3" w:rsidRPr="0039783A">
              <w:rPr>
                <w:b/>
                <w:szCs w:val="22"/>
                <w:lang w:val="hr-HR"/>
              </w:rPr>
              <w:t xml:space="preserve">. </w:t>
            </w:r>
          </w:p>
        </w:tc>
      </w:tr>
      <w:tr w:rsidR="0039368E" w:rsidRPr="0039783A" w14:paraId="5B8074EE" w14:textId="77777777" w:rsidTr="002E220E">
        <w:trPr>
          <w:jc w:val="center"/>
        </w:trPr>
        <w:tc>
          <w:tcPr>
            <w:tcW w:w="10477" w:type="dxa"/>
            <w:gridSpan w:val="5"/>
            <w:shd w:val="clear" w:color="auto" w:fill="auto"/>
            <w:vAlign w:val="center"/>
          </w:tcPr>
          <w:p w14:paraId="7388A074" w14:textId="77777777" w:rsidR="0039368E" w:rsidRPr="0039783A" w:rsidRDefault="0039368E" w:rsidP="00D5500D">
            <w:pPr>
              <w:rPr>
                <w:b/>
                <w:szCs w:val="22"/>
                <w:lang w:val="hr-HR"/>
              </w:rPr>
            </w:pPr>
            <w:r w:rsidRPr="0039783A">
              <w:rPr>
                <w:b/>
                <w:szCs w:val="22"/>
                <w:lang w:val="hr-HR"/>
              </w:rPr>
              <w:t>SVRHA MODULA</w:t>
            </w:r>
          </w:p>
        </w:tc>
      </w:tr>
      <w:tr w:rsidR="0039368E" w:rsidRPr="0039783A" w14:paraId="6A61D189" w14:textId="77777777" w:rsidTr="002E220E">
        <w:trPr>
          <w:jc w:val="center"/>
        </w:trPr>
        <w:tc>
          <w:tcPr>
            <w:tcW w:w="10477" w:type="dxa"/>
            <w:gridSpan w:val="5"/>
            <w:tcBorders>
              <w:bottom w:val="single" w:sz="4" w:space="0" w:color="auto"/>
            </w:tcBorders>
            <w:shd w:val="clear" w:color="auto" w:fill="auto"/>
            <w:vAlign w:val="center"/>
          </w:tcPr>
          <w:p w14:paraId="6A12B2CA" w14:textId="1C88B1FE" w:rsidR="0039368E" w:rsidRPr="0039783A" w:rsidRDefault="0039368E" w:rsidP="00D5500D">
            <w:pPr>
              <w:rPr>
                <w:b/>
                <w:szCs w:val="22"/>
                <w:lang w:val="hr-HR"/>
              </w:rPr>
            </w:pPr>
            <w:r w:rsidRPr="0039783A">
              <w:rPr>
                <w:rStyle w:val="opis1"/>
                <w:rFonts w:ascii="Times New Roman" w:hAnsi="Times New Roman"/>
                <w:b w:val="0"/>
                <w:sz w:val="22"/>
                <w:szCs w:val="22"/>
                <w:lang w:val="hr-HR"/>
              </w:rPr>
              <w:t>Modul omogućava upoznavanje učenika s osnovnim značajem izvođenja obrade zemljišta kao neophodne i važne agrotehničke mjere u biljnoj proizvodnji.</w:t>
            </w:r>
          </w:p>
        </w:tc>
      </w:tr>
      <w:tr w:rsidR="0039368E" w:rsidRPr="0039783A" w14:paraId="1D39897E" w14:textId="77777777" w:rsidTr="002E220E">
        <w:trPr>
          <w:jc w:val="center"/>
        </w:trPr>
        <w:tc>
          <w:tcPr>
            <w:tcW w:w="10477" w:type="dxa"/>
            <w:gridSpan w:val="5"/>
            <w:shd w:val="clear" w:color="auto" w:fill="auto"/>
            <w:vAlign w:val="center"/>
          </w:tcPr>
          <w:p w14:paraId="45B07306" w14:textId="330019B5"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ZAHTJEVI / PRED</w:t>
            </w:r>
            <w:r w:rsidR="00DB30A9" w:rsidRPr="0039783A">
              <w:rPr>
                <w:b/>
                <w:szCs w:val="22"/>
                <w:lang w:val="hr-HR"/>
              </w:rPr>
              <w:t>UVJET</w:t>
            </w:r>
            <w:r w:rsidR="0039368E" w:rsidRPr="0039783A">
              <w:rPr>
                <w:b/>
                <w:szCs w:val="22"/>
                <w:lang w:val="hr-HR"/>
              </w:rPr>
              <w:t>I</w:t>
            </w:r>
          </w:p>
        </w:tc>
      </w:tr>
      <w:tr w:rsidR="0039368E" w:rsidRPr="0039783A" w14:paraId="4D7CE731" w14:textId="77777777" w:rsidTr="002E220E">
        <w:trPr>
          <w:jc w:val="center"/>
        </w:trPr>
        <w:tc>
          <w:tcPr>
            <w:tcW w:w="10477" w:type="dxa"/>
            <w:gridSpan w:val="5"/>
            <w:tcBorders>
              <w:bottom w:val="single" w:sz="4" w:space="0" w:color="auto"/>
            </w:tcBorders>
            <w:shd w:val="clear" w:color="auto" w:fill="auto"/>
            <w:vAlign w:val="center"/>
          </w:tcPr>
          <w:p w14:paraId="435C7838" w14:textId="60B1DA3D" w:rsidR="0039368E" w:rsidRPr="0039783A" w:rsidRDefault="002E220E" w:rsidP="00D5500D">
            <w:pPr>
              <w:rPr>
                <w:color w:val="000000" w:themeColor="text1"/>
                <w:szCs w:val="22"/>
                <w:lang w:val="hr-HR"/>
              </w:rPr>
            </w:pPr>
            <w:r w:rsidRPr="0039783A">
              <w:rPr>
                <w:bCs/>
                <w:color w:val="000000" w:themeColor="text1"/>
                <w:szCs w:val="22"/>
                <w:lang w:val="hr-HR"/>
              </w:rPr>
              <w:t>Predznanje iz prethodnih modula.</w:t>
            </w:r>
          </w:p>
        </w:tc>
      </w:tr>
      <w:tr w:rsidR="0039368E" w:rsidRPr="0039783A" w14:paraId="577A4FF5" w14:textId="77777777" w:rsidTr="002E220E">
        <w:trPr>
          <w:jc w:val="center"/>
        </w:trPr>
        <w:tc>
          <w:tcPr>
            <w:tcW w:w="10477" w:type="dxa"/>
            <w:gridSpan w:val="5"/>
            <w:shd w:val="clear" w:color="auto" w:fill="auto"/>
            <w:vAlign w:val="center"/>
          </w:tcPr>
          <w:p w14:paraId="4BBE1D64" w14:textId="77777777" w:rsidR="0039368E" w:rsidRPr="0039783A" w:rsidRDefault="0039368E" w:rsidP="00D5500D">
            <w:pPr>
              <w:rPr>
                <w:b/>
                <w:szCs w:val="22"/>
                <w:lang w:val="hr-HR"/>
              </w:rPr>
            </w:pPr>
            <w:r w:rsidRPr="0039783A">
              <w:rPr>
                <w:b/>
                <w:szCs w:val="22"/>
                <w:lang w:val="hr-HR"/>
              </w:rPr>
              <w:t>CILJEVI</w:t>
            </w:r>
          </w:p>
        </w:tc>
      </w:tr>
      <w:tr w:rsidR="0039368E" w:rsidRPr="0039783A" w14:paraId="436B0CD5" w14:textId="77777777" w:rsidTr="002E220E">
        <w:trPr>
          <w:jc w:val="center"/>
        </w:trPr>
        <w:tc>
          <w:tcPr>
            <w:tcW w:w="10477" w:type="dxa"/>
            <w:gridSpan w:val="5"/>
            <w:shd w:val="clear" w:color="auto" w:fill="auto"/>
            <w:vAlign w:val="center"/>
          </w:tcPr>
          <w:p w14:paraId="0A5A408D" w14:textId="346B90D2" w:rsidR="0039368E" w:rsidRPr="0039783A" w:rsidRDefault="00F858BD" w:rsidP="00F858BD">
            <w:pPr>
              <w:rPr>
                <w:szCs w:val="22"/>
                <w:lang w:val="hr-HR"/>
              </w:rPr>
            </w:pPr>
            <w:r w:rsidRPr="0039783A">
              <w:rPr>
                <w:color w:val="1E1E1E"/>
                <w:szCs w:val="22"/>
                <w:lang w:val="hr-HR"/>
              </w:rPr>
              <w:t xml:space="preserve">- </w:t>
            </w:r>
            <w:r w:rsidR="0039368E" w:rsidRPr="0039783A">
              <w:rPr>
                <w:color w:val="1E1E1E"/>
                <w:szCs w:val="22"/>
                <w:lang w:val="hr-HR"/>
              </w:rPr>
              <w:t>upoznavanje sa značajem obrade zemljišta u biljnoj proizvodnji,</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razvijanje sposobnosti pravilnog</w:t>
            </w:r>
            <w:r w:rsidRPr="0039783A">
              <w:rPr>
                <w:color w:val="1E1E1E"/>
                <w:szCs w:val="22"/>
                <w:lang w:val="hr-HR"/>
              </w:rPr>
              <w:t>a</w:t>
            </w:r>
            <w:r w:rsidR="0039368E" w:rsidRPr="0039783A">
              <w:rPr>
                <w:color w:val="1E1E1E"/>
                <w:szCs w:val="22"/>
                <w:lang w:val="hr-HR"/>
              </w:rPr>
              <w:t xml:space="preserve"> izbora u s</w:t>
            </w:r>
            <w:r w:rsidRPr="0039783A">
              <w:rPr>
                <w:color w:val="1E1E1E"/>
                <w:szCs w:val="22"/>
                <w:lang w:val="hr-HR"/>
              </w:rPr>
              <w:t>ustavu</w:t>
            </w:r>
            <w:r w:rsidR="0039368E" w:rsidRPr="0039783A">
              <w:rPr>
                <w:color w:val="1E1E1E"/>
                <w:szCs w:val="22"/>
                <w:lang w:val="hr-HR"/>
              </w:rPr>
              <w:t xml:space="preserve"> obrade,</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razvijanje sposobnosti izvođenja pojedinih operacija,</w:t>
            </w:r>
            <w:r w:rsidR="0039368E" w:rsidRPr="0039783A">
              <w:rPr>
                <w:color w:val="1E1E1E"/>
                <w:szCs w:val="22"/>
                <w:lang w:val="hr-HR"/>
              </w:rPr>
              <w:br/>
              <w:t>-</w:t>
            </w:r>
            <w:r w:rsidRPr="0039783A">
              <w:rPr>
                <w:color w:val="1E1E1E"/>
                <w:szCs w:val="22"/>
                <w:lang w:val="hr-HR"/>
              </w:rPr>
              <w:t xml:space="preserve"> </w:t>
            </w:r>
            <w:r w:rsidR="003A0813" w:rsidRPr="0039783A">
              <w:rPr>
                <w:color w:val="1E1E1E"/>
                <w:szCs w:val="22"/>
                <w:lang w:val="hr-HR"/>
              </w:rPr>
              <w:t>procjenjivanje</w:t>
            </w:r>
            <w:r w:rsidR="0039368E" w:rsidRPr="0039783A">
              <w:rPr>
                <w:color w:val="1E1E1E"/>
                <w:szCs w:val="22"/>
                <w:lang w:val="hr-HR"/>
              </w:rPr>
              <w:t xml:space="preserve"> optimalnih rokova i načina obrade zemljišta,</w:t>
            </w:r>
            <w:r w:rsidR="0039368E" w:rsidRPr="0039783A">
              <w:rPr>
                <w:color w:val="1E1E1E"/>
                <w:szCs w:val="22"/>
                <w:lang w:val="hr-HR"/>
              </w:rPr>
              <w:br/>
              <w:t>-</w:t>
            </w:r>
            <w:r w:rsidRPr="0039783A">
              <w:rPr>
                <w:color w:val="1E1E1E"/>
                <w:szCs w:val="22"/>
                <w:lang w:val="hr-HR"/>
              </w:rPr>
              <w:t xml:space="preserve"> </w:t>
            </w:r>
            <w:r w:rsidR="0039368E" w:rsidRPr="0039783A">
              <w:rPr>
                <w:color w:val="1E1E1E"/>
                <w:szCs w:val="22"/>
                <w:lang w:val="hr-HR"/>
              </w:rPr>
              <w:t xml:space="preserve">upoznavanje s plodoredom i </w:t>
            </w:r>
            <w:r w:rsidRPr="0039783A">
              <w:rPr>
                <w:color w:val="1E1E1E"/>
                <w:szCs w:val="22"/>
                <w:lang w:val="hr-HR"/>
              </w:rPr>
              <w:t>načelima</w:t>
            </w:r>
            <w:r w:rsidR="0039368E" w:rsidRPr="0039783A">
              <w:rPr>
                <w:color w:val="1E1E1E"/>
                <w:szCs w:val="22"/>
                <w:lang w:val="hr-HR"/>
              </w:rPr>
              <w:t xml:space="preserve"> obrade u okviru plodoreda.</w:t>
            </w:r>
          </w:p>
        </w:tc>
      </w:tr>
      <w:tr w:rsidR="0039368E" w:rsidRPr="0039783A" w14:paraId="08DB85E7" w14:textId="77777777" w:rsidTr="002E220E">
        <w:trPr>
          <w:jc w:val="center"/>
        </w:trPr>
        <w:tc>
          <w:tcPr>
            <w:tcW w:w="10477" w:type="dxa"/>
            <w:gridSpan w:val="5"/>
            <w:shd w:val="clear" w:color="auto" w:fill="auto"/>
            <w:vAlign w:val="center"/>
          </w:tcPr>
          <w:p w14:paraId="7CD81646" w14:textId="77777777" w:rsidR="0039368E" w:rsidRPr="0039783A" w:rsidRDefault="0039368E" w:rsidP="00D5500D">
            <w:pPr>
              <w:rPr>
                <w:b/>
                <w:szCs w:val="22"/>
                <w:lang w:val="hr-HR"/>
              </w:rPr>
            </w:pPr>
            <w:r w:rsidRPr="0039783A">
              <w:rPr>
                <w:b/>
                <w:szCs w:val="22"/>
                <w:lang w:val="hr-HR"/>
              </w:rPr>
              <w:t>JEDINICE</w:t>
            </w:r>
          </w:p>
        </w:tc>
      </w:tr>
      <w:tr w:rsidR="0039368E" w:rsidRPr="0039783A" w14:paraId="3FFBE417" w14:textId="77777777" w:rsidTr="002E220E">
        <w:trPr>
          <w:jc w:val="center"/>
        </w:trPr>
        <w:tc>
          <w:tcPr>
            <w:tcW w:w="10477" w:type="dxa"/>
            <w:gridSpan w:val="5"/>
            <w:shd w:val="clear" w:color="auto" w:fill="auto"/>
            <w:vAlign w:val="center"/>
          </w:tcPr>
          <w:p w14:paraId="68AC95CE" w14:textId="1F1FC800" w:rsidR="0039368E" w:rsidRPr="0039783A" w:rsidRDefault="0039368E" w:rsidP="00D5500D">
            <w:pPr>
              <w:rPr>
                <w:szCs w:val="22"/>
                <w:lang w:val="hr-HR"/>
              </w:rPr>
            </w:pPr>
            <w:r w:rsidRPr="0039783A">
              <w:rPr>
                <w:color w:val="1E1E1E"/>
                <w:szCs w:val="22"/>
                <w:lang w:val="hr-HR"/>
              </w:rPr>
              <w:t>1. Obrada zemljišta</w:t>
            </w:r>
            <w:r w:rsidRPr="0039783A">
              <w:rPr>
                <w:color w:val="1E1E1E"/>
                <w:szCs w:val="22"/>
                <w:lang w:val="hr-HR"/>
              </w:rPr>
              <w:br/>
              <w:t>2. S</w:t>
            </w:r>
            <w:r w:rsidR="00F858BD" w:rsidRPr="0039783A">
              <w:rPr>
                <w:color w:val="1E1E1E"/>
                <w:szCs w:val="22"/>
                <w:lang w:val="hr-HR"/>
              </w:rPr>
              <w:t>ustavi</w:t>
            </w:r>
            <w:r w:rsidRPr="0039783A">
              <w:rPr>
                <w:color w:val="1E1E1E"/>
                <w:szCs w:val="22"/>
                <w:lang w:val="hr-HR"/>
              </w:rPr>
              <w:t xml:space="preserve"> obrade zemljišta</w:t>
            </w:r>
            <w:r w:rsidRPr="0039783A">
              <w:rPr>
                <w:color w:val="1E1E1E"/>
                <w:szCs w:val="22"/>
                <w:lang w:val="hr-HR"/>
              </w:rPr>
              <w:br/>
              <w:t>3. Plodored</w:t>
            </w:r>
          </w:p>
        </w:tc>
      </w:tr>
      <w:tr w:rsidR="0039368E" w:rsidRPr="0039783A" w14:paraId="282E302A" w14:textId="77777777" w:rsidTr="002E220E">
        <w:trPr>
          <w:jc w:val="center"/>
        </w:trPr>
        <w:tc>
          <w:tcPr>
            <w:tcW w:w="10477" w:type="dxa"/>
            <w:gridSpan w:val="5"/>
            <w:shd w:val="clear" w:color="auto" w:fill="auto"/>
            <w:vAlign w:val="center"/>
          </w:tcPr>
          <w:p w14:paraId="3D6A218B" w14:textId="4B5F1B75" w:rsidR="004A0142" w:rsidRPr="0039783A" w:rsidRDefault="004A0142" w:rsidP="00D5500D">
            <w:pPr>
              <w:rPr>
                <w:b/>
                <w:szCs w:val="22"/>
                <w:lang w:val="hr-HR"/>
              </w:rPr>
            </w:pPr>
            <w:r w:rsidRPr="0039783A">
              <w:rPr>
                <w:b/>
                <w:szCs w:val="22"/>
                <w:lang w:val="hr-HR"/>
              </w:rPr>
              <w:t>ISHODI UČEN</w:t>
            </w:r>
            <w:r w:rsidR="00F858BD" w:rsidRPr="0039783A">
              <w:rPr>
                <w:b/>
                <w:szCs w:val="22"/>
                <w:lang w:val="hr-HR"/>
              </w:rPr>
              <w:t>J</w:t>
            </w:r>
            <w:r w:rsidRPr="0039783A">
              <w:rPr>
                <w:b/>
                <w:szCs w:val="22"/>
                <w:lang w:val="hr-HR"/>
              </w:rPr>
              <w:t xml:space="preserve">A PO JEDINICI: </w:t>
            </w:r>
          </w:p>
          <w:p w14:paraId="2B95AD82" w14:textId="0D2F22FC" w:rsidR="0039368E" w:rsidRPr="0039783A" w:rsidRDefault="004A0142" w:rsidP="000508E4">
            <w:pPr>
              <w:rPr>
                <w:lang w:val="hr-HR"/>
              </w:rPr>
            </w:pPr>
            <w:r w:rsidRPr="0039783A">
              <w:rPr>
                <w:szCs w:val="22"/>
                <w:lang w:val="hr-HR"/>
              </w:rPr>
              <w:t>Nakon uspješnog</w:t>
            </w:r>
            <w:r w:rsidR="00F858BD" w:rsidRPr="0039783A">
              <w:rPr>
                <w:szCs w:val="22"/>
                <w:lang w:val="hr-HR"/>
              </w:rPr>
              <w:t>a</w:t>
            </w:r>
            <w:r w:rsidRPr="0039783A">
              <w:rPr>
                <w:szCs w:val="22"/>
                <w:lang w:val="hr-HR"/>
              </w:rPr>
              <w:t xml:space="preserve"> završetka svake jedinice, učenik će biti sposoban:</w:t>
            </w:r>
          </w:p>
        </w:tc>
      </w:tr>
      <w:tr w:rsidR="00247358" w:rsidRPr="0039783A" w14:paraId="05AE6821" w14:textId="77777777" w:rsidTr="002E220E">
        <w:trPr>
          <w:jc w:val="center"/>
        </w:trPr>
        <w:tc>
          <w:tcPr>
            <w:tcW w:w="2699" w:type="dxa"/>
            <w:shd w:val="clear" w:color="auto" w:fill="auto"/>
            <w:vAlign w:val="center"/>
          </w:tcPr>
          <w:p w14:paraId="0EFA903B" w14:textId="77777777" w:rsidR="00247358" w:rsidRPr="0039783A" w:rsidRDefault="00247358" w:rsidP="00247358">
            <w:pPr>
              <w:jc w:val="center"/>
              <w:rPr>
                <w:b/>
                <w:szCs w:val="22"/>
                <w:lang w:val="hr-HR"/>
              </w:rPr>
            </w:pPr>
            <w:r w:rsidRPr="0039783A">
              <w:rPr>
                <w:b/>
                <w:szCs w:val="22"/>
                <w:lang w:val="hr-HR"/>
              </w:rPr>
              <w:t>Jedinice</w:t>
            </w:r>
          </w:p>
        </w:tc>
        <w:tc>
          <w:tcPr>
            <w:tcW w:w="2693" w:type="dxa"/>
            <w:gridSpan w:val="2"/>
            <w:shd w:val="clear" w:color="auto" w:fill="auto"/>
            <w:vAlign w:val="center"/>
          </w:tcPr>
          <w:p w14:paraId="3D7BDA29" w14:textId="77777777" w:rsidR="00247358" w:rsidRPr="0039783A" w:rsidRDefault="00247358" w:rsidP="00247358">
            <w:pPr>
              <w:jc w:val="center"/>
              <w:rPr>
                <w:b/>
                <w:szCs w:val="22"/>
                <w:lang w:val="hr-HR"/>
              </w:rPr>
            </w:pPr>
            <w:r w:rsidRPr="0039783A">
              <w:rPr>
                <w:b/>
                <w:szCs w:val="22"/>
                <w:lang w:val="hr-HR"/>
              </w:rPr>
              <w:t>Znanje</w:t>
            </w:r>
          </w:p>
        </w:tc>
        <w:tc>
          <w:tcPr>
            <w:tcW w:w="2552" w:type="dxa"/>
            <w:shd w:val="clear" w:color="auto" w:fill="auto"/>
            <w:vAlign w:val="center"/>
          </w:tcPr>
          <w:p w14:paraId="536D2F9C" w14:textId="77777777" w:rsidR="00247358" w:rsidRPr="0039783A" w:rsidRDefault="00247358" w:rsidP="00247358">
            <w:pPr>
              <w:jc w:val="center"/>
              <w:rPr>
                <w:b/>
                <w:szCs w:val="22"/>
                <w:lang w:val="hr-HR"/>
              </w:rPr>
            </w:pPr>
            <w:r w:rsidRPr="0039783A">
              <w:rPr>
                <w:b/>
                <w:szCs w:val="22"/>
                <w:lang w:val="hr-HR"/>
              </w:rPr>
              <w:t>Vještine</w:t>
            </w:r>
          </w:p>
        </w:tc>
        <w:tc>
          <w:tcPr>
            <w:tcW w:w="2533" w:type="dxa"/>
            <w:shd w:val="clear" w:color="auto" w:fill="auto"/>
            <w:vAlign w:val="center"/>
          </w:tcPr>
          <w:p w14:paraId="1EC84FE9" w14:textId="77777777" w:rsidR="00247358" w:rsidRPr="0039783A" w:rsidRDefault="00247358" w:rsidP="00247358">
            <w:pPr>
              <w:jc w:val="center"/>
              <w:rPr>
                <w:b/>
                <w:szCs w:val="22"/>
                <w:lang w:val="hr-HR"/>
              </w:rPr>
            </w:pPr>
            <w:r w:rsidRPr="0039783A">
              <w:rPr>
                <w:b/>
                <w:szCs w:val="22"/>
                <w:lang w:val="hr-HR"/>
              </w:rPr>
              <w:t>Kompetencije</w:t>
            </w:r>
          </w:p>
        </w:tc>
      </w:tr>
      <w:tr w:rsidR="00247358" w:rsidRPr="0039783A" w14:paraId="6D89EB53" w14:textId="77777777" w:rsidTr="002E220E">
        <w:trPr>
          <w:trHeight w:val="336"/>
          <w:jc w:val="center"/>
        </w:trPr>
        <w:tc>
          <w:tcPr>
            <w:tcW w:w="2699" w:type="dxa"/>
            <w:shd w:val="clear" w:color="auto" w:fill="auto"/>
            <w:vAlign w:val="center"/>
          </w:tcPr>
          <w:p w14:paraId="0EDD5C3C" w14:textId="77777777" w:rsidR="00247358" w:rsidRPr="0039783A" w:rsidRDefault="00247358" w:rsidP="00D5500D">
            <w:pPr>
              <w:rPr>
                <w:szCs w:val="22"/>
                <w:lang w:val="hr-HR"/>
              </w:rPr>
            </w:pPr>
            <w:r w:rsidRPr="0039783A">
              <w:rPr>
                <w:color w:val="1E1E1E"/>
                <w:szCs w:val="22"/>
                <w:lang w:val="hr-HR"/>
              </w:rPr>
              <w:t>1. Obrada zemljišta</w:t>
            </w:r>
            <w:r w:rsidRPr="0039783A">
              <w:rPr>
                <w:szCs w:val="22"/>
                <w:lang w:val="hr-HR"/>
              </w:rPr>
              <w:t xml:space="preserve"> </w:t>
            </w:r>
          </w:p>
        </w:tc>
        <w:tc>
          <w:tcPr>
            <w:tcW w:w="2693" w:type="dxa"/>
            <w:gridSpan w:val="2"/>
            <w:shd w:val="clear" w:color="auto" w:fill="auto"/>
            <w:vAlign w:val="center"/>
          </w:tcPr>
          <w:p w14:paraId="5D281DA5" w14:textId="6807F651" w:rsidR="00247358" w:rsidRPr="0039783A" w:rsidRDefault="00F858BD" w:rsidP="00A738A6">
            <w:pPr>
              <w:numPr>
                <w:ilvl w:val="0"/>
                <w:numId w:val="57"/>
              </w:numPr>
              <w:rPr>
                <w:color w:val="1E1E1E"/>
                <w:szCs w:val="22"/>
                <w:lang w:val="hr-HR"/>
              </w:rPr>
            </w:pPr>
            <w:r w:rsidRPr="0039783A">
              <w:rPr>
                <w:color w:val="1E1E1E"/>
                <w:szCs w:val="22"/>
                <w:lang w:val="hr-HR"/>
              </w:rPr>
              <w:t>p</w:t>
            </w:r>
            <w:r w:rsidR="00247358" w:rsidRPr="0039783A">
              <w:rPr>
                <w:color w:val="1E1E1E"/>
                <w:szCs w:val="22"/>
                <w:lang w:val="hr-HR"/>
              </w:rPr>
              <w:t>lanira</w:t>
            </w:r>
            <w:r w:rsidRPr="0039783A">
              <w:rPr>
                <w:color w:val="1E1E1E"/>
                <w:szCs w:val="22"/>
                <w:lang w:val="hr-HR"/>
              </w:rPr>
              <w:t>ti</w:t>
            </w:r>
            <w:r w:rsidR="00247358" w:rsidRPr="0039783A">
              <w:rPr>
                <w:color w:val="1E1E1E"/>
                <w:szCs w:val="22"/>
                <w:lang w:val="hr-HR"/>
              </w:rPr>
              <w:t xml:space="preserve"> aktivnosti vezane za osnovnu i dopunsku obradu zemljišta,</w:t>
            </w:r>
          </w:p>
          <w:p w14:paraId="67063774" w14:textId="4F16A77B" w:rsidR="00247358" w:rsidRPr="0039783A" w:rsidRDefault="00247358" w:rsidP="00A738A6">
            <w:pPr>
              <w:numPr>
                <w:ilvl w:val="0"/>
                <w:numId w:val="57"/>
              </w:numPr>
              <w:rPr>
                <w:color w:val="1E1E1E"/>
                <w:szCs w:val="22"/>
                <w:lang w:val="hr-HR"/>
              </w:rPr>
            </w:pPr>
            <w:r w:rsidRPr="0039783A">
              <w:rPr>
                <w:color w:val="1E1E1E"/>
                <w:szCs w:val="22"/>
                <w:lang w:val="hr-HR"/>
              </w:rPr>
              <w:t>odab</w:t>
            </w:r>
            <w:r w:rsidR="00F858BD" w:rsidRPr="0039783A">
              <w:rPr>
                <w:color w:val="1E1E1E"/>
                <w:szCs w:val="22"/>
                <w:lang w:val="hr-HR"/>
              </w:rPr>
              <w:t>rati</w:t>
            </w:r>
            <w:r w:rsidRPr="0039783A">
              <w:rPr>
                <w:color w:val="1E1E1E"/>
                <w:szCs w:val="22"/>
                <w:lang w:val="hr-HR"/>
              </w:rPr>
              <w:t xml:space="preserve"> oruđe za dopunsku obradu zemljišta</w:t>
            </w:r>
            <w:r w:rsidR="00F858BD" w:rsidRPr="0039783A">
              <w:rPr>
                <w:color w:val="1E1E1E"/>
                <w:szCs w:val="22"/>
                <w:lang w:val="hr-HR"/>
              </w:rPr>
              <w:t>;</w:t>
            </w:r>
          </w:p>
        </w:tc>
        <w:tc>
          <w:tcPr>
            <w:tcW w:w="2552" w:type="dxa"/>
            <w:shd w:val="clear" w:color="auto" w:fill="auto"/>
            <w:vAlign w:val="center"/>
          </w:tcPr>
          <w:p w14:paraId="748A4849" w14:textId="74F8B95F" w:rsidR="00247358" w:rsidRPr="0039783A" w:rsidRDefault="00F858BD" w:rsidP="00A738A6">
            <w:pPr>
              <w:numPr>
                <w:ilvl w:val="0"/>
                <w:numId w:val="57"/>
              </w:numPr>
              <w:rPr>
                <w:color w:val="1E1E1E"/>
                <w:szCs w:val="22"/>
                <w:lang w:val="hr-HR"/>
              </w:rPr>
            </w:pPr>
            <w:r w:rsidRPr="0039783A">
              <w:rPr>
                <w:color w:val="1E1E1E"/>
                <w:szCs w:val="22"/>
                <w:lang w:val="hr-HR"/>
              </w:rPr>
              <w:t>o</w:t>
            </w:r>
            <w:r w:rsidR="00247358" w:rsidRPr="0039783A">
              <w:rPr>
                <w:color w:val="1E1E1E"/>
                <w:szCs w:val="22"/>
                <w:lang w:val="hr-HR"/>
              </w:rPr>
              <w:t>rganiz</w:t>
            </w:r>
            <w:r w:rsidRPr="0039783A">
              <w:rPr>
                <w:color w:val="1E1E1E"/>
                <w:szCs w:val="22"/>
                <w:lang w:val="hr-HR"/>
              </w:rPr>
              <w:t>irati</w:t>
            </w:r>
            <w:r w:rsidR="00247358" w:rsidRPr="0039783A">
              <w:rPr>
                <w:color w:val="1E1E1E"/>
                <w:szCs w:val="22"/>
                <w:lang w:val="hr-HR"/>
              </w:rPr>
              <w:t xml:space="preserve"> oranje i dopunsku obradu zemljišta</w:t>
            </w:r>
            <w:r w:rsidRPr="0039783A">
              <w:rPr>
                <w:color w:val="1E1E1E"/>
                <w:szCs w:val="22"/>
                <w:lang w:val="hr-HR"/>
              </w:rPr>
              <w:t>,</w:t>
            </w:r>
          </w:p>
          <w:p w14:paraId="78040EFA" w14:textId="35B75DAA" w:rsidR="00247358" w:rsidRPr="0039783A" w:rsidRDefault="00247358" w:rsidP="00A738A6">
            <w:pPr>
              <w:numPr>
                <w:ilvl w:val="0"/>
                <w:numId w:val="57"/>
              </w:numPr>
              <w:rPr>
                <w:color w:val="1E1E1E"/>
                <w:szCs w:val="22"/>
                <w:lang w:val="hr-HR"/>
              </w:rPr>
            </w:pPr>
            <w:r w:rsidRPr="0039783A">
              <w:rPr>
                <w:color w:val="1E1E1E"/>
                <w:szCs w:val="22"/>
                <w:lang w:val="hr-HR"/>
              </w:rPr>
              <w:t>procijeni</w:t>
            </w:r>
            <w:r w:rsidR="00F858BD" w:rsidRPr="0039783A">
              <w:rPr>
                <w:color w:val="1E1E1E"/>
                <w:szCs w:val="22"/>
                <w:lang w:val="hr-HR"/>
              </w:rPr>
              <w:t>ti</w:t>
            </w:r>
            <w:r w:rsidRPr="0039783A">
              <w:rPr>
                <w:color w:val="1E1E1E"/>
                <w:szCs w:val="22"/>
                <w:lang w:val="hr-HR"/>
              </w:rPr>
              <w:t xml:space="preserve"> optimalan rok obrade</w:t>
            </w:r>
            <w:r w:rsidR="00F858BD" w:rsidRPr="0039783A">
              <w:rPr>
                <w:color w:val="1E1E1E"/>
                <w:szCs w:val="22"/>
                <w:lang w:val="hr-HR"/>
              </w:rPr>
              <w:t>,</w:t>
            </w:r>
          </w:p>
          <w:p w14:paraId="4EBF93C4" w14:textId="1DE60E2E" w:rsidR="00247358" w:rsidRPr="0039783A" w:rsidRDefault="00247358" w:rsidP="00A738A6">
            <w:pPr>
              <w:numPr>
                <w:ilvl w:val="0"/>
                <w:numId w:val="57"/>
              </w:numPr>
              <w:rPr>
                <w:color w:val="1E1E1E"/>
                <w:szCs w:val="22"/>
                <w:lang w:val="hr-HR"/>
              </w:rPr>
            </w:pPr>
            <w:r w:rsidRPr="0039783A">
              <w:rPr>
                <w:color w:val="1E1E1E"/>
                <w:szCs w:val="22"/>
                <w:lang w:val="hr-HR"/>
              </w:rPr>
              <w:t>izab</w:t>
            </w:r>
            <w:r w:rsidR="00F858BD" w:rsidRPr="0039783A">
              <w:rPr>
                <w:color w:val="1E1E1E"/>
                <w:szCs w:val="22"/>
                <w:lang w:val="hr-HR"/>
              </w:rPr>
              <w:t>rati</w:t>
            </w:r>
            <w:r w:rsidRPr="0039783A">
              <w:rPr>
                <w:color w:val="1E1E1E"/>
                <w:szCs w:val="22"/>
                <w:lang w:val="hr-HR"/>
              </w:rPr>
              <w:t xml:space="preserve"> načine obrade</w:t>
            </w:r>
            <w:r w:rsidR="00F858BD" w:rsidRPr="0039783A">
              <w:rPr>
                <w:color w:val="1E1E1E"/>
                <w:szCs w:val="22"/>
                <w:lang w:val="hr-HR"/>
              </w:rPr>
              <w:t>,</w:t>
            </w:r>
          </w:p>
          <w:p w14:paraId="2694A54A" w14:textId="20039EBB" w:rsidR="00247358" w:rsidRPr="0039783A" w:rsidRDefault="00247358" w:rsidP="00A738A6">
            <w:pPr>
              <w:numPr>
                <w:ilvl w:val="0"/>
                <w:numId w:val="57"/>
              </w:numPr>
              <w:rPr>
                <w:color w:val="1E1E1E"/>
                <w:szCs w:val="22"/>
                <w:lang w:val="hr-HR"/>
              </w:rPr>
            </w:pPr>
            <w:r w:rsidRPr="0039783A">
              <w:rPr>
                <w:color w:val="1E1E1E"/>
                <w:szCs w:val="22"/>
                <w:lang w:val="hr-HR"/>
              </w:rPr>
              <w:t>priprema</w:t>
            </w:r>
            <w:r w:rsidR="00F858BD" w:rsidRPr="0039783A">
              <w:rPr>
                <w:color w:val="1E1E1E"/>
                <w:szCs w:val="22"/>
                <w:lang w:val="hr-HR"/>
              </w:rPr>
              <w:t>ti</w:t>
            </w:r>
            <w:r w:rsidRPr="0039783A">
              <w:rPr>
                <w:color w:val="1E1E1E"/>
                <w:szCs w:val="22"/>
                <w:lang w:val="hr-HR"/>
              </w:rPr>
              <w:t xml:space="preserve"> mehanizaciju za rad,</w:t>
            </w:r>
          </w:p>
          <w:p w14:paraId="2F95CE9E" w14:textId="140E2A72" w:rsidR="00247358" w:rsidRPr="0039783A" w:rsidRDefault="00247358" w:rsidP="00A738A6">
            <w:pPr>
              <w:numPr>
                <w:ilvl w:val="0"/>
                <w:numId w:val="57"/>
              </w:numPr>
              <w:rPr>
                <w:color w:val="1E1E1E"/>
                <w:szCs w:val="22"/>
                <w:lang w:val="hr-HR"/>
              </w:rPr>
            </w:pPr>
            <w:r w:rsidRPr="0039783A">
              <w:rPr>
                <w:color w:val="1E1E1E"/>
                <w:szCs w:val="22"/>
                <w:lang w:val="hr-HR"/>
              </w:rPr>
              <w:t>nadgleda</w:t>
            </w:r>
            <w:r w:rsidR="00F858BD" w:rsidRPr="0039783A">
              <w:rPr>
                <w:color w:val="1E1E1E"/>
                <w:szCs w:val="22"/>
                <w:lang w:val="hr-HR"/>
              </w:rPr>
              <w:t>ti</w:t>
            </w:r>
            <w:r w:rsidRPr="0039783A">
              <w:rPr>
                <w:color w:val="1E1E1E"/>
                <w:szCs w:val="22"/>
                <w:lang w:val="hr-HR"/>
              </w:rPr>
              <w:t xml:space="preserve"> i izvodi</w:t>
            </w:r>
            <w:r w:rsidR="00F858BD" w:rsidRPr="0039783A">
              <w:rPr>
                <w:color w:val="1E1E1E"/>
                <w:szCs w:val="22"/>
                <w:lang w:val="hr-HR"/>
              </w:rPr>
              <w:t>ti</w:t>
            </w:r>
            <w:r w:rsidRPr="0039783A">
              <w:rPr>
                <w:color w:val="1E1E1E"/>
                <w:szCs w:val="22"/>
                <w:lang w:val="hr-HR"/>
              </w:rPr>
              <w:t xml:space="preserve">  obradu zemljišta</w:t>
            </w:r>
            <w:r w:rsidR="00F858BD" w:rsidRPr="0039783A">
              <w:rPr>
                <w:color w:val="1E1E1E"/>
                <w:szCs w:val="22"/>
                <w:lang w:val="hr-HR"/>
              </w:rPr>
              <w:t>,</w:t>
            </w:r>
          </w:p>
          <w:p w14:paraId="212448DC" w14:textId="631021FD" w:rsidR="00247358" w:rsidRPr="0039783A" w:rsidRDefault="003A0813" w:rsidP="00A738A6">
            <w:pPr>
              <w:numPr>
                <w:ilvl w:val="0"/>
                <w:numId w:val="57"/>
              </w:numPr>
              <w:rPr>
                <w:color w:val="1E1E1E"/>
                <w:szCs w:val="22"/>
                <w:lang w:val="hr-HR"/>
              </w:rPr>
            </w:pPr>
            <w:r w:rsidRPr="0039783A">
              <w:rPr>
                <w:color w:val="1E1E1E"/>
                <w:szCs w:val="22"/>
                <w:lang w:val="hr-HR"/>
              </w:rPr>
              <w:t>kontrolirati</w:t>
            </w:r>
            <w:r w:rsidR="00247358" w:rsidRPr="0039783A">
              <w:rPr>
                <w:color w:val="1E1E1E"/>
                <w:szCs w:val="22"/>
                <w:lang w:val="hr-HR"/>
              </w:rPr>
              <w:t xml:space="preserve"> ispravnost i funkcionalnost mehanizacije </w:t>
            </w:r>
            <w:r w:rsidR="00F858BD" w:rsidRPr="0039783A">
              <w:rPr>
                <w:color w:val="1E1E1E"/>
                <w:szCs w:val="22"/>
                <w:lang w:val="hr-HR"/>
              </w:rPr>
              <w:t>te</w:t>
            </w:r>
            <w:r w:rsidR="00247358" w:rsidRPr="0039783A">
              <w:rPr>
                <w:color w:val="1E1E1E"/>
                <w:szCs w:val="22"/>
                <w:lang w:val="hr-HR"/>
              </w:rPr>
              <w:t xml:space="preserve"> evidentira</w:t>
            </w:r>
            <w:r w:rsidR="00F858BD" w:rsidRPr="0039783A">
              <w:rPr>
                <w:color w:val="1E1E1E"/>
                <w:szCs w:val="22"/>
                <w:lang w:val="hr-HR"/>
              </w:rPr>
              <w:t>ti</w:t>
            </w:r>
            <w:r w:rsidR="00247358" w:rsidRPr="0039783A">
              <w:rPr>
                <w:color w:val="1E1E1E"/>
                <w:szCs w:val="22"/>
                <w:lang w:val="hr-HR"/>
              </w:rPr>
              <w:t xml:space="preserve"> kvarove,</w:t>
            </w:r>
          </w:p>
          <w:p w14:paraId="080BE203" w14:textId="5778BA66" w:rsidR="00247358" w:rsidRPr="0039783A" w:rsidRDefault="00247358" w:rsidP="00A738A6">
            <w:pPr>
              <w:numPr>
                <w:ilvl w:val="0"/>
                <w:numId w:val="57"/>
              </w:numPr>
              <w:rPr>
                <w:color w:val="1E1E1E"/>
                <w:szCs w:val="22"/>
                <w:lang w:val="hr-HR"/>
              </w:rPr>
            </w:pPr>
            <w:r w:rsidRPr="0039783A">
              <w:rPr>
                <w:color w:val="1E1E1E"/>
                <w:szCs w:val="22"/>
                <w:lang w:val="hr-HR"/>
              </w:rPr>
              <w:t>uoči</w:t>
            </w:r>
            <w:r w:rsidR="00F858BD" w:rsidRPr="0039783A">
              <w:rPr>
                <w:color w:val="1E1E1E"/>
                <w:szCs w:val="22"/>
                <w:lang w:val="hr-HR"/>
              </w:rPr>
              <w:t>ti</w:t>
            </w:r>
            <w:r w:rsidRPr="0039783A">
              <w:rPr>
                <w:color w:val="1E1E1E"/>
                <w:szCs w:val="22"/>
                <w:lang w:val="hr-HR"/>
              </w:rPr>
              <w:t xml:space="preserve"> nedostatke pri izvođenju obrade zemljišta</w:t>
            </w:r>
            <w:r w:rsidR="00F858BD" w:rsidRPr="0039783A">
              <w:rPr>
                <w:color w:val="1E1E1E"/>
                <w:szCs w:val="22"/>
                <w:lang w:val="hr-HR"/>
              </w:rPr>
              <w:t>;</w:t>
            </w:r>
          </w:p>
        </w:tc>
        <w:tc>
          <w:tcPr>
            <w:tcW w:w="2533" w:type="dxa"/>
            <w:vMerge w:val="restart"/>
            <w:shd w:val="clear" w:color="auto" w:fill="auto"/>
            <w:vAlign w:val="center"/>
          </w:tcPr>
          <w:p w14:paraId="4AEA4882" w14:textId="702BCEC3" w:rsidR="00247358" w:rsidRPr="0039783A" w:rsidRDefault="00247358" w:rsidP="00A738A6">
            <w:pPr>
              <w:numPr>
                <w:ilvl w:val="0"/>
                <w:numId w:val="57"/>
              </w:numPr>
              <w:rPr>
                <w:szCs w:val="22"/>
                <w:lang w:val="hr-HR"/>
              </w:rPr>
            </w:pPr>
            <w:r w:rsidRPr="0039783A">
              <w:rPr>
                <w:color w:val="1E1E1E"/>
                <w:szCs w:val="22"/>
                <w:lang w:val="hr-HR"/>
              </w:rPr>
              <w:t xml:space="preserve">aktivno </w:t>
            </w:r>
            <w:r w:rsidR="00DA16F8" w:rsidRPr="0039783A">
              <w:rPr>
                <w:color w:val="1E1E1E"/>
                <w:szCs w:val="22"/>
                <w:lang w:val="hr-HR"/>
              </w:rPr>
              <w:t>sudjelovati</w:t>
            </w:r>
            <w:r w:rsidRPr="0039783A">
              <w:rPr>
                <w:color w:val="1E1E1E"/>
                <w:szCs w:val="22"/>
                <w:lang w:val="hr-HR"/>
              </w:rPr>
              <w:t xml:space="preserve"> u timskom radu</w:t>
            </w:r>
            <w:r w:rsidR="00DA16F8" w:rsidRPr="0039783A">
              <w:rPr>
                <w:color w:val="1E1E1E"/>
                <w:szCs w:val="22"/>
                <w:lang w:val="hr-HR"/>
              </w:rPr>
              <w:t>,</w:t>
            </w:r>
          </w:p>
          <w:p w14:paraId="18EC7EA4" w14:textId="43FA3899" w:rsidR="00247358" w:rsidRPr="0039783A" w:rsidRDefault="00247358" w:rsidP="00A738A6">
            <w:pPr>
              <w:numPr>
                <w:ilvl w:val="0"/>
                <w:numId w:val="57"/>
              </w:numPr>
              <w:rPr>
                <w:szCs w:val="22"/>
                <w:lang w:val="hr-HR"/>
              </w:rPr>
            </w:pPr>
            <w:r w:rsidRPr="0039783A">
              <w:rPr>
                <w:color w:val="1E1E1E"/>
                <w:szCs w:val="22"/>
                <w:lang w:val="hr-HR"/>
              </w:rPr>
              <w:t>pokaz</w:t>
            </w:r>
            <w:r w:rsidR="00DA16F8" w:rsidRPr="0039783A">
              <w:rPr>
                <w:color w:val="1E1E1E"/>
                <w:szCs w:val="22"/>
                <w:lang w:val="hr-HR"/>
              </w:rPr>
              <w:t>ati</w:t>
            </w:r>
            <w:r w:rsidRPr="0039783A">
              <w:rPr>
                <w:color w:val="1E1E1E"/>
                <w:szCs w:val="22"/>
                <w:lang w:val="hr-HR"/>
              </w:rPr>
              <w:t xml:space="preserve"> odgovornost prema radu i sredstvima za rad</w:t>
            </w:r>
            <w:r w:rsidR="00DA16F8" w:rsidRPr="0039783A">
              <w:rPr>
                <w:color w:val="1E1E1E"/>
                <w:szCs w:val="22"/>
                <w:lang w:val="hr-HR"/>
              </w:rPr>
              <w:t>,</w:t>
            </w:r>
          </w:p>
          <w:p w14:paraId="43C32422" w14:textId="2B898EF9" w:rsidR="00247358" w:rsidRPr="0039783A" w:rsidRDefault="00247358" w:rsidP="00A738A6">
            <w:pPr>
              <w:numPr>
                <w:ilvl w:val="0"/>
                <w:numId w:val="57"/>
              </w:numPr>
              <w:rPr>
                <w:szCs w:val="22"/>
                <w:lang w:val="hr-HR"/>
              </w:rPr>
            </w:pPr>
            <w:r w:rsidRPr="0039783A">
              <w:rPr>
                <w:color w:val="1E1E1E"/>
                <w:szCs w:val="22"/>
                <w:lang w:val="hr-HR"/>
              </w:rPr>
              <w:t>pokaz</w:t>
            </w:r>
            <w:r w:rsidR="00DA16F8" w:rsidRPr="0039783A">
              <w:rPr>
                <w:color w:val="1E1E1E"/>
                <w:szCs w:val="22"/>
                <w:lang w:val="hr-HR"/>
              </w:rPr>
              <w:t>ati</w:t>
            </w:r>
            <w:r w:rsidRPr="0039783A">
              <w:rPr>
                <w:color w:val="1E1E1E"/>
                <w:szCs w:val="22"/>
                <w:lang w:val="hr-HR"/>
              </w:rPr>
              <w:t xml:space="preserve"> vještinu i spremnost u radu</w:t>
            </w:r>
            <w:r w:rsidR="00DA16F8" w:rsidRPr="0039783A">
              <w:rPr>
                <w:color w:val="1E1E1E"/>
                <w:szCs w:val="22"/>
                <w:lang w:val="hr-HR"/>
              </w:rPr>
              <w:t>,</w:t>
            </w:r>
          </w:p>
          <w:p w14:paraId="304DFBED" w14:textId="3A88DD60" w:rsidR="00247358" w:rsidRPr="0039783A" w:rsidRDefault="00DA16F8" w:rsidP="00A738A6">
            <w:pPr>
              <w:numPr>
                <w:ilvl w:val="0"/>
                <w:numId w:val="57"/>
              </w:numPr>
              <w:rPr>
                <w:szCs w:val="22"/>
                <w:lang w:val="hr-HR"/>
              </w:rPr>
            </w:pPr>
            <w:r w:rsidRPr="0039783A">
              <w:rPr>
                <w:color w:val="1E1E1E"/>
                <w:szCs w:val="22"/>
                <w:lang w:val="hr-HR"/>
              </w:rPr>
              <w:t xml:space="preserve">imati </w:t>
            </w:r>
            <w:r w:rsidR="00247358" w:rsidRPr="0039783A">
              <w:rPr>
                <w:color w:val="1E1E1E"/>
                <w:szCs w:val="22"/>
                <w:lang w:val="hr-HR"/>
              </w:rPr>
              <w:t>razvijen</w:t>
            </w:r>
            <w:r w:rsidRPr="0039783A">
              <w:rPr>
                <w:color w:val="1E1E1E"/>
                <w:szCs w:val="22"/>
                <w:lang w:val="hr-HR"/>
              </w:rPr>
              <w:t>u</w:t>
            </w:r>
            <w:r w:rsidR="00247358" w:rsidRPr="0039783A">
              <w:rPr>
                <w:color w:val="1E1E1E"/>
                <w:szCs w:val="22"/>
                <w:lang w:val="hr-HR"/>
              </w:rPr>
              <w:t xml:space="preserve"> ekološk</w:t>
            </w:r>
            <w:r w:rsidRPr="0039783A">
              <w:rPr>
                <w:color w:val="1E1E1E"/>
                <w:szCs w:val="22"/>
                <w:lang w:val="hr-HR"/>
              </w:rPr>
              <w:t>u</w:t>
            </w:r>
            <w:r w:rsidR="00247358" w:rsidRPr="0039783A">
              <w:rPr>
                <w:color w:val="1E1E1E"/>
                <w:szCs w:val="22"/>
                <w:lang w:val="hr-HR"/>
              </w:rPr>
              <w:t xml:space="preserve"> sv</w:t>
            </w:r>
            <w:r w:rsidRPr="0039783A">
              <w:rPr>
                <w:color w:val="1E1E1E"/>
                <w:szCs w:val="22"/>
                <w:lang w:val="hr-HR"/>
              </w:rPr>
              <w:t>i</w:t>
            </w:r>
            <w:r w:rsidR="00247358" w:rsidRPr="0039783A">
              <w:rPr>
                <w:color w:val="1E1E1E"/>
                <w:szCs w:val="22"/>
                <w:lang w:val="hr-HR"/>
              </w:rPr>
              <w:t>jest</w:t>
            </w:r>
            <w:r w:rsidRPr="0039783A">
              <w:rPr>
                <w:color w:val="1E1E1E"/>
                <w:szCs w:val="22"/>
                <w:lang w:val="hr-HR"/>
              </w:rPr>
              <w:t>,</w:t>
            </w:r>
          </w:p>
          <w:p w14:paraId="3AC68931" w14:textId="12FE232D" w:rsidR="00247358" w:rsidRPr="0039783A" w:rsidRDefault="00DA16F8" w:rsidP="00A738A6">
            <w:pPr>
              <w:numPr>
                <w:ilvl w:val="0"/>
                <w:numId w:val="57"/>
              </w:numPr>
              <w:rPr>
                <w:szCs w:val="22"/>
                <w:lang w:val="hr-HR"/>
              </w:rPr>
            </w:pPr>
            <w:r w:rsidRPr="0039783A">
              <w:rPr>
                <w:color w:val="1E1E1E"/>
                <w:szCs w:val="22"/>
                <w:lang w:val="hr-HR"/>
              </w:rPr>
              <w:t xml:space="preserve">biti </w:t>
            </w:r>
            <w:r w:rsidR="00247358" w:rsidRPr="0039783A">
              <w:rPr>
                <w:color w:val="1E1E1E"/>
                <w:szCs w:val="22"/>
                <w:lang w:val="hr-HR"/>
              </w:rPr>
              <w:t xml:space="preserve">sposoban za samostalno prosuđivanje u </w:t>
            </w:r>
            <w:r w:rsidRPr="0039783A">
              <w:rPr>
                <w:color w:val="1E1E1E"/>
                <w:szCs w:val="22"/>
                <w:lang w:val="hr-HR"/>
              </w:rPr>
              <w:t>posebnim</w:t>
            </w:r>
            <w:r w:rsidR="00247358" w:rsidRPr="0039783A">
              <w:rPr>
                <w:color w:val="1E1E1E"/>
                <w:szCs w:val="22"/>
                <w:lang w:val="hr-HR"/>
              </w:rPr>
              <w:t xml:space="preserve"> situacijama</w:t>
            </w:r>
            <w:r w:rsidRPr="0039783A">
              <w:rPr>
                <w:color w:val="1E1E1E"/>
                <w:szCs w:val="22"/>
                <w:lang w:val="hr-HR"/>
              </w:rPr>
              <w:t>.</w:t>
            </w:r>
          </w:p>
        </w:tc>
      </w:tr>
      <w:tr w:rsidR="00247358" w:rsidRPr="0039783A" w14:paraId="01854862" w14:textId="77777777" w:rsidTr="002E220E">
        <w:trPr>
          <w:trHeight w:val="276"/>
          <w:jc w:val="center"/>
        </w:trPr>
        <w:tc>
          <w:tcPr>
            <w:tcW w:w="2699" w:type="dxa"/>
            <w:shd w:val="clear" w:color="auto" w:fill="auto"/>
            <w:vAlign w:val="center"/>
          </w:tcPr>
          <w:p w14:paraId="5F15B6C7" w14:textId="2577FD06" w:rsidR="00247358" w:rsidRPr="0039783A" w:rsidRDefault="00247358" w:rsidP="00247358">
            <w:pPr>
              <w:rPr>
                <w:color w:val="1E1E1E"/>
                <w:szCs w:val="22"/>
                <w:lang w:val="hr-HR"/>
              </w:rPr>
            </w:pPr>
            <w:r w:rsidRPr="0039783A">
              <w:rPr>
                <w:color w:val="1E1E1E"/>
                <w:szCs w:val="22"/>
                <w:lang w:val="hr-HR"/>
              </w:rPr>
              <w:t>2. S</w:t>
            </w:r>
            <w:r w:rsidR="00F858BD" w:rsidRPr="0039783A">
              <w:rPr>
                <w:color w:val="1E1E1E"/>
                <w:szCs w:val="22"/>
                <w:lang w:val="hr-HR"/>
              </w:rPr>
              <w:t>ustavi</w:t>
            </w:r>
            <w:r w:rsidRPr="0039783A">
              <w:rPr>
                <w:color w:val="1E1E1E"/>
                <w:szCs w:val="22"/>
                <w:lang w:val="hr-HR"/>
              </w:rPr>
              <w:t xml:space="preserve"> obrade zemljišta</w:t>
            </w:r>
          </w:p>
          <w:p w14:paraId="5F11D239" w14:textId="77777777" w:rsidR="00247358" w:rsidRPr="0039783A" w:rsidRDefault="00247358" w:rsidP="00D5500D">
            <w:pPr>
              <w:rPr>
                <w:color w:val="1E1E1E"/>
                <w:szCs w:val="22"/>
                <w:lang w:val="hr-HR"/>
              </w:rPr>
            </w:pPr>
          </w:p>
        </w:tc>
        <w:tc>
          <w:tcPr>
            <w:tcW w:w="2693" w:type="dxa"/>
            <w:gridSpan w:val="2"/>
            <w:shd w:val="clear" w:color="auto" w:fill="auto"/>
            <w:vAlign w:val="center"/>
          </w:tcPr>
          <w:p w14:paraId="49BABE0E" w14:textId="1E2D3074" w:rsidR="00247358" w:rsidRPr="0039783A" w:rsidRDefault="00F858BD" w:rsidP="00F858BD">
            <w:pPr>
              <w:pStyle w:val="ListParagraph"/>
              <w:numPr>
                <w:ilvl w:val="0"/>
                <w:numId w:val="57"/>
              </w:numPr>
              <w:rPr>
                <w:szCs w:val="22"/>
                <w:lang w:val="hr-HR"/>
              </w:rPr>
            </w:pPr>
            <w:r w:rsidRPr="0039783A">
              <w:rPr>
                <w:color w:val="1E1E1E"/>
                <w:szCs w:val="22"/>
                <w:lang w:val="hr-HR"/>
              </w:rPr>
              <w:t>o</w:t>
            </w:r>
            <w:r w:rsidR="00247358" w:rsidRPr="0039783A">
              <w:rPr>
                <w:color w:val="1E1E1E"/>
                <w:szCs w:val="22"/>
                <w:lang w:val="hr-HR"/>
              </w:rPr>
              <w:t>brazloži</w:t>
            </w:r>
            <w:r w:rsidRPr="0039783A">
              <w:rPr>
                <w:color w:val="1E1E1E"/>
                <w:szCs w:val="22"/>
                <w:lang w:val="hr-HR"/>
              </w:rPr>
              <w:t>ti</w:t>
            </w:r>
            <w:r w:rsidR="00247358" w:rsidRPr="0039783A">
              <w:rPr>
                <w:color w:val="1E1E1E"/>
                <w:szCs w:val="22"/>
                <w:lang w:val="hr-HR"/>
              </w:rPr>
              <w:t xml:space="preserve"> prednosti odabranog</w:t>
            </w:r>
            <w:r w:rsidRPr="0039783A">
              <w:rPr>
                <w:color w:val="1E1E1E"/>
                <w:szCs w:val="22"/>
                <w:lang w:val="hr-HR"/>
              </w:rPr>
              <w:t>a</w:t>
            </w:r>
            <w:r w:rsidR="00247358" w:rsidRPr="0039783A">
              <w:rPr>
                <w:color w:val="1E1E1E"/>
                <w:szCs w:val="22"/>
                <w:lang w:val="hr-HR"/>
              </w:rPr>
              <w:t xml:space="preserve"> s</w:t>
            </w:r>
            <w:r w:rsidRPr="0039783A">
              <w:rPr>
                <w:color w:val="1E1E1E"/>
                <w:szCs w:val="22"/>
                <w:lang w:val="hr-HR"/>
              </w:rPr>
              <w:t>ustava</w:t>
            </w:r>
            <w:r w:rsidR="00247358" w:rsidRPr="0039783A">
              <w:rPr>
                <w:color w:val="1E1E1E"/>
                <w:szCs w:val="22"/>
                <w:lang w:val="hr-HR"/>
              </w:rPr>
              <w:t xml:space="preserve"> obrade zemljišta</w:t>
            </w:r>
            <w:r w:rsidRPr="0039783A">
              <w:rPr>
                <w:color w:val="1E1E1E"/>
                <w:szCs w:val="22"/>
                <w:lang w:val="hr-HR"/>
              </w:rPr>
              <w:t>;</w:t>
            </w:r>
          </w:p>
        </w:tc>
        <w:tc>
          <w:tcPr>
            <w:tcW w:w="2552" w:type="dxa"/>
            <w:shd w:val="clear" w:color="auto" w:fill="auto"/>
            <w:vAlign w:val="center"/>
          </w:tcPr>
          <w:p w14:paraId="1C1A07C3" w14:textId="3D03BADD" w:rsidR="00247358" w:rsidRPr="0039783A" w:rsidRDefault="00247358" w:rsidP="00A738A6">
            <w:pPr>
              <w:numPr>
                <w:ilvl w:val="0"/>
                <w:numId w:val="57"/>
              </w:numPr>
              <w:rPr>
                <w:color w:val="1E1E1E"/>
                <w:szCs w:val="22"/>
                <w:lang w:val="hr-HR"/>
              </w:rPr>
            </w:pPr>
            <w:r w:rsidRPr="0039783A">
              <w:rPr>
                <w:color w:val="1E1E1E"/>
                <w:szCs w:val="22"/>
                <w:lang w:val="hr-HR"/>
              </w:rPr>
              <w:t>planira</w:t>
            </w:r>
            <w:r w:rsidR="00F858BD" w:rsidRPr="0039783A">
              <w:rPr>
                <w:color w:val="1E1E1E"/>
                <w:szCs w:val="22"/>
                <w:lang w:val="hr-HR"/>
              </w:rPr>
              <w:t>ti</w:t>
            </w:r>
            <w:r w:rsidRPr="0039783A">
              <w:rPr>
                <w:color w:val="1E1E1E"/>
                <w:szCs w:val="22"/>
                <w:lang w:val="hr-HR"/>
              </w:rPr>
              <w:t xml:space="preserve"> s</w:t>
            </w:r>
            <w:r w:rsidR="00F858BD" w:rsidRPr="0039783A">
              <w:rPr>
                <w:color w:val="1E1E1E"/>
                <w:szCs w:val="22"/>
                <w:lang w:val="hr-HR"/>
              </w:rPr>
              <w:t>ustave</w:t>
            </w:r>
            <w:r w:rsidRPr="0039783A">
              <w:rPr>
                <w:color w:val="1E1E1E"/>
                <w:szCs w:val="22"/>
                <w:lang w:val="hr-HR"/>
              </w:rPr>
              <w:t xml:space="preserve"> obrade</w:t>
            </w:r>
            <w:r w:rsidR="00F858BD" w:rsidRPr="0039783A">
              <w:rPr>
                <w:color w:val="1E1E1E"/>
                <w:szCs w:val="22"/>
                <w:lang w:val="hr-HR"/>
              </w:rPr>
              <w:t>,</w:t>
            </w:r>
          </w:p>
          <w:p w14:paraId="2DA8942A" w14:textId="469575A8" w:rsidR="00247358" w:rsidRPr="0039783A" w:rsidRDefault="003A0813" w:rsidP="00A738A6">
            <w:pPr>
              <w:numPr>
                <w:ilvl w:val="0"/>
                <w:numId w:val="57"/>
              </w:numPr>
              <w:rPr>
                <w:color w:val="1E1E1E"/>
                <w:szCs w:val="22"/>
                <w:lang w:val="hr-HR"/>
              </w:rPr>
            </w:pPr>
            <w:r w:rsidRPr="0039783A">
              <w:rPr>
                <w:szCs w:val="22"/>
                <w:lang w:val="hr-HR"/>
              </w:rPr>
              <w:t>primijeniti</w:t>
            </w:r>
            <w:r w:rsidR="00247358" w:rsidRPr="0039783A">
              <w:rPr>
                <w:szCs w:val="22"/>
                <w:lang w:val="hr-HR"/>
              </w:rPr>
              <w:t xml:space="preserve"> odgovarajući s</w:t>
            </w:r>
            <w:r w:rsidR="00F858BD" w:rsidRPr="0039783A">
              <w:rPr>
                <w:szCs w:val="22"/>
                <w:lang w:val="hr-HR"/>
              </w:rPr>
              <w:t>ustav</w:t>
            </w:r>
            <w:r w:rsidR="00247358" w:rsidRPr="0039783A">
              <w:rPr>
                <w:szCs w:val="22"/>
                <w:lang w:val="hr-HR"/>
              </w:rPr>
              <w:t xml:space="preserve"> obrade zemljišta</w:t>
            </w:r>
            <w:r w:rsidR="00F858BD" w:rsidRPr="0039783A">
              <w:rPr>
                <w:szCs w:val="22"/>
                <w:lang w:val="hr-HR"/>
              </w:rPr>
              <w:t>;</w:t>
            </w:r>
          </w:p>
        </w:tc>
        <w:tc>
          <w:tcPr>
            <w:tcW w:w="2533" w:type="dxa"/>
            <w:vMerge/>
            <w:shd w:val="clear" w:color="auto" w:fill="auto"/>
            <w:vAlign w:val="center"/>
          </w:tcPr>
          <w:p w14:paraId="3748DE4F" w14:textId="77777777" w:rsidR="00247358" w:rsidRPr="0039783A" w:rsidRDefault="00247358">
            <w:pPr>
              <w:ind w:hanging="357"/>
              <w:rPr>
                <w:szCs w:val="22"/>
                <w:lang w:val="hr-HR"/>
              </w:rPr>
            </w:pPr>
          </w:p>
        </w:tc>
      </w:tr>
      <w:tr w:rsidR="00247358" w:rsidRPr="0039783A" w14:paraId="3370FDC2" w14:textId="77777777" w:rsidTr="002E220E">
        <w:trPr>
          <w:trHeight w:val="384"/>
          <w:jc w:val="center"/>
        </w:trPr>
        <w:tc>
          <w:tcPr>
            <w:tcW w:w="2699" w:type="dxa"/>
            <w:shd w:val="clear" w:color="auto" w:fill="auto"/>
            <w:vAlign w:val="center"/>
          </w:tcPr>
          <w:p w14:paraId="7136763F" w14:textId="77777777" w:rsidR="00247358" w:rsidRPr="0039783A" w:rsidRDefault="00247358" w:rsidP="00D5500D">
            <w:pPr>
              <w:rPr>
                <w:color w:val="1E1E1E"/>
                <w:szCs w:val="22"/>
                <w:lang w:val="hr-HR"/>
              </w:rPr>
            </w:pPr>
            <w:r w:rsidRPr="0039783A">
              <w:rPr>
                <w:color w:val="1E1E1E"/>
                <w:szCs w:val="22"/>
                <w:lang w:val="hr-HR"/>
              </w:rPr>
              <w:t>3. Plodored</w:t>
            </w:r>
          </w:p>
        </w:tc>
        <w:tc>
          <w:tcPr>
            <w:tcW w:w="2693" w:type="dxa"/>
            <w:gridSpan w:val="2"/>
            <w:shd w:val="clear" w:color="auto" w:fill="auto"/>
            <w:vAlign w:val="center"/>
          </w:tcPr>
          <w:p w14:paraId="516333E4" w14:textId="63EEFEFC" w:rsidR="00247358" w:rsidRPr="0039783A" w:rsidRDefault="00F858BD" w:rsidP="00F858BD">
            <w:pPr>
              <w:pStyle w:val="ListParagraph"/>
              <w:numPr>
                <w:ilvl w:val="0"/>
                <w:numId w:val="57"/>
              </w:numPr>
              <w:rPr>
                <w:szCs w:val="22"/>
                <w:lang w:val="hr-HR"/>
              </w:rPr>
            </w:pPr>
            <w:r w:rsidRPr="0039783A">
              <w:rPr>
                <w:szCs w:val="22"/>
                <w:lang w:val="hr-HR"/>
              </w:rPr>
              <w:t>o</w:t>
            </w:r>
            <w:r w:rsidR="00247358" w:rsidRPr="0039783A">
              <w:rPr>
                <w:szCs w:val="22"/>
                <w:lang w:val="hr-HR"/>
              </w:rPr>
              <w:t>brazloži</w:t>
            </w:r>
            <w:r w:rsidRPr="0039783A">
              <w:rPr>
                <w:szCs w:val="22"/>
                <w:lang w:val="hr-HR"/>
              </w:rPr>
              <w:t>ti</w:t>
            </w:r>
            <w:r w:rsidR="00247358" w:rsidRPr="0039783A">
              <w:rPr>
                <w:szCs w:val="22"/>
                <w:lang w:val="hr-HR"/>
              </w:rPr>
              <w:t xml:space="preserve"> </w:t>
            </w:r>
            <w:r w:rsidRPr="0039783A">
              <w:rPr>
                <w:szCs w:val="22"/>
                <w:lang w:val="hr-HR"/>
              </w:rPr>
              <w:t>načela</w:t>
            </w:r>
            <w:r w:rsidR="00247358" w:rsidRPr="0039783A">
              <w:rPr>
                <w:szCs w:val="22"/>
                <w:lang w:val="hr-HR"/>
              </w:rPr>
              <w:t xml:space="preserve"> smjene u</w:t>
            </w:r>
            <w:r w:rsidRPr="0039783A">
              <w:rPr>
                <w:szCs w:val="22"/>
                <w:lang w:val="hr-HR"/>
              </w:rPr>
              <w:t>s</w:t>
            </w:r>
            <w:r w:rsidR="00247358" w:rsidRPr="0039783A">
              <w:rPr>
                <w:szCs w:val="22"/>
                <w:lang w:val="hr-HR"/>
              </w:rPr>
              <w:t>jeva</w:t>
            </w:r>
            <w:r w:rsidRPr="0039783A">
              <w:rPr>
                <w:szCs w:val="22"/>
                <w:lang w:val="hr-HR"/>
              </w:rPr>
              <w:t xml:space="preserve">. </w:t>
            </w:r>
          </w:p>
        </w:tc>
        <w:tc>
          <w:tcPr>
            <w:tcW w:w="2552" w:type="dxa"/>
            <w:shd w:val="clear" w:color="auto" w:fill="auto"/>
            <w:vAlign w:val="center"/>
          </w:tcPr>
          <w:p w14:paraId="65CA9182" w14:textId="0055D8A4" w:rsidR="00247358" w:rsidRPr="0039783A" w:rsidRDefault="00247358" w:rsidP="00A738A6">
            <w:pPr>
              <w:numPr>
                <w:ilvl w:val="0"/>
                <w:numId w:val="57"/>
              </w:numPr>
              <w:rPr>
                <w:szCs w:val="22"/>
                <w:lang w:val="hr-HR"/>
              </w:rPr>
            </w:pPr>
            <w:r w:rsidRPr="0039783A">
              <w:rPr>
                <w:color w:val="1E1E1E"/>
                <w:szCs w:val="22"/>
                <w:lang w:val="hr-HR"/>
              </w:rPr>
              <w:t>sastavi</w:t>
            </w:r>
            <w:r w:rsidR="00F858BD" w:rsidRPr="0039783A">
              <w:rPr>
                <w:color w:val="1E1E1E"/>
                <w:szCs w:val="22"/>
                <w:lang w:val="hr-HR"/>
              </w:rPr>
              <w:t>ti</w:t>
            </w:r>
            <w:r w:rsidRPr="0039783A">
              <w:rPr>
                <w:color w:val="1E1E1E"/>
                <w:szCs w:val="22"/>
                <w:lang w:val="hr-HR"/>
              </w:rPr>
              <w:t xml:space="preserve"> višepoljni plodored</w:t>
            </w:r>
            <w:r w:rsidR="00F858BD" w:rsidRPr="0039783A">
              <w:rPr>
                <w:color w:val="1E1E1E"/>
                <w:szCs w:val="22"/>
                <w:lang w:val="hr-HR"/>
              </w:rPr>
              <w:t>,</w:t>
            </w:r>
          </w:p>
          <w:p w14:paraId="273D26B5" w14:textId="6A330026" w:rsidR="00247358" w:rsidRPr="0039783A" w:rsidRDefault="00247358" w:rsidP="00A738A6">
            <w:pPr>
              <w:numPr>
                <w:ilvl w:val="0"/>
                <w:numId w:val="57"/>
              </w:numPr>
              <w:rPr>
                <w:szCs w:val="22"/>
                <w:lang w:val="hr-HR"/>
              </w:rPr>
            </w:pPr>
            <w:r w:rsidRPr="0039783A">
              <w:rPr>
                <w:color w:val="1E1E1E"/>
                <w:szCs w:val="22"/>
                <w:lang w:val="hr-HR"/>
              </w:rPr>
              <w:t>predloži</w:t>
            </w:r>
            <w:r w:rsidR="00F858BD" w:rsidRPr="0039783A">
              <w:rPr>
                <w:color w:val="1E1E1E"/>
                <w:szCs w:val="22"/>
                <w:lang w:val="hr-HR"/>
              </w:rPr>
              <w:t>ti</w:t>
            </w:r>
            <w:r w:rsidRPr="0039783A">
              <w:rPr>
                <w:color w:val="1E1E1E"/>
                <w:szCs w:val="22"/>
                <w:lang w:val="hr-HR"/>
              </w:rPr>
              <w:t xml:space="preserve"> plodored za konkretnu kulturu u različitim  proizvodnim </w:t>
            </w:r>
            <w:r w:rsidR="00DB30A9" w:rsidRPr="0039783A">
              <w:rPr>
                <w:color w:val="1E1E1E"/>
                <w:szCs w:val="22"/>
                <w:lang w:val="hr-HR"/>
              </w:rPr>
              <w:t>uvjet</w:t>
            </w:r>
            <w:r w:rsidRPr="0039783A">
              <w:rPr>
                <w:color w:val="1E1E1E"/>
                <w:szCs w:val="22"/>
                <w:lang w:val="hr-HR"/>
              </w:rPr>
              <w:t>ima</w:t>
            </w:r>
            <w:r w:rsidR="00F858BD" w:rsidRPr="0039783A">
              <w:rPr>
                <w:color w:val="1E1E1E"/>
                <w:szCs w:val="22"/>
                <w:lang w:val="hr-HR"/>
              </w:rPr>
              <w:t>.</w:t>
            </w:r>
          </w:p>
        </w:tc>
        <w:tc>
          <w:tcPr>
            <w:tcW w:w="2533" w:type="dxa"/>
            <w:vMerge/>
            <w:shd w:val="clear" w:color="auto" w:fill="auto"/>
            <w:vAlign w:val="center"/>
          </w:tcPr>
          <w:p w14:paraId="7002B89B" w14:textId="77777777" w:rsidR="00247358" w:rsidRPr="0039783A" w:rsidRDefault="00247358">
            <w:pPr>
              <w:ind w:hanging="357"/>
              <w:rPr>
                <w:szCs w:val="22"/>
                <w:lang w:val="hr-HR"/>
              </w:rPr>
            </w:pPr>
          </w:p>
        </w:tc>
      </w:tr>
      <w:tr w:rsidR="0039368E" w:rsidRPr="0039783A" w14:paraId="40D8F8C2" w14:textId="77777777" w:rsidTr="002E220E">
        <w:trPr>
          <w:jc w:val="center"/>
        </w:trPr>
        <w:tc>
          <w:tcPr>
            <w:tcW w:w="10477" w:type="dxa"/>
            <w:gridSpan w:val="5"/>
            <w:shd w:val="clear" w:color="auto" w:fill="auto"/>
            <w:vAlign w:val="center"/>
          </w:tcPr>
          <w:p w14:paraId="10C3C13D" w14:textId="77777777" w:rsidR="0039368E" w:rsidRPr="0039783A" w:rsidRDefault="0039368E" w:rsidP="00D5500D">
            <w:pPr>
              <w:rPr>
                <w:b/>
                <w:szCs w:val="22"/>
                <w:lang w:val="hr-HR"/>
              </w:rPr>
            </w:pPr>
            <w:r w:rsidRPr="0039783A">
              <w:rPr>
                <w:b/>
                <w:szCs w:val="22"/>
                <w:lang w:val="hr-HR"/>
              </w:rPr>
              <w:t>SMJERNICE</w:t>
            </w:r>
            <w:r w:rsidR="00247358" w:rsidRPr="0039783A">
              <w:rPr>
                <w:b/>
                <w:szCs w:val="22"/>
                <w:lang w:val="hr-HR"/>
              </w:rPr>
              <w:t xml:space="preserve"> ZA NASTAVNIKE</w:t>
            </w:r>
          </w:p>
        </w:tc>
      </w:tr>
      <w:tr w:rsidR="0039368E" w:rsidRPr="0039783A" w14:paraId="2C1B927F" w14:textId="77777777" w:rsidTr="002E220E">
        <w:trPr>
          <w:jc w:val="center"/>
        </w:trPr>
        <w:tc>
          <w:tcPr>
            <w:tcW w:w="10477" w:type="dxa"/>
            <w:gridSpan w:val="5"/>
            <w:shd w:val="clear" w:color="auto" w:fill="auto"/>
            <w:vAlign w:val="center"/>
          </w:tcPr>
          <w:p w14:paraId="5ECBFBC6" w14:textId="3A98424D" w:rsidR="0039368E" w:rsidRPr="0039783A" w:rsidRDefault="0039368E" w:rsidP="00D5500D">
            <w:pPr>
              <w:rPr>
                <w:color w:val="1E1E1E"/>
                <w:szCs w:val="22"/>
                <w:lang w:val="hr-HR"/>
              </w:rPr>
            </w:pPr>
            <w:r w:rsidRPr="0039783A">
              <w:rPr>
                <w:color w:val="1E1E1E"/>
                <w:szCs w:val="22"/>
                <w:lang w:val="hr-HR"/>
              </w:rPr>
              <w:lastRenderedPageBreak/>
              <w:t>Jedinica 1.</w:t>
            </w:r>
            <w:r w:rsidRPr="0039783A">
              <w:rPr>
                <w:color w:val="1E1E1E"/>
                <w:szCs w:val="22"/>
                <w:lang w:val="hr-HR"/>
              </w:rPr>
              <w:br/>
              <w:t>- posjetiti školsku ekonomiju u vrijeme obrade zemljišta,</w:t>
            </w:r>
            <w:r w:rsidRPr="0039783A">
              <w:rPr>
                <w:color w:val="1E1E1E"/>
                <w:szCs w:val="22"/>
                <w:lang w:val="hr-HR"/>
              </w:rPr>
              <w:br/>
              <w:t>- svaki učenik će vježbati oranje različitim tehnikama,</w:t>
            </w:r>
            <w:r w:rsidRPr="0039783A">
              <w:rPr>
                <w:color w:val="1E1E1E"/>
                <w:szCs w:val="22"/>
                <w:lang w:val="hr-HR"/>
              </w:rPr>
              <w:br/>
              <w:t>- organizirati timski rad kod dopunske obrade zemljišta,</w:t>
            </w:r>
          </w:p>
          <w:p w14:paraId="5286B7D7" w14:textId="754EA6B2" w:rsidR="0039368E" w:rsidRPr="0039783A" w:rsidRDefault="0039368E" w:rsidP="00D5500D">
            <w:pPr>
              <w:rPr>
                <w:color w:val="1E1E1E"/>
                <w:szCs w:val="22"/>
                <w:lang w:val="hr-HR"/>
              </w:rPr>
            </w:pPr>
            <w:r w:rsidRPr="0039783A">
              <w:rPr>
                <w:color w:val="1E1E1E"/>
                <w:szCs w:val="22"/>
                <w:lang w:val="hr-HR"/>
              </w:rPr>
              <w:t>- o</w:t>
            </w:r>
            <w:r w:rsidR="00DA16F8" w:rsidRPr="0039783A">
              <w:rPr>
                <w:color w:val="1E1E1E"/>
                <w:szCs w:val="22"/>
                <w:lang w:val="hr-HR"/>
              </w:rPr>
              <w:t>sigurati</w:t>
            </w:r>
            <w:r w:rsidRPr="0039783A">
              <w:rPr>
                <w:color w:val="1E1E1E"/>
                <w:szCs w:val="22"/>
                <w:lang w:val="hr-HR"/>
              </w:rPr>
              <w:t xml:space="preserve"> agregat, plugove i oruđa za dopunsku obradu zemljišta.</w:t>
            </w:r>
          </w:p>
          <w:p w14:paraId="154795F0" w14:textId="50CF92AB" w:rsidR="0039368E" w:rsidRPr="0039783A" w:rsidRDefault="0039368E" w:rsidP="00D5500D">
            <w:pPr>
              <w:rPr>
                <w:color w:val="1E1E1E"/>
                <w:szCs w:val="22"/>
                <w:lang w:val="hr-HR"/>
              </w:rPr>
            </w:pPr>
            <w:r w:rsidRPr="0039783A">
              <w:rPr>
                <w:color w:val="1E1E1E"/>
                <w:szCs w:val="22"/>
                <w:lang w:val="hr-HR"/>
              </w:rPr>
              <w:t>- vježbati u radu</w:t>
            </w:r>
            <w:r w:rsidR="00DA16F8" w:rsidRPr="0039783A">
              <w:rPr>
                <w:color w:val="1E1E1E"/>
                <w:szCs w:val="22"/>
                <w:lang w:val="hr-HR"/>
              </w:rPr>
              <w:t xml:space="preserve"> u skupinama</w:t>
            </w:r>
            <w:r w:rsidRPr="0039783A">
              <w:rPr>
                <w:color w:val="1E1E1E"/>
                <w:szCs w:val="22"/>
                <w:lang w:val="hr-HR"/>
              </w:rPr>
              <w:t xml:space="preserve"> podešavanje plugova za oranje.</w:t>
            </w:r>
          </w:p>
          <w:p w14:paraId="74B2A421" w14:textId="77777777" w:rsidR="00DA16F8" w:rsidRPr="0039783A" w:rsidRDefault="00DA16F8" w:rsidP="00D5500D">
            <w:pPr>
              <w:rPr>
                <w:color w:val="1E1E1E"/>
                <w:szCs w:val="22"/>
                <w:lang w:val="hr-HR"/>
              </w:rPr>
            </w:pPr>
          </w:p>
          <w:p w14:paraId="764FE210" w14:textId="15392A53" w:rsidR="0039368E" w:rsidRPr="0039783A" w:rsidRDefault="0039368E" w:rsidP="00D5500D">
            <w:pPr>
              <w:rPr>
                <w:color w:val="1E1E1E"/>
                <w:szCs w:val="22"/>
                <w:lang w:val="hr-HR"/>
              </w:rPr>
            </w:pPr>
            <w:r w:rsidRPr="0039783A">
              <w:rPr>
                <w:color w:val="1E1E1E"/>
                <w:szCs w:val="22"/>
                <w:lang w:val="hr-HR"/>
              </w:rPr>
              <w:t>Jedinica 2.</w:t>
            </w:r>
            <w:r w:rsidRPr="0039783A">
              <w:rPr>
                <w:color w:val="1E1E1E"/>
                <w:szCs w:val="22"/>
                <w:lang w:val="hr-HR"/>
              </w:rPr>
              <w:br/>
              <w:t>-</w:t>
            </w:r>
            <w:r w:rsidR="00DA16F8" w:rsidRPr="0039783A">
              <w:rPr>
                <w:color w:val="1E1E1E"/>
                <w:szCs w:val="22"/>
                <w:lang w:val="hr-HR"/>
              </w:rPr>
              <w:t xml:space="preserve"> </w:t>
            </w:r>
            <w:r w:rsidR="005437A1" w:rsidRPr="0039783A">
              <w:rPr>
                <w:color w:val="1E1E1E"/>
                <w:szCs w:val="22"/>
                <w:lang w:val="hr-HR"/>
              </w:rPr>
              <w:t>organizirati</w:t>
            </w:r>
            <w:r w:rsidRPr="0039783A">
              <w:rPr>
                <w:color w:val="1E1E1E"/>
                <w:szCs w:val="22"/>
                <w:lang w:val="hr-HR"/>
              </w:rPr>
              <w:t xml:space="preserve"> posjet ekonomiji u vrijeme različitih s</w:t>
            </w:r>
            <w:r w:rsidR="00DA16F8" w:rsidRPr="0039783A">
              <w:rPr>
                <w:color w:val="1E1E1E"/>
                <w:szCs w:val="22"/>
                <w:lang w:val="hr-HR"/>
              </w:rPr>
              <w:t>ustava</w:t>
            </w:r>
            <w:r w:rsidRPr="0039783A">
              <w:rPr>
                <w:color w:val="1E1E1E"/>
                <w:szCs w:val="22"/>
                <w:lang w:val="hr-HR"/>
              </w:rPr>
              <w:t xml:space="preserve"> obrade (učenici će napraviti evaluaciju posjet</w:t>
            </w:r>
            <w:r w:rsidR="00DA16F8" w:rsidRPr="0039783A">
              <w:rPr>
                <w:color w:val="1E1E1E"/>
                <w:szCs w:val="22"/>
                <w:lang w:val="hr-HR"/>
              </w:rPr>
              <w:t>a</w:t>
            </w:r>
            <w:r w:rsidRPr="0039783A">
              <w:rPr>
                <w:color w:val="1E1E1E"/>
                <w:szCs w:val="22"/>
                <w:lang w:val="hr-HR"/>
              </w:rPr>
              <w:t>),</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 xml:space="preserve">koristiti </w:t>
            </w:r>
            <w:r w:rsidR="008A2922" w:rsidRPr="0039783A">
              <w:rPr>
                <w:color w:val="1E1E1E"/>
                <w:szCs w:val="22"/>
                <w:lang w:val="hr-HR"/>
              </w:rPr>
              <w:t xml:space="preserve">prezentacije </w:t>
            </w:r>
            <w:r w:rsidRPr="0039783A">
              <w:rPr>
                <w:color w:val="1E1E1E"/>
                <w:szCs w:val="22"/>
                <w:lang w:val="hr-HR"/>
              </w:rPr>
              <w:t>i fotografije vezane za s</w:t>
            </w:r>
            <w:r w:rsidR="00DA16F8" w:rsidRPr="0039783A">
              <w:rPr>
                <w:color w:val="1E1E1E"/>
                <w:szCs w:val="22"/>
                <w:lang w:val="hr-HR"/>
              </w:rPr>
              <w:t xml:space="preserve">ustave </w:t>
            </w:r>
            <w:r w:rsidRPr="0039783A">
              <w:rPr>
                <w:color w:val="1E1E1E"/>
                <w:szCs w:val="22"/>
                <w:lang w:val="hr-HR"/>
              </w:rPr>
              <w:t>obrade,</w:t>
            </w:r>
            <w:r w:rsidRPr="0039783A">
              <w:rPr>
                <w:color w:val="1E1E1E"/>
                <w:szCs w:val="22"/>
                <w:lang w:val="hr-HR"/>
              </w:rPr>
              <w:br/>
              <w:t>-</w:t>
            </w:r>
            <w:r w:rsidR="00DA16F8" w:rsidRPr="0039783A">
              <w:rPr>
                <w:color w:val="1E1E1E"/>
                <w:szCs w:val="22"/>
                <w:lang w:val="hr-HR"/>
              </w:rPr>
              <w:t xml:space="preserve"> </w:t>
            </w:r>
            <w:r w:rsidR="005437A1" w:rsidRPr="0039783A">
              <w:rPr>
                <w:color w:val="1E1E1E"/>
                <w:szCs w:val="22"/>
                <w:lang w:val="hr-HR"/>
              </w:rPr>
              <w:t>organizirati</w:t>
            </w:r>
            <w:r w:rsidRPr="0039783A">
              <w:rPr>
                <w:color w:val="1E1E1E"/>
                <w:szCs w:val="22"/>
                <w:lang w:val="hr-HR"/>
              </w:rPr>
              <w:t xml:space="preserve"> rad</w:t>
            </w:r>
            <w:r w:rsidR="00DA16F8" w:rsidRPr="0039783A">
              <w:rPr>
                <w:color w:val="1E1E1E"/>
                <w:szCs w:val="22"/>
                <w:lang w:val="hr-HR"/>
              </w:rPr>
              <w:t xml:space="preserve"> u skupini</w:t>
            </w:r>
            <w:r w:rsidRPr="0039783A">
              <w:rPr>
                <w:color w:val="1E1E1E"/>
                <w:szCs w:val="22"/>
                <w:lang w:val="hr-HR"/>
              </w:rPr>
              <w:t>,</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 xml:space="preserve">rješavati </w:t>
            </w:r>
            <w:r w:rsidR="00DA16F8" w:rsidRPr="0039783A">
              <w:rPr>
                <w:color w:val="1E1E1E"/>
                <w:szCs w:val="22"/>
                <w:lang w:val="hr-HR"/>
              </w:rPr>
              <w:t xml:space="preserve">u </w:t>
            </w:r>
            <w:r w:rsidRPr="0039783A">
              <w:rPr>
                <w:color w:val="1E1E1E"/>
                <w:szCs w:val="22"/>
                <w:lang w:val="hr-HR"/>
              </w:rPr>
              <w:t xml:space="preserve">radu </w:t>
            </w:r>
            <w:r w:rsidR="00DA16F8" w:rsidRPr="0039783A">
              <w:rPr>
                <w:color w:val="1E1E1E"/>
                <w:szCs w:val="22"/>
                <w:lang w:val="hr-HR"/>
              </w:rPr>
              <w:t xml:space="preserve">u skupini </w:t>
            </w:r>
            <w:r w:rsidRPr="0039783A">
              <w:rPr>
                <w:color w:val="1E1E1E"/>
                <w:szCs w:val="22"/>
                <w:lang w:val="hr-HR"/>
              </w:rPr>
              <w:t>zadatke za prijedlog s</w:t>
            </w:r>
            <w:r w:rsidR="00DA16F8" w:rsidRPr="0039783A">
              <w:rPr>
                <w:color w:val="1E1E1E"/>
                <w:szCs w:val="22"/>
                <w:lang w:val="hr-HR"/>
              </w:rPr>
              <w:t>ustava</w:t>
            </w:r>
            <w:r w:rsidRPr="0039783A">
              <w:rPr>
                <w:color w:val="1E1E1E"/>
                <w:szCs w:val="22"/>
                <w:lang w:val="hr-HR"/>
              </w:rPr>
              <w:t xml:space="preserve"> obrade za jare, ozime i međuusjeve.</w:t>
            </w:r>
            <w:r w:rsidRPr="0039783A">
              <w:rPr>
                <w:color w:val="1E1E1E"/>
                <w:szCs w:val="22"/>
                <w:lang w:val="hr-HR"/>
              </w:rPr>
              <w:br/>
            </w:r>
            <w:r w:rsidRPr="0039783A">
              <w:rPr>
                <w:color w:val="1E1E1E"/>
                <w:szCs w:val="22"/>
                <w:lang w:val="hr-HR"/>
              </w:rPr>
              <w:br/>
              <w:t>Jedinica 3.</w:t>
            </w:r>
            <w:r w:rsidRPr="0039783A">
              <w:rPr>
                <w:color w:val="1E1E1E"/>
                <w:szCs w:val="22"/>
                <w:lang w:val="hr-HR"/>
              </w:rPr>
              <w:br/>
              <w:t>-</w:t>
            </w:r>
            <w:r w:rsidR="00DA16F8" w:rsidRPr="0039783A">
              <w:rPr>
                <w:color w:val="1E1E1E"/>
                <w:szCs w:val="22"/>
                <w:lang w:val="hr-HR"/>
              </w:rPr>
              <w:t xml:space="preserve"> </w:t>
            </w:r>
            <w:r w:rsidR="005437A1" w:rsidRPr="0039783A">
              <w:rPr>
                <w:color w:val="1E1E1E"/>
                <w:szCs w:val="22"/>
                <w:lang w:val="hr-HR"/>
              </w:rPr>
              <w:t>organizirati</w:t>
            </w:r>
            <w:r w:rsidRPr="0039783A">
              <w:rPr>
                <w:color w:val="1E1E1E"/>
                <w:szCs w:val="22"/>
                <w:lang w:val="hr-HR"/>
              </w:rPr>
              <w:t xml:space="preserve"> rad</w:t>
            </w:r>
            <w:r w:rsidR="00DA16F8" w:rsidRPr="0039783A">
              <w:rPr>
                <w:color w:val="1E1E1E"/>
                <w:szCs w:val="22"/>
                <w:lang w:val="hr-HR"/>
              </w:rPr>
              <w:t xml:space="preserve"> u skupini</w:t>
            </w:r>
            <w:r w:rsidRPr="0039783A">
              <w:rPr>
                <w:color w:val="1E1E1E"/>
                <w:szCs w:val="22"/>
                <w:lang w:val="hr-HR"/>
              </w:rPr>
              <w:t>,</w:t>
            </w:r>
          </w:p>
          <w:p w14:paraId="71A083C2" w14:textId="7396C4EC" w:rsidR="0039368E" w:rsidRPr="0039783A" w:rsidRDefault="0039368E" w:rsidP="00D5500D">
            <w:pPr>
              <w:rPr>
                <w:color w:val="1E1E1E"/>
                <w:szCs w:val="22"/>
                <w:lang w:val="hr-HR"/>
              </w:rPr>
            </w:pPr>
            <w:r w:rsidRPr="0039783A">
              <w:rPr>
                <w:color w:val="1E1E1E"/>
                <w:szCs w:val="22"/>
                <w:lang w:val="hr-HR"/>
              </w:rPr>
              <w:t>-</w:t>
            </w:r>
            <w:r w:rsidR="00DA16F8" w:rsidRPr="0039783A">
              <w:rPr>
                <w:color w:val="1E1E1E"/>
                <w:szCs w:val="22"/>
                <w:lang w:val="hr-HR"/>
              </w:rPr>
              <w:t xml:space="preserve"> </w:t>
            </w:r>
            <w:r w:rsidRPr="0039783A">
              <w:rPr>
                <w:color w:val="1E1E1E"/>
                <w:szCs w:val="22"/>
                <w:lang w:val="hr-HR"/>
              </w:rPr>
              <w:t>pripremiti zadatke za višepoljni plodored,</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 xml:space="preserve">pripremiti i </w:t>
            </w:r>
            <w:r w:rsidR="005437A1" w:rsidRPr="0039783A">
              <w:rPr>
                <w:color w:val="1E1E1E"/>
                <w:szCs w:val="22"/>
                <w:lang w:val="hr-HR"/>
              </w:rPr>
              <w:t>organizirati</w:t>
            </w:r>
            <w:r w:rsidRPr="0039783A">
              <w:rPr>
                <w:color w:val="1E1E1E"/>
                <w:szCs w:val="22"/>
                <w:lang w:val="hr-HR"/>
              </w:rPr>
              <w:t xml:space="preserve"> posjetu ekonomiji,</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na školskoj ekonomiji prim</w:t>
            </w:r>
            <w:r w:rsidR="00DA16F8" w:rsidRPr="0039783A">
              <w:rPr>
                <w:color w:val="1E1E1E"/>
                <w:szCs w:val="22"/>
                <w:lang w:val="hr-HR"/>
              </w:rPr>
              <w:t>i</w:t>
            </w:r>
            <w:r w:rsidRPr="0039783A">
              <w:rPr>
                <w:color w:val="1E1E1E"/>
                <w:szCs w:val="22"/>
                <w:lang w:val="hr-HR"/>
              </w:rPr>
              <w:t>jeniti plodored kod sjetve biljaka,</w:t>
            </w:r>
          </w:p>
          <w:p w14:paraId="35EBA4BC" w14:textId="19A86786" w:rsidR="0039368E" w:rsidRPr="0039783A" w:rsidRDefault="0039368E" w:rsidP="00D5500D">
            <w:pPr>
              <w:rPr>
                <w:szCs w:val="22"/>
                <w:lang w:val="hr-HR"/>
              </w:rPr>
            </w:pPr>
            <w:r w:rsidRPr="0039783A">
              <w:rPr>
                <w:color w:val="1E1E1E"/>
                <w:szCs w:val="22"/>
                <w:lang w:val="hr-HR"/>
              </w:rPr>
              <w:t>-</w:t>
            </w:r>
            <w:r w:rsidR="00DA16F8" w:rsidRPr="0039783A">
              <w:rPr>
                <w:color w:val="1E1E1E"/>
                <w:szCs w:val="22"/>
                <w:lang w:val="hr-HR"/>
              </w:rPr>
              <w:t xml:space="preserve"> </w:t>
            </w:r>
            <w:r w:rsidRPr="0039783A">
              <w:rPr>
                <w:color w:val="1E1E1E"/>
                <w:szCs w:val="22"/>
                <w:lang w:val="hr-HR"/>
              </w:rPr>
              <w:t>pokazati praktične primjere posljedica nepravilnog</w:t>
            </w:r>
            <w:r w:rsidR="00DA16F8" w:rsidRPr="0039783A">
              <w:rPr>
                <w:color w:val="1E1E1E"/>
                <w:szCs w:val="22"/>
                <w:lang w:val="hr-HR"/>
              </w:rPr>
              <w:t>a</w:t>
            </w:r>
            <w:r w:rsidRPr="0039783A">
              <w:rPr>
                <w:color w:val="1E1E1E"/>
                <w:szCs w:val="22"/>
                <w:lang w:val="hr-HR"/>
              </w:rPr>
              <w:t xml:space="preserve"> plodoreda i monokulture</w:t>
            </w:r>
            <w:r w:rsidR="00DA16F8" w:rsidRPr="0039783A">
              <w:rPr>
                <w:color w:val="1E1E1E"/>
                <w:szCs w:val="22"/>
                <w:lang w:val="hr-HR"/>
              </w:rPr>
              <w:t>.</w:t>
            </w:r>
          </w:p>
        </w:tc>
      </w:tr>
      <w:tr w:rsidR="0039368E" w:rsidRPr="0039783A" w14:paraId="175B3882" w14:textId="77777777" w:rsidTr="002E220E">
        <w:trPr>
          <w:jc w:val="center"/>
        </w:trPr>
        <w:tc>
          <w:tcPr>
            <w:tcW w:w="10477" w:type="dxa"/>
            <w:gridSpan w:val="5"/>
            <w:shd w:val="clear" w:color="auto" w:fill="auto"/>
            <w:vAlign w:val="center"/>
          </w:tcPr>
          <w:p w14:paraId="38CFCF94" w14:textId="6C983F97" w:rsidR="0039368E" w:rsidRPr="0039783A" w:rsidRDefault="0039368E" w:rsidP="00D5500D">
            <w:pPr>
              <w:rPr>
                <w:b/>
                <w:szCs w:val="22"/>
                <w:lang w:val="hr-HR"/>
              </w:rPr>
            </w:pPr>
            <w:r w:rsidRPr="0039783A">
              <w:rPr>
                <w:b/>
                <w:szCs w:val="22"/>
                <w:lang w:val="hr-HR"/>
              </w:rPr>
              <w:t>INTEGRACIJA</w:t>
            </w:r>
            <w:r w:rsidR="00247358" w:rsidRPr="0039783A">
              <w:rPr>
                <w:b/>
                <w:szCs w:val="22"/>
                <w:lang w:val="hr-HR"/>
              </w:rPr>
              <w:t xml:space="preserve"> S DRUGIM NASTAVNIM PREDMETIMA</w:t>
            </w:r>
          </w:p>
        </w:tc>
      </w:tr>
      <w:tr w:rsidR="0039368E" w:rsidRPr="0039783A" w14:paraId="37AB6AA3" w14:textId="77777777" w:rsidTr="002E220E">
        <w:trPr>
          <w:jc w:val="center"/>
        </w:trPr>
        <w:tc>
          <w:tcPr>
            <w:tcW w:w="10477" w:type="dxa"/>
            <w:gridSpan w:val="5"/>
            <w:shd w:val="clear" w:color="auto" w:fill="auto"/>
            <w:vAlign w:val="center"/>
          </w:tcPr>
          <w:p w14:paraId="2193A19B" w14:textId="68F87953" w:rsidR="0039368E" w:rsidRPr="0039783A" w:rsidRDefault="004A0142" w:rsidP="00D5500D">
            <w:pPr>
              <w:rPr>
                <w:color w:val="FF0000"/>
                <w:szCs w:val="22"/>
                <w:lang w:val="hr-HR"/>
              </w:rPr>
            </w:pPr>
            <w:r w:rsidRPr="0039783A">
              <w:rPr>
                <w:szCs w:val="22"/>
                <w:lang w:val="hr-HR"/>
              </w:rPr>
              <w:t>Biljna proizvodnja, modul 2</w:t>
            </w:r>
            <w:r w:rsidR="00DA16F8" w:rsidRPr="0039783A">
              <w:rPr>
                <w:szCs w:val="22"/>
                <w:lang w:val="hr-HR"/>
              </w:rPr>
              <w:t>.</w:t>
            </w:r>
            <w:r w:rsidRPr="0039783A">
              <w:rPr>
                <w:szCs w:val="22"/>
                <w:lang w:val="hr-HR"/>
              </w:rPr>
              <w:t xml:space="preserve"> Obrada zemljišta.</w:t>
            </w:r>
          </w:p>
        </w:tc>
      </w:tr>
      <w:tr w:rsidR="0039368E" w:rsidRPr="0039783A" w14:paraId="55ABF5E8" w14:textId="77777777" w:rsidTr="002E220E">
        <w:trPr>
          <w:jc w:val="center"/>
        </w:trPr>
        <w:tc>
          <w:tcPr>
            <w:tcW w:w="10477" w:type="dxa"/>
            <w:gridSpan w:val="5"/>
            <w:shd w:val="clear" w:color="auto" w:fill="auto"/>
            <w:vAlign w:val="center"/>
          </w:tcPr>
          <w:p w14:paraId="4626B2F3" w14:textId="77777777" w:rsidR="0039368E" w:rsidRPr="0039783A" w:rsidRDefault="0039368E" w:rsidP="00D5500D">
            <w:pPr>
              <w:rPr>
                <w:b/>
                <w:szCs w:val="22"/>
                <w:lang w:val="hr-HR"/>
              </w:rPr>
            </w:pPr>
            <w:r w:rsidRPr="0039783A">
              <w:rPr>
                <w:b/>
                <w:szCs w:val="22"/>
                <w:lang w:val="hr-HR"/>
              </w:rPr>
              <w:t>IZVORI</w:t>
            </w:r>
            <w:r w:rsidR="00247358" w:rsidRPr="0039783A">
              <w:rPr>
                <w:b/>
                <w:szCs w:val="22"/>
                <w:lang w:val="hr-HR"/>
              </w:rPr>
              <w:t xml:space="preserve"> ZA NASTAVNIKE</w:t>
            </w:r>
          </w:p>
        </w:tc>
      </w:tr>
      <w:tr w:rsidR="0039368E" w:rsidRPr="0039783A" w14:paraId="564AE746" w14:textId="77777777" w:rsidTr="002E220E">
        <w:trPr>
          <w:jc w:val="center"/>
        </w:trPr>
        <w:tc>
          <w:tcPr>
            <w:tcW w:w="10477" w:type="dxa"/>
            <w:gridSpan w:val="5"/>
            <w:shd w:val="clear" w:color="auto" w:fill="auto"/>
            <w:vAlign w:val="center"/>
          </w:tcPr>
          <w:p w14:paraId="4105B91F" w14:textId="6F4D4914" w:rsidR="0039368E" w:rsidRPr="0039783A" w:rsidRDefault="0039368E" w:rsidP="00D5500D">
            <w:pPr>
              <w:rPr>
                <w:color w:val="1E1E1E"/>
                <w:szCs w:val="22"/>
                <w:lang w:val="hr-HR"/>
              </w:rPr>
            </w:pPr>
            <w:r w:rsidRPr="0039783A">
              <w:rPr>
                <w:color w:val="1E1E1E"/>
                <w:szCs w:val="22"/>
                <w:lang w:val="hr-HR"/>
              </w:rPr>
              <w:t>-</w:t>
            </w:r>
            <w:r w:rsidR="0006534C" w:rsidRPr="0039783A">
              <w:rPr>
                <w:color w:val="1E1E1E"/>
                <w:szCs w:val="22"/>
                <w:lang w:val="hr-HR"/>
              </w:rPr>
              <w:t xml:space="preserve"> </w:t>
            </w:r>
            <w:r w:rsidRPr="0039783A">
              <w:rPr>
                <w:color w:val="1E1E1E"/>
                <w:szCs w:val="22"/>
                <w:lang w:val="hr-HR"/>
              </w:rPr>
              <w:t xml:space="preserve">udžbenik </w:t>
            </w:r>
            <w:r w:rsidRPr="0039783A">
              <w:rPr>
                <w:i/>
                <w:iCs/>
                <w:color w:val="1E1E1E"/>
                <w:szCs w:val="22"/>
                <w:lang w:val="hr-HR"/>
              </w:rPr>
              <w:t>Biljna proizvodnja</w:t>
            </w:r>
            <w:r w:rsidRPr="0039783A">
              <w:rPr>
                <w:color w:val="1E1E1E"/>
                <w:szCs w:val="22"/>
                <w:lang w:val="hr-HR"/>
              </w:rPr>
              <w:t>,</w:t>
            </w:r>
            <w:r w:rsidRPr="0039783A">
              <w:rPr>
                <w:color w:val="1E1E1E"/>
                <w:szCs w:val="22"/>
                <w:lang w:val="hr-HR"/>
              </w:rPr>
              <w:br/>
              <w:t>-</w:t>
            </w:r>
            <w:r w:rsidR="0006534C" w:rsidRPr="0039783A">
              <w:rPr>
                <w:color w:val="1E1E1E"/>
                <w:szCs w:val="22"/>
                <w:lang w:val="hr-HR"/>
              </w:rPr>
              <w:t xml:space="preserve"> </w:t>
            </w:r>
            <w:r w:rsidRPr="0039783A">
              <w:rPr>
                <w:color w:val="1E1E1E"/>
                <w:szCs w:val="22"/>
                <w:lang w:val="hr-HR"/>
              </w:rPr>
              <w:t xml:space="preserve">fotografije, videozapisi, </w:t>
            </w:r>
            <w:r w:rsidR="008A2922" w:rsidRPr="0039783A">
              <w:rPr>
                <w:color w:val="1E1E1E"/>
                <w:szCs w:val="22"/>
                <w:lang w:val="hr-HR"/>
              </w:rPr>
              <w:t>prezentacije</w:t>
            </w:r>
            <w:r w:rsidRPr="0039783A">
              <w:rPr>
                <w:color w:val="1E1E1E"/>
                <w:szCs w:val="22"/>
                <w:lang w:val="hr-HR"/>
              </w:rPr>
              <w:t>,</w:t>
            </w:r>
            <w:r w:rsidRPr="0039783A">
              <w:rPr>
                <w:color w:val="1E1E1E"/>
                <w:szCs w:val="22"/>
                <w:lang w:val="hr-HR"/>
              </w:rPr>
              <w:br/>
              <w:t>-</w:t>
            </w:r>
            <w:r w:rsidR="00DA16F8" w:rsidRPr="0039783A">
              <w:rPr>
                <w:color w:val="1E1E1E"/>
                <w:szCs w:val="22"/>
                <w:lang w:val="hr-HR"/>
              </w:rPr>
              <w:t xml:space="preserve"> sh</w:t>
            </w:r>
            <w:r w:rsidRPr="0039783A">
              <w:rPr>
                <w:color w:val="1E1E1E"/>
                <w:szCs w:val="22"/>
                <w:lang w:val="hr-HR"/>
              </w:rPr>
              <w:t>eme različitih tipova zaštićenih prostora,</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školska ekonomija,</w:t>
            </w:r>
          </w:p>
          <w:p w14:paraId="139BAD0F" w14:textId="7FB59F45" w:rsidR="0039368E" w:rsidRPr="0039783A" w:rsidRDefault="0039368E" w:rsidP="00D5500D">
            <w:pPr>
              <w:rPr>
                <w:szCs w:val="22"/>
                <w:lang w:val="hr-HR"/>
              </w:rPr>
            </w:pPr>
            <w:r w:rsidRPr="0039783A">
              <w:rPr>
                <w:color w:val="1E1E1E"/>
                <w:szCs w:val="22"/>
                <w:lang w:val="hr-HR"/>
              </w:rPr>
              <w:t>-</w:t>
            </w:r>
            <w:r w:rsidR="00DA16F8" w:rsidRPr="0039783A">
              <w:rPr>
                <w:color w:val="1E1E1E"/>
                <w:szCs w:val="22"/>
                <w:lang w:val="hr-HR"/>
              </w:rPr>
              <w:t xml:space="preserve"> </w:t>
            </w:r>
            <w:r w:rsidRPr="0039783A">
              <w:rPr>
                <w:color w:val="1E1E1E"/>
                <w:szCs w:val="22"/>
                <w:lang w:val="hr-HR"/>
              </w:rPr>
              <w:t>poljoprivredna mehanizacija za obradu zemljišta</w:t>
            </w:r>
            <w:r w:rsidR="00DA16F8" w:rsidRPr="0039783A">
              <w:rPr>
                <w:color w:val="1E1E1E"/>
                <w:szCs w:val="22"/>
                <w:lang w:val="hr-HR"/>
              </w:rPr>
              <w:t>.</w:t>
            </w:r>
          </w:p>
        </w:tc>
      </w:tr>
      <w:tr w:rsidR="0039368E" w:rsidRPr="0039783A" w14:paraId="50549D0C" w14:textId="77777777" w:rsidTr="002E220E">
        <w:trPr>
          <w:jc w:val="center"/>
        </w:trPr>
        <w:tc>
          <w:tcPr>
            <w:tcW w:w="10477" w:type="dxa"/>
            <w:gridSpan w:val="5"/>
            <w:shd w:val="clear" w:color="auto" w:fill="auto"/>
            <w:vAlign w:val="center"/>
          </w:tcPr>
          <w:p w14:paraId="12974592" w14:textId="77777777" w:rsidR="0039368E" w:rsidRPr="0039783A" w:rsidRDefault="0039368E" w:rsidP="00D5500D">
            <w:pPr>
              <w:rPr>
                <w:b/>
                <w:szCs w:val="22"/>
                <w:lang w:val="hr-HR"/>
              </w:rPr>
            </w:pPr>
            <w:r w:rsidRPr="0039783A">
              <w:rPr>
                <w:b/>
                <w:szCs w:val="22"/>
                <w:lang w:val="hr-HR"/>
              </w:rPr>
              <w:t>OCJENJIVANJE</w:t>
            </w:r>
            <w:r w:rsidR="00247358" w:rsidRPr="0039783A">
              <w:rPr>
                <w:b/>
                <w:szCs w:val="22"/>
                <w:lang w:val="hr-HR"/>
              </w:rPr>
              <w:t xml:space="preserve"> I TEHNIKE OCJENJIVANJA</w:t>
            </w:r>
          </w:p>
        </w:tc>
      </w:tr>
      <w:tr w:rsidR="0039368E" w:rsidRPr="0039783A" w14:paraId="30403044" w14:textId="77777777" w:rsidTr="002E220E">
        <w:trPr>
          <w:jc w:val="center"/>
        </w:trPr>
        <w:tc>
          <w:tcPr>
            <w:tcW w:w="10477" w:type="dxa"/>
            <w:gridSpan w:val="5"/>
            <w:shd w:val="clear" w:color="auto" w:fill="auto"/>
            <w:vAlign w:val="center"/>
          </w:tcPr>
          <w:p w14:paraId="5919B93D" w14:textId="4CC037EF" w:rsidR="004A0142" w:rsidRPr="0039783A" w:rsidRDefault="004A0142" w:rsidP="004A0142">
            <w:pPr>
              <w:contextualSpacing/>
              <w:rPr>
                <w:rFonts w:eastAsia="Calibri"/>
                <w:szCs w:val="22"/>
                <w:lang w:val="hr-HR"/>
              </w:rPr>
            </w:pPr>
            <w:r w:rsidRPr="0039783A">
              <w:rPr>
                <w:rFonts w:eastAsia="Calibri"/>
                <w:szCs w:val="22"/>
                <w:lang w:val="hr-HR"/>
              </w:rPr>
              <w:t xml:space="preserve">Nastavnik je obvezan upoznati učenike s tehnikama i kriterijima ocjenjivanja. </w:t>
            </w:r>
          </w:p>
          <w:p w14:paraId="4AE437DF" w14:textId="052EAECF" w:rsidR="0039368E" w:rsidRPr="0039783A" w:rsidRDefault="004A0142" w:rsidP="004A0142">
            <w:pPr>
              <w:rPr>
                <w:szCs w:val="22"/>
                <w:lang w:val="hr-HR"/>
              </w:rPr>
            </w:pPr>
            <w:r w:rsidRPr="0039783A">
              <w:rPr>
                <w:rFonts w:eastAsia="Calibri"/>
                <w:szCs w:val="22"/>
                <w:lang w:val="hr-HR"/>
              </w:rPr>
              <w:t>Dnevnik i opservacija praktičnog</w:t>
            </w:r>
            <w:r w:rsidR="00DA16F8" w:rsidRPr="0039783A">
              <w:rPr>
                <w:rFonts w:eastAsia="Calibri"/>
                <w:szCs w:val="22"/>
                <w:lang w:val="hr-HR"/>
              </w:rPr>
              <w:t>a</w:t>
            </w:r>
            <w:r w:rsidRPr="0039783A">
              <w:rPr>
                <w:rFonts w:eastAsia="Calibri"/>
                <w:szCs w:val="22"/>
                <w:lang w:val="hr-HR"/>
              </w:rPr>
              <w:t xml:space="preserve"> rada.</w:t>
            </w:r>
          </w:p>
        </w:tc>
      </w:tr>
    </w:tbl>
    <w:p w14:paraId="29887AC5" w14:textId="77777777" w:rsidR="0039368E" w:rsidRPr="0039783A" w:rsidRDefault="0039368E" w:rsidP="0039368E">
      <w:pPr>
        <w:rPr>
          <w:szCs w:val="22"/>
          <w:lang w:val="hr-HR"/>
        </w:rPr>
      </w:pPr>
    </w:p>
    <w:p w14:paraId="73DA97C7" w14:textId="7777777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p w14:paraId="23FDA0AF" w14:textId="77777777" w:rsidR="0039368E" w:rsidRPr="0039783A" w:rsidRDefault="0039368E" w:rsidP="0039368E">
      <w:pPr>
        <w:rPr>
          <w:szCs w:val="22"/>
          <w:lang w:val="hr-HR"/>
        </w:rPr>
      </w:pPr>
    </w:p>
    <w:p w14:paraId="540A28EC" w14:textId="77777777" w:rsidR="0039368E" w:rsidRPr="0039783A" w:rsidRDefault="0039368E" w:rsidP="0039368E">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81"/>
        <w:gridCol w:w="2254"/>
        <w:gridCol w:w="3119"/>
        <w:gridCol w:w="2107"/>
      </w:tblGrid>
      <w:tr w:rsidR="0039368E" w:rsidRPr="0039783A" w14:paraId="7D2D3048" w14:textId="77777777" w:rsidTr="00247358">
        <w:trPr>
          <w:trHeight w:val="405"/>
          <w:jc w:val="center"/>
        </w:trPr>
        <w:tc>
          <w:tcPr>
            <w:tcW w:w="2844" w:type="dxa"/>
            <w:gridSpan w:val="2"/>
            <w:tcBorders>
              <w:right w:val="single" w:sz="4" w:space="0" w:color="auto"/>
            </w:tcBorders>
            <w:shd w:val="clear" w:color="auto" w:fill="auto"/>
            <w:vAlign w:val="center"/>
          </w:tcPr>
          <w:p w14:paraId="24D0CD4A" w14:textId="77777777" w:rsidR="0039368E" w:rsidRPr="0039783A" w:rsidRDefault="0039368E" w:rsidP="00D5500D">
            <w:pPr>
              <w:rPr>
                <w:b/>
                <w:szCs w:val="22"/>
                <w:lang w:val="hr-HR"/>
              </w:rPr>
            </w:pPr>
            <w:r w:rsidRPr="0039783A">
              <w:rPr>
                <w:b/>
                <w:szCs w:val="22"/>
                <w:lang w:val="hr-HR"/>
              </w:rPr>
              <w:t xml:space="preserve">MODUL </w:t>
            </w:r>
            <w:r w:rsidR="00247358" w:rsidRPr="0039783A">
              <w:rPr>
                <w:b/>
                <w:szCs w:val="22"/>
                <w:lang w:val="hr-HR"/>
              </w:rPr>
              <w:t>(naziv)</w:t>
            </w:r>
          </w:p>
        </w:tc>
        <w:tc>
          <w:tcPr>
            <w:tcW w:w="7480" w:type="dxa"/>
            <w:gridSpan w:val="3"/>
            <w:tcBorders>
              <w:left w:val="single" w:sz="4" w:space="0" w:color="auto"/>
            </w:tcBorders>
            <w:shd w:val="clear" w:color="auto" w:fill="auto"/>
            <w:vAlign w:val="center"/>
          </w:tcPr>
          <w:p w14:paraId="79604468" w14:textId="77777777" w:rsidR="0039368E" w:rsidRPr="0039783A" w:rsidRDefault="0039368E" w:rsidP="00D5500D">
            <w:pPr>
              <w:rPr>
                <w:b/>
                <w:bCs/>
                <w:szCs w:val="22"/>
                <w:lang w:val="hr-HR"/>
              </w:rPr>
            </w:pPr>
            <w:r w:rsidRPr="0039783A">
              <w:rPr>
                <w:b/>
                <w:bCs/>
                <w:szCs w:val="22"/>
                <w:lang w:val="hr-HR"/>
              </w:rPr>
              <w:t xml:space="preserve">Organizacija sjetve, sadnje i njege </w:t>
            </w:r>
          </w:p>
        </w:tc>
      </w:tr>
      <w:tr w:rsidR="0039368E" w:rsidRPr="0039783A" w14:paraId="0953F7D9" w14:textId="77777777" w:rsidTr="00247358">
        <w:trPr>
          <w:trHeight w:val="405"/>
          <w:jc w:val="center"/>
        </w:trPr>
        <w:tc>
          <w:tcPr>
            <w:tcW w:w="2844" w:type="dxa"/>
            <w:gridSpan w:val="2"/>
            <w:tcBorders>
              <w:right w:val="single" w:sz="4" w:space="0" w:color="auto"/>
            </w:tcBorders>
            <w:shd w:val="clear" w:color="auto" w:fill="auto"/>
            <w:vAlign w:val="center"/>
          </w:tcPr>
          <w:p w14:paraId="49A22694" w14:textId="77777777" w:rsidR="0039368E" w:rsidRPr="0039783A" w:rsidRDefault="0039368E" w:rsidP="00D5500D">
            <w:pPr>
              <w:rPr>
                <w:b/>
                <w:szCs w:val="22"/>
                <w:lang w:val="hr-HR"/>
              </w:rPr>
            </w:pPr>
            <w:r w:rsidRPr="0039783A">
              <w:rPr>
                <w:b/>
                <w:szCs w:val="22"/>
                <w:lang w:val="hr-HR"/>
              </w:rPr>
              <w:t>REDNI BROJ</w:t>
            </w:r>
            <w:r w:rsidR="00247358" w:rsidRPr="0039783A">
              <w:rPr>
                <w:b/>
                <w:szCs w:val="22"/>
                <w:lang w:val="hr-HR"/>
              </w:rPr>
              <w:t xml:space="preserve"> MODULA</w:t>
            </w:r>
          </w:p>
        </w:tc>
        <w:tc>
          <w:tcPr>
            <w:tcW w:w="7480" w:type="dxa"/>
            <w:gridSpan w:val="3"/>
            <w:tcBorders>
              <w:left w:val="single" w:sz="4" w:space="0" w:color="auto"/>
            </w:tcBorders>
            <w:shd w:val="clear" w:color="auto" w:fill="auto"/>
            <w:vAlign w:val="center"/>
          </w:tcPr>
          <w:p w14:paraId="6CAECF4F" w14:textId="6AF4ECA6" w:rsidR="0039368E" w:rsidRPr="0039783A" w:rsidRDefault="0039368E" w:rsidP="00D5500D">
            <w:pPr>
              <w:rPr>
                <w:b/>
                <w:szCs w:val="22"/>
                <w:lang w:val="hr-HR"/>
              </w:rPr>
            </w:pPr>
            <w:r w:rsidRPr="0039783A">
              <w:rPr>
                <w:b/>
                <w:szCs w:val="22"/>
                <w:lang w:val="hr-HR"/>
              </w:rPr>
              <w:t>6</w:t>
            </w:r>
            <w:r w:rsidR="00DA16F8" w:rsidRPr="0039783A">
              <w:rPr>
                <w:b/>
                <w:szCs w:val="22"/>
                <w:lang w:val="hr-HR"/>
              </w:rPr>
              <w:t>.</w:t>
            </w:r>
          </w:p>
        </w:tc>
      </w:tr>
      <w:tr w:rsidR="0039368E" w:rsidRPr="0039783A" w14:paraId="4A34EE56" w14:textId="77777777" w:rsidTr="00247358">
        <w:trPr>
          <w:jc w:val="center"/>
        </w:trPr>
        <w:tc>
          <w:tcPr>
            <w:tcW w:w="10324" w:type="dxa"/>
            <w:gridSpan w:val="5"/>
            <w:shd w:val="clear" w:color="auto" w:fill="auto"/>
            <w:vAlign w:val="center"/>
          </w:tcPr>
          <w:p w14:paraId="7557F3E7" w14:textId="77777777" w:rsidR="0039368E" w:rsidRPr="0039783A" w:rsidRDefault="0039368E" w:rsidP="00D5500D">
            <w:pPr>
              <w:rPr>
                <w:b/>
                <w:szCs w:val="22"/>
                <w:lang w:val="hr-HR"/>
              </w:rPr>
            </w:pPr>
            <w:r w:rsidRPr="0039783A">
              <w:rPr>
                <w:b/>
                <w:szCs w:val="22"/>
                <w:lang w:val="hr-HR"/>
              </w:rPr>
              <w:t>SVRHA MODULA</w:t>
            </w:r>
          </w:p>
        </w:tc>
      </w:tr>
      <w:tr w:rsidR="0039368E" w:rsidRPr="0039783A" w14:paraId="2F7FF582" w14:textId="77777777" w:rsidTr="00247358">
        <w:trPr>
          <w:jc w:val="center"/>
        </w:trPr>
        <w:tc>
          <w:tcPr>
            <w:tcW w:w="10324" w:type="dxa"/>
            <w:gridSpan w:val="5"/>
            <w:tcBorders>
              <w:bottom w:val="single" w:sz="4" w:space="0" w:color="auto"/>
            </w:tcBorders>
            <w:shd w:val="clear" w:color="auto" w:fill="auto"/>
            <w:vAlign w:val="center"/>
          </w:tcPr>
          <w:p w14:paraId="6BA8382D" w14:textId="42FA7760" w:rsidR="0039368E" w:rsidRPr="0039783A" w:rsidRDefault="0039368E" w:rsidP="00D5500D">
            <w:pPr>
              <w:rPr>
                <w:b/>
                <w:szCs w:val="22"/>
                <w:lang w:val="hr-HR"/>
              </w:rPr>
            </w:pPr>
            <w:r w:rsidRPr="0039783A">
              <w:rPr>
                <w:rStyle w:val="opis1"/>
                <w:rFonts w:ascii="Times New Roman" w:hAnsi="Times New Roman"/>
                <w:b w:val="0"/>
                <w:sz w:val="22"/>
                <w:szCs w:val="22"/>
                <w:lang w:val="hr-HR"/>
              </w:rPr>
              <w:t>Modul omogućava st</w:t>
            </w:r>
            <w:r w:rsidR="00DA16F8" w:rsidRPr="0039783A">
              <w:rPr>
                <w:rStyle w:val="opis1"/>
                <w:rFonts w:ascii="Times New Roman" w:hAnsi="Times New Roman"/>
                <w:b w:val="0"/>
                <w:sz w:val="22"/>
                <w:szCs w:val="22"/>
                <w:lang w:val="hr-HR"/>
              </w:rPr>
              <w:t>je</w:t>
            </w:r>
            <w:r w:rsidRPr="0039783A">
              <w:rPr>
                <w:rStyle w:val="opis1"/>
                <w:rFonts w:ascii="Times New Roman" w:hAnsi="Times New Roman"/>
                <w:b w:val="0"/>
                <w:sz w:val="22"/>
                <w:szCs w:val="22"/>
                <w:lang w:val="hr-HR"/>
              </w:rPr>
              <w:t xml:space="preserve">canje osnovnih sposobnosti za sjetvu, sadnju i njegu kulturnih biljaka kako bi omogućili optimalne </w:t>
            </w:r>
            <w:r w:rsidR="00DB30A9" w:rsidRPr="0039783A">
              <w:rPr>
                <w:rStyle w:val="opis1"/>
                <w:rFonts w:ascii="Times New Roman" w:hAnsi="Times New Roman"/>
                <w:b w:val="0"/>
                <w:sz w:val="22"/>
                <w:szCs w:val="22"/>
                <w:lang w:val="hr-HR"/>
              </w:rPr>
              <w:t>uvjet</w:t>
            </w:r>
            <w:r w:rsidRPr="0039783A">
              <w:rPr>
                <w:rStyle w:val="opis1"/>
                <w:rFonts w:ascii="Times New Roman" w:hAnsi="Times New Roman"/>
                <w:b w:val="0"/>
                <w:sz w:val="22"/>
                <w:szCs w:val="22"/>
                <w:lang w:val="hr-HR"/>
              </w:rPr>
              <w:t>e u proizvodnji.</w:t>
            </w:r>
          </w:p>
        </w:tc>
      </w:tr>
      <w:tr w:rsidR="0039368E" w:rsidRPr="0039783A" w14:paraId="4EF8B08A" w14:textId="77777777" w:rsidTr="00247358">
        <w:trPr>
          <w:jc w:val="center"/>
        </w:trPr>
        <w:tc>
          <w:tcPr>
            <w:tcW w:w="10324" w:type="dxa"/>
            <w:gridSpan w:val="5"/>
            <w:shd w:val="clear" w:color="auto" w:fill="auto"/>
            <w:vAlign w:val="center"/>
          </w:tcPr>
          <w:p w14:paraId="5AFA4A13" w14:textId="3ED92CD4" w:rsidR="0039368E" w:rsidRPr="0039783A" w:rsidRDefault="00D32309" w:rsidP="00D5500D">
            <w:pPr>
              <w:rPr>
                <w:b/>
                <w:szCs w:val="22"/>
                <w:lang w:val="hr-HR"/>
              </w:rPr>
            </w:pPr>
            <w:r w:rsidRPr="0039783A">
              <w:rPr>
                <w:b/>
                <w:szCs w:val="22"/>
                <w:lang w:val="hr-HR"/>
              </w:rPr>
              <w:t>POSEBNI</w:t>
            </w:r>
            <w:r w:rsidR="0039368E" w:rsidRPr="0039783A">
              <w:rPr>
                <w:b/>
                <w:szCs w:val="22"/>
                <w:lang w:val="hr-HR"/>
              </w:rPr>
              <w:t xml:space="preserve"> ZAHTJEVI / PRED</w:t>
            </w:r>
            <w:r w:rsidR="00DB30A9" w:rsidRPr="0039783A">
              <w:rPr>
                <w:b/>
                <w:szCs w:val="22"/>
                <w:lang w:val="hr-HR"/>
              </w:rPr>
              <w:t>UVJET</w:t>
            </w:r>
            <w:r w:rsidR="0039368E" w:rsidRPr="0039783A">
              <w:rPr>
                <w:b/>
                <w:szCs w:val="22"/>
                <w:lang w:val="hr-HR"/>
              </w:rPr>
              <w:t>I</w:t>
            </w:r>
          </w:p>
        </w:tc>
      </w:tr>
      <w:tr w:rsidR="0039368E" w:rsidRPr="0039783A" w14:paraId="5C9F117D" w14:textId="77777777" w:rsidTr="00247358">
        <w:trPr>
          <w:jc w:val="center"/>
        </w:trPr>
        <w:tc>
          <w:tcPr>
            <w:tcW w:w="10324" w:type="dxa"/>
            <w:gridSpan w:val="5"/>
            <w:tcBorders>
              <w:bottom w:val="single" w:sz="4" w:space="0" w:color="auto"/>
            </w:tcBorders>
            <w:shd w:val="clear" w:color="auto" w:fill="auto"/>
            <w:vAlign w:val="center"/>
          </w:tcPr>
          <w:p w14:paraId="35997EB7" w14:textId="77777777" w:rsidR="0039368E" w:rsidRPr="0039783A" w:rsidRDefault="0039368E" w:rsidP="00D5500D">
            <w:pPr>
              <w:rPr>
                <w:szCs w:val="22"/>
                <w:lang w:val="hr-HR"/>
              </w:rPr>
            </w:pPr>
            <w:r w:rsidRPr="0039783A">
              <w:rPr>
                <w:bCs/>
                <w:color w:val="252525"/>
                <w:szCs w:val="22"/>
                <w:lang w:val="hr-HR"/>
              </w:rPr>
              <w:t>Predznanje iz Biologije (osnovna škola) i predmeta Biljna proizvodnja.</w:t>
            </w:r>
          </w:p>
        </w:tc>
      </w:tr>
      <w:tr w:rsidR="0039368E" w:rsidRPr="0039783A" w14:paraId="7EF64DB5" w14:textId="77777777" w:rsidTr="00247358">
        <w:trPr>
          <w:jc w:val="center"/>
        </w:trPr>
        <w:tc>
          <w:tcPr>
            <w:tcW w:w="10324" w:type="dxa"/>
            <w:gridSpan w:val="5"/>
            <w:shd w:val="clear" w:color="auto" w:fill="auto"/>
            <w:vAlign w:val="center"/>
          </w:tcPr>
          <w:p w14:paraId="5D6ECE89" w14:textId="77777777" w:rsidR="0039368E" w:rsidRPr="0039783A" w:rsidRDefault="0039368E" w:rsidP="00D5500D">
            <w:pPr>
              <w:rPr>
                <w:b/>
                <w:szCs w:val="22"/>
                <w:lang w:val="hr-HR"/>
              </w:rPr>
            </w:pPr>
            <w:r w:rsidRPr="0039783A">
              <w:rPr>
                <w:b/>
                <w:szCs w:val="22"/>
                <w:lang w:val="hr-HR"/>
              </w:rPr>
              <w:t>CILJEVI</w:t>
            </w:r>
          </w:p>
        </w:tc>
      </w:tr>
      <w:tr w:rsidR="0039368E" w:rsidRPr="0039783A" w14:paraId="68BC682D" w14:textId="77777777" w:rsidTr="00247358">
        <w:trPr>
          <w:jc w:val="center"/>
        </w:trPr>
        <w:tc>
          <w:tcPr>
            <w:tcW w:w="10324" w:type="dxa"/>
            <w:gridSpan w:val="5"/>
            <w:shd w:val="clear" w:color="auto" w:fill="auto"/>
            <w:vAlign w:val="center"/>
          </w:tcPr>
          <w:p w14:paraId="4A102731" w14:textId="2EB18B12" w:rsidR="0039368E" w:rsidRPr="0039783A" w:rsidRDefault="0039368E" w:rsidP="00D5500D">
            <w:pPr>
              <w:rPr>
                <w:szCs w:val="22"/>
                <w:lang w:val="hr-HR"/>
              </w:rPr>
            </w:pPr>
            <w:r w:rsidRPr="0039783A">
              <w:rPr>
                <w:color w:val="1E1E1E"/>
                <w:szCs w:val="22"/>
                <w:lang w:val="hr-HR"/>
              </w:rPr>
              <w:t>-</w:t>
            </w:r>
            <w:r w:rsidR="00DA16F8" w:rsidRPr="0039783A">
              <w:rPr>
                <w:color w:val="1E1E1E"/>
                <w:szCs w:val="22"/>
                <w:lang w:val="hr-HR"/>
              </w:rPr>
              <w:t xml:space="preserve"> </w:t>
            </w:r>
            <w:r w:rsidRPr="0039783A">
              <w:rPr>
                <w:color w:val="1E1E1E"/>
                <w:szCs w:val="22"/>
                <w:lang w:val="hr-HR"/>
              </w:rPr>
              <w:t>razvijanje sposobnosti za prepoznavanje i razvrstavanje sjemena,</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svladavanje tehnike različitih načina sjetve,</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određivanje rokova sjetve i sadnje,</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osposobljavanje za primjenu mjera njege usjeva,</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određivanje optimalnog</w:t>
            </w:r>
            <w:r w:rsidR="00DA16F8" w:rsidRPr="0039783A">
              <w:rPr>
                <w:color w:val="1E1E1E"/>
                <w:szCs w:val="22"/>
                <w:lang w:val="hr-HR"/>
              </w:rPr>
              <w:t>a</w:t>
            </w:r>
            <w:r w:rsidRPr="0039783A">
              <w:rPr>
                <w:color w:val="1E1E1E"/>
                <w:szCs w:val="22"/>
                <w:lang w:val="hr-HR"/>
              </w:rPr>
              <w:t xml:space="preserve"> vremena berbe usjeva,</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shva</w:t>
            </w:r>
            <w:r w:rsidR="00DA16F8" w:rsidRPr="0039783A">
              <w:rPr>
                <w:color w:val="1E1E1E"/>
                <w:szCs w:val="22"/>
                <w:lang w:val="hr-HR"/>
              </w:rPr>
              <w:t>ć</w:t>
            </w:r>
            <w:r w:rsidRPr="0039783A">
              <w:rPr>
                <w:color w:val="1E1E1E"/>
                <w:szCs w:val="22"/>
                <w:lang w:val="hr-HR"/>
              </w:rPr>
              <w:t>anje značaja pravilnog</w:t>
            </w:r>
            <w:r w:rsidR="00DA16F8" w:rsidRPr="0039783A">
              <w:rPr>
                <w:color w:val="1E1E1E"/>
                <w:szCs w:val="22"/>
                <w:lang w:val="hr-HR"/>
              </w:rPr>
              <w:t>a</w:t>
            </w:r>
            <w:r w:rsidRPr="0039783A">
              <w:rPr>
                <w:color w:val="1E1E1E"/>
                <w:szCs w:val="22"/>
                <w:lang w:val="hr-HR"/>
              </w:rPr>
              <w:t xml:space="preserve"> čuvanja i skladištenja,</w:t>
            </w:r>
            <w:r w:rsidRPr="0039783A">
              <w:rPr>
                <w:color w:val="1E1E1E"/>
                <w:szCs w:val="22"/>
                <w:lang w:val="hr-HR"/>
              </w:rPr>
              <w:br/>
              <w:t>-</w:t>
            </w:r>
            <w:r w:rsidR="00DA16F8" w:rsidRPr="0039783A">
              <w:rPr>
                <w:color w:val="1E1E1E"/>
                <w:szCs w:val="22"/>
                <w:lang w:val="hr-HR"/>
              </w:rPr>
              <w:t xml:space="preserve"> </w:t>
            </w:r>
            <w:r w:rsidRPr="0039783A">
              <w:rPr>
                <w:color w:val="1E1E1E"/>
                <w:szCs w:val="22"/>
                <w:lang w:val="hr-HR"/>
              </w:rPr>
              <w:t>razvijanje sposobnosti za pripremu sjetve, sadnje, njege i berbe.</w:t>
            </w:r>
          </w:p>
        </w:tc>
      </w:tr>
      <w:tr w:rsidR="0039368E" w:rsidRPr="0039783A" w14:paraId="4AD610CD" w14:textId="77777777" w:rsidTr="00247358">
        <w:trPr>
          <w:jc w:val="center"/>
        </w:trPr>
        <w:tc>
          <w:tcPr>
            <w:tcW w:w="10324" w:type="dxa"/>
            <w:gridSpan w:val="5"/>
            <w:shd w:val="clear" w:color="auto" w:fill="auto"/>
            <w:vAlign w:val="center"/>
          </w:tcPr>
          <w:p w14:paraId="1EF57D56" w14:textId="77777777" w:rsidR="0039368E" w:rsidRPr="0039783A" w:rsidRDefault="0039368E" w:rsidP="00D5500D">
            <w:pPr>
              <w:rPr>
                <w:b/>
                <w:szCs w:val="22"/>
                <w:lang w:val="hr-HR"/>
              </w:rPr>
            </w:pPr>
            <w:r w:rsidRPr="0039783A">
              <w:rPr>
                <w:b/>
                <w:szCs w:val="22"/>
                <w:lang w:val="hr-HR"/>
              </w:rPr>
              <w:t>JEDINICE</w:t>
            </w:r>
          </w:p>
        </w:tc>
      </w:tr>
      <w:tr w:rsidR="0039368E" w:rsidRPr="0039783A" w14:paraId="2EA37B6A" w14:textId="77777777" w:rsidTr="00247358">
        <w:trPr>
          <w:jc w:val="center"/>
        </w:trPr>
        <w:tc>
          <w:tcPr>
            <w:tcW w:w="10324" w:type="dxa"/>
            <w:gridSpan w:val="5"/>
            <w:shd w:val="clear" w:color="auto" w:fill="auto"/>
            <w:vAlign w:val="center"/>
          </w:tcPr>
          <w:p w14:paraId="114F6A08" w14:textId="68FEA5C8" w:rsidR="0039368E" w:rsidRPr="0039783A" w:rsidRDefault="0039368E" w:rsidP="00D5500D">
            <w:pPr>
              <w:rPr>
                <w:szCs w:val="22"/>
                <w:lang w:val="hr-HR"/>
              </w:rPr>
            </w:pPr>
            <w:r w:rsidRPr="0039783A">
              <w:rPr>
                <w:color w:val="1E1E1E"/>
                <w:szCs w:val="22"/>
                <w:lang w:val="hr-HR"/>
              </w:rPr>
              <w:t xml:space="preserve">1. Sjeme i sjetva </w:t>
            </w:r>
            <w:r w:rsidRPr="0039783A">
              <w:rPr>
                <w:color w:val="1E1E1E"/>
                <w:szCs w:val="22"/>
                <w:lang w:val="hr-HR"/>
              </w:rPr>
              <w:br/>
              <w:t>2. Proizvodnja sadnog</w:t>
            </w:r>
            <w:r w:rsidR="00DA16F8" w:rsidRPr="0039783A">
              <w:rPr>
                <w:color w:val="1E1E1E"/>
                <w:szCs w:val="22"/>
                <w:lang w:val="hr-HR"/>
              </w:rPr>
              <w:t>a</w:t>
            </w:r>
            <w:r w:rsidRPr="0039783A">
              <w:rPr>
                <w:color w:val="1E1E1E"/>
                <w:szCs w:val="22"/>
                <w:lang w:val="hr-HR"/>
              </w:rPr>
              <w:t xml:space="preserve"> materijala i sadnja</w:t>
            </w:r>
            <w:r w:rsidRPr="0039783A">
              <w:rPr>
                <w:color w:val="1E1E1E"/>
                <w:szCs w:val="22"/>
                <w:lang w:val="hr-HR"/>
              </w:rPr>
              <w:br/>
              <w:t>3. Prov</w:t>
            </w:r>
            <w:r w:rsidR="00DA16F8" w:rsidRPr="0039783A">
              <w:rPr>
                <w:color w:val="1E1E1E"/>
                <w:szCs w:val="22"/>
                <w:lang w:val="hr-HR"/>
              </w:rPr>
              <w:t>edba</w:t>
            </w:r>
            <w:r w:rsidRPr="0039783A">
              <w:rPr>
                <w:color w:val="1E1E1E"/>
                <w:szCs w:val="22"/>
                <w:lang w:val="hr-HR"/>
              </w:rPr>
              <w:t xml:space="preserve"> mjera njege </w:t>
            </w:r>
            <w:r w:rsidRPr="0039783A">
              <w:rPr>
                <w:color w:val="1E1E1E"/>
                <w:szCs w:val="22"/>
                <w:lang w:val="hr-HR"/>
              </w:rPr>
              <w:br/>
              <w:t>4. Organizacija berbe, čuvanja i skladištenja</w:t>
            </w:r>
          </w:p>
        </w:tc>
      </w:tr>
      <w:tr w:rsidR="0039368E" w:rsidRPr="0039783A" w14:paraId="7391A46D" w14:textId="77777777" w:rsidTr="00247358">
        <w:trPr>
          <w:jc w:val="center"/>
        </w:trPr>
        <w:tc>
          <w:tcPr>
            <w:tcW w:w="10324" w:type="dxa"/>
            <w:gridSpan w:val="5"/>
            <w:shd w:val="clear" w:color="auto" w:fill="auto"/>
            <w:vAlign w:val="center"/>
          </w:tcPr>
          <w:p w14:paraId="50C2686D" w14:textId="04C4EE4A" w:rsidR="004A0142" w:rsidRPr="0039783A" w:rsidRDefault="004A0142" w:rsidP="00D5500D">
            <w:pPr>
              <w:rPr>
                <w:b/>
                <w:szCs w:val="22"/>
                <w:lang w:val="hr-HR"/>
              </w:rPr>
            </w:pPr>
            <w:r w:rsidRPr="0039783A">
              <w:rPr>
                <w:b/>
                <w:szCs w:val="22"/>
                <w:lang w:val="hr-HR"/>
              </w:rPr>
              <w:lastRenderedPageBreak/>
              <w:t>ISHODI UČEN</w:t>
            </w:r>
            <w:r w:rsidR="00DA16F8" w:rsidRPr="0039783A">
              <w:rPr>
                <w:b/>
                <w:szCs w:val="22"/>
                <w:lang w:val="hr-HR"/>
              </w:rPr>
              <w:t>J</w:t>
            </w:r>
            <w:r w:rsidRPr="0039783A">
              <w:rPr>
                <w:b/>
                <w:szCs w:val="22"/>
                <w:lang w:val="hr-HR"/>
              </w:rPr>
              <w:t xml:space="preserve">A PO JEDINICI: </w:t>
            </w:r>
          </w:p>
          <w:p w14:paraId="4F686904" w14:textId="751C0B44" w:rsidR="0039368E" w:rsidRPr="0039783A" w:rsidRDefault="004A0142" w:rsidP="000508E4">
            <w:pPr>
              <w:rPr>
                <w:lang w:val="hr-HR"/>
              </w:rPr>
            </w:pPr>
            <w:r w:rsidRPr="0039783A">
              <w:rPr>
                <w:szCs w:val="22"/>
                <w:lang w:val="hr-HR"/>
              </w:rPr>
              <w:t>Nakon uspješnog</w:t>
            </w:r>
            <w:r w:rsidR="00DA16F8" w:rsidRPr="0039783A">
              <w:rPr>
                <w:szCs w:val="22"/>
                <w:lang w:val="hr-HR"/>
              </w:rPr>
              <w:t>a</w:t>
            </w:r>
            <w:r w:rsidRPr="0039783A">
              <w:rPr>
                <w:szCs w:val="22"/>
                <w:lang w:val="hr-HR"/>
              </w:rPr>
              <w:t xml:space="preserve"> završetka svake jedinice, učenik će biti sposoban:</w:t>
            </w:r>
          </w:p>
        </w:tc>
      </w:tr>
      <w:tr w:rsidR="00247358" w:rsidRPr="0039783A" w14:paraId="25B31D1A" w14:textId="77777777" w:rsidTr="00247358">
        <w:trPr>
          <w:jc w:val="center"/>
        </w:trPr>
        <w:tc>
          <w:tcPr>
            <w:tcW w:w="2263" w:type="dxa"/>
            <w:shd w:val="clear" w:color="auto" w:fill="auto"/>
            <w:vAlign w:val="center"/>
          </w:tcPr>
          <w:p w14:paraId="355DF1F8" w14:textId="77777777" w:rsidR="00247358" w:rsidRPr="0039783A" w:rsidRDefault="00247358" w:rsidP="00247358">
            <w:pPr>
              <w:jc w:val="center"/>
              <w:rPr>
                <w:b/>
                <w:szCs w:val="22"/>
                <w:lang w:val="hr-HR"/>
              </w:rPr>
            </w:pPr>
            <w:r w:rsidRPr="0039783A">
              <w:rPr>
                <w:b/>
                <w:szCs w:val="22"/>
                <w:lang w:val="hr-HR"/>
              </w:rPr>
              <w:t>Jedinice</w:t>
            </w:r>
          </w:p>
        </w:tc>
        <w:tc>
          <w:tcPr>
            <w:tcW w:w="2835" w:type="dxa"/>
            <w:gridSpan w:val="2"/>
            <w:shd w:val="clear" w:color="auto" w:fill="auto"/>
            <w:vAlign w:val="center"/>
          </w:tcPr>
          <w:p w14:paraId="7018810C" w14:textId="77777777" w:rsidR="00247358" w:rsidRPr="0039783A" w:rsidRDefault="00247358" w:rsidP="00247358">
            <w:pPr>
              <w:jc w:val="center"/>
              <w:rPr>
                <w:b/>
                <w:szCs w:val="22"/>
                <w:lang w:val="hr-HR"/>
              </w:rPr>
            </w:pPr>
            <w:r w:rsidRPr="0039783A">
              <w:rPr>
                <w:b/>
                <w:szCs w:val="22"/>
                <w:lang w:val="hr-HR"/>
              </w:rPr>
              <w:t>Znanje</w:t>
            </w:r>
          </w:p>
        </w:tc>
        <w:tc>
          <w:tcPr>
            <w:tcW w:w="3119" w:type="dxa"/>
            <w:shd w:val="clear" w:color="auto" w:fill="auto"/>
            <w:vAlign w:val="center"/>
          </w:tcPr>
          <w:p w14:paraId="771B8DE9" w14:textId="77777777" w:rsidR="00247358" w:rsidRPr="0039783A" w:rsidRDefault="00247358" w:rsidP="00247358">
            <w:pPr>
              <w:jc w:val="center"/>
              <w:rPr>
                <w:b/>
                <w:szCs w:val="22"/>
                <w:lang w:val="hr-HR"/>
              </w:rPr>
            </w:pPr>
            <w:r w:rsidRPr="0039783A">
              <w:rPr>
                <w:b/>
                <w:szCs w:val="22"/>
                <w:lang w:val="hr-HR"/>
              </w:rPr>
              <w:t>Vještine</w:t>
            </w:r>
          </w:p>
        </w:tc>
        <w:tc>
          <w:tcPr>
            <w:tcW w:w="2107" w:type="dxa"/>
            <w:shd w:val="clear" w:color="auto" w:fill="auto"/>
            <w:vAlign w:val="center"/>
          </w:tcPr>
          <w:p w14:paraId="77201ADA" w14:textId="77777777" w:rsidR="00247358" w:rsidRPr="0039783A" w:rsidRDefault="00247358" w:rsidP="00247358">
            <w:pPr>
              <w:jc w:val="center"/>
              <w:rPr>
                <w:b/>
                <w:szCs w:val="22"/>
                <w:lang w:val="hr-HR"/>
              </w:rPr>
            </w:pPr>
            <w:r w:rsidRPr="0039783A">
              <w:rPr>
                <w:b/>
                <w:szCs w:val="22"/>
                <w:lang w:val="hr-HR"/>
              </w:rPr>
              <w:t>Kompetencije</w:t>
            </w:r>
          </w:p>
        </w:tc>
      </w:tr>
      <w:tr w:rsidR="00247358" w:rsidRPr="0039783A" w14:paraId="47D2E2E3" w14:textId="77777777" w:rsidTr="00247358">
        <w:trPr>
          <w:trHeight w:val="276"/>
          <w:jc w:val="center"/>
        </w:trPr>
        <w:tc>
          <w:tcPr>
            <w:tcW w:w="2263" w:type="dxa"/>
            <w:shd w:val="clear" w:color="auto" w:fill="auto"/>
            <w:vAlign w:val="center"/>
          </w:tcPr>
          <w:p w14:paraId="63702451" w14:textId="77777777" w:rsidR="00247358" w:rsidRPr="0039783A" w:rsidRDefault="00247358" w:rsidP="00D5500D">
            <w:pPr>
              <w:rPr>
                <w:color w:val="1E1E1E"/>
                <w:szCs w:val="22"/>
                <w:lang w:val="hr-HR"/>
              </w:rPr>
            </w:pPr>
          </w:p>
          <w:p w14:paraId="602E2844" w14:textId="77777777" w:rsidR="00247358" w:rsidRPr="0039783A" w:rsidRDefault="00247358" w:rsidP="00D5500D">
            <w:pPr>
              <w:rPr>
                <w:szCs w:val="22"/>
                <w:lang w:val="hr-HR"/>
              </w:rPr>
            </w:pPr>
            <w:r w:rsidRPr="0039783A">
              <w:rPr>
                <w:color w:val="1E1E1E"/>
                <w:szCs w:val="22"/>
                <w:lang w:val="hr-HR"/>
              </w:rPr>
              <w:t>1. Sjeme i sjetva</w:t>
            </w:r>
          </w:p>
        </w:tc>
        <w:tc>
          <w:tcPr>
            <w:tcW w:w="2835" w:type="dxa"/>
            <w:gridSpan w:val="2"/>
            <w:shd w:val="clear" w:color="auto" w:fill="auto"/>
            <w:vAlign w:val="center"/>
          </w:tcPr>
          <w:p w14:paraId="4EFD8AE5" w14:textId="77777777" w:rsidR="00DA16F8" w:rsidRPr="0039783A" w:rsidRDefault="00247358" w:rsidP="00A738A6">
            <w:pPr>
              <w:numPr>
                <w:ilvl w:val="0"/>
                <w:numId w:val="57"/>
              </w:numPr>
              <w:rPr>
                <w:szCs w:val="22"/>
                <w:lang w:val="hr-HR"/>
              </w:rPr>
            </w:pPr>
            <w:r w:rsidRPr="0039783A">
              <w:rPr>
                <w:color w:val="1E1E1E"/>
                <w:szCs w:val="22"/>
                <w:lang w:val="hr-HR"/>
              </w:rPr>
              <w:t>prepozna</w:t>
            </w:r>
            <w:r w:rsidR="00DA16F8" w:rsidRPr="0039783A">
              <w:rPr>
                <w:color w:val="1E1E1E"/>
                <w:szCs w:val="22"/>
                <w:lang w:val="hr-HR"/>
              </w:rPr>
              <w:t>ti</w:t>
            </w:r>
            <w:r w:rsidRPr="0039783A">
              <w:rPr>
                <w:color w:val="1E1E1E"/>
                <w:szCs w:val="22"/>
                <w:lang w:val="hr-HR"/>
              </w:rPr>
              <w:t xml:space="preserve"> organoleptičke osobine sjemena</w:t>
            </w:r>
            <w:r w:rsidR="00DA16F8" w:rsidRPr="0039783A">
              <w:rPr>
                <w:color w:val="1E1E1E"/>
                <w:szCs w:val="22"/>
                <w:lang w:val="hr-HR"/>
              </w:rPr>
              <w:t>,</w:t>
            </w:r>
          </w:p>
          <w:p w14:paraId="65CBA7AC" w14:textId="4CEF008A" w:rsidR="00247358" w:rsidRPr="0039783A" w:rsidRDefault="00247358" w:rsidP="00A738A6">
            <w:pPr>
              <w:numPr>
                <w:ilvl w:val="0"/>
                <w:numId w:val="57"/>
              </w:numPr>
              <w:rPr>
                <w:szCs w:val="22"/>
                <w:lang w:val="hr-HR"/>
              </w:rPr>
            </w:pPr>
            <w:r w:rsidRPr="0039783A">
              <w:rPr>
                <w:szCs w:val="22"/>
                <w:lang w:val="hr-HR"/>
              </w:rPr>
              <w:t>planira</w:t>
            </w:r>
            <w:r w:rsidR="00DA16F8" w:rsidRPr="0039783A">
              <w:rPr>
                <w:szCs w:val="22"/>
                <w:lang w:val="hr-HR"/>
              </w:rPr>
              <w:t>ti</w:t>
            </w:r>
            <w:r w:rsidRPr="0039783A">
              <w:rPr>
                <w:szCs w:val="22"/>
                <w:lang w:val="hr-HR"/>
              </w:rPr>
              <w:t xml:space="preserve"> aktivnosti i metode ispitivanja kvalitet</w:t>
            </w:r>
            <w:r w:rsidR="00DA16F8" w:rsidRPr="0039783A">
              <w:rPr>
                <w:szCs w:val="22"/>
                <w:lang w:val="hr-HR"/>
              </w:rPr>
              <w:t>e</w:t>
            </w:r>
            <w:r w:rsidRPr="0039783A">
              <w:rPr>
                <w:szCs w:val="22"/>
                <w:lang w:val="hr-HR"/>
              </w:rPr>
              <w:t xml:space="preserve"> sjemena i načina sjetve</w:t>
            </w:r>
            <w:r w:rsidR="00DA16F8" w:rsidRPr="0039783A">
              <w:rPr>
                <w:szCs w:val="22"/>
                <w:lang w:val="hr-HR"/>
              </w:rPr>
              <w:t>;</w:t>
            </w:r>
          </w:p>
        </w:tc>
        <w:tc>
          <w:tcPr>
            <w:tcW w:w="3119" w:type="dxa"/>
            <w:shd w:val="clear" w:color="auto" w:fill="auto"/>
            <w:vAlign w:val="center"/>
          </w:tcPr>
          <w:p w14:paraId="50EC4BB3" w14:textId="57B3585C" w:rsidR="00247358" w:rsidRPr="0039783A" w:rsidRDefault="00247358" w:rsidP="00A738A6">
            <w:pPr>
              <w:numPr>
                <w:ilvl w:val="0"/>
                <w:numId w:val="57"/>
              </w:numPr>
              <w:rPr>
                <w:szCs w:val="22"/>
                <w:lang w:val="hr-HR"/>
              </w:rPr>
            </w:pPr>
            <w:r w:rsidRPr="0039783A">
              <w:rPr>
                <w:color w:val="1E1E1E"/>
                <w:szCs w:val="22"/>
                <w:lang w:val="hr-HR"/>
              </w:rPr>
              <w:t>ispita</w:t>
            </w:r>
            <w:r w:rsidR="00DA16F8" w:rsidRPr="0039783A">
              <w:rPr>
                <w:color w:val="1E1E1E"/>
                <w:szCs w:val="22"/>
                <w:lang w:val="hr-HR"/>
              </w:rPr>
              <w:t>ti</w:t>
            </w:r>
            <w:r w:rsidRPr="0039783A">
              <w:rPr>
                <w:color w:val="1E1E1E"/>
                <w:szCs w:val="22"/>
                <w:lang w:val="hr-HR"/>
              </w:rPr>
              <w:t xml:space="preserve"> klijavost i energiju klijanja sjemena</w:t>
            </w:r>
            <w:r w:rsidR="00DA16F8" w:rsidRPr="0039783A">
              <w:rPr>
                <w:color w:val="1E1E1E"/>
                <w:szCs w:val="22"/>
                <w:lang w:val="hr-HR"/>
              </w:rPr>
              <w:t>,</w:t>
            </w:r>
          </w:p>
          <w:p w14:paraId="1420E02E" w14:textId="35061D6B" w:rsidR="00247358" w:rsidRPr="0039783A" w:rsidRDefault="00247358" w:rsidP="00A738A6">
            <w:pPr>
              <w:numPr>
                <w:ilvl w:val="0"/>
                <w:numId w:val="57"/>
              </w:numPr>
              <w:rPr>
                <w:szCs w:val="22"/>
                <w:lang w:val="hr-HR"/>
              </w:rPr>
            </w:pPr>
            <w:r w:rsidRPr="0039783A">
              <w:rPr>
                <w:color w:val="1E1E1E"/>
                <w:szCs w:val="22"/>
                <w:lang w:val="hr-HR"/>
              </w:rPr>
              <w:t>izvrši</w:t>
            </w:r>
            <w:r w:rsidR="00DA16F8" w:rsidRPr="0039783A">
              <w:rPr>
                <w:color w:val="1E1E1E"/>
                <w:szCs w:val="22"/>
                <w:lang w:val="hr-HR"/>
              </w:rPr>
              <w:t>ti</w:t>
            </w:r>
            <w:r w:rsidRPr="0039783A">
              <w:rPr>
                <w:color w:val="1E1E1E"/>
                <w:szCs w:val="22"/>
                <w:lang w:val="hr-HR"/>
              </w:rPr>
              <w:t xml:space="preserve"> mjerenje mase 1000 zrna</w:t>
            </w:r>
            <w:r w:rsidR="00054A57" w:rsidRPr="0039783A">
              <w:rPr>
                <w:color w:val="1E1E1E"/>
                <w:szCs w:val="22"/>
                <w:lang w:val="hr-HR"/>
              </w:rPr>
              <w:t>,</w:t>
            </w:r>
          </w:p>
          <w:p w14:paraId="4C45097F" w14:textId="0D29CD20" w:rsidR="00247358" w:rsidRPr="0039783A" w:rsidRDefault="00247358" w:rsidP="00A738A6">
            <w:pPr>
              <w:numPr>
                <w:ilvl w:val="0"/>
                <w:numId w:val="57"/>
              </w:numPr>
              <w:rPr>
                <w:szCs w:val="22"/>
                <w:lang w:val="hr-HR"/>
              </w:rPr>
            </w:pPr>
            <w:r w:rsidRPr="0039783A">
              <w:rPr>
                <w:color w:val="1E1E1E"/>
                <w:szCs w:val="22"/>
                <w:lang w:val="hr-HR"/>
              </w:rPr>
              <w:t>planira</w:t>
            </w:r>
            <w:r w:rsidR="00054A57" w:rsidRPr="0039783A">
              <w:rPr>
                <w:color w:val="1E1E1E"/>
                <w:szCs w:val="22"/>
                <w:lang w:val="hr-HR"/>
              </w:rPr>
              <w:t>ti</w:t>
            </w:r>
            <w:r w:rsidRPr="0039783A">
              <w:rPr>
                <w:color w:val="1E1E1E"/>
                <w:szCs w:val="22"/>
                <w:lang w:val="hr-HR"/>
              </w:rPr>
              <w:t xml:space="preserve"> dubinu, vrijeme i način sjetve</w:t>
            </w:r>
            <w:r w:rsidR="00054A57" w:rsidRPr="0039783A">
              <w:rPr>
                <w:color w:val="1E1E1E"/>
                <w:szCs w:val="22"/>
                <w:lang w:val="hr-HR"/>
              </w:rPr>
              <w:t>,</w:t>
            </w:r>
          </w:p>
          <w:p w14:paraId="0F8A1D3D" w14:textId="2D0334B7" w:rsidR="00247358" w:rsidRPr="0039783A" w:rsidRDefault="00247358" w:rsidP="00A738A6">
            <w:pPr>
              <w:numPr>
                <w:ilvl w:val="0"/>
                <w:numId w:val="57"/>
              </w:numPr>
              <w:rPr>
                <w:szCs w:val="22"/>
                <w:lang w:val="hr-HR"/>
              </w:rPr>
            </w:pPr>
            <w:r w:rsidRPr="0039783A">
              <w:rPr>
                <w:color w:val="1E1E1E"/>
                <w:szCs w:val="22"/>
                <w:lang w:val="hr-HR"/>
              </w:rPr>
              <w:t>izračuna</w:t>
            </w:r>
            <w:r w:rsidR="00054A57" w:rsidRPr="0039783A">
              <w:rPr>
                <w:color w:val="1E1E1E"/>
                <w:szCs w:val="22"/>
                <w:lang w:val="hr-HR"/>
              </w:rPr>
              <w:t>ti</w:t>
            </w:r>
            <w:r w:rsidRPr="0039783A">
              <w:rPr>
                <w:color w:val="1E1E1E"/>
                <w:szCs w:val="22"/>
                <w:lang w:val="hr-HR"/>
              </w:rPr>
              <w:t xml:space="preserve"> upo</w:t>
            </w:r>
            <w:r w:rsidR="00054A57" w:rsidRPr="0039783A">
              <w:rPr>
                <w:color w:val="1E1E1E"/>
                <w:szCs w:val="22"/>
                <w:lang w:val="hr-HR"/>
              </w:rPr>
              <w:t>rabnu</w:t>
            </w:r>
            <w:r w:rsidRPr="0039783A">
              <w:rPr>
                <w:color w:val="1E1E1E"/>
                <w:szCs w:val="22"/>
                <w:lang w:val="hr-HR"/>
              </w:rPr>
              <w:t xml:space="preserve"> vrijednost sjemena i normu sjetve</w:t>
            </w:r>
            <w:r w:rsidR="00054A57" w:rsidRPr="0039783A">
              <w:rPr>
                <w:color w:val="1E1E1E"/>
                <w:szCs w:val="22"/>
                <w:lang w:val="hr-HR"/>
              </w:rPr>
              <w:t>,</w:t>
            </w:r>
          </w:p>
          <w:p w14:paraId="4090674E" w14:textId="62B46777" w:rsidR="00247358" w:rsidRPr="0039783A" w:rsidRDefault="00247358" w:rsidP="00A738A6">
            <w:pPr>
              <w:numPr>
                <w:ilvl w:val="0"/>
                <w:numId w:val="57"/>
              </w:numPr>
              <w:rPr>
                <w:szCs w:val="22"/>
                <w:lang w:val="hr-HR"/>
              </w:rPr>
            </w:pPr>
            <w:r w:rsidRPr="0039783A">
              <w:rPr>
                <w:color w:val="1E1E1E"/>
                <w:szCs w:val="22"/>
                <w:lang w:val="hr-HR"/>
              </w:rPr>
              <w:t>primijeni</w:t>
            </w:r>
            <w:r w:rsidR="00054A57" w:rsidRPr="0039783A">
              <w:rPr>
                <w:color w:val="1E1E1E"/>
                <w:szCs w:val="22"/>
                <w:lang w:val="hr-HR"/>
              </w:rPr>
              <w:t>ti</w:t>
            </w:r>
            <w:r w:rsidRPr="0039783A">
              <w:rPr>
                <w:color w:val="1E1E1E"/>
                <w:szCs w:val="22"/>
                <w:lang w:val="hr-HR"/>
              </w:rPr>
              <w:t xml:space="preserve"> metode sjetve</w:t>
            </w:r>
            <w:r w:rsidR="00054A57" w:rsidRPr="0039783A">
              <w:rPr>
                <w:color w:val="1E1E1E"/>
                <w:szCs w:val="22"/>
                <w:lang w:val="hr-HR"/>
              </w:rPr>
              <w:t>;</w:t>
            </w:r>
          </w:p>
        </w:tc>
        <w:tc>
          <w:tcPr>
            <w:tcW w:w="2107" w:type="dxa"/>
            <w:vMerge w:val="restart"/>
            <w:shd w:val="clear" w:color="auto" w:fill="auto"/>
            <w:vAlign w:val="center"/>
          </w:tcPr>
          <w:p w14:paraId="7ED7F360" w14:textId="4886EC0F" w:rsidR="00247358" w:rsidRPr="0039783A" w:rsidRDefault="00247358" w:rsidP="00A738A6">
            <w:pPr>
              <w:numPr>
                <w:ilvl w:val="0"/>
                <w:numId w:val="57"/>
              </w:numPr>
              <w:rPr>
                <w:szCs w:val="22"/>
                <w:lang w:val="hr-HR"/>
              </w:rPr>
            </w:pPr>
            <w:r w:rsidRPr="0039783A">
              <w:rPr>
                <w:color w:val="1E1E1E"/>
                <w:szCs w:val="22"/>
                <w:lang w:val="hr-HR"/>
              </w:rPr>
              <w:t>aktivno</w:t>
            </w:r>
            <w:r w:rsidR="00054A57" w:rsidRPr="0039783A">
              <w:rPr>
                <w:color w:val="1E1E1E"/>
                <w:szCs w:val="22"/>
                <w:lang w:val="hr-HR"/>
              </w:rPr>
              <w:t xml:space="preserve"> sudjelovati</w:t>
            </w:r>
            <w:r w:rsidRPr="0039783A">
              <w:rPr>
                <w:color w:val="1E1E1E"/>
                <w:szCs w:val="22"/>
                <w:lang w:val="hr-HR"/>
              </w:rPr>
              <w:t xml:space="preserve"> u timskom radu</w:t>
            </w:r>
            <w:r w:rsidR="00054A57" w:rsidRPr="0039783A">
              <w:rPr>
                <w:color w:val="1E1E1E"/>
                <w:szCs w:val="22"/>
                <w:lang w:val="hr-HR"/>
              </w:rPr>
              <w:t>,</w:t>
            </w:r>
          </w:p>
          <w:p w14:paraId="3DA09420" w14:textId="21FC344B" w:rsidR="00247358" w:rsidRPr="0039783A" w:rsidRDefault="00247358" w:rsidP="00A738A6">
            <w:pPr>
              <w:numPr>
                <w:ilvl w:val="0"/>
                <w:numId w:val="57"/>
              </w:numPr>
              <w:rPr>
                <w:szCs w:val="22"/>
                <w:lang w:val="hr-HR"/>
              </w:rPr>
            </w:pPr>
            <w:r w:rsidRPr="0039783A">
              <w:rPr>
                <w:color w:val="1E1E1E"/>
                <w:szCs w:val="22"/>
                <w:lang w:val="hr-HR"/>
              </w:rPr>
              <w:t>pokaz</w:t>
            </w:r>
            <w:r w:rsidR="00054A57" w:rsidRPr="0039783A">
              <w:rPr>
                <w:color w:val="1E1E1E"/>
                <w:szCs w:val="22"/>
                <w:lang w:val="hr-HR"/>
              </w:rPr>
              <w:t>ati</w:t>
            </w:r>
            <w:r w:rsidRPr="0039783A">
              <w:rPr>
                <w:color w:val="1E1E1E"/>
                <w:szCs w:val="22"/>
                <w:lang w:val="hr-HR"/>
              </w:rPr>
              <w:t xml:space="preserve"> odgovornost prema radu i sredstvima za rad</w:t>
            </w:r>
            <w:r w:rsidR="00054A57" w:rsidRPr="0039783A">
              <w:rPr>
                <w:color w:val="1E1E1E"/>
                <w:szCs w:val="22"/>
                <w:lang w:val="hr-HR"/>
              </w:rPr>
              <w:t>,</w:t>
            </w:r>
          </w:p>
          <w:p w14:paraId="545F58FB" w14:textId="5668A657" w:rsidR="00247358" w:rsidRPr="0039783A" w:rsidRDefault="00247358" w:rsidP="00A738A6">
            <w:pPr>
              <w:numPr>
                <w:ilvl w:val="0"/>
                <w:numId w:val="57"/>
              </w:numPr>
              <w:rPr>
                <w:szCs w:val="22"/>
                <w:lang w:val="hr-HR"/>
              </w:rPr>
            </w:pPr>
            <w:r w:rsidRPr="0039783A">
              <w:rPr>
                <w:color w:val="1E1E1E"/>
                <w:szCs w:val="22"/>
                <w:lang w:val="hr-HR"/>
              </w:rPr>
              <w:t>pokaz</w:t>
            </w:r>
            <w:r w:rsidR="00054A57" w:rsidRPr="0039783A">
              <w:rPr>
                <w:color w:val="1E1E1E"/>
                <w:szCs w:val="22"/>
                <w:lang w:val="hr-HR"/>
              </w:rPr>
              <w:t>ati</w:t>
            </w:r>
            <w:r w:rsidRPr="0039783A">
              <w:rPr>
                <w:color w:val="1E1E1E"/>
                <w:szCs w:val="22"/>
                <w:lang w:val="hr-HR"/>
              </w:rPr>
              <w:t xml:space="preserve"> vještinu i spremnost u radu</w:t>
            </w:r>
            <w:r w:rsidR="00054A57" w:rsidRPr="0039783A">
              <w:rPr>
                <w:color w:val="1E1E1E"/>
                <w:szCs w:val="22"/>
                <w:lang w:val="hr-HR"/>
              </w:rPr>
              <w:t>,</w:t>
            </w:r>
          </w:p>
          <w:p w14:paraId="68E5685A" w14:textId="2BAADAF2" w:rsidR="00247358" w:rsidRPr="0039783A" w:rsidRDefault="00054A57" w:rsidP="00A738A6">
            <w:pPr>
              <w:numPr>
                <w:ilvl w:val="0"/>
                <w:numId w:val="57"/>
              </w:numPr>
              <w:rPr>
                <w:szCs w:val="22"/>
                <w:lang w:val="hr-HR"/>
              </w:rPr>
            </w:pPr>
            <w:r w:rsidRPr="0039783A">
              <w:rPr>
                <w:color w:val="1E1E1E"/>
                <w:szCs w:val="22"/>
                <w:lang w:val="hr-HR"/>
              </w:rPr>
              <w:t xml:space="preserve">imati </w:t>
            </w:r>
            <w:r w:rsidR="00247358" w:rsidRPr="0039783A">
              <w:rPr>
                <w:color w:val="1E1E1E"/>
                <w:szCs w:val="22"/>
                <w:lang w:val="hr-HR"/>
              </w:rPr>
              <w:t>razvijen</w:t>
            </w:r>
            <w:r w:rsidRPr="0039783A">
              <w:rPr>
                <w:color w:val="1E1E1E"/>
                <w:szCs w:val="22"/>
                <w:lang w:val="hr-HR"/>
              </w:rPr>
              <w:t>u</w:t>
            </w:r>
            <w:r w:rsidR="00247358" w:rsidRPr="0039783A">
              <w:rPr>
                <w:color w:val="1E1E1E"/>
                <w:szCs w:val="22"/>
                <w:lang w:val="hr-HR"/>
              </w:rPr>
              <w:t xml:space="preserve"> ekološk</w:t>
            </w:r>
            <w:r w:rsidRPr="0039783A">
              <w:rPr>
                <w:color w:val="1E1E1E"/>
                <w:szCs w:val="22"/>
                <w:lang w:val="hr-HR"/>
              </w:rPr>
              <w:t>u</w:t>
            </w:r>
            <w:r w:rsidR="00247358" w:rsidRPr="0039783A">
              <w:rPr>
                <w:color w:val="1E1E1E"/>
                <w:szCs w:val="22"/>
                <w:lang w:val="hr-HR"/>
              </w:rPr>
              <w:t xml:space="preserve"> sv</w:t>
            </w:r>
            <w:r w:rsidRPr="0039783A">
              <w:rPr>
                <w:color w:val="1E1E1E"/>
                <w:szCs w:val="22"/>
                <w:lang w:val="hr-HR"/>
              </w:rPr>
              <w:t>i</w:t>
            </w:r>
            <w:r w:rsidR="00247358" w:rsidRPr="0039783A">
              <w:rPr>
                <w:color w:val="1E1E1E"/>
                <w:szCs w:val="22"/>
                <w:lang w:val="hr-HR"/>
              </w:rPr>
              <w:t>jest</w:t>
            </w:r>
            <w:r w:rsidRPr="0039783A">
              <w:rPr>
                <w:color w:val="1E1E1E"/>
                <w:szCs w:val="22"/>
                <w:lang w:val="hr-HR"/>
              </w:rPr>
              <w:t>,</w:t>
            </w:r>
          </w:p>
          <w:p w14:paraId="43E1365D" w14:textId="05B99AA9" w:rsidR="00247358" w:rsidRPr="0039783A" w:rsidRDefault="00054A57" w:rsidP="00A738A6">
            <w:pPr>
              <w:numPr>
                <w:ilvl w:val="0"/>
                <w:numId w:val="57"/>
              </w:numPr>
              <w:rPr>
                <w:szCs w:val="22"/>
                <w:lang w:val="hr-HR"/>
              </w:rPr>
            </w:pPr>
            <w:r w:rsidRPr="0039783A">
              <w:rPr>
                <w:color w:val="1E1E1E"/>
                <w:szCs w:val="22"/>
                <w:lang w:val="hr-HR"/>
              </w:rPr>
              <w:t xml:space="preserve">biti </w:t>
            </w:r>
            <w:r w:rsidR="00247358" w:rsidRPr="0039783A">
              <w:rPr>
                <w:color w:val="1E1E1E"/>
                <w:szCs w:val="22"/>
                <w:lang w:val="hr-HR"/>
              </w:rPr>
              <w:t xml:space="preserve">sposoban za samostalno prosuđivanje u </w:t>
            </w:r>
            <w:r w:rsidRPr="0039783A">
              <w:rPr>
                <w:color w:val="1E1E1E"/>
                <w:szCs w:val="22"/>
                <w:lang w:val="hr-HR"/>
              </w:rPr>
              <w:t>posebnim</w:t>
            </w:r>
            <w:r w:rsidR="00247358" w:rsidRPr="0039783A">
              <w:rPr>
                <w:color w:val="1E1E1E"/>
                <w:szCs w:val="22"/>
                <w:lang w:val="hr-HR"/>
              </w:rPr>
              <w:t xml:space="preserve"> situacijama</w:t>
            </w:r>
            <w:r w:rsidRPr="0039783A">
              <w:rPr>
                <w:color w:val="1E1E1E"/>
                <w:szCs w:val="22"/>
                <w:lang w:val="hr-HR"/>
              </w:rPr>
              <w:t>,</w:t>
            </w:r>
          </w:p>
          <w:p w14:paraId="31EF5651" w14:textId="43006BFC" w:rsidR="00247358" w:rsidRPr="0039783A" w:rsidRDefault="00247358" w:rsidP="00A738A6">
            <w:pPr>
              <w:numPr>
                <w:ilvl w:val="0"/>
                <w:numId w:val="57"/>
              </w:numPr>
              <w:rPr>
                <w:szCs w:val="22"/>
                <w:lang w:val="hr-HR"/>
              </w:rPr>
            </w:pPr>
            <w:r w:rsidRPr="0039783A">
              <w:rPr>
                <w:color w:val="1E1E1E"/>
                <w:szCs w:val="22"/>
                <w:lang w:val="hr-HR"/>
              </w:rPr>
              <w:t>pokaz</w:t>
            </w:r>
            <w:r w:rsidR="00054A57" w:rsidRPr="0039783A">
              <w:rPr>
                <w:color w:val="1E1E1E"/>
                <w:szCs w:val="22"/>
                <w:lang w:val="hr-HR"/>
              </w:rPr>
              <w:t>ati</w:t>
            </w:r>
            <w:r w:rsidRPr="0039783A">
              <w:rPr>
                <w:color w:val="1E1E1E"/>
                <w:szCs w:val="22"/>
                <w:lang w:val="hr-HR"/>
              </w:rPr>
              <w:t xml:space="preserve"> sposobnost </w:t>
            </w:r>
            <w:r w:rsidR="003A0813" w:rsidRPr="0039783A">
              <w:rPr>
                <w:color w:val="1E1E1E"/>
                <w:szCs w:val="22"/>
                <w:lang w:val="hr-HR"/>
              </w:rPr>
              <w:t>organizacijom</w:t>
            </w:r>
          </w:p>
          <w:p w14:paraId="45CF34AC" w14:textId="34A21E25" w:rsidR="00247358" w:rsidRPr="0039783A" w:rsidRDefault="00054A57" w:rsidP="00A738A6">
            <w:pPr>
              <w:numPr>
                <w:ilvl w:val="0"/>
                <w:numId w:val="57"/>
              </w:numPr>
              <w:rPr>
                <w:szCs w:val="22"/>
                <w:lang w:val="hr-HR"/>
              </w:rPr>
            </w:pPr>
            <w:r w:rsidRPr="0039783A">
              <w:rPr>
                <w:color w:val="1E1E1E"/>
                <w:szCs w:val="22"/>
                <w:lang w:val="hr-HR"/>
              </w:rPr>
              <w:t>p</w:t>
            </w:r>
            <w:r w:rsidR="00247358" w:rsidRPr="0039783A">
              <w:rPr>
                <w:color w:val="1E1E1E"/>
                <w:szCs w:val="22"/>
                <w:lang w:val="hr-HR"/>
              </w:rPr>
              <w:t>rovodi</w:t>
            </w:r>
            <w:r w:rsidRPr="0039783A">
              <w:rPr>
                <w:color w:val="1E1E1E"/>
                <w:szCs w:val="22"/>
                <w:lang w:val="hr-HR"/>
              </w:rPr>
              <w:t>ti</w:t>
            </w:r>
            <w:r w:rsidR="00247358" w:rsidRPr="0039783A">
              <w:rPr>
                <w:color w:val="1E1E1E"/>
                <w:szCs w:val="22"/>
                <w:lang w:val="hr-HR"/>
              </w:rPr>
              <w:t xml:space="preserve"> mjere po upu</w:t>
            </w:r>
            <w:r w:rsidRPr="0039783A">
              <w:rPr>
                <w:color w:val="1E1E1E"/>
                <w:szCs w:val="22"/>
                <w:lang w:val="hr-HR"/>
              </w:rPr>
              <w:t>ti</w:t>
            </w:r>
            <w:r w:rsidR="00247358" w:rsidRPr="0039783A">
              <w:rPr>
                <w:color w:val="1E1E1E"/>
                <w:szCs w:val="22"/>
                <w:lang w:val="hr-HR"/>
              </w:rPr>
              <w:t xml:space="preserve"> na odgovoran način</w:t>
            </w:r>
            <w:r w:rsidRPr="0039783A">
              <w:rPr>
                <w:color w:val="1E1E1E"/>
                <w:szCs w:val="22"/>
                <w:lang w:val="hr-HR"/>
              </w:rPr>
              <w:t>.</w:t>
            </w:r>
          </w:p>
          <w:p w14:paraId="39247CC2" w14:textId="77777777" w:rsidR="00247358" w:rsidRPr="0039783A" w:rsidRDefault="00247358" w:rsidP="00D5500D">
            <w:pPr>
              <w:rPr>
                <w:szCs w:val="22"/>
                <w:lang w:val="hr-HR"/>
              </w:rPr>
            </w:pPr>
          </w:p>
        </w:tc>
      </w:tr>
      <w:tr w:rsidR="00247358" w:rsidRPr="0039783A" w14:paraId="181881FA" w14:textId="77777777" w:rsidTr="00247358">
        <w:trPr>
          <w:trHeight w:val="180"/>
          <w:jc w:val="center"/>
        </w:trPr>
        <w:tc>
          <w:tcPr>
            <w:tcW w:w="2263" w:type="dxa"/>
            <w:shd w:val="clear" w:color="auto" w:fill="auto"/>
            <w:vAlign w:val="center"/>
          </w:tcPr>
          <w:p w14:paraId="0056F217" w14:textId="4FE92424" w:rsidR="00247358" w:rsidRPr="0039783A" w:rsidRDefault="00247358" w:rsidP="00D5500D">
            <w:pPr>
              <w:rPr>
                <w:color w:val="1E1E1E"/>
                <w:szCs w:val="22"/>
                <w:lang w:val="hr-HR"/>
              </w:rPr>
            </w:pPr>
            <w:r w:rsidRPr="0039783A">
              <w:rPr>
                <w:color w:val="1E1E1E"/>
                <w:szCs w:val="22"/>
                <w:lang w:val="hr-HR"/>
              </w:rPr>
              <w:t>2. Proizvodnja sadnog</w:t>
            </w:r>
            <w:r w:rsidR="00DA16F8" w:rsidRPr="0039783A">
              <w:rPr>
                <w:color w:val="1E1E1E"/>
                <w:szCs w:val="22"/>
                <w:lang w:val="hr-HR"/>
              </w:rPr>
              <w:t>a</w:t>
            </w:r>
            <w:r w:rsidRPr="0039783A">
              <w:rPr>
                <w:color w:val="1E1E1E"/>
                <w:szCs w:val="22"/>
                <w:lang w:val="hr-HR"/>
              </w:rPr>
              <w:t xml:space="preserve"> materijala i sadnja</w:t>
            </w:r>
          </w:p>
        </w:tc>
        <w:tc>
          <w:tcPr>
            <w:tcW w:w="2835" w:type="dxa"/>
            <w:gridSpan w:val="2"/>
            <w:shd w:val="clear" w:color="auto" w:fill="auto"/>
            <w:vAlign w:val="center"/>
          </w:tcPr>
          <w:p w14:paraId="229204BE" w14:textId="18F36069" w:rsidR="00247358" w:rsidRPr="0039783A" w:rsidRDefault="00DA16F8" w:rsidP="00FA266A">
            <w:pPr>
              <w:pStyle w:val="ListParagraph"/>
              <w:numPr>
                <w:ilvl w:val="0"/>
                <w:numId w:val="182"/>
              </w:numPr>
              <w:rPr>
                <w:szCs w:val="22"/>
                <w:lang w:val="hr-HR"/>
              </w:rPr>
            </w:pPr>
            <w:r w:rsidRPr="0039783A">
              <w:rPr>
                <w:szCs w:val="22"/>
                <w:lang w:val="hr-HR"/>
              </w:rPr>
              <w:t>p</w:t>
            </w:r>
            <w:r w:rsidR="00247358" w:rsidRPr="0039783A">
              <w:rPr>
                <w:szCs w:val="22"/>
                <w:lang w:val="hr-HR"/>
              </w:rPr>
              <w:t>lanira</w:t>
            </w:r>
            <w:r w:rsidRPr="0039783A">
              <w:rPr>
                <w:szCs w:val="22"/>
                <w:lang w:val="hr-HR"/>
              </w:rPr>
              <w:t>ti</w:t>
            </w:r>
            <w:r w:rsidR="00247358" w:rsidRPr="0039783A">
              <w:rPr>
                <w:szCs w:val="22"/>
                <w:lang w:val="hr-HR"/>
              </w:rPr>
              <w:t xml:space="preserve"> proizvodnju sadnog</w:t>
            </w:r>
            <w:r w:rsidRPr="0039783A">
              <w:rPr>
                <w:szCs w:val="22"/>
                <w:lang w:val="hr-HR"/>
              </w:rPr>
              <w:t>a</w:t>
            </w:r>
            <w:r w:rsidR="00247358" w:rsidRPr="0039783A">
              <w:rPr>
                <w:szCs w:val="22"/>
                <w:lang w:val="hr-HR"/>
              </w:rPr>
              <w:t xml:space="preserve"> materijala,</w:t>
            </w:r>
            <w:r w:rsidRPr="0039783A">
              <w:rPr>
                <w:szCs w:val="22"/>
                <w:lang w:val="hr-HR"/>
              </w:rPr>
              <w:t xml:space="preserve"> </w:t>
            </w:r>
            <w:r w:rsidR="00247358" w:rsidRPr="0039783A">
              <w:rPr>
                <w:szCs w:val="22"/>
                <w:lang w:val="hr-HR"/>
              </w:rPr>
              <w:t>način i vrijeme sadnje</w:t>
            </w:r>
            <w:r w:rsidRPr="0039783A">
              <w:rPr>
                <w:szCs w:val="22"/>
                <w:lang w:val="hr-HR"/>
              </w:rPr>
              <w:t>;</w:t>
            </w:r>
          </w:p>
        </w:tc>
        <w:tc>
          <w:tcPr>
            <w:tcW w:w="3119" w:type="dxa"/>
            <w:shd w:val="clear" w:color="auto" w:fill="auto"/>
            <w:vAlign w:val="center"/>
          </w:tcPr>
          <w:p w14:paraId="56CCC331" w14:textId="436F2154" w:rsidR="00247358" w:rsidRPr="0039783A" w:rsidRDefault="00054A57" w:rsidP="00FA266A">
            <w:pPr>
              <w:numPr>
                <w:ilvl w:val="0"/>
                <w:numId w:val="182"/>
              </w:numPr>
              <w:rPr>
                <w:szCs w:val="22"/>
                <w:lang w:val="hr-HR"/>
              </w:rPr>
            </w:pPr>
            <w:r w:rsidRPr="0039783A">
              <w:rPr>
                <w:color w:val="1E1E1E"/>
                <w:szCs w:val="22"/>
                <w:lang w:val="hr-HR"/>
              </w:rPr>
              <w:t>sudjelovati</w:t>
            </w:r>
            <w:r w:rsidR="00247358" w:rsidRPr="0039783A">
              <w:rPr>
                <w:color w:val="1E1E1E"/>
                <w:szCs w:val="22"/>
                <w:lang w:val="hr-HR"/>
              </w:rPr>
              <w:t xml:space="preserve"> u proizvodnji sadnog</w:t>
            </w:r>
            <w:r w:rsidRPr="0039783A">
              <w:rPr>
                <w:color w:val="1E1E1E"/>
                <w:szCs w:val="22"/>
                <w:lang w:val="hr-HR"/>
              </w:rPr>
              <w:t>a</w:t>
            </w:r>
            <w:r w:rsidR="00247358" w:rsidRPr="0039783A">
              <w:rPr>
                <w:color w:val="1E1E1E"/>
                <w:szCs w:val="22"/>
                <w:lang w:val="hr-HR"/>
              </w:rPr>
              <w:t xml:space="preserve"> materijala</w:t>
            </w:r>
          </w:p>
          <w:p w14:paraId="086912AF" w14:textId="04C44EBA" w:rsidR="00247358" w:rsidRPr="0039783A" w:rsidRDefault="003A0813" w:rsidP="00FA266A">
            <w:pPr>
              <w:numPr>
                <w:ilvl w:val="0"/>
                <w:numId w:val="182"/>
              </w:numPr>
              <w:rPr>
                <w:szCs w:val="22"/>
                <w:lang w:val="hr-HR"/>
              </w:rPr>
            </w:pPr>
            <w:r w:rsidRPr="0039783A">
              <w:rPr>
                <w:color w:val="1E1E1E"/>
                <w:szCs w:val="22"/>
                <w:lang w:val="hr-HR"/>
              </w:rPr>
              <w:t>odabrati</w:t>
            </w:r>
            <w:r w:rsidR="00247358" w:rsidRPr="0039783A">
              <w:rPr>
                <w:color w:val="1E1E1E"/>
                <w:szCs w:val="22"/>
                <w:lang w:val="hr-HR"/>
              </w:rPr>
              <w:t xml:space="preserve"> kvalitetan sadni materijal</w:t>
            </w:r>
            <w:r w:rsidR="00054A57" w:rsidRPr="0039783A">
              <w:rPr>
                <w:color w:val="1E1E1E"/>
                <w:szCs w:val="22"/>
                <w:lang w:val="hr-HR"/>
              </w:rPr>
              <w:t>,</w:t>
            </w:r>
          </w:p>
          <w:p w14:paraId="41FE7BEC" w14:textId="74869F7C" w:rsidR="00247358" w:rsidRPr="0039783A" w:rsidRDefault="00247358" w:rsidP="00FA266A">
            <w:pPr>
              <w:numPr>
                <w:ilvl w:val="0"/>
                <w:numId w:val="182"/>
              </w:numPr>
              <w:rPr>
                <w:szCs w:val="22"/>
                <w:lang w:val="hr-HR"/>
              </w:rPr>
            </w:pPr>
            <w:r w:rsidRPr="0039783A">
              <w:rPr>
                <w:color w:val="1E1E1E"/>
                <w:szCs w:val="22"/>
                <w:lang w:val="hr-HR"/>
              </w:rPr>
              <w:t>sastavi</w:t>
            </w:r>
            <w:r w:rsidR="00054A57" w:rsidRPr="0039783A">
              <w:rPr>
                <w:color w:val="1E1E1E"/>
                <w:szCs w:val="22"/>
                <w:lang w:val="hr-HR"/>
              </w:rPr>
              <w:t>ti</w:t>
            </w:r>
            <w:r w:rsidRPr="0039783A">
              <w:rPr>
                <w:color w:val="1E1E1E"/>
                <w:szCs w:val="22"/>
                <w:lang w:val="hr-HR"/>
              </w:rPr>
              <w:t xml:space="preserve"> plan sadnje</w:t>
            </w:r>
            <w:r w:rsidR="00054A57" w:rsidRPr="0039783A">
              <w:rPr>
                <w:color w:val="1E1E1E"/>
                <w:szCs w:val="22"/>
                <w:lang w:val="hr-HR"/>
              </w:rPr>
              <w:t>;</w:t>
            </w:r>
          </w:p>
        </w:tc>
        <w:tc>
          <w:tcPr>
            <w:tcW w:w="2107" w:type="dxa"/>
            <w:vMerge/>
            <w:shd w:val="clear" w:color="auto" w:fill="auto"/>
            <w:vAlign w:val="center"/>
          </w:tcPr>
          <w:p w14:paraId="5AE4D6FD" w14:textId="77777777" w:rsidR="00247358" w:rsidRPr="0039783A" w:rsidRDefault="00247358">
            <w:pPr>
              <w:ind w:hanging="357"/>
              <w:rPr>
                <w:szCs w:val="22"/>
                <w:lang w:val="hr-HR"/>
              </w:rPr>
            </w:pPr>
          </w:p>
        </w:tc>
      </w:tr>
      <w:tr w:rsidR="00247358" w:rsidRPr="0039783A" w14:paraId="6E636FB6" w14:textId="77777777" w:rsidTr="00247358">
        <w:trPr>
          <w:trHeight w:val="216"/>
          <w:jc w:val="center"/>
        </w:trPr>
        <w:tc>
          <w:tcPr>
            <w:tcW w:w="2263" w:type="dxa"/>
            <w:shd w:val="clear" w:color="auto" w:fill="auto"/>
            <w:vAlign w:val="center"/>
          </w:tcPr>
          <w:p w14:paraId="7F3F1408" w14:textId="02BB2BFC" w:rsidR="00247358" w:rsidRPr="0039783A" w:rsidRDefault="00247358" w:rsidP="00D5500D">
            <w:pPr>
              <w:rPr>
                <w:color w:val="1E1E1E"/>
                <w:szCs w:val="22"/>
                <w:lang w:val="hr-HR"/>
              </w:rPr>
            </w:pPr>
            <w:r w:rsidRPr="0039783A">
              <w:rPr>
                <w:color w:val="1E1E1E"/>
                <w:szCs w:val="22"/>
                <w:lang w:val="hr-HR"/>
              </w:rPr>
              <w:t>3. Prov</w:t>
            </w:r>
            <w:r w:rsidR="00DA16F8" w:rsidRPr="0039783A">
              <w:rPr>
                <w:color w:val="1E1E1E"/>
                <w:szCs w:val="22"/>
                <w:lang w:val="hr-HR"/>
              </w:rPr>
              <w:t>edba</w:t>
            </w:r>
            <w:r w:rsidRPr="0039783A">
              <w:rPr>
                <w:color w:val="1E1E1E"/>
                <w:szCs w:val="22"/>
                <w:lang w:val="hr-HR"/>
              </w:rPr>
              <w:t xml:space="preserve"> mjera njege</w:t>
            </w:r>
          </w:p>
        </w:tc>
        <w:tc>
          <w:tcPr>
            <w:tcW w:w="2835" w:type="dxa"/>
            <w:gridSpan w:val="2"/>
            <w:shd w:val="clear" w:color="auto" w:fill="auto"/>
            <w:vAlign w:val="center"/>
          </w:tcPr>
          <w:p w14:paraId="31F06A4C" w14:textId="56BA7BFF" w:rsidR="00247358" w:rsidRPr="0039783A" w:rsidRDefault="00247358" w:rsidP="00A738A6">
            <w:pPr>
              <w:numPr>
                <w:ilvl w:val="0"/>
                <w:numId w:val="57"/>
              </w:numPr>
              <w:rPr>
                <w:color w:val="1E1E1E"/>
                <w:szCs w:val="22"/>
                <w:lang w:val="hr-HR"/>
              </w:rPr>
            </w:pPr>
            <w:r w:rsidRPr="0039783A">
              <w:rPr>
                <w:color w:val="1E1E1E"/>
                <w:szCs w:val="22"/>
                <w:lang w:val="hr-HR"/>
              </w:rPr>
              <w:t>predvi</w:t>
            </w:r>
            <w:r w:rsidR="00DA16F8" w:rsidRPr="0039783A">
              <w:rPr>
                <w:color w:val="1E1E1E"/>
                <w:szCs w:val="22"/>
                <w:lang w:val="hr-HR"/>
              </w:rPr>
              <w:t>djeti</w:t>
            </w:r>
            <w:r w:rsidRPr="0039783A">
              <w:rPr>
                <w:color w:val="1E1E1E"/>
                <w:szCs w:val="22"/>
                <w:lang w:val="hr-HR"/>
              </w:rPr>
              <w:t xml:space="preserve"> način i vrijeme izvođenja mjera njege</w:t>
            </w:r>
            <w:r w:rsidR="00DA16F8" w:rsidRPr="0039783A">
              <w:rPr>
                <w:color w:val="1E1E1E"/>
                <w:szCs w:val="22"/>
                <w:lang w:val="hr-HR"/>
              </w:rPr>
              <w:t>;</w:t>
            </w:r>
          </w:p>
          <w:p w14:paraId="6F2AB4F5" w14:textId="77777777" w:rsidR="00247358" w:rsidRPr="0039783A" w:rsidRDefault="00247358" w:rsidP="00D5500D">
            <w:pPr>
              <w:rPr>
                <w:szCs w:val="22"/>
                <w:lang w:val="hr-HR"/>
              </w:rPr>
            </w:pPr>
          </w:p>
        </w:tc>
        <w:tc>
          <w:tcPr>
            <w:tcW w:w="3119" w:type="dxa"/>
            <w:shd w:val="clear" w:color="auto" w:fill="auto"/>
            <w:vAlign w:val="center"/>
          </w:tcPr>
          <w:p w14:paraId="546D028E" w14:textId="119536A6" w:rsidR="00247358" w:rsidRPr="0039783A" w:rsidRDefault="00247358" w:rsidP="00A738A6">
            <w:pPr>
              <w:numPr>
                <w:ilvl w:val="0"/>
                <w:numId w:val="57"/>
              </w:numPr>
              <w:rPr>
                <w:szCs w:val="22"/>
                <w:lang w:val="hr-HR"/>
              </w:rPr>
            </w:pPr>
            <w:r w:rsidRPr="0039783A">
              <w:rPr>
                <w:color w:val="1E1E1E"/>
                <w:szCs w:val="22"/>
                <w:lang w:val="hr-HR"/>
              </w:rPr>
              <w:t>procijeni</w:t>
            </w:r>
            <w:r w:rsidR="00054A57" w:rsidRPr="0039783A">
              <w:rPr>
                <w:color w:val="1E1E1E"/>
                <w:szCs w:val="22"/>
                <w:lang w:val="hr-HR"/>
              </w:rPr>
              <w:t>ti</w:t>
            </w:r>
            <w:r w:rsidRPr="0039783A">
              <w:rPr>
                <w:color w:val="1E1E1E"/>
                <w:szCs w:val="22"/>
                <w:lang w:val="hr-HR"/>
              </w:rPr>
              <w:t xml:space="preserve"> potrebu za izvođenjem mjera njege</w:t>
            </w:r>
            <w:r w:rsidR="00054A57" w:rsidRPr="0039783A">
              <w:rPr>
                <w:color w:val="1E1E1E"/>
                <w:szCs w:val="22"/>
                <w:lang w:val="hr-HR"/>
              </w:rPr>
              <w:t>,</w:t>
            </w:r>
          </w:p>
          <w:p w14:paraId="7507DC9F" w14:textId="75AE7B91" w:rsidR="00247358" w:rsidRPr="0039783A" w:rsidRDefault="00247358" w:rsidP="00A738A6">
            <w:pPr>
              <w:numPr>
                <w:ilvl w:val="0"/>
                <w:numId w:val="57"/>
              </w:numPr>
              <w:rPr>
                <w:szCs w:val="22"/>
                <w:lang w:val="hr-HR"/>
              </w:rPr>
            </w:pPr>
            <w:r w:rsidRPr="0039783A">
              <w:rPr>
                <w:color w:val="1E1E1E"/>
                <w:szCs w:val="22"/>
                <w:lang w:val="hr-HR"/>
              </w:rPr>
              <w:t>izve</w:t>
            </w:r>
            <w:r w:rsidR="00054A57" w:rsidRPr="0039783A">
              <w:rPr>
                <w:color w:val="1E1E1E"/>
                <w:szCs w:val="22"/>
                <w:lang w:val="hr-HR"/>
              </w:rPr>
              <w:t>sti</w:t>
            </w:r>
            <w:r w:rsidRPr="0039783A">
              <w:rPr>
                <w:color w:val="1E1E1E"/>
                <w:szCs w:val="22"/>
                <w:lang w:val="hr-HR"/>
              </w:rPr>
              <w:t xml:space="preserve"> pravilno pojedinačne mjere njege</w:t>
            </w:r>
            <w:r w:rsidR="00054A57" w:rsidRPr="0039783A">
              <w:rPr>
                <w:color w:val="1E1E1E"/>
                <w:szCs w:val="22"/>
                <w:lang w:val="hr-HR"/>
              </w:rPr>
              <w:t>,</w:t>
            </w:r>
          </w:p>
          <w:p w14:paraId="49A7B433" w14:textId="18CE22DB" w:rsidR="00247358" w:rsidRPr="0039783A" w:rsidRDefault="00247358" w:rsidP="00A738A6">
            <w:pPr>
              <w:numPr>
                <w:ilvl w:val="0"/>
                <w:numId w:val="57"/>
              </w:numPr>
              <w:rPr>
                <w:szCs w:val="22"/>
                <w:lang w:val="hr-HR"/>
              </w:rPr>
            </w:pPr>
            <w:r w:rsidRPr="0039783A">
              <w:rPr>
                <w:color w:val="1E1E1E"/>
                <w:szCs w:val="22"/>
                <w:lang w:val="hr-HR"/>
              </w:rPr>
              <w:t>koristi</w:t>
            </w:r>
            <w:r w:rsidR="00054A57" w:rsidRPr="0039783A">
              <w:rPr>
                <w:color w:val="1E1E1E"/>
                <w:szCs w:val="22"/>
                <w:lang w:val="hr-HR"/>
              </w:rPr>
              <w:t>ti</w:t>
            </w:r>
            <w:r w:rsidRPr="0039783A">
              <w:rPr>
                <w:color w:val="1E1E1E"/>
                <w:szCs w:val="22"/>
                <w:lang w:val="hr-HR"/>
              </w:rPr>
              <w:t xml:space="preserve"> zaštitna sredstva i opremu</w:t>
            </w:r>
            <w:r w:rsidR="00054A57" w:rsidRPr="0039783A">
              <w:rPr>
                <w:color w:val="1E1E1E"/>
                <w:szCs w:val="22"/>
                <w:lang w:val="hr-HR"/>
              </w:rPr>
              <w:t>;</w:t>
            </w:r>
          </w:p>
        </w:tc>
        <w:tc>
          <w:tcPr>
            <w:tcW w:w="2107" w:type="dxa"/>
            <w:vMerge/>
            <w:shd w:val="clear" w:color="auto" w:fill="auto"/>
            <w:vAlign w:val="center"/>
          </w:tcPr>
          <w:p w14:paraId="41B8ECDB" w14:textId="77777777" w:rsidR="00247358" w:rsidRPr="0039783A" w:rsidRDefault="00247358">
            <w:pPr>
              <w:ind w:hanging="357"/>
              <w:rPr>
                <w:szCs w:val="22"/>
                <w:lang w:val="hr-HR"/>
              </w:rPr>
            </w:pPr>
          </w:p>
        </w:tc>
      </w:tr>
      <w:tr w:rsidR="00247358" w:rsidRPr="0039783A" w14:paraId="20607755" w14:textId="77777777" w:rsidTr="00247358">
        <w:trPr>
          <w:trHeight w:val="312"/>
          <w:jc w:val="center"/>
        </w:trPr>
        <w:tc>
          <w:tcPr>
            <w:tcW w:w="2263" w:type="dxa"/>
            <w:shd w:val="clear" w:color="auto" w:fill="auto"/>
            <w:vAlign w:val="center"/>
          </w:tcPr>
          <w:p w14:paraId="77C1975E" w14:textId="77777777" w:rsidR="00247358" w:rsidRPr="0039783A" w:rsidRDefault="00247358" w:rsidP="00D5500D">
            <w:pPr>
              <w:rPr>
                <w:color w:val="1E1E1E"/>
                <w:szCs w:val="22"/>
                <w:lang w:val="hr-HR"/>
              </w:rPr>
            </w:pPr>
            <w:r w:rsidRPr="0039783A">
              <w:rPr>
                <w:color w:val="1E1E1E"/>
                <w:szCs w:val="22"/>
                <w:lang w:val="hr-HR"/>
              </w:rPr>
              <w:t>4. Organizacija berbe, čuvanja i skladištenja</w:t>
            </w:r>
          </w:p>
        </w:tc>
        <w:tc>
          <w:tcPr>
            <w:tcW w:w="2835" w:type="dxa"/>
            <w:gridSpan w:val="2"/>
            <w:shd w:val="clear" w:color="auto" w:fill="auto"/>
            <w:vAlign w:val="center"/>
          </w:tcPr>
          <w:p w14:paraId="58D8F3E6" w14:textId="11755561" w:rsidR="00247358" w:rsidRPr="0039783A" w:rsidRDefault="00247358" w:rsidP="00A738A6">
            <w:pPr>
              <w:numPr>
                <w:ilvl w:val="0"/>
                <w:numId w:val="57"/>
              </w:numPr>
              <w:rPr>
                <w:szCs w:val="22"/>
                <w:lang w:val="hr-HR"/>
              </w:rPr>
            </w:pPr>
            <w:r w:rsidRPr="0039783A">
              <w:rPr>
                <w:szCs w:val="22"/>
                <w:lang w:val="hr-HR"/>
              </w:rPr>
              <w:t>razlik</w:t>
            </w:r>
            <w:r w:rsidR="00DA16F8" w:rsidRPr="0039783A">
              <w:rPr>
                <w:szCs w:val="22"/>
                <w:lang w:val="hr-HR"/>
              </w:rPr>
              <w:t>ovati</w:t>
            </w:r>
            <w:r w:rsidRPr="0039783A">
              <w:rPr>
                <w:szCs w:val="22"/>
                <w:lang w:val="hr-HR"/>
              </w:rPr>
              <w:t xml:space="preserve"> tehnološku i fiziološku zrelost</w:t>
            </w:r>
            <w:r w:rsidR="00DA16F8" w:rsidRPr="0039783A">
              <w:rPr>
                <w:szCs w:val="22"/>
                <w:lang w:val="hr-HR"/>
              </w:rPr>
              <w:t>,</w:t>
            </w:r>
          </w:p>
          <w:p w14:paraId="1611970C" w14:textId="06AD8BF6" w:rsidR="00247358" w:rsidRPr="0039783A" w:rsidRDefault="00247358" w:rsidP="00A738A6">
            <w:pPr>
              <w:numPr>
                <w:ilvl w:val="0"/>
                <w:numId w:val="57"/>
              </w:numPr>
              <w:rPr>
                <w:szCs w:val="22"/>
                <w:lang w:val="hr-HR"/>
              </w:rPr>
            </w:pPr>
            <w:r w:rsidRPr="0039783A">
              <w:rPr>
                <w:szCs w:val="22"/>
                <w:lang w:val="hr-HR"/>
              </w:rPr>
              <w:t>predvid</w:t>
            </w:r>
            <w:r w:rsidR="00DA16F8" w:rsidRPr="0039783A">
              <w:rPr>
                <w:szCs w:val="22"/>
                <w:lang w:val="hr-HR"/>
              </w:rPr>
              <w:t>jeti</w:t>
            </w:r>
            <w:r w:rsidRPr="0039783A">
              <w:rPr>
                <w:szCs w:val="22"/>
                <w:lang w:val="hr-HR"/>
              </w:rPr>
              <w:t xml:space="preserve"> pravilno čuvanje i skladištenje</w:t>
            </w:r>
            <w:r w:rsidR="00DA16F8" w:rsidRPr="0039783A">
              <w:rPr>
                <w:szCs w:val="22"/>
                <w:lang w:val="hr-HR"/>
              </w:rPr>
              <w:t>.</w:t>
            </w:r>
          </w:p>
        </w:tc>
        <w:tc>
          <w:tcPr>
            <w:tcW w:w="3119" w:type="dxa"/>
            <w:shd w:val="clear" w:color="auto" w:fill="auto"/>
            <w:vAlign w:val="center"/>
          </w:tcPr>
          <w:p w14:paraId="3BDC6EB1" w14:textId="5F371327" w:rsidR="00247358" w:rsidRPr="0039783A" w:rsidRDefault="00247358" w:rsidP="00A738A6">
            <w:pPr>
              <w:numPr>
                <w:ilvl w:val="0"/>
                <w:numId w:val="57"/>
              </w:numPr>
              <w:rPr>
                <w:szCs w:val="22"/>
                <w:lang w:val="hr-HR"/>
              </w:rPr>
            </w:pPr>
            <w:r w:rsidRPr="0039783A">
              <w:rPr>
                <w:color w:val="1E1E1E"/>
                <w:szCs w:val="22"/>
                <w:lang w:val="hr-HR"/>
              </w:rPr>
              <w:t>pok</w:t>
            </w:r>
            <w:r w:rsidR="00054A57" w:rsidRPr="0039783A">
              <w:rPr>
                <w:color w:val="1E1E1E"/>
                <w:szCs w:val="22"/>
                <w:lang w:val="hr-HR"/>
              </w:rPr>
              <w:t>azati</w:t>
            </w:r>
            <w:r w:rsidRPr="0039783A">
              <w:rPr>
                <w:color w:val="1E1E1E"/>
                <w:szCs w:val="22"/>
                <w:lang w:val="hr-HR"/>
              </w:rPr>
              <w:t xml:space="preserve"> razlike između fiziološke i tehnološke zrelosti</w:t>
            </w:r>
            <w:r w:rsidR="00054A57" w:rsidRPr="0039783A">
              <w:rPr>
                <w:color w:val="1E1E1E"/>
                <w:szCs w:val="22"/>
                <w:lang w:val="hr-HR"/>
              </w:rPr>
              <w:t>,</w:t>
            </w:r>
          </w:p>
          <w:p w14:paraId="128F5325" w14:textId="30A4ABC3" w:rsidR="00247358" w:rsidRPr="0039783A" w:rsidRDefault="00247358" w:rsidP="00A738A6">
            <w:pPr>
              <w:numPr>
                <w:ilvl w:val="0"/>
                <w:numId w:val="57"/>
              </w:numPr>
              <w:rPr>
                <w:szCs w:val="22"/>
                <w:lang w:val="hr-HR"/>
              </w:rPr>
            </w:pPr>
            <w:r w:rsidRPr="0039783A">
              <w:rPr>
                <w:color w:val="1E1E1E"/>
                <w:szCs w:val="22"/>
                <w:lang w:val="hr-HR"/>
              </w:rPr>
              <w:t>organizira</w:t>
            </w:r>
            <w:r w:rsidR="00054A57" w:rsidRPr="0039783A">
              <w:rPr>
                <w:color w:val="1E1E1E"/>
                <w:szCs w:val="22"/>
                <w:lang w:val="hr-HR"/>
              </w:rPr>
              <w:t>ti</w:t>
            </w:r>
            <w:r w:rsidRPr="0039783A">
              <w:rPr>
                <w:color w:val="1E1E1E"/>
                <w:szCs w:val="22"/>
                <w:lang w:val="hr-HR"/>
              </w:rPr>
              <w:t xml:space="preserve"> pravilnu i pravovremenu berbu kultura</w:t>
            </w:r>
            <w:r w:rsidR="00054A57" w:rsidRPr="0039783A">
              <w:rPr>
                <w:color w:val="1E1E1E"/>
                <w:szCs w:val="22"/>
                <w:lang w:val="hr-HR"/>
              </w:rPr>
              <w:t>,</w:t>
            </w:r>
          </w:p>
          <w:p w14:paraId="78D33783" w14:textId="113981EB" w:rsidR="00247358" w:rsidRPr="0039783A" w:rsidRDefault="00247358" w:rsidP="00054A57">
            <w:pPr>
              <w:numPr>
                <w:ilvl w:val="0"/>
                <w:numId w:val="57"/>
              </w:numPr>
              <w:rPr>
                <w:szCs w:val="22"/>
                <w:lang w:val="hr-HR"/>
              </w:rPr>
            </w:pPr>
            <w:r w:rsidRPr="0039783A">
              <w:rPr>
                <w:color w:val="1E1E1E"/>
                <w:szCs w:val="22"/>
                <w:lang w:val="hr-HR"/>
              </w:rPr>
              <w:t>primijeni</w:t>
            </w:r>
            <w:r w:rsidR="00054A57" w:rsidRPr="0039783A">
              <w:rPr>
                <w:color w:val="1E1E1E"/>
                <w:szCs w:val="22"/>
                <w:lang w:val="hr-HR"/>
              </w:rPr>
              <w:t>ti načela</w:t>
            </w:r>
            <w:r w:rsidRPr="0039783A">
              <w:rPr>
                <w:color w:val="1E1E1E"/>
                <w:szCs w:val="22"/>
                <w:lang w:val="hr-HR"/>
              </w:rPr>
              <w:t xml:space="preserve"> pravilnog</w:t>
            </w:r>
            <w:r w:rsidR="00054A57" w:rsidRPr="0039783A">
              <w:rPr>
                <w:color w:val="1E1E1E"/>
                <w:szCs w:val="22"/>
                <w:lang w:val="hr-HR"/>
              </w:rPr>
              <w:t>a</w:t>
            </w:r>
            <w:r w:rsidRPr="0039783A">
              <w:rPr>
                <w:color w:val="1E1E1E"/>
                <w:szCs w:val="22"/>
                <w:lang w:val="hr-HR"/>
              </w:rPr>
              <w:t xml:space="preserve"> čuvanja</w:t>
            </w:r>
            <w:r w:rsidR="00054A57" w:rsidRPr="0039783A">
              <w:rPr>
                <w:color w:val="1E1E1E"/>
                <w:szCs w:val="22"/>
                <w:lang w:val="hr-HR"/>
              </w:rPr>
              <w:t>,</w:t>
            </w:r>
            <w:r w:rsidR="00054A57" w:rsidRPr="0039783A">
              <w:rPr>
                <w:szCs w:val="22"/>
                <w:lang w:val="hr-HR"/>
              </w:rPr>
              <w:t xml:space="preserve"> </w:t>
            </w:r>
            <w:r w:rsidRPr="0039783A">
              <w:rPr>
                <w:color w:val="1E1E1E"/>
                <w:szCs w:val="22"/>
                <w:lang w:val="hr-HR"/>
              </w:rPr>
              <w:t>obilazak podruma, skladišta, silosa i sl.</w:t>
            </w:r>
          </w:p>
        </w:tc>
        <w:tc>
          <w:tcPr>
            <w:tcW w:w="2107" w:type="dxa"/>
            <w:vMerge/>
            <w:shd w:val="clear" w:color="auto" w:fill="auto"/>
            <w:vAlign w:val="center"/>
          </w:tcPr>
          <w:p w14:paraId="5A058231" w14:textId="77777777" w:rsidR="00247358" w:rsidRPr="0039783A" w:rsidRDefault="00247358">
            <w:pPr>
              <w:ind w:hanging="357"/>
              <w:rPr>
                <w:szCs w:val="22"/>
                <w:lang w:val="hr-HR"/>
              </w:rPr>
            </w:pPr>
          </w:p>
        </w:tc>
      </w:tr>
      <w:tr w:rsidR="0039368E" w:rsidRPr="0039783A" w14:paraId="2745AB96" w14:textId="77777777" w:rsidTr="00247358">
        <w:trPr>
          <w:jc w:val="center"/>
        </w:trPr>
        <w:tc>
          <w:tcPr>
            <w:tcW w:w="10324" w:type="dxa"/>
            <w:gridSpan w:val="5"/>
            <w:shd w:val="clear" w:color="auto" w:fill="auto"/>
            <w:vAlign w:val="center"/>
          </w:tcPr>
          <w:p w14:paraId="2FCEB014" w14:textId="77777777" w:rsidR="0039368E" w:rsidRPr="0039783A" w:rsidRDefault="0039368E" w:rsidP="00D5500D">
            <w:pPr>
              <w:rPr>
                <w:b/>
                <w:szCs w:val="22"/>
                <w:lang w:val="hr-HR"/>
              </w:rPr>
            </w:pPr>
            <w:r w:rsidRPr="0039783A">
              <w:rPr>
                <w:b/>
                <w:szCs w:val="22"/>
                <w:lang w:val="hr-HR"/>
              </w:rPr>
              <w:t>SMJERNICE</w:t>
            </w:r>
            <w:r w:rsidR="00247358" w:rsidRPr="0039783A">
              <w:rPr>
                <w:b/>
                <w:szCs w:val="22"/>
                <w:lang w:val="hr-HR"/>
              </w:rPr>
              <w:t xml:space="preserve"> ZA NASTAVNIKE</w:t>
            </w:r>
          </w:p>
        </w:tc>
      </w:tr>
      <w:tr w:rsidR="0039368E" w:rsidRPr="0039783A" w14:paraId="1174D13E" w14:textId="77777777" w:rsidTr="00247358">
        <w:trPr>
          <w:jc w:val="center"/>
        </w:trPr>
        <w:tc>
          <w:tcPr>
            <w:tcW w:w="10324" w:type="dxa"/>
            <w:gridSpan w:val="5"/>
            <w:shd w:val="clear" w:color="auto" w:fill="auto"/>
            <w:vAlign w:val="center"/>
          </w:tcPr>
          <w:p w14:paraId="36D45570" w14:textId="332608A3" w:rsidR="0039368E" w:rsidRPr="0039783A" w:rsidRDefault="0039368E" w:rsidP="00D5500D">
            <w:pPr>
              <w:rPr>
                <w:color w:val="1E1E1E"/>
                <w:szCs w:val="22"/>
                <w:lang w:val="hr-HR"/>
              </w:rPr>
            </w:pPr>
            <w:r w:rsidRPr="0039783A">
              <w:rPr>
                <w:color w:val="1E1E1E"/>
                <w:szCs w:val="22"/>
                <w:lang w:val="hr-HR"/>
              </w:rPr>
              <w:t>Jedinica 1.</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koristiti zbirku sjemena,</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organizirati posjet centru za doradu sjemena,</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koristiti hektolitarsku vagu,</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organizirati sjetvu različitih kultura na različite načine,</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koristiti termometar za mjerenje temperature zemljišta i</w:t>
            </w:r>
            <w:r w:rsidR="00054A57" w:rsidRPr="0039783A">
              <w:rPr>
                <w:color w:val="1E1E1E"/>
                <w:szCs w:val="22"/>
                <w:lang w:val="hr-HR"/>
              </w:rPr>
              <w:t xml:space="preserve"> zraka</w:t>
            </w:r>
            <w:r w:rsidRPr="0039783A">
              <w:rPr>
                <w:color w:val="1E1E1E"/>
                <w:szCs w:val="22"/>
                <w:lang w:val="hr-HR"/>
              </w:rPr>
              <w:t>,</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koristiti tablice s normama sjetve,</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 xml:space="preserve">koristiti Petrijeve posude i sijati sjemena </w:t>
            </w:r>
            <w:r w:rsidR="00054A57" w:rsidRPr="0039783A">
              <w:rPr>
                <w:color w:val="1E1E1E"/>
                <w:szCs w:val="22"/>
                <w:lang w:val="hr-HR"/>
              </w:rPr>
              <w:t xml:space="preserve">ovisno </w:t>
            </w:r>
            <w:r w:rsidRPr="0039783A">
              <w:rPr>
                <w:color w:val="1E1E1E"/>
                <w:szCs w:val="22"/>
                <w:lang w:val="hr-HR"/>
              </w:rPr>
              <w:t>o zanimanj</w:t>
            </w:r>
            <w:r w:rsidR="00054A57" w:rsidRPr="0039783A">
              <w:rPr>
                <w:color w:val="1E1E1E"/>
                <w:szCs w:val="22"/>
                <w:lang w:val="hr-HR"/>
              </w:rPr>
              <w:t>u</w:t>
            </w:r>
            <w:r w:rsidRPr="0039783A">
              <w:rPr>
                <w:color w:val="1E1E1E"/>
                <w:szCs w:val="22"/>
                <w:lang w:val="hr-HR"/>
              </w:rPr>
              <w:t xml:space="preserve"> učenika.</w:t>
            </w:r>
            <w:r w:rsidRPr="0039783A">
              <w:rPr>
                <w:color w:val="1E1E1E"/>
                <w:szCs w:val="22"/>
                <w:lang w:val="hr-HR"/>
              </w:rPr>
              <w:br/>
            </w:r>
            <w:r w:rsidRPr="0039783A">
              <w:rPr>
                <w:color w:val="1E1E1E"/>
                <w:szCs w:val="22"/>
                <w:lang w:val="hr-HR"/>
              </w:rPr>
              <w:br/>
              <w:t>Jedinica 2.</w:t>
            </w:r>
            <w:r w:rsidRPr="0039783A">
              <w:rPr>
                <w:color w:val="1E1E1E"/>
                <w:szCs w:val="22"/>
                <w:lang w:val="hr-HR"/>
              </w:rPr>
              <w:br/>
              <w:t>-</w:t>
            </w:r>
            <w:r w:rsidR="00054A57" w:rsidRPr="0039783A">
              <w:rPr>
                <w:color w:val="1E1E1E"/>
                <w:szCs w:val="22"/>
                <w:lang w:val="hr-HR"/>
              </w:rPr>
              <w:t xml:space="preserve"> </w:t>
            </w:r>
            <w:r w:rsidR="005437A1" w:rsidRPr="0039783A">
              <w:rPr>
                <w:color w:val="1E1E1E"/>
                <w:szCs w:val="22"/>
                <w:lang w:val="hr-HR"/>
              </w:rPr>
              <w:t>organizirati</w:t>
            </w:r>
            <w:r w:rsidRPr="0039783A">
              <w:rPr>
                <w:color w:val="1E1E1E"/>
                <w:szCs w:val="22"/>
                <w:lang w:val="hr-HR"/>
              </w:rPr>
              <w:t xml:space="preserve"> proizvodnju sadnog</w:t>
            </w:r>
            <w:r w:rsidR="00054A57" w:rsidRPr="0039783A">
              <w:rPr>
                <w:color w:val="1E1E1E"/>
                <w:szCs w:val="22"/>
                <w:lang w:val="hr-HR"/>
              </w:rPr>
              <w:t>a</w:t>
            </w:r>
            <w:r w:rsidRPr="0039783A">
              <w:rPr>
                <w:color w:val="1E1E1E"/>
                <w:szCs w:val="22"/>
                <w:lang w:val="hr-HR"/>
              </w:rPr>
              <w:t xml:space="preserve"> materijala,</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koristiti potrebnu opremu,</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koristiti tople lijehe i plastenike,</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 xml:space="preserve">u pripremi podloge u zaštićenim prostorima </w:t>
            </w:r>
            <w:r w:rsidR="00054A57" w:rsidRPr="0039783A">
              <w:rPr>
                <w:color w:val="1E1E1E"/>
                <w:szCs w:val="22"/>
                <w:lang w:val="hr-HR"/>
              </w:rPr>
              <w:t>sudjeluju</w:t>
            </w:r>
            <w:r w:rsidRPr="0039783A">
              <w:rPr>
                <w:color w:val="1E1E1E"/>
                <w:szCs w:val="22"/>
                <w:lang w:val="hr-HR"/>
              </w:rPr>
              <w:t xml:space="preserve"> učenici i rade u </w:t>
            </w:r>
            <w:r w:rsidR="00054A57" w:rsidRPr="0039783A">
              <w:rPr>
                <w:color w:val="1E1E1E"/>
                <w:szCs w:val="22"/>
                <w:lang w:val="hr-HR"/>
              </w:rPr>
              <w:t>skupinama.</w:t>
            </w:r>
            <w:r w:rsidRPr="0039783A">
              <w:rPr>
                <w:color w:val="1E1E1E"/>
                <w:szCs w:val="22"/>
                <w:lang w:val="hr-HR"/>
              </w:rPr>
              <w:br/>
            </w:r>
            <w:r w:rsidRPr="0039783A">
              <w:rPr>
                <w:color w:val="1E1E1E"/>
                <w:szCs w:val="22"/>
                <w:lang w:val="hr-HR"/>
              </w:rPr>
              <w:br/>
              <w:t>Jedinica 3.</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 xml:space="preserve">organizirati rad u </w:t>
            </w:r>
            <w:r w:rsidR="00054A57" w:rsidRPr="0039783A">
              <w:rPr>
                <w:color w:val="1E1E1E"/>
                <w:szCs w:val="22"/>
                <w:lang w:val="hr-HR"/>
              </w:rPr>
              <w:t>skupinama</w:t>
            </w:r>
            <w:r w:rsidRPr="0039783A">
              <w:rPr>
                <w:color w:val="1E1E1E"/>
                <w:szCs w:val="22"/>
                <w:lang w:val="hr-HR"/>
              </w:rPr>
              <w:t xml:space="preserve"> u polju,</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koristiti herbar za upoznavanje različitih vrsta korova,</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 xml:space="preserve">koristiti prskalice, zaštitnu opremu i </w:t>
            </w:r>
            <w:r w:rsidR="00D11622" w:rsidRPr="0039783A">
              <w:rPr>
                <w:color w:val="1E1E1E"/>
                <w:szCs w:val="22"/>
                <w:lang w:val="hr-HR"/>
              </w:rPr>
              <w:t>kemij</w:t>
            </w:r>
            <w:r w:rsidRPr="0039783A">
              <w:rPr>
                <w:color w:val="1E1E1E"/>
                <w:szCs w:val="22"/>
                <w:lang w:val="hr-HR"/>
              </w:rPr>
              <w:t>ska sredstva,</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obilazak usjeva i određivanje zakorovljenosti (vrste korova).</w:t>
            </w:r>
            <w:r w:rsidRPr="0039783A">
              <w:rPr>
                <w:color w:val="1E1E1E"/>
                <w:szCs w:val="22"/>
                <w:lang w:val="hr-HR"/>
              </w:rPr>
              <w:br/>
            </w:r>
            <w:r w:rsidRPr="0039783A">
              <w:rPr>
                <w:color w:val="1E1E1E"/>
                <w:szCs w:val="22"/>
                <w:lang w:val="hr-HR"/>
              </w:rPr>
              <w:br/>
              <w:t>Jedinica 4.</w:t>
            </w:r>
            <w:r w:rsidRPr="0039783A">
              <w:rPr>
                <w:color w:val="1E1E1E"/>
                <w:szCs w:val="22"/>
                <w:lang w:val="hr-HR"/>
              </w:rPr>
              <w:br/>
            </w:r>
            <w:r w:rsidRPr="0039783A">
              <w:rPr>
                <w:color w:val="1E1E1E"/>
                <w:szCs w:val="22"/>
                <w:lang w:val="hr-HR"/>
              </w:rPr>
              <w:lastRenderedPageBreak/>
              <w:t>-</w:t>
            </w:r>
            <w:r w:rsidR="00054A57" w:rsidRPr="0039783A">
              <w:rPr>
                <w:color w:val="1E1E1E"/>
                <w:szCs w:val="22"/>
                <w:lang w:val="hr-HR"/>
              </w:rPr>
              <w:t xml:space="preserve"> </w:t>
            </w:r>
            <w:r w:rsidRPr="0039783A">
              <w:rPr>
                <w:color w:val="1E1E1E"/>
                <w:szCs w:val="22"/>
                <w:lang w:val="hr-HR"/>
              </w:rPr>
              <w:t xml:space="preserve">vježbe organizirati u optimalnom vremenu berbe kultura </w:t>
            </w:r>
            <w:r w:rsidR="00054A57" w:rsidRPr="0039783A">
              <w:rPr>
                <w:color w:val="1E1E1E"/>
                <w:szCs w:val="22"/>
                <w:lang w:val="hr-HR"/>
              </w:rPr>
              <w:t xml:space="preserve">ovisno o zanimanju, </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pripremiti i organizirati posjet gradskoj tržnici te evaluirati,</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pripremiti ambalažu za pak</w:t>
            </w:r>
            <w:r w:rsidR="00054A57" w:rsidRPr="0039783A">
              <w:rPr>
                <w:color w:val="1E1E1E"/>
                <w:szCs w:val="22"/>
                <w:lang w:val="hr-HR"/>
              </w:rPr>
              <w:t>iranje</w:t>
            </w:r>
            <w:r w:rsidRPr="0039783A">
              <w:rPr>
                <w:color w:val="1E1E1E"/>
                <w:szCs w:val="22"/>
                <w:lang w:val="hr-HR"/>
              </w:rPr>
              <w:t xml:space="preserve"> i </w:t>
            </w:r>
            <w:r w:rsidR="00054A57" w:rsidRPr="0039783A">
              <w:rPr>
                <w:color w:val="1E1E1E"/>
                <w:szCs w:val="22"/>
                <w:lang w:val="hr-HR"/>
              </w:rPr>
              <w:t>prijenos</w:t>
            </w:r>
            <w:r w:rsidRPr="0039783A">
              <w:rPr>
                <w:color w:val="1E1E1E"/>
                <w:szCs w:val="22"/>
                <w:lang w:val="hr-HR"/>
              </w:rPr>
              <w:t>,</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organizirati učenike u pripremanju skladišta za punjenje.</w:t>
            </w:r>
          </w:p>
          <w:p w14:paraId="0ADE6928" w14:textId="77777777" w:rsidR="0039368E" w:rsidRPr="0039783A" w:rsidRDefault="0039368E" w:rsidP="00D5500D">
            <w:pPr>
              <w:rPr>
                <w:szCs w:val="22"/>
                <w:lang w:val="hr-HR"/>
              </w:rPr>
            </w:pPr>
          </w:p>
        </w:tc>
      </w:tr>
      <w:tr w:rsidR="0039368E" w:rsidRPr="0039783A" w14:paraId="169DFDDE" w14:textId="77777777" w:rsidTr="00247358">
        <w:trPr>
          <w:jc w:val="center"/>
        </w:trPr>
        <w:tc>
          <w:tcPr>
            <w:tcW w:w="10324" w:type="dxa"/>
            <w:gridSpan w:val="5"/>
            <w:shd w:val="clear" w:color="auto" w:fill="auto"/>
            <w:vAlign w:val="center"/>
          </w:tcPr>
          <w:p w14:paraId="498BE35B" w14:textId="55262516" w:rsidR="0039368E" w:rsidRPr="0039783A" w:rsidRDefault="0039368E" w:rsidP="00D5500D">
            <w:pPr>
              <w:rPr>
                <w:b/>
                <w:szCs w:val="22"/>
                <w:lang w:val="hr-HR"/>
              </w:rPr>
            </w:pPr>
            <w:r w:rsidRPr="0039783A">
              <w:rPr>
                <w:b/>
                <w:szCs w:val="22"/>
                <w:lang w:val="hr-HR"/>
              </w:rPr>
              <w:lastRenderedPageBreak/>
              <w:t>INTEGRACIJA</w:t>
            </w:r>
            <w:r w:rsidR="00247358" w:rsidRPr="0039783A">
              <w:rPr>
                <w:b/>
                <w:szCs w:val="22"/>
                <w:lang w:val="hr-HR"/>
              </w:rPr>
              <w:t xml:space="preserve"> S DRUGIM NASTAVNIM PREDMETIMA</w:t>
            </w:r>
          </w:p>
        </w:tc>
      </w:tr>
      <w:tr w:rsidR="0039368E" w:rsidRPr="0039783A" w14:paraId="7618DDEA" w14:textId="77777777" w:rsidTr="00247358">
        <w:trPr>
          <w:jc w:val="center"/>
        </w:trPr>
        <w:tc>
          <w:tcPr>
            <w:tcW w:w="10324" w:type="dxa"/>
            <w:gridSpan w:val="5"/>
            <w:shd w:val="clear" w:color="auto" w:fill="auto"/>
            <w:vAlign w:val="center"/>
          </w:tcPr>
          <w:p w14:paraId="4620DF07" w14:textId="43A06714" w:rsidR="0039368E" w:rsidRPr="0039783A" w:rsidRDefault="0039368E" w:rsidP="00D5500D">
            <w:pPr>
              <w:rPr>
                <w:szCs w:val="22"/>
                <w:lang w:val="hr-HR"/>
              </w:rPr>
            </w:pPr>
            <w:r w:rsidRPr="0039783A">
              <w:rPr>
                <w:color w:val="1E1E1E"/>
                <w:szCs w:val="22"/>
                <w:lang w:val="hr-HR"/>
              </w:rPr>
              <w:t>Ovaj modul se integri</w:t>
            </w:r>
            <w:r w:rsidR="00054A57" w:rsidRPr="0039783A">
              <w:rPr>
                <w:color w:val="1E1E1E"/>
                <w:szCs w:val="22"/>
                <w:lang w:val="hr-HR"/>
              </w:rPr>
              <w:t>ra</w:t>
            </w:r>
            <w:r w:rsidRPr="0039783A">
              <w:rPr>
                <w:color w:val="1E1E1E"/>
                <w:szCs w:val="22"/>
                <w:lang w:val="hr-HR"/>
              </w:rPr>
              <w:t xml:space="preserve"> s predmetom Biljna proizvodnja, modul 4</w:t>
            </w:r>
            <w:r w:rsidR="00054A57" w:rsidRPr="0039783A">
              <w:rPr>
                <w:color w:val="1E1E1E"/>
                <w:szCs w:val="22"/>
                <w:lang w:val="hr-HR"/>
              </w:rPr>
              <w:t xml:space="preserve">. </w:t>
            </w:r>
            <w:r w:rsidR="004A0142" w:rsidRPr="0039783A">
              <w:rPr>
                <w:szCs w:val="22"/>
                <w:lang w:val="hr-HR"/>
              </w:rPr>
              <w:t>Sjetva, sadnja i njega.</w:t>
            </w:r>
          </w:p>
        </w:tc>
      </w:tr>
      <w:tr w:rsidR="0039368E" w:rsidRPr="0039783A" w14:paraId="15B9DBA0" w14:textId="77777777" w:rsidTr="00247358">
        <w:trPr>
          <w:jc w:val="center"/>
        </w:trPr>
        <w:tc>
          <w:tcPr>
            <w:tcW w:w="10324" w:type="dxa"/>
            <w:gridSpan w:val="5"/>
            <w:shd w:val="clear" w:color="auto" w:fill="auto"/>
            <w:vAlign w:val="center"/>
          </w:tcPr>
          <w:p w14:paraId="33065A10" w14:textId="77777777" w:rsidR="0039368E" w:rsidRPr="0039783A" w:rsidRDefault="0039368E" w:rsidP="00D5500D">
            <w:pPr>
              <w:rPr>
                <w:b/>
                <w:szCs w:val="22"/>
                <w:lang w:val="hr-HR"/>
              </w:rPr>
            </w:pPr>
            <w:r w:rsidRPr="0039783A">
              <w:rPr>
                <w:b/>
                <w:szCs w:val="22"/>
                <w:lang w:val="hr-HR"/>
              </w:rPr>
              <w:t>IZVORI</w:t>
            </w:r>
            <w:r w:rsidR="00247358" w:rsidRPr="0039783A">
              <w:rPr>
                <w:b/>
                <w:szCs w:val="22"/>
                <w:lang w:val="hr-HR"/>
              </w:rPr>
              <w:t xml:space="preserve"> ZA NASTAVNIKE</w:t>
            </w:r>
          </w:p>
        </w:tc>
      </w:tr>
      <w:tr w:rsidR="0039368E" w:rsidRPr="0039783A" w14:paraId="3E9A5040" w14:textId="77777777" w:rsidTr="00247358">
        <w:trPr>
          <w:jc w:val="center"/>
        </w:trPr>
        <w:tc>
          <w:tcPr>
            <w:tcW w:w="10324" w:type="dxa"/>
            <w:gridSpan w:val="5"/>
            <w:shd w:val="clear" w:color="auto" w:fill="auto"/>
            <w:vAlign w:val="center"/>
          </w:tcPr>
          <w:p w14:paraId="162B4B5D" w14:textId="6D6016FB" w:rsidR="0039368E" w:rsidRPr="0039783A" w:rsidRDefault="0039368E" w:rsidP="00D5500D">
            <w:pPr>
              <w:rPr>
                <w:color w:val="1E1E1E"/>
                <w:szCs w:val="22"/>
                <w:lang w:val="hr-HR"/>
              </w:rPr>
            </w:pPr>
            <w:r w:rsidRPr="0039783A">
              <w:rPr>
                <w:color w:val="1E1E1E"/>
                <w:szCs w:val="22"/>
                <w:lang w:val="hr-HR"/>
              </w:rPr>
              <w:t>-</w:t>
            </w:r>
            <w:r w:rsidR="00054A57" w:rsidRPr="0039783A">
              <w:rPr>
                <w:color w:val="1E1E1E"/>
                <w:szCs w:val="22"/>
                <w:lang w:val="hr-HR"/>
              </w:rPr>
              <w:t xml:space="preserve"> </w:t>
            </w:r>
            <w:r w:rsidRPr="0039783A">
              <w:rPr>
                <w:color w:val="1E1E1E"/>
                <w:szCs w:val="22"/>
                <w:lang w:val="hr-HR"/>
              </w:rPr>
              <w:t>praktikum,</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školska ekonomija,</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skladišta,</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laboratorijska oprema,</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ambalaža,</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prskalice,</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zaštitna oprema,</w:t>
            </w:r>
            <w:r w:rsidRPr="0039783A">
              <w:rPr>
                <w:color w:val="1E1E1E"/>
                <w:szCs w:val="22"/>
                <w:lang w:val="hr-HR"/>
              </w:rPr>
              <w:br/>
              <w:t>-</w:t>
            </w:r>
            <w:r w:rsidR="00054A57" w:rsidRPr="0039783A">
              <w:rPr>
                <w:color w:val="1E1E1E"/>
                <w:szCs w:val="22"/>
                <w:lang w:val="hr-HR"/>
              </w:rPr>
              <w:t xml:space="preserve"> </w:t>
            </w:r>
            <w:r w:rsidR="00D11622" w:rsidRPr="0039783A">
              <w:rPr>
                <w:color w:val="1E1E1E"/>
                <w:szCs w:val="22"/>
                <w:lang w:val="hr-HR"/>
              </w:rPr>
              <w:t>kemij</w:t>
            </w:r>
            <w:r w:rsidRPr="0039783A">
              <w:rPr>
                <w:color w:val="1E1E1E"/>
                <w:szCs w:val="22"/>
                <w:lang w:val="hr-HR"/>
              </w:rPr>
              <w:t>ska sredstva,</w:t>
            </w:r>
            <w:r w:rsidRPr="0039783A">
              <w:rPr>
                <w:color w:val="1E1E1E"/>
                <w:szCs w:val="22"/>
                <w:lang w:val="hr-HR"/>
              </w:rPr>
              <w:br/>
              <w:t>-</w:t>
            </w:r>
            <w:r w:rsidR="00054A57" w:rsidRPr="0039783A">
              <w:rPr>
                <w:color w:val="1E1E1E"/>
                <w:szCs w:val="22"/>
                <w:lang w:val="hr-HR"/>
              </w:rPr>
              <w:t xml:space="preserve"> </w:t>
            </w:r>
            <w:r w:rsidRPr="0039783A">
              <w:rPr>
                <w:color w:val="1E1E1E"/>
                <w:szCs w:val="22"/>
                <w:lang w:val="hr-HR"/>
              </w:rPr>
              <w:t>internet,</w:t>
            </w:r>
          </w:p>
          <w:p w14:paraId="15F6F825" w14:textId="3F2817DD" w:rsidR="0039368E" w:rsidRPr="0039783A" w:rsidRDefault="0039368E" w:rsidP="00D5500D">
            <w:pPr>
              <w:rPr>
                <w:szCs w:val="22"/>
                <w:lang w:val="hr-HR"/>
              </w:rPr>
            </w:pPr>
            <w:r w:rsidRPr="0039783A">
              <w:rPr>
                <w:color w:val="1E1E1E"/>
                <w:szCs w:val="22"/>
                <w:lang w:val="hr-HR"/>
              </w:rPr>
              <w:t>-</w:t>
            </w:r>
            <w:r w:rsidR="00054A57" w:rsidRPr="0039783A">
              <w:rPr>
                <w:color w:val="1E1E1E"/>
                <w:szCs w:val="22"/>
                <w:lang w:val="hr-HR"/>
              </w:rPr>
              <w:t xml:space="preserve"> </w:t>
            </w:r>
            <w:r w:rsidRPr="0039783A">
              <w:rPr>
                <w:color w:val="1E1E1E"/>
                <w:szCs w:val="22"/>
                <w:lang w:val="hr-HR"/>
              </w:rPr>
              <w:t>s</w:t>
            </w:r>
            <w:r w:rsidR="00054A57" w:rsidRPr="0039783A">
              <w:rPr>
                <w:color w:val="1E1E1E"/>
                <w:szCs w:val="22"/>
                <w:lang w:val="hr-HR"/>
              </w:rPr>
              <w:t>u</w:t>
            </w:r>
            <w:r w:rsidRPr="0039783A">
              <w:rPr>
                <w:color w:val="1E1E1E"/>
                <w:szCs w:val="22"/>
                <w:lang w:val="hr-HR"/>
              </w:rPr>
              <w:t>vremena oprema.</w:t>
            </w:r>
          </w:p>
        </w:tc>
      </w:tr>
      <w:tr w:rsidR="0039368E" w:rsidRPr="0039783A" w14:paraId="09087A1F" w14:textId="77777777" w:rsidTr="00247358">
        <w:trPr>
          <w:jc w:val="center"/>
        </w:trPr>
        <w:tc>
          <w:tcPr>
            <w:tcW w:w="10324" w:type="dxa"/>
            <w:gridSpan w:val="5"/>
            <w:shd w:val="clear" w:color="auto" w:fill="auto"/>
            <w:vAlign w:val="center"/>
          </w:tcPr>
          <w:p w14:paraId="4105728E" w14:textId="77777777" w:rsidR="0039368E" w:rsidRPr="0039783A" w:rsidRDefault="0039368E" w:rsidP="00D5500D">
            <w:pPr>
              <w:rPr>
                <w:b/>
                <w:szCs w:val="22"/>
                <w:lang w:val="hr-HR"/>
              </w:rPr>
            </w:pPr>
            <w:r w:rsidRPr="0039783A">
              <w:rPr>
                <w:b/>
                <w:szCs w:val="22"/>
                <w:lang w:val="hr-HR"/>
              </w:rPr>
              <w:t>OCJENJIVANJE</w:t>
            </w:r>
            <w:r w:rsidR="00247358" w:rsidRPr="0039783A">
              <w:rPr>
                <w:b/>
                <w:szCs w:val="22"/>
                <w:lang w:val="hr-HR"/>
              </w:rPr>
              <w:t xml:space="preserve"> I TEHNIKE OCJENJIVANJA</w:t>
            </w:r>
          </w:p>
        </w:tc>
      </w:tr>
      <w:tr w:rsidR="0039368E" w:rsidRPr="0039783A" w14:paraId="3D3FBDE4" w14:textId="77777777" w:rsidTr="00247358">
        <w:trPr>
          <w:jc w:val="center"/>
        </w:trPr>
        <w:tc>
          <w:tcPr>
            <w:tcW w:w="10324" w:type="dxa"/>
            <w:gridSpan w:val="5"/>
            <w:shd w:val="clear" w:color="auto" w:fill="auto"/>
            <w:vAlign w:val="center"/>
          </w:tcPr>
          <w:p w14:paraId="6D77BB98" w14:textId="16481D0D" w:rsidR="002E220E" w:rsidRPr="0039783A" w:rsidRDefault="002E220E" w:rsidP="002E220E">
            <w:pPr>
              <w:rPr>
                <w:szCs w:val="22"/>
              </w:rPr>
            </w:pPr>
            <w:r w:rsidRPr="0039783A">
              <w:rPr>
                <w:szCs w:val="22"/>
              </w:rPr>
              <w:t>Nastavnik je obvezan upoznati učenike s tehnikama i kriterij</w:t>
            </w:r>
            <w:r w:rsidR="00F56657" w:rsidRPr="0039783A">
              <w:rPr>
                <w:szCs w:val="22"/>
                <w:lang w:val="hr-HR"/>
              </w:rPr>
              <w:t>ima</w:t>
            </w:r>
            <w:r w:rsidRPr="0039783A">
              <w:rPr>
                <w:szCs w:val="22"/>
              </w:rPr>
              <w:t xml:space="preserve"> ocjenjivanja.</w:t>
            </w:r>
          </w:p>
          <w:p w14:paraId="2564AA5C" w14:textId="77777777" w:rsidR="002E220E" w:rsidRPr="0039783A" w:rsidRDefault="002E220E" w:rsidP="002E220E">
            <w:pPr>
              <w:rPr>
                <w:szCs w:val="22"/>
              </w:rPr>
            </w:pPr>
            <w:r w:rsidRPr="0039783A">
              <w:rPr>
                <w:szCs w:val="22"/>
              </w:rPr>
              <w:t>Primjenjuju se najmanje tri različite tehnike ocjenjivanja:</w:t>
            </w:r>
          </w:p>
          <w:p w14:paraId="21E853E1" w14:textId="30AC89E7" w:rsidR="002E220E" w:rsidRPr="0039783A" w:rsidRDefault="002E220E" w:rsidP="002E220E">
            <w:pPr>
              <w:rPr>
                <w:szCs w:val="22"/>
                <w:lang w:val="hr-HR"/>
              </w:rPr>
            </w:pPr>
            <w:r w:rsidRPr="0039783A">
              <w:rPr>
                <w:szCs w:val="22"/>
                <w:lang w:val="sr-Cyrl-CS"/>
              </w:rPr>
              <w:t xml:space="preserve">1. </w:t>
            </w:r>
            <w:r w:rsidR="00F56657" w:rsidRPr="0039783A">
              <w:rPr>
                <w:szCs w:val="22"/>
                <w:lang w:val="hr-HR"/>
              </w:rPr>
              <w:t>u</w:t>
            </w:r>
            <w:r w:rsidRPr="0039783A">
              <w:rPr>
                <w:szCs w:val="22"/>
                <w:lang w:val="sr-Cyrl-CS"/>
              </w:rPr>
              <w:t>smeno provjeravanje znanja (intervju, prezentacija)</w:t>
            </w:r>
            <w:r w:rsidR="00F56657" w:rsidRPr="0039783A">
              <w:rPr>
                <w:szCs w:val="22"/>
                <w:lang w:val="hr-HR"/>
              </w:rPr>
              <w:t>,</w:t>
            </w:r>
          </w:p>
          <w:p w14:paraId="68E6AB03" w14:textId="48C8582B" w:rsidR="002E220E" w:rsidRPr="0039783A" w:rsidRDefault="002E220E" w:rsidP="002E220E">
            <w:pPr>
              <w:rPr>
                <w:szCs w:val="22"/>
                <w:lang w:val="hr-HR"/>
              </w:rPr>
            </w:pPr>
            <w:r w:rsidRPr="0039783A">
              <w:rPr>
                <w:szCs w:val="22"/>
                <w:lang w:val="sr-Cyrl-CS"/>
              </w:rPr>
              <w:t xml:space="preserve">2. </w:t>
            </w:r>
            <w:r w:rsidR="00F56657" w:rsidRPr="0039783A">
              <w:rPr>
                <w:szCs w:val="22"/>
                <w:lang w:val="hr-HR"/>
              </w:rPr>
              <w:t>p</w:t>
            </w:r>
            <w:r w:rsidRPr="0039783A">
              <w:rPr>
                <w:szCs w:val="22"/>
                <w:lang w:val="sr-Cyrl-CS"/>
              </w:rPr>
              <w:t xml:space="preserve">ismena provjera znanja </w:t>
            </w:r>
            <w:r w:rsidRPr="0039783A">
              <w:rPr>
                <w:szCs w:val="22"/>
                <w:lang w:val="sr-Latn-BA"/>
              </w:rPr>
              <w:t>(</w:t>
            </w:r>
            <w:r w:rsidRPr="0039783A">
              <w:rPr>
                <w:szCs w:val="22"/>
                <w:lang w:val="sr-Cyrl-BA"/>
              </w:rPr>
              <w:t>dnevnik rada)</w:t>
            </w:r>
            <w:r w:rsidR="00F56657" w:rsidRPr="0039783A">
              <w:rPr>
                <w:szCs w:val="22"/>
                <w:lang w:val="hr-HR"/>
              </w:rPr>
              <w:t>,</w:t>
            </w:r>
          </w:p>
          <w:p w14:paraId="6242F1B6" w14:textId="63F547B0" w:rsidR="0039368E" w:rsidRPr="0039783A" w:rsidRDefault="002E220E" w:rsidP="002E220E">
            <w:pPr>
              <w:rPr>
                <w:szCs w:val="22"/>
                <w:lang w:val="hr-HR"/>
              </w:rPr>
            </w:pPr>
            <w:r w:rsidRPr="0039783A">
              <w:t>3.</w:t>
            </w:r>
            <w:r w:rsidRPr="0039783A">
              <w:rPr>
                <w:lang w:val="sr-Latn-BA"/>
              </w:rPr>
              <w:t xml:space="preserve"> </w:t>
            </w:r>
            <w:r w:rsidR="00F56657" w:rsidRPr="0039783A">
              <w:rPr>
                <w:lang w:val="sr-Latn-BA"/>
              </w:rPr>
              <w:t>p</w:t>
            </w:r>
            <w:r w:rsidRPr="0039783A">
              <w:rPr>
                <w:lang w:val="sr-Latn-BA"/>
              </w:rPr>
              <w:t>raktičan rad</w:t>
            </w:r>
            <w:r w:rsidR="00F56657" w:rsidRPr="0039783A">
              <w:rPr>
                <w:lang w:val="sr-Latn-BA"/>
              </w:rPr>
              <w:t>.</w:t>
            </w:r>
          </w:p>
        </w:tc>
      </w:tr>
      <w:tr w:rsidR="0039368E" w:rsidRPr="0039783A" w14:paraId="1D78B588" w14:textId="77777777" w:rsidTr="00247358">
        <w:trPr>
          <w:jc w:val="center"/>
        </w:trPr>
        <w:tc>
          <w:tcPr>
            <w:tcW w:w="10324" w:type="dxa"/>
            <w:gridSpan w:val="5"/>
            <w:shd w:val="clear" w:color="auto" w:fill="auto"/>
            <w:vAlign w:val="center"/>
          </w:tcPr>
          <w:p w14:paraId="5164A773" w14:textId="77777777" w:rsidR="0039368E" w:rsidRPr="0039783A" w:rsidRDefault="00247358" w:rsidP="00D5500D">
            <w:pPr>
              <w:rPr>
                <w:b/>
                <w:szCs w:val="22"/>
                <w:lang w:val="hr-HR"/>
              </w:rPr>
            </w:pPr>
            <w:r w:rsidRPr="0039783A">
              <w:rPr>
                <w:b/>
                <w:szCs w:val="22"/>
                <w:lang w:val="hr-HR"/>
              </w:rPr>
              <w:t>Profil i stručna sprema nastavnika:</w:t>
            </w:r>
          </w:p>
        </w:tc>
      </w:tr>
      <w:tr w:rsidR="0039368E" w:rsidRPr="0039783A" w14:paraId="022010AE" w14:textId="77777777" w:rsidTr="00247358">
        <w:trPr>
          <w:jc w:val="center"/>
        </w:trPr>
        <w:tc>
          <w:tcPr>
            <w:tcW w:w="10324" w:type="dxa"/>
            <w:gridSpan w:val="5"/>
            <w:shd w:val="clear" w:color="auto" w:fill="auto"/>
            <w:vAlign w:val="center"/>
          </w:tcPr>
          <w:p w14:paraId="3AD8D236" w14:textId="1AFAA121" w:rsidR="00997F67" w:rsidRPr="0039783A" w:rsidRDefault="00054A57" w:rsidP="00FA266A">
            <w:pPr>
              <w:pStyle w:val="ListParagraph"/>
              <w:numPr>
                <w:ilvl w:val="0"/>
                <w:numId w:val="221"/>
              </w:numPr>
              <w:rPr>
                <w:color w:val="000000" w:themeColor="text1"/>
                <w:lang w:val="hr-HR"/>
              </w:rPr>
            </w:pPr>
            <w:r w:rsidRPr="0039783A">
              <w:rPr>
                <w:color w:val="000000" w:themeColor="text1"/>
                <w:szCs w:val="22"/>
                <w:lang w:val="hr-HR"/>
              </w:rPr>
              <w:t>d</w:t>
            </w:r>
            <w:r w:rsidR="0039368E" w:rsidRPr="0039783A">
              <w:rPr>
                <w:color w:val="000000" w:themeColor="text1"/>
                <w:szCs w:val="22"/>
                <w:lang w:val="hr-HR"/>
              </w:rPr>
              <w:t>iplomirani inženjer poljoprivrede</w:t>
            </w:r>
            <w:r w:rsidR="00997F67" w:rsidRPr="0039783A">
              <w:rPr>
                <w:color w:val="000000" w:themeColor="text1"/>
                <w:szCs w:val="22"/>
                <w:lang w:val="hr-HR"/>
              </w:rPr>
              <w:t>,</w:t>
            </w:r>
            <w:r w:rsidR="00997F67" w:rsidRPr="0039783A">
              <w:rPr>
                <w:b/>
                <w:color w:val="000000" w:themeColor="text1"/>
                <w:szCs w:val="22"/>
                <w:lang w:val="hr-HR"/>
              </w:rPr>
              <w:t xml:space="preserve"> </w:t>
            </w:r>
            <w:r w:rsidR="00997F67" w:rsidRPr="0039783A">
              <w:rPr>
                <w:color w:val="000000" w:themeColor="text1"/>
                <w:szCs w:val="22"/>
                <w:lang w:val="hr-HR"/>
              </w:rPr>
              <w:t>s dopunskim psihološko-pedagoškim i metodičkim obrazovanjem</w:t>
            </w:r>
            <w:r w:rsidRPr="0039783A">
              <w:rPr>
                <w:color w:val="000000" w:themeColor="text1"/>
                <w:szCs w:val="22"/>
                <w:lang w:val="hr-HR"/>
              </w:rPr>
              <w:t>,</w:t>
            </w:r>
          </w:p>
          <w:p w14:paraId="2D217157" w14:textId="220E4D00" w:rsidR="0039368E" w:rsidRPr="0039783A" w:rsidRDefault="00054A57" w:rsidP="00FA266A">
            <w:pPr>
              <w:pStyle w:val="ListParagraph"/>
              <w:numPr>
                <w:ilvl w:val="0"/>
                <w:numId w:val="221"/>
              </w:numPr>
              <w:rPr>
                <w:color w:val="000000" w:themeColor="text1"/>
                <w:lang w:val="hr-HR"/>
              </w:rPr>
            </w:pPr>
            <w:r w:rsidRPr="0039783A">
              <w:rPr>
                <w:color w:val="000000" w:themeColor="text1"/>
                <w:szCs w:val="22"/>
                <w:lang w:val="hr-HR"/>
              </w:rPr>
              <w:t>i</w:t>
            </w:r>
            <w:r w:rsidR="00997F67" w:rsidRPr="0039783A">
              <w:rPr>
                <w:color w:val="000000" w:themeColor="text1"/>
                <w:szCs w:val="22"/>
                <w:lang w:val="hr-HR"/>
              </w:rPr>
              <w:t>nženjer poljoprivrede,</w:t>
            </w:r>
            <w:r w:rsidR="00997F67" w:rsidRPr="0039783A">
              <w:rPr>
                <w:b/>
                <w:color w:val="000000" w:themeColor="text1"/>
                <w:szCs w:val="22"/>
                <w:lang w:val="hr-HR"/>
              </w:rPr>
              <w:t xml:space="preserve"> </w:t>
            </w:r>
            <w:r w:rsidR="00997F67" w:rsidRPr="0039783A">
              <w:rPr>
                <w:color w:val="000000" w:themeColor="text1"/>
                <w:szCs w:val="22"/>
                <w:lang w:val="hr-HR"/>
              </w:rPr>
              <w:t>s dopunskim psihološko-pedagoškim i metodičkim obrazovanjem.</w:t>
            </w:r>
          </w:p>
          <w:p w14:paraId="19ACAFA0" w14:textId="77777777" w:rsidR="002E220E" w:rsidRPr="0039783A" w:rsidRDefault="002E220E" w:rsidP="002E220E">
            <w:pPr>
              <w:pStyle w:val="ListParagraph"/>
              <w:ind w:left="360"/>
              <w:rPr>
                <w:color w:val="000000" w:themeColor="text1"/>
                <w:lang w:val="hr-HR"/>
              </w:rPr>
            </w:pPr>
          </w:p>
          <w:p w14:paraId="1B408A51" w14:textId="53CC1616" w:rsidR="002E220E" w:rsidRPr="0039783A" w:rsidRDefault="002E220E" w:rsidP="002E220E">
            <w:pPr>
              <w:spacing w:after="60" w:line="276" w:lineRule="auto"/>
              <w:jc w:val="both"/>
              <w:rPr>
                <w:rFonts w:eastAsia="Calibri"/>
                <w:noProof/>
                <w:color w:val="000000" w:themeColor="text1"/>
                <w:szCs w:val="22"/>
                <w:lang w:val="hr-BA"/>
              </w:rPr>
            </w:pPr>
            <w:r w:rsidRPr="0039783A">
              <w:rPr>
                <w:rFonts w:eastAsia="Calibri"/>
                <w:noProof/>
                <w:color w:val="000000" w:themeColor="text1"/>
                <w:szCs w:val="22"/>
                <w:lang w:val="sr-Cyrl-BA"/>
              </w:rPr>
              <w:t>Navedeni profil</w:t>
            </w:r>
            <w:r w:rsidRPr="0039783A">
              <w:rPr>
                <w:rFonts w:eastAsia="Calibri"/>
                <w:noProof/>
                <w:color w:val="000000" w:themeColor="text1"/>
                <w:szCs w:val="22"/>
              </w:rPr>
              <w:t>i</w:t>
            </w:r>
            <w:r w:rsidRPr="0039783A">
              <w:rPr>
                <w:rFonts w:eastAsia="Calibri"/>
                <w:noProof/>
                <w:color w:val="000000" w:themeColor="text1"/>
                <w:szCs w:val="22"/>
                <w:lang w:val="sr-Cyrl-BA"/>
              </w:rPr>
              <w:t xml:space="preserve"> visoke stručne spreme (VII</w:t>
            </w:r>
            <w:r w:rsidRPr="0039783A">
              <w:rPr>
                <w:rFonts w:eastAsia="Calibri"/>
                <w:noProof/>
                <w:color w:val="000000" w:themeColor="text1"/>
                <w:szCs w:val="22"/>
                <w:lang w:val="hr-BA"/>
              </w:rPr>
              <w:t>/1)</w:t>
            </w:r>
            <w:r w:rsidRPr="0039783A">
              <w:rPr>
                <w:rFonts w:eastAsia="Calibri"/>
                <w:noProof/>
                <w:color w:val="000000" w:themeColor="text1"/>
                <w:szCs w:val="22"/>
                <w:lang w:val="sr-Cyrl-BA"/>
              </w:rPr>
              <w:t xml:space="preserve"> mora</w:t>
            </w:r>
            <w:r w:rsidRPr="0039783A">
              <w:rPr>
                <w:rFonts w:eastAsia="Calibri"/>
                <w:noProof/>
                <w:color w:val="000000" w:themeColor="text1"/>
                <w:szCs w:val="22"/>
              </w:rPr>
              <w:t>ju</w:t>
            </w:r>
            <w:r w:rsidRPr="0039783A">
              <w:rPr>
                <w:rFonts w:eastAsia="Calibri"/>
                <w:noProof/>
                <w:color w:val="000000" w:themeColor="text1"/>
                <w:szCs w:val="22"/>
                <w:lang w:val="sr-Cyrl-BA"/>
              </w:rPr>
              <w:t xml:space="preserve"> proizlaziti iz studijskog</w:t>
            </w:r>
            <w:r w:rsidR="00F56657" w:rsidRPr="0039783A">
              <w:rPr>
                <w:rFonts w:eastAsia="Calibri"/>
                <w:noProof/>
                <w:color w:val="000000" w:themeColor="text1"/>
                <w:szCs w:val="22"/>
                <w:lang w:val="hr-HR"/>
              </w:rPr>
              <w:t>a</w:t>
            </w:r>
            <w:r w:rsidRPr="0039783A">
              <w:rPr>
                <w:rFonts w:eastAsia="Calibri"/>
                <w:noProof/>
                <w:color w:val="000000" w:themeColor="text1"/>
                <w:szCs w:val="22"/>
                <w:lang w:val="sr-Cyrl-BA"/>
              </w:rPr>
              <w:t xml:space="preserve"> programa u trajanju od najmanje četiri godine</w:t>
            </w:r>
            <w:r w:rsidRPr="0039783A">
              <w:rPr>
                <w:rFonts w:eastAsia="Calibri"/>
                <w:noProof/>
                <w:color w:val="000000" w:themeColor="text1"/>
                <w:szCs w:val="22"/>
                <w:lang w:val="hr-BA"/>
              </w:rPr>
              <w:t>.</w:t>
            </w:r>
          </w:p>
          <w:p w14:paraId="1607003F" w14:textId="09A88438" w:rsidR="002E220E" w:rsidRPr="0039783A" w:rsidRDefault="002E220E" w:rsidP="002E220E">
            <w:pPr>
              <w:spacing w:after="60" w:line="276" w:lineRule="auto"/>
              <w:jc w:val="both"/>
              <w:rPr>
                <w:rFonts w:eastAsia="Calibri"/>
                <w:color w:val="000000" w:themeColor="text1"/>
                <w:szCs w:val="22"/>
                <w:lang w:val="en-US"/>
              </w:rPr>
            </w:pPr>
            <w:r w:rsidRPr="0039783A">
              <w:rPr>
                <w:rFonts w:eastAsia="Calibri"/>
                <w:noProof/>
                <w:color w:val="000000" w:themeColor="text1"/>
                <w:szCs w:val="22"/>
                <w:lang w:val="hr-BA"/>
              </w:rPr>
              <w:t>Nastavu mogu izvoditi i drugi ekvivalentni profili gore navedenim profilima</w:t>
            </w:r>
            <w:r w:rsidRPr="0039783A">
              <w:rPr>
                <w:rFonts w:eastAsia="Calibri"/>
                <w:noProof/>
                <w:color w:val="000000" w:themeColor="text1"/>
                <w:szCs w:val="22"/>
              </w:rPr>
              <w:t>,</w:t>
            </w:r>
            <w:r w:rsidRPr="0039783A">
              <w:rPr>
                <w:rFonts w:eastAsia="Calibri"/>
                <w:noProof/>
                <w:color w:val="000000" w:themeColor="text1"/>
                <w:szCs w:val="22"/>
                <w:lang w:val="sr-Cyrl-BA"/>
              </w:rPr>
              <w:t xml:space="preserve"> stečeni pohađanjem studijskog</w:t>
            </w:r>
            <w:r w:rsidR="00F56657" w:rsidRPr="0039783A">
              <w:rPr>
                <w:rFonts w:eastAsia="Calibri"/>
                <w:noProof/>
                <w:color w:val="000000" w:themeColor="text1"/>
                <w:szCs w:val="22"/>
                <w:lang w:val="hr-HR"/>
              </w:rPr>
              <w:t>a</w:t>
            </w:r>
            <w:r w:rsidRPr="0039783A">
              <w:rPr>
                <w:rFonts w:eastAsia="Calibri"/>
                <w:noProof/>
                <w:color w:val="000000" w:themeColor="text1"/>
                <w:szCs w:val="22"/>
                <w:lang w:val="sr-Cyrl-BA"/>
              </w:rPr>
              <w:t xml:space="preserve"> programa </w:t>
            </w:r>
            <w:r w:rsidRPr="0039783A">
              <w:rPr>
                <w:rFonts w:eastAsia="Calibri"/>
                <w:noProof/>
                <w:color w:val="000000" w:themeColor="text1"/>
                <w:szCs w:val="22"/>
                <w:lang w:val="sr-Latn-BA"/>
              </w:rPr>
              <w:t>poljoprivrede</w:t>
            </w:r>
            <w:r w:rsidRPr="0039783A">
              <w:rPr>
                <w:rFonts w:eastAsia="Calibri"/>
                <w:noProof/>
                <w:color w:val="000000" w:themeColor="text1"/>
                <w:szCs w:val="22"/>
                <w:lang w:val="hr-BA"/>
              </w:rPr>
              <w:t xml:space="preserve"> </w:t>
            </w:r>
            <w:r w:rsidRPr="0039783A">
              <w:rPr>
                <w:rFonts w:eastAsia="Calibri"/>
                <w:noProof/>
                <w:color w:val="000000" w:themeColor="text1"/>
                <w:szCs w:val="22"/>
                <w:lang w:val="sr-Cyrl-BA"/>
              </w:rPr>
              <w:t xml:space="preserve">u istom ili dužem trajanju u bolonjskom visokoobrazovnom procesu, s diplomom i dodatkom diplome, </w:t>
            </w:r>
            <w:r w:rsidRPr="0039783A">
              <w:rPr>
                <w:rFonts w:eastAsia="Calibri"/>
                <w:noProof/>
                <w:color w:val="000000" w:themeColor="text1"/>
                <w:szCs w:val="22"/>
              </w:rPr>
              <w:t xml:space="preserve">koji se </w:t>
            </w:r>
            <w:r w:rsidRPr="0039783A">
              <w:rPr>
                <w:rFonts w:eastAsia="Calibri"/>
                <w:noProof/>
                <w:color w:val="000000" w:themeColor="text1"/>
                <w:szCs w:val="22"/>
                <w:lang w:val="sr-Cyrl-BA"/>
              </w:rPr>
              <w:t>izdaje i prilaže uz diplomu visokoškolske ustanove radi detaljnijeg</w:t>
            </w:r>
            <w:r w:rsidR="00F56657" w:rsidRPr="0039783A">
              <w:rPr>
                <w:rFonts w:eastAsia="Calibri"/>
                <w:noProof/>
                <w:color w:val="000000" w:themeColor="text1"/>
                <w:szCs w:val="22"/>
                <w:lang w:val="hr-HR"/>
              </w:rPr>
              <w:t>a</w:t>
            </w:r>
            <w:r w:rsidRPr="0039783A">
              <w:rPr>
                <w:rFonts w:eastAsia="Calibri"/>
                <w:noProof/>
                <w:color w:val="000000" w:themeColor="text1"/>
                <w:szCs w:val="22"/>
                <w:lang w:val="sr-Cyrl-BA"/>
              </w:rPr>
              <w:t xml:space="preserve"> uvida u </w:t>
            </w:r>
            <w:r w:rsidR="00F56657" w:rsidRPr="0039783A">
              <w:rPr>
                <w:rFonts w:eastAsia="Calibri"/>
                <w:noProof/>
                <w:color w:val="000000" w:themeColor="text1"/>
                <w:szCs w:val="22"/>
                <w:lang w:val="hr-HR"/>
              </w:rPr>
              <w:t>razinu</w:t>
            </w:r>
            <w:r w:rsidRPr="0039783A">
              <w:rPr>
                <w:rFonts w:eastAsia="Calibri"/>
                <w:noProof/>
                <w:color w:val="000000" w:themeColor="text1"/>
                <w:szCs w:val="22"/>
                <w:lang w:val="sr-Cyrl-BA"/>
              </w:rPr>
              <w:t>, prirodu, sadržaj, s</w:t>
            </w:r>
            <w:r w:rsidR="00F56657" w:rsidRPr="0039783A">
              <w:rPr>
                <w:rFonts w:eastAsia="Calibri"/>
                <w:noProof/>
                <w:color w:val="000000" w:themeColor="text1"/>
                <w:szCs w:val="22"/>
                <w:lang w:val="hr-HR"/>
              </w:rPr>
              <w:t>ustav</w:t>
            </w:r>
            <w:r w:rsidRPr="0039783A">
              <w:rPr>
                <w:rFonts w:eastAsia="Calibri"/>
                <w:noProof/>
                <w:color w:val="000000" w:themeColor="text1"/>
                <w:szCs w:val="22"/>
                <w:lang w:val="sr-Cyrl-BA"/>
              </w:rPr>
              <w:t xml:space="preserve"> i pravila studiranja.</w:t>
            </w:r>
          </w:p>
          <w:p w14:paraId="25A13AEB" w14:textId="3F04ADE9" w:rsidR="002E220E" w:rsidRPr="0039783A" w:rsidRDefault="002E220E" w:rsidP="002E220E">
            <w:pPr>
              <w:autoSpaceDE w:val="0"/>
              <w:jc w:val="both"/>
              <w:rPr>
                <w:color w:val="000000" w:themeColor="text1"/>
                <w:szCs w:val="22"/>
                <w:lang w:val="sr-Latn-RS"/>
              </w:rPr>
            </w:pPr>
            <w:r w:rsidRPr="0039783A">
              <w:rPr>
                <w:b/>
                <w:color w:val="000000" w:themeColor="text1"/>
                <w:szCs w:val="22"/>
                <w:lang w:val="sr-Latn-RS"/>
              </w:rPr>
              <w:t xml:space="preserve">Napomena: </w:t>
            </w:r>
            <w:r w:rsidRPr="0039783A">
              <w:rPr>
                <w:color w:val="000000" w:themeColor="text1"/>
                <w:szCs w:val="22"/>
                <w:lang w:val="sr-Latn-RS"/>
              </w:rPr>
              <w:t xml:space="preserve">Nastavnici čiji profili nisu nabrojani, koji su primljeni u radni odnos do </w:t>
            </w:r>
            <w:r w:rsidRPr="0039783A">
              <w:rPr>
                <w:color w:val="000000" w:themeColor="text1"/>
                <w:szCs w:val="22"/>
                <w:lang w:val="hr-BA"/>
              </w:rPr>
              <w:t>primjene</w:t>
            </w:r>
            <w:r w:rsidRPr="0039783A">
              <w:rPr>
                <w:color w:val="000000" w:themeColor="text1"/>
                <w:szCs w:val="22"/>
                <w:lang w:val="sr-Latn-RS"/>
              </w:rPr>
              <w:t xml:space="preserve"> ovog</w:t>
            </w:r>
            <w:r w:rsidR="00F56657" w:rsidRPr="0039783A">
              <w:rPr>
                <w:color w:val="000000" w:themeColor="text1"/>
                <w:szCs w:val="22"/>
                <w:lang w:val="sr-Latn-RS"/>
              </w:rPr>
              <w:t>a</w:t>
            </w:r>
            <w:r w:rsidRPr="0039783A">
              <w:rPr>
                <w:color w:val="000000" w:themeColor="text1"/>
                <w:szCs w:val="22"/>
                <w:lang w:val="sr-Latn-RS"/>
              </w:rPr>
              <w:t xml:space="preserve"> </w:t>
            </w:r>
            <w:r w:rsidR="00F56657" w:rsidRPr="0039783A">
              <w:rPr>
                <w:color w:val="000000" w:themeColor="text1"/>
                <w:szCs w:val="22"/>
                <w:lang w:val="sr-Latn-RS"/>
              </w:rPr>
              <w:t>n</w:t>
            </w:r>
            <w:r w:rsidRPr="0039783A">
              <w:rPr>
                <w:color w:val="000000" w:themeColor="text1"/>
                <w:szCs w:val="22"/>
                <w:lang w:val="sr-Latn-RS"/>
              </w:rPr>
              <w:t>astavnog plana i programa u srednjim školama Brčko distrikta BiH, mogu i dalje izvoditi nastavu.</w:t>
            </w:r>
          </w:p>
          <w:p w14:paraId="2B05371D" w14:textId="66530F2C" w:rsidR="0061747E" w:rsidRPr="0039783A" w:rsidRDefault="0061747E" w:rsidP="0061747E">
            <w:pPr>
              <w:pStyle w:val="ListParagraph"/>
              <w:ind w:left="360"/>
              <w:rPr>
                <w:lang w:val="hr-HR"/>
              </w:rPr>
            </w:pPr>
          </w:p>
        </w:tc>
      </w:tr>
    </w:tbl>
    <w:p w14:paraId="232C9F15" w14:textId="77777777" w:rsidR="0039368E" w:rsidRPr="0039783A" w:rsidRDefault="0039368E" w:rsidP="0039368E">
      <w:pPr>
        <w:rPr>
          <w:szCs w:val="22"/>
          <w:lang w:val="hr-HR"/>
        </w:rPr>
      </w:pPr>
    </w:p>
    <w:p w14:paraId="01DFA122" w14:textId="77777777" w:rsidR="0039368E" w:rsidRPr="0039783A" w:rsidRDefault="0039368E" w:rsidP="0039368E">
      <w:pPr>
        <w:rPr>
          <w:szCs w:val="22"/>
          <w:lang w:val="hr-HR"/>
        </w:rPr>
      </w:pP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r w:rsidRPr="0039783A">
        <w:rPr>
          <w:szCs w:val="22"/>
          <w:lang w:val="hr-HR"/>
        </w:rPr>
        <w:tab/>
      </w:r>
    </w:p>
    <w:p w14:paraId="7B3537D1" w14:textId="77777777" w:rsidR="0039368E" w:rsidRPr="0039783A" w:rsidRDefault="0039368E" w:rsidP="0039368E">
      <w:pPr>
        <w:rPr>
          <w:szCs w:val="22"/>
          <w:lang w:val="hr-HR"/>
        </w:rPr>
      </w:pPr>
    </w:p>
    <w:p w14:paraId="43AB3C0C" w14:textId="77777777" w:rsidR="0039368E" w:rsidRPr="0039783A" w:rsidRDefault="0039368E" w:rsidP="0039368E">
      <w:pPr>
        <w:rPr>
          <w:szCs w:val="22"/>
          <w:lang w:val="hr-HR"/>
        </w:rPr>
      </w:pPr>
    </w:p>
    <w:p w14:paraId="1B2B7127" w14:textId="77777777" w:rsidR="0039368E" w:rsidRPr="0039783A" w:rsidRDefault="0039368E" w:rsidP="0039368E">
      <w:pPr>
        <w:rPr>
          <w:szCs w:val="22"/>
          <w:lang w:val="hr-HR"/>
        </w:rPr>
      </w:pPr>
    </w:p>
    <w:p w14:paraId="6CA0A202" w14:textId="77777777" w:rsidR="0039368E" w:rsidRPr="0039783A" w:rsidRDefault="0039368E" w:rsidP="0039368E">
      <w:pPr>
        <w:rPr>
          <w:szCs w:val="22"/>
          <w:lang w:val="hr-HR"/>
        </w:rPr>
      </w:pPr>
    </w:p>
    <w:p w14:paraId="69741372" w14:textId="77777777" w:rsidR="0039368E" w:rsidRPr="0039783A" w:rsidRDefault="0039368E" w:rsidP="0039368E">
      <w:pPr>
        <w:rPr>
          <w:szCs w:val="22"/>
          <w:lang w:val="hr-HR"/>
        </w:rPr>
      </w:pPr>
    </w:p>
    <w:p w14:paraId="251AEBD6" w14:textId="77777777" w:rsidR="0039368E" w:rsidRPr="0039783A" w:rsidRDefault="0039368E" w:rsidP="0039368E">
      <w:pPr>
        <w:rPr>
          <w:szCs w:val="22"/>
          <w:lang w:val="hr-HR"/>
        </w:rPr>
      </w:pPr>
    </w:p>
    <w:p w14:paraId="14D6280B" w14:textId="77777777" w:rsidR="0039368E" w:rsidRPr="0039783A" w:rsidRDefault="0039368E" w:rsidP="0039368E">
      <w:pPr>
        <w:rPr>
          <w:szCs w:val="22"/>
          <w:lang w:val="hr-HR"/>
        </w:rPr>
      </w:pPr>
    </w:p>
    <w:p w14:paraId="76CAE36B" w14:textId="77777777" w:rsidR="0039368E" w:rsidRPr="0039783A" w:rsidRDefault="0039368E" w:rsidP="0039368E">
      <w:pPr>
        <w:rPr>
          <w:szCs w:val="22"/>
          <w:lang w:val="hr-HR"/>
        </w:rPr>
      </w:pPr>
    </w:p>
    <w:p w14:paraId="60836D44" w14:textId="77777777" w:rsidR="0039368E" w:rsidRPr="0039783A" w:rsidRDefault="0039368E" w:rsidP="0039368E">
      <w:pPr>
        <w:rPr>
          <w:szCs w:val="22"/>
          <w:lang w:val="hr-HR"/>
        </w:rPr>
      </w:pPr>
    </w:p>
    <w:p w14:paraId="2D03AB09" w14:textId="77777777" w:rsidR="0039368E" w:rsidRPr="0039783A" w:rsidRDefault="0039368E" w:rsidP="0039368E">
      <w:pPr>
        <w:rPr>
          <w:szCs w:val="22"/>
          <w:lang w:val="hr-HR"/>
        </w:rPr>
      </w:pPr>
    </w:p>
    <w:p w14:paraId="00C5503D" w14:textId="77777777" w:rsidR="0039368E" w:rsidRPr="0039783A" w:rsidRDefault="0039368E" w:rsidP="0039368E">
      <w:pPr>
        <w:rPr>
          <w:szCs w:val="22"/>
          <w:lang w:val="hr-HR"/>
        </w:rPr>
      </w:pPr>
    </w:p>
    <w:p w14:paraId="2CA3F114" w14:textId="77777777" w:rsidR="0039368E" w:rsidRPr="0039783A" w:rsidRDefault="0039368E" w:rsidP="0039368E">
      <w:pPr>
        <w:rPr>
          <w:szCs w:val="22"/>
          <w:lang w:val="hr-HR"/>
        </w:rPr>
      </w:pPr>
    </w:p>
    <w:p w14:paraId="28645998" w14:textId="77777777" w:rsidR="0039368E" w:rsidRPr="0039783A" w:rsidRDefault="0039368E" w:rsidP="0039368E">
      <w:pPr>
        <w:rPr>
          <w:szCs w:val="22"/>
          <w:lang w:val="hr-HR"/>
        </w:rPr>
      </w:pPr>
    </w:p>
    <w:p w14:paraId="2CCDEC95" w14:textId="77777777" w:rsidR="0039368E" w:rsidRPr="0039783A" w:rsidRDefault="0039368E" w:rsidP="0039368E">
      <w:pPr>
        <w:rPr>
          <w:szCs w:val="22"/>
          <w:lang w:val="hr-HR"/>
        </w:rPr>
      </w:pPr>
    </w:p>
    <w:p w14:paraId="72F9CF7A" w14:textId="77777777" w:rsidR="0039368E" w:rsidRPr="0039783A" w:rsidRDefault="0039368E" w:rsidP="0039368E">
      <w:pPr>
        <w:rPr>
          <w:szCs w:val="22"/>
          <w:lang w:val="hr-HR"/>
        </w:rPr>
      </w:pPr>
    </w:p>
    <w:p w14:paraId="74997E7B" w14:textId="77777777" w:rsidR="0039368E" w:rsidRPr="0039783A" w:rsidRDefault="0039368E" w:rsidP="0039368E">
      <w:pPr>
        <w:rPr>
          <w:szCs w:val="22"/>
          <w:lang w:val="hr-HR"/>
        </w:rPr>
      </w:pPr>
    </w:p>
    <w:p w14:paraId="3F96205B" w14:textId="77777777" w:rsidR="0039368E" w:rsidRPr="0039783A" w:rsidRDefault="0039368E" w:rsidP="0039368E">
      <w:pPr>
        <w:rPr>
          <w:szCs w:val="22"/>
          <w:lang w:val="hr-HR"/>
        </w:rPr>
      </w:pPr>
    </w:p>
    <w:p w14:paraId="7D641DA5" w14:textId="77777777" w:rsidR="0039368E" w:rsidRPr="0039783A" w:rsidRDefault="0039368E" w:rsidP="0039368E">
      <w:pPr>
        <w:rPr>
          <w:szCs w:val="22"/>
          <w:lang w:val="hr-HR"/>
        </w:rPr>
      </w:pPr>
    </w:p>
    <w:p w14:paraId="04D233F0" w14:textId="77777777" w:rsidR="0039368E" w:rsidRPr="0039783A" w:rsidRDefault="0039368E" w:rsidP="0039368E">
      <w:pPr>
        <w:rPr>
          <w:szCs w:val="22"/>
          <w:lang w:val="hr-HR"/>
        </w:rPr>
      </w:pPr>
    </w:p>
    <w:p w14:paraId="5AB6C4B4" w14:textId="77777777" w:rsidR="00247358" w:rsidRPr="0039783A" w:rsidRDefault="00247358" w:rsidP="0039368E">
      <w:pPr>
        <w:rPr>
          <w:szCs w:val="22"/>
          <w:lang w:val="hr-HR"/>
        </w:rPr>
      </w:pPr>
    </w:p>
    <w:p w14:paraId="30A50189" w14:textId="77777777" w:rsidR="00247358" w:rsidRPr="0039783A" w:rsidRDefault="00247358" w:rsidP="0039368E">
      <w:pPr>
        <w:rPr>
          <w:szCs w:val="22"/>
          <w:lang w:val="hr-HR"/>
        </w:rPr>
      </w:pPr>
    </w:p>
    <w:p w14:paraId="4538BDEF" w14:textId="5E729242" w:rsidR="00F31332" w:rsidRPr="0039783A" w:rsidRDefault="00F31332" w:rsidP="004A0142">
      <w:pPr>
        <w:rPr>
          <w:b/>
          <w:lang w:val="hr-HR"/>
        </w:rPr>
      </w:pPr>
      <w:bookmarkStart w:id="23" w:name="_Hlk103684542"/>
    </w:p>
    <w:bookmarkEnd w:id="23"/>
    <w:p w14:paraId="1C7906F9" w14:textId="77777777" w:rsidR="005C18B2" w:rsidRPr="0039783A" w:rsidRDefault="005C18B2" w:rsidP="005C18B2">
      <w:pPr>
        <w:jc w:val="center"/>
        <w:rPr>
          <w:b/>
          <w:lang w:val="hr-HR"/>
        </w:rPr>
      </w:pPr>
      <w:r w:rsidRPr="0039783A">
        <w:rPr>
          <w:b/>
          <w:lang w:val="hr-HR"/>
        </w:rPr>
        <w:t>NASTAVNI PROGRAM</w:t>
      </w:r>
    </w:p>
    <w:p w14:paraId="6A0D40EB" w14:textId="77777777" w:rsidR="005C18B2" w:rsidRPr="0039783A" w:rsidRDefault="005C18B2" w:rsidP="005C18B2">
      <w:pPr>
        <w:pStyle w:val="Heading1"/>
        <w:rPr>
          <w:lang w:val="hr-HR"/>
        </w:rPr>
      </w:pPr>
      <w:r w:rsidRPr="0039783A">
        <w:rPr>
          <w:lang w:val="hr-HR"/>
        </w:rPr>
        <w:t xml:space="preserve"> </w:t>
      </w:r>
      <w:bookmarkStart w:id="24" w:name="_Toc109039414"/>
      <w:r w:rsidRPr="0039783A">
        <w:rPr>
          <w:lang w:val="hr-HR"/>
        </w:rPr>
        <w:t>KATOLIČKI VJERONAUK</w:t>
      </w:r>
      <w:bookmarkEnd w:id="24"/>
    </w:p>
    <w:p w14:paraId="198055A2" w14:textId="77777777" w:rsidR="005C18B2" w:rsidRPr="0039783A" w:rsidRDefault="005C18B2" w:rsidP="005C18B2">
      <w:pPr>
        <w:ind w:left="357" w:hanging="357"/>
        <w:jc w:val="center"/>
        <w:rPr>
          <w:b/>
          <w:bCs/>
          <w:szCs w:val="22"/>
          <w:lang w:val="hr-HR"/>
        </w:rPr>
      </w:pPr>
    </w:p>
    <w:p w14:paraId="6B61EEA8" w14:textId="77777777" w:rsidR="005C18B2" w:rsidRPr="0039783A" w:rsidRDefault="005C18B2" w:rsidP="005C18B2">
      <w:pPr>
        <w:ind w:left="357" w:hanging="357"/>
        <w:jc w:val="center"/>
        <w:rPr>
          <w:bCs/>
          <w:szCs w:val="22"/>
          <w:lang w:val="hr-HR"/>
        </w:rPr>
      </w:pPr>
      <w:r w:rsidRPr="0039783A">
        <w:rPr>
          <w:bCs/>
          <w:szCs w:val="22"/>
          <w:lang w:val="hr-HR"/>
        </w:rPr>
        <w:t>GODIŠNJI BROJ NASTAVNIH SATI: 35</w:t>
      </w:r>
    </w:p>
    <w:p w14:paraId="270D95D3" w14:textId="77777777" w:rsidR="005C18B2" w:rsidRPr="0039783A" w:rsidRDefault="005C18B2" w:rsidP="005C18B2">
      <w:pPr>
        <w:ind w:left="357" w:hanging="357"/>
        <w:jc w:val="center"/>
        <w:rPr>
          <w:bCs/>
          <w:szCs w:val="22"/>
          <w:lang w:val="hr-HR"/>
        </w:rPr>
      </w:pPr>
      <w:r w:rsidRPr="0039783A">
        <w:rPr>
          <w:szCs w:val="22"/>
          <w:lang w:val="hr-HR"/>
        </w:rPr>
        <w:t xml:space="preserve">TJEDNI BROJ NASTAVNIH SATI: </w:t>
      </w:r>
      <w:r w:rsidRPr="0039783A">
        <w:rPr>
          <w:bCs/>
          <w:szCs w:val="22"/>
          <w:lang w:val="hr-HR"/>
        </w:rPr>
        <w:t>1</w:t>
      </w:r>
    </w:p>
    <w:p w14:paraId="4F397D9E"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6B94F88D"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4D10377A"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022D1FB6"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18263B2C"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0DB8C75B"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04C4934D"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0453AF04"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196DEF38"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297EE4C1"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041A7671"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063E749E"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250C8148"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6BC85D41"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00AE6600"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3D8BCA51"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36DD67BC"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66E16239"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6F82171F"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6CBDE81C"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4C7E7115"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29C516A9"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090317AE"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56B03039"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4036D585"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12AA2EDA"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25D42B60"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5790D4F8"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6A4718CA"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448EF066"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3AA94BED" w14:textId="77777777" w:rsidR="005C18B2" w:rsidRPr="0039783A" w:rsidRDefault="005C18B2" w:rsidP="005C18B2">
      <w:pPr>
        <w:autoSpaceDE w:val="0"/>
        <w:autoSpaceDN w:val="0"/>
        <w:adjustRightInd w:val="0"/>
        <w:spacing w:line="360" w:lineRule="auto"/>
        <w:jc w:val="both"/>
        <w:rPr>
          <w:b/>
          <w:bCs/>
          <w:color w:val="000000"/>
          <w:szCs w:val="22"/>
          <w:lang w:val="hr-HR"/>
        </w:rPr>
      </w:pPr>
    </w:p>
    <w:p w14:paraId="25784CB5" w14:textId="77777777" w:rsidR="00E12421" w:rsidRPr="0039783A" w:rsidRDefault="00E12421" w:rsidP="00E12421">
      <w:pPr>
        <w:widowControl w:val="0"/>
        <w:autoSpaceDE w:val="0"/>
        <w:autoSpaceDN w:val="0"/>
        <w:adjustRightInd w:val="0"/>
        <w:spacing w:line="340" w:lineRule="exact"/>
        <w:jc w:val="both"/>
        <w:rPr>
          <w:b/>
          <w:szCs w:val="22"/>
          <w:lang w:val="hr-HR" w:eastAsia="hr-BA"/>
        </w:rPr>
      </w:pPr>
      <w:r w:rsidRPr="0039783A">
        <w:rPr>
          <w:b/>
          <w:szCs w:val="22"/>
          <w:lang w:val="hr-HR" w:eastAsia="hr-BA"/>
        </w:rPr>
        <w:t>UVOD</w:t>
      </w:r>
    </w:p>
    <w:p w14:paraId="132370E2" w14:textId="77777777" w:rsidR="00E12421" w:rsidRPr="0039783A" w:rsidRDefault="00E12421" w:rsidP="00E12421">
      <w:pPr>
        <w:widowControl w:val="0"/>
        <w:autoSpaceDE w:val="0"/>
        <w:autoSpaceDN w:val="0"/>
        <w:adjustRightInd w:val="0"/>
        <w:jc w:val="both"/>
        <w:rPr>
          <w:bCs/>
          <w:szCs w:val="22"/>
          <w:lang w:val="hr-HR" w:eastAsia="hr-BA"/>
        </w:rPr>
      </w:pPr>
    </w:p>
    <w:p w14:paraId="51AE3942" w14:textId="4900978E" w:rsidR="00E12421" w:rsidRPr="0039783A" w:rsidRDefault="00E12421" w:rsidP="00E12421">
      <w:pPr>
        <w:widowControl w:val="0"/>
        <w:autoSpaceDE w:val="0"/>
        <w:autoSpaceDN w:val="0"/>
        <w:adjustRightInd w:val="0"/>
        <w:jc w:val="both"/>
        <w:rPr>
          <w:bCs/>
          <w:szCs w:val="22"/>
          <w:lang w:val="hr-HR" w:eastAsia="hr-BA"/>
        </w:rPr>
      </w:pPr>
      <w:r w:rsidRPr="0039783A">
        <w:rPr>
          <w:bCs/>
          <w:szCs w:val="22"/>
          <w:lang w:val="hr-HR" w:eastAsia="hr-BA"/>
        </w:rPr>
        <w:t xml:space="preserve">Prema međunarodnom sporazumu, odnosno </w:t>
      </w:r>
      <w:r w:rsidRPr="0039783A">
        <w:rPr>
          <w:bCs/>
          <w:i/>
          <w:szCs w:val="22"/>
          <w:lang w:val="hr-HR" w:eastAsia="hr-BA"/>
        </w:rPr>
        <w:t>Temeljnom ugovoru između Bosne i Hercegovine i Svete Stolice</w:t>
      </w:r>
      <w:r w:rsidRPr="0039783A">
        <w:rPr>
          <w:bCs/>
          <w:szCs w:val="22"/>
          <w:lang w:val="hr-HR" w:eastAsia="hr-BA"/>
        </w:rPr>
        <w:t xml:space="preserve">, </w:t>
      </w:r>
      <w:r w:rsidRPr="0039783A">
        <w:rPr>
          <w:bCs/>
          <w:i/>
          <w:szCs w:val="22"/>
          <w:lang w:val="hr-HR" w:eastAsia="hr-BA"/>
        </w:rPr>
        <w:t>Zakona o slobodi vjere i pravnom položaju crkava i vjerskih zajednica u BiH</w:t>
      </w:r>
      <w:r w:rsidRPr="0039783A">
        <w:rPr>
          <w:bCs/>
          <w:szCs w:val="22"/>
          <w:lang w:val="hr-HR" w:eastAsia="hr-BA"/>
        </w:rPr>
        <w:t>, te školskom zakonodavstvu i praksi na razini države, entiteta, županija i distrikta u BiH, katolički je vjeronauk u srednjim školama, kao i vjeronauk drugih vjerskih zajednica, obvezni dio školskog kurikuluma i ima status obveznoga alternativnog predmeta s pravom izbora, kao u većini europskih zemalja. Alternativni predmet vjeronauku je etika, što znači da učenici pri upisu u srednje škole, odnosno gimnazije, zajedno sa svojim roditeljima ili s</w:t>
      </w:r>
      <w:r w:rsidR="0079102A" w:rsidRPr="0039783A">
        <w:rPr>
          <w:bCs/>
          <w:szCs w:val="22"/>
          <w:lang w:val="hr-HR" w:eastAsia="hr-BA"/>
        </w:rPr>
        <w:t>krbnicima</w:t>
      </w:r>
      <w:r w:rsidRPr="0039783A">
        <w:rPr>
          <w:bCs/>
          <w:szCs w:val="22"/>
          <w:lang w:val="hr-HR" w:eastAsia="hr-BA"/>
        </w:rPr>
        <w:t xml:space="preserve">,  moraju obvezno izabrati hoće li pohađati nastavu vjeronauka kao redovitoga školskog predmeta ili etiku kao alternativni predmet vjeronauku.   </w:t>
      </w:r>
    </w:p>
    <w:p w14:paraId="23D78ACB" w14:textId="77777777" w:rsidR="00E12421" w:rsidRPr="0039783A" w:rsidRDefault="00E12421" w:rsidP="00E12421">
      <w:pPr>
        <w:widowControl w:val="0"/>
        <w:autoSpaceDE w:val="0"/>
        <w:autoSpaceDN w:val="0"/>
        <w:adjustRightInd w:val="0"/>
        <w:jc w:val="both"/>
        <w:rPr>
          <w:szCs w:val="22"/>
          <w:lang w:val="hr-HR" w:eastAsia="hr-BA"/>
        </w:rPr>
      </w:pPr>
      <w:r w:rsidRPr="0039783A">
        <w:rPr>
          <w:szCs w:val="22"/>
          <w:lang w:val="hr-HR" w:eastAsia="hr-BA"/>
        </w:rPr>
        <w:t>Katolički vjeronauk u srednjoj školi po svojoj naravi i zadaći teži cjelovitu odgoju i promaknuću ljudske osobe kao pojedinca i člana društvene zajednice. U okviru srednjoškolskog obrazovanja on osobito pridonosi ostvarivanju odgojno-obrazovnih ciljeva iz društveno-humanističkog područja te promiče njihovo religiozno i socijalno sazrijevanje. Učenicima omogućuje i pomaže u objektivnom i sustavnom, u povezanosti s vlastitim pitanjima i suvremenim životnim iskustvom, na osobnoj i zajedničkoj razini, upoznavanje i doživljavanje katoličke vjere, stjecanje znanja i razumijevanja njezinih temelja, njezina odnosa prema drugim religijama i svjetonazorima, njezina povijesnog hoda i utjecaja na ljudsko društvo. Pomaže im prepoznati njezin doprinos općeprihvaćenim ljudskim vrednotama, uočiti i znati obrazložiti njezine posebnosti te kroz dijalog s vjerskim sadržajima, vrednotama i stavovima i sami postati humanije osobe. Vjeronauk im, u međupredmetnoj korelaciji sa sadržajima i ciljevima drugih nastavnih predmeta, želi pružiti cjelovitu sliku o njima samima i svijetu u kojemu žive, otvarajući osobito pitanja smisla života koja tek na obzorju transcendencije i govora o Bogu nalaze svoj cjelovit odgovor. U tu svrhu školski se vjeronauk, poštujući odgojno-obrazovnu vlastitost i ciljeve pluralne i demokratske škole, sustavno uobličuje u školski kurikulum kao i drugi nastavni predmeti, čuvajući dakako svoju vjersku, odgojnu i obrazovnu posebnost. Dok se učenicima, s jedne strane, nastoji pružiti uvid u pitanja smisla i usmjeravanja života i u cjelovito poznavanje katoličke vjere, njezine tradicije i vjersko-odgojne posebnosti, istodobno im se želi pomoći u razvijanju vlastite duhovne sposobnosti, etičko-moralnu svijest i moralne vrijednosti, izgradnji kritičkoga odnosa prema životu i svijetu. Osim izgradnje vlastite osobnosti i osposobljavanja za život u svijetu, Crkvi i društvu, mlade se želi odgajati za poštovanje i iskreni dijalog s različitim religijama i svjetonazorima, poštujući njihova uvjerenja, stavove i tradicije. U skladu s tom zadaćom, učenici trebaju upoznati različite oblike religioznoga govora te kršćanskoga načina izražavanja, osobito katoličkoga, u prvom redu Bibliju i glavne dokumente Crkve.</w:t>
      </w:r>
    </w:p>
    <w:p w14:paraId="1EF46437" w14:textId="77777777" w:rsidR="00E12421" w:rsidRPr="0039783A" w:rsidRDefault="00E12421" w:rsidP="00E12421">
      <w:pPr>
        <w:widowControl w:val="0"/>
        <w:autoSpaceDE w:val="0"/>
        <w:autoSpaceDN w:val="0"/>
        <w:adjustRightInd w:val="0"/>
        <w:jc w:val="both"/>
        <w:rPr>
          <w:szCs w:val="22"/>
          <w:lang w:val="hr-HR" w:eastAsia="hr-BA"/>
        </w:rPr>
      </w:pPr>
      <w:r w:rsidRPr="0039783A">
        <w:rPr>
          <w:szCs w:val="22"/>
          <w:lang w:val="hr-HR" w:eastAsia="hr-BA"/>
        </w:rPr>
        <w:t>Katolički vjeronauk u školi ostvaruje i promiče cjelovit odgoj mladih, kako po svom sadržaju i didaktičkim usmjerenjima tako i po svojim odgojno-obrazovnim ciljevima, vodeći se načelom dvostruke vjernosti: v</w:t>
      </w:r>
      <w:r w:rsidRPr="0039783A">
        <w:rPr>
          <w:i/>
          <w:iCs/>
          <w:szCs w:val="22"/>
          <w:lang w:val="hr-HR" w:eastAsia="hr-BA"/>
        </w:rPr>
        <w:t>jernosti Bogu i čovjeku.</w:t>
      </w:r>
      <w:r w:rsidRPr="0039783A">
        <w:rPr>
          <w:szCs w:val="22"/>
          <w:lang w:val="hr-HR" w:eastAsia="hr-BA"/>
        </w:rPr>
        <w:t xml:space="preserve"> Zato vjeronauk u srednjoj školi pomaže učenicima, koji kao pojedinačne osobnosti prolaze kroz odlučujuće razdoblje svoga odrastanja i određenja, da postupno i sustavno upoznaju povijesno-kulturalnu stvarnost u kojoj žive, opće etičke i moralne probleme suvremenoga čovjeka i društva te cjelovit nauk, načela i vrednote Katoličke crkve. On im, također, želi pomoći u postupnom oblikovanju vlastite spoznaje i osobne moralne svijesti te ih osposobiti za poznavanje i vrednovanje čovjeka i svijeta, povijesnih činjenica, izvora, različitih područja i dimenzija života, različitih vrsta govora i načina religioznoga izražavanja. </w:t>
      </w:r>
    </w:p>
    <w:p w14:paraId="20B55CFC" w14:textId="77777777" w:rsidR="00E12421" w:rsidRPr="0039783A" w:rsidRDefault="00E12421" w:rsidP="00E12421">
      <w:pPr>
        <w:widowControl w:val="0"/>
        <w:autoSpaceDE w:val="0"/>
        <w:autoSpaceDN w:val="0"/>
        <w:adjustRightInd w:val="0"/>
        <w:jc w:val="both"/>
        <w:rPr>
          <w:szCs w:val="22"/>
          <w:lang w:val="hr-HR" w:eastAsia="hr-BA"/>
        </w:rPr>
      </w:pPr>
      <w:r w:rsidRPr="0039783A">
        <w:rPr>
          <w:szCs w:val="22"/>
          <w:lang w:val="hr-HR" w:eastAsia="hr-BA"/>
        </w:rPr>
        <w:t xml:space="preserve">Katolički vjeronauk u školi, po svom temeljnom sadržaju, odgojnoj i obrazovnoj zadaći, najprije se usredotočuje na osobu Isusa Krista u otajstvu Presvetoga Trojstva. Jednako tako, usredotočuje se na povijest spasenja, osobito na Kristovo otkupiteljsko djelo, nauk i tradiciju Katoličke crkve, na njezine povijesne kulturalne i umjetničke izričaje, kao i na ukupan prinos kršćanske vjere koji učenike vodi prema njihovoj punoj ljudskoj i kršćanskoj zrelosti. Cilj mu je omogućiti cjelovit i skladan odgoj ljudske osobe koja je sposobna kritički promišljati duhovnu, kršćansku, kulturnu, tradicijsku i ukupnu stvarnost koja ju okružuje. Taj cilj omogućuje učeniku slobodno, svjesno i odgovorno donošenje osobne odluke, oblikovanje osobnih stavova vjere, postizanje važnih životnih uvjerenja i moralnih vrednota po kojima može ostvariti miran, radostan i plodan život u ljudskoj i crkvenoj zajednici. </w:t>
      </w:r>
    </w:p>
    <w:p w14:paraId="68BD0291" w14:textId="77777777" w:rsidR="00E12421" w:rsidRPr="0039783A" w:rsidRDefault="00E12421" w:rsidP="00E12421">
      <w:pPr>
        <w:widowControl w:val="0"/>
        <w:autoSpaceDE w:val="0"/>
        <w:autoSpaceDN w:val="0"/>
        <w:adjustRightInd w:val="0"/>
        <w:jc w:val="both"/>
        <w:rPr>
          <w:szCs w:val="22"/>
          <w:lang w:val="hr-HR" w:eastAsia="hr-BA"/>
        </w:rPr>
      </w:pPr>
      <w:r w:rsidRPr="0039783A">
        <w:rPr>
          <w:szCs w:val="22"/>
          <w:lang w:val="hr-HR" w:eastAsia="hr-BA"/>
        </w:rPr>
        <w:t xml:space="preserve">Ovaj </w:t>
      </w:r>
      <w:r w:rsidRPr="0039783A">
        <w:rPr>
          <w:i/>
          <w:szCs w:val="22"/>
          <w:lang w:val="hr-HR" w:eastAsia="hr-BA"/>
        </w:rPr>
        <w:t>Program katoličkoga vjeronauka za četverogodišnje srednje škole</w:t>
      </w:r>
      <w:r w:rsidRPr="0039783A">
        <w:rPr>
          <w:szCs w:val="22"/>
          <w:lang w:val="hr-HR" w:eastAsia="hr-BA"/>
        </w:rPr>
        <w:t xml:space="preserve"> poveznica je vjeronaučne tradicije i višegodišnjeg iskustva vjeronaučne nastave u školi, a plod je suradnje brojnih teoloških i pedagoških stručnjaka i srednjoškolskih vjeroučitelja. U njega su ugrađene suvremene katehetske smjernice Crkve, zahtjevi kurikularnoga programiranja, a ucijepljena su i postignuća suvremenoga školskog odgojno-obrazovnog programiranja vjeronaučne nastave na europskom prostoru. Zato Program ne nudi nešto posve novo, nego se nove spoznaje i potrebe na području vjerskoga odgoja nastoje skladno ugraditi u gotovo dvadesetogodišnje iskustvo nastave vjeronauka u našim srednjim školama nakon demokratskih promjena. Nakana nam je skladnije povezati vjeronaučne sadržaje s odgojno-obrazovnim postignućima te potrebama i interesima učenika u sadašnjem vremenu, i tako im omogućiti što potpuniji vjerski odgoj, bolje poznavanje kršćanske vjere i bogate baštine Katoličke crkve. Nakana nam je, također, da učenici, imajući u vidu cjelinu školskoga odgoja i obrazovanja, prepoznaju i pronađu odgovore na važna životna pitanja kako bi se što bolje osposobili za svjestan, kritički i uravnotežen </w:t>
      </w:r>
      <w:r w:rsidRPr="0039783A">
        <w:rPr>
          <w:szCs w:val="22"/>
          <w:lang w:val="hr-HR" w:eastAsia="hr-BA"/>
        </w:rPr>
        <w:lastRenderedPageBreak/>
        <w:t>susret i dijalog s različitim područjima ljudskoga znanja i kulture što ih obrađuju drugi školski predmeti. Program jednako tako promiče i razvija duh međuljudskoga, međureligijskoga i međukulturnoga susreta, tolerancije, dijaloga i ekumenizma. Taj se duh očituje kako u programskom sadržaju tako i u odgojnim ciljevima i ponuđenim prijedlozima za metodičko oblikovanje vjeronaučne nastave. Pritom se ne naglašava samo kognitivna i fenomenološka razina upoznavanja religijskih činjenica, nego se istovremeno potiče i promiče usvajanje dijaloških stavova poštovanja, kritička prosudba, promjena perspektive te različiti pristupi religijskim činjenicama radi stjecanja odgojnih učinaka. Takvi pristupi također potiču nastavnikovo vrednovanje i učenikovo samovrednovanje vlastitog napretka i zalaganja koje treba biti što obuhvatnije, a samim time i objektivnije i svrsishodnije.</w:t>
      </w:r>
    </w:p>
    <w:p w14:paraId="36185868" w14:textId="77777777" w:rsidR="00E12421" w:rsidRPr="0039783A" w:rsidRDefault="00E12421" w:rsidP="00E12421">
      <w:pPr>
        <w:widowControl w:val="0"/>
        <w:autoSpaceDE w:val="0"/>
        <w:autoSpaceDN w:val="0"/>
        <w:adjustRightInd w:val="0"/>
        <w:jc w:val="both"/>
        <w:rPr>
          <w:szCs w:val="22"/>
          <w:lang w:val="hr-HR" w:eastAsia="hr-BA"/>
        </w:rPr>
      </w:pPr>
      <w:r w:rsidRPr="0039783A">
        <w:rPr>
          <w:szCs w:val="22"/>
          <w:lang w:val="hr-HR" w:eastAsia="hr-BA"/>
        </w:rPr>
        <w:t xml:space="preserve">U ovom </w:t>
      </w:r>
      <w:r w:rsidRPr="0039783A">
        <w:rPr>
          <w:i/>
          <w:szCs w:val="22"/>
          <w:lang w:val="hr-HR" w:eastAsia="hr-BA"/>
        </w:rPr>
        <w:t>Programu katoličkoga vjeronauka za četverogodišnje srednje škole</w:t>
      </w:r>
      <w:r w:rsidRPr="0039783A">
        <w:rPr>
          <w:szCs w:val="22"/>
          <w:lang w:val="hr-HR" w:eastAsia="hr-BA"/>
        </w:rPr>
        <w:t xml:space="preserve"> nisu izravno navedene posebnosti pojedinih srednjoškolskih smjerova i okolnosti učenika. Stoga je razvidno da se Program ne može jednako ostvarivati u raznim vrstama srednjih škola, poglavito gimnazije ili srednje strukovne škole. Kako je u stvaranju izvedbenoga i operativnoga Programa nezaobilazna uloga nastavnika, neophodno je sve sastavnice ovoga programa prilagoditi učenicima, vrsti škole i broju godišnjih nastavnih sati. U tom radu trebat će imati u vidu sadržaj i doprinos drugih nastavnih predmeta da bi se što bolje strukturirali sadržaji i  odredili odgojno-obrazovni ciljevi. </w:t>
      </w:r>
    </w:p>
    <w:p w14:paraId="5F045E8D" w14:textId="77777777" w:rsidR="00E12421" w:rsidRPr="0039783A" w:rsidRDefault="00E12421" w:rsidP="00E12421">
      <w:pPr>
        <w:widowControl w:val="0"/>
        <w:autoSpaceDE w:val="0"/>
        <w:autoSpaceDN w:val="0"/>
        <w:adjustRightInd w:val="0"/>
        <w:jc w:val="both"/>
        <w:rPr>
          <w:szCs w:val="22"/>
          <w:lang w:val="hr-HR" w:eastAsia="hr-BA"/>
        </w:rPr>
      </w:pPr>
      <w:r w:rsidRPr="0039783A">
        <w:rPr>
          <w:szCs w:val="22"/>
          <w:lang w:val="hr-HR" w:eastAsia="hr-BA"/>
        </w:rPr>
        <w:t>Katolički vjeronauk kao nastavni predmet u gimnazijama i četverogodišnjim strukovnim srednjim školama omogućuje učenicima stjecanje religioznih sposobnosti koje obuhvaćaju:</w:t>
      </w:r>
    </w:p>
    <w:p w14:paraId="45AC4015" w14:textId="77777777" w:rsidR="00E12421" w:rsidRPr="0039783A" w:rsidRDefault="00E12421" w:rsidP="00E12421">
      <w:pPr>
        <w:widowControl w:val="0"/>
        <w:numPr>
          <w:ilvl w:val="0"/>
          <w:numId w:val="238"/>
        </w:numPr>
        <w:autoSpaceDE w:val="0"/>
        <w:autoSpaceDN w:val="0"/>
        <w:adjustRightInd w:val="0"/>
        <w:spacing w:before="76"/>
        <w:jc w:val="both"/>
        <w:rPr>
          <w:szCs w:val="22"/>
          <w:lang w:val="hr-HR" w:eastAsia="hr-BA"/>
        </w:rPr>
      </w:pPr>
      <w:r w:rsidRPr="0039783A">
        <w:rPr>
          <w:szCs w:val="22"/>
          <w:lang w:val="hr-HR" w:eastAsia="hr-BA"/>
        </w:rPr>
        <w:t>razumijevanje čovjeka kao religioznoga bića i otvorenost za religiozno tumačenje stvarnosti;</w:t>
      </w:r>
    </w:p>
    <w:p w14:paraId="7C233EF1" w14:textId="77777777" w:rsidR="00E12421" w:rsidRPr="0039783A" w:rsidRDefault="00E12421" w:rsidP="00E12421">
      <w:pPr>
        <w:widowControl w:val="0"/>
        <w:numPr>
          <w:ilvl w:val="0"/>
          <w:numId w:val="238"/>
        </w:numPr>
        <w:autoSpaceDE w:val="0"/>
        <w:autoSpaceDN w:val="0"/>
        <w:adjustRightInd w:val="0"/>
        <w:spacing w:before="76"/>
        <w:jc w:val="both"/>
        <w:rPr>
          <w:szCs w:val="22"/>
          <w:lang w:val="hr-HR" w:eastAsia="hr-BA"/>
        </w:rPr>
      </w:pPr>
      <w:r w:rsidRPr="0039783A">
        <w:rPr>
          <w:szCs w:val="22"/>
          <w:lang w:val="hr-HR" w:eastAsia="hr-BA"/>
        </w:rPr>
        <w:t>sposobnost cjelovita pristupa religioznoj, religijskoj i vjerskoj stvarnosti;</w:t>
      </w:r>
    </w:p>
    <w:p w14:paraId="6F32912B" w14:textId="77777777" w:rsidR="00E12421" w:rsidRPr="0039783A" w:rsidRDefault="00E12421" w:rsidP="00E12421">
      <w:pPr>
        <w:widowControl w:val="0"/>
        <w:numPr>
          <w:ilvl w:val="0"/>
          <w:numId w:val="238"/>
        </w:numPr>
        <w:autoSpaceDE w:val="0"/>
        <w:autoSpaceDN w:val="0"/>
        <w:adjustRightInd w:val="0"/>
        <w:spacing w:before="76"/>
        <w:jc w:val="both"/>
        <w:rPr>
          <w:szCs w:val="22"/>
          <w:lang w:val="hr-HR" w:eastAsia="hr-BA"/>
        </w:rPr>
      </w:pPr>
      <w:r w:rsidRPr="0039783A">
        <w:rPr>
          <w:szCs w:val="22"/>
          <w:lang w:val="hr-HR" w:eastAsia="hr-BA"/>
        </w:rPr>
        <w:t>prosvjećivanje vlastite religioznosti i vjere i sposobnost njezina izražavanja na osobnoj i zajedničkoj razini;</w:t>
      </w:r>
    </w:p>
    <w:p w14:paraId="01F814F0" w14:textId="77777777" w:rsidR="00E12421" w:rsidRPr="0039783A" w:rsidRDefault="00E12421" w:rsidP="00E12421">
      <w:pPr>
        <w:widowControl w:val="0"/>
        <w:numPr>
          <w:ilvl w:val="0"/>
          <w:numId w:val="238"/>
        </w:numPr>
        <w:autoSpaceDE w:val="0"/>
        <w:autoSpaceDN w:val="0"/>
        <w:adjustRightInd w:val="0"/>
        <w:spacing w:before="76"/>
        <w:jc w:val="both"/>
        <w:rPr>
          <w:szCs w:val="22"/>
          <w:lang w:val="hr-HR" w:eastAsia="hr-BA"/>
        </w:rPr>
      </w:pPr>
      <w:r w:rsidRPr="0039783A">
        <w:rPr>
          <w:szCs w:val="22"/>
          <w:lang w:val="hr-HR" w:eastAsia="hr-BA"/>
        </w:rPr>
        <w:t>upoznavanje kršćanstva, osobito katoličke vjere, nositeljice povijesti i kulture hrvatskoga naroda te drugih naroda na ovim prostorima, te njezinu nezamjenjivu ulogu u suvremenom društvu;</w:t>
      </w:r>
    </w:p>
    <w:p w14:paraId="2547E779" w14:textId="77777777" w:rsidR="00E12421" w:rsidRPr="0039783A" w:rsidRDefault="00E12421" w:rsidP="00E12421">
      <w:pPr>
        <w:widowControl w:val="0"/>
        <w:numPr>
          <w:ilvl w:val="0"/>
          <w:numId w:val="238"/>
        </w:numPr>
        <w:autoSpaceDE w:val="0"/>
        <w:autoSpaceDN w:val="0"/>
        <w:adjustRightInd w:val="0"/>
        <w:spacing w:before="76"/>
        <w:jc w:val="both"/>
        <w:rPr>
          <w:szCs w:val="22"/>
          <w:lang w:val="hr-HR" w:eastAsia="hr-BA"/>
        </w:rPr>
      </w:pPr>
      <w:r w:rsidRPr="0039783A">
        <w:rPr>
          <w:szCs w:val="22"/>
          <w:lang w:val="hr-HR" w:eastAsia="hr-BA"/>
        </w:rPr>
        <w:t>poznavanje sadržaja kršćanske vjere kao orijentacije u vlastitome tumačenju svijeta i spremnost na sučeljavanje s tim sadržajima;</w:t>
      </w:r>
    </w:p>
    <w:p w14:paraId="5287CDD9" w14:textId="77777777" w:rsidR="00E12421" w:rsidRPr="0039783A" w:rsidRDefault="00E12421" w:rsidP="00E12421">
      <w:pPr>
        <w:widowControl w:val="0"/>
        <w:numPr>
          <w:ilvl w:val="0"/>
          <w:numId w:val="238"/>
        </w:numPr>
        <w:autoSpaceDE w:val="0"/>
        <w:autoSpaceDN w:val="0"/>
        <w:adjustRightInd w:val="0"/>
        <w:spacing w:before="76"/>
        <w:jc w:val="both"/>
        <w:rPr>
          <w:szCs w:val="22"/>
          <w:lang w:val="hr-HR" w:eastAsia="hr-BA"/>
        </w:rPr>
      </w:pPr>
      <w:r w:rsidRPr="0039783A">
        <w:rPr>
          <w:szCs w:val="22"/>
          <w:lang w:val="hr-HR" w:eastAsia="hr-BA"/>
        </w:rPr>
        <w:t>prepoznavanje kršćanske vjere kao autentičnoga odgovora na pitanje životnoga smisla, usmjeravanja i oblikovanja života;</w:t>
      </w:r>
    </w:p>
    <w:p w14:paraId="3EF0D3DA" w14:textId="77777777" w:rsidR="00E12421" w:rsidRPr="0039783A" w:rsidRDefault="00E12421" w:rsidP="00E12421">
      <w:pPr>
        <w:widowControl w:val="0"/>
        <w:numPr>
          <w:ilvl w:val="0"/>
          <w:numId w:val="238"/>
        </w:numPr>
        <w:autoSpaceDE w:val="0"/>
        <w:autoSpaceDN w:val="0"/>
        <w:adjustRightInd w:val="0"/>
        <w:spacing w:before="76"/>
        <w:jc w:val="both"/>
        <w:rPr>
          <w:szCs w:val="22"/>
          <w:lang w:val="hr-HR" w:eastAsia="hr-BA"/>
        </w:rPr>
      </w:pPr>
      <w:r w:rsidRPr="0039783A">
        <w:rPr>
          <w:szCs w:val="22"/>
          <w:lang w:val="hr-HR" w:eastAsia="hr-BA"/>
        </w:rPr>
        <w:t>poznavanje religioznoga govora i sposobnost komunikacije vjere;</w:t>
      </w:r>
    </w:p>
    <w:p w14:paraId="37FC19C1" w14:textId="77777777" w:rsidR="00E12421" w:rsidRPr="0039783A" w:rsidRDefault="00E12421" w:rsidP="00E12421">
      <w:pPr>
        <w:widowControl w:val="0"/>
        <w:numPr>
          <w:ilvl w:val="0"/>
          <w:numId w:val="238"/>
        </w:numPr>
        <w:autoSpaceDE w:val="0"/>
        <w:autoSpaceDN w:val="0"/>
        <w:adjustRightInd w:val="0"/>
        <w:spacing w:before="76"/>
        <w:jc w:val="both"/>
        <w:rPr>
          <w:szCs w:val="22"/>
          <w:lang w:val="hr-HR" w:eastAsia="hr-BA"/>
        </w:rPr>
      </w:pPr>
      <w:r w:rsidRPr="0039783A">
        <w:rPr>
          <w:szCs w:val="22"/>
          <w:lang w:val="hr-HR" w:eastAsia="hr-BA"/>
        </w:rPr>
        <w:t xml:space="preserve">sposobnost kritičkoga propitivanja i prosudbe različitih oblika religioznoga i vjerskoga mišljenja i ponašanja; </w:t>
      </w:r>
    </w:p>
    <w:p w14:paraId="5D74C67F" w14:textId="77777777" w:rsidR="00E12421" w:rsidRPr="0039783A" w:rsidRDefault="00E12421" w:rsidP="00E12421">
      <w:pPr>
        <w:widowControl w:val="0"/>
        <w:numPr>
          <w:ilvl w:val="0"/>
          <w:numId w:val="238"/>
        </w:numPr>
        <w:autoSpaceDE w:val="0"/>
        <w:autoSpaceDN w:val="0"/>
        <w:adjustRightInd w:val="0"/>
        <w:spacing w:before="76"/>
        <w:jc w:val="both"/>
        <w:rPr>
          <w:szCs w:val="22"/>
          <w:lang w:val="hr-HR" w:eastAsia="hr-BA"/>
        </w:rPr>
      </w:pPr>
      <w:r w:rsidRPr="0039783A">
        <w:rPr>
          <w:szCs w:val="22"/>
          <w:lang w:val="hr-HR" w:eastAsia="hr-BA"/>
        </w:rPr>
        <w:t>upoznavanje s drugim religijama, konfesijama i svjetonazorima, promicanje ekumenskog zajedništva, te - usvajanja stava tolerancije, dijaloga i suradnje s drugima i drugačijima;</w:t>
      </w:r>
    </w:p>
    <w:p w14:paraId="63EFD79E" w14:textId="77777777" w:rsidR="00E12421" w:rsidRPr="0039783A" w:rsidRDefault="00E12421" w:rsidP="00E12421">
      <w:pPr>
        <w:widowControl w:val="0"/>
        <w:autoSpaceDE w:val="0"/>
        <w:autoSpaceDN w:val="0"/>
        <w:adjustRightInd w:val="0"/>
        <w:jc w:val="both"/>
        <w:rPr>
          <w:szCs w:val="22"/>
          <w:lang w:val="hr-HR" w:eastAsia="hr-BA"/>
        </w:rPr>
      </w:pPr>
    </w:p>
    <w:p w14:paraId="032FAE4E" w14:textId="77777777" w:rsidR="00E12421" w:rsidRPr="0039783A" w:rsidRDefault="00E12421" w:rsidP="00E12421">
      <w:pPr>
        <w:widowControl w:val="0"/>
        <w:autoSpaceDE w:val="0"/>
        <w:autoSpaceDN w:val="0"/>
        <w:adjustRightInd w:val="0"/>
        <w:jc w:val="both"/>
        <w:rPr>
          <w:szCs w:val="22"/>
          <w:lang w:val="hr-HR" w:eastAsia="hr-BA"/>
        </w:rPr>
      </w:pPr>
      <w:r w:rsidRPr="0039783A">
        <w:rPr>
          <w:szCs w:val="22"/>
          <w:lang w:val="hr-HR" w:eastAsia="hr-BA"/>
        </w:rPr>
        <w:t>Imajući u vidu bitne kompetencije, očito je kako vjeronauk gradi mostove prema drugim nastavnim predmetima i njihovim sadržajima, te da tematizira izazove suvremenoga svijeta i kulture u kojoj mladi žive, kako bi im pomogao u vlastitome promišljanju, pozicioniranju i zauzimanju kršćanskih stavova.</w:t>
      </w:r>
    </w:p>
    <w:p w14:paraId="573E9B02" w14:textId="77777777" w:rsidR="00E12421" w:rsidRPr="0039783A" w:rsidRDefault="00E12421" w:rsidP="00E12421">
      <w:pPr>
        <w:widowControl w:val="0"/>
        <w:autoSpaceDE w:val="0"/>
        <w:autoSpaceDN w:val="0"/>
        <w:adjustRightInd w:val="0"/>
        <w:jc w:val="both"/>
        <w:rPr>
          <w:szCs w:val="22"/>
          <w:lang w:val="hr-HR" w:eastAsia="hr-BA"/>
        </w:rPr>
      </w:pPr>
      <w:r w:rsidRPr="0039783A">
        <w:rPr>
          <w:szCs w:val="22"/>
          <w:lang w:val="hr-HR" w:eastAsia="hr-BA"/>
        </w:rPr>
        <w:t xml:space="preserve">Program za svako godište donosi pet ili više </w:t>
      </w:r>
      <w:r w:rsidRPr="0039783A">
        <w:rPr>
          <w:i/>
          <w:szCs w:val="22"/>
          <w:lang w:val="hr-HR" w:eastAsia="hr-BA"/>
        </w:rPr>
        <w:t>tematskih cjelina</w:t>
      </w:r>
      <w:r w:rsidRPr="0039783A">
        <w:rPr>
          <w:szCs w:val="22"/>
          <w:lang w:val="hr-HR" w:eastAsia="hr-BA"/>
        </w:rPr>
        <w:t xml:space="preserve">, a svaka od njih podijeljena je na nekoliko </w:t>
      </w:r>
      <w:r w:rsidRPr="0039783A">
        <w:rPr>
          <w:i/>
          <w:szCs w:val="22"/>
          <w:lang w:val="hr-HR" w:eastAsia="hr-BA"/>
        </w:rPr>
        <w:t>tema</w:t>
      </w:r>
      <w:r w:rsidRPr="0039783A">
        <w:rPr>
          <w:szCs w:val="22"/>
          <w:lang w:val="hr-HR" w:eastAsia="hr-BA"/>
        </w:rPr>
        <w:t xml:space="preserve">. Nastavni sadržaj svake teme kratko je opisan i može se obrađivati u više nastavnih jedinica ili nastavnih sati. U svakoj temi posebno su istaknuti </w:t>
      </w:r>
      <w:r w:rsidRPr="0039783A">
        <w:rPr>
          <w:i/>
          <w:szCs w:val="22"/>
          <w:lang w:val="hr-HR" w:eastAsia="hr-BA"/>
        </w:rPr>
        <w:t>ključni pojmovi</w:t>
      </w:r>
      <w:r w:rsidRPr="0039783A">
        <w:rPr>
          <w:szCs w:val="22"/>
          <w:lang w:val="hr-HR" w:eastAsia="hr-BA"/>
        </w:rPr>
        <w:t xml:space="preserve"> koji pobliže određuju sadržajnu strukturu teme i njezine </w:t>
      </w:r>
      <w:r w:rsidRPr="0039783A">
        <w:rPr>
          <w:i/>
          <w:szCs w:val="22"/>
          <w:lang w:val="hr-HR" w:eastAsia="hr-BA"/>
        </w:rPr>
        <w:t>bitne sadržaje</w:t>
      </w:r>
      <w:r w:rsidRPr="0039783A">
        <w:rPr>
          <w:szCs w:val="22"/>
          <w:lang w:val="hr-HR" w:eastAsia="hr-BA"/>
        </w:rPr>
        <w:t xml:space="preserve"> radi vertikalnog i horizontalnog usklađivanja tih sadržaja kako se ne bi nepotrebno ponavljali ili preširoko obrađivali. Bitan dio Programa su </w:t>
      </w:r>
      <w:r w:rsidRPr="0039783A">
        <w:rPr>
          <w:i/>
          <w:szCs w:val="22"/>
          <w:lang w:val="hr-HR" w:eastAsia="hr-BA"/>
        </w:rPr>
        <w:t>odgojno-obrazovna postignuća</w:t>
      </w:r>
      <w:r w:rsidRPr="0039783A">
        <w:rPr>
          <w:szCs w:val="22"/>
          <w:lang w:val="hr-HR" w:eastAsia="hr-BA"/>
        </w:rPr>
        <w:t xml:space="preserve"> koja omeđuju temu, određuju njezine ciljne i sadržajne naglaske i usmjeruju tijek nastave prema njezinim obrazovnim i odgojnim ishodima. Budući da su nastavni ciljevi formulirani u obliku postignuća koja se očekuju od učenika na kraju odgojno-obrazovnoga procesa, oni ujedno služe kao </w:t>
      </w:r>
      <w:r w:rsidRPr="0039783A">
        <w:rPr>
          <w:i/>
          <w:szCs w:val="22"/>
          <w:lang w:val="hr-HR" w:eastAsia="hr-BA"/>
        </w:rPr>
        <w:t>smjernice za vrednovanje</w:t>
      </w:r>
      <w:r w:rsidRPr="0039783A">
        <w:rPr>
          <w:szCs w:val="22"/>
          <w:lang w:val="hr-HR" w:eastAsia="hr-BA"/>
        </w:rPr>
        <w:t xml:space="preserve">. Zato ih se ovaj puta ne donosi kao zasebni element programa. Treba imati na umu da se vrednovanje učenja i nastave te praćenje i ocjenjivanje učenika događa kroz čitav nastavni proces te se ne smije svesti na tradicionalno zaključno ispitivanje i ocjenjivanje. Praćenje, vrednovanje i ocjenjivanje obuhvaća sva područja ciljeva odnosno odgojno-obrazovnih postignuća: kognitivno, afektivno i operativno. Ključni pojmovi u isto vrijeme nastavnicima pružaju osnovne smjernice za metodičko oblikovanje teme i konkretizaciju okvirnih sadržaja. Tomu pridonose i </w:t>
      </w:r>
      <w:r w:rsidRPr="0039783A">
        <w:rPr>
          <w:i/>
          <w:szCs w:val="22"/>
          <w:lang w:val="hr-HR" w:eastAsia="hr-BA"/>
        </w:rPr>
        <w:t>prijedlozi za metodičku obradbu</w:t>
      </w:r>
      <w:r w:rsidRPr="0039783A">
        <w:rPr>
          <w:szCs w:val="22"/>
          <w:lang w:val="hr-HR" w:eastAsia="hr-BA"/>
        </w:rPr>
        <w:t xml:space="preserve"> teme koji se ovdje donose egzemplarno kao mogući poticaji, a nastavnici će u dobroj pripravi i praktičnoj izvedbi primijeniti različite suvremene didaktičko-metodičke pristupe, oblike, metode i sredstva vjeronaučne nastave. Za ostvarivanje vjeronaučnih ciljeva u procesima učenja i poučavanja nije dostatno nastojanje oko sustavna izlaganja i usvajanja jasnih i temeljenih sadržaja katoličke vjere. Važno je nadasve omogućiti sposobnost razvijanja i primjene mnogostrukih didaktičkih procesa i metoda aktivnoga učenja, problemske, heurističke, stvaralačke i suradničke nastave, promicanja kritičkoga prosuđivanja i zauzimanja stajališta, usvajanja stavova, propitivanja i usvajanja vrednota i uvjerenja. Takvoj  sveobuhvatnoj didaktičkoj obradbi nastavnih sadržaja pomaže predložen didaktički instrumentarij s mnogim biblijskim, doktrinarnim, literarnim, dokumentarnim, slikovnim i drugim poticajima te osnovna literatura navedena na kraju ovog Programa. Dok će nastavnici jednom prilikom koristiti razne biblijske, crkvene, povijesno-kulturne ili druge prikladne dokumente, drugi će puta rabiti </w:t>
      </w:r>
      <w:r w:rsidRPr="0039783A">
        <w:rPr>
          <w:szCs w:val="22"/>
          <w:lang w:val="hr-HR" w:eastAsia="hr-BA"/>
        </w:rPr>
        <w:lastRenderedPageBreak/>
        <w:t>priloge iz dnevnog, tjednog ili mjesečnog tiska, kao i one koji su plod pojedinačnog ili grupnog istraživanja unutar samog predmeta vjeronauka ili su nastali u multidisciplinarnom odnosno interdisciplinarnom procesu povezivanja sadržaja i perspektiva različitih nastavnih predmeta. U tako koncipiranom i skladnom nadopunjavanju različitih predmeta i sadržaja, želi se uz kršćansku i katoličku dimenziju, promicati cjelovit odgoj učenika.</w:t>
      </w:r>
    </w:p>
    <w:p w14:paraId="17CD902C" w14:textId="77777777" w:rsidR="00E12421" w:rsidRPr="0039783A" w:rsidRDefault="00E12421" w:rsidP="00E12421">
      <w:pPr>
        <w:widowControl w:val="0"/>
        <w:autoSpaceDE w:val="0"/>
        <w:autoSpaceDN w:val="0"/>
        <w:adjustRightInd w:val="0"/>
        <w:jc w:val="both"/>
        <w:rPr>
          <w:szCs w:val="22"/>
          <w:lang w:val="hr-HR" w:eastAsia="hr-BA"/>
        </w:rPr>
      </w:pPr>
      <w:r w:rsidRPr="0039783A">
        <w:rPr>
          <w:szCs w:val="22"/>
          <w:lang w:val="hr-HR" w:eastAsia="hr-BA"/>
        </w:rPr>
        <w:t>Program se, kao i dosadašnji, vodi načelom korelacije teoloških i antropoloških zahtjeva, nastojeći u izboru i obradbi tema pojedinih godišta i srednje škole kao cjeline, uvažavati teološke zahtjeve i egzistencijalnu važnost sadržaja za učenike, prateći i promičući proces njihova općeljudskoga i vjerničkoga razvoja i sazrijevanja. Program u sebi već sadrži sve potrebne elemente i načela na kojima se temelji aktualna reforma srednjoškolskoga obrazovanja: otvorenost za suradnju i korelaciju s drugim predmetima, stjecanje ključnih kompetencija i usmjerenost na odgojno-obrazovne ishode važne i za unutarnje i za izvanjsko vrednovanje obrazovanja, te temeljna usmjerenja mogućih projektnih i drugih inovacijskih modela nastave.</w:t>
      </w:r>
    </w:p>
    <w:p w14:paraId="44209671" w14:textId="77777777" w:rsidR="00E12421" w:rsidRPr="0039783A" w:rsidRDefault="00E12421" w:rsidP="00E12421">
      <w:pPr>
        <w:widowControl w:val="0"/>
        <w:autoSpaceDE w:val="0"/>
        <w:autoSpaceDN w:val="0"/>
        <w:adjustRightInd w:val="0"/>
        <w:jc w:val="both"/>
        <w:rPr>
          <w:szCs w:val="22"/>
          <w:lang w:val="hr-HR" w:eastAsia="hr-BA"/>
        </w:rPr>
      </w:pPr>
      <w:r w:rsidRPr="0039783A">
        <w:rPr>
          <w:szCs w:val="22"/>
          <w:lang w:val="hr-HR" w:eastAsia="hr-BA"/>
        </w:rPr>
        <w:t xml:space="preserve">Treba imati u vidu da se vjeronauk, u skladu s postojećim dokumentima, načelno izvodi po dva nastavna sata tjedno od prvog do četvrtog razreda. Kako preduvjeti provedbe dva sata vjeronauka tjedno nisu ostvareni u svim školama, Program je nužno prilagoditi postojećoj satnici. Zato se u Programu donosi i nastavni plan kojim se predlaže okvirna satnica tematskih cjelina za njegovu cjelovitu provedbu, a vjeroučitelji će, u skladu s time, satnicu prilagoditi godišnjem programu svoje škole. Osim predviđena vremena za obradbu pojedinih tematskih cjelina, treba imati u vidu da se navedena satnica odnosi i na elemente vrednovanja, što uključuje vježbanje i ponavljanje kako bitnih sadržaja pojedine nastavne teme tako onda i cijele tematske cjeline. </w:t>
      </w:r>
    </w:p>
    <w:p w14:paraId="57AF098A" w14:textId="515D7EBB" w:rsidR="005C18B2" w:rsidRPr="0039783A" w:rsidRDefault="005C18B2" w:rsidP="005C18B2">
      <w:pPr>
        <w:widowControl w:val="0"/>
        <w:tabs>
          <w:tab w:val="left" w:pos="720"/>
        </w:tabs>
        <w:autoSpaceDE w:val="0"/>
        <w:autoSpaceDN w:val="0"/>
        <w:adjustRightInd w:val="0"/>
        <w:jc w:val="both"/>
        <w:rPr>
          <w:b/>
          <w:color w:val="FF0000"/>
          <w:szCs w:val="22"/>
          <w:lang w:val="hr-HR" w:eastAsia="hr-BA"/>
        </w:rPr>
      </w:pPr>
    </w:p>
    <w:p w14:paraId="710DE7F1"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I. tematska cjelina: U POTRAZI ZA SMISLOM ŽIVOTA</w:t>
      </w:r>
    </w:p>
    <w:p w14:paraId="3D880F92" w14:textId="77777777" w:rsidR="005C18B2" w:rsidRPr="0039783A" w:rsidRDefault="005C18B2" w:rsidP="005C18B2">
      <w:pPr>
        <w:widowControl w:val="0"/>
        <w:autoSpaceDE w:val="0"/>
        <w:autoSpaceDN w:val="0"/>
        <w:adjustRightInd w:val="0"/>
        <w:jc w:val="both"/>
        <w:rPr>
          <w:b/>
          <w:szCs w:val="22"/>
          <w:lang w:val="hr-HR" w:eastAsia="hr-BA"/>
        </w:rPr>
      </w:pPr>
      <w:r w:rsidRPr="0039783A">
        <w:rPr>
          <w:b/>
          <w:szCs w:val="22"/>
          <w:lang w:val="hr-HR" w:eastAsia="hr-BA"/>
        </w:rPr>
        <w:t>Nastavne teme</w:t>
      </w:r>
    </w:p>
    <w:p w14:paraId="27CA3A2B"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1. U vrtlogu svijeta i života</w:t>
      </w:r>
    </w:p>
    <w:p w14:paraId="14264D34"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Pitanja mladih u vrijeme odrastanja.</w:t>
      </w:r>
    </w:p>
    <w:p w14:paraId="1C6C859B"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Zašto uopće nešto postoji?</w:t>
      </w:r>
    </w:p>
    <w:p w14:paraId="0A4E4A41"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Odakle dolazimo?</w:t>
      </w:r>
    </w:p>
    <w:p w14:paraId="788342E7"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Kamo idemo?</w:t>
      </w:r>
    </w:p>
    <w:p w14:paraId="5EAA86F6"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Koja je budućnost svemira, svijeta, čovjeka?</w:t>
      </w:r>
    </w:p>
    <w:p w14:paraId="4F086CB3"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tajna postojanja, misterij čovjeka, temeljna pitanja, budućnost čovjeka, budućnost svijeta.</w:t>
      </w:r>
    </w:p>
    <w:p w14:paraId="113EE6FF"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poznavati neka važna životna pitanja i njihovu životnu važnost; razumjeti temeljne odgovore na pitanja: Odakle smo? Kamo idemo? Koja je budućnost svemira, svijeta i čovjeka?; spremnost prihvaćanja vlastitoga mjesta u svijetu i otvorenost trajnom traženju odgovora i uporišta na temeljna pitanja smisla života.</w:t>
      </w:r>
    </w:p>
    <w:p w14:paraId="3530818E"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tko smo, odakle dolazimo, kamo idemo? (usp. U. De Vanna, </w:t>
      </w:r>
      <w:r w:rsidRPr="0039783A">
        <w:rPr>
          <w:i/>
          <w:iCs/>
          <w:szCs w:val="22"/>
          <w:lang w:val="hr-HR" w:eastAsia="hr-BA"/>
        </w:rPr>
        <w:t>S adolescentima</w:t>
      </w:r>
      <w:r w:rsidRPr="0039783A">
        <w:rPr>
          <w:szCs w:val="22"/>
          <w:lang w:val="hr-HR" w:eastAsia="hr-BA"/>
        </w:rPr>
        <w:t>, str. 128-129.); kritički analizirati i interpretirati književne tekstove životno-problemske tematike i voditi razgovor o dobivenim rezultatima; odgovoriti na pitanje: Imam li ja budućnost? Pismeno izreći iskustva vezana uz pitanje smisla, odnosno uz granične situacije ljudskog života.</w:t>
      </w:r>
    </w:p>
    <w:p w14:paraId="20E6F1EA" w14:textId="77777777" w:rsidR="005C18B2" w:rsidRPr="0039783A" w:rsidRDefault="005C18B2" w:rsidP="005C18B2">
      <w:pPr>
        <w:widowControl w:val="0"/>
        <w:autoSpaceDE w:val="0"/>
        <w:autoSpaceDN w:val="0"/>
        <w:adjustRightInd w:val="0"/>
        <w:jc w:val="both"/>
        <w:rPr>
          <w:szCs w:val="22"/>
          <w:lang w:val="hr-HR" w:eastAsia="hr-BA"/>
        </w:rPr>
      </w:pPr>
    </w:p>
    <w:p w14:paraId="56DB62DE"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2. Upoznaj samoga sebe – Vlastitosti ljudske osobe</w:t>
      </w:r>
    </w:p>
    <w:p w14:paraId="396CB5B7"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Ja sam jedinstvena osoba.</w:t>
      </w:r>
    </w:p>
    <w:p w14:paraId="1A8409DF"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Moju originalnost Netko je projektirao.</w:t>
      </w:r>
    </w:p>
    <w:p w14:paraId="567B6210" w14:textId="77777777" w:rsidR="005C18B2" w:rsidRPr="0039783A" w:rsidRDefault="005C18B2" w:rsidP="005C18B2">
      <w:pPr>
        <w:widowControl w:val="0"/>
        <w:autoSpaceDE w:val="0"/>
        <w:autoSpaceDN w:val="0"/>
        <w:adjustRightInd w:val="0"/>
        <w:ind w:firstLine="720"/>
        <w:jc w:val="both"/>
        <w:rPr>
          <w:szCs w:val="22"/>
          <w:lang w:val="hr-HR" w:eastAsia="hr-BA"/>
        </w:rPr>
      </w:pPr>
      <w:r w:rsidRPr="0039783A">
        <w:rPr>
          <w:szCs w:val="22"/>
          <w:lang w:val="hr-HR" w:eastAsia="hr-BA"/>
        </w:rPr>
        <w:t>- Upoznati i prihvatiti samoga sebe.</w:t>
      </w:r>
    </w:p>
    <w:p w14:paraId="566DE68A" w14:textId="77777777" w:rsidR="005C18B2" w:rsidRPr="0039783A" w:rsidRDefault="005C18B2" w:rsidP="005C18B2">
      <w:pPr>
        <w:widowControl w:val="0"/>
        <w:autoSpaceDE w:val="0"/>
        <w:autoSpaceDN w:val="0"/>
        <w:adjustRightInd w:val="0"/>
        <w:ind w:firstLine="720"/>
        <w:jc w:val="both"/>
        <w:rPr>
          <w:szCs w:val="22"/>
          <w:lang w:val="hr-HR" w:eastAsia="hr-BA"/>
        </w:rPr>
      </w:pPr>
      <w:r w:rsidRPr="0039783A">
        <w:rPr>
          <w:szCs w:val="22"/>
          <w:lang w:val="hr-HR" w:eastAsia="hr-BA"/>
        </w:rPr>
        <w:t>- Znati da sam ljubljen/a kao temelj povjerenja u život.</w:t>
      </w:r>
    </w:p>
    <w:p w14:paraId="51321718" w14:textId="77777777" w:rsidR="005C18B2" w:rsidRPr="0039783A" w:rsidRDefault="005C18B2" w:rsidP="005C18B2">
      <w:pPr>
        <w:widowControl w:val="0"/>
        <w:autoSpaceDE w:val="0"/>
        <w:autoSpaceDN w:val="0"/>
        <w:adjustRightInd w:val="0"/>
        <w:ind w:firstLine="720"/>
        <w:jc w:val="both"/>
        <w:rPr>
          <w:szCs w:val="22"/>
          <w:lang w:val="hr-HR" w:eastAsia="hr-BA"/>
        </w:rPr>
      </w:pPr>
      <w:r w:rsidRPr="0039783A">
        <w:rPr>
          <w:szCs w:val="22"/>
          <w:lang w:val="hr-HR" w:eastAsia="hr-BA"/>
        </w:rPr>
        <w:t>- Trebamo ljubav i priznanje.</w:t>
      </w:r>
    </w:p>
    <w:p w14:paraId="09ACE131"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szCs w:val="22"/>
          <w:lang w:val="hr-HR" w:eastAsia="hr-BA"/>
        </w:rPr>
        <w:tab/>
        <w:t>- Samopoštovanje i zahvalnost.</w:t>
      </w:r>
    </w:p>
    <w:p w14:paraId="4847D6BD"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i/>
          <w:szCs w:val="22"/>
          <w:lang w:val="hr-HR" w:eastAsia="hr-BA"/>
        </w:rPr>
        <w:t>Ključni pojmovi:</w:t>
      </w:r>
      <w:r w:rsidRPr="0039783A">
        <w:rPr>
          <w:bCs/>
          <w:szCs w:val="22"/>
          <w:lang w:val="hr-HR" w:eastAsia="hr-BA"/>
        </w:rPr>
        <w:t xml:space="preserve"> osobnost, ljudska osoba, jedinstvenost ljudske osobe, samopoštovanje,</w:t>
      </w:r>
      <w:r w:rsidRPr="0039783A">
        <w:rPr>
          <w:b/>
          <w:bCs/>
          <w:szCs w:val="22"/>
          <w:lang w:val="hr-HR" w:eastAsia="hr-BA"/>
        </w:rPr>
        <w:t xml:space="preserve"> </w:t>
      </w:r>
      <w:r w:rsidRPr="0039783A">
        <w:rPr>
          <w:bCs/>
          <w:szCs w:val="22"/>
          <w:lang w:val="hr-HR" w:eastAsia="hr-BA"/>
        </w:rPr>
        <w:t>ljubiti i biti ljubljen.</w:t>
      </w:r>
    </w:p>
    <w:p w14:paraId="0705E482"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navesti važna obilježja ljudske osobnosti; otkriti jedinstvenost i originalnost svake ljudske osobe; razumjeti vlastite sposobnosti razmišljanja, doživljavanja i odlučivanja; prihvatiti sebe kao jedinstvenu osobu pozvanu na zajedništvo i suradnju s drugim osobama. </w:t>
      </w:r>
    </w:p>
    <w:p w14:paraId="081C0C86"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glazbeno-egzistencijalna igra upoznavanja; intervju partnera; napisati vlastiti portret na temu: Čovjek je jedino biće koje može reći "ja"; fotogovorom pospješiti upoznavanje sebe i drugih (simbolička fotografija) te voditi razgovor na temu prepoznavanja različitih karakternih osobina; pisanje kratkih razmišljanja na temelju aforizama ili nekih epiteta koja mi se najčešće pridijevaju; izrada kataloga poželjnih karakternih i ljudskih osobina i opredjeljenja koji mi mogu pomoći u prihvaćanja sebe sama kao i uzajamnog poštovanja, zahvalnosti i priznanja drugih ljudi.  </w:t>
      </w:r>
    </w:p>
    <w:p w14:paraId="3719141F" w14:textId="77777777" w:rsidR="005C18B2" w:rsidRPr="0039783A" w:rsidRDefault="005C18B2" w:rsidP="005C18B2">
      <w:pPr>
        <w:widowControl w:val="0"/>
        <w:tabs>
          <w:tab w:val="left" w:pos="0"/>
        </w:tabs>
        <w:autoSpaceDE w:val="0"/>
        <w:autoSpaceDN w:val="0"/>
        <w:adjustRightInd w:val="0"/>
        <w:jc w:val="both"/>
        <w:rPr>
          <w:szCs w:val="22"/>
          <w:lang w:val="hr-HR" w:eastAsia="hr-BA"/>
        </w:rPr>
      </w:pPr>
    </w:p>
    <w:p w14:paraId="5825BFE1"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szCs w:val="22"/>
          <w:lang w:val="hr-HR" w:eastAsia="hr-BA"/>
        </w:rPr>
        <w:tab/>
      </w:r>
    </w:p>
    <w:p w14:paraId="3B3EF3AE" w14:textId="77777777" w:rsidR="005C18B2" w:rsidRPr="0039783A" w:rsidRDefault="005C18B2" w:rsidP="005C18B2">
      <w:pPr>
        <w:widowControl w:val="0"/>
        <w:autoSpaceDE w:val="0"/>
        <w:autoSpaceDN w:val="0"/>
        <w:adjustRightInd w:val="0"/>
        <w:jc w:val="both"/>
        <w:rPr>
          <w:b/>
          <w:bCs/>
          <w:szCs w:val="22"/>
          <w:lang w:val="hr-HR" w:eastAsia="hr-BA"/>
        </w:rPr>
      </w:pPr>
      <w:r w:rsidRPr="0039783A">
        <w:rPr>
          <w:b/>
          <w:bCs/>
          <w:szCs w:val="22"/>
          <w:lang w:val="hr-HR" w:eastAsia="hr-BA"/>
        </w:rPr>
        <w:t>3. Smisao i besmisao života</w:t>
      </w:r>
    </w:p>
    <w:p w14:paraId="791724FC" w14:textId="77777777" w:rsidR="005C18B2" w:rsidRPr="0039783A" w:rsidRDefault="005C18B2" w:rsidP="005C18B2">
      <w:pPr>
        <w:widowControl w:val="0"/>
        <w:autoSpaceDE w:val="0"/>
        <w:autoSpaceDN w:val="0"/>
        <w:adjustRightInd w:val="0"/>
        <w:ind w:firstLine="720"/>
        <w:jc w:val="both"/>
        <w:rPr>
          <w:szCs w:val="22"/>
          <w:lang w:val="hr-HR" w:eastAsia="hr-BA"/>
        </w:rPr>
      </w:pPr>
      <w:r w:rsidRPr="0039783A">
        <w:rPr>
          <w:szCs w:val="22"/>
          <w:lang w:val="hr-HR" w:eastAsia="hr-BA"/>
        </w:rPr>
        <w:t>- Iskustvo životnog smisla (iskustvo radosti, sreće, uspjeha, ispunjenog života).</w:t>
      </w:r>
    </w:p>
    <w:p w14:paraId="07F2E265" w14:textId="77777777" w:rsidR="005C18B2" w:rsidRPr="0039783A" w:rsidRDefault="005C18B2" w:rsidP="005C18B2">
      <w:pPr>
        <w:widowControl w:val="0"/>
        <w:autoSpaceDE w:val="0"/>
        <w:autoSpaceDN w:val="0"/>
        <w:adjustRightInd w:val="0"/>
        <w:ind w:left="720"/>
        <w:jc w:val="both"/>
        <w:rPr>
          <w:szCs w:val="22"/>
          <w:lang w:val="hr-HR" w:eastAsia="hr-BA"/>
        </w:rPr>
      </w:pPr>
      <w:r w:rsidRPr="0039783A">
        <w:rPr>
          <w:szCs w:val="22"/>
          <w:lang w:val="hr-HR" w:eastAsia="hr-BA"/>
        </w:rPr>
        <w:t xml:space="preserve">- Iskustvo besmisla života - čovjekova potreba za smislom i ugroženost smisla u  iskustvima čovjekovih granica </w:t>
      </w:r>
      <w:r w:rsidRPr="0039783A">
        <w:rPr>
          <w:szCs w:val="22"/>
          <w:lang w:val="hr-HR" w:eastAsia="hr-BA"/>
        </w:rPr>
        <w:lastRenderedPageBreak/>
        <w:t>(bolest, nesreća, nepravda, trpljenje, smrt...).</w:t>
      </w:r>
    </w:p>
    <w:p w14:paraId="0BE3E023"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Što ljudskom životu daje smisao, a što ga čini besmislenim?</w:t>
      </w:r>
    </w:p>
    <w:p w14:paraId="401A4EF8"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smisao i besmisao života, iskustvo patnje i sreće, granična pitanja smisla, svjetonazor.</w:t>
      </w:r>
    </w:p>
    <w:p w14:paraId="4C545909"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razumjeti povezanost svagdanjeg života s pitanjem smisla života; prepoznati kriterije na temelju kojih život izgleda smislenim ili besmislenim; opisati tumačenja različitih znanosti (filozofije, psihologije, medicine) i svjetonazora o patnji i smislu života; otkriti važnost osobnog napora u traženju životnog smisla, nade i optimizma.  </w:t>
      </w:r>
    </w:p>
    <w:p w14:paraId="5AE8790C"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 xml:space="preserve">Prijedlozi za metodičku obradbu: </w:t>
      </w:r>
      <w:r w:rsidRPr="0039783A">
        <w:rPr>
          <w:szCs w:val="22"/>
          <w:lang w:val="hr-HR" w:eastAsia="hr-BA"/>
        </w:rPr>
        <w:t xml:space="preserve">prikazati kratki filmski isječak ili dijapozitive (npr. "Zašto umrijeti u dvadesetoj?" ili "Smisao postojanja – odnos s drugima") s vođenim razgovorom i prosudbom uočenih mogućnosti primjene na život; </w:t>
      </w:r>
      <w:r w:rsidRPr="0039783A">
        <w:rPr>
          <w:bCs/>
          <w:szCs w:val="22"/>
          <w:lang w:val="hr-HR" w:eastAsia="hr-BA"/>
        </w:rPr>
        <w:t xml:space="preserve">stvaranje problemske situacije i diskusija na temu smisla i besmisla života s pitanjima bolesti i trpljenja, zdravlja i sreće; kritičko čitanje tekstova, razmišljanja i poruka o smislu života; </w:t>
      </w:r>
      <w:r w:rsidRPr="0039783A">
        <w:rPr>
          <w:szCs w:val="22"/>
          <w:lang w:val="hr-HR" w:eastAsia="hr-BA"/>
        </w:rPr>
        <w:t>oblikovati ljestvicu vrednota.</w:t>
      </w:r>
    </w:p>
    <w:p w14:paraId="2378A5D7" w14:textId="77777777" w:rsidR="005C18B2" w:rsidRPr="0039783A" w:rsidRDefault="005C18B2" w:rsidP="005C18B2">
      <w:pPr>
        <w:widowControl w:val="0"/>
        <w:autoSpaceDE w:val="0"/>
        <w:autoSpaceDN w:val="0"/>
        <w:adjustRightInd w:val="0"/>
        <w:jc w:val="both"/>
        <w:rPr>
          <w:b/>
          <w:bCs/>
          <w:szCs w:val="22"/>
          <w:lang w:val="hr-HR" w:eastAsia="hr-BA"/>
        </w:rPr>
      </w:pPr>
    </w:p>
    <w:p w14:paraId="667EF2D5" w14:textId="77777777" w:rsidR="005C18B2" w:rsidRPr="0039783A" w:rsidRDefault="005C18B2" w:rsidP="005C18B2">
      <w:pPr>
        <w:widowControl w:val="0"/>
        <w:autoSpaceDE w:val="0"/>
        <w:autoSpaceDN w:val="0"/>
        <w:adjustRightInd w:val="0"/>
        <w:jc w:val="both"/>
        <w:rPr>
          <w:b/>
          <w:szCs w:val="22"/>
          <w:lang w:val="hr-HR" w:eastAsia="hr-BA"/>
        </w:rPr>
      </w:pPr>
      <w:r w:rsidRPr="0039783A">
        <w:rPr>
          <w:b/>
          <w:bCs/>
          <w:szCs w:val="22"/>
          <w:lang w:val="hr-HR" w:eastAsia="hr-BA"/>
        </w:rPr>
        <w:t>4.</w:t>
      </w:r>
      <w:r w:rsidRPr="0039783A">
        <w:rPr>
          <w:b/>
          <w:szCs w:val="22"/>
          <w:lang w:val="hr-HR" w:eastAsia="hr-BA"/>
        </w:rPr>
        <w:t xml:space="preserve"> Kršćanska vjera kao odgovor smisla</w:t>
      </w:r>
    </w:p>
    <w:p w14:paraId="2F36CB64" w14:textId="77777777" w:rsidR="005C18B2" w:rsidRPr="0039783A" w:rsidRDefault="005C18B2" w:rsidP="005C18B2">
      <w:pPr>
        <w:widowControl w:val="0"/>
        <w:autoSpaceDE w:val="0"/>
        <w:autoSpaceDN w:val="0"/>
        <w:adjustRightInd w:val="0"/>
        <w:ind w:firstLine="720"/>
        <w:jc w:val="both"/>
        <w:rPr>
          <w:szCs w:val="22"/>
          <w:lang w:val="hr-HR" w:eastAsia="hr-BA"/>
        </w:rPr>
      </w:pPr>
      <w:r w:rsidRPr="0039783A">
        <w:rPr>
          <w:szCs w:val="22"/>
          <w:lang w:val="hr-HR" w:eastAsia="hr-BA"/>
        </w:rPr>
        <w:t xml:space="preserve">- Razlikovanje između trenutačnoga smisla (ugodno iskustvo u svakodnevici),     </w:t>
      </w:r>
    </w:p>
    <w:p w14:paraId="64259863" w14:textId="77777777" w:rsidR="005C18B2" w:rsidRPr="0039783A" w:rsidRDefault="005C18B2" w:rsidP="005C18B2">
      <w:pPr>
        <w:widowControl w:val="0"/>
        <w:autoSpaceDE w:val="0"/>
        <w:autoSpaceDN w:val="0"/>
        <w:adjustRightInd w:val="0"/>
        <w:jc w:val="both"/>
        <w:rPr>
          <w:szCs w:val="22"/>
          <w:lang w:val="hr-HR" w:eastAsia="hr-BA"/>
        </w:rPr>
      </w:pPr>
      <w:r w:rsidRPr="0039783A">
        <w:rPr>
          <w:szCs w:val="22"/>
          <w:lang w:val="hr-HR" w:eastAsia="hr-BA"/>
        </w:rPr>
        <w:t xml:space="preserve"> </w:t>
      </w:r>
      <w:r w:rsidRPr="0039783A">
        <w:rPr>
          <w:szCs w:val="22"/>
          <w:lang w:val="hr-HR" w:eastAsia="hr-BA"/>
        </w:rPr>
        <w:tab/>
        <w:t xml:space="preserve"> djelomičnoga smisla (prijateljstvo, angažman) i općeg smisla.</w:t>
      </w:r>
    </w:p>
    <w:p w14:paraId="1153FEBC" w14:textId="77777777" w:rsidR="005C18B2" w:rsidRPr="0039783A" w:rsidRDefault="005C18B2" w:rsidP="005C18B2">
      <w:pPr>
        <w:widowControl w:val="0"/>
        <w:autoSpaceDE w:val="0"/>
        <w:autoSpaceDN w:val="0"/>
        <w:adjustRightInd w:val="0"/>
        <w:ind w:firstLine="720"/>
        <w:jc w:val="both"/>
        <w:rPr>
          <w:szCs w:val="22"/>
          <w:lang w:val="hr-HR" w:eastAsia="hr-BA"/>
        </w:rPr>
      </w:pPr>
      <w:r w:rsidRPr="0039783A">
        <w:rPr>
          <w:szCs w:val="22"/>
          <w:lang w:val="hr-HR" w:eastAsia="hr-BA"/>
        </w:rPr>
        <w:t>- Bog kao pretpostavka sveopćeg smisla: smisao i za "besmisleni" život.</w:t>
      </w:r>
    </w:p>
    <w:p w14:paraId="5E6033EF" w14:textId="77777777" w:rsidR="005C18B2" w:rsidRPr="0039783A" w:rsidRDefault="005C18B2" w:rsidP="005C18B2">
      <w:pPr>
        <w:widowControl w:val="0"/>
        <w:autoSpaceDE w:val="0"/>
        <w:autoSpaceDN w:val="0"/>
        <w:adjustRightInd w:val="0"/>
        <w:ind w:firstLine="720"/>
        <w:jc w:val="both"/>
        <w:rPr>
          <w:szCs w:val="22"/>
          <w:lang w:val="hr-HR" w:eastAsia="hr-BA"/>
        </w:rPr>
      </w:pPr>
      <w:r w:rsidRPr="0039783A">
        <w:rPr>
          <w:szCs w:val="22"/>
          <w:lang w:val="hr-HR" w:eastAsia="hr-BA"/>
        </w:rPr>
        <w:t>- Zajednica kao put do iskustva smisla.</w:t>
      </w:r>
    </w:p>
    <w:p w14:paraId="2BB53629" w14:textId="77777777" w:rsidR="005C18B2" w:rsidRPr="0039783A" w:rsidRDefault="005C18B2" w:rsidP="005C18B2">
      <w:pPr>
        <w:widowControl w:val="0"/>
        <w:tabs>
          <w:tab w:val="left" w:pos="720"/>
        </w:tabs>
        <w:autoSpaceDE w:val="0"/>
        <w:autoSpaceDN w:val="0"/>
        <w:adjustRightInd w:val="0"/>
        <w:ind w:left="720"/>
        <w:jc w:val="both"/>
        <w:rPr>
          <w:szCs w:val="22"/>
          <w:lang w:val="hr-HR" w:eastAsia="hr-BA"/>
        </w:rPr>
      </w:pPr>
      <w:r w:rsidRPr="0039783A">
        <w:rPr>
          <w:szCs w:val="22"/>
          <w:lang w:val="hr-HR" w:eastAsia="hr-BA"/>
        </w:rPr>
        <w:t>- Povezanost pitanja smisla života i smrti (različite interpretacije: smrt kao kraj života;  reinkarnacija; uskrsnuće i život vječni; kršćanska nada onkraj smrti).</w:t>
      </w:r>
    </w:p>
    <w:p w14:paraId="61EB90AB"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trenutačni i opći smisao, Bog – smisao života, smrt, reinkarnacija, kršćanska nada, uskrsnuće i život vječni. </w:t>
      </w:r>
    </w:p>
    <w:p w14:paraId="2519DECB"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razlikovati trenutačni, partikularni i univerzalni smisao; prepoznati povezanost između pitanja o smislu i pitanja o Bogu; poznavati različite poglede i odgovore na pitanje smrti radi ispravne spoznaje o čovjekovoj besmrtnosti.</w:t>
      </w:r>
    </w:p>
    <w:p w14:paraId="6C84D016"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pribiranje životnih iskustava i vođeni razgovor na temelju konkretnih životnih primjera o razlici između trenutačnog i općeg smisla; pripremljena rasprava na temu: Što znači umrijeti? (usp. U. De Vanna, </w:t>
      </w:r>
      <w:r w:rsidRPr="0039783A">
        <w:rPr>
          <w:i/>
          <w:iCs/>
          <w:szCs w:val="22"/>
          <w:lang w:val="hr-HR" w:eastAsia="hr-BA"/>
        </w:rPr>
        <w:t>S adolescentima</w:t>
      </w:r>
      <w:r w:rsidRPr="0039783A">
        <w:rPr>
          <w:szCs w:val="22"/>
          <w:lang w:val="hr-HR" w:eastAsia="hr-BA"/>
        </w:rPr>
        <w:t>, str. 88.) str. 69-72.); analiza i interpretacija biblijskih, kršćanskih i nekršćanskih pristupa problemu smrti i života nakon smrti; pismeno izraziti iskustva vezana uz pitanje smisla, odnosno uz granične situacije ljudskog života; voditi razgovor o suprotnostima između kršćanskog shvaćanja života nakon smrti, vjeri u uskrsnuće mrtvih i kršćanskoj nadi u odnosu na govor o reinkarnaciji; napraviti plakat na temu uskrsnuća i vječnog života (Kristova obećanja i vjera kršćana u uskrsnuće i vječni život).</w:t>
      </w:r>
    </w:p>
    <w:p w14:paraId="3E2FBAA1" w14:textId="77777777" w:rsidR="005C18B2" w:rsidRPr="0039783A" w:rsidRDefault="005C18B2" w:rsidP="005C18B2">
      <w:pPr>
        <w:widowControl w:val="0"/>
        <w:tabs>
          <w:tab w:val="left" w:pos="0"/>
        </w:tabs>
        <w:autoSpaceDE w:val="0"/>
        <w:autoSpaceDN w:val="0"/>
        <w:adjustRightInd w:val="0"/>
        <w:jc w:val="both"/>
        <w:rPr>
          <w:szCs w:val="22"/>
          <w:lang w:val="hr-HR" w:eastAsia="hr-BA"/>
        </w:rPr>
      </w:pPr>
    </w:p>
    <w:p w14:paraId="481775D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b/>
          <w:bCs/>
          <w:szCs w:val="22"/>
          <w:lang w:val="hr-HR" w:eastAsia="hr-BA"/>
        </w:rPr>
        <w:t>5. Živjeti kao protagonist – Životna uporišta</w:t>
      </w:r>
    </w:p>
    <w:p w14:paraId="4710EAFC" w14:textId="77777777" w:rsidR="005C18B2" w:rsidRPr="0039783A" w:rsidRDefault="005C18B2" w:rsidP="005C18B2">
      <w:pPr>
        <w:widowControl w:val="0"/>
        <w:tabs>
          <w:tab w:val="left" w:pos="720"/>
        </w:tabs>
        <w:autoSpaceDE w:val="0"/>
        <w:autoSpaceDN w:val="0"/>
        <w:adjustRightInd w:val="0"/>
        <w:rPr>
          <w:szCs w:val="22"/>
          <w:lang w:val="hr-HR" w:eastAsia="hr-BA"/>
        </w:rPr>
      </w:pPr>
      <w:r w:rsidRPr="0039783A">
        <w:rPr>
          <w:szCs w:val="22"/>
          <w:lang w:val="hr-HR" w:eastAsia="hr-BA"/>
        </w:rPr>
        <w:tab/>
        <w:t>- Život satkan od mnoštva izbora.</w:t>
      </w:r>
    </w:p>
    <w:p w14:paraId="6F13A7A0" w14:textId="77777777" w:rsidR="005C18B2" w:rsidRPr="0039783A" w:rsidRDefault="005C18B2" w:rsidP="005C18B2">
      <w:pPr>
        <w:widowControl w:val="0"/>
        <w:tabs>
          <w:tab w:val="left" w:pos="720"/>
        </w:tabs>
        <w:autoSpaceDE w:val="0"/>
        <w:autoSpaceDN w:val="0"/>
        <w:adjustRightInd w:val="0"/>
        <w:rPr>
          <w:szCs w:val="22"/>
          <w:lang w:val="hr-HR" w:eastAsia="hr-BA"/>
        </w:rPr>
      </w:pPr>
      <w:r w:rsidRPr="0039783A">
        <w:rPr>
          <w:szCs w:val="22"/>
          <w:lang w:val="hr-HR" w:eastAsia="hr-BA"/>
        </w:rPr>
        <w:tab/>
        <w:t>- Ne zadovoljiti se životom od danas do sutra.</w:t>
      </w:r>
    </w:p>
    <w:p w14:paraId="60129C69" w14:textId="77777777" w:rsidR="005C18B2" w:rsidRPr="0039783A" w:rsidRDefault="005C18B2" w:rsidP="005C18B2">
      <w:pPr>
        <w:widowControl w:val="0"/>
        <w:tabs>
          <w:tab w:val="left" w:pos="720"/>
        </w:tabs>
        <w:autoSpaceDE w:val="0"/>
        <w:autoSpaceDN w:val="0"/>
        <w:adjustRightInd w:val="0"/>
        <w:rPr>
          <w:szCs w:val="22"/>
          <w:lang w:val="hr-HR" w:eastAsia="hr-BA"/>
        </w:rPr>
      </w:pPr>
      <w:r w:rsidRPr="0039783A">
        <w:rPr>
          <w:szCs w:val="22"/>
          <w:lang w:val="hr-HR" w:eastAsia="hr-BA"/>
        </w:rPr>
        <w:tab/>
        <w:t>- Stvarati nacrt vlastitog života (Prispodoba o talentima Mt 25,14-30).</w:t>
      </w:r>
    </w:p>
    <w:p w14:paraId="45074894" w14:textId="77777777" w:rsidR="005C18B2" w:rsidRPr="0039783A" w:rsidRDefault="005C18B2" w:rsidP="005C18B2">
      <w:pPr>
        <w:widowControl w:val="0"/>
        <w:tabs>
          <w:tab w:val="left" w:pos="720"/>
        </w:tabs>
        <w:autoSpaceDE w:val="0"/>
        <w:autoSpaceDN w:val="0"/>
        <w:adjustRightInd w:val="0"/>
        <w:rPr>
          <w:szCs w:val="22"/>
          <w:lang w:val="hr-HR" w:eastAsia="hr-BA"/>
        </w:rPr>
      </w:pPr>
      <w:r w:rsidRPr="0039783A">
        <w:rPr>
          <w:szCs w:val="22"/>
          <w:lang w:val="hr-HR" w:eastAsia="hr-BA"/>
        </w:rPr>
        <w:tab/>
        <w:t>- Životni ciljevi u skladu sa životnim smislom.</w:t>
      </w:r>
    </w:p>
    <w:p w14:paraId="437826D7" w14:textId="77777777" w:rsidR="005C18B2" w:rsidRPr="0039783A" w:rsidRDefault="005C18B2" w:rsidP="005C18B2">
      <w:pPr>
        <w:widowControl w:val="0"/>
        <w:tabs>
          <w:tab w:val="left" w:pos="720"/>
        </w:tabs>
        <w:autoSpaceDE w:val="0"/>
        <w:autoSpaceDN w:val="0"/>
        <w:adjustRightInd w:val="0"/>
        <w:rPr>
          <w:szCs w:val="22"/>
          <w:lang w:val="hr-HR" w:eastAsia="hr-BA"/>
        </w:rPr>
      </w:pPr>
      <w:r w:rsidRPr="0039783A">
        <w:rPr>
          <w:szCs w:val="22"/>
          <w:lang w:val="hr-HR" w:eastAsia="hr-BA"/>
        </w:rPr>
        <w:tab/>
        <w:t>- Živjeti kao protagonist - život kao dar i zadatak.</w:t>
      </w:r>
    </w:p>
    <w:p w14:paraId="7376CE1C"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 xml:space="preserve">Ključni pojmovi: </w:t>
      </w:r>
      <w:r w:rsidRPr="0039783A">
        <w:rPr>
          <w:bCs/>
          <w:szCs w:val="22"/>
          <w:lang w:val="hr-HR" w:eastAsia="hr-BA"/>
        </w:rPr>
        <w:t>životna uporišta, talenti, protagonist, nacrt života, život – dar i zadatak.</w:t>
      </w:r>
    </w:p>
    <w:p w14:paraId="2FCDF75E"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razumjeti važnost kritičke prosudbe različitih ponuda koje donosi život i zauzimanja vlastitog stava i izbora; poznavati vlastite talente i sposobnosti; spremnost na izgradnju osobnog života, vlastitog životnog projekta i boljeg svijeta.</w:t>
      </w:r>
    </w:p>
    <w:p w14:paraId="0B9799E8" w14:textId="3442EA39"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analizirati, interpretirati i dramatizirati prispodobu o talentima; napraviti kratki sastav</w:t>
      </w:r>
      <w:r w:rsidR="005221E6" w:rsidRPr="0039783A">
        <w:rPr>
          <w:szCs w:val="22"/>
          <w:lang w:val="hr-HR" w:eastAsia="hr-BA"/>
        </w:rPr>
        <w:t>ak</w:t>
      </w:r>
      <w:r w:rsidRPr="0039783A">
        <w:rPr>
          <w:szCs w:val="22"/>
          <w:lang w:val="hr-HR" w:eastAsia="hr-BA"/>
        </w:rPr>
        <w:t xml:space="preserve"> na misao I. Andrića, "Ja moram noću da se dižem..." (usp. T. Ivančić, </w:t>
      </w:r>
      <w:r w:rsidRPr="0039783A">
        <w:rPr>
          <w:i/>
          <w:iCs/>
          <w:szCs w:val="22"/>
          <w:lang w:val="hr-HR" w:eastAsia="hr-BA"/>
        </w:rPr>
        <w:t>Susret sa živim Bogom</w:t>
      </w:r>
      <w:r w:rsidRPr="0039783A">
        <w:rPr>
          <w:szCs w:val="22"/>
          <w:lang w:val="hr-HR" w:eastAsia="hr-BA"/>
        </w:rPr>
        <w:t>, str. 37); vođenim razgovorom tražiti uporišne točke u stvaranju nacrta vlastitog životnog puta i ostvarenja; oblikovati hijerarhiju životnih izbora i ciljeva i odrediti zadatke za njihovo postignuće; opisati obilježja mlade osobe kao protagonista u izvršenju vlastitog dara i zadatka.</w:t>
      </w:r>
    </w:p>
    <w:p w14:paraId="51F81B11" w14:textId="77777777" w:rsidR="005C18B2" w:rsidRPr="0039783A" w:rsidRDefault="005C18B2" w:rsidP="005C18B2">
      <w:pPr>
        <w:widowControl w:val="0"/>
        <w:autoSpaceDE w:val="0"/>
        <w:autoSpaceDN w:val="0"/>
        <w:adjustRightInd w:val="0"/>
        <w:jc w:val="both"/>
        <w:rPr>
          <w:szCs w:val="22"/>
          <w:lang w:val="hr-HR" w:eastAsia="hr-BA"/>
        </w:rPr>
      </w:pPr>
    </w:p>
    <w:p w14:paraId="36334773"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II. tematska cjelina: ČOVJEK - RELIGIOZNO BIĆE</w:t>
      </w:r>
    </w:p>
    <w:p w14:paraId="6848CC4F"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Nastavne teme</w:t>
      </w:r>
    </w:p>
    <w:p w14:paraId="4BD2E21E"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1. Vjera - iskonska ljudska potreba</w:t>
      </w:r>
    </w:p>
    <w:p w14:paraId="7439768E"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Čovjek ima različite potrebe, od naravnih do stečenih i nametnutih.</w:t>
      </w:r>
    </w:p>
    <w:p w14:paraId="5B8627BC"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Mnoge životne stvarnosti prihvaćamo na temelju povjerenja (nije moguće sve iskusiti i provjeriti).</w:t>
      </w:r>
    </w:p>
    <w:p w14:paraId="44AF44C4"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Međuljudski odnosi temelje se na povjerenju – vjera kao temeljno iskustvo.</w:t>
      </w:r>
    </w:p>
    <w:p w14:paraId="12EDFB82"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Vjera i povjerenje naspram sumnje i nevjere.</w:t>
      </w:r>
    </w:p>
    <w:p w14:paraId="4ED657B5"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naravne potrebe, povjerenje, sumnja, vjera, nevjera, iskustvo vjere.  </w:t>
      </w:r>
    </w:p>
    <w:p w14:paraId="0FEF9E69"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uočiti da se sav ljudski život temelji na vjerovanju i povjerenju; poznavati glavna obilježja vjere u Boga; otvorenost izgradnji vlastitog odnosa prema Bogu, prema vjeri, prema religioznom fenomenu uopće.</w:t>
      </w:r>
    </w:p>
    <w:p w14:paraId="769CEBF2"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lastRenderedPageBreak/>
        <w:t>Prijedlozi za metodičku obradbu:</w:t>
      </w:r>
      <w:r w:rsidRPr="0039783A">
        <w:rPr>
          <w:szCs w:val="22"/>
          <w:lang w:val="hr-HR" w:eastAsia="hr-BA"/>
        </w:rPr>
        <w:t xml:space="preserve"> pronaći što više riječi koje u sebi imaju korijen "vjera"; problemsko sučeljavanje i diskusija na temu: je li moguće živjeti bez povjerenja u ljude, od roditelja i prijatelja do nepoznatih ljudi; kritičko prosuđivanje pripadnih tekstova i vođeni razgovor s temom: mladima se ponekad čini da su slobodniji bez "tereta" vjere. Je li doista tako?</w:t>
      </w:r>
    </w:p>
    <w:p w14:paraId="7D149FE4"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p>
    <w:p w14:paraId="1B46ED22"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2. Čovjek je po naravi religiozan</w:t>
      </w:r>
    </w:p>
    <w:p w14:paraId="0B03FC35"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Pokušaj definiranja religije (pojam, sastavnice, oznake u važnim crtama).</w:t>
      </w:r>
    </w:p>
    <w:p w14:paraId="32EF4257" w14:textId="77777777" w:rsidR="005C18B2" w:rsidRPr="0039783A" w:rsidRDefault="005C18B2" w:rsidP="005C18B2">
      <w:pPr>
        <w:widowControl w:val="0"/>
        <w:tabs>
          <w:tab w:val="left" w:pos="720"/>
        </w:tabs>
        <w:autoSpaceDE w:val="0"/>
        <w:autoSpaceDN w:val="0"/>
        <w:adjustRightInd w:val="0"/>
        <w:ind w:left="720"/>
        <w:jc w:val="both"/>
        <w:rPr>
          <w:szCs w:val="22"/>
          <w:lang w:val="hr-HR" w:eastAsia="hr-BA"/>
        </w:rPr>
      </w:pPr>
      <w:r w:rsidRPr="0039783A">
        <w:rPr>
          <w:szCs w:val="22"/>
          <w:lang w:val="hr-HR" w:eastAsia="hr-BA"/>
        </w:rPr>
        <w:t>- Čovjekov pogled ne zaustavlja se kod vidljiva i opipljiva svijeta (čovjek postavlja religiozna pitanja i otvara se otajstvu Nevidljivoga).</w:t>
      </w:r>
    </w:p>
    <w:p w14:paraId="1FD0C937"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Misterij života – religioznost kao sveopća pojava.</w:t>
      </w:r>
    </w:p>
    <w:p w14:paraId="27C41301"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Kakav je odnos čovjeka prema Bogu (religija, magija, ateizam kao svjetonazor).</w:t>
      </w:r>
    </w:p>
    <w:p w14:paraId="2819E6E8"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ljudska narav, misterij Boga, religioznost, religija, magija, ateizam, vjera u Boga.</w:t>
      </w:r>
    </w:p>
    <w:p w14:paraId="04BC0815"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objasniti pojam religije; navesti ključne odrednice religije; navesti temeljne pojavne oblike religioznosti; otkriti religiozno obilježje ljudske naravi; zaključiti koja su temeljna pitanja na koja religija nastoji dati odgovor; spremnost na izgradnju zrele religioznosti otvorene Božjim poticajima i pozivu na život pun smisla.  </w:t>
      </w:r>
    </w:p>
    <w:p w14:paraId="3C8ED124"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pronaći primjere religioznosti suvremenog čovjeka. Uočiti razliku između prave i krive religioznosti; analizirati čovjekovu religioznu žeđ u Iv 4, 1-42 (Isus i Samaritanka); analizirati i kritički prosuđivati mogućnost spoznaje Boga posredstvom vidljiva svijeta prema Rim 1, 18-32; rad u skupini ili u paru na temu "Moj odnos prema Bogu"; napisati pojedinačni odgovor na navedenu temu: Bog ili svjetlo idola? </w:t>
      </w:r>
    </w:p>
    <w:p w14:paraId="4DFA1ECE" w14:textId="77777777" w:rsidR="005C18B2" w:rsidRPr="0039783A" w:rsidRDefault="005C18B2" w:rsidP="005C18B2">
      <w:pPr>
        <w:widowControl w:val="0"/>
        <w:autoSpaceDE w:val="0"/>
        <w:autoSpaceDN w:val="0"/>
        <w:adjustRightInd w:val="0"/>
        <w:jc w:val="both"/>
        <w:rPr>
          <w:szCs w:val="22"/>
          <w:lang w:val="hr-HR" w:eastAsia="hr-BA"/>
        </w:rPr>
      </w:pPr>
    </w:p>
    <w:p w14:paraId="0F7C9EAE"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3. Razvoj religije</w:t>
      </w:r>
    </w:p>
    <w:p w14:paraId="3AE02485"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Pojavni oblici religioznosti (vjerovanje, obred, molitva, žrtva, moral…).</w:t>
      </w:r>
    </w:p>
    <w:p w14:paraId="43E5DBB5"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Pretpovijesno i povijesno razdoblje te izvorni monoteizam.</w:t>
      </w:r>
    </w:p>
    <w:p w14:paraId="642A7CFA"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Naravna i nadnaravna objava.</w:t>
      </w:r>
    </w:p>
    <w:p w14:paraId="4D0974F0"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Objava Boga u povijesti – Posebnosti biblijske i kršćanske objave.</w:t>
      </w:r>
    </w:p>
    <w:p w14:paraId="7ED7E729"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naravna objava, nadnaravna objava, kršćanska objava, izvorni monoteizam, vjerovanje, obred, moralni život.</w:t>
      </w:r>
    </w:p>
    <w:p w14:paraId="3BCC1724"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objasniti koja su temeljna pitanja na koja religija nastoji dati odgovor; uočiti razvojni put religije kroz povijest; protumačiti razliku između naravne i nadnaravne Objave; odrediti koje su to Objavljene religije; nabrojiti velike svjetske religije; otkriti važnost i smisao religijskih obreda, molitve, žrtve.</w:t>
      </w:r>
    </w:p>
    <w:p w14:paraId="1FA094AD"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asocijacijska vježba, proučavanje povijesnih zemljovida s podatcima o razvoju ljudske povijesti, religioznosti i civilizacije; navođenje i tumačenje riječi vezanih uz svijet religije (npr. obred, molitva, žrtva, vjerovanja); čitanje i interpretacija tekstova; izrada plakata; fotogovor.</w:t>
      </w:r>
    </w:p>
    <w:p w14:paraId="6E746718" w14:textId="77777777" w:rsidR="005C18B2" w:rsidRPr="0039783A" w:rsidRDefault="005C18B2" w:rsidP="005C18B2">
      <w:pPr>
        <w:widowControl w:val="0"/>
        <w:tabs>
          <w:tab w:val="left" w:pos="0"/>
        </w:tabs>
        <w:autoSpaceDE w:val="0"/>
        <w:autoSpaceDN w:val="0"/>
        <w:adjustRightInd w:val="0"/>
        <w:jc w:val="both"/>
        <w:rPr>
          <w:szCs w:val="22"/>
          <w:lang w:val="hr-HR" w:eastAsia="hr-BA"/>
        </w:rPr>
      </w:pPr>
    </w:p>
    <w:p w14:paraId="02A3F10B"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4. Politeističke religije i religije bez božanstva i osobnoga Boga</w:t>
      </w:r>
    </w:p>
    <w:p w14:paraId="6662E712"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Hinduizam – drevna indijska religija (povijest, utemeljitelj, sv. spisi, nauk, kult, moral).</w:t>
      </w:r>
    </w:p>
    <w:p w14:paraId="7B478098" w14:textId="77777777" w:rsidR="005C18B2" w:rsidRPr="0039783A" w:rsidRDefault="005C18B2" w:rsidP="005C18B2">
      <w:pPr>
        <w:widowControl w:val="0"/>
        <w:tabs>
          <w:tab w:val="left" w:pos="720"/>
        </w:tabs>
        <w:autoSpaceDE w:val="0"/>
        <w:autoSpaceDN w:val="0"/>
        <w:adjustRightInd w:val="0"/>
        <w:ind w:left="720"/>
        <w:jc w:val="both"/>
        <w:rPr>
          <w:szCs w:val="22"/>
          <w:lang w:val="hr-HR" w:eastAsia="hr-BA"/>
        </w:rPr>
      </w:pPr>
      <w:r w:rsidRPr="0039783A">
        <w:rPr>
          <w:szCs w:val="22"/>
          <w:lang w:val="hr-HR" w:eastAsia="hr-BA"/>
        </w:rPr>
        <w:t>- Istočnjačka duhovnost i filozofija: budizam, konfucijanizam i taoizam (povijest, utemeljitelj, sv. spisi, nauk, kult, moral).</w:t>
      </w:r>
    </w:p>
    <w:p w14:paraId="011D3D03"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monoteistička religija, politeistička religija, vjerovanja bez pojma osobnog Boga ili božanstva, hinduizam, budizam, konfucijanizam, taoizam. </w:t>
      </w:r>
    </w:p>
    <w:p w14:paraId="59BA3DE2"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objasniti razliku između monoteističkih i politeističkih religija; navesti vjerovanja i svjetonazore dalekog Istoka koji ne poznaju pojam osobnoga Boga ili božanstva; poznavati neke temeljne značajke istočnjačkih religija; razumjeti odnos pojedinih velikih religija prema socijalnoj, kulturnoj i političkoj stvarnosti.</w:t>
      </w:r>
    </w:p>
    <w:p w14:paraId="58E4DDDE"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napraviti usporednu liniju razvoja svjetskih religija i civilizacija; izraditi tabelu sličnosti i razlika politeističkih religija; vođeni razgovor o povezanosti religijskih tradicija s kulturom velikih naroda koje su kolijevka velikim religijama; istraživanje nekih bitnih obilježja tih religija; pripovijedanje i izlaganje; izrada plakata ili mentalne mape.</w:t>
      </w:r>
    </w:p>
    <w:p w14:paraId="5F207FFD"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p>
    <w:p w14:paraId="7CDAEDCA"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5. Monoteističke religije</w:t>
      </w:r>
    </w:p>
    <w:p w14:paraId="75E15943"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Židovstvo (povijest, utemeljitelj, sv. spisi, nauk, kult, moral).</w:t>
      </w:r>
    </w:p>
    <w:p w14:paraId="612A5B58"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Kršćanstvo (povijest, Kristovo poslanje i nauk, sv. spisi, nauk, kult, moral).</w:t>
      </w:r>
    </w:p>
    <w:p w14:paraId="30FF307D"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Islam (povijest, utemeljitelj, sv. spisi, nauk, kult, moral).</w:t>
      </w:r>
    </w:p>
    <w:p w14:paraId="48F3E601"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monoteističke religije, religije Knjige, židovstvo, kršćanstvo, islam. </w:t>
      </w:r>
    </w:p>
    <w:p w14:paraId="4FCB8FDA"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imenovati tko je zajednički praotac triju velikih monoteističkih religija; nabrojiti i objasniti temeljne odrednice Židovstva: sv. spisi, vjerovanje, kult i moral; navesti sličnosti i razlike između Pashe i Uskrsa; navesti temeljna razdoblja židovske povijesti; nabrojiti i objasniti temeljne odrednice Islama: utemeljitelj, sv. spisi, vjerovanje, kult i moral; navesti i objasniti pet stupova islama; poznavati bitna obilježja Kršćanstva, od Krista objavitelja i njegova nauka, </w:t>
      </w:r>
      <w:r w:rsidRPr="0039783A">
        <w:rPr>
          <w:szCs w:val="22"/>
          <w:lang w:val="hr-HR" w:eastAsia="hr-BA"/>
        </w:rPr>
        <w:lastRenderedPageBreak/>
        <w:t xml:space="preserve">do drugih monoteističkih obilježja kršćanske religije; izgrađivati stav poštovanja duhovnih vrijednosti različitih religija, kultura i civilizacija. </w:t>
      </w:r>
    </w:p>
    <w:p w14:paraId="4F5A6FB7"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pronaći primjere i mjesta susreta s vjernicima Židovima i muslimanima; izraditi tabelu sličnosti i razlika monoteističkih religija; pripremiti i organizirati posjet zajednici neke od objavljenih religija. Istraživanje; izlaganje; razgovor; proučavanje zemljovida; čitanje i interpretacija tekstova; izrada plakata; upoznavanje i interpretacija molitava i pjesama iz židovstva i islama; dijamontaže; fotogovor.</w:t>
      </w:r>
    </w:p>
    <w:p w14:paraId="5B7CB14C"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 xml:space="preserve"> </w:t>
      </w:r>
    </w:p>
    <w:p w14:paraId="59AA8713"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6. Posebnost kršćanstva u odnosu na druge religije</w:t>
      </w:r>
    </w:p>
    <w:p w14:paraId="7E0CD544"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Religijski pluralizam i kršćanstvo (sveopće Božje očinstvo).</w:t>
      </w:r>
      <w:r w:rsidRPr="0039783A">
        <w:rPr>
          <w:szCs w:val="22"/>
          <w:lang w:val="hr-HR" w:eastAsia="hr-BA"/>
        </w:rPr>
        <w:tab/>
      </w:r>
    </w:p>
    <w:p w14:paraId="4D5E8B16"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Kristova posebnost (Kristovo božanstvo, utjelovljenje, otkupljenje).</w:t>
      </w:r>
    </w:p>
    <w:p w14:paraId="3F0AAEB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Odnos Crkve prema nekršćanskim religijama (međureligijski dijalog, poštovanje i tolerancija).</w:t>
      </w:r>
    </w:p>
    <w:p w14:paraId="17DDBFFC"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jedincatost kršćanstva, Kristovo božanstvo, Krist jedini Posrednik, „Nostra aetate“, religijski pluralizam, međureligijski dijalog. </w:t>
      </w:r>
    </w:p>
    <w:p w14:paraId="311AD2AE"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izdvojiti temeljne činjenice kršćanske vjere objavljene u Isus Kristu i razumjeti koja je posebnost kršćanstva u odnosu na druge monoteističke religije; nabrojiti četiri osnovna oblika dijaloga s nekršćanskim religijama; usvojiti stav poštovanja prema drugim religijama; razvijati sposobnosti međureligijskoga dijaloga te uvažavanja tuđih stajališta i mišljenja na području vjere i života.</w:t>
      </w:r>
    </w:p>
    <w:p w14:paraId="6D113686"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analizirati i kritički prosuđivati pojedine ulomke dokumenta "Nostra aetate" odgovarajući na pitanje: Što Crkva kaže o drugim religijama?; shematski prikazati temeljne spoznaje o religioznosti i obrađenim religijama; vođeni razgovor o stožernim činjenicama kršćanstva i njihovu značenju za konkretan život kršćana; usporedno čitanje i vrednovanje biblijskih i drugih književno-umjetničkih tekstova; filmovi; fotogovor.</w:t>
      </w:r>
    </w:p>
    <w:p w14:paraId="4865A04D" w14:textId="77777777" w:rsidR="005C18B2" w:rsidRPr="0039783A" w:rsidRDefault="005C18B2" w:rsidP="005C18B2">
      <w:pPr>
        <w:widowControl w:val="0"/>
        <w:tabs>
          <w:tab w:val="left" w:pos="720"/>
        </w:tabs>
        <w:autoSpaceDE w:val="0"/>
        <w:autoSpaceDN w:val="0"/>
        <w:adjustRightInd w:val="0"/>
        <w:jc w:val="both"/>
        <w:rPr>
          <w:szCs w:val="22"/>
          <w:lang w:val="hr-HR" w:eastAsia="hr-BA"/>
        </w:rPr>
      </w:pPr>
    </w:p>
    <w:p w14:paraId="7DC379EB"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szCs w:val="22"/>
          <w:lang w:val="hr-HR" w:eastAsia="hr-BA"/>
        </w:rPr>
        <w:t>III. tematska cjelina</w:t>
      </w:r>
      <w:r w:rsidRPr="0039783A">
        <w:rPr>
          <w:b/>
          <w:bCs/>
          <w:szCs w:val="22"/>
          <w:lang w:val="hr-HR" w:eastAsia="hr-BA"/>
        </w:rPr>
        <w:t>: KRŠĆANSKA OBJAVA I SVETO PISMO</w:t>
      </w:r>
    </w:p>
    <w:p w14:paraId="4F29254E" w14:textId="77777777" w:rsidR="005C18B2" w:rsidRPr="0039783A" w:rsidRDefault="005C18B2" w:rsidP="005C18B2">
      <w:pPr>
        <w:widowControl w:val="0"/>
        <w:tabs>
          <w:tab w:val="left" w:pos="720"/>
        </w:tabs>
        <w:autoSpaceDE w:val="0"/>
        <w:autoSpaceDN w:val="0"/>
        <w:adjustRightInd w:val="0"/>
        <w:jc w:val="both"/>
        <w:rPr>
          <w:b/>
          <w:szCs w:val="22"/>
          <w:lang w:val="hr-HR" w:eastAsia="hr-BA"/>
        </w:rPr>
      </w:pPr>
      <w:r w:rsidRPr="0039783A">
        <w:rPr>
          <w:b/>
          <w:szCs w:val="22"/>
          <w:lang w:val="hr-HR" w:eastAsia="hr-BA"/>
        </w:rPr>
        <w:t>Nastavne teme</w:t>
      </w:r>
    </w:p>
    <w:p w14:paraId="788901C4"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1. Kršćanska objava i njezino prenošenje</w:t>
      </w:r>
    </w:p>
    <w:p w14:paraId="3B15B3A4" w14:textId="77777777" w:rsidR="005C18B2" w:rsidRPr="0039783A" w:rsidRDefault="005C18B2" w:rsidP="005C18B2">
      <w:pPr>
        <w:widowControl w:val="0"/>
        <w:tabs>
          <w:tab w:val="left" w:pos="720"/>
        </w:tabs>
        <w:autoSpaceDE w:val="0"/>
        <w:autoSpaceDN w:val="0"/>
        <w:adjustRightInd w:val="0"/>
        <w:ind w:left="720"/>
        <w:jc w:val="both"/>
        <w:rPr>
          <w:szCs w:val="22"/>
          <w:lang w:val="hr-HR" w:eastAsia="hr-BA"/>
        </w:rPr>
      </w:pPr>
      <w:r w:rsidRPr="0039783A">
        <w:rPr>
          <w:szCs w:val="22"/>
          <w:lang w:val="hr-HR" w:eastAsia="hr-BA"/>
        </w:rPr>
        <w:t>- Kršćanska objava – dijalog Boga i čovjeka, Božji govor i čovjekov odgovor, Božji odgovor na temeljna čovjekova pitanja.</w:t>
      </w:r>
    </w:p>
    <w:p w14:paraId="4A9962BC"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Javna i privatna objava, nadahnuće, prosvjetljenje, mistična viđenja.</w:t>
      </w:r>
    </w:p>
    <w:p w14:paraId="796D9D10"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Usmena predaja prethodi Pismu.</w:t>
      </w:r>
    </w:p>
    <w:p w14:paraId="7D2F55B0"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Starozavjetna objava i njezine vlastitosti.</w:t>
      </w:r>
    </w:p>
    <w:p w14:paraId="1BF729EA"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Novozavjetna objava - Isus Krist,  punina i vrhunac Objave.</w:t>
      </w:r>
    </w:p>
    <w:p w14:paraId="740FBBEA"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szCs w:val="22"/>
          <w:lang w:val="hr-HR" w:eastAsia="hr-BA"/>
        </w:rPr>
        <w:tab/>
        <w:t xml:space="preserve">- </w:t>
      </w:r>
      <w:r w:rsidRPr="0039783A">
        <w:rPr>
          <w:bCs/>
          <w:szCs w:val="22"/>
          <w:lang w:val="hr-HR" w:eastAsia="hr-BA"/>
        </w:rPr>
        <w:t>Cjelovito prenošenje i tumačenje Objave (Crkveno učiteljstvo i objava).</w:t>
      </w:r>
    </w:p>
    <w:p w14:paraId="1AA8EBE8"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
          <w:bCs/>
          <w:szCs w:val="22"/>
          <w:lang w:val="hr-HR" w:eastAsia="hr-BA"/>
        </w:rPr>
        <w:t xml:space="preserve">: </w:t>
      </w:r>
      <w:r w:rsidRPr="0039783A">
        <w:rPr>
          <w:bCs/>
          <w:szCs w:val="22"/>
          <w:lang w:val="hr-HR" w:eastAsia="hr-BA"/>
        </w:rPr>
        <w:t xml:space="preserve">Božja objava, javna i privatna objava, prenošenje objave, nadahnuće, mistično viđenje, Krist – punina objave. </w:t>
      </w:r>
    </w:p>
    <w:p w14:paraId="5D6EEC56"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razumjeti pojam Objave; navesti primjere nadnaravne Objave iz Staroga i Novoga zavjeta; prepoznati načine prenošenja Objave; uočiti i objasniti različite vrste i obilježja Objave; razumjeti Božju Objavu kao zahtjev koji traži čovjekov slobodni odgovor; shvatiti ulogu crkvenog Učiteljstva u tumačenju Objave i s povjerenjem osluškivati njegove poticaje.</w:t>
      </w:r>
    </w:p>
    <w:p w14:paraId="036D7CE8"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Izraditi povijesnu liniju najvažnijih događaja biblijske objave; u skupnom radu analizirati tekst </w:t>
      </w:r>
      <w:r w:rsidRPr="0039783A">
        <w:rPr>
          <w:i/>
          <w:iCs/>
          <w:szCs w:val="22"/>
          <w:lang w:val="hr-HR" w:eastAsia="hr-BA"/>
        </w:rPr>
        <w:t>Dei Verbum</w:t>
      </w:r>
      <w:r w:rsidRPr="0039783A">
        <w:rPr>
          <w:szCs w:val="22"/>
          <w:lang w:val="hr-HR" w:eastAsia="hr-BA"/>
        </w:rPr>
        <w:t xml:space="preserve"> 7 i izdvojiti bitne oznake kršćanske objave; biblijskim primjerima pokazati kako je usmena predaja živa stvarnost koja prethodi Svetom pismu i potom pisanoj predaji; radom u skupinama analizirati i prosuditi razlike između javne i privatne objave, prosvjetljenja i mističnih viđenja stavljajući ih u kontekst današnjih fenomena ukazanja i mističnih iskustava. </w:t>
      </w:r>
    </w:p>
    <w:p w14:paraId="1A5D85B5" w14:textId="77777777" w:rsidR="005C18B2" w:rsidRPr="0039783A" w:rsidRDefault="005C18B2" w:rsidP="005C18B2">
      <w:pPr>
        <w:widowControl w:val="0"/>
        <w:autoSpaceDE w:val="0"/>
        <w:autoSpaceDN w:val="0"/>
        <w:adjustRightInd w:val="0"/>
        <w:jc w:val="both"/>
        <w:rPr>
          <w:szCs w:val="22"/>
          <w:lang w:val="hr-HR" w:eastAsia="hr-BA"/>
        </w:rPr>
      </w:pPr>
    </w:p>
    <w:p w14:paraId="10DF37CA" w14:textId="77777777" w:rsidR="005C18B2" w:rsidRPr="0039783A" w:rsidRDefault="005C18B2" w:rsidP="005C18B2">
      <w:pPr>
        <w:widowControl w:val="0"/>
        <w:autoSpaceDE w:val="0"/>
        <w:autoSpaceDN w:val="0"/>
        <w:adjustRightInd w:val="0"/>
        <w:jc w:val="both"/>
        <w:rPr>
          <w:szCs w:val="22"/>
          <w:lang w:val="hr-HR" w:eastAsia="hr-BA"/>
        </w:rPr>
      </w:pPr>
    </w:p>
    <w:p w14:paraId="5E6BFB5A"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2. Biblija kao pisana Božja riječ i pristup Bibliji</w:t>
      </w:r>
    </w:p>
    <w:p w14:paraId="6F9683A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Biblija – nadahnuta Božja riječ ljudima.</w:t>
      </w:r>
    </w:p>
    <w:p w14:paraId="7C45CDAC"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Knjiga vjerničkog iskustva i istina vjere.</w:t>
      </w:r>
    </w:p>
    <w:p w14:paraId="1CF03340"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Pristup Bibliji:</w:t>
      </w:r>
    </w:p>
    <w:p w14:paraId="45EAEA27"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otjelovljenje u jezik i kulturu (povijesni, zemljopisni i kulturni okvir);</w:t>
      </w:r>
    </w:p>
    <w:p w14:paraId="6025B415"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slojevitost nastanka biblijskih knjiga (razvoj religiozne misli i vjere);</w:t>
      </w:r>
    </w:p>
    <w:p w14:paraId="217A6245"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različitost književnih vrsta i oblika.</w:t>
      </w:r>
    </w:p>
    <w:p w14:paraId="6F18C655"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xml:space="preserve">- Struktura i kanon Biblije. </w:t>
      </w:r>
    </w:p>
    <w:p w14:paraId="247D9FD8"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Biblija je ključ za razumijevanje povijesti, umjetnosti, uljudbe.</w:t>
      </w:r>
    </w:p>
    <w:p w14:paraId="0269E9C7"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Biblija – pisana Božja riječ, Biblija – nadahnuta knjiga, biblijski jezik, književne vrste i oblici.  </w:t>
      </w:r>
    </w:p>
    <w:p w14:paraId="343A35A2"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protumačiti tvrdnju </w:t>
      </w:r>
      <w:r w:rsidRPr="0039783A">
        <w:rPr>
          <w:i/>
          <w:szCs w:val="22"/>
          <w:lang w:val="hr-HR" w:eastAsia="hr-BA"/>
        </w:rPr>
        <w:t>Biblija je riječ Božja</w:t>
      </w:r>
      <w:r w:rsidRPr="0039783A">
        <w:rPr>
          <w:szCs w:val="22"/>
          <w:lang w:val="hr-HR" w:eastAsia="hr-BA"/>
        </w:rPr>
        <w:t xml:space="preserve">; prepoznati Bibliju kao temelj kršćanske vjere; </w:t>
      </w:r>
      <w:r w:rsidRPr="0039783A">
        <w:rPr>
          <w:szCs w:val="22"/>
          <w:lang w:val="hr-HR" w:eastAsia="hr-BA"/>
        </w:rPr>
        <w:lastRenderedPageBreak/>
        <w:t xml:space="preserve">objasniti pojam, nastanak, strukturu, povijesni i zemljopisni okvir Biblije; navesti autora Biblije, jezike kojima su pisane biblijske knjige (u izvorniku) i neke najvažnije prijevode; navesti podjelu biblijskih knjiga prema nekim glavnim književnim vrstama; prepoznati i primijeniti način citiranja biblijskih knjiga, poglavlja i redaka. </w:t>
      </w:r>
    </w:p>
    <w:p w14:paraId="3828667D"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asocijacije, vođeni razgovor i tumačenje pojma nadahnuća Svetoga Pisma; pronalaženje tipičnih oznaka hebrejskog jezika i stila u knjizi Postanka; analiza i interpretacija različitih biblijskih književnih vrsta i oblika; suoblikovanje biblijskog teksta i višedimenzionalno tumačenje Biblije; analiza i kritička prosudba biblijskih mjesta koja neke sekte krivo tumače; izraditi zemljopisnu kartu nekih važnijih biblijskih mjesta i krajeva; skupna analiza nekih poznatijih umjetničkih djela nadahnutih Biblijom (u književnosti, likovnoj i glazbenoj umjetnosti, arhitekturi)</w:t>
      </w:r>
    </w:p>
    <w:p w14:paraId="00F0A3B4"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p>
    <w:p w14:paraId="2AC4DF26" w14:textId="77777777" w:rsidR="005C18B2" w:rsidRPr="0039783A" w:rsidRDefault="005C18B2" w:rsidP="005C18B2">
      <w:pPr>
        <w:widowControl w:val="0"/>
        <w:tabs>
          <w:tab w:val="left" w:pos="720"/>
        </w:tabs>
        <w:autoSpaceDE w:val="0"/>
        <w:autoSpaceDN w:val="0"/>
        <w:adjustRightInd w:val="0"/>
        <w:jc w:val="both"/>
        <w:rPr>
          <w:b/>
          <w:szCs w:val="22"/>
          <w:lang w:val="hr-HR" w:eastAsia="hr-BA"/>
        </w:rPr>
      </w:pPr>
      <w:r w:rsidRPr="0039783A">
        <w:rPr>
          <w:b/>
          <w:bCs/>
          <w:szCs w:val="22"/>
          <w:lang w:val="hr-HR" w:eastAsia="hr-BA"/>
        </w:rPr>
        <w:t>3.</w:t>
      </w:r>
      <w:r w:rsidRPr="0039783A">
        <w:rPr>
          <w:b/>
          <w:szCs w:val="22"/>
          <w:lang w:val="hr-HR" w:eastAsia="hr-BA"/>
        </w:rPr>
        <w:t xml:space="preserve"> Biblijski govor o Bogu</w:t>
      </w:r>
    </w:p>
    <w:p w14:paraId="5DB17578"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Obraditi nekoliko važnih pojmova i slika: istina, mudrost, pravednost, milosrđe, ljubav i vjernost.</w:t>
      </w:r>
    </w:p>
    <w:p w14:paraId="7BF45891"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Bog je istina, mudrost, pravednost, milosrđe, ljubav i vjernost.</w:t>
      </w:r>
    </w:p>
    <w:p w14:paraId="67F69E45"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razumjeti i naznačiti biblijsku poruku kroz odnos čovjeka i Boga te međuljudske odnose u nekoliko tema: istina, pravednost, milosrđe, ljubav i vjernost.</w:t>
      </w:r>
    </w:p>
    <w:p w14:paraId="7B22B6F9"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analiza, interpretacija i aktualizacija izabranih biblijskih tema i tekstova te oblikovati pitanja za biblijski kviz; pronaći biblijske tekstove koji govore o Božjim vlastitostima i Božjem pozivu čovjeku na istinu, pravednost, milosrđe, ljubav i vjernost te analizirati njihove poruke s primjenom na život prikladnim biblijskim metodama.</w:t>
      </w:r>
    </w:p>
    <w:p w14:paraId="7DD25C99" w14:textId="77777777" w:rsidR="005C18B2" w:rsidRPr="0039783A" w:rsidRDefault="005C18B2" w:rsidP="005C18B2">
      <w:pPr>
        <w:widowControl w:val="0"/>
        <w:autoSpaceDE w:val="0"/>
        <w:autoSpaceDN w:val="0"/>
        <w:adjustRightInd w:val="0"/>
        <w:jc w:val="both"/>
        <w:rPr>
          <w:szCs w:val="22"/>
          <w:lang w:val="hr-HR" w:eastAsia="hr-BA"/>
        </w:rPr>
      </w:pPr>
    </w:p>
    <w:p w14:paraId="0A375A63"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4. Biblija u životu kršćana</w:t>
      </w:r>
    </w:p>
    <w:p w14:paraId="089344BC"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Bog i danas govori po Pismima. Aktualnost biblijske poruke.</w:t>
      </w:r>
    </w:p>
    <w:p w14:paraId="14C09FB0"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xml:space="preserve">- Čitanje Svetog Pisma u liturgiji i svakodnevnom životu kršćana. </w:t>
      </w:r>
    </w:p>
    <w:p w14:paraId="3CBAF00A"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Različiti oblici osobnog i zajedničkog čitanja i razmatranja Božje riječi.</w:t>
      </w:r>
    </w:p>
    <w:p w14:paraId="6A9785F3"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Biblija – knjiga vjere i života, Biblija u osobnom životu i liturgiji, čitanje i meditiranje Svetog Pisma, Biblija u književnosti i umjetnosti. </w:t>
      </w:r>
    </w:p>
    <w:p w14:paraId="51FA9EB5"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prepoznati Bibliju kao istinu vjere u kojoj čovjek traži i pronalazi odgovore na najvažnija egzistencijalna pitanja; poznavati vrijednost čitanja Svetog pisma u liturgiji i svakodnevici; razumjeti prožetost suvremene kulture biblijskim motivima i navesti primjere iz književnosti, umjetnosti, arhitekture; otvoriti se poticajima Duha koji dolaze čitanjem i razmatranjem Božje riječi sadržane u Bibliji.</w:t>
      </w:r>
    </w:p>
    <w:p w14:paraId="16A76105"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praktični rad s Biblijom: kako pronalaziti biblijska mjesta i kako čitati Bibliju, osobno i u zajednici; radom u skupinama prikazati konkretnu mogućnost organiziranja i rada biblijskih skupina i kružoka; meditacija odabranog biblijskog teksta uz prikladnu glazbu; usporedna analiza i interpretacija tematski bliskih biblijskih i književno-umjetničkih tekstova.</w:t>
      </w:r>
    </w:p>
    <w:p w14:paraId="2E41B96F" w14:textId="77777777" w:rsidR="005C18B2" w:rsidRPr="0039783A" w:rsidRDefault="005C18B2" w:rsidP="005C18B2">
      <w:pPr>
        <w:widowControl w:val="0"/>
        <w:tabs>
          <w:tab w:val="left" w:pos="720"/>
        </w:tabs>
        <w:autoSpaceDE w:val="0"/>
        <w:autoSpaceDN w:val="0"/>
        <w:adjustRightInd w:val="0"/>
        <w:jc w:val="both"/>
        <w:rPr>
          <w:szCs w:val="22"/>
          <w:lang w:val="hr-HR" w:eastAsia="hr-BA"/>
        </w:rPr>
      </w:pPr>
    </w:p>
    <w:p w14:paraId="2A73AF24"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IV. tematska cjelina: ISUS KRIST – VRHUNAC OBJAVE</w:t>
      </w:r>
    </w:p>
    <w:p w14:paraId="3312CD6C" w14:textId="77777777" w:rsidR="005C18B2" w:rsidRPr="0039783A" w:rsidRDefault="005C18B2" w:rsidP="005C18B2">
      <w:pPr>
        <w:widowControl w:val="0"/>
        <w:tabs>
          <w:tab w:val="left" w:pos="720"/>
        </w:tabs>
        <w:autoSpaceDE w:val="0"/>
        <w:autoSpaceDN w:val="0"/>
        <w:adjustRightInd w:val="0"/>
        <w:jc w:val="both"/>
        <w:rPr>
          <w:b/>
          <w:szCs w:val="22"/>
          <w:lang w:val="hr-HR" w:eastAsia="hr-BA"/>
        </w:rPr>
      </w:pPr>
      <w:r w:rsidRPr="0039783A">
        <w:rPr>
          <w:b/>
          <w:szCs w:val="22"/>
          <w:lang w:val="hr-HR" w:eastAsia="hr-BA"/>
        </w:rPr>
        <w:t>Nastavne teme</w:t>
      </w:r>
    </w:p>
    <w:p w14:paraId="735F7DCD"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1. Isus - povijesna osoba</w:t>
      </w:r>
    </w:p>
    <w:p w14:paraId="316A0BF2"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Kršćanski izvori.</w:t>
      </w:r>
    </w:p>
    <w:p w14:paraId="4C59211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Nekršćanski izvori.</w:t>
      </w:r>
    </w:p>
    <w:p w14:paraId="1257A24A"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Osnovne povijesne činjenice o životu Isusa iz Nazareta.</w:t>
      </w:r>
    </w:p>
    <w:p w14:paraId="46F99B11"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Isus - povijesna osoba, nekršćanski izvori, kršćanski izvori, povijesni izvori i podaci o Isusu.</w:t>
      </w:r>
    </w:p>
    <w:p w14:paraId="70BEBF21"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razlikovati nekršćanske i kršćanske izvore koji govore o Isusu kao povijesnoj osobi; uočiti važnost i podudarnost nekršćanskih i kršćanskih izvora o Isusu; prepoznati koji izvori prikazuju Isusa Krista kao pravog Boga i pravog čovjeka; navesti osnovne povijesne činjenice o Isusu iz Nazareta</w:t>
      </w:r>
    </w:p>
    <w:p w14:paraId="60B73AAA"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radom u skupinama analizirati i izdvojiti poruku teksta Lk 2, 1 i Lk 3, 1-3. (što doznajemo o Isusovoj povijesnosti?); usporedno analizirati neke važnije nekršćanske i kršćanske izvore o Isusu i izdvojiti bitne povijesne činjenice; potražiti u dodatku Novog zavjeta kronološku tablicu i pronaći osobe koje su navedene u Lukinu tekstu, kritički ih smještajući u povijesni okvir; napraviti povijesnu kronologiju događaja Isusova života; pogledati i razgovarati o kratkoj video-projekciji o Isusovu životu; napraviti otuđivanje motiva iz Isusova života, odnosno uklapanje tradicionalnog likovnog prikaza Isusova života u suvremeni likovni ambijent ili obrnuto.</w:t>
      </w:r>
    </w:p>
    <w:p w14:paraId="70527854" w14:textId="77777777" w:rsidR="005C18B2" w:rsidRPr="0039783A" w:rsidRDefault="005C18B2" w:rsidP="005C18B2">
      <w:pPr>
        <w:widowControl w:val="0"/>
        <w:autoSpaceDE w:val="0"/>
        <w:autoSpaceDN w:val="0"/>
        <w:adjustRightInd w:val="0"/>
        <w:jc w:val="both"/>
        <w:rPr>
          <w:szCs w:val="22"/>
          <w:lang w:val="hr-HR" w:eastAsia="hr-BA"/>
        </w:rPr>
      </w:pPr>
    </w:p>
    <w:p w14:paraId="26DF0FED"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2. Isusov lik i tajna njegove osobe</w:t>
      </w:r>
    </w:p>
    <w:p w14:paraId="5672AFAB"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Isusovo ime.</w:t>
      </w:r>
    </w:p>
    <w:p w14:paraId="08CA124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Stil i program djelovanja.</w:t>
      </w:r>
    </w:p>
    <w:p w14:paraId="4B2C21DB"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Tajna Isusove osobe</w:t>
      </w:r>
    </w:p>
    <w:p w14:paraId="771BB642"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Isus, Mesija, Isus Krist, Gospodin, Sin Čovječji, Spasitelj.</w:t>
      </w:r>
    </w:p>
    <w:p w14:paraId="7D2BEACC"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Objasniti značenje Isusova imena (najčešće nazive) i prepoznati Isusov stil i program </w:t>
      </w:r>
      <w:r w:rsidRPr="0039783A">
        <w:rPr>
          <w:szCs w:val="22"/>
          <w:lang w:val="hr-HR" w:eastAsia="hr-BA"/>
        </w:rPr>
        <w:lastRenderedPageBreak/>
        <w:t xml:space="preserve">djelovanja; uočiti ljudske crte Isusove osobe, način pristupa i postupanja prema ljudima čime je neodoljivo privlačio; otkriti posebnost Isusova lika koji ostaje trajni izazov i nadahnuće za vlastiti život. </w:t>
      </w:r>
    </w:p>
    <w:p w14:paraId="18DB98CF"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 vođeni razgovor na temu: kako u mojoj okolini ljudi gledaju na Isusa i je li on možda posljednji "tabu" o kojem se ne govori?; napraviti vlastitu "sliku o Isusu"?; ostvariti perspektivno biblijsko pripovijedanje o Isusu s aspekta nekog lika koji je Isusa dobro poznavao (npr. apostoli Petar i Ivan); u skupnom radu interpretirati riječi poznatog književnika: "Zapad je izgubio Krista i zbog toga umire, jedino zbog toga". (Dostojevski); pogledati kod kuće film o Isusu i nakon toga o njemu razgovarati (npr. F. Zeffirelli, </w:t>
      </w:r>
      <w:r w:rsidRPr="0039783A">
        <w:rPr>
          <w:i/>
          <w:iCs/>
          <w:szCs w:val="22"/>
          <w:lang w:val="hr-HR" w:eastAsia="hr-BA"/>
        </w:rPr>
        <w:t>Isus iz Nazareta</w:t>
      </w:r>
      <w:r w:rsidRPr="0039783A">
        <w:rPr>
          <w:szCs w:val="22"/>
          <w:lang w:val="hr-HR" w:eastAsia="hr-BA"/>
        </w:rPr>
        <w:t>).</w:t>
      </w:r>
    </w:p>
    <w:p w14:paraId="3B820B0D" w14:textId="77777777" w:rsidR="005C18B2" w:rsidRPr="0039783A" w:rsidRDefault="005C18B2" w:rsidP="005C18B2">
      <w:pPr>
        <w:widowControl w:val="0"/>
        <w:autoSpaceDE w:val="0"/>
        <w:autoSpaceDN w:val="0"/>
        <w:adjustRightInd w:val="0"/>
        <w:jc w:val="both"/>
        <w:rPr>
          <w:szCs w:val="22"/>
          <w:lang w:val="hr-HR" w:eastAsia="hr-BA"/>
        </w:rPr>
      </w:pPr>
    </w:p>
    <w:p w14:paraId="06EEC100"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3. Navještaj kraljevstva Božjega</w:t>
      </w:r>
    </w:p>
    <w:p w14:paraId="106ED73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Izrael očekuje  Kraljevstvo Božje.</w:t>
      </w:r>
    </w:p>
    <w:p w14:paraId="07435E5B" w14:textId="77777777" w:rsidR="005C18B2" w:rsidRPr="0039783A" w:rsidRDefault="005C18B2" w:rsidP="005C18B2">
      <w:pPr>
        <w:widowControl w:val="0"/>
        <w:tabs>
          <w:tab w:val="left" w:pos="720"/>
        </w:tabs>
        <w:autoSpaceDE w:val="0"/>
        <w:autoSpaceDN w:val="0"/>
        <w:adjustRightInd w:val="0"/>
        <w:ind w:left="720"/>
        <w:jc w:val="both"/>
        <w:rPr>
          <w:szCs w:val="22"/>
          <w:lang w:val="hr-HR" w:eastAsia="hr-BA"/>
        </w:rPr>
      </w:pPr>
      <w:r w:rsidRPr="0039783A">
        <w:rPr>
          <w:szCs w:val="22"/>
          <w:lang w:val="hr-HR" w:eastAsia="hr-BA"/>
        </w:rPr>
        <w:t>- Poruka o kraljevstvu Božjem ispunjenje je iskonskih čovjekovih težnji za mirom, slobodom, pravednošću i životom.</w:t>
      </w:r>
    </w:p>
    <w:p w14:paraId="3E8788D3"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Kraljevstvo Božje označava novi svijet koji čovjek ne može načiniti sam, nego ga samo Bog može dati.</w:t>
      </w:r>
    </w:p>
    <w:p w14:paraId="7098D03B" w14:textId="77777777" w:rsidR="005C18B2" w:rsidRPr="0039783A" w:rsidRDefault="005C18B2" w:rsidP="005C18B2">
      <w:pPr>
        <w:widowControl w:val="0"/>
        <w:tabs>
          <w:tab w:val="left" w:pos="720"/>
        </w:tabs>
        <w:autoSpaceDE w:val="0"/>
        <w:autoSpaceDN w:val="0"/>
        <w:adjustRightInd w:val="0"/>
        <w:ind w:left="720"/>
        <w:jc w:val="both"/>
        <w:rPr>
          <w:szCs w:val="22"/>
          <w:lang w:val="hr-HR" w:eastAsia="hr-BA"/>
        </w:rPr>
      </w:pPr>
      <w:r w:rsidRPr="0039783A">
        <w:rPr>
          <w:szCs w:val="22"/>
          <w:lang w:val="hr-HR" w:eastAsia="hr-BA"/>
        </w:rPr>
        <w:t>- Kraljevstvo Božje nije neko mjesto stanovanja nego novi odnos. To je svijet pravednosti, istine, radosti, mira, blagostanja.</w:t>
      </w:r>
    </w:p>
    <w:p w14:paraId="31794F83"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Isusovo naviještanje i djelotvorno uprisutnjenje Kraljevstva Božjega (prispodobe, čudesa)</w:t>
      </w:r>
    </w:p>
    <w:p w14:paraId="15EC139C"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Blaženstva kao program kraljevstva Božjega.</w:t>
      </w:r>
    </w:p>
    <w:p w14:paraId="1CB8F1EF"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Kraljevstvo Božje (milost, istina, pravda, ljubav i mir), Govor na Gori – Manifest Božje vladavine, „već“ i „još ne“ Kraljevstva Božjega, prispodobe o Kraljevstvu, čudesa.  </w:t>
      </w:r>
    </w:p>
    <w:p w14:paraId="7E262261"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protumačiti pojam </w:t>
      </w:r>
      <w:r w:rsidRPr="0039783A">
        <w:rPr>
          <w:i/>
          <w:szCs w:val="22"/>
          <w:lang w:val="hr-HR" w:eastAsia="hr-BA"/>
        </w:rPr>
        <w:t>kraljevstva Božjeg</w:t>
      </w:r>
      <w:r w:rsidRPr="0039783A">
        <w:rPr>
          <w:szCs w:val="22"/>
          <w:lang w:val="hr-HR" w:eastAsia="hr-BA"/>
        </w:rPr>
        <w:t>; uočiti Kristovu poruku (kraljevstvo Božje) kao ispunjenje temeljnih čovjekovih težnji; povezati Isusov govor o Kraljevstvu s njegovim čudesima (djelovanjem u korist čovjeka), poznavati temeljne poruke Isusova Govora na Gori; pobuditi stav otvorenosti i prihvaćanja Isusove poruke s Gore u osobnom i društvenom životu.</w:t>
      </w:r>
    </w:p>
    <w:p w14:paraId="1801EB29" w14:textId="03B41E48"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 u skupnom radu analizirati neke suvremene poruke i glasove na različitim područjima života koji čovjeku nude uspjeh, sreću i blagostanje te načiniti kriterije pristupa tim glasnicima i porukama i s obzirom na njihovu vjerodostojnost, snagu i ostvarenje; kritički prosuditi kriterije razlikovanja i prihvaćanja Božje riječi i Božje poruke među tolikim riječima i ponudama; pisanje vlastite prispodobe o Kraljevstvu Božjem ili eseja na temu: Kako zamišljam Božje kraljevstvo istine, pravde, ljubavi i mira?; kreativni rad: mladi u ostvarenju Kraljevstva Božjeg u obitelji, školi i gradu; analiza i prosudba izabranih poruka na Gori i njihova aktualnost za naše vrijeme; grafičko oblikovanje poziva Govora na gori; pisanje kratkog sastav</w:t>
      </w:r>
      <w:r w:rsidR="005221E6" w:rsidRPr="0039783A">
        <w:rPr>
          <w:szCs w:val="22"/>
          <w:lang w:val="hr-HR" w:eastAsia="hr-BA"/>
        </w:rPr>
        <w:t>k</w:t>
      </w:r>
      <w:r w:rsidRPr="0039783A">
        <w:rPr>
          <w:szCs w:val="22"/>
          <w:lang w:val="hr-HR" w:eastAsia="hr-BA"/>
        </w:rPr>
        <w:t>a na neku od poruka Govora na Gori</w:t>
      </w:r>
    </w:p>
    <w:p w14:paraId="1CA74A8E"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p>
    <w:p w14:paraId="58E3E813"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4. Isusovo otkupiteljsko djelo</w:t>
      </w:r>
    </w:p>
    <w:p w14:paraId="3A4B0D7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Razlozi Isusove smrti (židovski razlozi i razlozi rimske vlasti).</w:t>
      </w:r>
    </w:p>
    <w:p w14:paraId="6C50BC5D"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Isusova muka i smrt.</w:t>
      </w:r>
    </w:p>
    <w:p w14:paraId="70571AB7"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Smisao Isusove smrti (otkupiteljska smrt).</w:t>
      </w:r>
    </w:p>
    <w:p w14:paraId="58A8E414"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Uskrsnuće i ukazanja Uskrsloga.</w:t>
      </w:r>
    </w:p>
    <w:p w14:paraId="6242A802"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Isusovo uskrsnuće - početak sveopćeg uskrsnuća.</w:t>
      </w:r>
    </w:p>
    <w:p w14:paraId="32343F47"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 xml:space="preserve"> </w:t>
      </w:r>
      <w:r w:rsidRPr="0039783A">
        <w:rPr>
          <w:szCs w:val="22"/>
          <w:lang w:val="hr-HR" w:eastAsia="hr-BA"/>
        </w:rPr>
        <w:tab/>
        <w:t>- Isus Krist, Spasitelj i otkupitelj čovjeka i svijeta.</w:t>
      </w:r>
    </w:p>
    <w:p w14:paraId="196C4583"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Isusova smrt i uskrsnuće, ukazanje Uskrsnuloga, Krist Otkupitelj, Krist Spasitelj; otkupiteljska žrtva (djelo), sveopće uskrsnuće. </w:t>
      </w:r>
    </w:p>
    <w:p w14:paraId="69B36756"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razumjeti razlog i smisao Isusove smrti; objasniti Isusov stav bezuvjetnog prihvaćanja svakog čovjeka; razumjeti što znači </w:t>
      </w:r>
      <w:r w:rsidRPr="0039783A">
        <w:rPr>
          <w:i/>
          <w:szCs w:val="22"/>
          <w:lang w:val="hr-HR" w:eastAsia="hr-BA"/>
        </w:rPr>
        <w:t>živjeti u skladu s vjerom u Isusa Krista</w:t>
      </w:r>
      <w:r w:rsidRPr="0039783A">
        <w:rPr>
          <w:szCs w:val="22"/>
          <w:lang w:val="hr-HR" w:eastAsia="hr-BA"/>
        </w:rPr>
        <w:t xml:space="preserve">; razumjeti Kristovo uskrsnuće kao početak i zalog sveopćeg uskrsnuća; osjetiti radost Uskrsa i graditi vlastiti život u vjeri i nadi Kristova uskrsnuća. </w:t>
      </w:r>
    </w:p>
    <w:p w14:paraId="229049A7"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usporedba biblijskih tekstova o Kristovoj smrti i uskrsnuću i izdvajanje razloga njegove smrti; prosuditi okolnosti i smisao Kristove muke i smrti u svjetlu tadašnjih društvenih, političkih i vjerskih okolnosti; problemski diskutirati na temu: što bi bilo da nije Kristova uskrsnuća?; usporediti  neke spoznaje o Torinskom platnu i evanđeoska izvješća o Isusovoj smrti; </w:t>
      </w:r>
    </w:p>
    <w:p w14:paraId="1466455E"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r>
    </w:p>
    <w:p w14:paraId="327FD561"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5. Isus Krist - pravi Bog i pravi čovjek</w:t>
      </w:r>
    </w:p>
    <w:p w14:paraId="6D29C6D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Isus Krist, ispunjenje mesijanskih očekivanja.</w:t>
      </w:r>
    </w:p>
    <w:p w14:paraId="76BE6026"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Božji sin i jedini posrednik između Boga i ljudi (Dj 4,12).</w:t>
      </w:r>
    </w:p>
    <w:p w14:paraId="007B929C"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Utjelovljenjem se Isus sjedinio sa svakim čovjekom i ponudio mu spasenje.</w:t>
      </w:r>
    </w:p>
    <w:p w14:paraId="1FB42771"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Nicejsko-carigradsko vjerovanje (Isus Krist u vjerovanju Crkve).</w:t>
      </w:r>
    </w:p>
    <w:p w14:paraId="5D59D971"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Sin Božji, jedini Posrednik, pravi Bog, pravi čovjek,  Nicejsko-carigradsko vjerovanje.</w:t>
      </w:r>
    </w:p>
    <w:p w14:paraId="5AF79CA7"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spoznati najdublju istinu o Isusu Kristu: on je pravi Bog i pravi čovjek; razumjeti da je Isus Krist jedini posrednik između Boga i ljudi - jedini Spasitelj i otkupitelj; razumjeti vrijednost spasenja čovjeka, stvorenja </w:t>
      </w:r>
      <w:r w:rsidRPr="0039783A">
        <w:rPr>
          <w:szCs w:val="22"/>
          <w:lang w:val="hr-HR" w:eastAsia="hr-BA"/>
        </w:rPr>
        <w:lastRenderedPageBreak/>
        <w:t>i svijeta, ostvarenog u Isusu Kristu.</w:t>
      </w:r>
    </w:p>
    <w:p w14:paraId="684197AB" w14:textId="77777777" w:rsidR="005C18B2" w:rsidRPr="0039783A" w:rsidRDefault="005C18B2" w:rsidP="005C18B2">
      <w:pPr>
        <w:widowControl w:val="0"/>
        <w:tabs>
          <w:tab w:val="left" w:pos="720"/>
        </w:tabs>
        <w:autoSpaceDE w:val="0"/>
        <w:autoSpaceDN w:val="0"/>
        <w:adjustRightInd w:val="0"/>
        <w:jc w:val="both"/>
        <w:rPr>
          <w:b/>
          <w:bCs/>
          <w:i/>
          <w:szCs w:val="22"/>
          <w:lang w:val="hr-HR" w:eastAsia="hr-BA"/>
        </w:rPr>
      </w:pPr>
      <w:r w:rsidRPr="0039783A">
        <w:rPr>
          <w:b/>
          <w:bCs/>
          <w:i/>
          <w:szCs w:val="22"/>
          <w:lang w:val="hr-HR" w:eastAsia="hr-BA"/>
        </w:rPr>
        <w:t>Prijedlozi za metodičku obradbu:</w:t>
      </w:r>
      <w:r w:rsidRPr="0039783A">
        <w:rPr>
          <w:szCs w:val="22"/>
          <w:lang w:val="hr-HR" w:eastAsia="hr-BA"/>
        </w:rPr>
        <w:t xml:space="preserve"> izdvojiti i analizirati biblijske mesijanske tekstove i pronaći mesijanska obećanja; izdvajanje, analiza i tumačenje temeljnih istina vjere u Kristovo čovještvo i božanstvo prema Nicejsko-carigradskom vjerovanju; problemski analizirati i kritički prosuditi vjeru Crkve: Krist je jedini Spasitelj svih ljudi; napisati pismo Kristu kojim se izriče vlastito povjerenje u Njega te vjera u Njegovo božanstvo i čovještvo.</w:t>
      </w:r>
    </w:p>
    <w:p w14:paraId="376475A1"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p>
    <w:p w14:paraId="24017AA8"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6. Zajedništvo s Kristom</w:t>
      </w:r>
    </w:p>
    <w:p w14:paraId="67CB385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Isusova prisutnost danas: u Crkvi, sakramentima, Božjoj Riječi, bližnjemu.</w:t>
      </w:r>
    </w:p>
    <w:p w14:paraId="7A3DACCF"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szCs w:val="22"/>
          <w:lang w:val="hr-HR" w:eastAsia="hr-BA"/>
        </w:rPr>
        <w:tab/>
        <w:t xml:space="preserve">- Pripadnost Kristu i nasljedovanje Krista. </w:t>
      </w:r>
      <w:r w:rsidRPr="0039783A">
        <w:rPr>
          <w:b/>
          <w:bCs/>
          <w:szCs w:val="22"/>
          <w:lang w:val="hr-HR" w:eastAsia="hr-BA"/>
        </w:rPr>
        <w:tab/>
      </w:r>
    </w:p>
    <w:p w14:paraId="2B1B726B"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b/>
          <w:bCs/>
          <w:szCs w:val="22"/>
          <w:lang w:val="hr-HR" w:eastAsia="hr-BA"/>
        </w:rPr>
        <w:tab/>
        <w:t xml:space="preserve">- </w:t>
      </w:r>
      <w:r w:rsidRPr="0039783A">
        <w:rPr>
          <w:bCs/>
          <w:szCs w:val="22"/>
          <w:lang w:val="hr-HR" w:eastAsia="hr-BA"/>
        </w:rPr>
        <w:t>Isus Krist u životu kršćanina.</w:t>
      </w:r>
    </w:p>
    <w:p w14:paraId="57013807"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b/>
          <w:bCs/>
          <w:szCs w:val="22"/>
          <w:lang w:val="hr-HR" w:eastAsia="hr-BA"/>
        </w:rPr>
        <w:tab/>
      </w:r>
      <w:r w:rsidRPr="0039783A">
        <w:rPr>
          <w:szCs w:val="22"/>
          <w:lang w:val="hr-HR" w:eastAsia="hr-BA"/>
        </w:rPr>
        <w:t>- Isus oslobađa od idola (vlast, imetak, užitak, slava).</w:t>
      </w:r>
    </w:p>
    <w:p w14:paraId="64CF577B"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Isus poziva na život u punini.</w:t>
      </w:r>
    </w:p>
    <w:p w14:paraId="015BFBF4"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stvarna Kristova prisutnost, otajstvena prisutnost, sakramentalna prisutnost, Kristova riječ, Kristova osloboditeljska prisutnost, nasljedovanje Krista.</w:t>
      </w:r>
    </w:p>
    <w:p w14:paraId="40DD7331"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poznavati načine Kristove otajstvene prisutnosti u sakramentima, Crkvi i svijetu, osobno se suočiti Isusom Kristom i njegovom porukom; graditi put, stavove i krjeposti vlastitog nasljedovanja Krista.</w:t>
      </w:r>
    </w:p>
    <w:p w14:paraId="0A98F772"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razgovor o mogućnostima svakodnevnog susreta s Kristom i analizirati mogućnosti susreta s njim u sakramentalnoj stvarnosti, u molitvi, u obitelji i školi, u susretima s ljudima, osobito potrebnima; analizom dokumentarnih i simboličkih fotografija prosuđivati razne životne situacije i oblike ovisnosti, ropstva i idola; navesti mogućnosti i putove izlaska iz krize i ropstva ovisnosti; oblikovati nacrt vrednota koje oslobađaju, vode istinskom životu, pripadnosti Kristu i nasljedovanju njegova puta; prikladnom pjesmo izraziti spremnost hoda Kristovim putem.  </w:t>
      </w:r>
    </w:p>
    <w:p w14:paraId="29598AC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r>
      <w:r w:rsidRPr="0039783A">
        <w:rPr>
          <w:szCs w:val="22"/>
          <w:lang w:val="hr-HR" w:eastAsia="hr-BA"/>
        </w:rPr>
        <w:tab/>
      </w:r>
    </w:p>
    <w:p w14:paraId="6B2E079A"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V. tematska cjelina: TAJNA STVARANJA – GOVOR ZNANOSTI I GOVOR VJERE</w:t>
      </w:r>
    </w:p>
    <w:p w14:paraId="5FE67CD4" w14:textId="77777777" w:rsidR="005C18B2" w:rsidRPr="0039783A" w:rsidRDefault="005C18B2" w:rsidP="005C18B2">
      <w:pPr>
        <w:widowControl w:val="0"/>
        <w:tabs>
          <w:tab w:val="left" w:pos="720"/>
        </w:tabs>
        <w:autoSpaceDE w:val="0"/>
        <w:autoSpaceDN w:val="0"/>
        <w:adjustRightInd w:val="0"/>
        <w:jc w:val="both"/>
        <w:rPr>
          <w:b/>
          <w:szCs w:val="22"/>
          <w:lang w:val="hr-HR" w:eastAsia="hr-BA"/>
        </w:rPr>
      </w:pPr>
      <w:r w:rsidRPr="0039783A">
        <w:rPr>
          <w:b/>
          <w:szCs w:val="22"/>
          <w:lang w:val="hr-HR" w:eastAsia="hr-BA"/>
        </w:rPr>
        <w:t>Nastavne teme</w:t>
      </w:r>
    </w:p>
    <w:p w14:paraId="284FC1C9"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1. Prirodoznanstvena tumačenja nastanka svijeta</w:t>
      </w:r>
    </w:p>
    <w:p w14:paraId="16C9FDA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Čudesnost, veličina i ljepota stvorene zbilje.</w:t>
      </w:r>
    </w:p>
    <w:p w14:paraId="5E14F45D"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Veliki prasak, teorija evolucije.</w:t>
      </w:r>
    </w:p>
    <w:p w14:paraId="64EF87EC"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Prag hominizacije (nastanak čovjeka).</w:t>
      </w:r>
    </w:p>
    <w:p w14:paraId="543E5767"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Znanstvene teorije o postanku svemira i čovjeka nisu konačne, one se mijenjaju i</w:t>
      </w:r>
    </w:p>
    <w:p w14:paraId="76ABEF1E"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xml:space="preserve">  dopunjuju.</w:t>
      </w:r>
    </w:p>
    <w:p w14:paraId="3D0156E6"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nastanak svijeta, prirodoznanstvene teorije, Veliki prasak, evolucija,  hominizacija. </w:t>
      </w:r>
    </w:p>
    <w:p w14:paraId="776F78EA"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razlikovati prirodoznanstveni i biblijski pristup stvarnosti i stvaranju svijeta i čovjeka; poznavati znanstvene teorije o postanku svemira; uočiti i razumjeti različite pristupe o nastanku čovjeka; otkriti kozmičku i duhovnu jedinstvenost i neponovljivost svakog pojedinog čovjeka kao ljudske osobe.  </w:t>
      </w:r>
    </w:p>
    <w:p w14:paraId="0A7E8E2A"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analizirati i kritički prosuditi različite pristupe i teorije o nastanku svijeta i čovjeka prema; skicirati teorijsku crtu evolucije i točno u njoj odrediti čovjekovo mjesto; proučiti otkrića fizičara S. W. Hawkinga i izdvojiti bitne spoznaje;  skicirati na plakatu razne teorije o nastanku svijeta i svemira.</w:t>
      </w:r>
    </w:p>
    <w:p w14:paraId="34209D20" w14:textId="77777777" w:rsidR="005C18B2" w:rsidRPr="0039783A" w:rsidRDefault="005C18B2" w:rsidP="005C18B2">
      <w:pPr>
        <w:widowControl w:val="0"/>
        <w:autoSpaceDE w:val="0"/>
        <w:autoSpaceDN w:val="0"/>
        <w:adjustRightInd w:val="0"/>
        <w:jc w:val="both"/>
        <w:rPr>
          <w:szCs w:val="22"/>
          <w:lang w:val="hr-HR" w:eastAsia="hr-BA"/>
        </w:rPr>
      </w:pPr>
    </w:p>
    <w:p w14:paraId="6238B37C" w14:textId="77777777" w:rsidR="005C18B2" w:rsidRPr="0039783A" w:rsidRDefault="005C18B2" w:rsidP="005C18B2">
      <w:pPr>
        <w:widowControl w:val="0"/>
        <w:tabs>
          <w:tab w:val="left" w:pos="720"/>
        </w:tabs>
        <w:autoSpaceDE w:val="0"/>
        <w:autoSpaceDN w:val="0"/>
        <w:adjustRightInd w:val="0"/>
        <w:jc w:val="both"/>
        <w:rPr>
          <w:b/>
          <w:bCs/>
          <w:szCs w:val="22"/>
          <w:lang w:val="hr-HR" w:eastAsia="hr-BA"/>
        </w:rPr>
      </w:pPr>
      <w:r w:rsidRPr="0039783A">
        <w:rPr>
          <w:b/>
          <w:bCs/>
          <w:szCs w:val="22"/>
          <w:lang w:val="hr-HR" w:eastAsia="hr-BA"/>
        </w:rPr>
        <w:t>2. Biblijsko-vjernički pristup stvaranju</w:t>
      </w:r>
    </w:p>
    <w:p w14:paraId="344A743D"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Metaforički i simbolički govor Biblije.</w:t>
      </w:r>
      <w:r w:rsidRPr="0039783A">
        <w:rPr>
          <w:szCs w:val="22"/>
          <w:lang w:val="hr-HR" w:eastAsia="hr-BA"/>
        </w:rPr>
        <w:tab/>
      </w:r>
    </w:p>
    <w:p w14:paraId="275A19FC"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Poruka Prvog biblijskog izvješća o stvaranju (Post 1, 1-2, 4a).</w:t>
      </w:r>
    </w:p>
    <w:p w14:paraId="46A39982"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Poruka Drugog biblijskog izvješća o stvaranju (Post 2, 4b-25).</w:t>
      </w:r>
    </w:p>
    <w:p w14:paraId="0D44FC94"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Stvaranje je neprestano Božje djelovanje: sav je svemir trajno ovisan o Bogu.</w:t>
      </w:r>
    </w:p>
    <w:p w14:paraId="2A9A5FE8"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Čovjek – slika Božja, čovjek sustvaratelj.</w:t>
      </w:r>
    </w:p>
    <w:p w14:paraId="7F5E0C36"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Pierre Tailhard de Chardin: evolucija i dovršenje svega u Kristu.</w:t>
      </w:r>
    </w:p>
    <w:p w14:paraId="56077804"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metaforički i simbolički govor, Božje stvaranje, čovjek – slika Božja, čovjek sustvaratelj.</w:t>
      </w:r>
    </w:p>
    <w:p w14:paraId="779409CA"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razumjeti i objasniti biblijski govor o postanku svijeta i čovjeka prema Post 1,1-2,4 b; protumačiti značenje pojma </w:t>
      </w:r>
      <w:r w:rsidRPr="0039783A">
        <w:rPr>
          <w:i/>
          <w:szCs w:val="22"/>
          <w:lang w:val="hr-HR" w:eastAsia="hr-BA"/>
        </w:rPr>
        <w:t xml:space="preserve">čovjek – slika Božja; </w:t>
      </w:r>
      <w:r w:rsidRPr="0039783A">
        <w:rPr>
          <w:szCs w:val="22"/>
          <w:lang w:val="hr-HR" w:eastAsia="hr-BA"/>
        </w:rPr>
        <w:t xml:space="preserve">razumjeti trajnost procesa stvaranja i ulogu čovjeka kao sustvaratelja; razumjeti Božju nakanu da je svijet povjeren čovjeku na odgovorno upravljanje; navesti primjer poznatih znanstvenika koji su bili osvjedočeni vjernici. </w:t>
      </w:r>
    </w:p>
    <w:p w14:paraId="05489082"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 iznositi asocijacije na pojam "stvaranje"; odgovoriti na pitanje: stvara li čovjek?; "Vruća stolica" - interioriziranje i produbljivanje teme (usp. F. W. Niehl </w:t>
      </w:r>
      <w:r w:rsidRPr="0039783A">
        <w:rPr>
          <w:i/>
          <w:iCs/>
          <w:szCs w:val="22"/>
          <w:lang w:val="hr-HR" w:eastAsia="hr-BA"/>
        </w:rPr>
        <w:t>212</w:t>
      </w:r>
      <w:r w:rsidRPr="0039783A">
        <w:rPr>
          <w:szCs w:val="22"/>
          <w:lang w:val="hr-HR" w:eastAsia="hr-BA"/>
        </w:rPr>
        <w:t xml:space="preserve"> metoda, 185); pronaći određene "nelogičnosti" i nejasnoće u biblijskim tekstovima o stvaranju (npr. redoslijed stvaranja i sl.) i kritički odgovoriti mogu li se najnovija znanstvena dostignuća o postanku i razvoju svemira pomiriti s Biblijom; vođeni razgovor o čovjeku - slici Božjoj, njegovoj vrijednosti i pronaći primjere nijekanja i ugrožavanja slike Božje u čovjeku; u pismenom radu razmišljati o sebi kao tražitelju na temelju teksta: "Eh, da mi je razumjeti svijet oko nas, kako i zašto postoji, valjda bih tada dokučio i smisao vlastita </w:t>
      </w:r>
      <w:r w:rsidRPr="0039783A">
        <w:rPr>
          <w:szCs w:val="22"/>
          <w:lang w:val="hr-HR" w:eastAsia="hr-BA"/>
        </w:rPr>
        <w:lastRenderedPageBreak/>
        <w:t>postojanja, odnosno pronašao čvrstu točku svoje egzistencije"? (Arhimed)</w:t>
      </w:r>
    </w:p>
    <w:p w14:paraId="4BDC8419" w14:textId="77777777" w:rsidR="005C18B2" w:rsidRPr="0039783A" w:rsidRDefault="005C18B2" w:rsidP="005C18B2">
      <w:pPr>
        <w:widowControl w:val="0"/>
        <w:autoSpaceDE w:val="0"/>
        <w:autoSpaceDN w:val="0"/>
        <w:adjustRightInd w:val="0"/>
        <w:jc w:val="both"/>
        <w:rPr>
          <w:szCs w:val="22"/>
          <w:lang w:val="hr-HR" w:eastAsia="hr-BA"/>
        </w:rPr>
      </w:pPr>
    </w:p>
    <w:p w14:paraId="65C487C0"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b/>
          <w:bCs/>
          <w:szCs w:val="22"/>
          <w:lang w:val="hr-HR" w:eastAsia="hr-BA"/>
        </w:rPr>
        <w:t>3. Odnos vjere i prirodnih znanosti</w:t>
      </w:r>
    </w:p>
    <w:p w14:paraId="3F98B454" w14:textId="77777777" w:rsidR="005C18B2" w:rsidRPr="0039783A" w:rsidRDefault="005C18B2" w:rsidP="005C18B2">
      <w:pPr>
        <w:spacing w:line="276" w:lineRule="auto"/>
        <w:jc w:val="both"/>
        <w:rPr>
          <w:szCs w:val="22"/>
          <w:lang w:val="hr-HR"/>
        </w:rPr>
      </w:pPr>
      <w:r w:rsidRPr="0039783A">
        <w:rPr>
          <w:szCs w:val="22"/>
          <w:lang w:val="hr-HR"/>
        </w:rPr>
        <w:tab/>
        <w:t>- Odnos vjere i znanosti kroz povijest.</w:t>
      </w:r>
    </w:p>
    <w:p w14:paraId="604AE3B7" w14:textId="77777777" w:rsidR="005C18B2" w:rsidRPr="0039783A" w:rsidRDefault="005C18B2" w:rsidP="005C18B2">
      <w:pPr>
        <w:spacing w:line="276" w:lineRule="auto"/>
        <w:jc w:val="both"/>
        <w:rPr>
          <w:szCs w:val="22"/>
          <w:lang w:val="hr-HR"/>
        </w:rPr>
      </w:pPr>
      <w:r w:rsidRPr="0039783A">
        <w:rPr>
          <w:szCs w:val="22"/>
          <w:lang w:val="hr-HR"/>
        </w:rPr>
        <w:tab/>
        <w:t>- Znanosti imaju svoja područja, ciljeve i dosege.</w:t>
      </w:r>
    </w:p>
    <w:p w14:paraId="340EBE38" w14:textId="77777777" w:rsidR="005C18B2" w:rsidRPr="0039783A" w:rsidRDefault="005C18B2" w:rsidP="005C18B2">
      <w:pPr>
        <w:spacing w:line="276" w:lineRule="auto"/>
        <w:jc w:val="both"/>
        <w:rPr>
          <w:szCs w:val="22"/>
          <w:lang w:val="hr-HR"/>
        </w:rPr>
      </w:pPr>
      <w:r w:rsidRPr="0039783A">
        <w:rPr>
          <w:szCs w:val="22"/>
          <w:lang w:val="hr-HR"/>
        </w:rPr>
        <w:tab/>
        <w:t>- Vjera ima svoje područje, ciljeve i dosege.</w:t>
      </w:r>
    </w:p>
    <w:p w14:paraId="34A442E9"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Vjera i razum – misaona odgovornost vjere.</w:t>
      </w:r>
    </w:p>
    <w:p w14:paraId="1CA7B2F2" w14:textId="77777777" w:rsidR="005C18B2" w:rsidRPr="0039783A" w:rsidRDefault="005C18B2" w:rsidP="005C18B2">
      <w:pPr>
        <w:widowControl w:val="0"/>
        <w:tabs>
          <w:tab w:val="left" w:pos="720"/>
        </w:tabs>
        <w:autoSpaceDE w:val="0"/>
        <w:autoSpaceDN w:val="0"/>
        <w:adjustRightInd w:val="0"/>
        <w:jc w:val="both"/>
        <w:rPr>
          <w:szCs w:val="22"/>
          <w:lang w:val="hr-HR" w:eastAsia="hr-BA"/>
        </w:rPr>
      </w:pPr>
      <w:r w:rsidRPr="0039783A">
        <w:rPr>
          <w:szCs w:val="22"/>
          <w:lang w:val="hr-HR" w:eastAsia="hr-BA"/>
        </w:rPr>
        <w:tab/>
        <w:t>- Velikani vjere i znanosti.</w:t>
      </w:r>
    </w:p>
    <w:p w14:paraId="6888C0A2" w14:textId="77777777" w:rsidR="005C18B2" w:rsidRPr="0039783A" w:rsidRDefault="005C18B2" w:rsidP="005C18B2">
      <w:pPr>
        <w:widowControl w:val="0"/>
        <w:tabs>
          <w:tab w:val="left" w:pos="720"/>
        </w:tabs>
        <w:autoSpaceDE w:val="0"/>
        <w:autoSpaceDN w:val="0"/>
        <w:adjustRightInd w:val="0"/>
        <w:jc w:val="both"/>
        <w:rPr>
          <w:bCs/>
          <w:szCs w:val="22"/>
          <w:lang w:val="hr-HR" w:eastAsia="hr-BA"/>
        </w:rPr>
      </w:pPr>
      <w:r w:rsidRPr="0039783A">
        <w:rPr>
          <w:b/>
          <w:bCs/>
          <w:i/>
          <w:szCs w:val="22"/>
          <w:lang w:val="hr-HR" w:eastAsia="hr-BA"/>
        </w:rPr>
        <w:t>Ključni pojmovi:</w:t>
      </w:r>
      <w:r w:rsidRPr="0039783A">
        <w:rPr>
          <w:bCs/>
          <w:szCs w:val="22"/>
          <w:lang w:val="hr-HR" w:eastAsia="hr-BA"/>
        </w:rPr>
        <w:t xml:space="preserve"> prirodne znanosti, humanističke znanosti, vjera, razum, znanje, mudrost.</w:t>
      </w:r>
    </w:p>
    <w:p w14:paraId="6152F512" w14:textId="77777777" w:rsidR="005C18B2" w:rsidRPr="0039783A" w:rsidRDefault="005C18B2" w:rsidP="005C18B2">
      <w:pPr>
        <w:widowControl w:val="0"/>
        <w:tabs>
          <w:tab w:val="left" w:pos="0"/>
        </w:tabs>
        <w:autoSpaceDE w:val="0"/>
        <w:autoSpaceDN w:val="0"/>
        <w:adjustRightInd w:val="0"/>
        <w:jc w:val="both"/>
        <w:rPr>
          <w:szCs w:val="22"/>
          <w:lang w:val="hr-HR" w:eastAsia="hr-BA"/>
        </w:rPr>
      </w:pPr>
      <w:r w:rsidRPr="0039783A">
        <w:rPr>
          <w:b/>
          <w:bCs/>
          <w:i/>
          <w:szCs w:val="22"/>
          <w:lang w:val="hr-HR" w:eastAsia="hr-BA"/>
        </w:rPr>
        <w:t>Odgojno-obrazovna postignuća:</w:t>
      </w:r>
      <w:r w:rsidRPr="0039783A">
        <w:rPr>
          <w:szCs w:val="22"/>
          <w:lang w:val="hr-HR" w:eastAsia="hr-BA"/>
        </w:rPr>
        <w:t xml:space="preserve"> uočiti područje prirodnih znanosti i područje vjere; poznavati pojam, načine i metode znanstvenih spoznaja i njihove granice; otkriti dodirne točke znanosti i vjere; razumjeti nepostojeću dvojbu "vjera ili znanost" i uočiti važnost njihova uzajamnog prihvaćanja i nadopune u otkrivanju cjelovite slike svijeta i čovjeka.</w:t>
      </w:r>
    </w:p>
    <w:p w14:paraId="469094CC" w14:textId="77777777" w:rsidR="005C18B2" w:rsidRPr="0039783A" w:rsidRDefault="005C18B2" w:rsidP="005C18B2">
      <w:pPr>
        <w:widowControl w:val="0"/>
        <w:autoSpaceDE w:val="0"/>
        <w:autoSpaceDN w:val="0"/>
        <w:adjustRightInd w:val="0"/>
        <w:jc w:val="both"/>
        <w:rPr>
          <w:szCs w:val="22"/>
          <w:lang w:val="hr-HR" w:eastAsia="hr-BA"/>
        </w:rPr>
      </w:pPr>
      <w:r w:rsidRPr="0039783A">
        <w:rPr>
          <w:b/>
          <w:bCs/>
          <w:i/>
          <w:szCs w:val="22"/>
          <w:lang w:val="hr-HR" w:eastAsia="hr-BA"/>
        </w:rPr>
        <w:t>Prijedlozi za metodičku obradbu:</w:t>
      </w:r>
      <w:r w:rsidRPr="0039783A">
        <w:rPr>
          <w:szCs w:val="22"/>
          <w:lang w:val="hr-HR" w:eastAsia="hr-BA"/>
        </w:rPr>
        <w:t xml:space="preserve"> stvaranje problemske situacije i diskusija na temu: mogu li prirodne znanosti odgovoriti na pitanja iz duhovnog područja; vođeni razgovor na temu odnosa prirodnih i humanističkih znanosti – dosezi i granice; analizirati i protumačiti odnos vjere i razuma, vere i znanosti; napraviti plakat s katalogom velikih prirodoznanstvenika i teologa i njihovim mislima o odnosu vjere i prirodnih znanosti.  </w:t>
      </w:r>
    </w:p>
    <w:p w14:paraId="33A9271C" w14:textId="77777777" w:rsidR="005C18B2" w:rsidRPr="0039783A" w:rsidRDefault="005C18B2" w:rsidP="005C18B2">
      <w:pPr>
        <w:rPr>
          <w:szCs w:val="22"/>
          <w:lang w:val="hr-HR"/>
        </w:rPr>
      </w:pPr>
    </w:p>
    <w:p w14:paraId="7B4E1E35" w14:textId="77777777" w:rsidR="005C18B2" w:rsidRPr="0039783A" w:rsidRDefault="005C18B2" w:rsidP="005C18B2">
      <w:pPr>
        <w:pStyle w:val="ListParagraph"/>
        <w:ind w:left="0"/>
        <w:rPr>
          <w:szCs w:val="22"/>
          <w:lang w:val="hr-HR"/>
        </w:rPr>
      </w:pPr>
    </w:p>
    <w:p w14:paraId="7EE9CA91" w14:textId="77777777" w:rsidR="005C18B2" w:rsidRPr="0039783A" w:rsidRDefault="005C18B2" w:rsidP="005C18B2">
      <w:pPr>
        <w:pStyle w:val="ListBullet"/>
        <w:jc w:val="both"/>
        <w:rPr>
          <w:szCs w:val="22"/>
          <w:lang w:val="hr-HR"/>
        </w:rPr>
      </w:pPr>
      <w:r w:rsidRPr="0039783A">
        <w:rPr>
          <w:szCs w:val="22"/>
          <w:lang w:val="hr-HR"/>
        </w:rPr>
        <w:t>PROFIL I STRUČNA SPREMA NASTAVNIKA</w:t>
      </w:r>
    </w:p>
    <w:p w14:paraId="6A0D0B7E" w14:textId="77777777" w:rsidR="005C18B2" w:rsidRPr="0039783A" w:rsidRDefault="005C18B2" w:rsidP="005C18B2">
      <w:pPr>
        <w:rPr>
          <w:lang w:val="hr-HR"/>
        </w:rPr>
      </w:pPr>
    </w:p>
    <w:p w14:paraId="117ED37E" w14:textId="77777777" w:rsidR="005C18B2" w:rsidRPr="0039783A" w:rsidRDefault="005C18B2" w:rsidP="005C18B2">
      <w:pPr>
        <w:rPr>
          <w:lang w:val="hr-HR"/>
        </w:rPr>
      </w:pPr>
      <w:r w:rsidRPr="0039783A">
        <w:rPr>
          <w:lang w:val="hr-HR"/>
        </w:rPr>
        <w:t>Stručna sprema sa stečenim kompetencijama za izvođenje predmeta katoličkoga vjeronauka u</w:t>
      </w:r>
      <w:r w:rsidRPr="0039783A">
        <w:rPr>
          <w:rFonts w:ascii="Arial" w:hAnsi="Arial" w:cs="Arial"/>
          <w:lang w:val="hr-HR"/>
        </w:rPr>
        <w:t xml:space="preserve"> </w:t>
      </w:r>
      <w:r w:rsidRPr="0039783A">
        <w:rPr>
          <w:lang w:val="hr-HR"/>
        </w:rPr>
        <w:t>srednjim školama u BiH jest visoka stručna sprema (VSS VII/1) ili završen II. ciklus visokoga obrazovanje (master studij) s 300 ECTS bodova:</w:t>
      </w:r>
    </w:p>
    <w:p w14:paraId="49843FC5" w14:textId="77777777" w:rsidR="005C18B2" w:rsidRPr="0039783A" w:rsidRDefault="005C18B2" w:rsidP="005C18B2">
      <w:pPr>
        <w:rPr>
          <w:lang w:val="hr-HR"/>
        </w:rPr>
      </w:pPr>
    </w:p>
    <w:p w14:paraId="718F4ED7" w14:textId="77777777" w:rsidR="005C18B2" w:rsidRPr="0039783A" w:rsidRDefault="005C18B2" w:rsidP="005C18B2">
      <w:pPr>
        <w:widowControl w:val="0"/>
        <w:numPr>
          <w:ilvl w:val="0"/>
          <w:numId w:val="88"/>
        </w:numPr>
        <w:autoSpaceDE w:val="0"/>
        <w:autoSpaceDN w:val="0"/>
        <w:adjustRightInd w:val="0"/>
        <w:jc w:val="both"/>
        <w:rPr>
          <w:lang w:val="hr-HR"/>
        </w:rPr>
      </w:pPr>
      <w:r w:rsidRPr="0039783A">
        <w:rPr>
          <w:lang w:val="hr-HR"/>
        </w:rPr>
        <w:t xml:space="preserve">diplomirani teolog (katolički), </w:t>
      </w:r>
    </w:p>
    <w:p w14:paraId="21D08BFD" w14:textId="77777777" w:rsidR="005C18B2" w:rsidRPr="0039783A" w:rsidRDefault="005C18B2" w:rsidP="005C18B2">
      <w:pPr>
        <w:widowControl w:val="0"/>
        <w:numPr>
          <w:ilvl w:val="0"/>
          <w:numId w:val="88"/>
        </w:numPr>
        <w:autoSpaceDE w:val="0"/>
        <w:autoSpaceDN w:val="0"/>
        <w:adjustRightInd w:val="0"/>
        <w:jc w:val="both"/>
        <w:rPr>
          <w:lang w:val="hr-HR"/>
        </w:rPr>
      </w:pPr>
      <w:r w:rsidRPr="0039783A">
        <w:rPr>
          <w:lang w:val="hr-HR"/>
        </w:rPr>
        <w:t>magistar teologije (katolički),</w:t>
      </w:r>
    </w:p>
    <w:p w14:paraId="58972261" w14:textId="77777777" w:rsidR="005C18B2" w:rsidRPr="0039783A" w:rsidRDefault="005C18B2" w:rsidP="005C18B2">
      <w:pPr>
        <w:widowControl w:val="0"/>
        <w:numPr>
          <w:ilvl w:val="0"/>
          <w:numId w:val="88"/>
        </w:numPr>
        <w:autoSpaceDE w:val="0"/>
        <w:autoSpaceDN w:val="0"/>
        <w:adjustRightInd w:val="0"/>
        <w:jc w:val="both"/>
        <w:rPr>
          <w:lang w:val="hr-HR"/>
        </w:rPr>
      </w:pPr>
      <w:r w:rsidRPr="0039783A">
        <w:rPr>
          <w:lang w:val="hr-HR"/>
        </w:rPr>
        <w:t>diplomirani kateheta (katolički),</w:t>
      </w:r>
    </w:p>
    <w:p w14:paraId="390EC94B" w14:textId="77777777" w:rsidR="005C18B2" w:rsidRPr="0039783A" w:rsidRDefault="005C18B2" w:rsidP="005C18B2">
      <w:pPr>
        <w:widowControl w:val="0"/>
        <w:numPr>
          <w:ilvl w:val="0"/>
          <w:numId w:val="88"/>
        </w:numPr>
        <w:autoSpaceDE w:val="0"/>
        <w:autoSpaceDN w:val="0"/>
        <w:adjustRightInd w:val="0"/>
        <w:jc w:val="both"/>
        <w:rPr>
          <w:lang w:val="hr-HR"/>
        </w:rPr>
      </w:pPr>
      <w:r w:rsidRPr="0039783A">
        <w:rPr>
          <w:lang w:val="hr-HR"/>
        </w:rPr>
        <w:t>nastavnik vjeronauka (katolički),</w:t>
      </w:r>
    </w:p>
    <w:p w14:paraId="074D04DC" w14:textId="77777777" w:rsidR="005C18B2" w:rsidRPr="0039783A" w:rsidRDefault="005C18B2" w:rsidP="005C18B2">
      <w:pPr>
        <w:widowControl w:val="0"/>
        <w:numPr>
          <w:ilvl w:val="0"/>
          <w:numId w:val="88"/>
        </w:numPr>
        <w:autoSpaceDE w:val="0"/>
        <w:autoSpaceDN w:val="0"/>
        <w:adjustRightInd w:val="0"/>
        <w:jc w:val="both"/>
        <w:rPr>
          <w:lang w:val="hr-HR"/>
        </w:rPr>
      </w:pPr>
      <w:r w:rsidRPr="0039783A">
        <w:rPr>
          <w:lang w:val="hr-HR"/>
        </w:rPr>
        <w:t>magistar religijske pedagogije i katehetike (katolički).</w:t>
      </w:r>
    </w:p>
    <w:p w14:paraId="30C031C2" w14:textId="77777777" w:rsidR="005C18B2" w:rsidRPr="0039783A" w:rsidRDefault="005C18B2" w:rsidP="005C18B2">
      <w:pPr>
        <w:ind w:left="720"/>
        <w:rPr>
          <w:lang w:val="hr-HR"/>
        </w:rPr>
      </w:pPr>
    </w:p>
    <w:p w14:paraId="58419E0A" w14:textId="77777777" w:rsidR="005C18B2" w:rsidRPr="0039783A" w:rsidRDefault="005C18B2" w:rsidP="005C18B2">
      <w:pPr>
        <w:rPr>
          <w:lang w:val="hr-HR"/>
        </w:rPr>
      </w:pPr>
      <w:r w:rsidRPr="0039783A">
        <w:rPr>
          <w:b/>
          <w:lang w:val="hr-HR"/>
        </w:rPr>
        <w:t>Napomena:</w:t>
      </w:r>
      <w:r w:rsidRPr="0039783A">
        <w:rPr>
          <w:lang w:val="hr-HR"/>
        </w:rPr>
        <w:t xml:space="preserve"> Sukladno </w:t>
      </w:r>
      <w:r w:rsidRPr="0039783A">
        <w:rPr>
          <w:i/>
          <w:lang w:val="hr-HR"/>
        </w:rPr>
        <w:t>Temeljnom ugovoru između Svete Stolice i Bosne i Hercegovine</w:t>
      </w:r>
      <w:r w:rsidRPr="0039783A">
        <w:rPr>
          <w:lang w:val="hr-HR"/>
        </w:rPr>
        <w:t xml:space="preserve">, </w:t>
      </w:r>
      <w:r w:rsidRPr="0039783A">
        <w:rPr>
          <w:i/>
          <w:lang w:val="hr-HR"/>
        </w:rPr>
        <w:t>Zakonu o slobodi vjere i pravnom položaju crkava i vjerskih zajednica u BiH</w:t>
      </w:r>
      <w:r w:rsidRPr="0039783A">
        <w:rPr>
          <w:lang w:val="hr-HR"/>
        </w:rPr>
        <w:t xml:space="preserve">, te školskom i crkvenom zakonodavstvu, nastavnik katoličkoga vjeronauka u javnoj školi mora imati kanonsko poslanje ili ovlast mjesnoga dijecezanskoga biskupa.  </w:t>
      </w:r>
    </w:p>
    <w:p w14:paraId="7E959B9F" w14:textId="77777777" w:rsidR="0039368E" w:rsidRPr="0039783A" w:rsidRDefault="0039368E" w:rsidP="0039368E">
      <w:pPr>
        <w:rPr>
          <w:szCs w:val="22"/>
          <w:lang w:val="hr-HR"/>
        </w:rPr>
      </w:pPr>
    </w:p>
    <w:p w14:paraId="4C802BA8" w14:textId="77777777" w:rsidR="0039368E" w:rsidRPr="0039783A" w:rsidRDefault="0039368E" w:rsidP="0039368E">
      <w:pPr>
        <w:rPr>
          <w:szCs w:val="22"/>
          <w:lang w:val="hr-HR"/>
        </w:rPr>
      </w:pPr>
    </w:p>
    <w:p w14:paraId="6C17A079" w14:textId="77777777" w:rsidR="0039368E" w:rsidRPr="0039783A" w:rsidRDefault="0039368E" w:rsidP="0039368E">
      <w:pPr>
        <w:rPr>
          <w:szCs w:val="22"/>
          <w:lang w:val="hr-HR"/>
        </w:rPr>
      </w:pPr>
    </w:p>
    <w:p w14:paraId="617436FE" w14:textId="77777777" w:rsidR="0039368E" w:rsidRPr="0039783A" w:rsidRDefault="0039368E" w:rsidP="0039368E">
      <w:pPr>
        <w:rPr>
          <w:szCs w:val="22"/>
          <w:lang w:val="hr-HR"/>
        </w:rPr>
      </w:pPr>
    </w:p>
    <w:p w14:paraId="426EA3FC" w14:textId="77777777" w:rsidR="0039368E" w:rsidRPr="0039783A" w:rsidRDefault="0039368E" w:rsidP="0039368E">
      <w:pPr>
        <w:rPr>
          <w:szCs w:val="22"/>
          <w:lang w:val="hr-HR"/>
        </w:rPr>
      </w:pPr>
    </w:p>
    <w:p w14:paraId="2995E219" w14:textId="77777777" w:rsidR="0039368E" w:rsidRPr="0039783A" w:rsidRDefault="0039368E" w:rsidP="0039368E">
      <w:pPr>
        <w:rPr>
          <w:szCs w:val="22"/>
          <w:lang w:val="hr-HR"/>
        </w:rPr>
      </w:pPr>
    </w:p>
    <w:p w14:paraId="1B4519DB" w14:textId="77777777" w:rsidR="00247358" w:rsidRPr="0039783A" w:rsidRDefault="00247358" w:rsidP="005C18B2">
      <w:pPr>
        <w:rPr>
          <w:b/>
          <w:szCs w:val="22"/>
          <w:lang w:val="hr-HR"/>
        </w:rPr>
      </w:pPr>
    </w:p>
    <w:p w14:paraId="44FDB4EF" w14:textId="77777777" w:rsidR="00247358" w:rsidRPr="0039783A" w:rsidRDefault="00247358" w:rsidP="0039368E">
      <w:pPr>
        <w:jc w:val="center"/>
        <w:rPr>
          <w:b/>
          <w:szCs w:val="22"/>
          <w:lang w:val="hr-HR"/>
        </w:rPr>
      </w:pPr>
    </w:p>
    <w:p w14:paraId="54130E83" w14:textId="0F19C3EA" w:rsidR="00247358" w:rsidRPr="0039783A" w:rsidRDefault="00247358" w:rsidP="0039368E">
      <w:pPr>
        <w:jc w:val="center"/>
        <w:rPr>
          <w:b/>
          <w:szCs w:val="22"/>
          <w:lang w:val="hr-HR"/>
        </w:rPr>
      </w:pPr>
    </w:p>
    <w:p w14:paraId="6A7D9317" w14:textId="6E80C433" w:rsidR="00EC3485" w:rsidRPr="0039783A" w:rsidRDefault="00EC3485" w:rsidP="0039368E">
      <w:pPr>
        <w:jc w:val="center"/>
        <w:rPr>
          <w:b/>
          <w:szCs w:val="22"/>
          <w:lang w:val="hr-HR"/>
        </w:rPr>
      </w:pPr>
    </w:p>
    <w:p w14:paraId="5CF3D97A" w14:textId="17E738AE" w:rsidR="003031A4" w:rsidRPr="0039783A" w:rsidRDefault="003031A4">
      <w:pPr>
        <w:ind w:left="357" w:hanging="357"/>
        <w:rPr>
          <w:b/>
          <w:szCs w:val="22"/>
          <w:lang w:val="hr-HR"/>
        </w:rPr>
      </w:pPr>
      <w:r w:rsidRPr="0039783A">
        <w:rPr>
          <w:b/>
          <w:szCs w:val="22"/>
          <w:lang w:val="hr-HR"/>
        </w:rPr>
        <w:br w:type="page"/>
      </w:r>
    </w:p>
    <w:p w14:paraId="1C761A0B" w14:textId="77777777" w:rsidR="00EC3485" w:rsidRPr="0039783A" w:rsidRDefault="00EC3485" w:rsidP="0039368E">
      <w:pPr>
        <w:jc w:val="center"/>
        <w:rPr>
          <w:b/>
          <w:szCs w:val="22"/>
          <w:lang w:val="hr-HR"/>
        </w:rPr>
      </w:pPr>
    </w:p>
    <w:p w14:paraId="0193C97B" w14:textId="1DA51B2C" w:rsidR="00EC3485" w:rsidRPr="0039783A" w:rsidRDefault="00EC3485" w:rsidP="0039368E">
      <w:pPr>
        <w:jc w:val="center"/>
        <w:rPr>
          <w:b/>
          <w:szCs w:val="22"/>
          <w:lang w:val="hr-HR"/>
        </w:rPr>
      </w:pPr>
    </w:p>
    <w:p w14:paraId="62103642" w14:textId="22FE6E10" w:rsidR="00EC3485" w:rsidRPr="0039783A" w:rsidRDefault="00EC3485" w:rsidP="0039368E">
      <w:pPr>
        <w:jc w:val="center"/>
        <w:rPr>
          <w:b/>
          <w:szCs w:val="22"/>
          <w:lang w:val="hr-HR"/>
        </w:rPr>
      </w:pPr>
    </w:p>
    <w:p w14:paraId="15D12326" w14:textId="133E1949" w:rsidR="00EC3485" w:rsidRPr="0039783A" w:rsidRDefault="00EC3485" w:rsidP="0039368E">
      <w:pPr>
        <w:jc w:val="center"/>
        <w:rPr>
          <w:b/>
          <w:szCs w:val="22"/>
          <w:lang w:val="hr-HR"/>
        </w:rPr>
      </w:pPr>
    </w:p>
    <w:p w14:paraId="505CCD00" w14:textId="77777777" w:rsidR="00EC3485" w:rsidRPr="0039783A" w:rsidRDefault="00EC3485" w:rsidP="0039368E">
      <w:pPr>
        <w:jc w:val="center"/>
        <w:rPr>
          <w:b/>
          <w:szCs w:val="22"/>
          <w:lang w:val="hr-HR"/>
        </w:rPr>
      </w:pPr>
    </w:p>
    <w:p w14:paraId="7A20A1AF" w14:textId="77777777" w:rsidR="00247358" w:rsidRPr="0039783A" w:rsidRDefault="00247358" w:rsidP="00247358">
      <w:pPr>
        <w:pStyle w:val="Heading1"/>
        <w:rPr>
          <w:szCs w:val="22"/>
          <w:lang w:val="hr-HR"/>
        </w:rPr>
      </w:pPr>
    </w:p>
    <w:p w14:paraId="50E7BE92" w14:textId="77777777" w:rsidR="00247358" w:rsidRPr="0039783A" w:rsidRDefault="00817D12" w:rsidP="00F31332">
      <w:pPr>
        <w:jc w:val="center"/>
        <w:rPr>
          <w:b/>
          <w:lang w:val="hr-HR"/>
        </w:rPr>
      </w:pPr>
      <w:r w:rsidRPr="0039783A">
        <w:rPr>
          <w:b/>
          <w:lang w:val="hr-HR"/>
        </w:rPr>
        <w:t>NASTAVNI</w:t>
      </w:r>
      <w:r w:rsidR="00247358" w:rsidRPr="0039783A">
        <w:rPr>
          <w:b/>
          <w:lang w:val="hr-HR"/>
        </w:rPr>
        <w:t xml:space="preserve"> </w:t>
      </w:r>
      <w:r w:rsidRPr="0039783A">
        <w:rPr>
          <w:b/>
          <w:lang w:val="hr-HR"/>
        </w:rPr>
        <w:t>PROGRAM</w:t>
      </w:r>
    </w:p>
    <w:p w14:paraId="6586B496" w14:textId="77777777" w:rsidR="00247358" w:rsidRPr="0039783A" w:rsidRDefault="00247358" w:rsidP="00247358">
      <w:pPr>
        <w:pStyle w:val="Heading1"/>
        <w:rPr>
          <w:lang w:val="hr-HR"/>
        </w:rPr>
      </w:pPr>
      <w:r w:rsidRPr="0039783A">
        <w:rPr>
          <w:lang w:val="hr-HR"/>
        </w:rPr>
        <w:t xml:space="preserve"> </w:t>
      </w:r>
      <w:bookmarkStart w:id="25" w:name="_Toc109039415"/>
      <w:r w:rsidR="00817D12" w:rsidRPr="0039783A">
        <w:rPr>
          <w:lang w:val="hr-HR"/>
        </w:rPr>
        <w:t>ISLAMSK</w:t>
      </w:r>
      <w:r w:rsidR="00B66F2C" w:rsidRPr="0039783A">
        <w:rPr>
          <w:lang w:val="hr-HR"/>
        </w:rPr>
        <w:t>I</w:t>
      </w:r>
      <w:r w:rsidRPr="0039783A">
        <w:rPr>
          <w:lang w:val="hr-HR"/>
        </w:rPr>
        <w:t xml:space="preserve"> </w:t>
      </w:r>
      <w:r w:rsidR="00817D12" w:rsidRPr="0039783A">
        <w:rPr>
          <w:lang w:val="hr-HR"/>
        </w:rPr>
        <w:t>VJERONAUK</w:t>
      </w:r>
      <w:bookmarkEnd w:id="25"/>
    </w:p>
    <w:p w14:paraId="7BCADE9E" w14:textId="284EC963" w:rsidR="00247358" w:rsidRPr="0039783A" w:rsidRDefault="00817D12" w:rsidP="00247358">
      <w:pPr>
        <w:ind w:left="357" w:hanging="357"/>
        <w:jc w:val="center"/>
        <w:rPr>
          <w:bCs/>
          <w:szCs w:val="22"/>
          <w:lang w:val="hr-HR"/>
        </w:rPr>
      </w:pPr>
      <w:r w:rsidRPr="0039783A">
        <w:rPr>
          <w:bCs/>
          <w:szCs w:val="22"/>
          <w:lang w:val="hr-HR"/>
        </w:rPr>
        <w:t>GODIŠN</w:t>
      </w:r>
      <w:r w:rsidR="00892A06" w:rsidRPr="0039783A">
        <w:rPr>
          <w:bCs/>
          <w:szCs w:val="22"/>
          <w:lang w:val="hr-HR"/>
        </w:rPr>
        <w:t>J</w:t>
      </w:r>
      <w:r w:rsidRPr="0039783A">
        <w:rPr>
          <w:bCs/>
          <w:szCs w:val="22"/>
          <w:lang w:val="hr-HR"/>
        </w:rPr>
        <w:t>I</w:t>
      </w:r>
      <w:r w:rsidR="00247358" w:rsidRPr="0039783A">
        <w:rPr>
          <w:bCs/>
          <w:szCs w:val="22"/>
          <w:lang w:val="hr-HR"/>
        </w:rPr>
        <w:t xml:space="preserve"> </w:t>
      </w:r>
      <w:r w:rsidRPr="0039783A">
        <w:rPr>
          <w:bCs/>
          <w:szCs w:val="22"/>
          <w:lang w:val="hr-HR"/>
        </w:rPr>
        <w:t>BROJ</w:t>
      </w:r>
      <w:r w:rsidR="00247358" w:rsidRPr="0039783A">
        <w:rPr>
          <w:bCs/>
          <w:szCs w:val="22"/>
          <w:lang w:val="hr-HR"/>
        </w:rPr>
        <w:t xml:space="preserve"> </w:t>
      </w:r>
      <w:r w:rsidRPr="0039783A">
        <w:rPr>
          <w:bCs/>
          <w:szCs w:val="22"/>
          <w:lang w:val="hr-HR"/>
        </w:rPr>
        <w:t>NASTAVNIH</w:t>
      </w:r>
      <w:r w:rsidR="00247358" w:rsidRPr="0039783A">
        <w:rPr>
          <w:bCs/>
          <w:szCs w:val="22"/>
          <w:lang w:val="hr-HR"/>
        </w:rPr>
        <w:t xml:space="preserve"> </w:t>
      </w:r>
      <w:r w:rsidR="00D32309" w:rsidRPr="0039783A">
        <w:rPr>
          <w:bCs/>
          <w:szCs w:val="22"/>
          <w:lang w:val="hr-HR"/>
        </w:rPr>
        <w:t>SATI</w:t>
      </w:r>
      <w:r w:rsidR="00247358" w:rsidRPr="0039783A">
        <w:rPr>
          <w:bCs/>
          <w:szCs w:val="22"/>
          <w:lang w:val="hr-HR"/>
        </w:rPr>
        <w:t>: 35</w:t>
      </w:r>
    </w:p>
    <w:p w14:paraId="30CB4477" w14:textId="45D9243F" w:rsidR="00247358" w:rsidRPr="0039783A" w:rsidRDefault="00DB30A9" w:rsidP="00247358">
      <w:pPr>
        <w:ind w:left="357" w:hanging="357"/>
        <w:jc w:val="center"/>
        <w:rPr>
          <w:bCs/>
          <w:szCs w:val="22"/>
          <w:lang w:val="hr-HR"/>
        </w:rPr>
      </w:pPr>
      <w:r w:rsidRPr="0039783A">
        <w:rPr>
          <w:szCs w:val="22"/>
          <w:lang w:val="hr-HR"/>
        </w:rPr>
        <w:t>TJEDNI</w:t>
      </w:r>
      <w:r w:rsidR="00247358" w:rsidRPr="0039783A">
        <w:rPr>
          <w:szCs w:val="22"/>
          <w:lang w:val="hr-HR"/>
        </w:rPr>
        <w:t xml:space="preserve"> </w:t>
      </w:r>
      <w:r w:rsidR="00817D12" w:rsidRPr="0039783A">
        <w:rPr>
          <w:szCs w:val="22"/>
          <w:lang w:val="hr-HR"/>
        </w:rPr>
        <w:t>BROJ</w:t>
      </w:r>
      <w:r w:rsidR="00247358" w:rsidRPr="0039783A">
        <w:rPr>
          <w:szCs w:val="22"/>
          <w:lang w:val="hr-HR"/>
        </w:rPr>
        <w:t xml:space="preserve"> </w:t>
      </w:r>
      <w:r w:rsidR="00817D12" w:rsidRPr="0039783A">
        <w:rPr>
          <w:szCs w:val="22"/>
          <w:lang w:val="hr-HR"/>
        </w:rPr>
        <w:t>NASTAVNIH</w:t>
      </w:r>
      <w:r w:rsidR="00247358" w:rsidRPr="0039783A">
        <w:rPr>
          <w:szCs w:val="22"/>
          <w:lang w:val="hr-HR"/>
        </w:rPr>
        <w:t xml:space="preserve"> </w:t>
      </w:r>
      <w:r w:rsidR="00D32309" w:rsidRPr="0039783A">
        <w:rPr>
          <w:szCs w:val="22"/>
          <w:lang w:val="hr-HR"/>
        </w:rPr>
        <w:t>SATI</w:t>
      </w:r>
      <w:r w:rsidR="00247358" w:rsidRPr="0039783A">
        <w:rPr>
          <w:szCs w:val="22"/>
          <w:lang w:val="hr-HR"/>
        </w:rPr>
        <w:t xml:space="preserve">: </w:t>
      </w:r>
      <w:r w:rsidR="00247358" w:rsidRPr="0039783A">
        <w:rPr>
          <w:bCs/>
          <w:szCs w:val="22"/>
          <w:lang w:val="hr-HR"/>
        </w:rPr>
        <w:t>1</w:t>
      </w:r>
    </w:p>
    <w:p w14:paraId="010E66D2" w14:textId="77777777" w:rsidR="00247358" w:rsidRPr="0039783A" w:rsidRDefault="00247358" w:rsidP="0039368E">
      <w:pPr>
        <w:jc w:val="center"/>
        <w:rPr>
          <w:b/>
          <w:szCs w:val="22"/>
          <w:lang w:val="hr-HR"/>
        </w:rPr>
      </w:pPr>
    </w:p>
    <w:p w14:paraId="208B34BF" w14:textId="77777777" w:rsidR="00247358" w:rsidRPr="0039783A" w:rsidRDefault="00247358" w:rsidP="0039368E">
      <w:pPr>
        <w:jc w:val="center"/>
        <w:rPr>
          <w:b/>
          <w:szCs w:val="22"/>
          <w:lang w:val="hr-HR"/>
        </w:rPr>
      </w:pPr>
    </w:p>
    <w:p w14:paraId="17734E8B" w14:textId="77777777" w:rsidR="00247358" w:rsidRPr="0039783A" w:rsidRDefault="00247358" w:rsidP="0039368E">
      <w:pPr>
        <w:jc w:val="center"/>
        <w:rPr>
          <w:b/>
          <w:szCs w:val="22"/>
          <w:lang w:val="hr-HR"/>
        </w:rPr>
      </w:pPr>
    </w:p>
    <w:p w14:paraId="3D98F098" w14:textId="77777777" w:rsidR="00247358" w:rsidRPr="0039783A" w:rsidRDefault="00247358" w:rsidP="0039368E">
      <w:pPr>
        <w:jc w:val="center"/>
        <w:rPr>
          <w:b/>
          <w:szCs w:val="22"/>
          <w:lang w:val="hr-HR"/>
        </w:rPr>
      </w:pPr>
    </w:p>
    <w:p w14:paraId="2F52BAFE" w14:textId="77777777" w:rsidR="0039368E" w:rsidRPr="0039783A" w:rsidRDefault="0039368E" w:rsidP="0039368E">
      <w:pPr>
        <w:rPr>
          <w:szCs w:val="22"/>
          <w:lang w:val="hr-HR"/>
        </w:rPr>
      </w:pPr>
    </w:p>
    <w:p w14:paraId="13DC743F" w14:textId="77777777" w:rsidR="0039368E" w:rsidRPr="0039783A" w:rsidRDefault="0039368E" w:rsidP="0039368E">
      <w:pPr>
        <w:rPr>
          <w:szCs w:val="22"/>
          <w:lang w:val="hr-HR"/>
        </w:rPr>
      </w:pPr>
    </w:p>
    <w:p w14:paraId="0B6463CA" w14:textId="77777777" w:rsidR="0039368E" w:rsidRPr="0039783A" w:rsidRDefault="0039368E" w:rsidP="0039368E">
      <w:pPr>
        <w:rPr>
          <w:szCs w:val="22"/>
          <w:lang w:val="hr-HR"/>
        </w:rPr>
      </w:pPr>
    </w:p>
    <w:p w14:paraId="2554FA20" w14:textId="77777777" w:rsidR="0039368E" w:rsidRPr="0039783A" w:rsidRDefault="0039368E" w:rsidP="0039368E">
      <w:pPr>
        <w:rPr>
          <w:szCs w:val="22"/>
          <w:lang w:val="hr-HR"/>
        </w:rPr>
      </w:pPr>
    </w:p>
    <w:p w14:paraId="480C6AE0" w14:textId="77777777" w:rsidR="0039368E" w:rsidRPr="0039783A" w:rsidRDefault="0039368E" w:rsidP="0039368E">
      <w:pPr>
        <w:rPr>
          <w:b/>
          <w:bCs/>
          <w:szCs w:val="22"/>
          <w:lang w:val="hr-HR"/>
        </w:rPr>
      </w:pPr>
    </w:p>
    <w:p w14:paraId="1F6CF7A2" w14:textId="77777777" w:rsidR="0039368E" w:rsidRPr="0039783A" w:rsidRDefault="0039368E" w:rsidP="0039368E">
      <w:pPr>
        <w:jc w:val="center"/>
        <w:rPr>
          <w:szCs w:val="22"/>
          <w:lang w:val="hr-HR"/>
        </w:rPr>
      </w:pPr>
      <w:r w:rsidRPr="0039783A">
        <w:rPr>
          <w:szCs w:val="22"/>
          <w:lang w:val="hr-HR"/>
        </w:rPr>
        <w:br w:type="page"/>
      </w:r>
    </w:p>
    <w:p w14:paraId="3264B6AD" w14:textId="77777777" w:rsidR="0039368E" w:rsidRPr="0039783A" w:rsidRDefault="0039368E" w:rsidP="0039368E">
      <w:pPr>
        <w:rPr>
          <w:rStyle w:val="Strong"/>
          <w:b w:val="0"/>
          <w:bCs w:val="0"/>
          <w:szCs w:val="22"/>
          <w:lang w:val="hr-HR"/>
        </w:rPr>
      </w:pPr>
    </w:p>
    <w:p w14:paraId="5CC0E6DC" w14:textId="77777777" w:rsidR="0039368E" w:rsidRPr="0039783A" w:rsidRDefault="0039368E" w:rsidP="0039368E">
      <w:pPr>
        <w:jc w:val="both"/>
        <w:rPr>
          <w:szCs w:val="22"/>
          <w:lang w:val="hr-HR"/>
        </w:rPr>
      </w:pPr>
    </w:p>
    <w:p w14:paraId="6F6561DB" w14:textId="77777777" w:rsidR="0039368E" w:rsidRPr="0039783A" w:rsidRDefault="0039368E" w:rsidP="0039368E">
      <w:pPr>
        <w:jc w:val="both"/>
        <w:rPr>
          <w:b/>
          <w:szCs w:val="22"/>
          <w:lang w:val="hr-HR"/>
        </w:rPr>
      </w:pPr>
      <w:r w:rsidRPr="0039783A">
        <w:rPr>
          <w:b/>
          <w:szCs w:val="22"/>
          <w:lang w:val="hr-HR"/>
        </w:rPr>
        <w:t>OPIS NASTAVNOG PREDMETA</w:t>
      </w:r>
    </w:p>
    <w:p w14:paraId="1F6809E5" w14:textId="77777777" w:rsidR="0039368E" w:rsidRPr="0039783A" w:rsidRDefault="0039368E" w:rsidP="0039368E">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39368E" w:rsidRPr="0039783A" w14:paraId="2F6A458B" w14:textId="77777777" w:rsidTr="00247358">
        <w:trPr>
          <w:jc w:val="center"/>
        </w:trPr>
        <w:tc>
          <w:tcPr>
            <w:tcW w:w="10286" w:type="dxa"/>
          </w:tcPr>
          <w:p w14:paraId="160D2AAB" w14:textId="77777777" w:rsidR="00892A06" w:rsidRPr="0039783A" w:rsidRDefault="0039368E" w:rsidP="00892A06">
            <w:pPr>
              <w:rPr>
                <w:lang w:val="hr-HR" w:eastAsia="bs-Latn-BA"/>
              </w:rPr>
            </w:pPr>
            <w:r w:rsidRPr="0039783A">
              <w:rPr>
                <w:szCs w:val="22"/>
                <w:lang w:val="hr-HR"/>
              </w:rPr>
              <w:t>    </w:t>
            </w:r>
            <w:r w:rsidR="00892A06" w:rsidRPr="0039783A">
              <w:rPr>
                <w:lang w:val="hr-HR" w:eastAsia="bs-Latn-BA"/>
              </w:rPr>
              <w:t xml:space="preserve">Činjenica kako u suštini svake civilizacije stoji određena religija koja značajno određuje njen karakter, kulturu i način života dovoljno govori o potrebi njenoga poznavanja i izučavanja u odgojno-obrazovnom sustavu svakoga društva. U našem slučaju riječ je o izučavanju islama kao dominantnog svjetonazora Bošnjaka i ostalih muslimana koji žive u Bosni i Hercegovini, na kojem je izgrađena svijest o svijetu i životu kao Božjem daru, u koji su utisnute Njegova neizmjerna ljubav i dobrota. </w:t>
            </w:r>
          </w:p>
          <w:p w14:paraId="122AACC1" w14:textId="77777777" w:rsidR="00892A06" w:rsidRPr="0039783A" w:rsidRDefault="00892A06" w:rsidP="00892A06">
            <w:pPr>
              <w:rPr>
                <w:lang w:val="hr-HR" w:eastAsia="bs-Latn-BA"/>
              </w:rPr>
            </w:pPr>
            <w:r w:rsidRPr="0039783A">
              <w:rPr>
                <w:color w:val="FF0000"/>
                <w:lang w:val="hr-HR" w:eastAsia="bs-Latn-BA"/>
              </w:rPr>
              <w:t xml:space="preserve"> </w:t>
            </w:r>
            <w:r w:rsidRPr="0039783A">
              <w:rPr>
                <w:lang w:val="hr-HR" w:eastAsia="bs-Latn-BA"/>
              </w:rPr>
              <w:t xml:space="preserve">Islamski vjeronauk je integriran u opće odgojno-obrazovne ciljeve demokratske škole, svojim sadržajima predstavlja dio odgojno-obrazovnog sustava Bosne i Hercegovine i svrha mu je, komplementarnim djelovanjem s drugim školskim predmetima, promovirati cjelovit i sustavan odgoj čovjeka na načelima korelacijsko-integrativnog učenja. Kao autonoman školski predmet, islamski vjeronauk omogućuje učenicima autentično i sustavno upoznavanje, čuvanje i razvijanje njihovoga vjerskog i kulturnog identiteta, promovirajući, istovremeno, dijalog i toleranciju u odnosu na različite ljude, svjetonazore, religije, konfesionalna i kulturna izražavanja. </w:t>
            </w:r>
          </w:p>
          <w:p w14:paraId="0A32184C" w14:textId="77777777" w:rsidR="00892A06" w:rsidRPr="0039783A" w:rsidRDefault="00892A06" w:rsidP="00892A06">
            <w:pPr>
              <w:rPr>
                <w:lang w:val="hr-HR" w:eastAsia="bs-Latn-BA"/>
              </w:rPr>
            </w:pPr>
            <w:r w:rsidRPr="0039783A">
              <w:rPr>
                <w:lang w:val="hr-HR" w:eastAsia="bs-Latn-BA"/>
              </w:rPr>
              <w:t xml:space="preserve"> Islamski vjeronauk u školi slijedi teološke i antropološko-pedagoške temelje odgoja i obrazovanja radi upoznavanja islama kroz sve bitne tjelesne, duševne i duhovne sposobnosti učenika: spoznajne, doživljajne, voljne i djelatne. Time ostvaruje i potvrđuje odgojno-obrazovnu cjelovitost, ali i podupire univerzalne procese školskog poučavanja i učenja.</w:t>
            </w:r>
          </w:p>
          <w:p w14:paraId="3EDAC738" w14:textId="77777777" w:rsidR="00892A06" w:rsidRPr="0039783A" w:rsidRDefault="00892A06" w:rsidP="00892A06">
            <w:pPr>
              <w:rPr>
                <w:lang w:val="hr-HR" w:eastAsia="bs-Latn-BA"/>
              </w:rPr>
            </w:pPr>
            <w:r w:rsidRPr="0039783A">
              <w:rPr>
                <w:lang w:val="hr-HR" w:eastAsia="bs-Latn-BA"/>
              </w:rPr>
              <w:t xml:space="preserve">      Značaj izučavanja islamskoga vjeronauka polazi od islamske premise kako se svako dijete rađa u čistoj prirodi s kojom je islam u znaku jednakosti kao što je u znaku jednakosti s prirodnim ljepotama koje nas okružuju i govore o ljepoti i dobroti Onoga koji sve to daje. U tom smislu krajnji odgojni, obrazovni i funkcionalni cilj ovoga predmeta jest sačuvati čistu čovjekovu prirodu kroz faze njegovog sazrijevanja i odgajati u njemu one vrline kojima se čuvaju i podupiru red i zakon, dobrota, ljubav, solidarnost i pozitivne aktivnosti u ime Božje i za Njegovu ljubav, a na korist svoju i svih ljudi. </w:t>
            </w:r>
          </w:p>
          <w:p w14:paraId="6EEA5921" w14:textId="6A197E3E" w:rsidR="0039368E" w:rsidRPr="0039783A" w:rsidRDefault="00892A06" w:rsidP="00892A06">
            <w:pPr>
              <w:jc w:val="both"/>
              <w:rPr>
                <w:szCs w:val="22"/>
                <w:lang w:val="hr-HR"/>
              </w:rPr>
            </w:pPr>
            <w:r w:rsidRPr="0039783A">
              <w:rPr>
                <w:lang w:val="hr-HR" w:eastAsia="bs-Latn-BA"/>
              </w:rPr>
              <w:t xml:space="preserve">      U okviru predmeta, učenici razmišljaju, istražuju i postavljaju pitanja o svemu i svačemu (svijetu, životu, prirodi i Bogu, međuljudskim odnosima, obitelji, domovini, mjestu i ulozi u Europskoj uniji, suživotu i toleranciji) te uče kako je život vrijednost i dar Božji. Također uče kako ih povezivanje s Bogom, poštivanje Njegovih pravila vodi sretnom i sigurnom životu. Nastavni predmet Islamski vjeronauk fundamentalno doprinosi izgrađivanju moralno-etičkih vrijednosti i ključnih kompetencija  mladih koje omogućuju stvaralačko i integrirano učenje, upoznavanje s fazama odrastanja i izgradnje identiteta, odgovorno suočavanje s problemima i svjesno ostvarenje života na temeljima islama.  </w:t>
            </w:r>
            <w:r w:rsidR="0039368E" w:rsidRPr="0039783A">
              <w:rPr>
                <w:szCs w:val="22"/>
                <w:lang w:val="hr-HR"/>
              </w:rPr>
              <w:t xml:space="preserve">  </w:t>
            </w:r>
          </w:p>
        </w:tc>
      </w:tr>
    </w:tbl>
    <w:p w14:paraId="1AFAB765" w14:textId="77777777" w:rsidR="0039368E" w:rsidRPr="0039783A" w:rsidRDefault="0039368E" w:rsidP="0039368E">
      <w:pPr>
        <w:jc w:val="both"/>
        <w:rPr>
          <w:b/>
          <w:szCs w:val="22"/>
          <w:lang w:val="hr-HR"/>
        </w:rPr>
      </w:pPr>
    </w:p>
    <w:p w14:paraId="1F5A65A0" w14:textId="77777777" w:rsidR="0039368E" w:rsidRPr="0039783A" w:rsidRDefault="0039368E" w:rsidP="0039368E">
      <w:pPr>
        <w:jc w:val="both"/>
        <w:rPr>
          <w:b/>
          <w:szCs w:val="22"/>
          <w:lang w:val="hr-HR"/>
        </w:rPr>
      </w:pPr>
      <w:r w:rsidRPr="0039783A">
        <w:rPr>
          <w:b/>
          <w:szCs w:val="22"/>
          <w:lang w:val="hr-HR"/>
        </w:rPr>
        <w:t>OPĆI CILJ NASTAVNOG PREDMETA</w:t>
      </w:r>
    </w:p>
    <w:p w14:paraId="69F96CFC" w14:textId="77777777" w:rsidR="0039368E" w:rsidRPr="0039783A" w:rsidRDefault="0039368E" w:rsidP="0039368E">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39368E" w:rsidRPr="0039783A" w14:paraId="712CF0CB" w14:textId="77777777" w:rsidTr="00247358">
        <w:trPr>
          <w:jc w:val="center"/>
        </w:trPr>
        <w:tc>
          <w:tcPr>
            <w:tcW w:w="10144" w:type="dxa"/>
          </w:tcPr>
          <w:p w14:paraId="20D6F2CA" w14:textId="0AD0D9E6" w:rsidR="0039368E" w:rsidRPr="0039783A" w:rsidRDefault="00892A06" w:rsidP="00A738A6">
            <w:pPr>
              <w:numPr>
                <w:ilvl w:val="0"/>
                <w:numId w:val="85"/>
              </w:numPr>
              <w:jc w:val="both"/>
              <w:rPr>
                <w:szCs w:val="22"/>
                <w:lang w:val="hr-HR"/>
              </w:rPr>
            </w:pPr>
            <w:r w:rsidRPr="0039783A">
              <w:rPr>
                <w:lang w:val="hr-HR" w:eastAsia="bs-Latn-BA"/>
              </w:rPr>
              <w:t>Usvojiti značajna znanja o svojoj vjeri i razviti pozitivan odnos prema istoj, te potaknuti učenika na život u duhu islama shodno svojim mogućnostima kao aktivan sudionik zajednice i društva.</w:t>
            </w:r>
          </w:p>
        </w:tc>
      </w:tr>
    </w:tbl>
    <w:p w14:paraId="641E8B8A" w14:textId="77777777" w:rsidR="0039368E" w:rsidRPr="0039783A" w:rsidRDefault="0039368E" w:rsidP="0039368E">
      <w:pPr>
        <w:jc w:val="both"/>
        <w:rPr>
          <w:b/>
          <w:szCs w:val="22"/>
          <w:lang w:val="hr-HR"/>
        </w:rPr>
      </w:pPr>
    </w:p>
    <w:p w14:paraId="02DC0747" w14:textId="77777777" w:rsidR="0039368E" w:rsidRPr="0039783A" w:rsidRDefault="0039368E" w:rsidP="0039368E">
      <w:pPr>
        <w:jc w:val="both"/>
        <w:rPr>
          <w:b/>
          <w:szCs w:val="22"/>
          <w:lang w:val="hr-HR"/>
        </w:rPr>
      </w:pPr>
      <w:r w:rsidRPr="0039783A">
        <w:rPr>
          <w:b/>
          <w:szCs w:val="22"/>
          <w:lang w:val="hr-HR"/>
        </w:rPr>
        <w:t>ZADACI NASTAVNOG PREDMETA</w:t>
      </w:r>
    </w:p>
    <w:p w14:paraId="4E0FCF9C" w14:textId="77777777" w:rsidR="0039368E" w:rsidRPr="0039783A" w:rsidRDefault="0039368E" w:rsidP="0039368E">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39368E" w:rsidRPr="0039783A" w14:paraId="072FA991" w14:textId="77777777" w:rsidTr="00247358">
        <w:trPr>
          <w:jc w:val="center"/>
        </w:trPr>
        <w:tc>
          <w:tcPr>
            <w:tcW w:w="10002" w:type="dxa"/>
          </w:tcPr>
          <w:p w14:paraId="00AD0F33"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Uvesti učenika u temelje islamskog učenja na način primjeren uzrastu;</w:t>
            </w:r>
          </w:p>
          <w:p w14:paraId="0A2CBD25"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Upoznati učenika s vrijednostima islama u svakodnevnom životu;</w:t>
            </w:r>
          </w:p>
          <w:p w14:paraId="7160EEF5"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Približiti učeniku Božje poruke iz Kurana;</w:t>
            </w:r>
          </w:p>
          <w:p w14:paraId="2EBC3364"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 xml:space="preserve">Kontinuirano razvijati ljubav prema Muhamedu, a.s., i drugim poslanicima; </w:t>
            </w:r>
          </w:p>
          <w:p w14:paraId="050C414C"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 xml:space="preserve">Podučiti učenika ispravnom razumijevanju Poslanikovog, a.s., suneta u tradicionalnom bosanskohercegovačkom kontekstu; </w:t>
            </w:r>
          </w:p>
          <w:p w14:paraId="4231BC67"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Razviti proaktivnu ulogu u obiteljskom životu;</w:t>
            </w:r>
          </w:p>
          <w:p w14:paraId="09159350"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Razviti svijest o primjerenom obilježavanju vjerskih blagdana i državnih praznika;</w:t>
            </w:r>
          </w:p>
          <w:p w14:paraId="1BC11A03"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Uputiti učenika na ispravan odnos prema prirodi kao Alahovom daru;</w:t>
            </w:r>
          </w:p>
          <w:p w14:paraId="5A0FB689"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Afirmirati pozitivne međuljudske vrijednosti, suživot, toleranciju i suradnju;</w:t>
            </w:r>
          </w:p>
          <w:p w14:paraId="27DA909E"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 xml:space="preserve">Odgajati u duhu svakodnevne predanosti etičkoj praksi islama i </w:t>
            </w:r>
            <w:r w:rsidRPr="0039783A">
              <w:rPr>
                <w:color w:val="000000"/>
                <w:lang w:val="hr-HR" w:eastAsia="bs-Latn-BA"/>
              </w:rPr>
              <w:t>afirmativnog djelovanja na vršnjake u izvršavanju dužnosti;</w:t>
            </w:r>
          </w:p>
          <w:p w14:paraId="06EAD7FE"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Razvijati kulturne, radne, zdravstvene i higijenske navike uz naglašavanje vjerskog poticaja za njihovo njegovanje;</w:t>
            </w:r>
          </w:p>
          <w:p w14:paraId="7A6CCF89"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Živjeti zdrav život na temelju učenja islama;</w:t>
            </w:r>
          </w:p>
          <w:p w14:paraId="3B62B7AD"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Razvijati sposobnost stvaranja i doživljavanja umjetničkih vrijednosti nastalih na temelju islama;</w:t>
            </w:r>
          </w:p>
          <w:p w14:paraId="552D39E5"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lastRenderedPageBreak/>
              <w:t>Razvijati kod učenika estetske vrijednosti islama;</w:t>
            </w:r>
          </w:p>
          <w:p w14:paraId="4312DC0F"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lang w:val="hr-HR" w:eastAsia="bs-Latn-BA"/>
              </w:rPr>
              <w:t>Odgajati u duhu patriotizma i potrebe za zajedničkim životom na povijesnim, kulturnim i vjerskim odrednicama Bosne i Hercegovine;</w:t>
            </w:r>
          </w:p>
          <w:p w14:paraId="45910B6F"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Razvijati svijest o povezanosti tradicionalnog i modernog, duhovnog i materijalnog, etničkog i multikulturalnog u Bosni i Hercegovini i europskom ambijentu;</w:t>
            </w:r>
          </w:p>
          <w:p w14:paraId="68706EF3"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Unaprijediti svijest o značaju temeljnih postulata interkulturalnog odgoja i ljudskog dostojanstva i slobode;</w:t>
            </w:r>
          </w:p>
          <w:p w14:paraId="3C5D4103"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Doprinositi boljem razumijevanju vlastitog identiteta;</w:t>
            </w:r>
          </w:p>
          <w:p w14:paraId="6093D6AC" w14:textId="77777777" w:rsidR="00892A06" w:rsidRPr="0039783A" w:rsidRDefault="00892A06" w:rsidP="00892A06">
            <w:pPr>
              <w:pStyle w:val="ListParagraph"/>
              <w:widowControl w:val="0"/>
              <w:numPr>
                <w:ilvl w:val="0"/>
                <w:numId w:val="84"/>
              </w:numPr>
              <w:autoSpaceDE w:val="0"/>
              <w:autoSpaceDN w:val="0"/>
              <w:spacing w:before="76"/>
              <w:rPr>
                <w:rFonts w:eastAsiaTheme="minorEastAsia"/>
                <w:lang w:val="hr-HR" w:eastAsia="bs-Latn-BA"/>
              </w:rPr>
            </w:pPr>
            <w:r w:rsidRPr="0039783A">
              <w:rPr>
                <w:rFonts w:eastAsiaTheme="minorEastAsia"/>
                <w:lang w:val="hr-HR" w:eastAsia="bs-Latn-BA"/>
              </w:rPr>
              <w:t>Razvijati kreativnost i kritičko mišljenje kao metakompetencija neophodnih za integraciju u društvo i nošenje sa složenim zahtjevima suvremenog života;</w:t>
            </w:r>
          </w:p>
          <w:p w14:paraId="222BD8FA" w14:textId="229F625F" w:rsidR="0039368E" w:rsidRPr="0039783A" w:rsidRDefault="00892A06" w:rsidP="00892A06">
            <w:pPr>
              <w:pStyle w:val="ListParagraph"/>
              <w:numPr>
                <w:ilvl w:val="0"/>
                <w:numId w:val="84"/>
              </w:numPr>
              <w:contextualSpacing w:val="0"/>
              <w:jc w:val="both"/>
              <w:rPr>
                <w:szCs w:val="22"/>
                <w:lang w:val="hr-HR"/>
              </w:rPr>
            </w:pPr>
            <w:r w:rsidRPr="0039783A">
              <w:rPr>
                <w:rFonts w:eastAsiaTheme="minorEastAsia"/>
                <w:lang w:val="hr-HR" w:eastAsia="bs-Latn-BA"/>
              </w:rPr>
              <w:t>Poticati i kontinuirano unaprjeđivati intelektualni, tjelesni, estetski, duhovni, moralni, društveni razvoj učenika, sukladno njegovim sposobnostima i sklonostima.</w:t>
            </w:r>
          </w:p>
        </w:tc>
      </w:tr>
    </w:tbl>
    <w:p w14:paraId="4A88E2BC" w14:textId="77777777" w:rsidR="0039368E" w:rsidRPr="0039783A" w:rsidRDefault="0039368E" w:rsidP="0039368E">
      <w:pPr>
        <w:jc w:val="both"/>
        <w:rPr>
          <w:szCs w:val="22"/>
          <w:lang w:val="hr-HR"/>
        </w:rPr>
      </w:pPr>
    </w:p>
    <w:p w14:paraId="006F35F2" w14:textId="77777777" w:rsidR="0039368E" w:rsidRPr="0039783A" w:rsidRDefault="0039368E" w:rsidP="0039368E">
      <w:pPr>
        <w:jc w:val="both"/>
        <w:rPr>
          <w:b/>
          <w:szCs w:val="22"/>
          <w:lang w:val="hr-HR"/>
        </w:rPr>
      </w:pPr>
      <w:r w:rsidRPr="0039783A">
        <w:rPr>
          <w:b/>
          <w:szCs w:val="22"/>
          <w:lang w:val="hr-HR"/>
        </w:rPr>
        <w:t>DIDAKTIČKO-METODIČKA UPUTSTVA</w:t>
      </w:r>
    </w:p>
    <w:p w14:paraId="45752AC1" w14:textId="77777777" w:rsidR="0039368E" w:rsidRPr="0039783A" w:rsidRDefault="0039368E" w:rsidP="0039368E">
      <w:pPr>
        <w:jc w:val="both"/>
        <w:rPr>
          <w:b/>
          <w: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39368E" w:rsidRPr="0039783A" w14:paraId="46A267E1" w14:textId="77777777" w:rsidTr="003E723B">
        <w:trPr>
          <w:trHeight w:val="557"/>
          <w:jc w:val="center"/>
        </w:trPr>
        <w:tc>
          <w:tcPr>
            <w:tcW w:w="9860" w:type="dxa"/>
          </w:tcPr>
          <w:p w14:paraId="6C9FAA0B" w14:textId="77777777" w:rsidR="003E723B" w:rsidRPr="0039783A" w:rsidRDefault="0039368E" w:rsidP="003E723B">
            <w:pPr>
              <w:rPr>
                <w:lang w:val="hr-HR" w:eastAsia="bs-Latn-BA"/>
              </w:rPr>
            </w:pPr>
            <w:r w:rsidRPr="0039783A">
              <w:rPr>
                <w:szCs w:val="22"/>
                <w:lang w:val="hr-HR"/>
              </w:rPr>
              <w:t>     </w:t>
            </w:r>
            <w:r w:rsidR="003E723B" w:rsidRPr="0039783A">
              <w:rPr>
                <w:lang w:val="hr-HR" w:eastAsia="bs-Latn-BA"/>
              </w:rPr>
              <w:t xml:space="preserve">      Nastava islamskoga vjeronauka omogućuje kombinaciju tradicionalnih i suvremenih načina poučavanja, s naglaskom na aktivno sudjelovanje učenika u procesu učenja. U središtu odgojno-obrazovnoga procesa je učenik, a uloga nastavnika je kreirati i organizirati načine rada koji stvaraju optimalne uvjete za učenje i poučavanje. </w:t>
            </w:r>
          </w:p>
          <w:p w14:paraId="444B4AAD" w14:textId="77777777" w:rsidR="003E723B" w:rsidRPr="0039783A" w:rsidRDefault="003E723B" w:rsidP="003E723B">
            <w:pPr>
              <w:rPr>
                <w:lang w:val="hr-HR" w:eastAsia="bs-Latn-BA"/>
              </w:rPr>
            </w:pPr>
            <w:r w:rsidRPr="0039783A">
              <w:rPr>
                <w:lang w:val="hr-HR" w:eastAsia="bs-Latn-BA"/>
              </w:rPr>
              <w:t xml:space="preserve">        Nastavnik ima autonomiju u planiranju nastave, određivanju broja i tipova nastavnih sati, izboru nastavnih metoda, oblika rada, sredstava i aktivnosti za svaki odgojno-obrazovni ishod. Strategije nastave i učenja će se temeljiti na višestrukoj ulozi nastavnika. Kako bi se postigla kvaliteta i trajnost stečenih znanja, neophodno je ostvariti povezanost s drugim predmetima i međupredmetnim temama, kao i staviti naglasak na učenje smislenih, međusobno povezanih sadržaja, korisnih za dalje obrazovanje i svakodnevni život. Prilikom planiranja nastavnik treba voditi računa što treba postići, vodeći računa o ciljevima, zadatcima i ishodima učenja, koji je najbolji način za to i kojim nastavnim sredstvima raspolaže. </w:t>
            </w:r>
          </w:p>
          <w:p w14:paraId="177CB13B" w14:textId="77777777" w:rsidR="003E723B" w:rsidRPr="0039783A" w:rsidRDefault="003E723B" w:rsidP="003E723B">
            <w:pPr>
              <w:rPr>
                <w:lang w:val="hr-HR" w:eastAsia="bs-Latn-BA"/>
              </w:rPr>
            </w:pPr>
            <w:r w:rsidRPr="0039783A">
              <w:rPr>
                <w:lang w:val="hr-HR" w:eastAsia="bs-Latn-BA"/>
              </w:rPr>
              <w:t xml:space="preserve">        Izborom i sinkroniziranom primjenom odgovarajućih oblika rada (individualni, frontalni, skupni i rad u paru), metoda i tehnika (verbalnih, audio-vizualnih, praktičnih radova, rad na tekstu, simulacija, insert, grozdov), nastavnih sredstava (udžbenik, filmovi, pomoćna literatura, ICT, karte...) te obilazaka, posjeta i izleta, učenik dolazi u centar pedagoškog zanimanja. Kombinacijom navedenih oblika i metoda rada, te uporabom različitih nastavnih sredstava osigurava se kvalitetna nastava. </w:t>
            </w:r>
          </w:p>
          <w:p w14:paraId="25A7EADE" w14:textId="77777777" w:rsidR="003E723B" w:rsidRPr="0039783A" w:rsidRDefault="003E723B" w:rsidP="003E723B">
            <w:pPr>
              <w:rPr>
                <w:lang w:val="hr-HR" w:eastAsia="bs-Latn-BA"/>
              </w:rPr>
            </w:pPr>
            <w:r w:rsidRPr="0039783A">
              <w:rPr>
                <w:lang w:val="hr-HR" w:eastAsia="bs-Latn-BA"/>
              </w:rPr>
              <w:t xml:space="preserve">        Nastavnik bira </w:t>
            </w:r>
            <w:r w:rsidRPr="0039783A">
              <w:rPr>
                <w:b/>
                <w:lang w:val="hr-HR" w:eastAsia="bs-Latn-BA"/>
              </w:rPr>
              <w:t>čime i kako</w:t>
            </w:r>
            <w:r w:rsidRPr="0039783A">
              <w:rPr>
                <w:lang w:val="hr-HR" w:eastAsia="bs-Latn-BA"/>
              </w:rPr>
              <w:t xml:space="preserve"> će potaknuti učenika na učenje, kako pobuditi zanimanje za rad, njegovu znatiželju, pronicljivost, maštu, emocije, htijenja i sklonosti, te kreira razrednu klimu koja treba biti svrsishodna, radna, opuštena i empatična. Treba poticati učenika na učenje, te održavati motiviranost za nastavu. Njeguje interaktivan odnos u nastavi i bazira ga na načelnom stavu poslanika Muhameda, a.s.: «Olakšavajte, a ne otežavajte, unosite radost, a ne rastjerujte!» </w:t>
            </w:r>
          </w:p>
          <w:p w14:paraId="35EA1699" w14:textId="77777777" w:rsidR="003E723B" w:rsidRPr="0039783A" w:rsidRDefault="003E723B" w:rsidP="003E723B">
            <w:pPr>
              <w:rPr>
                <w:lang w:val="hr-HR" w:eastAsia="bs-Latn-BA"/>
              </w:rPr>
            </w:pPr>
            <w:r w:rsidRPr="0039783A">
              <w:rPr>
                <w:lang w:val="hr-HR" w:eastAsia="bs-Latn-BA"/>
              </w:rPr>
              <w:t xml:space="preserve">        Nastavnik aktivira učenika ponavljanjem prethodnih znanja i iskustava, upućivanjem na samostalno pronalaženje značajnih informacija, na slobodno i kreativno razmišljanje, na argumentirano diskutiranje i iznošenje stavova. Uloga nastavnika je i potaknuti učenike na povezivanje novostečenih znanja sa svakodnevnim životom.</w:t>
            </w:r>
          </w:p>
          <w:p w14:paraId="7071BE26" w14:textId="77777777" w:rsidR="003E723B" w:rsidRPr="0039783A" w:rsidRDefault="003E723B" w:rsidP="003E723B">
            <w:pPr>
              <w:rPr>
                <w:lang w:val="hr-HR" w:eastAsia="bs-Latn-BA"/>
              </w:rPr>
            </w:pPr>
            <w:r w:rsidRPr="0039783A">
              <w:rPr>
                <w:lang w:val="hr-HR" w:eastAsia="bs-Latn-BA"/>
              </w:rPr>
              <w:t xml:space="preserve">        Predlaže da realizacija programskih sadržaja bude utemeljena na samostalnom radu učenika u što većem opsegu, te da se svakom učeniku omogući dolazak do izražaja shodno njegovim sposobnostima. Nastavnik treba uputiti i potaknuti učenike za sustavno prikupljanje informacija iz literature, uporabu mreže i drugih medija, kako bi što kvalitetnije radili domaće zadaće, samostalne radove, plakate na zadane teme i sl. Prilikom obradbe novih sadržaja, potrebno je opće povezivati s lokalnim i osobnim, polaziti od konkretnih činjenica, učiniti ih razumljivim i ne udaljavati se od njih. Za  uvježbavanje (memoriranje) teksta planirati nekoliko sati.  </w:t>
            </w:r>
          </w:p>
          <w:p w14:paraId="5698BE73" w14:textId="77777777" w:rsidR="003E723B" w:rsidRPr="0039783A" w:rsidRDefault="003E723B" w:rsidP="003E723B">
            <w:pPr>
              <w:rPr>
                <w:lang w:val="hr-HR" w:eastAsia="bs-Latn-BA"/>
              </w:rPr>
            </w:pPr>
            <w:r w:rsidRPr="0039783A">
              <w:rPr>
                <w:lang w:val="hr-HR" w:eastAsia="bs-Latn-BA"/>
              </w:rPr>
              <w:t xml:space="preserve">         Kombiniranjem tradicionalnih metoda i suvremenih metoda aktivnoga učenja i interaktivne nastave, oblika rada i tehnika rada (igre, kvizovi, pitanja i odgovori, dramatizacije, razgovore, učenički radovi, ilustracije) te poštivanjem didaktičkih načela postiže definirane ishode učenja.</w:t>
            </w:r>
          </w:p>
          <w:p w14:paraId="3CCF2B5A" w14:textId="77777777" w:rsidR="003E723B" w:rsidRPr="0039783A" w:rsidRDefault="003E723B" w:rsidP="003E723B">
            <w:pPr>
              <w:rPr>
                <w:lang w:val="hr-HR" w:eastAsia="bs-Latn-BA"/>
              </w:rPr>
            </w:pPr>
            <w:r w:rsidRPr="0039783A">
              <w:rPr>
                <w:lang w:val="hr-HR" w:eastAsia="bs-Latn-BA"/>
              </w:rPr>
              <w:t xml:space="preserve">Nastavnik u svom radu vodi računa o uređenosti učionice, primjeni raznovrsnih nastavnih sredstava i suvremenih tehnologija. Prednost će dati suvremenim pristupima kao što su: problemska nastava, heuristička nastava, mentorska nastava, izvannastavne aktivnosti i dr., trudeći se da svoj rad što više približi aktuelnom društvenom kontekstu, a nastavne sadržaje islamskoga vjeronauka približi svakodnevnom životu učenika. </w:t>
            </w:r>
          </w:p>
          <w:p w14:paraId="0B3D3838" w14:textId="5AF44C4E" w:rsidR="0039368E" w:rsidRPr="0039783A" w:rsidRDefault="003E723B" w:rsidP="003E723B">
            <w:pPr>
              <w:jc w:val="both"/>
              <w:rPr>
                <w:szCs w:val="22"/>
                <w:lang w:val="hr-HR"/>
              </w:rPr>
            </w:pPr>
            <w:r w:rsidRPr="0039783A">
              <w:rPr>
                <w:lang w:val="hr-HR" w:eastAsia="bs-Latn-BA"/>
              </w:rPr>
              <w:t xml:space="preserve">          Nastavnik će u svom radu koristiti projektne zadatke, izrade plakata, animirati pismeno izražavanje na zadane teme, organizirati okrugle stolove i debate o odabranim temama, zadavati samoevaluacijske zadatke, </w:t>
            </w:r>
            <w:r w:rsidRPr="0039783A">
              <w:rPr>
                <w:lang w:val="hr-HR" w:eastAsia="bs-Latn-BA"/>
              </w:rPr>
              <w:lastRenderedPageBreak/>
              <w:t>inicirati razne socijalne akcije i posjete raznim objektima, te voditi računa o mjerljivosti učeničkih znanja primjenom primjerenih pismenih i usmenih provjera znanja.</w:t>
            </w:r>
          </w:p>
        </w:tc>
      </w:tr>
    </w:tbl>
    <w:p w14:paraId="5F77EAAB" w14:textId="77777777" w:rsidR="0039368E" w:rsidRPr="0039783A" w:rsidRDefault="0039368E" w:rsidP="0039368E">
      <w:pPr>
        <w:jc w:val="both"/>
        <w:rPr>
          <w:szCs w:val="22"/>
          <w:lang w:val="hr-HR"/>
        </w:rPr>
      </w:pPr>
    </w:p>
    <w:p w14:paraId="16728A59" w14:textId="77777777" w:rsidR="0039368E" w:rsidRPr="0039783A" w:rsidRDefault="0039368E" w:rsidP="0039368E">
      <w:pPr>
        <w:jc w:val="both"/>
        <w:rPr>
          <w:b/>
          <w:szCs w:val="22"/>
          <w:lang w:val="hr-HR"/>
        </w:rPr>
      </w:pPr>
      <w:r w:rsidRPr="0039783A">
        <w:rPr>
          <w:b/>
          <w:szCs w:val="22"/>
          <w:lang w:val="hr-HR"/>
        </w:rPr>
        <w:t>MEĐUPREDMETNA KORELACIJA</w:t>
      </w:r>
    </w:p>
    <w:p w14:paraId="43324535" w14:textId="77777777" w:rsidR="0039368E" w:rsidRPr="0039783A" w:rsidRDefault="0039368E" w:rsidP="0039368E">
      <w:pPr>
        <w:jc w:val="both"/>
        <w:rPr>
          <w:b/>
          <w:szCs w:val="22"/>
          <w:lang w:val="hr-HR"/>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39368E" w:rsidRPr="0039783A" w14:paraId="51124EE3" w14:textId="77777777" w:rsidTr="00247358">
        <w:trPr>
          <w:jc w:val="center"/>
        </w:trPr>
        <w:tc>
          <w:tcPr>
            <w:tcW w:w="10002" w:type="dxa"/>
          </w:tcPr>
          <w:p w14:paraId="6C53F5C4" w14:textId="28F8BB6A" w:rsidR="003E723B" w:rsidRPr="0039783A" w:rsidRDefault="003E723B" w:rsidP="003E723B">
            <w:pPr>
              <w:textAlignment w:val="baseline"/>
              <w:rPr>
                <w:lang w:val="hr-HR" w:eastAsia="bs-Latn-BA"/>
              </w:rPr>
            </w:pPr>
            <w:r w:rsidRPr="0039783A">
              <w:rPr>
                <w:lang w:val="hr-HR" w:eastAsia="bs-Latn-BA"/>
              </w:rPr>
              <w:t>Multidisciplinarna isprepletenost i povezanost odgojno-obrazovnih područja i međupredmetnih tema omogućuje skladnost odgojno-obrazovnih procesa, razvoj temeljnih i posebnih kompetencija učenika te otvorenost prema učenju. Nastavni plan i program islamskoga vjeronauka omogućuje međupredmetno povezivanje sadržaja na vertikalnoj i horizontalnoj razini s predmetima koji izučavaju sljedeća područja:</w:t>
            </w:r>
          </w:p>
          <w:p w14:paraId="6C084FB2"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učenje o ljudima, njihovim međusobnim odnosima i odnosom ljudi prema svijetu, o kulturnom razvoju čovjeka i društva, prošlim i aktualnim događajima, pitanjima vezanim za postizanje pravednih i mirovnih međuljudskih i društvenih odnosa,</w:t>
            </w:r>
          </w:p>
          <w:p w14:paraId="15E6444C"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vrednovanje i čuvanje kulturne baštine zavičaja, države, europske i svjetske kulturne baštine,</w:t>
            </w:r>
          </w:p>
          <w:p w14:paraId="3DD6C8FD"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analiza kulturnog naslijeđa, vjerske i kulturne tradicije,</w:t>
            </w:r>
          </w:p>
          <w:p w14:paraId="73E96048"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osposobljavanje za odgovoran odnos i unaprjeđenje okoliša,</w:t>
            </w:r>
          </w:p>
          <w:p w14:paraId="5B1FAA35"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pitanja identiteta, očuvanja i kvalitetnijeg vlastitog zdravlja i zajedničkog života,</w:t>
            </w:r>
          </w:p>
          <w:p w14:paraId="68D19D6D"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usvajanje rječnika koji omogućuje samostalno traženje, razvijanje i uporabu znanja,</w:t>
            </w:r>
          </w:p>
          <w:p w14:paraId="4C914732"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razmatranje pitanja različitosti i jednakopravnosti pojedinaca, spolova, kultura, vjera, rasa i socijalne nejednakosti,</w:t>
            </w:r>
          </w:p>
          <w:p w14:paraId="7C6538E1"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 xml:space="preserve">razmatranje ključnih kompetencija, </w:t>
            </w:r>
          </w:p>
          <w:p w14:paraId="52440945"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 xml:space="preserve">stjecanje i razvijanje znanja, vještina i stavova koji omogućuju uspješno ostvarenje zanimanja, razvijanja vlastitih potencijala uz aktivno sudjelovanje u suvremenom životu, </w:t>
            </w:r>
          </w:p>
          <w:p w14:paraId="17248DE3"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 xml:space="preserve">osposobljavanje za sigurnu i etičku upotrebu tehnologije u učenju i svakodnevnom životu, </w:t>
            </w:r>
          </w:p>
          <w:p w14:paraId="7063ED91"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 xml:space="preserve">razumijevanje multikulturalnosti kao vrijednosti u suvremenim globalizacijskim procesima, </w:t>
            </w:r>
          </w:p>
          <w:p w14:paraId="449DC50B" w14:textId="77777777" w:rsidR="003E723B" w:rsidRPr="0039783A" w:rsidRDefault="003E723B" w:rsidP="003E723B">
            <w:pPr>
              <w:pStyle w:val="ListParagraph"/>
              <w:widowControl w:val="0"/>
              <w:numPr>
                <w:ilvl w:val="0"/>
                <w:numId w:val="230"/>
              </w:numPr>
              <w:autoSpaceDE w:val="0"/>
              <w:autoSpaceDN w:val="0"/>
              <w:spacing w:before="76"/>
              <w:textAlignment w:val="baseline"/>
              <w:rPr>
                <w:rFonts w:eastAsiaTheme="minorEastAsia"/>
                <w:lang w:val="hr-HR" w:eastAsia="bs-Latn-BA"/>
              </w:rPr>
            </w:pPr>
            <w:r w:rsidRPr="0039783A">
              <w:rPr>
                <w:rFonts w:eastAsiaTheme="minorEastAsia"/>
                <w:lang w:val="hr-HR" w:eastAsia="bs-Latn-BA"/>
              </w:rPr>
              <w:t xml:space="preserve">razvijanje kreativnosti, poticanje maštovitosti i sposobnosti iznalaženja višestrukih rješenja, učenje produkcije, razvoja i realizacije ideja, kritičnosti i sposobnosti argumentacije, </w:t>
            </w:r>
          </w:p>
          <w:p w14:paraId="6ABC338B" w14:textId="739D0A17" w:rsidR="0039368E" w:rsidRPr="0039783A" w:rsidRDefault="003E723B" w:rsidP="003E723B">
            <w:pPr>
              <w:jc w:val="both"/>
              <w:rPr>
                <w:szCs w:val="22"/>
                <w:lang w:val="hr-HR"/>
              </w:rPr>
            </w:pPr>
            <w:r w:rsidRPr="0039783A">
              <w:rPr>
                <w:rFonts w:eastAsiaTheme="minorEastAsia"/>
                <w:lang w:val="hr-HR" w:eastAsia="bs-Latn-BA"/>
              </w:rPr>
              <w:t>prijenos stečenog znanja iz odgojno-obrazovnih područja i međupredmetnih tema povećava autonomiju nastavnika omogućavajući mu fleksibilnije programiranje, planiranje i realizaciju odgojno-obrazovnog rada usmjerenog na učenika.</w:t>
            </w:r>
          </w:p>
        </w:tc>
      </w:tr>
    </w:tbl>
    <w:p w14:paraId="466929D0" w14:textId="77777777" w:rsidR="0039368E" w:rsidRPr="0039783A" w:rsidRDefault="0039368E" w:rsidP="0039368E">
      <w:pPr>
        <w:jc w:val="both"/>
        <w:rPr>
          <w:szCs w:val="22"/>
          <w:lang w:val="hr-HR"/>
        </w:rPr>
      </w:pPr>
    </w:p>
    <w:p w14:paraId="4B75F81D" w14:textId="77777777" w:rsidR="0039368E" w:rsidRPr="0039783A" w:rsidRDefault="0039368E" w:rsidP="0039368E">
      <w:pPr>
        <w:jc w:val="both"/>
        <w:rPr>
          <w:b/>
          <w:szCs w:val="22"/>
          <w:lang w:val="hr-HR"/>
        </w:rPr>
      </w:pPr>
      <w:r w:rsidRPr="0039783A">
        <w:rPr>
          <w:b/>
          <w:szCs w:val="22"/>
          <w:lang w:val="hr-HR"/>
        </w:rPr>
        <w:t>EVALUACIJA UČENIČKIH POSTIGNUĆA</w:t>
      </w:r>
    </w:p>
    <w:p w14:paraId="07BC4B6D" w14:textId="77777777" w:rsidR="0039368E" w:rsidRPr="0039783A" w:rsidRDefault="0039368E" w:rsidP="0039368E">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39368E" w:rsidRPr="0039783A" w14:paraId="7E5C831B" w14:textId="77777777" w:rsidTr="00247358">
        <w:trPr>
          <w:jc w:val="center"/>
        </w:trPr>
        <w:tc>
          <w:tcPr>
            <w:tcW w:w="10002" w:type="dxa"/>
          </w:tcPr>
          <w:p w14:paraId="32BEC723" w14:textId="27D65AE2" w:rsidR="003E723B" w:rsidRPr="0039783A" w:rsidRDefault="0039368E" w:rsidP="003E723B">
            <w:pPr>
              <w:autoSpaceDE w:val="0"/>
              <w:autoSpaceDN w:val="0"/>
              <w:adjustRightInd w:val="0"/>
              <w:rPr>
                <w:lang w:val="hr-HR" w:eastAsia="bs-Latn-BA"/>
              </w:rPr>
            </w:pPr>
            <w:r w:rsidRPr="0039783A">
              <w:rPr>
                <w:szCs w:val="22"/>
                <w:lang w:val="hr-HR"/>
              </w:rPr>
              <w:t xml:space="preserve">          </w:t>
            </w:r>
            <w:r w:rsidR="003E723B" w:rsidRPr="0039783A">
              <w:rPr>
                <w:lang w:val="hr-HR" w:eastAsia="bs-Latn-BA"/>
              </w:rPr>
              <w:t xml:space="preserve">Stupanj ovladavanja poželjnim znanjima, vještinama i stavovima određuje se vrednovanjem, odnosno ocjenjivanjem ovladavanja odgojno-obrazovnim ishodima učenja. Važno je imati na umu kako su vrednovanje, poučavanje i učenje jednako značajni dijelovi istog procesa. Vrednovanje kao povratna informacija učeniku o </w:t>
            </w:r>
            <w:r w:rsidR="0040185C" w:rsidRPr="0039783A">
              <w:rPr>
                <w:lang w:val="hr-HR" w:eastAsia="bs-Latn-BA"/>
              </w:rPr>
              <w:t>ishodi</w:t>
            </w:r>
            <w:r w:rsidR="003E723B" w:rsidRPr="0039783A">
              <w:rPr>
                <w:lang w:val="hr-HR" w:eastAsia="bs-Latn-BA"/>
              </w:rPr>
              <w:t xml:space="preserve">ma učenja i poučavanja određuje dinamiku daljnjeg procesa učenja/poučavanja te definira individualne potrebe učenika u tom procesu. Vrednovanjem nastavnik dobiva značajnu informaciju o kvaliteti svoga rada. Učenička postignuća se vrednuju u okviru koncepta vremena i prostora, uzroka i posljedica, kontinuiteta i promjena, izvora informacija i istraživanja, te interpretacija i perspektiva. </w:t>
            </w:r>
          </w:p>
          <w:p w14:paraId="5BEA5085" w14:textId="77777777" w:rsidR="003E723B" w:rsidRPr="0039783A" w:rsidRDefault="003E723B" w:rsidP="003E723B">
            <w:pPr>
              <w:autoSpaceDE w:val="0"/>
              <w:autoSpaceDN w:val="0"/>
              <w:adjustRightInd w:val="0"/>
              <w:rPr>
                <w:lang w:val="hr-HR" w:eastAsia="bs-Latn-BA"/>
              </w:rPr>
            </w:pPr>
            <w:r w:rsidRPr="0039783A">
              <w:rPr>
                <w:lang w:val="hr-HR" w:eastAsia="bs-Latn-BA"/>
              </w:rPr>
              <w:t>Vrednovanje treba biti proces u okviru navedenih temeljnih koncepata vrednovanja. Prilikom kompleksnog vrednovanja rezultata rada učenika treba se vrednovati znanje, motivacija, sposobnosti, radne navike, subjektivne mogućnosti i objektivne okolnosti u kojima učenik živi i radi. Ocjena treba biti rezultat procjene koliko učenik može stečena znanja i vještine primijeniti u životu. Važno je voditi računa o postignućima u afektivnoj i socijalnoj domeni, odnosno o procesu od primanja informacija do integracije uvjerenja, ideja, stavova, vrijednosti. Dio ocjene treba biti i postojanost ravnoteže kod učenika između slobode i odgovornosti, spremnost na preuzimanje odgovornosti za vlastito ponašanja, uvažavanje različitosti i suprotnih stavova. Vrednovanje u školi je javno, kontinuirano, nepristrano i brojčano sukladno važećem Pravilniku o ocjenjivanju.</w:t>
            </w:r>
          </w:p>
          <w:p w14:paraId="471FF11B" w14:textId="77777777" w:rsidR="003E723B" w:rsidRPr="0039783A" w:rsidRDefault="003E723B" w:rsidP="003E723B">
            <w:pPr>
              <w:autoSpaceDE w:val="0"/>
              <w:autoSpaceDN w:val="0"/>
              <w:adjustRightInd w:val="0"/>
              <w:spacing w:after="22"/>
              <w:rPr>
                <w:lang w:val="hr-HR" w:eastAsia="bs-Latn-BA"/>
              </w:rPr>
            </w:pPr>
            <w:r w:rsidRPr="0039783A">
              <w:rPr>
                <w:lang w:val="hr-HR" w:eastAsia="bs-Latn-BA"/>
              </w:rPr>
              <w:t>Vrednovanje se vrši kombiniranjem usmenoga i pismenoga vrednovanja kroz praćenje sljedećih elemenata:</w:t>
            </w:r>
          </w:p>
          <w:p w14:paraId="2F717D24"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 xml:space="preserve">usvojenost obrađenih pojmova i sadržaja, </w:t>
            </w:r>
          </w:p>
          <w:p w14:paraId="2FDA89DF"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 xml:space="preserve">aktivno sudjelovanje učenika u realizaciji nastavnih sadržaja, </w:t>
            </w:r>
          </w:p>
          <w:p w14:paraId="6DE807E6"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 xml:space="preserve">individualni angažman u okviru izvannastavnih aktivnosti, </w:t>
            </w:r>
          </w:p>
          <w:p w14:paraId="7984053A"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 xml:space="preserve">elementi kritičkoga mišljenja tijekom realizacije nastavnoga sata, </w:t>
            </w:r>
          </w:p>
          <w:p w14:paraId="58C979E1"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 xml:space="preserve">angažiranost na individualnim, partnerskim i skupnim projektima, </w:t>
            </w:r>
          </w:p>
          <w:p w14:paraId="445597A9"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lastRenderedPageBreak/>
              <w:t xml:space="preserve">sudjelovanje u razgovoru, </w:t>
            </w:r>
          </w:p>
          <w:p w14:paraId="22A80FF4"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odgovori na pitanja s višestrukim izborom,</w:t>
            </w:r>
          </w:p>
          <w:p w14:paraId="2478CA26"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zalaganje i doprinos tijekom nastave,</w:t>
            </w:r>
          </w:p>
          <w:p w14:paraId="48EFEAB9"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usvojenost definiranih ishoda učenja,</w:t>
            </w:r>
          </w:p>
          <w:p w14:paraId="370C89A8"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kreativnost i samoinicijativnost u radu,</w:t>
            </w:r>
          </w:p>
          <w:p w14:paraId="7709D2B0"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uporaba različitih izvora znanja,</w:t>
            </w:r>
          </w:p>
          <w:p w14:paraId="4EE48FEA"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 xml:space="preserve">računalne procjene znanja, </w:t>
            </w:r>
          </w:p>
          <w:p w14:paraId="340065AD" w14:textId="77777777" w:rsidR="003E723B"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 xml:space="preserve">modificirana esejska pitanja, </w:t>
            </w:r>
          </w:p>
          <w:p w14:paraId="0FAD171E" w14:textId="455DA143" w:rsidR="0039368E" w:rsidRPr="0039783A" w:rsidRDefault="003E723B" w:rsidP="003E723B">
            <w:pPr>
              <w:pStyle w:val="ListParagraph"/>
              <w:widowControl w:val="0"/>
              <w:numPr>
                <w:ilvl w:val="0"/>
                <w:numId w:val="230"/>
              </w:numPr>
              <w:autoSpaceDE w:val="0"/>
              <w:autoSpaceDN w:val="0"/>
              <w:adjustRightInd w:val="0"/>
              <w:spacing w:before="76" w:after="22"/>
              <w:contextualSpacing w:val="0"/>
              <w:rPr>
                <w:rFonts w:eastAsiaTheme="minorEastAsia"/>
                <w:lang w:val="hr-HR" w:eastAsia="bs-Latn-BA"/>
              </w:rPr>
            </w:pPr>
            <w:r w:rsidRPr="0039783A">
              <w:rPr>
                <w:rFonts w:eastAsiaTheme="minorEastAsia"/>
                <w:lang w:val="hr-HR" w:eastAsia="bs-Latn-BA"/>
              </w:rPr>
              <w:t>prezentacije.</w:t>
            </w:r>
          </w:p>
        </w:tc>
      </w:tr>
    </w:tbl>
    <w:p w14:paraId="3E1E9F44" w14:textId="77777777" w:rsidR="0039368E" w:rsidRPr="0039783A" w:rsidRDefault="0039368E" w:rsidP="0039368E">
      <w:pPr>
        <w:jc w:val="both"/>
        <w:rPr>
          <w:szCs w:val="22"/>
          <w:lang w:val="hr-HR"/>
        </w:rPr>
      </w:pPr>
    </w:p>
    <w:p w14:paraId="37D0C24E" w14:textId="77777777" w:rsidR="0039368E" w:rsidRPr="0039783A" w:rsidRDefault="0039368E" w:rsidP="0039368E">
      <w:pPr>
        <w:jc w:val="both"/>
        <w:rPr>
          <w:szCs w:val="22"/>
          <w:lang w:val="hr-HR"/>
        </w:rPr>
      </w:pPr>
    </w:p>
    <w:p w14:paraId="5EBAF291" w14:textId="77777777" w:rsidR="0039368E" w:rsidRPr="0039783A" w:rsidRDefault="0039368E" w:rsidP="0039368E">
      <w:pPr>
        <w:jc w:val="both"/>
        <w:rPr>
          <w:b/>
          <w:szCs w:val="22"/>
          <w:lang w:val="hr-HR"/>
        </w:rPr>
      </w:pPr>
      <w:r w:rsidRPr="0039783A">
        <w:rPr>
          <w:b/>
          <w:szCs w:val="22"/>
          <w:lang w:val="hr-HR"/>
        </w:rPr>
        <w:t>CILJ NASTAVNOG PREDMETA</w:t>
      </w:r>
    </w:p>
    <w:p w14:paraId="44F88269" w14:textId="77777777" w:rsidR="0039368E" w:rsidRPr="0039783A" w:rsidRDefault="0039368E" w:rsidP="0039368E">
      <w:pPr>
        <w:jc w:val="both"/>
        <w:rPr>
          <w:b/>
          <w: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6"/>
      </w:tblGrid>
      <w:tr w:rsidR="0039368E" w:rsidRPr="0039783A" w14:paraId="5120D8D4" w14:textId="77777777" w:rsidTr="00247358">
        <w:trPr>
          <w:trHeight w:val="557"/>
          <w:jc w:val="center"/>
        </w:trPr>
        <w:tc>
          <w:tcPr>
            <w:tcW w:w="10286" w:type="dxa"/>
          </w:tcPr>
          <w:p w14:paraId="0CAFD8E7" w14:textId="562FA164" w:rsidR="0039368E" w:rsidRPr="0039783A" w:rsidRDefault="003E723B" w:rsidP="00D5500D">
            <w:pPr>
              <w:jc w:val="both"/>
              <w:rPr>
                <w:color w:val="FF0000"/>
                <w:szCs w:val="22"/>
                <w:lang w:val="hr-HR"/>
              </w:rPr>
            </w:pPr>
            <w:bookmarkStart w:id="26" w:name="_Hlk13222148"/>
            <w:r w:rsidRPr="0039783A">
              <w:rPr>
                <w:color w:val="000000"/>
                <w:bdr w:val="none" w:sz="0" w:space="0" w:color="auto" w:frame="1"/>
                <w:lang w:val="hr-HR" w:eastAsia="bs-Latn-BA"/>
              </w:rPr>
              <w:t>Uvođenje učenika u tematska područja islama s ciljem njihovog daljnjeg razvijanja u vjeri, moralnosti, međusobnoj suradnji i otvorenosti za suočavanje s izazovima stvarnosti.</w:t>
            </w:r>
            <w:bookmarkEnd w:id="26"/>
          </w:p>
        </w:tc>
      </w:tr>
    </w:tbl>
    <w:p w14:paraId="742B1EB8" w14:textId="77777777" w:rsidR="0039368E" w:rsidRPr="0039783A" w:rsidRDefault="0039368E" w:rsidP="0039368E">
      <w:pPr>
        <w:jc w:val="both"/>
        <w:rPr>
          <w:szCs w:val="22"/>
          <w:lang w:val="hr-HR"/>
        </w:rPr>
      </w:pPr>
    </w:p>
    <w:p w14:paraId="354673A7" w14:textId="77777777" w:rsidR="0039368E" w:rsidRPr="0039783A" w:rsidRDefault="0039368E" w:rsidP="0039368E">
      <w:pPr>
        <w:jc w:val="both"/>
        <w:rPr>
          <w:b/>
          <w:szCs w:val="22"/>
          <w:lang w:val="hr-HR"/>
        </w:rPr>
      </w:pPr>
      <w:r w:rsidRPr="0039783A">
        <w:rPr>
          <w:b/>
          <w:szCs w:val="22"/>
          <w:lang w:val="hr-HR"/>
        </w:rPr>
        <w:t>ZADACI NASTAVNOG PREDMETA</w:t>
      </w:r>
    </w:p>
    <w:p w14:paraId="6ACF9C6A" w14:textId="77777777" w:rsidR="0039368E" w:rsidRPr="0039783A" w:rsidRDefault="0039368E" w:rsidP="0039368E">
      <w:pPr>
        <w:jc w:val="both"/>
        <w:rPr>
          <w:b/>
          <w: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7"/>
      </w:tblGrid>
      <w:tr w:rsidR="0039368E" w:rsidRPr="0039783A" w14:paraId="2B81FD98" w14:textId="77777777" w:rsidTr="00247358">
        <w:trPr>
          <w:jc w:val="center"/>
        </w:trPr>
        <w:tc>
          <w:tcPr>
            <w:tcW w:w="10427" w:type="dxa"/>
          </w:tcPr>
          <w:p w14:paraId="5A76C97E" w14:textId="77777777" w:rsidR="003E723B" w:rsidRPr="0039783A" w:rsidRDefault="003E723B" w:rsidP="003E723B">
            <w:pPr>
              <w:contextualSpacing/>
              <w:textAlignment w:val="baseline"/>
              <w:rPr>
                <w:color w:val="656565"/>
                <w:lang w:val="hr-HR" w:eastAsia="bs-Latn-BA"/>
              </w:rPr>
            </w:pPr>
            <w:r w:rsidRPr="0039783A">
              <w:rPr>
                <w:color w:val="000000"/>
                <w:bdr w:val="none" w:sz="0" w:space="0" w:color="auto" w:frame="1"/>
                <w:lang w:val="hr-HR" w:eastAsia="bs-Latn-BA"/>
              </w:rPr>
              <w:t>Razvijati sposobnosti sagledavanja života iz kuta religiozne, religijske i vjerske stvarnosti.</w:t>
            </w:r>
          </w:p>
          <w:p w14:paraId="1A1CBFB7" w14:textId="77777777" w:rsidR="003E723B" w:rsidRPr="0039783A" w:rsidRDefault="003E723B" w:rsidP="003E723B">
            <w:pPr>
              <w:contextualSpacing/>
              <w:textAlignment w:val="baseline"/>
              <w:rPr>
                <w:color w:val="000000"/>
                <w:bdr w:val="none" w:sz="0" w:space="0" w:color="auto" w:frame="1"/>
                <w:lang w:val="hr-HR" w:eastAsia="bs-Latn-BA"/>
              </w:rPr>
            </w:pPr>
            <w:r w:rsidRPr="0039783A">
              <w:rPr>
                <w:color w:val="000000"/>
                <w:bdr w:val="none" w:sz="0" w:space="0" w:color="auto" w:frame="1"/>
                <w:lang w:val="hr-HR" w:eastAsia="bs-Latn-BA"/>
              </w:rPr>
              <w:t>Jačati vlastitu vjeru i sposobnost njenoga izražavanja na osobnoj i zajedničkoj razini.</w:t>
            </w:r>
          </w:p>
          <w:p w14:paraId="5BF39A42" w14:textId="77777777" w:rsidR="003E723B" w:rsidRPr="0039783A" w:rsidRDefault="003E723B" w:rsidP="003E723B">
            <w:pPr>
              <w:contextualSpacing/>
              <w:textAlignment w:val="baseline"/>
              <w:rPr>
                <w:color w:val="000000"/>
                <w:bdr w:val="none" w:sz="0" w:space="0" w:color="auto" w:frame="1"/>
                <w:lang w:val="hr-HR" w:eastAsia="bs-Latn-BA"/>
              </w:rPr>
            </w:pPr>
            <w:r w:rsidRPr="0039783A">
              <w:rPr>
                <w:color w:val="000000"/>
                <w:bdr w:val="none" w:sz="0" w:space="0" w:color="auto" w:frame="1"/>
                <w:lang w:val="hr-HR" w:eastAsia="bs-Latn-BA"/>
              </w:rPr>
              <w:t>Osposobiti učenika za razumijevanje smisla vjere u svakodnevici, uz razvijanje svijesti o kontinuitetu Božjih poruka i očuvanju izvornog učenja.</w:t>
            </w:r>
          </w:p>
          <w:p w14:paraId="2B71BA75" w14:textId="77777777" w:rsidR="003E723B" w:rsidRPr="0039783A" w:rsidRDefault="003E723B" w:rsidP="003E723B">
            <w:pPr>
              <w:contextualSpacing/>
              <w:textAlignment w:val="baseline"/>
              <w:rPr>
                <w:color w:val="656565"/>
                <w:lang w:val="hr-HR" w:eastAsia="bs-Latn-BA"/>
              </w:rPr>
            </w:pPr>
            <w:r w:rsidRPr="0039783A">
              <w:rPr>
                <w:color w:val="000000"/>
                <w:bdr w:val="none" w:sz="0" w:space="0" w:color="auto" w:frame="1"/>
                <w:lang w:val="hr-HR" w:eastAsia="bs-Latn-BA"/>
              </w:rPr>
              <w:t>Upoznati pojam objave kao jedinstvene komunikacije Boga sa stvorenjima.</w:t>
            </w:r>
          </w:p>
          <w:p w14:paraId="450AE43C" w14:textId="77777777" w:rsidR="003E723B" w:rsidRPr="0039783A" w:rsidRDefault="003E723B" w:rsidP="003E723B">
            <w:pPr>
              <w:contextualSpacing/>
              <w:textAlignment w:val="baseline"/>
              <w:rPr>
                <w:color w:val="000000"/>
                <w:bdr w:val="none" w:sz="0" w:space="0" w:color="auto" w:frame="1"/>
                <w:lang w:val="hr-HR" w:eastAsia="bs-Latn-BA"/>
              </w:rPr>
            </w:pPr>
            <w:r w:rsidRPr="0039783A">
              <w:rPr>
                <w:color w:val="000000"/>
                <w:bdr w:val="none" w:sz="0" w:space="0" w:color="auto" w:frame="1"/>
                <w:lang w:val="hr-HR" w:eastAsia="bs-Latn-BA"/>
              </w:rPr>
              <w:t>Prihvatiti islam kao Pravi put u vlastitom razumijevanju svijeta i odgovora na pitanja smisla, svrhe, usmjeravanja i oblikovanja života.</w:t>
            </w:r>
          </w:p>
          <w:p w14:paraId="4DE2A172" w14:textId="77777777" w:rsidR="003E723B" w:rsidRPr="0039783A" w:rsidRDefault="003E723B" w:rsidP="003E723B">
            <w:pPr>
              <w:contextualSpacing/>
              <w:textAlignment w:val="baseline"/>
              <w:rPr>
                <w:color w:val="000000"/>
                <w:bdr w:val="none" w:sz="0" w:space="0" w:color="auto" w:frame="1"/>
                <w:lang w:val="hr-HR" w:eastAsia="bs-Latn-BA"/>
              </w:rPr>
            </w:pPr>
            <w:r w:rsidRPr="0039783A">
              <w:rPr>
                <w:color w:val="000000"/>
                <w:bdr w:val="none" w:sz="0" w:space="0" w:color="auto" w:frame="1"/>
                <w:lang w:val="hr-HR" w:eastAsia="bs-Latn-BA"/>
              </w:rPr>
              <w:t xml:space="preserve">Upoznati se sa suštinom i smislom imanskih šarta kao osnovnih temelja islamskog vjerovanja. </w:t>
            </w:r>
          </w:p>
          <w:p w14:paraId="0A586F7B" w14:textId="77777777" w:rsidR="003E723B" w:rsidRPr="0039783A" w:rsidRDefault="003E723B" w:rsidP="003E723B">
            <w:pPr>
              <w:contextualSpacing/>
              <w:textAlignment w:val="baseline"/>
              <w:rPr>
                <w:color w:val="656565"/>
                <w:lang w:val="hr-HR" w:eastAsia="bs-Latn-BA"/>
              </w:rPr>
            </w:pPr>
            <w:r w:rsidRPr="0039783A">
              <w:rPr>
                <w:color w:val="000000"/>
                <w:bdr w:val="none" w:sz="0" w:space="0" w:color="auto" w:frame="1"/>
                <w:lang w:val="hr-HR" w:eastAsia="bs-Latn-BA"/>
              </w:rPr>
              <w:t>Razvijati temeljne spoznaje o Božjem stvaranju svijeta i čovjeka, te ulozi čovjeka kao halife – njegovog namjesnika na zemlji.</w:t>
            </w:r>
          </w:p>
          <w:p w14:paraId="7DB965B8" w14:textId="77777777" w:rsidR="003E723B" w:rsidRPr="0039783A" w:rsidRDefault="003E723B" w:rsidP="003E723B">
            <w:pPr>
              <w:contextualSpacing/>
              <w:textAlignment w:val="baseline"/>
              <w:rPr>
                <w:color w:val="000000"/>
                <w:bdr w:val="none" w:sz="0" w:space="0" w:color="auto" w:frame="1"/>
                <w:lang w:val="hr-HR" w:eastAsia="bs-Latn-BA"/>
              </w:rPr>
            </w:pPr>
            <w:r w:rsidRPr="0039783A">
              <w:rPr>
                <w:color w:val="000000"/>
                <w:bdr w:val="none" w:sz="0" w:space="0" w:color="auto" w:frame="1"/>
                <w:lang w:val="hr-HR" w:eastAsia="bs-Latn-BA"/>
              </w:rPr>
              <w:t xml:space="preserve">Upoznati se sa suštinom i smislom islamskih šarta kao osnovnih temelja islamskog djelovanja. </w:t>
            </w:r>
          </w:p>
          <w:p w14:paraId="4C805235" w14:textId="77777777" w:rsidR="003E723B" w:rsidRPr="0039783A" w:rsidRDefault="003E723B" w:rsidP="003E723B">
            <w:pPr>
              <w:contextualSpacing/>
              <w:textAlignment w:val="baseline"/>
              <w:rPr>
                <w:color w:val="000000" w:themeColor="text1"/>
                <w:lang w:val="hr-HR" w:eastAsia="bs-Latn-BA"/>
              </w:rPr>
            </w:pPr>
            <w:r w:rsidRPr="0039783A">
              <w:rPr>
                <w:color w:val="000000" w:themeColor="text1"/>
                <w:lang w:val="hr-HR" w:eastAsia="bs-Latn-BA"/>
              </w:rPr>
              <w:t>Razviti ekološku svijest na temeljima učenja islama o prirodi kao Božjem djelu i odgovoran odnos prema njoj.</w:t>
            </w:r>
          </w:p>
          <w:p w14:paraId="71DE9996" w14:textId="77777777" w:rsidR="003E723B" w:rsidRPr="0039783A" w:rsidRDefault="003E723B" w:rsidP="003E723B">
            <w:pPr>
              <w:contextualSpacing/>
              <w:textAlignment w:val="baseline"/>
              <w:rPr>
                <w:color w:val="000000"/>
                <w:bdr w:val="none" w:sz="0" w:space="0" w:color="auto" w:frame="1"/>
                <w:lang w:val="hr-HR" w:eastAsia="bs-Latn-BA"/>
              </w:rPr>
            </w:pPr>
            <w:r w:rsidRPr="0039783A">
              <w:rPr>
                <w:color w:val="000000"/>
                <w:bdr w:val="none" w:sz="0" w:space="0" w:color="auto" w:frame="1"/>
                <w:lang w:val="hr-HR" w:eastAsia="bs-Latn-BA"/>
              </w:rPr>
              <w:t>Razviti osnove morala i etičnosti kod učenika po uzoru na Muhameda, a.s.</w:t>
            </w:r>
          </w:p>
          <w:p w14:paraId="03B703A3" w14:textId="77777777" w:rsidR="003E723B" w:rsidRPr="0039783A" w:rsidRDefault="003E723B" w:rsidP="003E723B">
            <w:pPr>
              <w:contextualSpacing/>
              <w:textAlignment w:val="baseline"/>
              <w:rPr>
                <w:color w:val="656565"/>
                <w:lang w:val="hr-HR" w:eastAsia="bs-Latn-BA"/>
              </w:rPr>
            </w:pPr>
            <w:r w:rsidRPr="0039783A">
              <w:rPr>
                <w:color w:val="000000"/>
                <w:bdr w:val="none" w:sz="0" w:space="0" w:color="auto" w:frame="1"/>
                <w:lang w:val="hr-HR" w:eastAsia="bs-Latn-BA"/>
              </w:rPr>
              <w:t>Usvojiti načela islama u odijevanju i ishrani.</w:t>
            </w:r>
          </w:p>
          <w:p w14:paraId="1F13264F" w14:textId="77777777" w:rsidR="003E723B" w:rsidRPr="0039783A" w:rsidRDefault="003E723B" w:rsidP="003E723B">
            <w:pPr>
              <w:contextualSpacing/>
              <w:textAlignment w:val="baseline"/>
              <w:rPr>
                <w:color w:val="656565"/>
                <w:lang w:val="hr-HR" w:eastAsia="bs-Latn-BA"/>
              </w:rPr>
            </w:pPr>
            <w:r w:rsidRPr="0039783A">
              <w:rPr>
                <w:color w:val="000000"/>
                <w:bdr w:val="none" w:sz="0" w:space="0" w:color="auto" w:frame="1"/>
                <w:lang w:val="hr-HR" w:eastAsia="bs-Latn-BA"/>
              </w:rPr>
              <w:t>Upoznati učenika s demokratskim načelima uspostave hilafeta i periodom pravednih halifa.</w:t>
            </w:r>
          </w:p>
          <w:p w14:paraId="3CB170FA" w14:textId="77777777" w:rsidR="003E723B" w:rsidRPr="0039783A" w:rsidRDefault="003E723B" w:rsidP="003E723B">
            <w:pPr>
              <w:contextualSpacing/>
              <w:textAlignment w:val="baseline"/>
              <w:rPr>
                <w:color w:val="656565"/>
                <w:lang w:val="hr-HR" w:eastAsia="bs-Latn-BA"/>
              </w:rPr>
            </w:pPr>
            <w:r w:rsidRPr="0039783A">
              <w:rPr>
                <w:color w:val="000000"/>
                <w:bdr w:val="none" w:sz="0" w:space="0" w:color="auto" w:frame="1"/>
                <w:lang w:val="hr-HR" w:eastAsia="bs-Latn-BA"/>
              </w:rPr>
              <w:t>Razviti osobnost učenika kao duhovno, duševno i djelatno biće.</w:t>
            </w:r>
          </w:p>
          <w:p w14:paraId="7E47FD36" w14:textId="77777777" w:rsidR="003E723B" w:rsidRPr="0039783A" w:rsidRDefault="003E723B" w:rsidP="003E723B">
            <w:pPr>
              <w:contextualSpacing/>
              <w:textAlignment w:val="baseline"/>
              <w:rPr>
                <w:color w:val="656565"/>
                <w:lang w:val="hr-HR" w:eastAsia="bs-Latn-BA"/>
              </w:rPr>
            </w:pPr>
            <w:r w:rsidRPr="0039783A">
              <w:rPr>
                <w:color w:val="000000"/>
                <w:bdr w:val="none" w:sz="0" w:space="0" w:color="auto" w:frame="1"/>
                <w:lang w:val="hr-HR" w:eastAsia="bs-Latn-BA"/>
              </w:rPr>
              <w:t>Upoznati vjerski govor i razviti sposobnost kritičkoga prosuđivanja različitih oblika religioznog i vjerskog mišljenja i ponašanja.</w:t>
            </w:r>
          </w:p>
          <w:p w14:paraId="2AC9EB04" w14:textId="77777777" w:rsidR="003E723B" w:rsidRPr="0039783A" w:rsidRDefault="003E723B" w:rsidP="003E723B">
            <w:pPr>
              <w:contextualSpacing/>
              <w:textAlignment w:val="baseline"/>
              <w:rPr>
                <w:color w:val="656565"/>
                <w:lang w:val="hr-HR" w:eastAsia="bs-Latn-BA"/>
              </w:rPr>
            </w:pPr>
            <w:r w:rsidRPr="0039783A">
              <w:rPr>
                <w:color w:val="000000"/>
                <w:bdr w:val="none" w:sz="0" w:space="0" w:color="auto" w:frame="1"/>
                <w:lang w:val="hr-HR" w:eastAsia="bs-Latn-BA"/>
              </w:rPr>
              <w:t>Razvijati toleranciju, dijalog i suradnju s drugima i drugačijima.</w:t>
            </w:r>
          </w:p>
          <w:p w14:paraId="1F49CF99" w14:textId="77777777" w:rsidR="003E723B" w:rsidRPr="0039783A" w:rsidRDefault="003E723B" w:rsidP="003E723B">
            <w:pPr>
              <w:contextualSpacing/>
              <w:rPr>
                <w:color w:val="000000"/>
                <w:lang w:val="hr-HR" w:eastAsia="bs-Latn-BA"/>
              </w:rPr>
            </w:pPr>
            <w:r w:rsidRPr="0039783A">
              <w:rPr>
                <w:lang w:val="hr-HR" w:eastAsia="bs-Latn-BA"/>
              </w:rPr>
              <w:t>Razvijati svijest o povezanosti tradicionalnog i modernog, duhovnog i materijalnog, etničkog i multikulturalnog u Bosni i Hercegovini i europskom ambijentu.</w:t>
            </w:r>
          </w:p>
          <w:p w14:paraId="088D3048" w14:textId="6DADDD92" w:rsidR="0039368E" w:rsidRPr="0039783A" w:rsidRDefault="003E723B" w:rsidP="003E723B">
            <w:pPr>
              <w:jc w:val="both"/>
              <w:rPr>
                <w:color w:val="656565"/>
                <w:szCs w:val="22"/>
                <w:lang w:val="hr-HR"/>
              </w:rPr>
            </w:pPr>
            <w:r w:rsidRPr="0039783A">
              <w:rPr>
                <w:lang w:val="hr-HR" w:eastAsia="bs-Latn-BA"/>
              </w:rPr>
              <w:t>Unaprjeđivati svijest o značaju temeljnih postulata interkulturalnoga odgoja i ljudskoga dostojanstva i slobode.</w:t>
            </w:r>
          </w:p>
        </w:tc>
      </w:tr>
    </w:tbl>
    <w:p w14:paraId="34EA75FA" w14:textId="77777777" w:rsidR="0039368E" w:rsidRPr="0039783A" w:rsidRDefault="0039368E" w:rsidP="0039368E">
      <w:pPr>
        <w:jc w:val="both"/>
        <w:rPr>
          <w:szCs w:val="22"/>
          <w:lang w:val="hr-HR"/>
        </w:rPr>
      </w:pPr>
    </w:p>
    <w:p w14:paraId="21BCD5C8" w14:textId="77777777" w:rsidR="0039368E" w:rsidRPr="0039783A" w:rsidRDefault="0039368E" w:rsidP="0039368E">
      <w:pPr>
        <w:jc w:val="both"/>
        <w:rPr>
          <w:szCs w:val="22"/>
          <w:lang w:val="hr-HR"/>
        </w:rPr>
      </w:pPr>
    </w:p>
    <w:p w14:paraId="64622AF4" w14:textId="77777777" w:rsidR="0039368E" w:rsidRPr="0039783A" w:rsidRDefault="0039368E" w:rsidP="0039368E">
      <w:pPr>
        <w:jc w:val="both"/>
        <w:rPr>
          <w:szCs w:val="22"/>
          <w:lang w:val="hr-HR"/>
        </w:rPr>
      </w:pPr>
    </w:p>
    <w:p w14:paraId="2516AF8E" w14:textId="77777777" w:rsidR="0039368E" w:rsidRPr="0039783A" w:rsidRDefault="0039368E" w:rsidP="0039368E">
      <w:pPr>
        <w:jc w:val="both"/>
        <w:rPr>
          <w:szCs w:val="22"/>
          <w:lang w:val="hr-HR"/>
        </w:rPr>
      </w:pPr>
    </w:p>
    <w:p w14:paraId="7259970D" w14:textId="77777777" w:rsidR="0039368E" w:rsidRPr="0039783A" w:rsidRDefault="0039368E" w:rsidP="0039368E">
      <w:pPr>
        <w:jc w:val="both"/>
        <w:rPr>
          <w:szCs w:val="22"/>
          <w:lang w:val="hr-HR"/>
        </w:rPr>
      </w:pPr>
    </w:p>
    <w:p w14:paraId="7204BDF6" w14:textId="77777777" w:rsidR="0039368E" w:rsidRPr="0039783A" w:rsidRDefault="0039368E" w:rsidP="0039368E">
      <w:pPr>
        <w:jc w:val="both"/>
        <w:rPr>
          <w:szCs w:val="22"/>
          <w:lang w:val="hr-HR"/>
        </w:rPr>
      </w:pPr>
    </w:p>
    <w:p w14:paraId="3AF88A77" w14:textId="77777777" w:rsidR="0039368E" w:rsidRPr="0039783A" w:rsidRDefault="0039368E" w:rsidP="0039368E">
      <w:pPr>
        <w:jc w:val="both"/>
        <w:rPr>
          <w:szCs w:val="22"/>
          <w:lang w:val="hr-HR"/>
        </w:rPr>
      </w:pPr>
    </w:p>
    <w:p w14:paraId="6BE4DA0F" w14:textId="77777777" w:rsidR="0039368E" w:rsidRPr="0039783A" w:rsidRDefault="0039368E" w:rsidP="0039368E">
      <w:pPr>
        <w:jc w:val="both"/>
        <w:rPr>
          <w:szCs w:val="22"/>
          <w:lang w:val="hr-HR"/>
        </w:rPr>
      </w:pPr>
    </w:p>
    <w:p w14:paraId="458E61B1" w14:textId="77777777" w:rsidR="0039368E" w:rsidRPr="0039783A" w:rsidRDefault="0039368E" w:rsidP="0039368E">
      <w:pPr>
        <w:jc w:val="both"/>
        <w:rPr>
          <w:szCs w:val="22"/>
          <w:lang w:val="hr-HR"/>
        </w:rPr>
      </w:pPr>
    </w:p>
    <w:p w14:paraId="0246A10A" w14:textId="77777777" w:rsidR="0039368E" w:rsidRPr="0039783A" w:rsidRDefault="0039368E" w:rsidP="0039368E">
      <w:pPr>
        <w:jc w:val="both"/>
        <w:rPr>
          <w:szCs w:val="22"/>
          <w:lang w:val="hr-HR"/>
        </w:rPr>
      </w:pPr>
    </w:p>
    <w:p w14:paraId="6A9CB906" w14:textId="77777777" w:rsidR="0039368E" w:rsidRPr="0039783A" w:rsidRDefault="0039368E" w:rsidP="0039368E">
      <w:pPr>
        <w:jc w:val="both"/>
        <w:rPr>
          <w:szCs w:val="22"/>
          <w:lang w:val="hr-HR"/>
        </w:rPr>
      </w:pPr>
    </w:p>
    <w:p w14:paraId="19730475" w14:textId="77777777" w:rsidR="0039368E" w:rsidRPr="0039783A" w:rsidRDefault="0039368E" w:rsidP="0039368E">
      <w:pPr>
        <w:jc w:val="both"/>
        <w:rPr>
          <w:szCs w:val="22"/>
          <w:lang w:val="hr-HR"/>
        </w:rPr>
      </w:pPr>
    </w:p>
    <w:p w14:paraId="6C7ECED9" w14:textId="77777777" w:rsidR="0039368E" w:rsidRPr="0039783A" w:rsidRDefault="0039368E" w:rsidP="0039368E">
      <w:pPr>
        <w:jc w:val="both"/>
        <w:rPr>
          <w:szCs w:val="22"/>
          <w:lang w:val="hr-HR"/>
        </w:rPr>
      </w:pPr>
    </w:p>
    <w:p w14:paraId="57D24C92" w14:textId="77777777" w:rsidR="0039368E" w:rsidRPr="0039783A" w:rsidRDefault="0039368E" w:rsidP="0039368E">
      <w:pPr>
        <w:jc w:val="both"/>
        <w:rPr>
          <w:szCs w:val="22"/>
          <w:lang w:val="hr-HR"/>
        </w:rPr>
      </w:pPr>
    </w:p>
    <w:p w14:paraId="39D0730D" w14:textId="77777777" w:rsidR="0039368E" w:rsidRPr="0039783A" w:rsidRDefault="0039368E" w:rsidP="0039368E">
      <w:pPr>
        <w:jc w:val="both"/>
        <w:rPr>
          <w:b/>
          <w:szCs w:val="22"/>
          <w:lang w:val="hr-HR"/>
        </w:rPr>
      </w:pPr>
      <w:r w:rsidRPr="0039783A">
        <w:rPr>
          <w:b/>
          <w:szCs w:val="22"/>
          <w:lang w:val="hr-HR"/>
        </w:rPr>
        <w:t xml:space="preserve">PROGRAMSKI SADRŽAJI </w:t>
      </w:r>
    </w:p>
    <w:p w14:paraId="0CDA96C9" w14:textId="77777777" w:rsidR="0039368E" w:rsidRPr="0039783A" w:rsidRDefault="0039368E" w:rsidP="0039368E">
      <w:pPr>
        <w:jc w:val="both"/>
        <w:rPr>
          <w:b/>
          <w:szCs w:val="22"/>
          <w:lang w:val="hr-HR"/>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39368E" w:rsidRPr="0039783A" w14:paraId="3AA7823C" w14:textId="77777777" w:rsidTr="00247358">
        <w:trPr>
          <w:jc w:val="center"/>
        </w:trPr>
        <w:tc>
          <w:tcPr>
            <w:tcW w:w="9791" w:type="dxa"/>
            <w:tcBorders>
              <w:right w:val="single" w:sz="4" w:space="0" w:color="auto"/>
            </w:tcBorders>
            <w:vAlign w:val="center"/>
          </w:tcPr>
          <w:p w14:paraId="38D7676D" w14:textId="77777777" w:rsidR="0039368E" w:rsidRPr="0039783A" w:rsidRDefault="0039368E" w:rsidP="00D5500D">
            <w:pPr>
              <w:jc w:val="both"/>
              <w:rPr>
                <w:szCs w:val="22"/>
                <w:lang w:val="hr-HR"/>
              </w:rPr>
            </w:pPr>
            <w:r w:rsidRPr="0039783A">
              <w:rPr>
                <w:b/>
                <w:szCs w:val="22"/>
                <w:lang w:val="hr-HR"/>
              </w:rPr>
              <w:t xml:space="preserve">Nastavni sadržaji </w:t>
            </w:r>
          </w:p>
        </w:tc>
      </w:tr>
      <w:tr w:rsidR="0039368E" w:rsidRPr="0039783A" w14:paraId="072597EF" w14:textId="77777777" w:rsidTr="00247358">
        <w:trPr>
          <w:jc w:val="center"/>
        </w:trPr>
        <w:tc>
          <w:tcPr>
            <w:tcW w:w="9791" w:type="dxa"/>
          </w:tcPr>
          <w:p w14:paraId="596ACEBC" w14:textId="77777777" w:rsidR="006056E7" w:rsidRPr="0039783A" w:rsidRDefault="006056E7" w:rsidP="006056E7">
            <w:pPr>
              <w:rPr>
                <w:rFonts w:eastAsia="Calibri"/>
                <w:b/>
                <w:bCs/>
                <w:lang w:val="hr-HR"/>
              </w:rPr>
            </w:pPr>
          </w:p>
          <w:p w14:paraId="6720C678" w14:textId="2D6366C8" w:rsidR="003E723B" w:rsidRPr="0039783A" w:rsidRDefault="003E723B" w:rsidP="006056E7">
            <w:pPr>
              <w:rPr>
                <w:rFonts w:eastAsia="Calibri"/>
                <w:lang w:val="hr-HR"/>
              </w:rPr>
            </w:pPr>
            <w:r w:rsidRPr="0039783A">
              <w:rPr>
                <w:rFonts w:eastAsia="Calibri"/>
                <w:b/>
                <w:bCs/>
                <w:lang w:val="hr-HR"/>
              </w:rPr>
              <w:t>OD „POUČAVANJA IMENIMA“ DO NAREDBE „UČI“</w:t>
            </w:r>
          </w:p>
          <w:p w14:paraId="6F6ACC6C" w14:textId="77777777" w:rsidR="003E723B" w:rsidRPr="0039783A" w:rsidRDefault="003E723B" w:rsidP="003E723B">
            <w:pPr>
              <w:rPr>
                <w:rFonts w:eastAsia="Calibri"/>
                <w:lang w:val="hr-HR"/>
              </w:rPr>
            </w:pPr>
            <w:r w:rsidRPr="0039783A">
              <w:rPr>
                <w:rFonts w:eastAsia="Calibri"/>
                <w:lang w:val="hr-HR"/>
              </w:rPr>
              <w:t>Islam kao iskonska i prirodna Božja vjera</w:t>
            </w:r>
          </w:p>
          <w:p w14:paraId="6F313B79" w14:textId="77777777" w:rsidR="003E723B" w:rsidRPr="0039783A" w:rsidRDefault="003E723B" w:rsidP="003E723B">
            <w:pPr>
              <w:numPr>
                <w:ilvl w:val="1"/>
                <w:numId w:val="0"/>
              </w:numPr>
              <w:contextualSpacing/>
              <w:rPr>
                <w:rFonts w:eastAsia="Calibri"/>
                <w:lang w:val="hr-HR"/>
              </w:rPr>
            </w:pPr>
            <w:r w:rsidRPr="0039783A">
              <w:rPr>
                <w:rFonts w:eastAsia="Calibri"/>
                <w:lang w:val="hr-HR"/>
              </w:rPr>
              <w:t xml:space="preserve">Islam u povijesti od Adema, a.s., do Muhameda, a.s. </w:t>
            </w:r>
          </w:p>
          <w:p w14:paraId="4EC3950E" w14:textId="77777777" w:rsidR="003E723B" w:rsidRPr="0039783A" w:rsidRDefault="003E723B" w:rsidP="003E723B">
            <w:pPr>
              <w:numPr>
                <w:ilvl w:val="1"/>
                <w:numId w:val="0"/>
              </w:numPr>
              <w:autoSpaceDE w:val="0"/>
              <w:autoSpaceDN w:val="0"/>
              <w:adjustRightInd w:val="0"/>
              <w:contextualSpacing/>
              <w:rPr>
                <w:rFonts w:eastAsia="Calibri"/>
                <w:lang w:val="hr-HR"/>
              </w:rPr>
            </w:pPr>
            <w:r w:rsidRPr="0039783A">
              <w:rPr>
                <w:rFonts w:eastAsia="Calibri"/>
                <w:lang w:val="hr-HR"/>
              </w:rPr>
              <w:t>Vjera u Boga je jedna, a zakona je više</w:t>
            </w:r>
          </w:p>
          <w:p w14:paraId="403A1CEB" w14:textId="77777777" w:rsidR="003E723B" w:rsidRPr="0039783A" w:rsidRDefault="003E723B" w:rsidP="003E723B">
            <w:pPr>
              <w:autoSpaceDE w:val="0"/>
              <w:autoSpaceDN w:val="0"/>
              <w:adjustRightInd w:val="0"/>
              <w:rPr>
                <w:rFonts w:eastAsia="Calibri"/>
                <w:lang w:val="hr-HR"/>
              </w:rPr>
            </w:pPr>
          </w:p>
          <w:p w14:paraId="10742D41" w14:textId="77777777" w:rsidR="003E723B" w:rsidRPr="0039783A" w:rsidRDefault="003E723B" w:rsidP="003E723B">
            <w:pPr>
              <w:contextualSpacing/>
              <w:rPr>
                <w:rFonts w:eastAsia="Calibri"/>
                <w:lang w:val="hr-HR"/>
              </w:rPr>
            </w:pPr>
            <w:r w:rsidRPr="0039783A">
              <w:rPr>
                <w:rFonts w:eastAsia="Calibri"/>
                <w:b/>
                <w:bCs/>
                <w:lang w:val="hr-HR"/>
              </w:rPr>
              <w:t>OČUVANJE IZVORNOG UČENJA</w:t>
            </w:r>
          </w:p>
          <w:p w14:paraId="53F8CDD6" w14:textId="77777777" w:rsidR="003E723B" w:rsidRPr="0039783A" w:rsidRDefault="003E723B" w:rsidP="003E723B">
            <w:pPr>
              <w:numPr>
                <w:ilvl w:val="1"/>
                <w:numId w:val="0"/>
              </w:numPr>
              <w:contextualSpacing/>
              <w:rPr>
                <w:rFonts w:eastAsia="Calibri"/>
                <w:lang w:val="hr-HR"/>
              </w:rPr>
            </w:pPr>
            <w:r w:rsidRPr="0039783A">
              <w:rPr>
                <w:rFonts w:eastAsia="Calibri"/>
                <w:lang w:val="hr-HR"/>
              </w:rPr>
              <w:t>Objava</w:t>
            </w:r>
          </w:p>
          <w:p w14:paraId="0AFD5F91" w14:textId="77777777" w:rsidR="003E723B" w:rsidRPr="0039783A" w:rsidRDefault="003E723B" w:rsidP="003E723B">
            <w:pPr>
              <w:numPr>
                <w:ilvl w:val="1"/>
                <w:numId w:val="0"/>
              </w:numPr>
              <w:contextualSpacing/>
              <w:rPr>
                <w:rFonts w:eastAsia="Calibri"/>
                <w:lang w:val="hr-HR"/>
              </w:rPr>
            </w:pPr>
            <w:r w:rsidRPr="0039783A">
              <w:rPr>
                <w:rFonts w:eastAsia="Calibri"/>
                <w:lang w:val="hr-HR"/>
              </w:rPr>
              <w:t>Povijest Kurana i njegov sadržaj</w:t>
            </w:r>
          </w:p>
          <w:p w14:paraId="3547E277" w14:textId="77777777" w:rsidR="003E723B" w:rsidRPr="0039783A" w:rsidRDefault="003E723B" w:rsidP="003E723B">
            <w:pPr>
              <w:numPr>
                <w:ilvl w:val="1"/>
                <w:numId w:val="0"/>
              </w:numPr>
              <w:autoSpaceDE w:val="0"/>
              <w:autoSpaceDN w:val="0"/>
              <w:adjustRightInd w:val="0"/>
              <w:contextualSpacing/>
              <w:rPr>
                <w:rFonts w:eastAsia="Calibri"/>
                <w:lang w:val="hr-HR"/>
              </w:rPr>
            </w:pPr>
            <w:r w:rsidRPr="0039783A">
              <w:rPr>
                <w:rFonts w:eastAsia="Calibri"/>
                <w:lang w:val="hr-HR"/>
              </w:rPr>
              <w:t>Sunet – drugi izvor islama</w:t>
            </w:r>
          </w:p>
          <w:p w14:paraId="21C7D031" w14:textId="77777777" w:rsidR="003E723B" w:rsidRPr="0039783A" w:rsidRDefault="003E723B" w:rsidP="003E723B">
            <w:pPr>
              <w:autoSpaceDE w:val="0"/>
              <w:autoSpaceDN w:val="0"/>
              <w:adjustRightInd w:val="0"/>
              <w:rPr>
                <w:bCs/>
                <w:lang w:val="hr-HR" w:eastAsia="bs-Latn-BA"/>
              </w:rPr>
            </w:pPr>
          </w:p>
          <w:p w14:paraId="098A9CEE" w14:textId="77777777" w:rsidR="003E723B" w:rsidRPr="0039783A" w:rsidRDefault="003E723B" w:rsidP="003E723B">
            <w:pPr>
              <w:contextualSpacing/>
              <w:rPr>
                <w:rFonts w:eastAsia="Calibri"/>
                <w:lang w:val="hr-HR"/>
              </w:rPr>
            </w:pPr>
            <w:r w:rsidRPr="0039783A">
              <w:rPr>
                <w:rFonts w:eastAsia="Calibri"/>
                <w:b/>
                <w:bCs/>
                <w:lang w:val="hr-HR"/>
              </w:rPr>
              <w:t>TEMELJI IMANA</w:t>
            </w:r>
          </w:p>
          <w:p w14:paraId="25B3019F" w14:textId="77777777" w:rsidR="003E723B" w:rsidRPr="0039783A" w:rsidRDefault="003E723B" w:rsidP="003E723B">
            <w:pPr>
              <w:numPr>
                <w:ilvl w:val="1"/>
                <w:numId w:val="0"/>
              </w:numPr>
              <w:contextualSpacing/>
              <w:rPr>
                <w:rFonts w:eastAsia="Calibri"/>
                <w:lang w:val="hr-HR"/>
              </w:rPr>
            </w:pPr>
            <w:r w:rsidRPr="0039783A">
              <w:rPr>
                <w:rFonts w:eastAsia="Calibri"/>
                <w:lang w:val="hr-HR"/>
              </w:rPr>
              <w:t>Vjerovanje u Jednog Boga i duhovna bića</w:t>
            </w:r>
          </w:p>
          <w:p w14:paraId="5F51FC37" w14:textId="77777777" w:rsidR="003E723B" w:rsidRPr="0039783A" w:rsidRDefault="003E723B" w:rsidP="003E723B">
            <w:pPr>
              <w:numPr>
                <w:ilvl w:val="1"/>
                <w:numId w:val="0"/>
              </w:numPr>
              <w:contextualSpacing/>
              <w:rPr>
                <w:rFonts w:eastAsia="Calibri"/>
                <w:lang w:val="hr-HR"/>
              </w:rPr>
            </w:pPr>
            <w:r w:rsidRPr="0039783A">
              <w:rPr>
                <w:rFonts w:eastAsia="Calibri"/>
                <w:lang w:val="hr-HR"/>
              </w:rPr>
              <w:t>Objave i poslanstvo</w:t>
            </w:r>
          </w:p>
          <w:p w14:paraId="6745A072" w14:textId="77777777" w:rsidR="003E723B" w:rsidRPr="0039783A" w:rsidRDefault="003E723B" w:rsidP="003E723B">
            <w:pPr>
              <w:numPr>
                <w:ilvl w:val="1"/>
                <w:numId w:val="0"/>
              </w:numPr>
              <w:autoSpaceDE w:val="0"/>
              <w:autoSpaceDN w:val="0"/>
              <w:adjustRightInd w:val="0"/>
              <w:contextualSpacing/>
              <w:rPr>
                <w:rFonts w:eastAsia="Calibri"/>
                <w:lang w:val="hr-HR"/>
              </w:rPr>
            </w:pPr>
            <w:r w:rsidRPr="0039783A">
              <w:rPr>
                <w:rFonts w:eastAsia="Calibri"/>
                <w:lang w:val="hr-HR"/>
              </w:rPr>
              <w:t>Vječnost i slobodna volja</w:t>
            </w:r>
          </w:p>
          <w:p w14:paraId="752926C7" w14:textId="77777777" w:rsidR="003E723B" w:rsidRPr="0039783A" w:rsidRDefault="003E723B" w:rsidP="003E723B">
            <w:pPr>
              <w:autoSpaceDE w:val="0"/>
              <w:autoSpaceDN w:val="0"/>
              <w:adjustRightInd w:val="0"/>
              <w:rPr>
                <w:rFonts w:eastAsia="Calibri"/>
                <w:lang w:val="hr-HR"/>
              </w:rPr>
            </w:pPr>
          </w:p>
          <w:p w14:paraId="46C199AD" w14:textId="77777777" w:rsidR="003E723B" w:rsidRPr="0039783A" w:rsidRDefault="003E723B" w:rsidP="003E723B">
            <w:pPr>
              <w:contextualSpacing/>
              <w:rPr>
                <w:rFonts w:eastAsia="Calibri"/>
                <w:b/>
                <w:bCs/>
                <w:lang w:val="hr-HR"/>
              </w:rPr>
            </w:pPr>
            <w:r w:rsidRPr="0039783A">
              <w:rPr>
                <w:rFonts w:eastAsia="Calibri"/>
                <w:b/>
                <w:bCs/>
                <w:lang w:val="hr-HR"/>
              </w:rPr>
              <w:t>ALLAH JE STVORITELJ</w:t>
            </w:r>
          </w:p>
          <w:p w14:paraId="0C316595" w14:textId="77777777" w:rsidR="003E723B" w:rsidRPr="0039783A" w:rsidRDefault="003E723B" w:rsidP="003E723B">
            <w:pPr>
              <w:contextualSpacing/>
              <w:rPr>
                <w:rFonts w:eastAsia="Calibri"/>
                <w:lang w:val="hr-HR"/>
              </w:rPr>
            </w:pPr>
            <w:r w:rsidRPr="0039783A">
              <w:rPr>
                <w:rFonts w:eastAsia="Calibri"/>
                <w:lang w:val="hr-HR"/>
              </w:rPr>
              <w:t>Znanstveni i kuranski pogled na stvaranje svijeta i čovjeka</w:t>
            </w:r>
          </w:p>
          <w:p w14:paraId="5E12AF89" w14:textId="77777777" w:rsidR="003E723B" w:rsidRPr="0039783A" w:rsidRDefault="003E723B" w:rsidP="003E723B">
            <w:pPr>
              <w:rPr>
                <w:rFonts w:eastAsia="Calibri"/>
                <w:lang w:val="hr-HR"/>
              </w:rPr>
            </w:pPr>
          </w:p>
          <w:p w14:paraId="0DE513A2" w14:textId="77777777" w:rsidR="003E723B" w:rsidRPr="0039783A" w:rsidRDefault="003E723B" w:rsidP="003E723B">
            <w:pPr>
              <w:contextualSpacing/>
              <w:rPr>
                <w:rFonts w:eastAsia="Calibri"/>
                <w:lang w:val="hr-HR"/>
              </w:rPr>
            </w:pPr>
            <w:r w:rsidRPr="0039783A">
              <w:rPr>
                <w:rFonts w:eastAsia="Calibri"/>
                <w:b/>
                <w:bCs/>
                <w:lang w:val="hr-HR"/>
              </w:rPr>
              <w:t xml:space="preserve">TEMELJI ISLAMA </w:t>
            </w:r>
          </w:p>
          <w:p w14:paraId="282EE0CE" w14:textId="77777777" w:rsidR="003E723B" w:rsidRPr="0039783A" w:rsidRDefault="003E723B" w:rsidP="003E723B">
            <w:pPr>
              <w:numPr>
                <w:ilvl w:val="1"/>
                <w:numId w:val="0"/>
              </w:numPr>
              <w:contextualSpacing/>
              <w:rPr>
                <w:rFonts w:eastAsia="Calibri"/>
                <w:lang w:val="hr-HR"/>
              </w:rPr>
            </w:pPr>
            <w:r w:rsidRPr="0039783A">
              <w:rPr>
                <w:rFonts w:eastAsia="Calibri"/>
                <w:lang w:val="hr-HR"/>
              </w:rPr>
              <w:t>Šehadet – Stablo islama</w:t>
            </w:r>
          </w:p>
          <w:p w14:paraId="29730618" w14:textId="77777777" w:rsidR="003E723B" w:rsidRPr="0039783A" w:rsidRDefault="003E723B" w:rsidP="003E723B">
            <w:pPr>
              <w:numPr>
                <w:ilvl w:val="1"/>
                <w:numId w:val="0"/>
              </w:numPr>
              <w:contextualSpacing/>
              <w:rPr>
                <w:rFonts w:eastAsia="Calibri"/>
                <w:lang w:val="hr-HR"/>
              </w:rPr>
            </w:pPr>
            <w:r w:rsidRPr="0039783A">
              <w:rPr>
                <w:rFonts w:eastAsia="Calibri"/>
                <w:lang w:val="hr-HR"/>
              </w:rPr>
              <w:t>Radost u namazu</w:t>
            </w:r>
          </w:p>
          <w:p w14:paraId="3CBD9698" w14:textId="77777777" w:rsidR="003E723B" w:rsidRPr="0039783A" w:rsidRDefault="003E723B" w:rsidP="003E723B">
            <w:pPr>
              <w:numPr>
                <w:ilvl w:val="1"/>
                <w:numId w:val="0"/>
              </w:numPr>
              <w:contextualSpacing/>
              <w:rPr>
                <w:rFonts w:eastAsia="Calibri"/>
                <w:lang w:val="hr-HR"/>
              </w:rPr>
            </w:pPr>
            <w:r w:rsidRPr="0039783A">
              <w:rPr>
                <w:rFonts w:eastAsia="Calibri"/>
                <w:lang w:val="hr-HR"/>
              </w:rPr>
              <w:t>Post – put do uspjeha</w:t>
            </w:r>
          </w:p>
          <w:p w14:paraId="504710D2" w14:textId="77777777" w:rsidR="003E723B" w:rsidRPr="0039783A" w:rsidRDefault="003E723B" w:rsidP="003E723B">
            <w:pPr>
              <w:numPr>
                <w:ilvl w:val="1"/>
                <w:numId w:val="0"/>
              </w:numPr>
              <w:contextualSpacing/>
              <w:rPr>
                <w:rFonts w:eastAsia="Calibri"/>
                <w:lang w:val="hr-HR"/>
              </w:rPr>
            </w:pPr>
            <w:r w:rsidRPr="0039783A">
              <w:rPr>
                <w:rFonts w:eastAsia="Calibri"/>
                <w:lang w:val="hr-HR"/>
              </w:rPr>
              <w:t>Svrha davanja zekata</w:t>
            </w:r>
          </w:p>
          <w:p w14:paraId="515D2CB1" w14:textId="77777777" w:rsidR="003E723B" w:rsidRPr="0039783A" w:rsidRDefault="003E723B" w:rsidP="003E723B">
            <w:pPr>
              <w:numPr>
                <w:ilvl w:val="1"/>
                <w:numId w:val="0"/>
              </w:numPr>
              <w:autoSpaceDE w:val="0"/>
              <w:autoSpaceDN w:val="0"/>
              <w:adjustRightInd w:val="0"/>
              <w:contextualSpacing/>
              <w:rPr>
                <w:rFonts w:eastAsia="Calibri"/>
                <w:lang w:val="hr-HR"/>
              </w:rPr>
            </w:pPr>
            <w:r w:rsidRPr="0039783A">
              <w:rPr>
                <w:rFonts w:eastAsia="Calibri"/>
                <w:lang w:val="hr-HR"/>
              </w:rPr>
              <w:t>Hadž – Vrhunac bogobojaznosti</w:t>
            </w:r>
          </w:p>
          <w:p w14:paraId="7E886B6C" w14:textId="77777777" w:rsidR="003E723B" w:rsidRPr="0039783A" w:rsidRDefault="003E723B" w:rsidP="003E723B">
            <w:pPr>
              <w:numPr>
                <w:ilvl w:val="1"/>
                <w:numId w:val="0"/>
              </w:numPr>
              <w:autoSpaceDE w:val="0"/>
              <w:autoSpaceDN w:val="0"/>
              <w:adjustRightInd w:val="0"/>
              <w:contextualSpacing/>
              <w:rPr>
                <w:rFonts w:eastAsia="Calibri"/>
                <w:lang w:val="hr-HR"/>
              </w:rPr>
            </w:pPr>
          </w:p>
          <w:p w14:paraId="528E085E" w14:textId="77777777" w:rsidR="003E723B" w:rsidRPr="0039783A" w:rsidRDefault="003E723B" w:rsidP="003E723B">
            <w:pPr>
              <w:contextualSpacing/>
              <w:rPr>
                <w:rFonts w:eastAsia="Calibri"/>
                <w:lang w:val="hr-HR"/>
              </w:rPr>
            </w:pPr>
            <w:r w:rsidRPr="0039783A">
              <w:rPr>
                <w:rFonts w:eastAsia="Calibri"/>
                <w:b/>
                <w:bCs/>
                <w:lang w:val="hr-HR"/>
              </w:rPr>
              <w:t>ISLAM I EKOLOGIJA</w:t>
            </w:r>
          </w:p>
          <w:p w14:paraId="2DE3DAFC" w14:textId="77777777" w:rsidR="003E723B" w:rsidRPr="0039783A" w:rsidRDefault="003E723B" w:rsidP="003E723B">
            <w:pPr>
              <w:numPr>
                <w:ilvl w:val="1"/>
                <w:numId w:val="0"/>
              </w:numPr>
              <w:contextualSpacing/>
              <w:rPr>
                <w:rFonts w:eastAsia="Calibri"/>
                <w:lang w:val="hr-HR"/>
              </w:rPr>
            </w:pPr>
            <w:r w:rsidRPr="0039783A">
              <w:rPr>
                <w:rFonts w:eastAsia="Calibri"/>
                <w:lang w:val="hr-HR"/>
              </w:rPr>
              <w:t>Čovjek i ekologija</w:t>
            </w:r>
          </w:p>
          <w:p w14:paraId="1954D169" w14:textId="77777777" w:rsidR="003E723B" w:rsidRPr="0039783A" w:rsidRDefault="003E723B" w:rsidP="003E723B">
            <w:pPr>
              <w:numPr>
                <w:ilvl w:val="1"/>
                <w:numId w:val="0"/>
              </w:numPr>
              <w:contextualSpacing/>
              <w:rPr>
                <w:rFonts w:eastAsia="Calibri"/>
                <w:lang w:val="hr-HR"/>
              </w:rPr>
            </w:pPr>
            <w:r w:rsidRPr="0039783A">
              <w:rPr>
                <w:rFonts w:eastAsia="Calibri"/>
                <w:lang w:val="hr-HR"/>
              </w:rPr>
              <w:t>Vjera i zaštita prirode</w:t>
            </w:r>
          </w:p>
          <w:p w14:paraId="65F27725" w14:textId="77777777" w:rsidR="003E723B" w:rsidRPr="0039783A" w:rsidRDefault="003E723B" w:rsidP="003E723B">
            <w:pPr>
              <w:numPr>
                <w:ilvl w:val="1"/>
                <w:numId w:val="0"/>
              </w:numPr>
              <w:autoSpaceDE w:val="0"/>
              <w:autoSpaceDN w:val="0"/>
              <w:adjustRightInd w:val="0"/>
              <w:contextualSpacing/>
              <w:rPr>
                <w:rFonts w:eastAsia="Calibri"/>
                <w:lang w:val="hr-HR"/>
              </w:rPr>
            </w:pPr>
            <w:r w:rsidRPr="0039783A">
              <w:rPr>
                <w:rFonts w:eastAsia="Calibri"/>
                <w:lang w:val="hr-HR"/>
              </w:rPr>
              <w:t xml:space="preserve">Voda – izvor i blagodat života </w:t>
            </w:r>
          </w:p>
          <w:p w14:paraId="21D1A3A8" w14:textId="77777777" w:rsidR="003E723B" w:rsidRPr="0039783A" w:rsidRDefault="003E723B" w:rsidP="003E723B">
            <w:pPr>
              <w:numPr>
                <w:ilvl w:val="1"/>
                <w:numId w:val="0"/>
              </w:numPr>
              <w:autoSpaceDE w:val="0"/>
              <w:autoSpaceDN w:val="0"/>
              <w:adjustRightInd w:val="0"/>
              <w:contextualSpacing/>
              <w:rPr>
                <w:rFonts w:eastAsia="Calibri"/>
                <w:lang w:val="hr-HR"/>
              </w:rPr>
            </w:pPr>
          </w:p>
          <w:p w14:paraId="02801603" w14:textId="77777777" w:rsidR="003E723B" w:rsidRPr="0039783A" w:rsidRDefault="003E723B" w:rsidP="003E723B">
            <w:pPr>
              <w:contextualSpacing/>
              <w:rPr>
                <w:rFonts w:eastAsia="Calibri"/>
                <w:lang w:val="hr-HR"/>
              </w:rPr>
            </w:pPr>
            <w:r w:rsidRPr="0039783A">
              <w:rPr>
                <w:rFonts w:eastAsia="Calibri"/>
                <w:b/>
                <w:bCs/>
                <w:lang w:val="hr-HR"/>
              </w:rPr>
              <w:t>PUT DO ČOVJEKA</w:t>
            </w:r>
          </w:p>
          <w:p w14:paraId="06D92A7D" w14:textId="77777777" w:rsidR="003E723B" w:rsidRPr="0039783A" w:rsidRDefault="003E723B" w:rsidP="003E723B">
            <w:pPr>
              <w:numPr>
                <w:ilvl w:val="1"/>
                <w:numId w:val="0"/>
              </w:numPr>
              <w:contextualSpacing/>
              <w:rPr>
                <w:rFonts w:eastAsia="Calibri"/>
                <w:lang w:val="hr-HR"/>
              </w:rPr>
            </w:pPr>
            <w:r w:rsidRPr="0039783A">
              <w:rPr>
                <w:rFonts w:eastAsia="Calibri"/>
                <w:lang w:val="hr-HR"/>
              </w:rPr>
              <w:t>Čovjek je moralno biće</w:t>
            </w:r>
          </w:p>
          <w:p w14:paraId="543FB622" w14:textId="77777777" w:rsidR="003E723B" w:rsidRPr="0039783A" w:rsidRDefault="003E723B" w:rsidP="003E723B">
            <w:pPr>
              <w:numPr>
                <w:ilvl w:val="1"/>
                <w:numId w:val="0"/>
              </w:numPr>
              <w:autoSpaceDE w:val="0"/>
              <w:autoSpaceDN w:val="0"/>
              <w:adjustRightInd w:val="0"/>
              <w:contextualSpacing/>
              <w:rPr>
                <w:rFonts w:eastAsia="Calibri"/>
                <w:lang w:val="hr-HR"/>
              </w:rPr>
            </w:pPr>
            <w:r w:rsidRPr="0039783A">
              <w:rPr>
                <w:rFonts w:eastAsia="Calibri"/>
                <w:lang w:val="hr-HR"/>
              </w:rPr>
              <w:t>Muhamed, a.s., uzor moralnosti</w:t>
            </w:r>
          </w:p>
          <w:p w14:paraId="2B3B1414" w14:textId="77777777" w:rsidR="003E723B" w:rsidRPr="0039783A" w:rsidRDefault="003E723B" w:rsidP="003E723B">
            <w:pPr>
              <w:numPr>
                <w:ilvl w:val="1"/>
                <w:numId w:val="0"/>
              </w:numPr>
              <w:autoSpaceDE w:val="0"/>
              <w:autoSpaceDN w:val="0"/>
              <w:adjustRightInd w:val="0"/>
              <w:contextualSpacing/>
              <w:rPr>
                <w:rFonts w:eastAsia="Calibri"/>
                <w:lang w:val="hr-HR"/>
              </w:rPr>
            </w:pPr>
          </w:p>
          <w:p w14:paraId="147E16BD" w14:textId="77777777" w:rsidR="003E723B" w:rsidRPr="0039783A" w:rsidRDefault="003E723B" w:rsidP="003E723B">
            <w:pPr>
              <w:contextualSpacing/>
              <w:rPr>
                <w:rFonts w:eastAsia="Calibri"/>
                <w:lang w:val="hr-HR"/>
              </w:rPr>
            </w:pPr>
            <w:r w:rsidRPr="0039783A">
              <w:rPr>
                <w:rFonts w:eastAsia="Calibri"/>
                <w:b/>
                <w:bCs/>
                <w:lang w:val="hr-HR"/>
              </w:rPr>
              <w:t>VJERA U SVAKODNEVNICI</w:t>
            </w:r>
          </w:p>
          <w:p w14:paraId="443B1179" w14:textId="77777777" w:rsidR="003E723B" w:rsidRPr="0039783A" w:rsidRDefault="003E723B" w:rsidP="003E723B">
            <w:pPr>
              <w:numPr>
                <w:ilvl w:val="1"/>
                <w:numId w:val="0"/>
              </w:numPr>
              <w:contextualSpacing/>
              <w:rPr>
                <w:rFonts w:eastAsia="Calibri"/>
                <w:lang w:val="hr-HR"/>
              </w:rPr>
            </w:pPr>
            <w:r w:rsidRPr="0039783A">
              <w:rPr>
                <w:rFonts w:eastAsia="Calibri"/>
                <w:lang w:val="hr-HR"/>
              </w:rPr>
              <w:t>Pristojnost u odijevanju</w:t>
            </w:r>
          </w:p>
          <w:p w14:paraId="291A2D5E" w14:textId="77777777" w:rsidR="003E723B" w:rsidRPr="0039783A" w:rsidRDefault="003E723B" w:rsidP="003E723B">
            <w:pPr>
              <w:numPr>
                <w:ilvl w:val="1"/>
                <w:numId w:val="0"/>
              </w:numPr>
              <w:autoSpaceDE w:val="0"/>
              <w:autoSpaceDN w:val="0"/>
              <w:adjustRightInd w:val="0"/>
              <w:contextualSpacing/>
              <w:rPr>
                <w:rFonts w:eastAsia="Calibri"/>
                <w:lang w:val="hr-HR"/>
              </w:rPr>
            </w:pPr>
            <w:r w:rsidRPr="0039783A">
              <w:rPr>
                <w:rFonts w:eastAsia="Calibri"/>
                <w:lang w:val="hr-HR"/>
              </w:rPr>
              <w:t>Halal ishrana – izvor zdravlja</w:t>
            </w:r>
          </w:p>
          <w:p w14:paraId="6C4B43E4" w14:textId="77777777" w:rsidR="003E723B" w:rsidRPr="0039783A" w:rsidRDefault="003E723B" w:rsidP="003E723B">
            <w:pPr>
              <w:numPr>
                <w:ilvl w:val="1"/>
                <w:numId w:val="0"/>
              </w:numPr>
              <w:autoSpaceDE w:val="0"/>
              <w:autoSpaceDN w:val="0"/>
              <w:adjustRightInd w:val="0"/>
              <w:contextualSpacing/>
              <w:rPr>
                <w:rFonts w:eastAsia="Calibri"/>
                <w:lang w:val="hr-HR"/>
              </w:rPr>
            </w:pPr>
            <w:r w:rsidRPr="0039783A">
              <w:rPr>
                <w:rFonts w:eastAsia="Calibri"/>
                <w:lang w:val="hr-HR"/>
              </w:rPr>
              <w:t xml:space="preserve">Slobodno vrijeme i izazovi mladosti </w:t>
            </w:r>
          </w:p>
          <w:p w14:paraId="1E786C61" w14:textId="77777777" w:rsidR="003E723B" w:rsidRPr="0039783A" w:rsidRDefault="003E723B" w:rsidP="003E723B">
            <w:pPr>
              <w:numPr>
                <w:ilvl w:val="1"/>
                <w:numId w:val="0"/>
              </w:numPr>
              <w:autoSpaceDE w:val="0"/>
              <w:autoSpaceDN w:val="0"/>
              <w:adjustRightInd w:val="0"/>
              <w:contextualSpacing/>
              <w:rPr>
                <w:rFonts w:eastAsia="Calibri"/>
                <w:lang w:val="hr-HR"/>
              </w:rPr>
            </w:pPr>
          </w:p>
          <w:p w14:paraId="0CE2841B" w14:textId="77777777" w:rsidR="003E723B" w:rsidRPr="0039783A" w:rsidRDefault="003E723B" w:rsidP="003E723B">
            <w:pPr>
              <w:contextualSpacing/>
              <w:rPr>
                <w:rFonts w:eastAsia="Calibri"/>
                <w:lang w:val="hr-HR"/>
              </w:rPr>
            </w:pPr>
            <w:r w:rsidRPr="0039783A">
              <w:rPr>
                <w:rFonts w:eastAsia="Calibri"/>
                <w:b/>
                <w:bCs/>
                <w:lang w:val="hr-HR"/>
              </w:rPr>
              <w:t>DEMOKRATSKI POČETCI POVIJESTI ISLAMA</w:t>
            </w:r>
          </w:p>
          <w:p w14:paraId="68F2C27E" w14:textId="77777777" w:rsidR="003E723B" w:rsidRPr="0039783A" w:rsidRDefault="003E723B" w:rsidP="003E723B">
            <w:pPr>
              <w:numPr>
                <w:ilvl w:val="1"/>
                <w:numId w:val="0"/>
              </w:numPr>
              <w:autoSpaceDE w:val="0"/>
              <w:autoSpaceDN w:val="0"/>
              <w:adjustRightInd w:val="0"/>
              <w:contextualSpacing/>
              <w:rPr>
                <w:rFonts w:eastAsia="Calibri"/>
                <w:lang w:val="hr-HR"/>
              </w:rPr>
            </w:pPr>
            <w:r w:rsidRPr="0039783A">
              <w:rPr>
                <w:rFonts w:eastAsia="Calibri"/>
                <w:lang w:val="hr-HR"/>
              </w:rPr>
              <w:t>Državno uređenje i razdoblje pravedne vladavine</w:t>
            </w:r>
          </w:p>
          <w:p w14:paraId="441C4EF0" w14:textId="77777777" w:rsidR="003E723B" w:rsidRPr="0039783A" w:rsidRDefault="003E723B" w:rsidP="003E723B">
            <w:pPr>
              <w:numPr>
                <w:ilvl w:val="1"/>
                <w:numId w:val="0"/>
              </w:numPr>
              <w:autoSpaceDE w:val="0"/>
              <w:autoSpaceDN w:val="0"/>
              <w:adjustRightInd w:val="0"/>
              <w:contextualSpacing/>
              <w:rPr>
                <w:rFonts w:eastAsia="Calibri"/>
                <w:lang w:val="hr-HR"/>
              </w:rPr>
            </w:pPr>
          </w:p>
          <w:p w14:paraId="0D0D2E00" w14:textId="77777777" w:rsidR="003E723B" w:rsidRPr="0039783A" w:rsidRDefault="003E723B" w:rsidP="003E723B">
            <w:pPr>
              <w:contextualSpacing/>
              <w:rPr>
                <w:rFonts w:eastAsia="Calibri"/>
                <w:lang w:val="hr-HR"/>
              </w:rPr>
            </w:pPr>
            <w:r w:rsidRPr="0039783A">
              <w:rPr>
                <w:rFonts w:eastAsia="Calibri"/>
                <w:b/>
                <w:bCs/>
                <w:lang w:val="hr-HR"/>
              </w:rPr>
              <w:t>ISLAM I KULTURA DIJALOGA</w:t>
            </w:r>
          </w:p>
          <w:p w14:paraId="1EC5038A" w14:textId="216F400B" w:rsidR="0039368E" w:rsidRPr="0039783A" w:rsidRDefault="003E723B" w:rsidP="003E723B">
            <w:pPr>
              <w:jc w:val="both"/>
              <w:rPr>
                <w:rFonts w:eastAsia="Calibri"/>
                <w:szCs w:val="22"/>
                <w:lang w:val="hr-HR"/>
              </w:rPr>
            </w:pPr>
            <w:r w:rsidRPr="0039783A">
              <w:rPr>
                <w:rFonts w:eastAsia="Calibri"/>
                <w:lang w:val="hr-HR"/>
              </w:rPr>
              <w:t>Islam vjera dijaloga</w:t>
            </w:r>
            <w:r w:rsidRPr="0039783A">
              <w:rPr>
                <w:rFonts w:eastAsia="Calibri"/>
                <w:szCs w:val="22"/>
                <w:lang w:val="hr-HR"/>
              </w:rPr>
              <w:t xml:space="preserve"> </w:t>
            </w:r>
          </w:p>
        </w:tc>
      </w:tr>
    </w:tbl>
    <w:p w14:paraId="48425449" w14:textId="77777777" w:rsidR="0039368E" w:rsidRPr="0039783A" w:rsidRDefault="0039368E" w:rsidP="0039368E">
      <w:pPr>
        <w:rPr>
          <w:szCs w:val="22"/>
          <w:lang w:val="hr-HR"/>
        </w:rPr>
      </w:pPr>
      <w:r w:rsidRPr="0039783A">
        <w:rPr>
          <w:szCs w:val="22"/>
          <w:lang w:val="hr-HR"/>
        </w:rPr>
        <w:br w:type="page"/>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39368E" w:rsidRPr="0039783A" w14:paraId="5B516B67" w14:textId="77777777" w:rsidTr="00247358">
        <w:trPr>
          <w:trHeight w:val="224"/>
          <w:jc w:val="center"/>
        </w:trPr>
        <w:tc>
          <w:tcPr>
            <w:tcW w:w="10358" w:type="dxa"/>
          </w:tcPr>
          <w:p w14:paraId="33A851A8" w14:textId="77777777" w:rsidR="0039368E" w:rsidRPr="0039783A" w:rsidRDefault="0039368E" w:rsidP="00D5500D">
            <w:pPr>
              <w:jc w:val="both"/>
              <w:rPr>
                <w:szCs w:val="22"/>
                <w:lang w:val="hr-HR"/>
              </w:rPr>
            </w:pPr>
            <w:r w:rsidRPr="0039783A">
              <w:rPr>
                <w:b/>
                <w:szCs w:val="22"/>
                <w:lang w:val="hr-HR"/>
              </w:rPr>
              <w:lastRenderedPageBreak/>
              <w:t>Očekivani rezultati/ishodi učenja</w:t>
            </w:r>
          </w:p>
        </w:tc>
      </w:tr>
      <w:tr w:rsidR="0039368E" w:rsidRPr="0039783A" w14:paraId="156017A7" w14:textId="77777777" w:rsidTr="00247358">
        <w:trPr>
          <w:jc w:val="center"/>
        </w:trPr>
        <w:tc>
          <w:tcPr>
            <w:tcW w:w="10358" w:type="dxa"/>
          </w:tcPr>
          <w:p w14:paraId="4759974C" w14:textId="77777777" w:rsidR="006056E7" w:rsidRPr="0039783A" w:rsidRDefault="006056E7" w:rsidP="006056E7">
            <w:pPr>
              <w:contextualSpacing/>
              <w:rPr>
                <w:bdr w:val="none" w:sz="0" w:space="0" w:color="auto" w:frame="1"/>
                <w:lang w:val="hr-HR" w:eastAsia="bs-Latn-BA"/>
              </w:rPr>
            </w:pPr>
            <w:r w:rsidRPr="0039783A">
              <w:rPr>
                <w:bdr w:val="none" w:sz="0" w:space="0" w:color="auto" w:frame="1"/>
                <w:lang w:val="hr-HR" w:eastAsia="bs-Latn-BA"/>
              </w:rPr>
              <w:t>Opisati razvoj vjere zajedno s razvojem čovjeka na Zemlji i zajedničku misiju svih Božjih poslanika, od Adema, a.s., do Muhameda, a.s.</w:t>
            </w:r>
          </w:p>
          <w:p w14:paraId="530E14B3" w14:textId="77777777" w:rsidR="006056E7" w:rsidRPr="0039783A" w:rsidRDefault="006056E7" w:rsidP="006056E7">
            <w:pPr>
              <w:contextualSpacing/>
              <w:rPr>
                <w:bdr w:val="none" w:sz="0" w:space="0" w:color="auto" w:frame="1"/>
                <w:lang w:val="hr-HR" w:eastAsia="bs-Latn-BA"/>
              </w:rPr>
            </w:pPr>
            <w:r w:rsidRPr="0039783A">
              <w:rPr>
                <w:bdr w:val="none" w:sz="0" w:space="0" w:color="auto" w:frame="1"/>
                <w:lang w:val="hr-HR" w:eastAsia="bs-Latn-BA"/>
              </w:rPr>
              <w:t>Analizirati smisao predanosti Uzvišenom Allahu, i prihvaćati islam kao nužnu potrebu duše.</w:t>
            </w:r>
          </w:p>
          <w:p w14:paraId="5E3D0BEA" w14:textId="77777777" w:rsidR="006056E7" w:rsidRPr="0039783A" w:rsidRDefault="006056E7" w:rsidP="006056E7">
            <w:pPr>
              <w:contextualSpacing/>
              <w:rPr>
                <w:bdr w:val="none" w:sz="0" w:space="0" w:color="auto" w:frame="1"/>
                <w:lang w:val="hr-HR" w:eastAsia="bs-Latn-BA"/>
              </w:rPr>
            </w:pPr>
            <w:r w:rsidRPr="0039783A">
              <w:rPr>
                <w:bdr w:val="none" w:sz="0" w:space="0" w:color="auto" w:frame="1"/>
                <w:lang w:val="hr-HR" w:eastAsia="bs-Latn-BA"/>
              </w:rPr>
              <w:t>Navoditi izvore islama i opisati načine dostavljanja Objave.</w:t>
            </w:r>
          </w:p>
          <w:p w14:paraId="66FEF7A2" w14:textId="77777777" w:rsidR="006056E7" w:rsidRPr="0039783A" w:rsidRDefault="006056E7" w:rsidP="006056E7">
            <w:pPr>
              <w:contextualSpacing/>
              <w:rPr>
                <w:bdr w:val="none" w:sz="0" w:space="0" w:color="auto" w:frame="1"/>
                <w:lang w:val="hr-HR" w:eastAsia="bs-Latn-BA"/>
              </w:rPr>
            </w:pPr>
            <w:r w:rsidRPr="0039783A">
              <w:rPr>
                <w:bdr w:val="none" w:sz="0" w:space="0" w:color="auto" w:frame="1"/>
                <w:lang w:val="hr-HR" w:eastAsia="bs-Latn-BA"/>
              </w:rPr>
              <w:t>Analizirati ulogu Kurana i suneta u argumentiranju učenja islama i djelovati u skladu s njima.</w:t>
            </w:r>
          </w:p>
          <w:p w14:paraId="5E6EE3B5" w14:textId="77777777" w:rsidR="006056E7" w:rsidRPr="0039783A" w:rsidRDefault="006056E7" w:rsidP="006056E7">
            <w:pPr>
              <w:contextualSpacing/>
              <w:rPr>
                <w:bdr w:val="none" w:sz="0" w:space="0" w:color="auto" w:frame="1"/>
                <w:lang w:val="hr-HR" w:eastAsia="bs-Latn-BA"/>
              </w:rPr>
            </w:pPr>
            <w:r w:rsidRPr="0039783A">
              <w:rPr>
                <w:bdr w:val="none" w:sz="0" w:space="0" w:color="auto" w:frame="1"/>
                <w:lang w:val="hr-HR" w:eastAsia="bs-Latn-BA"/>
              </w:rPr>
              <w:t xml:space="preserve">Opisati smisao vjerovanja i prepoznati vjeru kao životnu energiju koja čovjeku daje snagu u susretu s izazovima života. </w:t>
            </w:r>
          </w:p>
          <w:p w14:paraId="5F227922" w14:textId="77777777" w:rsidR="006056E7" w:rsidRPr="0039783A" w:rsidRDefault="006056E7" w:rsidP="006056E7">
            <w:pPr>
              <w:contextualSpacing/>
              <w:rPr>
                <w:lang w:val="hr-HR" w:eastAsia="bs-Latn-BA"/>
              </w:rPr>
            </w:pPr>
            <w:r w:rsidRPr="0039783A">
              <w:rPr>
                <w:bdr w:val="none" w:sz="0" w:space="0" w:color="auto" w:frame="1"/>
                <w:lang w:val="hr-HR" w:eastAsia="bs-Latn-BA"/>
              </w:rPr>
              <w:t>Povezivati temelje vjerovanja sa životom i određuje svoje prioritete prema njima.</w:t>
            </w:r>
          </w:p>
          <w:p w14:paraId="488DFA26" w14:textId="77777777" w:rsidR="006056E7" w:rsidRPr="0039783A" w:rsidRDefault="006056E7" w:rsidP="006056E7">
            <w:pPr>
              <w:contextualSpacing/>
              <w:rPr>
                <w:color w:val="656565"/>
                <w:lang w:val="hr-HR" w:eastAsia="bs-Latn-BA"/>
              </w:rPr>
            </w:pPr>
            <w:r w:rsidRPr="0039783A">
              <w:rPr>
                <w:bdr w:val="none" w:sz="0" w:space="0" w:color="auto" w:frame="1"/>
                <w:lang w:val="hr-HR" w:eastAsia="bs-Latn-BA"/>
              </w:rPr>
              <w:t>Objašnjavati nastanak svijeta i čovjeka iz kuta vjere i znanosti, usporediti učenje vjere i znanosti o stvaranju, porijeklu svijeta i čovjeka, te odrediti vlastito porijeklo.</w:t>
            </w:r>
          </w:p>
          <w:p w14:paraId="09C253C2" w14:textId="77777777" w:rsidR="006056E7" w:rsidRPr="0039783A" w:rsidRDefault="006056E7" w:rsidP="006056E7">
            <w:pPr>
              <w:contextualSpacing/>
              <w:rPr>
                <w:color w:val="656565"/>
                <w:lang w:val="hr-HR" w:eastAsia="bs-Latn-BA"/>
              </w:rPr>
            </w:pPr>
            <w:r w:rsidRPr="0039783A">
              <w:rPr>
                <w:bdr w:val="none" w:sz="0" w:space="0" w:color="auto" w:frame="1"/>
                <w:lang w:val="hr-HR" w:eastAsia="bs-Latn-BA"/>
              </w:rPr>
              <w:t>Podržavati ulogu islamskih dužnosti u svom životu i iskazati vjeru u emocionalnom, intelektualnom, obiteljskom i društvenom životu.</w:t>
            </w:r>
          </w:p>
          <w:p w14:paraId="7F13E5AE" w14:textId="77777777" w:rsidR="006056E7" w:rsidRPr="0039783A" w:rsidRDefault="006056E7" w:rsidP="006056E7">
            <w:pPr>
              <w:contextualSpacing/>
              <w:rPr>
                <w:bdr w:val="none" w:sz="0" w:space="0" w:color="auto" w:frame="1"/>
                <w:lang w:val="hr-HR" w:eastAsia="bs-Latn-BA"/>
              </w:rPr>
            </w:pPr>
            <w:r w:rsidRPr="0039783A">
              <w:rPr>
                <w:bdr w:val="none" w:sz="0" w:space="0" w:color="auto" w:frame="1"/>
                <w:lang w:val="hr-HR" w:eastAsia="bs-Latn-BA"/>
              </w:rPr>
              <w:t>Povezati vjeru i život, odrediti vlastiti put i procijeniti svoj odnos prema islamskim dužnostima.</w:t>
            </w:r>
          </w:p>
          <w:p w14:paraId="395F4ADC" w14:textId="77777777" w:rsidR="006056E7" w:rsidRPr="0039783A" w:rsidRDefault="006056E7" w:rsidP="006056E7">
            <w:pPr>
              <w:contextualSpacing/>
              <w:rPr>
                <w:bdr w:val="none" w:sz="0" w:space="0" w:color="auto" w:frame="1"/>
                <w:lang w:val="hr-HR" w:eastAsia="bs-Latn-BA"/>
              </w:rPr>
            </w:pPr>
            <w:r w:rsidRPr="0039783A">
              <w:rPr>
                <w:bdr w:val="none" w:sz="0" w:space="0" w:color="auto" w:frame="1"/>
                <w:lang w:val="hr-HR" w:eastAsia="bs-Latn-BA"/>
              </w:rPr>
              <w:t>Definirati i objašnjavati pojmove: islam, monoteizam, politeizam, ateizam, objava-vahj, sunet, meleki, Sudnji dan, slobodna volja, kadaa i kader, hilafet, halifa.</w:t>
            </w:r>
          </w:p>
          <w:p w14:paraId="17C79D23" w14:textId="77777777" w:rsidR="006056E7" w:rsidRPr="0039783A" w:rsidRDefault="006056E7" w:rsidP="006056E7">
            <w:pPr>
              <w:contextualSpacing/>
              <w:rPr>
                <w:bdr w:val="none" w:sz="0" w:space="0" w:color="auto" w:frame="1"/>
                <w:lang w:val="hr-HR" w:eastAsia="bs-Latn-BA"/>
              </w:rPr>
            </w:pPr>
            <w:r w:rsidRPr="0039783A">
              <w:rPr>
                <w:bdr w:val="none" w:sz="0" w:space="0" w:color="auto" w:frame="1"/>
                <w:lang w:val="hr-HR" w:eastAsia="bs-Latn-BA"/>
              </w:rPr>
              <w:t>Opisati ekološka načela sklada, mjere i održavanja ravnoteže prema učenju islama.</w:t>
            </w:r>
          </w:p>
          <w:p w14:paraId="5FE3F891" w14:textId="77777777" w:rsidR="006056E7" w:rsidRPr="0039783A" w:rsidRDefault="006056E7" w:rsidP="006056E7">
            <w:pPr>
              <w:contextualSpacing/>
              <w:rPr>
                <w:bdr w:val="none" w:sz="0" w:space="0" w:color="auto" w:frame="1"/>
                <w:lang w:val="hr-HR" w:eastAsia="bs-Latn-BA"/>
              </w:rPr>
            </w:pPr>
            <w:r w:rsidRPr="0039783A">
              <w:rPr>
                <w:bdr w:val="none" w:sz="0" w:space="0" w:color="auto" w:frame="1"/>
                <w:lang w:val="hr-HR" w:eastAsia="bs-Latn-BA"/>
              </w:rPr>
              <w:t xml:space="preserve">Identificirati </w:t>
            </w:r>
            <w:r w:rsidRPr="0039783A">
              <w:rPr>
                <w:lang w:val="hr-HR" w:eastAsia="bs-Latn-BA"/>
              </w:rPr>
              <w:t xml:space="preserve">i </w:t>
            </w:r>
            <w:r w:rsidRPr="0039783A">
              <w:rPr>
                <w:bdr w:val="none" w:sz="0" w:space="0" w:color="auto" w:frame="1"/>
                <w:lang w:val="hr-HR" w:eastAsia="bs-Latn-BA"/>
              </w:rPr>
              <w:t>razmatrati ekološke probleme</w:t>
            </w:r>
            <w:r w:rsidRPr="0039783A">
              <w:rPr>
                <w:b/>
                <w:bCs/>
                <w:bdr w:val="none" w:sz="0" w:space="0" w:color="auto" w:frame="1"/>
                <w:lang w:val="hr-HR" w:eastAsia="bs-Latn-BA"/>
              </w:rPr>
              <w:t>, </w:t>
            </w:r>
            <w:r w:rsidRPr="0039783A">
              <w:rPr>
                <w:bdr w:val="none" w:sz="0" w:space="0" w:color="auto" w:frame="1"/>
                <w:lang w:val="hr-HR" w:eastAsia="bs-Latn-BA"/>
              </w:rPr>
              <w:t>tumačiti stavove islama prema prirodnim bogatstvima i ulogu čovjeka u prirodi.</w:t>
            </w:r>
          </w:p>
          <w:p w14:paraId="47C3BD00" w14:textId="77777777" w:rsidR="006056E7" w:rsidRPr="0039783A" w:rsidRDefault="006056E7" w:rsidP="006056E7">
            <w:pPr>
              <w:contextualSpacing/>
              <w:rPr>
                <w:lang w:val="hr-HR" w:eastAsia="bs-Latn-BA"/>
              </w:rPr>
            </w:pPr>
            <w:r w:rsidRPr="0039783A">
              <w:rPr>
                <w:bdr w:val="none" w:sz="0" w:space="0" w:color="auto" w:frame="1"/>
                <w:lang w:val="hr-HR" w:eastAsia="bs-Latn-BA"/>
              </w:rPr>
              <w:t xml:space="preserve">Kreirati i predlagati mjere za obnavljanje i očuvanje prirodnih bogatstava, prakticirati ekološku kulturu muslimana i reagirati na narušavanje harmonije. </w:t>
            </w:r>
          </w:p>
          <w:p w14:paraId="3B36792D" w14:textId="77777777" w:rsidR="006056E7" w:rsidRPr="0039783A" w:rsidRDefault="006056E7" w:rsidP="006056E7">
            <w:pPr>
              <w:contextualSpacing/>
              <w:rPr>
                <w:lang w:val="hr-HR" w:eastAsia="bs-Latn-BA"/>
              </w:rPr>
            </w:pPr>
            <w:r w:rsidRPr="0039783A">
              <w:rPr>
                <w:bdr w:val="none" w:sz="0" w:space="0" w:color="auto" w:frame="1"/>
                <w:lang w:val="hr-HR" w:eastAsia="bs-Latn-BA"/>
              </w:rPr>
              <w:t>Objašnjavati stavove islama o moralu, dobru i zlu, analizirati njihovu ulogu u svom  životu.</w:t>
            </w:r>
          </w:p>
          <w:p w14:paraId="33D37476" w14:textId="77777777" w:rsidR="006056E7" w:rsidRPr="0039783A" w:rsidRDefault="006056E7" w:rsidP="006056E7">
            <w:pPr>
              <w:contextualSpacing/>
              <w:rPr>
                <w:bdr w:val="none" w:sz="0" w:space="0" w:color="auto" w:frame="1"/>
                <w:lang w:val="hr-HR" w:eastAsia="bs-Latn-BA"/>
              </w:rPr>
            </w:pPr>
            <w:r w:rsidRPr="0039783A">
              <w:rPr>
                <w:bdr w:val="none" w:sz="0" w:space="0" w:color="auto" w:frame="1"/>
                <w:lang w:val="hr-HR" w:eastAsia="bs-Latn-BA"/>
              </w:rPr>
              <w:t xml:space="preserve">Prepoznati ovovremene izazove za mlade osobe i analizirati načine odgovora na njih. </w:t>
            </w:r>
          </w:p>
          <w:p w14:paraId="5227A6C9" w14:textId="77777777" w:rsidR="006056E7" w:rsidRPr="0039783A" w:rsidRDefault="006056E7" w:rsidP="006056E7">
            <w:pPr>
              <w:contextualSpacing/>
              <w:rPr>
                <w:lang w:val="hr-HR" w:eastAsia="bs-Latn-BA"/>
              </w:rPr>
            </w:pPr>
            <w:r w:rsidRPr="0039783A">
              <w:rPr>
                <w:bdr w:val="none" w:sz="0" w:space="0" w:color="auto" w:frame="1"/>
                <w:lang w:val="hr-HR" w:eastAsia="bs-Latn-BA"/>
              </w:rPr>
              <w:t>Analizirati vjersku dimenziju kulture odijevanja u kontekstu trendovskih tijekova i estetike.</w:t>
            </w:r>
          </w:p>
          <w:p w14:paraId="563657A4" w14:textId="77777777" w:rsidR="006056E7" w:rsidRPr="0039783A" w:rsidRDefault="006056E7" w:rsidP="006056E7">
            <w:pPr>
              <w:contextualSpacing/>
              <w:rPr>
                <w:lang w:val="hr-HR" w:eastAsia="bs-Latn-BA"/>
              </w:rPr>
            </w:pPr>
            <w:r w:rsidRPr="0039783A">
              <w:rPr>
                <w:bdr w:val="none" w:sz="0" w:space="0" w:color="auto" w:frame="1"/>
                <w:lang w:val="hr-HR" w:eastAsia="bs-Latn-BA"/>
              </w:rPr>
              <w:t>Opisati ulogu hrane u različitim kulturama i prepoznati kako islamska kultura promovira zdravu hranu.</w:t>
            </w:r>
          </w:p>
          <w:p w14:paraId="7DCD1A9F" w14:textId="77777777" w:rsidR="006056E7" w:rsidRPr="0039783A" w:rsidRDefault="006056E7" w:rsidP="006056E7">
            <w:pPr>
              <w:contextualSpacing/>
              <w:rPr>
                <w:lang w:val="hr-HR" w:eastAsia="bs-Latn-BA"/>
              </w:rPr>
            </w:pPr>
            <w:r w:rsidRPr="0039783A">
              <w:rPr>
                <w:bdr w:val="none" w:sz="0" w:space="0" w:color="auto" w:frame="1"/>
                <w:lang w:val="hr-HR" w:eastAsia="bs-Latn-BA"/>
              </w:rPr>
              <w:t xml:space="preserve">Objašnjavati demokratski način formiranja islamske države, istražuje njeno mjesto i ulogu u povijesti čovječanstva, te ukazati na osobine njenih pravednih vladara s ciljem pružanja pomoći mladima u izboru svog vođe. </w:t>
            </w:r>
          </w:p>
          <w:p w14:paraId="4083431E" w14:textId="77777777" w:rsidR="006056E7" w:rsidRPr="0039783A" w:rsidRDefault="006056E7" w:rsidP="006056E7">
            <w:pPr>
              <w:contextualSpacing/>
              <w:rPr>
                <w:lang w:val="hr-HR" w:eastAsia="bs-Latn-BA"/>
              </w:rPr>
            </w:pPr>
            <w:r w:rsidRPr="0039783A">
              <w:rPr>
                <w:bdr w:val="none" w:sz="0" w:space="0" w:color="auto" w:frame="1"/>
                <w:lang w:val="hr-HR" w:eastAsia="bs-Latn-BA"/>
              </w:rPr>
              <w:t>Analizirati određene ajete i hadise i povezati ih sa životom.</w:t>
            </w:r>
          </w:p>
          <w:p w14:paraId="06B2AB65" w14:textId="77777777" w:rsidR="006056E7" w:rsidRPr="0039783A" w:rsidRDefault="006056E7" w:rsidP="006056E7">
            <w:pPr>
              <w:contextualSpacing/>
              <w:rPr>
                <w:bdr w:val="none" w:sz="0" w:space="0" w:color="auto" w:frame="1"/>
                <w:lang w:val="hr-HR" w:eastAsia="bs-Latn-BA"/>
              </w:rPr>
            </w:pPr>
            <w:r w:rsidRPr="0039783A">
              <w:rPr>
                <w:lang w:val="hr-HR" w:eastAsia="bs-Latn-BA"/>
              </w:rPr>
              <w:t>Identificirati dijalog kao obilježje islama, prepoznaje</w:t>
            </w:r>
            <w:r w:rsidRPr="0039783A">
              <w:rPr>
                <w:bdr w:val="none" w:sz="0" w:space="0" w:color="auto" w:frame="1"/>
                <w:lang w:val="hr-HR" w:eastAsia="bs-Latn-BA"/>
              </w:rPr>
              <w:t xml:space="preserve"> upute Kurana i Suneta za oblikovanje muslimanske kulture dijaloga.</w:t>
            </w:r>
          </w:p>
          <w:p w14:paraId="44A552A3" w14:textId="0F65FED6" w:rsidR="0039368E" w:rsidRPr="0039783A" w:rsidRDefault="006056E7" w:rsidP="006056E7">
            <w:pPr>
              <w:jc w:val="both"/>
              <w:rPr>
                <w:szCs w:val="22"/>
                <w:lang w:val="hr-HR"/>
              </w:rPr>
            </w:pPr>
            <w:r w:rsidRPr="0039783A">
              <w:rPr>
                <w:lang w:val="hr-HR" w:eastAsia="bs-Latn-BA"/>
              </w:rPr>
              <w:t>Objašnjavati kako se muslimani trebaju odnositi prema drugim i drugačijim, te</w:t>
            </w:r>
            <w:r w:rsidRPr="0039783A">
              <w:rPr>
                <w:bdr w:val="none" w:sz="0" w:space="0" w:color="auto" w:frame="1"/>
                <w:lang w:val="hr-HR" w:eastAsia="bs-Latn-BA"/>
              </w:rPr>
              <w:t xml:space="preserve"> usporediti i odrediti razine kulture dijaloga kod nas i drugih radi vlastitog usavršavanja.</w:t>
            </w:r>
          </w:p>
        </w:tc>
      </w:tr>
    </w:tbl>
    <w:p w14:paraId="22780C61" w14:textId="77777777" w:rsidR="0039368E" w:rsidRPr="0039783A" w:rsidRDefault="0039368E" w:rsidP="0039368E">
      <w:pPr>
        <w:jc w:val="both"/>
        <w:rPr>
          <w:szCs w:val="22"/>
          <w:lang w:val="hr-HR"/>
        </w:rPr>
      </w:pPr>
    </w:p>
    <w:p w14:paraId="727FAD3E" w14:textId="77777777" w:rsidR="0039368E" w:rsidRPr="0039783A" w:rsidRDefault="0039368E" w:rsidP="0039368E">
      <w:pPr>
        <w:jc w:val="both"/>
        <w:rPr>
          <w:b/>
          <w:szCs w:val="22"/>
          <w:lang w:val="hr-HR"/>
        </w:rPr>
      </w:pPr>
      <w:r w:rsidRPr="0039783A">
        <w:rPr>
          <w:b/>
          <w:szCs w:val="22"/>
          <w:lang w:val="hr-HR"/>
        </w:rPr>
        <w:br w:type="page"/>
      </w:r>
    </w:p>
    <w:p w14:paraId="272612B8" w14:textId="77777777" w:rsidR="0039368E" w:rsidRPr="0039783A" w:rsidRDefault="0039368E" w:rsidP="0039368E">
      <w:pPr>
        <w:jc w:val="both"/>
        <w:rPr>
          <w:b/>
          <w:szCs w:val="22"/>
          <w:lang w:val="hr-HR"/>
        </w:rPr>
      </w:pPr>
      <w:r w:rsidRPr="0039783A">
        <w:rPr>
          <w:b/>
          <w:szCs w:val="22"/>
          <w:lang w:val="hr-HR"/>
        </w:rPr>
        <w:lastRenderedPageBreak/>
        <w:t>KLJUČNE KOMPETENCIJE</w:t>
      </w:r>
    </w:p>
    <w:p w14:paraId="7AA8E599" w14:textId="77777777" w:rsidR="0039368E" w:rsidRPr="0039783A" w:rsidRDefault="0039368E" w:rsidP="0039368E">
      <w:pPr>
        <w:jc w:val="both"/>
        <w:rPr>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6973"/>
      </w:tblGrid>
      <w:tr w:rsidR="0039368E" w:rsidRPr="0039783A" w14:paraId="2342EE1C" w14:textId="77777777" w:rsidTr="00247358">
        <w:trPr>
          <w:jc w:val="center"/>
        </w:trPr>
        <w:tc>
          <w:tcPr>
            <w:tcW w:w="3626" w:type="dxa"/>
          </w:tcPr>
          <w:p w14:paraId="3C7D06BC" w14:textId="13DC5BB8" w:rsidR="0039368E" w:rsidRPr="0039783A" w:rsidRDefault="0039368E" w:rsidP="00D5500D">
            <w:pPr>
              <w:rPr>
                <w:szCs w:val="22"/>
                <w:lang w:val="hr-HR"/>
              </w:rPr>
            </w:pPr>
            <w:r w:rsidRPr="0039783A">
              <w:rPr>
                <w:szCs w:val="22"/>
                <w:lang w:val="hr-HR"/>
              </w:rPr>
              <w:t>Jezič</w:t>
            </w:r>
            <w:r w:rsidR="00C55FE3" w:rsidRPr="0039783A">
              <w:rPr>
                <w:szCs w:val="22"/>
                <w:lang w:val="hr-HR"/>
              </w:rPr>
              <w:t>n</w:t>
            </w:r>
            <w:r w:rsidRPr="0039783A">
              <w:rPr>
                <w:szCs w:val="22"/>
                <w:lang w:val="hr-HR"/>
              </w:rPr>
              <w:t>o-komunikacijska kompetencija na</w:t>
            </w:r>
            <w:r w:rsidR="00C55FE3" w:rsidRPr="0039783A">
              <w:rPr>
                <w:szCs w:val="22"/>
                <w:lang w:val="hr-HR"/>
              </w:rPr>
              <w:t xml:space="preserve"> hrvatskome</w:t>
            </w:r>
            <w:r w:rsidRPr="0039783A">
              <w:rPr>
                <w:szCs w:val="22"/>
                <w:lang w:val="hr-HR"/>
              </w:rPr>
              <w:t xml:space="preserve"> jeziku</w:t>
            </w:r>
          </w:p>
        </w:tc>
        <w:tc>
          <w:tcPr>
            <w:tcW w:w="6973" w:type="dxa"/>
          </w:tcPr>
          <w:p w14:paraId="2378205B" w14:textId="1B056633" w:rsidR="0039368E" w:rsidRPr="0039783A" w:rsidRDefault="0039368E" w:rsidP="00A738A6">
            <w:pPr>
              <w:numPr>
                <w:ilvl w:val="0"/>
                <w:numId w:val="66"/>
              </w:numPr>
              <w:spacing w:before="20" w:after="20"/>
              <w:rPr>
                <w:color w:val="000000"/>
                <w:szCs w:val="22"/>
                <w:lang w:val="hr-HR" w:eastAsia="hr-HR"/>
              </w:rPr>
            </w:pPr>
            <w:r w:rsidRPr="0039783A">
              <w:rPr>
                <w:color w:val="000000"/>
                <w:szCs w:val="22"/>
                <w:lang w:val="hr-HR" w:eastAsia="hr-HR"/>
              </w:rPr>
              <w:t>čita</w:t>
            </w:r>
            <w:r w:rsidR="00C55FE3" w:rsidRPr="0039783A">
              <w:rPr>
                <w:color w:val="000000"/>
                <w:szCs w:val="22"/>
                <w:lang w:val="hr-HR" w:eastAsia="hr-HR"/>
              </w:rPr>
              <w:t>ti</w:t>
            </w:r>
            <w:r w:rsidRPr="0039783A">
              <w:rPr>
                <w:color w:val="000000"/>
                <w:szCs w:val="22"/>
                <w:lang w:val="hr-HR" w:eastAsia="hr-HR"/>
              </w:rPr>
              <w:t>, razum</w:t>
            </w:r>
            <w:r w:rsidR="00C55FE3" w:rsidRPr="0039783A">
              <w:rPr>
                <w:color w:val="000000"/>
                <w:szCs w:val="22"/>
                <w:lang w:val="hr-HR" w:eastAsia="hr-HR"/>
              </w:rPr>
              <w:t>jeti</w:t>
            </w:r>
            <w:r w:rsidRPr="0039783A">
              <w:rPr>
                <w:color w:val="000000"/>
                <w:szCs w:val="22"/>
                <w:lang w:val="hr-HR" w:eastAsia="hr-HR"/>
              </w:rPr>
              <w:t xml:space="preserve"> i analizira</w:t>
            </w:r>
            <w:r w:rsidR="00C55FE3" w:rsidRPr="0039783A">
              <w:rPr>
                <w:color w:val="000000"/>
                <w:szCs w:val="22"/>
                <w:lang w:val="hr-HR" w:eastAsia="hr-HR"/>
              </w:rPr>
              <w:t>ti</w:t>
            </w:r>
            <w:r w:rsidRPr="0039783A">
              <w:rPr>
                <w:color w:val="000000"/>
                <w:szCs w:val="22"/>
                <w:lang w:val="hr-HR" w:eastAsia="hr-HR"/>
              </w:rPr>
              <w:t xml:space="preserve"> književne i informativne tekstove</w:t>
            </w:r>
            <w:r w:rsidR="00C55FE3" w:rsidRPr="0039783A">
              <w:rPr>
                <w:color w:val="000000"/>
                <w:szCs w:val="22"/>
                <w:lang w:val="hr-HR" w:eastAsia="hr-HR"/>
              </w:rPr>
              <w:t>,</w:t>
            </w:r>
          </w:p>
          <w:p w14:paraId="527E1687" w14:textId="392E7BF5" w:rsidR="0039368E" w:rsidRPr="0039783A" w:rsidRDefault="0039368E" w:rsidP="00A738A6">
            <w:pPr>
              <w:numPr>
                <w:ilvl w:val="0"/>
                <w:numId w:val="66"/>
              </w:numPr>
              <w:spacing w:before="20" w:after="20"/>
              <w:rPr>
                <w:color w:val="000000"/>
                <w:szCs w:val="22"/>
                <w:lang w:val="hr-HR" w:eastAsia="hr-HR"/>
              </w:rPr>
            </w:pPr>
            <w:r w:rsidRPr="0039783A">
              <w:rPr>
                <w:color w:val="000000"/>
                <w:szCs w:val="22"/>
                <w:lang w:val="hr-HR" w:eastAsia="hr-HR"/>
              </w:rPr>
              <w:t>pi</w:t>
            </w:r>
            <w:r w:rsidR="00C55FE3" w:rsidRPr="0039783A">
              <w:rPr>
                <w:color w:val="000000"/>
                <w:szCs w:val="22"/>
                <w:lang w:val="hr-HR" w:eastAsia="hr-HR"/>
              </w:rPr>
              <w:t>sati</w:t>
            </w:r>
            <w:r w:rsidRPr="0039783A">
              <w:rPr>
                <w:color w:val="000000"/>
                <w:szCs w:val="22"/>
                <w:lang w:val="hr-HR" w:eastAsia="hr-HR"/>
              </w:rPr>
              <w:t xml:space="preserve"> razne vrste tekstova za različitu namjenu i publiku</w:t>
            </w:r>
            <w:r w:rsidR="00C55FE3" w:rsidRPr="0039783A">
              <w:rPr>
                <w:color w:val="000000"/>
                <w:szCs w:val="22"/>
                <w:lang w:val="hr-HR" w:eastAsia="hr-HR"/>
              </w:rPr>
              <w:t>,</w:t>
            </w:r>
            <w:r w:rsidRPr="0039783A">
              <w:rPr>
                <w:color w:val="000000"/>
                <w:szCs w:val="22"/>
                <w:lang w:val="hr-HR" w:eastAsia="hr-HR"/>
              </w:rPr>
              <w:t xml:space="preserve"> </w:t>
            </w:r>
          </w:p>
          <w:p w14:paraId="4A332038" w14:textId="52F1B384" w:rsidR="0039368E" w:rsidRPr="0039783A" w:rsidRDefault="0039368E" w:rsidP="00A738A6">
            <w:pPr>
              <w:numPr>
                <w:ilvl w:val="0"/>
                <w:numId w:val="66"/>
              </w:numPr>
              <w:spacing w:before="20" w:after="20"/>
              <w:rPr>
                <w:color w:val="000000"/>
                <w:szCs w:val="22"/>
                <w:lang w:val="hr-HR" w:eastAsia="hr-HR"/>
              </w:rPr>
            </w:pPr>
            <w:r w:rsidRPr="0039783A">
              <w:rPr>
                <w:color w:val="000000"/>
                <w:szCs w:val="22"/>
                <w:lang w:val="hr-HR" w:eastAsia="hr-HR"/>
              </w:rPr>
              <w:t>pripovijeda</w:t>
            </w:r>
            <w:r w:rsidR="00C55FE3" w:rsidRPr="0039783A">
              <w:rPr>
                <w:color w:val="000000"/>
                <w:szCs w:val="22"/>
                <w:lang w:val="hr-HR" w:eastAsia="hr-HR"/>
              </w:rPr>
              <w:t>ti</w:t>
            </w:r>
            <w:r w:rsidRPr="0039783A">
              <w:rPr>
                <w:color w:val="000000"/>
                <w:szCs w:val="22"/>
                <w:lang w:val="hr-HR" w:eastAsia="hr-HR"/>
              </w:rPr>
              <w:t xml:space="preserve"> i sluša</w:t>
            </w:r>
            <w:r w:rsidR="00C55FE3" w:rsidRPr="0039783A">
              <w:rPr>
                <w:color w:val="000000"/>
                <w:szCs w:val="22"/>
                <w:lang w:val="hr-HR" w:eastAsia="hr-HR"/>
              </w:rPr>
              <w:t>ti</w:t>
            </w:r>
            <w:r w:rsidRPr="0039783A">
              <w:rPr>
                <w:color w:val="000000"/>
                <w:szCs w:val="22"/>
                <w:lang w:val="hr-HR" w:eastAsia="hr-HR"/>
              </w:rPr>
              <w:t xml:space="preserve"> radi prijenosa i razumijevanja informacija s uvažavanjem u različitim situacijama i u različite svrhe u konstruktivnom i kritičkom dijalogu</w:t>
            </w:r>
            <w:r w:rsidR="00C55FE3" w:rsidRPr="0039783A">
              <w:rPr>
                <w:color w:val="000000"/>
                <w:szCs w:val="22"/>
                <w:lang w:val="hr-HR" w:eastAsia="hr-HR"/>
              </w:rPr>
              <w:t>,</w:t>
            </w:r>
            <w:r w:rsidRPr="0039783A">
              <w:rPr>
                <w:color w:val="000000"/>
                <w:szCs w:val="22"/>
                <w:lang w:val="hr-HR" w:eastAsia="hr-HR"/>
              </w:rPr>
              <w:t xml:space="preserve"> </w:t>
            </w:r>
          </w:p>
          <w:p w14:paraId="2667E2C1" w14:textId="748A1AFA" w:rsidR="0039368E" w:rsidRPr="0039783A" w:rsidRDefault="0039368E" w:rsidP="00A738A6">
            <w:pPr>
              <w:numPr>
                <w:ilvl w:val="0"/>
                <w:numId w:val="66"/>
              </w:numPr>
              <w:spacing w:before="20" w:after="20"/>
              <w:rPr>
                <w:color w:val="000000"/>
                <w:szCs w:val="22"/>
                <w:lang w:val="hr-HR" w:eastAsia="hr-HR"/>
              </w:rPr>
            </w:pPr>
            <w:r w:rsidRPr="0039783A">
              <w:rPr>
                <w:color w:val="000000"/>
                <w:szCs w:val="22"/>
                <w:lang w:val="hr-HR" w:eastAsia="hr-HR"/>
              </w:rPr>
              <w:t>kritički oc</w:t>
            </w:r>
            <w:r w:rsidR="00C55FE3" w:rsidRPr="0039783A">
              <w:rPr>
                <w:color w:val="000000"/>
                <w:szCs w:val="22"/>
                <w:lang w:val="hr-HR" w:eastAsia="hr-HR"/>
              </w:rPr>
              <w:t>ijeniti</w:t>
            </w:r>
            <w:r w:rsidRPr="0039783A">
              <w:rPr>
                <w:color w:val="000000"/>
                <w:szCs w:val="22"/>
                <w:lang w:val="hr-HR" w:eastAsia="hr-HR"/>
              </w:rPr>
              <w:t xml:space="preserve"> različite oblike komunikacije</w:t>
            </w:r>
            <w:r w:rsidR="00C55FE3" w:rsidRPr="0039783A">
              <w:rPr>
                <w:color w:val="000000"/>
                <w:szCs w:val="22"/>
                <w:lang w:val="hr-HR" w:eastAsia="hr-HR"/>
              </w:rPr>
              <w:t>,</w:t>
            </w:r>
            <w:r w:rsidRPr="0039783A">
              <w:rPr>
                <w:color w:val="000000"/>
                <w:szCs w:val="22"/>
                <w:lang w:val="hr-HR" w:eastAsia="hr-HR"/>
              </w:rPr>
              <w:t xml:space="preserve"> </w:t>
            </w:r>
          </w:p>
          <w:p w14:paraId="7A72DADB" w14:textId="04DE34B3" w:rsidR="0039368E" w:rsidRPr="0039783A" w:rsidRDefault="0039368E" w:rsidP="00A738A6">
            <w:pPr>
              <w:numPr>
                <w:ilvl w:val="0"/>
                <w:numId w:val="66"/>
              </w:numPr>
              <w:spacing w:before="20" w:after="20"/>
              <w:rPr>
                <w:color w:val="000000"/>
                <w:szCs w:val="22"/>
                <w:lang w:val="hr-HR" w:eastAsia="hr-HR"/>
              </w:rPr>
            </w:pPr>
            <w:r w:rsidRPr="0039783A">
              <w:rPr>
                <w:color w:val="000000"/>
                <w:szCs w:val="22"/>
                <w:lang w:val="hr-HR" w:eastAsia="hr-HR"/>
              </w:rPr>
              <w:t>izražava</w:t>
            </w:r>
            <w:r w:rsidR="00C55FE3" w:rsidRPr="0039783A">
              <w:rPr>
                <w:color w:val="000000"/>
                <w:szCs w:val="22"/>
                <w:lang w:val="hr-HR" w:eastAsia="hr-HR"/>
              </w:rPr>
              <w:t>ti</w:t>
            </w:r>
            <w:r w:rsidRPr="0039783A">
              <w:rPr>
                <w:color w:val="000000"/>
                <w:szCs w:val="22"/>
                <w:lang w:val="hr-HR" w:eastAsia="hr-HR"/>
              </w:rPr>
              <w:t xml:space="preserve"> pozitivne stavove i pokaz</w:t>
            </w:r>
            <w:r w:rsidR="00C55FE3" w:rsidRPr="0039783A">
              <w:rPr>
                <w:color w:val="000000"/>
                <w:szCs w:val="22"/>
                <w:lang w:val="hr-HR" w:eastAsia="hr-HR"/>
              </w:rPr>
              <w:t>ati</w:t>
            </w:r>
            <w:r w:rsidRPr="0039783A">
              <w:rPr>
                <w:color w:val="000000"/>
                <w:szCs w:val="22"/>
                <w:lang w:val="hr-HR" w:eastAsia="hr-HR"/>
              </w:rPr>
              <w:t xml:space="preserve"> vještine za učinkovitu međukulturalnu komunikaciju</w:t>
            </w:r>
            <w:r w:rsidR="00C55FE3" w:rsidRPr="0039783A">
              <w:rPr>
                <w:color w:val="000000"/>
                <w:szCs w:val="22"/>
                <w:lang w:val="hr-HR" w:eastAsia="hr-HR"/>
              </w:rPr>
              <w:t>;</w:t>
            </w:r>
          </w:p>
        </w:tc>
      </w:tr>
      <w:tr w:rsidR="0039368E" w:rsidRPr="0039783A" w14:paraId="0D7354AB" w14:textId="77777777" w:rsidTr="00247358">
        <w:trPr>
          <w:jc w:val="center"/>
        </w:trPr>
        <w:tc>
          <w:tcPr>
            <w:tcW w:w="3626" w:type="dxa"/>
          </w:tcPr>
          <w:p w14:paraId="59B56709" w14:textId="77777777" w:rsidR="0039368E" w:rsidRPr="0039783A" w:rsidRDefault="0039368E" w:rsidP="00D5500D">
            <w:pPr>
              <w:rPr>
                <w:szCs w:val="22"/>
                <w:lang w:val="hr-HR"/>
              </w:rPr>
            </w:pPr>
            <w:r w:rsidRPr="0039783A">
              <w:rPr>
                <w:szCs w:val="22"/>
                <w:lang w:val="hr-HR"/>
              </w:rPr>
              <w:t>Matematička pismenost</w:t>
            </w:r>
          </w:p>
        </w:tc>
        <w:tc>
          <w:tcPr>
            <w:tcW w:w="6973" w:type="dxa"/>
          </w:tcPr>
          <w:p w14:paraId="1F3EAD52" w14:textId="4E890194" w:rsidR="0039368E" w:rsidRPr="0039783A" w:rsidRDefault="0039368E" w:rsidP="00A738A6">
            <w:pPr>
              <w:pStyle w:val="ListParagraph"/>
              <w:numPr>
                <w:ilvl w:val="0"/>
                <w:numId w:val="69"/>
              </w:numPr>
              <w:contextualSpacing w:val="0"/>
              <w:rPr>
                <w:szCs w:val="22"/>
                <w:lang w:val="hr-HR"/>
              </w:rPr>
            </w:pPr>
            <w:r w:rsidRPr="0039783A">
              <w:rPr>
                <w:szCs w:val="22"/>
                <w:lang w:val="hr-HR"/>
              </w:rPr>
              <w:t xml:space="preserve">sposobnost i spremnost </w:t>
            </w:r>
            <w:r w:rsidR="00C55FE3" w:rsidRPr="0039783A">
              <w:rPr>
                <w:szCs w:val="22"/>
                <w:lang w:val="hr-HR"/>
              </w:rPr>
              <w:t>uporabe</w:t>
            </w:r>
            <w:r w:rsidRPr="0039783A">
              <w:rPr>
                <w:szCs w:val="22"/>
                <w:lang w:val="hr-HR"/>
              </w:rPr>
              <w:t xml:space="preserve"> matematičkih oblika mišljenja (logičko i prostorno razmišljanje) i prikazivanja (formula, modela, konstrukcija, grafikona/dijagrama) koji imaju univerzalnu primjenu kod objašnjavanja i opisivanja stvarnosti</w:t>
            </w:r>
            <w:r w:rsidR="00C55FE3" w:rsidRPr="0039783A">
              <w:rPr>
                <w:szCs w:val="22"/>
                <w:lang w:val="hr-HR"/>
              </w:rPr>
              <w:t>,</w:t>
            </w:r>
          </w:p>
          <w:p w14:paraId="428BEF97" w14:textId="377E6842" w:rsidR="0039368E" w:rsidRPr="0039783A" w:rsidRDefault="0039368E" w:rsidP="00A738A6">
            <w:pPr>
              <w:pStyle w:val="ListParagraph"/>
              <w:numPr>
                <w:ilvl w:val="0"/>
                <w:numId w:val="69"/>
              </w:numPr>
              <w:contextualSpacing w:val="0"/>
              <w:rPr>
                <w:szCs w:val="22"/>
                <w:lang w:val="hr-HR"/>
              </w:rPr>
            </w:pPr>
            <w:r w:rsidRPr="0039783A">
              <w:rPr>
                <w:szCs w:val="22"/>
                <w:lang w:val="hr-HR"/>
              </w:rPr>
              <w:t>poštivanje istine kao temelja matematičkog</w:t>
            </w:r>
            <w:r w:rsidR="00C55FE3" w:rsidRPr="0039783A">
              <w:rPr>
                <w:szCs w:val="22"/>
                <w:lang w:val="hr-HR"/>
              </w:rPr>
              <w:t>a</w:t>
            </w:r>
            <w:r w:rsidRPr="0039783A">
              <w:rPr>
                <w:szCs w:val="22"/>
                <w:lang w:val="hr-HR"/>
              </w:rPr>
              <w:t xml:space="preserve"> razmišljanja</w:t>
            </w:r>
            <w:r w:rsidR="00C55FE3" w:rsidRPr="0039783A">
              <w:rPr>
                <w:szCs w:val="22"/>
                <w:lang w:val="hr-HR"/>
              </w:rPr>
              <w:t>,</w:t>
            </w:r>
          </w:p>
        </w:tc>
      </w:tr>
      <w:tr w:rsidR="0039368E" w:rsidRPr="0039783A" w14:paraId="29114CDC" w14:textId="77777777" w:rsidTr="00247358">
        <w:trPr>
          <w:jc w:val="center"/>
        </w:trPr>
        <w:tc>
          <w:tcPr>
            <w:tcW w:w="3626" w:type="dxa"/>
          </w:tcPr>
          <w:p w14:paraId="1C83CB50" w14:textId="54D58B44" w:rsidR="0039368E" w:rsidRPr="0039783A" w:rsidRDefault="0039368E" w:rsidP="00D5500D">
            <w:pPr>
              <w:rPr>
                <w:szCs w:val="22"/>
                <w:lang w:val="hr-HR"/>
              </w:rPr>
            </w:pPr>
            <w:r w:rsidRPr="0039783A">
              <w:rPr>
                <w:szCs w:val="22"/>
                <w:lang w:val="hr-HR"/>
              </w:rPr>
              <w:t xml:space="preserve">Kompetencija u </w:t>
            </w:r>
            <w:r w:rsidR="00C55FE3" w:rsidRPr="0039783A">
              <w:rPr>
                <w:szCs w:val="22"/>
                <w:lang w:val="hr-HR"/>
              </w:rPr>
              <w:t>znanosti</w:t>
            </w:r>
            <w:r w:rsidRPr="0039783A">
              <w:rPr>
                <w:szCs w:val="22"/>
                <w:lang w:val="hr-HR"/>
              </w:rPr>
              <w:t xml:space="preserve"> i tehnologiji </w:t>
            </w:r>
          </w:p>
        </w:tc>
        <w:tc>
          <w:tcPr>
            <w:tcW w:w="6973" w:type="dxa"/>
          </w:tcPr>
          <w:p w14:paraId="071B6F78" w14:textId="1F4C850C" w:rsidR="0039368E" w:rsidRPr="0039783A" w:rsidRDefault="0039368E" w:rsidP="00A738A6">
            <w:pPr>
              <w:pStyle w:val="ListParagraph"/>
              <w:numPr>
                <w:ilvl w:val="0"/>
                <w:numId w:val="70"/>
              </w:numPr>
              <w:contextualSpacing w:val="0"/>
              <w:rPr>
                <w:szCs w:val="22"/>
                <w:lang w:val="hr-HR"/>
              </w:rPr>
            </w:pPr>
            <w:r w:rsidRPr="0039783A">
              <w:rPr>
                <w:szCs w:val="22"/>
                <w:lang w:val="hr-HR"/>
              </w:rPr>
              <w:t>sposobnost razumijevanja i primjene (dekodiranje, tumačenje i razlikovanje) raznih vrsta prikazivanja matematičkih elemenata, fenomena i situacija</w:t>
            </w:r>
            <w:r w:rsidR="00C55FE3" w:rsidRPr="0039783A">
              <w:rPr>
                <w:szCs w:val="22"/>
                <w:lang w:val="hr-HR"/>
              </w:rPr>
              <w:t>,</w:t>
            </w:r>
          </w:p>
          <w:p w14:paraId="428FF2EF" w14:textId="5598F2ED" w:rsidR="0039368E" w:rsidRPr="0039783A" w:rsidRDefault="0039368E" w:rsidP="00A738A6">
            <w:pPr>
              <w:pStyle w:val="ListParagraph"/>
              <w:numPr>
                <w:ilvl w:val="0"/>
                <w:numId w:val="70"/>
              </w:numPr>
              <w:contextualSpacing w:val="0"/>
              <w:rPr>
                <w:szCs w:val="22"/>
                <w:lang w:val="hr-HR"/>
              </w:rPr>
            </w:pPr>
            <w:r w:rsidRPr="0039783A">
              <w:rPr>
                <w:szCs w:val="22"/>
                <w:lang w:val="hr-HR"/>
              </w:rPr>
              <w:t>odabir i zamjena načina prikazivanja ako i kada je to potrebno</w:t>
            </w:r>
            <w:r w:rsidR="00C55FE3" w:rsidRPr="0039783A">
              <w:rPr>
                <w:szCs w:val="22"/>
                <w:lang w:val="hr-HR"/>
              </w:rPr>
              <w:t>,</w:t>
            </w:r>
          </w:p>
          <w:p w14:paraId="27679856" w14:textId="37621A1C" w:rsidR="0039368E" w:rsidRPr="0039783A" w:rsidRDefault="0039368E" w:rsidP="00A738A6">
            <w:pPr>
              <w:pStyle w:val="ListParagraph"/>
              <w:numPr>
                <w:ilvl w:val="0"/>
                <w:numId w:val="70"/>
              </w:numPr>
              <w:contextualSpacing w:val="0"/>
              <w:rPr>
                <w:szCs w:val="22"/>
                <w:lang w:val="hr-HR"/>
              </w:rPr>
            </w:pPr>
            <w:r w:rsidRPr="0039783A">
              <w:rPr>
                <w:szCs w:val="22"/>
                <w:lang w:val="hr-HR"/>
              </w:rPr>
              <w:t xml:space="preserve">sposobnost i spremnost </w:t>
            </w:r>
            <w:r w:rsidR="00C55FE3" w:rsidRPr="0039783A">
              <w:rPr>
                <w:szCs w:val="22"/>
                <w:lang w:val="hr-HR"/>
              </w:rPr>
              <w:t>na uporabu</w:t>
            </w:r>
            <w:r w:rsidRPr="0039783A">
              <w:rPr>
                <w:szCs w:val="22"/>
                <w:lang w:val="hr-HR"/>
              </w:rPr>
              <w:t xml:space="preserve"> znanja i metodologij</w:t>
            </w:r>
            <w:r w:rsidR="00C55FE3" w:rsidRPr="0039783A">
              <w:rPr>
                <w:szCs w:val="22"/>
                <w:lang w:val="hr-HR"/>
              </w:rPr>
              <w:t>e</w:t>
            </w:r>
            <w:r w:rsidRPr="0039783A">
              <w:rPr>
                <w:szCs w:val="22"/>
                <w:lang w:val="hr-HR"/>
              </w:rPr>
              <w:t xml:space="preserve"> </w:t>
            </w:r>
            <w:r w:rsidR="00C55FE3" w:rsidRPr="0039783A">
              <w:rPr>
                <w:szCs w:val="22"/>
                <w:lang w:val="hr-HR"/>
              </w:rPr>
              <w:t>kako</w:t>
            </w:r>
            <w:r w:rsidRPr="0039783A">
              <w:rPr>
                <w:szCs w:val="22"/>
                <w:lang w:val="hr-HR"/>
              </w:rPr>
              <w:t xml:space="preserve"> bi se objasnila priroda</w:t>
            </w:r>
            <w:r w:rsidR="00C55FE3" w:rsidRPr="0039783A">
              <w:rPr>
                <w:szCs w:val="22"/>
                <w:lang w:val="hr-HR"/>
              </w:rPr>
              <w:t>,</w:t>
            </w:r>
          </w:p>
          <w:p w14:paraId="4C4BE918" w14:textId="1EB4987E" w:rsidR="0039368E" w:rsidRPr="0039783A" w:rsidRDefault="0039368E" w:rsidP="00A738A6">
            <w:pPr>
              <w:pStyle w:val="ListParagraph"/>
              <w:numPr>
                <w:ilvl w:val="0"/>
                <w:numId w:val="70"/>
              </w:numPr>
              <w:contextualSpacing w:val="0"/>
              <w:rPr>
                <w:szCs w:val="22"/>
                <w:lang w:val="hr-HR"/>
              </w:rPr>
            </w:pPr>
            <w:r w:rsidRPr="0039783A">
              <w:rPr>
                <w:szCs w:val="22"/>
                <w:lang w:val="hr-HR"/>
              </w:rPr>
              <w:t xml:space="preserve">kompetencija u tehnologiji se tumači kao primjena znanja </w:t>
            </w:r>
            <w:r w:rsidR="00C55FE3" w:rsidRPr="0039783A">
              <w:rPr>
                <w:szCs w:val="22"/>
                <w:lang w:val="hr-HR"/>
              </w:rPr>
              <w:t>kako</w:t>
            </w:r>
            <w:r w:rsidRPr="0039783A">
              <w:rPr>
                <w:szCs w:val="22"/>
                <w:lang w:val="hr-HR"/>
              </w:rPr>
              <w:t xml:space="preserve"> bi se promijenilo prirodno okruženje </w:t>
            </w:r>
            <w:r w:rsidR="00C55FE3" w:rsidRPr="0039783A">
              <w:rPr>
                <w:szCs w:val="22"/>
                <w:lang w:val="hr-HR"/>
              </w:rPr>
              <w:t>sukladno</w:t>
            </w:r>
            <w:r w:rsidRPr="0039783A">
              <w:rPr>
                <w:szCs w:val="22"/>
                <w:lang w:val="hr-HR"/>
              </w:rPr>
              <w:t xml:space="preserve"> ljudskim potrebama</w:t>
            </w:r>
          </w:p>
          <w:p w14:paraId="173A0CFF" w14:textId="47E1D565" w:rsidR="0039368E" w:rsidRPr="0039783A" w:rsidRDefault="0039368E" w:rsidP="00A738A6">
            <w:pPr>
              <w:pStyle w:val="ListParagraph"/>
              <w:numPr>
                <w:ilvl w:val="0"/>
                <w:numId w:val="70"/>
              </w:numPr>
              <w:contextualSpacing w:val="0"/>
              <w:rPr>
                <w:szCs w:val="22"/>
                <w:lang w:val="hr-HR"/>
              </w:rPr>
            </w:pPr>
            <w:r w:rsidRPr="0039783A">
              <w:rPr>
                <w:szCs w:val="22"/>
                <w:lang w:val="hr-HR"/>
              </w:rPr>
              <w:t xml:space="preserve">razumijevanje odnosa između tehnologije i drugih područja: </w:t>
            </w:r>
            <w:r w:rsidR="00C55FE3" w:rsidRPr="0039783A">
              <w:rPr>
                <w:szCs w:val="22"/>
                <w:lang w:val="hr-HR"/>
              </w:rPr>
              <w:t>znanstveni</w:t>
            </w:r>
            <w:r w:rsidRPr="0039783A">
              <w:rPr>
                <w:szCs w:val="22"/>
                <w:lang w:val="hr-HR"/>
              </w:rPr>
              <w:t xml:space="preserve"> napredak (npr. u medicini), društvu (vrijednosti, moralna pitanja), kulturi (npr. multimediji)</w:t>
            </w:r>
            <w:r w:rsidR="00C55FE3" w:rsidRPr="0039783A">
              <w:rPr>
                <w:szCs w:val="22"/>
                <w:lang w:val="hr-HR"/>
              </w:rPr>
              <w:t xml:space="preserve"> </w:t>
            </w:r>
            <w:r w:rsidRPr="0039783A">
              <w:rPr>
                <w:szCs w:val="22"/>
                <w:lang w:val="hr-HR"/>
              </w:rPr>
              <w:t>ili okruženju (zagađenost, održivi razvoj)</w:t>
            </w:r>
            <w:r w:rsidR="00C55FE3" w:rsidRPr="0039783A">
              <w:rPr>
                <w:szCs w:val="22"/>
                <w:lang w:val="hr-HR"/>
              </w:rPr>
              <w:t>;</w:t>
            </w:r>
            <w:r w:rsidRPr="0039783A">
              <w:rPr>
                <w:szCs w:val="22"/>
                <w:lang w:val="hr-HR"/>
              </w:rPr>
              <w:t xml:space="preserve"> </w:t>
            </w:r>
          </w:p>
        </w:tc>
      </w:tr>
      <w:tr w:rsidR="0039368E" w:rsidRPr="0039783A" w14:paraId="18E29609" w14:textId="77777777" w:rsidTr="00247358">
        <w:trPr>
          <w:jc w:val="center"/>
        </w:trPr>
        <w:tc>
          <w:tcPr>
            <w:tcW w:w="3626" w:type="dxa"/>
          </w:tcPr>
          <w:p w14:paraId="17BE4C92" w14:textId="77777777" w:rsidR="0039368E" w:rsidRPr="0039783A" w:rsidRDefault="0039368E" w:rsidP="00D5500D">
            <w:pPr>
              <w:rPr>
                <w:szCs w:val="22"/>
                <w:lang w:val="hr-HR"/>
              </w:rPr>
            </w:pPr>
            <w:r w:rsidRPr="0039783A">
              <w:rPr>
                <w:szCs w:val="22"/>
                <w:lang w:val="hr-HR"/>
              </w:rPr>
              <w:t>Informatička pismenost (informacijska, medijska, tehnološka)</w:t>
            </w:r>
          </w:p>
        </w:tc>
        <w:tc>
          <w:tcPr>
            <w:tcW w:w="6973" w:type="dxa"/>
          </w:tcPr>
          <w:p w14:paraId="7A8C3CCD" w14:textId="635AB586" w:rsidR="0039368E" w:rsidRPr="0039783A" w:rsidRDefault="0039368E" w:rsidP="00A738A6">
            <w:pPr>
              <w:pStyle w:val="ListParagraph"/>
              <w:numPr>
                <w:ilvl w:val="0"/>
                <w:numId w:val="71"/>
              </w:numPr>
              <w:contextualSpacing w:val="0"/>
              <w:rPr>
                <w:szCs w:val="22"/>
                <w:lang w:val="hr-HR"/>
              </w:rPr>
            </w:pPr>
            <w:r w:rsidRPr="0039783A">
              <w:rPr>
                <w:szCs w:val="22"/>
                <w:lang w:val="hr-HR"/>
              </w:rPr>
              <w:t>kritičk</w:t>
            </w:r>
            <w:r w:rsidR="00C55FE3" w:rsidRPr="0039783A">
              <w:rPr>
                <w:szCs w:val="22"/>
                <w:lang w:val="hr-HR"/>
              </w:rPr>
              <w:t>a</w:t>
            </w:r>
            <w:r w:rsidRPr="0039783A">
              <w:rPr>
                <w:szCs w:val="22"/>
                <w:lang w:val="hr-HR"/>
              </w:rPr>
              <w:t xml:space="preserve"> </w:t>
            </w:r>
            <w:r w:rsidR="00C55FE3" w:rsidRPr="0039783A">
              <w:rPr>
                <w:szCs w:val="22"/>
                <w:lang w:val="hr-HR"/>
              </w:rPr>
              <w:t>uporaba</w:t>
            </w:r>
            <w:r w:rsidRPr="0039783A">
              <w:rPr>
                <w:szCs w:val="22"/>
                <w:lang w:val="hr-HR"/>
              </w:rPr>
              <w:t xml:space="preserve"> informacijsko-</w:t>
            </w:r>
            <w:r w:rsidR="008F64D2" w:rsidRPr="0039783A">
              <w:rPr>
                <w:szCs w:val="22"/>
                <w:lang w:val="hr-HR"/>
              </w:rPr>
              <w:t>komunikacijske</w:t>
            </w:r>
            <w:r w:rsidRPr="0039783A">
              <w:rPr>
                <w:szCs w:val="22"/>
                <w:lang w:val="hr-HR"/>
              </w:rPr>
              <w:t xml:space="preserve"> tehnologije za prikupljanje, vrednovanje i pohranjivanje informacija, za produkciju, predstavljanje i razmjene informacija i za </w:t>
            </w:r>
            <w:r w:rsidR="00C55FE3" w:rsidRPr="0039783A">
              <w:rPr>
                <w:szCs w:val="22"/>
                <w:lang w:val="hr-HR"/>
              </w:rPr>
              <w:t>sudjelovanje</w:t>
            </w:r>
            <w:r w:rsidRPr="0039783A">
              <w:rPr>
                <w:szCs w:val="22"/>
                <w:lang w:val="hr-HR"/>
              </w:rPr>
              <w:t xml:space="preserve"> u virtu</w:t>
            </w:r>
            <w:r w:rsidR="00C55FE3" w:rsidRPr="0039783A">
              <w:rPr>
                <w:szCs w:val="22"/>
                <w:lang w:val="hr-HR"/>
              </w:rPr>
              <w:t>a</w:t>
            </w:r>
            <w:r w:rsidRPr="0039783A">
              <w:rPr>
                <w:szCs w:val="22"/>
                <w:lang w:val="hr-HR"/>
              </w:rPr>
              <w:t>lnim društvenim mrežama</w:t>
            </w:r>
            <w:r w:rsidR="00C55FE3" w:rsidRPr="0039783A">
              <w:rPr>
                <w:szCs w:val="22"/>
                <w:lang w:val="hr-HR"/>
              </w:rPr>
              <w:t>,</w:t>
            </w:r>
          </w:p>
          <w:p w14:paraId="7105746A" w14:textId="74876B80" w:rsidR="0039368E" w:rsidRPr="0039783A" w:rsidRDefault="0039368E" w:rsidP="00A738A6">
            <w:pPr>
              <w:pStyle w:val="ListParagraph"/>
              <w:numPr>
                <w:ilvl w:val="0"/>
                <w:numId w:val="71"/>
              </w:numPr>
              <w:contextualSpacing w:val="0"/>
              <w:rPr>
                <w:szCs w:val="22"/>
                <w:lang w:val="hr-HR"/>
              </w:rPr>
            </w:pPr>
            <w:r w:rsidRPr="0039783A">
              <w:rPr>
                <w:szCs w:val="22"/>
                <w:lang w:val="hr-HR"/>
              </w:rPr>
              <w:t xml:space="preserve">savjest o razlikama između </w:t>
            </w:r>
            <w:r w:rsidR="00C55FE3" w:rsidRPr="0039783A">
              <w:rPr>
                <w:szCs w:val="22"/>
                <w:lang w:val="hr-HR"/>
              </w:rPr>
              <w:t>stvarnoga</w:t>
            </w:r>
            <w:r w:rsidRPr="0039783A">
              <w:rPr>
                <w:szCs w:val="22"/>
                <w:lang w:val="hr-HR"/>
              </w:rPr>
              <w:t xml:space="preserve"> i virtu</w:t>
            </w:r>
            <w:r w:rsidR="00C55FE3" w:rsidRPr="0039783A">
              <w:rPr>
                <w:szCs w:val="22"/>
                <w:lang w:val="hr-HR"/>
              </w:rPr>
              <w:t>a</w:t>
            </w:r>
            <w:r w:rsidRPr="0039783A">
              <w:rPr>
                <w:szCs w:val="22"/>
                <w:lang w:val="hr-HR"/>
              </w:rPr>
              <w:t>lnog</w:t>
            </w:r>
            <w:r w:rsidR="00C55FE3" w:rsidRPr="0039783A">
              <w:rPr>
                <w:szCs w:val="22"/>
                <w:lang w:val="hr-HR"/>
              </w:rPr>
              <w:t>a</w:t>
            </w:r>
            <w:r w:rsidRPr="0039783A">
              <w:rPr>
                <w:szCs w:val="22"/>
                <w:lang w:val="hr-HR"/>
              </w:rPr>
              <w:t xml:space="preserve"> svijeta</w:t>
            </w:r>
            <w:r w:rsidR="00C55FE3" w:rsidRPr="0039783A">
              <w:rPr>
                <w:szCs w:val="22"/>
                <w:lang w:val="hr-HR"/>
              </w:rPr>
              <w:t>,</w:t>
            </w:r>
          </w:p>
          <w:p w14:paraId="794FEEBB" w14:textId="5FC4A53B" w:rsidR="0039368E" w:rsidRPr="0039783A" w:rsidRDefault="0039368E" w:rsidP="00A738A6">
            <w:pPr>
              <w:pStyle w:val="ListParagraph"/>
              <w:numPr>
                <w:ilvl w:val="0"/>
                <w:numId w:val="71"/>
              </w:numPr>
              <w:contextualSpacing w:val="0"/>
              <w:rPr>
                <w:szCs w:val="22"/>
                <w:lang w:val="hr-HR"/>
              </w:rPr>
            </w:pPr>
            <w:r w:rsidRPr="0039783A">
              <w:rPr>
                <w:szCs w:val="22"/>
                <w:lang w:val="hr-HR"/>
              </w:rPr>
              <w:t>upo</w:t>
            </w:r>
            <w:r w:rsidR="00C55FE3" w:rsidRPr="0039783A">
              <w:rPr>
                <w:szCs w:val="22"/>
                <w:lang w:val="hr-HR"/>
              </w:rPr>
              <w:t>raba</w:t>
            </w:r>
            <w:r w:rsidRPr="0039783A">
              <w:rPr>
                <w:szCs w:val="22"/>
                <w:lang w:val="hr-HR"/>
              </w:rPr>
              <w:t xml:space="preserve"> tehnologije u svrhu razvoja kreativnosti, inovativnosti i uključivanja u društvo</w:t>
            </w:r>
            <w:r w:rsidR="00C55FE3" w:rsidRPr="0039783A">
              <w:rPr>
                <w:szCs w:val="22"/>
                <w:lang w:val="hr-HR"/>
              </w:rPr>
              <w:t>,</w:t>
            </w:r>
          </w:p>
          <w:p w14:paraId="0A866F40" w14:textId="16C155B6" w:rsidR="0039368E" w:rsidRPr="0039783A" w:rsidRDefault="00C55FE3" w:rsidP="00A738A6">
            <w:pPr>
              <w:pStyle w:val="ListParagraph"/>
              <w:numPr>
                <w:ilvl w:val="0"/>
                <w:numId w:val="71"/>
              </w:numPr>
              <w:contextualSpacing w:val="0"/>
              <w:rPr>
                <w:szCs w:val="22"/>
                <w:lang w:val="hr-HR"/>
              </w:rPr>
            </w:pPr>
            <w:r w:rsidRPr="0039783A">
              <w:rPr>
                <w:szCs w:val="22"/>
                <w:lang w:val="hr-HR"/>
              </w:rPr>
              <w:t>uporaba</w:t>
            </w:r>
            <w:r w:rsidR="0039368E" w:rsidRPr="0039783A">
              <w:rPr>
                <w:szCs w:val="22"/>
                <w:lang w:val="hr-HR"/>
              </w:rPr>
              <w:t xml:space="preserve"> tehnologije za podršku kritičkog</w:t>
            </w:r>
            <w:r w:rsidRPr="0039783A">
              <w:rPr>
                <w:szCs w:val="22"/>
                <w:lang w:val="hr-HR"/>
              </w:rPr>
              <w:t>a</w:t>
            </w:r>
            <w:r w:rsidR="0039368E" w:rsidRPr="0039783A">
              <w:rPr>
                <w:szCs w:val="22"/>
                <w:lang w:val="hr-HR"/>
              </w:rPr>
              <w:t xml:space="preserve"> načina razmišljanja</w:t>
            </w:r>
            <w:r w:rsidRPr="0039783A">
              <w:rPr>
                <w:szCs w:val="22"/>
                <w:lang w:val="hr-HR"/>
              </w:rPr>
              <w:t>,</w:t>
            </w:r>
          </w:p>
          <w:p w14:paraId="6266B2B4" w14:textId="0E33DDFA" w:rsidR="0039368E" w:rsidRPr="0039783A" w:rsidRDefault="0039368E" w:rsidP="00A738A6">
            <w:pPr>
              <w:pStyle w:val="ListParagraph"/>
              <w:numPr>
                <w:ilvl w:val="0"/>
                <w:numId w:val="71"/>
              </w:numPr>
              <w:contextualSpacing w:val="0"/>
              <w:rPr>
                <w:szCs w:val="22"/>
                <w:lang w:val="hr-HR"/>
              </w:rPr>
            </w:pPr>
            <w:r w:rsidRPr="0039783A">
              <w:rPr>
                <w:szCs w:val="22"/>
                <w:lang w:val="hr-HR"/>
              </w:rPr>
              <w:t xml:space="preserve">poštovanje privatnosti kod </w:t>
            </w:r>
            <w:r w:rsidR="00C55FE3" w:rsidRPr="0039783A">
              <w:rPr>
                <w:szCs w:val="22"/>
                <w:lang w:val="hr-HR"/>
              </w:rPr>
              <w:t>uporabe</w:t>
            </w:r>
            <w:r w:rsidRPr="0039783A">
              <w:rPr>
                <w:szCs w:val="22"/>
                <w:lang w:val="hr-HR"/>
              </w:rPr>
              <w:t xml:space="preserve"> društvenih mreža, poštivanje etičkih načela, prepoznavanje pouzdanosti i valjanosti dobi</w:t>
            </w:r>
            <w:r w:rsidR="00C55FE3" w:rsidRPr="0039783A">
              <w:rPr>
                <w:szCs w:val="22"/>
                <w:lang w:val="hr-HR"/>
              </w:rPr>
              <w:t>v</w:t>
            </w:r>
            <w:r w:rsidRPr="0039783A">
              <w:rPr>
                <w:szCs w:val="22"/>
                <w:lang w:val="hr-HR"/>
              </w:rPr>
              <w:t>enih informacija, upo</w:t>
            </w:r>
            <w:r w:rsidR="00C55FE3" w:rsidRPr="0039783A">
              <w:rPr>
                <w:szCs w:val="22"/>
                <w:lang w:val="hr-HR"/>
              </w:rPr>
              <w:t>raba</w:t>
            </w:r>
            <w:r w:rsidRPr="0039783A">
              <w:rPr>
                <w:szCs w:val="22"/>
                <w:lang w:val="hr-HR"/>
              </w:rPr>
              <w:t xml:space="preserve"> mreža za širenje horizonta</w:t>
            </w:r>
            <w:r w:rsidR="00C55FE3" w:rsidRPr="0039783A">
              <w:rPr>
                <w:szCs w:val="22"/>
                <w:lang w:val="hr-HR"/>
              </w:rPr>
              <w:t>;</w:t>
            </w:r>
          </w:p>
        </w:tc>
      </w:tr>
      <w:tr w:rsidR="0039368E" w:rsidRPr="0039783A" w14:paraId="7075C000" w14:textId="77777777" w:rsidTr="00247358">
        <w:trPr>
          <w:jc w:val="center"/>
        </w:trPr>
        <w:tc>
          <w:tcPr>
            <w:tcW w:w="3626" w:type="dxa"/>
          </w:tcPr>
          <w:p w14:paraId="47A2874C" w14:textId="77777777" w:rsidR="0039368E" w:rsidRPr="0039783A" w:rsidRDefault="0039368E" w:rsidP="00D5500D">
            <w:pPr>
              <w:rPr>
                <w:szCs w:val="22"/>
                <w:lang w:val="hr-HR"/>
              </w:rPr>
            </w:pPr>
            <w:r w:rsidRPr="0039783A">
              <w:rPr>
                <w:szCs w:val="22"/>
                <w:lang w:val="hr-HR"/>
              </w:rPr>
              <w:t>Tjelesno-zdravstvena kompetencija</w:t>
            </w:r>
          </w:p>
        </w:tc>
        <w:tc>
          <w:tcPr>
            <w:tcW w:w="6973" w:type="dxa"/>
          </w:tcPr>
          <w:p w14:paraId="412D5902" w14:textId="32F787AE" w:rsidR="0039368E" w:rsidRPr="0039783A" w:rsidRDefault="0039368E" w:rsidP="00A738A6">
            <w:pPr>
              <w:pStyle w:val="ListParagraph"/>
              <w:numPr>
                <w:ilvl w:val="0"/>
                <w:numId w:val="72"/>
              </w:numPr>
              <w:contextualSpacing w:val="0"/>
              <w:rPr>
                <w:szCs w:val="22"/>
                <w:lang w:val="hr-HR"/>
              </w:rPr>
            </w:pPr>
            <w:r w:rsidRPr="0039783A">
              <w:rPr>
                <w:szCs w:val="22"/>
                <w:lang w:val="hr-HR"/>
              </w:rPr>
              <w:t>prihva</w:t>
            </w:r>
            <w:r w:rsidR="00C55FE3" w:rsidRPr="0039783A">
              <w:rPr>
                <w:szCs w:val="22"/>
                <w:lang w:val="hr-HR"/>
              </w:rPr>
              <w:t>ć</w:t>
            </w:r>
            <w:r w:rsidRPr="0039783A">
              <w:rPr>
                <w:szCs w:val="22"/>
                <w:lang w:val="hr-HR"/>
              </w:rPr>
              <w:t>anje i promovi</w:t>
            </w:r>
            <w:r w:rsidR="00C55FE3" w:rsidRPr="0039783A">
              <w:rPr>
                <w:szCs w:val="22"/>
                <w:lang w:val="hr-HR"/>
              </w:rPr>
              <w:t>r</w:t>
            </w:r>
            <w:r w:rsidRPr="0039783A">
              <w:rPr>
                <w:szCs w:val="22"/>
                <w:lang w:val="hr-HR"/>
              </w:rPr>
              <w:t xml:space="preserve">anje zdravih stilova ponašanja, </w:t>
            </w:r>
            <w:r w:rsidR="00C55FE3" w:rsidRPr="0039783A">
              <w:rPr>
                <w:szCs w:val="22"/>
                <w:lang w:val="hr-HR"/>
              </w:rPr>
              <w:t>primjerenih</w:t>
            </w:r>
            <w:r w:rsidRPr="0039783A">
              <w:rPr>
                <w:szCs w:val="22"/>
                <w:lang w:val="hr-HR"/>
              </w:rPr>
              <w:t xml:space="preserve"> prehrambenih navika i tjelesnih aktivnosti koje omogućavaju pojedincu kvalitetan i zdrav život</w:t>
            </w:r>
            <w:r w:rsidR="00C55FE3" w:rsidRPr="0039783A">
              <w:rPr>
                <w:szCs w:val="22"/>
                <w:lang w:val="hr-HR"/>
              </w:rPr>
              <w:t>,</w:t>
            </w:r>
          </w:p>
          <w:p w14:paraId="03BC78DF" w14:textId="3EA31872" w:rsidR="0039368E" w:rsidRPr="0039783A" w:rsidRDefault="0039368E" w:rsidP="00A738A6">
            <w:pPr>
              <w:pStyle w:val="ListParagraph"/>
              <w:numPr>
                <w:ilvl w:val="0"/>
                <w:numId w:val="72"/>
              </w:numPr>
              <w:contextualSpacing w:val="0"/>
              <w:rPr>
                <w:szCs w:val="22"/>
                <w:lang w:val="hr-HR"/>
              </w:rPr>
            </w:pPr>
            <w:r w:rsidRPr="0039783A">
              <w:rPr>
                <w:szCs w:val="22"/>
                <w:lang w:val="hr-HR"/>
              </w:rPr>
              <w:t>formiranje pozitivne slike o sebi, sposobnost da s</w:t>
            </w:r>
            <w:r w:rsidR="00C55FE3" w:rsidRPr="0039783A">
              <w:rPr>
                <w:szCs w:val="22"/>
                <w:lang w:val="hr-HR"/>
              </w:rPr>
              <w:t>am</w:t>
            </w:r>
            <w:r w:rsidRPr="0039783A">
              <w:rPr>
                <w:szCs w:val="22"/>
                <w:lang w:val="hr-HR"/>
              </w:rPr>
              <w:t xml:space="preserve"> sebi omogući zdrav život i u vlastitom okruženju promovi</w:t>
            </w:r>
            <w:r w:rsidR="00C55FE3" w:rsidRPr="0039783A">
              <w:rPr>
                <w:szCs w:val="22"/>
                <w:lang w:val="hr-HR"/>
              </w:rPr>
              <w:t>ra</w:t>
            </w:r>
            <w:r w:rsidRPr="0039783A">
              <w:rPr>
                <w:szCs w:val="22"/>
                <w:lang w:val="hr-HR"/>
              </w:rPr>
              <w:t xml:space="preserve"> zdrav život</w:t>
            </w:r>
            <w:r w:rsidR="00C55FE3" w:rsidRPr="0039783A">
              <w:rPr>
                <w:szCs w:val="22"/>
                <w:lang w:val="hr-HR"/>
              </w:rPr>
              <w:t>;</w:t>
            </w:r>
          </w:p>
        </w:tc>
      </w:tr>
      <w:tr w:rsidR="0039368E" w:rsidRPr="0039783A" w14:paraId="06015AE0" w14:textId="77777777" w:rsidTr="00247358">
        <w:trPr>
          <w:jc w:val="center"/>
        </w:trPr>
        <w:tc>
          <w:tcPr>
            <w:tcW w:w="3626" w:type="dxa"/>
          </w:tcPr>
          <w:p w14:paraId="7053BAA8" w14:textId="77777777" w:rsidR="0039368E" w:rsidRPr="0039783A" w:rsidRDefault="0039368E" w:rsidP="00D5500D">
            <w:pPr>
              <w:rPr>
                <w:szCs w:val="22"/>
                <w:lang w:val="hr-HR"/>
              </w:rPr>
            </w:pPr>
            <w:r w:rsidRPr="0039783A">
              <w:rPr>
                <w:szCs w:val="22"/>
                <w:lang w:val="hr-HR"/>
              </w:rPr>
              <w:t>Učiti kako se uči</w:t>
            </w:r>
          </w:p>
        </w:tc>
        <w:tc>
          <w:tcPr>
            <w:tcW w:w="6973" w:type="dxa"/>
          </w:tcPr>
          <w:p w14:paraId="572CA635" w14:textId="64FF9CBE" w:rsidR="0039368E" w:rsidRPr="0039783A" w:rsidRDefault="0039368E" w:rsidP="00A738A6">
            <w:pPr>
              <w:numPr>
                <w:ilvl w:val="0"/>
                <w:numId w:val="67"/>
              </w:numPr>
              <w:spacing w:before="48" w:after="48"/>
              <w:rPr>
                <w:szCs w:val="22"/>
                <w:lang w:val="hr-HR"/>
              </w:rPr>
            </w:pPr>
            <w:r w:rsidRPr="0039783A">
              <w:rPr>
                <w:szCs w:val="22"/>
                <w:lang w:val="hr-HR"/>
              </w:rPr>
              <w:t>razvija</w:t>
            </w:r>
            <w:r w:rsidR="00C55FE3" w:rsidRPr="0039783A">
              <w:rPr>
                <w:szCs w:val="22"/>
                <w:lang w:val="hr-HR"/>
              </w:rPr>
              <w:t>ti</w:t>
            </w:r>
            <w:r w:rsidRPr="0039783A">
              <w:rPr>
                <w:szCs w:val="22"/>
                <w:lang w:val="hr-HR"/>
              </w:rPr>
              <w:t xml:space="preserve"> suodgovornost za vlastito učenje, samoprocjenu i definiranje vlastitih ciljeva učenja:</w:t>
            </w:r>
          </w:p>
          <w:p w14:paraId="66F11DBD" w14:textId="74F96A59" w:rsidR="0039368E" w:rsidRPr="0039783A" w:rsidRDefault="0039368E" w:rsidP="00A738A6">
            <w:pPr>
              <w:numPr>
                <w:ilvl w:val="1"/>
                <w:numId w:val="67"/>
              </w:numPr>
              <w:spacing w:before="48" w:after="48"/>
              <w:ind w:left="596" w:hanging="312"/>
              <w:rPr>
                <w:szCs w:val="22"/>
                <w:lang w:val="hr-HR"/>
              </w:rPr>
            </w:pPr>
            <w:r w:rsidRPr="0039783A">
              <w:rPr>
                <w:szCs w:val="22"/>
                <w:lang w:val="hr-HR"/>
              </w:rPr>
              <w:t>razvija</w:t>
            </w:r>
            <w:r w:rsidR="00C55FE3" w:rsidRPr="0039783A">
              <w:rPr>
                <w:szCs w:val="22"/>
                <w:lang w:val="hr-HR"/>
              </w:rPr>
              <w:t>ti</w:t>
            </w:r>
            <w:r w:rsidRPr="0039783A">
              <w:rPr>
                <w:szCs w:val="22"/>
                <w:lang w:val="hr-HR"/>
              </w:rPr>
              <w:t xml:space="preserve"> savjest o vlastitim mogućnostima, jakim i slabim stranama, stilovima učenja, inteligenciji, kao i o sposobnosti identificiranja vlastitih potreba radi primjene vlastitih strategija i procedura u procesu učenja</w:t>
            </w:r>
            <w:r w:rsidR="009A1D26" w:rsidRPr="0039783A">
              <w:rPr>
                <w:szCs w:val="22"/>
                <w:lang w:val="hr-HR"/>
              </w:rPr>
              <w:t>,</w:t>
            </w:r>
          </w:p>
          <w:p w14:paraId="4B0EB75F" w14:textId="69933F4C" w:rsidR="0039368E" w:rsidRPr="0039783A" w:rsidRDefault="0039368E" w:rsidP="00A738A6">
            <w:pPr>
              <w:numPr>
                <w:ilvl w:val="0"/>
                <w:numId w:val="67"/>
              </w:numPr>
              <w:spacing w:before="48" w:after="48"/>
              <w:rPr>
                <w:szCs w:val="22"/>
                <w:lang w:val="hr-HR"/>
              </w:rPr>
            </w:pPr>
            <w:r w:rsidRPr="0039783A">
              <w:rPr>
                <w:szCs w:val="22"/>
                <w:lang w:val="hr-HR"/>
              </w:rPr>
              <w:t>razvija</w:t>
            </w:r>
            <w:r w:rsidR="009A1D26" w:rsidRPr="0039783A">
              <w:rPr>
                <w:szCs w:val="22"/>
                <w:lang w:val="hr-HR"/>
              </w:rPr>
              <w:t>ti</w:t>
            </w:r>
            <w:r w:rsidRPr="0039783A">
              <w:rPr>
                <w:szCs w:val="22"/>
                <w:lang w:val="hr-HR"/>
              </w:rPr>
              <w:t xml:space="preserve"> sposobnost popravljanja, poboljšavanja (samoregulacije):</w:t>
            </w:r>
          </w:p>
          <w:p w14:paraId="0E9D9DF1" w14:textId="56F84C4A" w:rsidR="0039368E" w:rsidRPr="0039783A" w:rsidRDefault="0039368E" w:rsidP="00A738A6">
            <w:pPr>
              <w:pStyle w:val="ListParagraph"/>
              <w:numPr>
                <w:ilvl w:val="0"/>
                <w:numId w:val="73"/>
              </w:numPr>
              <w:spacing w:before="48" w:after="48"/>
              <w:contextualSpacing w:val="0"/>
              <w:rPr>
                <w:szCs w:val="22"/>
                <w:lang w:val="hr-HR"/>
              </w:rPr>
            </w:pPr>
            <w:r w:rsidRPr="0039783A">
              <w:rPr>
                <w:szCs w:val="22"/>
                <w:lang w:val="hr-HR"/>
              </w:rPr>
              <w:t>unaprijed planira</w:t>
            </w:r>
            <w:r w:rsidR="009A1D26" w:rsidRPr="0039783A">
              <w:rPr>
                <w:szCs w:val="22"/>
                <w:lang w:val="hr-HR"/>
              </w:rPr>
              <w:t>ti</w:t>
            </w:r>
            <w:r w:rsidRPr="0039783A">
              <w:rPr>
                <w:szCs w:val="22"/>
                <w:lang w:val="hr-HR"/>
              </w:rPr>
              <w:t>, izvršava</w:t>
            </w:r>
            <w:r w:rsidR="009A1D26" w:rsidRPr="0039783A">
              <w:rPr>
                <w:szCs w:val="22"/>
                <w:lang w:val="hr-HR"/>
              </w:rPr>
              <w:t>ti</w:t>
            </w:r>
            <w:r w:rsidRPr="0039783A">
              <w:rPr>
                <w:szCs w:val="22"/>
                <w:lang w:val="hr-HR"/>
              </w:rPr>
              <w:t>, kontrolira</w:t>
            </w:r>
            <w:r w:rsidR="009A1D26" w:rsidRPr="0039783A">
              <w:rPr>
                <w:szCs w:val="22"/>
                <w:lang w:val="hr-HR"/>
              </w:rPr>
              <w:t>ti i</w:t>
            </w:r>
            <w:r w:rsidRPr="0039783A">
              <w:rPr>
                <w:szCs w:val="22"/>
                <w:lang w:val="hr-HR"/>
              </w:rPr>
              <w:t xml:space="preserve"> radi</w:t>
            </w:r>
            <w:r w:rsidR="009A1D26" w:rsidRPr="0039783A">
              <w:rPr>
                <w:szCs w:val="22"/>
                <w:lang w:val="hr-HR"/>
              </w:rPr>
              <w:t>ti</w:t>
            </w:r>
            <w:r w:rsidRPr="0039783A">
              <w:rPr>
                <w:szCs w:val="22"/>
                <w:lang w:val="hr-HR"/>
              </w:rPr>
              <w:t xml:space="preserve"> korekcije različitih oblika komunikativnih aktivnosti (recepcije, interakcije, produkcije, medijacije)</w:t>
            </w:r>
            <w:r w:rsidR="009A1D26" w:rsidRPr="0039783A">
              <w:rPr>
                <w:szCs w:val="22"/>
                <w:lang w:val="hr-HR"/>
              </w:rPr>
              <w:t>,</w:t>
            </w:r>
          </w:p>
          <w:p w14:paraId="4FC0E5A4" w14:textId="50DD4099" w:rsidR="0039368E" w:rsidRPr="0039783A" w:rsidRDefault="0039368E" w:rsidP="00A738A6">
            <w:pPr>
              <w:numPr>
                <w:ilvl w:val="0"/>
                <w:numId w:val="67"/>
              </w:numPr>
              <w:spacing w:before="48" w:after="48"/>
              <w:rPr>
                <w:szCs w:val="22"/>
                <w:lang w:val="hr-HR"/>
              </w:rPr>
            </w:pPr>
            <w:r w:rsidRPr="0039783A">
              <w:rPr>
                <w:szCs w:val="22"/>
                <w:lang w:val="hr-HR"/>
              </w:rPr>
              <w:t>upotrebljava</w:t>
            </w:r>
            <w:r w:rsidR="009A1D26" w:rsidRPr="0039783A">
              <w:rPr>
                <w:szCs w:val="22"/>
                <w:lang w:val="hr-HR"/>
              </w:rPr>
              <w:t>ti</w:t>
            </w:r>
            <w:r w:rsidRPr="0039783A">
              <w:rPr>
                <w:szCs w:val="22"/>
                <w:lang w:val="hr-HR"/>
              </w:rPr>
              <w:t xml:space="preserve"> različite metode i strategije učenja:</w:t>
            </w:r>
          </w:p>
          <w:p w14:paraId="36369C2C" w14:textId="05F2878A" w:rsidR="0039368E" w:rsidRPr="0039783A" w:rsidRDefault="0039368E" w:rsidP="00A738A6">
            <w:pPr>
              <w:numPr>
                <w:ilvl w:val="0"/>
                <w:numId w:val="68"/>
              </w:numPr>
              <w:spacing w:before="48" w:after="48"/>
              <w:rPr>
                <w:szCs w:val="22"/>
                <w:lang w:val="hr-HR"/>
              </w:rPr>
            </w:pPr>
            <w:r w:rsidRPr="0039783A">
              <w:rPr>
                <w:szCs w:val="22"/>
                <w:lang w:val="hr-HR"/>
              </w:rPr>
              <w:lastRenderedPageBreak/>
              <w:t>pozna</w:t>
            </w:r>
            <w:r w:rsidR="009A1D26" w:rsidRPr="0039783A">
              <w:rPr>
                <w:szCs w:val="22"/>
                <w:lang w:val="hr-HR"/>
              </w:rPr>
              <w:t>vati</w:t>
            </w:r>
            <w:r w:rsidRPr="0039783A">
              <w:rPr>
                <w:szCs w:val="22"/>
                <w:lang w:val="hr-HR"/>
              </w:rPr>
              <w:t xml:space="preserve"> i svjesno upotrebljava</w:t>
            </w:r>
            <w:r w:rsidR="009A1D26" w:rsidRPr="0039783A">
              <w:rPr>
                <w:szCs w:val="22"/>
                <w:lang w:val="hr-HR"/>
              </w:rPr>
              <w:t>ti</w:t>
            </w:r>
            <w:r w:rsidRPr="0039783A">
              <w:rPr>
                <w:szCs w:val="22"/>
                <w:lang w:val="hr-HR"/>
              </w:rPr>
              <w:t xml:space="preserve"> različite strategije učenja</w:t>
            </w:r>
            <w:r w:rsidR="009A1D26" w:rsidRPr="0039783A">
              <w:rPr>
                <w:szCs w:val="22"/>
                <w:lang w:val="hr-HR"/>
              </w:rPr>
              <w:t>,</w:t>
            </w:r>
          </w:p>
          <w:p w14:paraId="6812046C" w14:textId="7A2BFB93" w:rsidR="0039368E" w:rsidRPr="0039783A" w:rsidRDefault="0039368E" w:rsidP="00A738A6">
            <w:pPr>
              <w:numPr>
                <w:ilvl w:val="0"/>
                <w:numId w:val="68"/>
              </w:numPr>
              <w:spacing w:before="48" w:after="48"/>
              <w:rPr>
                <w:szCs w:val="22"/>
                <w:lang w:val="hr-HR"/>
              </w:rPr>
            </w:pPr>
            <w:r w:rsidRPr="0039783A">
              <w:rPr>
                <w:szCs w:val="22"/>
                <w:lang w:val="hr-HR"/>
              </w:rPr>
              <w:t>stje</w:t>
            </w:r>
            <w:r w:rsidR="009A1D26" w:rsidRPr="0039783A">
              <w:rPr>
                <w:szCs w:val="22"/>
                <w:lang w:val="hr-HR"/>
              </w:rPr>
              <w:t>cati</w:t>
            </w:r>
            <w:r w:rsidRPr="0039783A">
              <w:rPr>
                <w:szCs w:val="22"/>
                <w:lang w:val="hr-HR"/>
              </w:rPr>
              <w:t xml:space="preserve"> sposobnost otkrivanja najuspješnijega i najbržega načina učenja, odabi</w:t>
            </w:r>
            <w:r w:rsidR="009A1D26" w:rsidRPr="0039783A">
              <w:rPr>
                <w:szCs w:val="22"/>
                <w:lang w:val="hr-HR"/>
              </w:rPr>
              <w:t>rati</w:t>
            </w:r>
            <w:r w:rsidRPr="0039783A">
              <w:rPr>
                <w:szCs w:val="22"/>
                <w:lang w:val="hr-HR"/>
              </w:rPr>
              <w:t xml:space="preserve"> različite mogućnosti i prim</w:t>
            </w:r>
            <w:r w:rsidR="009A1D26" w:rsidRPr="0039783A">
              <w:rPr>
                <w:szCs w:val="22"/>
                <w:lang w:val="hr-HR"/>
              </w:rPr>
              <w:t>ijeniti</w:t>
            </w:r>
            <w:r w:rsidRPr="0039783A">
              <w:rPr>
                <w:szCs w:val="22"/>
                <w:lang w:val="hr-HR"/>
              </w:rPr>
              <w:t xml:space="preserve"> najbolje u praksi</w:t>
            </w:r>
            <w:r w:rsidR="009A1D26" w:rsidRPr="0039783A">
              <w:rPr>
                <w:szCs w:val="22"/>
                <w:lang w:val="hr-HR"/>
              </w:rPr>
              <w:t>,</w:t>
            </w:r>
          </w:p>
          <w:p w14:paraId="1640852B" w14:textId="4D4DA2A3" w:rsidR="0039368E" w:rsidRPr="0039783A" w:rsidRDefault="0039368E" w:rsidP="00A738A6">
            <w:pPr>
              <w:numPr>
                <w:ilvl w:val="0"/>
                <w:numId w:val="68"/>
              </w:numPr>
              <w:spacing w:before="48" w:after="48"/>
              <w:rPr>
                <w:szCs w:val="22"/>
                <w:lang w:val="hr-HR"/>
              </w:rPr>
            </w:pPr>
            <w:r w:rsidRPr="0039783A">
              <w:rPr>
                <w:szCs w:val="22"/>
                <w:lang w:val="hr-HR"/>
              </w:rPr>
              <w:t>razvija</w:t>
            </w:r>
            <w:r w:rsidR="009A1D26" w:rsidRPr="0039783A">
              <w:rPr>
                <w:szCs w:val="22"/>
                <w:lang w:val="hr-HR"/>
              </w:rPr>
              <w:t>ti</w:t>
            </w:r>
            <w:r w:rsidRPr="0039783A">
              <w:rPr>
                <w:szCs w:val="22"/>
                <w:lang w:val="hr-HR"/>
              </w:rPr>
              <w:t xml:space="preserve"> kritički stav o tome što učenik u školi uči i o vlastitome procesu učenja</w:t>
            </w:r>
            <w:r w:rsidR="009A1D26" w:rsidRPr="0039783A">
              <w:rPr>
                <w:szCs w:val="22"/>
                <w:lang w:val="hr-HR"/>
              </w:rPr>
              <w:t>,</w:t>
            </w:r>
          </w:p>
          <w:p w14:paraId="4441859B" w14:textId="52578056" w:rsidR="0039368E" w:rsidRPr="0039783A" w:rsidRDefault="0039368E" w:rsidP="00A738A6">
            <w:pPr>
              <w:numPr>
                <w:ilvl w:val="0"/>
                <w:numId w:val="68"/>
              </w:numPr>
              <w:spacing w:before="48" w:after="48"/>
              <w:rPr>
                <w:szCs w:val="22"/>
                <w:lang w:val="hr-HR"/>
              </w:rPr>
            </w:pPr>
            <w:r w:rsidRPr="0039783A">
              <w:rPr>
                <w:szCs w:val="22"/>
                <w:lang w:val="hr-HR"/>
              </w:rPr>
              <w:t>organizira</w:t>
            </w:r>
            <w:r w:rsidR="009A1D26" w:rsidRPr="0039783A">
              <w:rPr>
                <w:szCs w:val="22"/>
                <w:lang w:val="hr-HR"/>
              </w:rPr>
              <w:t>ti</w:t>
            </w:r>
            <w:r w:rsidRPr="0039783A">
              <w:rPr>
                <w:szCs w:val="22"/>
                <w:lang w:val="hr-HR"/>
              </w:rPr>
              <w:t xml:space="preserve"> vlastito učenje, razvija</w:t>
            </w:r>
            <w:r w:rsidR="009A1D26" w:rsidRPr="0039783A">
              <w:rPr>
                <w:szCs w:val="22"/>
                <w:lang w:val="hr-HR"/>
              </w:rPr>
              <w:t>ti</w:t>
            </w:r>
            <w:r w:rsidRPr="0039783A">
              <w:rPr>
                <w:szCs w:val="22"/>
                <w:lang w:val="hr-HR"/>
              </w:rPr>
              <w:t xml:space="preserve"> upornost</w:t>
            </w:r>
            <w:r w:rsidR="009A1D26" w:rsidRPr="0039783A">
              <w:rPr>
                <w:szCs w:val="22"/>
                <w:lang w:val="hr-HR"/>
              </w:rPr>
              <w:t>,</w:t>
            </w:r>
          </w:p>
          <w:p w14:paraId="20AF73FC" w14:textId="5F2794BC" w:rsidR="0039368E" w:rsidRPr="0039783A" w:rsidRDefault="0039368E" w:rsidP="00A738A6">
            <w:pPr>
              <w:pStyle w:val="ListParagraph"/>
              <w:numPr>
                <w:ilvl w:val="0"/>
                <w:numId w:val="74"/>
              </w:numPr>
              <w:contextualSpacing w:val="0"/>
              <w:rPr>
                <w:rFonts w:eastAsia="Calibri"/>
                <w:szCs w:val="22"/>
                <w:lang w:val="hr-HR"/>
              </w:rPr>
            </w:pPr>
            <w:r w:rsidRPr="0039783A">
              <w:rPr>
                <w:szCs w:val="22"/>
                <w:lang w:val="hr-HR"/>
              </w:rPr>
              <w:t>razvija</w:t>
            </w:r>
            <w:r w:rsidR="009A1D26" w:rsidRPr="0039783A">
              <w:rPr>
                <w:szCs w:val="22"/>
                <w:lang w:val="hr-HR"/>
              </w:rPr>
              <w:t>ti</w:t>
            </w:r>
            <w:r w:rsidRPr="0039783A">
              <w:rPr>
                <w:szCs w:val="22"/>
                <w:lang w:val="hr-HR"/>
              </w:rPr>
              <w:t xml:space="preserve"> samomotivaciju, samopouzdanje te potrebu za kontinuiranim učenjem</w:t>
            </w:r>
            <w:r w:rsidR="009A1D26" w:rsidRPr="0039783A">
              <w:rPr>
                <w:szCs w:val="22"/>
                <w:lang w:val="hr-HR"/>
              </w:rPr>
              <w:t>;</w:t>
            </w:r>
          </w:p>
        </w:tc>
      </w:tr>
      <w:tr w:rsidR="0039368E" w:rsidRPr="0039783A" w14:paraId="3F8032F6" w14:textId="77777777" w:rsidTr="00247358">
        <w:trPr>
          <w:jc w:val="center"/>
        </w:trPr>
        <w:tc>
          <w:tcPr>
            <w:tcW w:w="3626" w:type="dxa"/>
          </w:tcPr>
          <w:p w14:paraId="7D07EC0F" w14:textId="77777777" w:rsidR="0039368E" w:rsidRPr="0039783A" w:rsidRDefault="0039368E" w:rsidP="00D5500D">
            <w:pPr>
              <w:rPr>
                <w:szCs w:val="22"/>
                <w:lang w:val="hr-HR"/>
              </w:rPr>
            </w:pPr>
            <w:r w:rsidRPr="0039783A">
              <w:rPr>
                <w:szCs w:val="22"/>
                <w:lang w:val="hr-HR"/>
              </w:rPr>
              <w:lastRenderedPageBreak/>
              <w:t>Socijalna i građanska kompetencija</w:t>
            </w:r>
          </w:p>
        </w:tc>
        <w:tc>
          <w:tcPr>
            <w:tcW w:w="6973" w:type="dxa"/>
          </w:tcPr>
          <w:p w14:paraId="33F7ED7E" w14:textId="0C81DFEF" w:rsidR="0039368E" w:rsidRPr="0039783A" w:rsidRDefault="0039368E" w:rsidP="00A738A6">
            <w:pPr>
              <w:pStyle w:val="ListParagraph"/>
              <w:numPr>
                <w:ilvl w:val="0"/>
                <w:numId w:val="74"/>
              </w:numPr>
              <w:contextualSpacing w:val="0"/>
              <w:rPr>
                <w:szCs w:val="22"/>
                <w:lang w:val="hr-HR"/>
              </w:rPr>
            </w:pPr>
            <w:r w:rsidRPr="0039783A">
              <w:rPr>
                <w:szCs w:val="22"/>
                <w:lang w:val="hr-HR"/>
              </w:rPr>
              <w:t>prepoznavanje vlastitih emocija, zanimanje za i poštivanje drugih kultura</w:t>
            </w:r>
            <w:r w:rsidR="009A1D26" w:rsidRPr="0039783A">
              <w:rPr>
                <w:szCs w:val="22"/>
                <w:lang w:val="hr-HR"/>
              </w:rPr>
              <w:t>,</w:t>
            </w:r>
          </w:p>
          <w:p w14:paraId="495EBFEF" w14:textId="6643A5A2" w:rsidR="0039368E" w:rsidRPr="0039783A" w:rsidRDefault="0039368E" w:rsidP="00A738A6">
            <w:pPr>
              <w:pStyle w:val="ListParagraph"/>
              <w:numPr>
                <w:ilvl w:val="0"/>
                <w:numId w:val="74"/>
              </w:numPr>
              <w:contextualSpacing w:val="0"/>
              <w:rPr>
                <w:szCs w:val="22"/>
                <w:lang w:val="hr-HR"/>
              </w:rPr>
            </w:pPr>
            <w:r w:rsidRPr="0039783A">
              <w:rPr>
                <w:szCs w:val="22"/>
                <w:lang w:val="hr-HR"/>
              </w:rPr>
              <w:t>razumijevanje vlastitog</w:t>
            </w:r>
            <w:r w:rsidR="009A1D26" w:rsidRPr="0039783A">
              <w:rPr>
                <w:szCs w:val="22"/>
                <w:lang w:val="hr-HR"/>
              </w:rPr>
              <w:t>a</w:t>
            </w:r>
            <w:r w:rsidRPr="0039783A">
              <w:rPr>
                <w:szCs w:val="22"/>
                <w:lang w:val="hr-HR"/>
              </w:rPr>
              <w:t xml:space="preserve"> narodnog identiteta i sebe kao pripadnika neke </w:t>
            </w:r>
            <w:r w:rsidR="009A1D26" w:rsidRPr="0039783A">
              <w:rPr>
                <w:szCs w:val="22"/>
                <w:lang w:val="hr-HR"/>
              </w:rPr>
              <w:t>skupine</w:t>
            </w:r>
            <w:r w:rsidRPr="0039783A">
              <w:rPr>
                <w:szCs w:val="22"/>
                <w:lang w:val="hr-HR"/>
              </w:rPr>
              <w:t xml:space="preserve"> u interakciji s kulturnim identitetom Europe i ostatka svijeta</w:t>
            </w:r>
            <w:r w:rsidR="009A1D26" w:rsidRPr="0039783A">
              <w:rPr>
                <w:szCs w:val="22"/>
                <w:lang w:val="hr-HR"/>
              </w:rPr>
              <w:t>,</w:t>
            </w:r>
          </w:p>
          <w:p w14:paraId="52F60066" w14:textId="0F53762E" w:rsidR="0039368E" w:rsidRPr="0039783A" w:rsidRDefault="0039368E" w:rsidP="00A738A6">
            <w:pPr>
              <w:pStyle w:val="ListParagraph"/>
              <w:numPr>
                <w:ilvl w:val="0"/>
                <w:numId w:val="74"/>
              </w:numPr>
              <w:contextualSpacing w:val="0"/>
              <w:rPr>
                <w:szCs w:val="22"/>
                <w:lang w:val="hr-HR"/>
              </w:rPr>
            </w:pPr>
            <w:r w:rsidRPr="0039783A">
              <w:rPr>
                <w:szCs w:val="22"/>
                <w:lang w:val="hr-HR"/>
              </w:rPr>
              <w:t>svijest o europskom i svjetovnom kulturnom naslijeđu i o kulturnoj i jezič</w:t>
            </w:r>
            <w:r w:rsidR="009A1D26" w:rsidRPr="0039783A">
              <w:rPr>
                <w:szCs w:val="22"/>
                <w:lang w:val="hr-HR"/>
              </w:rPr>
              <w:t>n</w:t>
            </w:r>
            <w:r w:rsidRPr="0039783A">
              <w:rPr>
                <w:szCs w:val="22"/>
                <w:lang w:val="hr-HR"/>
              </w:rPr>
              <w:t>oj raznolikosti svijeta</w:t>
            </w:r>
            <w:r w:rsidR="009A1D26" w:rsidRPr="0039783A">
              <w:rPr>
                <w:szCs w:val="22"/>
                <w:lang w:val="hr-HR"/>
              </w:rPr>
              <w:t>,</w:t>
            </w:r>
          </w:p>
          <w:p w14:paraId="427A3B52" w14:textId="0FE97477" w:rsidR="0039368E" w:rsidRPr="0039783A" w:rsidRDefault="0039368E" w:rsidP="00A738A6">
            <w:pPr>
              <w:pStyle w:val="ListParagraph"/>
              <w:numPr>
                <w:ilvl w:val="0"/>
                <w:numId w:val="74"/>
              </w:numPr>
              <w:contextualSpacing w:val="0"/>
              <w:rPr>
                <w:szCs w:val="22"/>
                <w:lang w:val="hr-HR"/>
              </w:rPr>
            </w:pPr>
            <w:r w:rsidRPr="0039783A">
              <w:rPr>
                <w:szCs w:val="22"/>
                <w:lang w:val="hr-HR"/>
              </w:rPr>
              <w:t>poznavanje lingvističkih i kulturnih posebnosti društva i zajednica, u kojima se govori određeni strani jezik</w:t>
            </w:r>
            <w:r w:rsidR="009A1D26" w:rsidRPr="0039783A">
              <w:rPr>
                <w:szCs w:val="22"/>
                <w:lang w:val="hr-HR"/>
              </w:rPr>
              <w:t>,</w:t>
            </w:r>
          </w:p>
          <w:p w14:paraId="664292B3" w14:textId="77777777" w:rsidR="0039368E" w:rsidRPr="0039783A" w:rsidRDefault="0039368E" w:rsidP="00A738A6">
            <w:pPr>
              <w:pStyle w:val="ListParagraph"/>
              <w:numPr>
                <w:ilvl w:val="0"/>
                <w:numId w:val="74"/>
              </w:numPr>
              <w:contextualSpacing w:val="0"/>
              <w:rPr>
                <w:szCs w:val="22"/>
                <w:lang w:val="hr-HR"/>
              </w:rPr>
            </w:pPr>
            <w:r w:rsidRPr="0039783A">
              <w:rPr>
                <w:szCs w:val="22"/>
                <w:lang w:val="hr-HR"/>
              </w:rPr>
              <w:t>razvijanje svjesnosti i razumijevanja sociokulturnih i međukulturnih pravila i normi:</w:t>
            </w:r>
          </w:p>
          <w:p w14:paraId="2302DC08" w14:textId="0A25C416" w:rsidR="0039368E" w:rsidRPr="0039783A" w:rsidRDefault="0039368E" w:rsidP="00A738A6">
            <w:pPr>
              <w:pStyle w:val="ListParagraph"/>
              <w:numPr>
                <w:ilvl w:val="0"/>
                <w:numId w:val="75"/>
              </w:numPr>
              <w:contextualSpacing w:val="0"/>
              <w:rPr>
                <w:szCs w:val="22"/>
                <w:lang w:val="hr-HR"/>
              </w:rPr>
            </w:pPr>
            <w:r w:rsidRPr="0039783A">
              <w:rPr>
                <w:szCs w:val="22"/>
                <w:lang w:val="hr-HR"/>
              </w:rPr>
              <w:t>uvažavanje karakterističnih crta društvenih odnosa (pozdravi, način obraćanja)</w:t>
            </w:r>
            <w:r w:rsidR="009A1D26" w:rsidRPr="0039783A">
              <w:rPr>
                <w:szCs w:val="22"/>
                <w:lang w:val="hr-HR"/>
              </w:rPr>
              <w:t>,</w:t>
            </w:r>
          </w:p>
          <w:p w14:paraId="3FBFF42D" w14:textId="67C6D5DF" w:rsidR="0039368E" w:rsidRPr="0039783A" w:rsidRDefault="0039368E" w:rsidP="00A738A6">
            <w:pPr>
              <w:pStyle w:val="ListParagraph"/>
              <w:numPr>
                <w:ilvl w:val="0"/>
                <w:numId w:val="75"/>
              </w:numPr>
              <w:contextualSpacing w:val="0"/>
              <w:rPr>
                <w:szCs w:val="22"/>
                <w:lang w:val="hr-HR"/>
              </w:rPr>
            </w:pPr>
            <w:r w:rsidRPr="0039783A">
              <w:rPr>
                <w:szCs w:val="22"/>
                <w:lang w:val="hr-HR"/>
              </w:rPr>
              <w:t>uvažavanje pravila lijepog</w:t>
            </w:r>
            <w:r w:rsidR="009A1D26" w:rsidRPr="0039783A">
              <w:rPr>
                <w:szCs w:val="22"/>
                <w:lang w:val="hr-HR"/>
              </w:rPr>
              <w:t>a</w:t>
            </w:r>
            <w:r w:rsidRPr="0039783A">
              <w:rPr>
                <w:szCs w:val="22"/>
                <w:lang w:val="hr-HR"/>
              </w:rPr>
              <w:t xml:space="preserve"> ponašanja (izraziti zahvalnost, naklonost, podijeliti brigu, radost, itd.)</w:t>
            </w:r>
            <w:r w:rsidR="009A1D26" w:rsidRPr="0039783A">
              <w:rPr>
                <w:szCs w:val="22"/>
                <w:lang w:val="hr-HR"/>
              </w:rPr>
              <w:t>,</w:t>
            </w:r>
          </w:p>
          <w:p w14:paraId="420730F3" w14:textId="6FD4505C" w:rsidR="0039368E" w:rsidRPr="0039783A" w:rsidRDefault="0039368E" w:rsidP="00A738A6">
            <w:pPr>
              <w:pStyle w:val="ListParagraph"/>
              <w:numPr>
                <w:ilvl w:val="0"/>
                <w:numId w:val="75"/>
              </w:numPr>
              <w:contextualSpacing w:val="0"/>
              <w:rPr>
                <w:szCs w:val="22"/>
                <w:lang w:val="hr-HR"/>
              </w:rPr>
            </w:pPr>
            <w:r w:rsidRPr="0039783A">
              <w:rPr>
                <w:szCs w:val="22"/>
                <w:lang w:val="hr-HR"/>
              </w:rPr>
              <w:t>uvažavanje razlika u jezič</w:t>
            </w:r>
            <w:r w:rsidR="009A1D26" w:rsidRPr="0039783A">
              <w:rPr>
                <w:szCs w:val="22"/>
                <w:lang w:val="hr-HR"/>
              </w:rPr>
              <w:t>n</w:t>
            </w:r>
            <w:r w:rsidRPr="0039783A">
              <w:rPr>
                <w:szCs w:val="22"/>
                <w:lang w:val="hr-HR"/>
              </w:rPr>
              <w:t>im registrima (</w:t>
            </w:r>
            <w:r w:rsidR="009A1D26" w:rsidRPr="0039783A">
              <w:rPr>
                <w:szCs w:val="22"/>
                <w:lang w:val="hr-HR"/>
              </w:rPr>
              <w:t>razine</w:t>
            </w:r>
            <w:r w:rsidRPr="0039783A">
              <w:rPr>
                <w:szCs w:val="22"/>
                <w:lang w:val="hr-HR"/>
              </w:rPr>
              <w:t xml:space="preserve"> formalizma)</w:t>
            </w:r>
            <w:r w:rsidR="009A1D26" w:rsidRPr="0039783A">
              <w:rPr>
                <w:szCs w:val="22"/>
                <w:lang w:val="hr-HR"/>
              </w:rPr>
              <w:t>,</w:t>
            </w:r>
          </w:p>
          <w:p w14:paraId="28EDA283" w14:textId="3F1BCFF5" w:rsidR="0039368E" w:rsidRPr="0039783A" w:rsidRDefault="0039368E" w:rsidP="00A738A6">
            <w:pPr>
              <w:pStyle w:val="ListParagraph"/>
              <w:numPr>
                <w:ilvl w:val="0"/>
                <w:numId w:val="75"/>
              </w:numPr>
              <w:contextualSpacing w:val="0"/>
              <w:rPr>
                <w:szCs w:val="22"/>
                <w:lang w:val="hr-HR"/>
              </w:rPr>
            </w:pPr>
            <w:r w:rsidRPr="0039783A">
              <w:rPr>
                <w:szCs w:val="22"/>
                <w:lang w:val="hr-HR"/>
              </w:rPr>
              <w:t>konstruktivno komuniciranje i poštivanje u društvenim situacijama i međusobnoj komunikaciji</w:t>
            </w:r>
            <w:r w:rsidR="009A1D26" w:rsidRPr="0039783A">
              <w:rPr>
                <w:szCs w:val="22"/>
                <w:lang w:val="hr-HR"/>
              </w:rPr>
              <w:t>;</w:t>
            </w:r>
          </w:p>
        </w:tc>
      </w:tr>
      <w:tr w:rsidR="0039368E" w:rsidRPr="0039783A" w14:paraId="0CEFD2B2" w14:textId="77777777" w:rsidTr="00247358">
        <w:trPr>
          <w:jc w:val="center"/>
        </w:trPr>
        <w:tc>
          <w:tcPr>
            <w:tcW w:w="3626" w:type="dxa"/>
          </w:tcPr>
          <w:p w14:paraId="342FEA20" w14:textId="77777777" w:rsidR="0039368E" w:rsidRPr="0039783A" w:rsidRDefault="0039368E" w:rsidP="00D5500D">
            <w:pPr>
              <w:rPr>
                <w:szCs w:val="22"/>
                <w:lang w:val="hr-HR"/>
              </w:rPr>
            </w:pPr>
            <w:r w:rsidRPr="0039783A">
              <w:rPr>
                <w:szCs w:val="22"/>
                <w:lang w:val="hr-HR"/>
              </w:rPr>
              <w:t>Samoinicijativa i poduzetnička kompetencija</w:t>
            </w:r>
          </w:p>
        </w:tc>
        <w:tc>
          <w:tcPr>
            <w:tcW w:w="6973" w:type="dxa"/>
          </w:tcPr>
          <w:p w14:paraId="2D35908A" w14:textId="2905D1A2" w:rsidR="0039368E" w:rsidRPr="0039783A" w:rsidRDefault="0039368E" w:rsidP="00A738A6">
            <w:pPr>
              <w:pStyle w:val="ListParagraph"/>
              <w:numPr>
                <w:ilvl w:val="0"/>
                <w:numId w:val="76"/>
              </w:numPr>
              <w:contextualSpacing w:val="0"/>
              <w:rPr>
                <w:szCs w:val="22"/>
                <w:lang w:val="hr-HR"/>
              </w:rPr>
            </w:pPr>
            <w:r w:rsidRPr="0039783A">
              <w:rPr>
                <w:szCs w:val="22"/>
                <w:lang w:val="hr-HR"/>
              </w:rPr>
              <w:t>upravljanje projektima</w:t>
            </w:r>
            <w:r w:rsidR="009A1D26" w:rsidRPr="0039783A">
              <w:rPr>
                <w:szCs w:val="22"/>
                <w:lang w:val="hr-HR"/>
              </w:rPr>
              <w:t>,</w:t>
            </w:r>
          </w:p>
          <w:p w14:paraId="7AF6B979" w14:textId="6288A1D8" w:rsidR="0039368E" w:rsidRPr="0039783A" w:rsidRDefault="0039368E" w:rsidP="00A738A6">
            <w:pPr>
              <w:pStyle w:val="ListParagraph"/>
              <w:numPr>
                <w:ilvl w:val="0"/>
                <w:numId w:val="76"/>
              </w:numPr>
              <w:contextualSpacing w:val="0"/>
              <w:rPr>
                <w:szCs w:val="22"/>
                <w:lang w:val="hr-HR"/>
              </w:rPr>
            </w:pPr>
            <w:r w:rsidRPr="0039783A">
              <w:rPr>
                <w:szCs w:val="22"/>
                <w:lang w:val="hr-HR"/>
              </w:rPr>
              <w:t xml:space="preserve">prepoznavanje vlastitih jakih i slabih </w:t>
            </w:r>
            <w:r w:rsidR="008F64D2" w:rsidRPr="0039783A">
              <w:rPr>
                <w:szCs w:val="22"/>
                <w:lang w:val="hr-HR"/>
              </w:rPr>
              <w:t>strana</w:t>
            </w:r>
          </w:p>
          <w:p w14:paraId="663651C3" w14:textId="65B5E559" w:rsidR="0039368E" w:rsidRPr="0039783A" w:rsidRDefault="0039368E" w:rsidP="00A738A6">
            <w:pPr>
              <w:pStyle w:val="ListParagraph"/>
              <w:numPr>
                <w:ilvl w:val="0"/>
                <w:numId w:val="76"/>
              </w:numPr>
              <w:contextualSpacing w:val="0"/>
              <w:rPr>
                <w:szCs w:val="22"/>
                <w:lang w:val="hr-HR"/>
              </w:rPr>
            </w:pPr>
            <w:r w:rsidRPr="0039783A">
              <w:rPr>
                <w:szCs w:val="22"/>
                <w:lang w:val="hr-HR"/>
              </w:rPr>
              <w:t>rad u timovima na kooperativan i fleksibilan način</w:t>
            </w:r>
            <w:r w:rsidR="009A1D26" w:rsidRPr="0039783A">
              <w:rPr>
                <w:szCs w:val="22"/>
                <w:lang w:val="hr-HR"/>
              </w:rPr>
              <w:t>a</w:t>
            </w:r>
          </w:p>
          <w:p w14:paraId="4CEB9AF4" w14:textId="292BC686" w:rsidR="0039368E" w:rsidRPr="0039783A" w:rsidRDefault="0039368E" w:rsidP="00A738A6">
            <w:pPr>
              <w:pStyle w:val="ListParagraph"/>
              <w:numPr>
                <w:ilvl w:val="0"/>
                <w:numId w:val="76"/>
              </w:numPr>
              <w:contextualSpacing w:val="0"/>
              <w:rPr>
                <w:szCs w:val="22"/>
                <w:lang w:val="hr-HR"/>
              </w:rPr>
            </w:pPr>
            <w:r w:rsidRPr="0039783A">
              <w:rPr>
                <w:szCs w:val="22"/>
                <w:lang w:val="hr-HR"/>
              </w:rPr>
              <w:t>konstruktivno surađivanje u aktivnostima i upo</w:t>
            </w:r>
            <w:r w:rsidR="009A1D26" w:rsidRPr="0039783A">
              <w:rPr>
                <w:szCs w:val="22"/>
                <w:lang w:val="hr-HR"/>
              </w:rPr>
              <w:t>raba</w:t>
            </w:r>
            <w:r w:rsidRPr="0039783A">
              <w:rPr>
                <w:szCs w:val="22"/>
                <w:lang w:val="hr-HR"/>
              </w:rPr>
              <w:t xml:space="preserve"> vještina </w:t>
            </w:r>
            <w:r w:rsidR="009A1D26" w:rsidRPr="0039783A">
              <w:rPr>
                <w:szCs w:val="22"/>
                <w:lang w:val="hr-HR"/>
              </w:rPr>
              <w:t>skupnoga</w:t>
            </w:r>
            <w:r w:rsidRPr="0039783A">
              <w:rPr>
                <w:szCs w:val="22"/>
                <w:lang w:val="hr-HR"/>
              </w:rPr>
              <w:t xml:space="preserve"> rada</w:t>
            </w:r>
            <w:r w:rsidR="009A1D26" w:rsidRPr="0039783A">
              <w:rPr>
                <w:szCs w:val="22"/>
                <w:lang w:val="hr-HR"/>
              </w:rPr>
              <w:t>,</w:t>
            </w:r>
          </w:p>
          <w:p w14:paraId="05A458D0" w14:textId="0F6BD421" w:rsidR="0039368E" w:rsidRPr="0039783A" w:rsidRDefault="0039368E" w:rsidP="00A738A6">
            <w:pPr>
              <w:pStyle w:val="ListParagraph"/>
              <w:numPr>
                <w:ilvl w:val="0"/>
                <w:numId w:val="76"/>
              </w:numPr>
              <w:contextualSpacing w:val="0"/>
              <w:rPr>
                <w:szCs w:val="22"/>
                <w:lang w:val="hr-HR"/>
              </w:rPr>
            </w:pPr>
            <w:r w:rsidRPr="0039783A">
              <w:rPr>
                <w:szCs w:val="22"/>
                <w:lang w:val="hr-HR"/>
              </w:rPr>
              <w:t>upravljanje rizikom i razvijanje svijesti o odgovornosti</w:t>
            </w:r>
            <w:r w:rsidR="009A1D26" w:rsidRPr="0039783A">
              <w:rPr>
                <w:szCs w:val="22"/>
                <w:lang w:val="hr-HR"/>
              </w:rPr>
              <w:t>;</w:t>
            </w:r>
          </w:p>
        </w:tc>
      </w:tr>
      <w:tr w:rsidR="0039368E" w:rsidRPr="0039783A" w14:paraId="1B787F23" w14:textId="77777777" w:rsidTr="00247358">
        <w:trPr>
          <w:jc w:val="center"/>
        </w:trPr>
        <w:tc>
          <w:tcPr>
            <w:tcW w:w="3626" w:type="dxa"/>
          </w:tcPr>
          <w:p w14:paraId="6772B3CE" w14:textId="77777777" w:rsidR="0039368E" w:rsidRPr="0039783A" w:rsidRDefault="0039368E" w:rsidP="00D5500D">
            <w:pPr>
              <w:rPr>
                <w:szCs w:val="22"/>
                <w:lang w:val="hr-HR"/>
              </w:rPr>
            </w:pPr>
            <w:r w:rsidRPr="0039783A">
              <w:rPr>
                <w:szCs w:val="22"/>
                <w:lang w:val="hr-HR"/>
              </w:rPr>
              <w:t>Kulturna svijest i kulturno izražavanje</w:t>
            </w:r>
          </w:p>
        </w:tc>
        <w:tc>
          <w:tcPr>
            <w:tcW w:w="6973" w:type="dxa"/>
          </w:tcPr>
          <w:p w14:paraId="3668C811" w14:textId="69A48B41" w:rsidR="0039368E" w:rsidRPr="0039783A" w:rsidRDefault="0039368E" w:rsidP="00A738A6">
            <w:pPr>
              <w:pStyle w:val="ListParagraph"/>
              <w:numPr>
                <w:ilvl w:val="0"/>
                <w:numId w:val="77"/>
              </w:numPr>
              <w:contextualSpacing w:val="0"/>
              <w:rPr>
                <w:szCs w:val="22"/>
                <w:lang w:val="hr-HR"/>
              </w:rPr>
            </w:pPr>
            <w:r w:rsidRPr="0039783A">
              <w:rPr>
                <w:szCs w:val="22"/>
                <w:lang w:val="hr-HR"/>
              </w:rPr>
              <w:t>izbjegavanje stereotipa, prihva</w:t>
            </w:r>
            <w:r w:rsidR="009A1D26" w:rsidRPr="0039783A">
              <w:rPr>
                <w:szCs w:val="22"/>
                <w:lang w:val="hr-HR"/>
              </w:rPr>
              <w:t>ć</w:t>
            </w:r>
            <w:r w:rsidRPr="0039783A">
              <w:rPr>
                <w:szCs w:val="22"/>
                <w:lang w:val="hr-HR"/>
              </w:rPr>
              <w:t xml:space="preserve">anje kompromisa, razvijanje </w:t>
            </w:r>
            <w:r w:rsidR="009A1D26" w:rsidRPr="0039783A">
              <w:rPr>
                <w:szCs w:val="22"/>
                <w:lang w:val="hr-HR"/>
              </w:rPr>
              <w:t>osobnoga</w:t>
            </w:r>
            <w:r w:rsidRPr="0039783A">
              <w:rPr>
                <w:szCs w:val="22"/>
                <w:lang w:val="hr-HR"/>
              </w:rPr>
              <w:t xml:space="preserve"> integriteta i poštivanje integriteta drugih, primjerno samopouzdanje</w:t>
            </w:r>
            <w:r w:rsidR="009A1D26" w:rsidRPr="0039783A">
              <w:rPr>
                <w:szCs w:val="22"/>
                <w:lang w:val="hr-HR"/>
              </w:rPr>
              <w:t>,</w:t>
            </w:r>
          </w:p>
          <w:p w14:paraId="6CD01308" w14:textId="73F99358" w:rsidR="0039368E" w:rsidRPr="0039783A" w:rsidRDefault="0039368E" w:rsidP="00A738A6">
            <w:pPr>
              <w:pStyle w:val="ListParagraph"/>
              <w:numPr>
                <w:ilvl w:val="0"/>
                <w:numId w:val="77"/>
              </w:numPr>
              <w:contextualSpacing w:val="0"/>
              <w:rPr>
                <w:szCs w:val="22"/>
                <w:lang w:val="hr-HR"/>
              </w:rPr>
            </w:pPr>
            <w:r w:rsidRPr="0039783A">
              <w:rPr>
                <w:szCs w:val="22"/>
                <w:lang w:val="hr-HR"/>
              </w:rPr>
              <w:t>konstruktivno izražavanje vlastitog</w:t>
            </w:r>
            <w:r w:rsidR="009A1D26" w:rsidRPr="0039783A">
              <w:rPr>
                <w:szCs w:val="22"/>
                <w:lang w:val="hr-HR"/>
              </w:rPr>
              <w:t>a</w:t>
            </w:r>
            <w:r w:rsidRPr="0039783A">
              <w:rPr>
                <w:szCs w:val="22"/>
                <w:lang w:val="hr-HR"/>
              </w:rPr>
              <w:t xml:space="preserve"> mišljenja i frustracija, sposobnost empatije</w:t>
            </w:r>
            <w:r w:rsidR="009A1D26" w:rsidRPr="0039783A">
              <w:rPr>
                <w:szCs w:val="22"/>
                <w:lang w:val="hr-HR"/>
              </w:rPr>
              <w:t>,</w:t>
            </w:r>
          </w:p>
          <w:p w14:paraId="05771877" w14:textId="54CA9DCD" w:rsidR="0039368E" w:rsidRPr="0039783A" w:rsidRDefault="0039368E" w:rsidP="00A738A6">
            <w:pPr>
              <w:pStyle w:val="ListParagraph"/>
              <w:numPr>
                <w:ilvl w:val="0"/>
                <w:numId w:val="77"/>
              </w:numPr>
              <w:contextualSpacing w:val="0"/>
              <w:rPr>
                <w:szCs w:val="22"/>
                <w:lang w:val="hr-HR"/>
              </w:rPr>
            </w:pPr>
            <w:r w:rsidRPr="0039783A">
              <w:rPr>
                <w:szCs w:val="22"/>
                <w:lang w:val="hr-HR"/>
              </w:rPr>
              <w:t>poznavanje najznačajnijih kulturnih dostignuća, cijenjenje umjetničkog</w:t>
            </w:r>
            <w:r w:rsidR="009A1D26" w:rsidRPr="0039783A">
              <w:rPr>
                <w:szCs w:val="22"/>
                <w:lang w:val="hr-HR"/>
              </w:rPr>
              <w:t>a</w:t>
            </w:r>
            <w:r w:rsidRPr="0039783A">
              <w:rPr>
                <w:szCs w:val="22"/>
                <w:lang w:val="hr-HR"/>
              </w:rPr>
              <w:t xml:space="preserve"> rada i kulturnih događaja</w:t>
            </w:r>
            <w:r w:rsidR="009A1D26" w:rsidRPr="0039783A">
              <w:rPr>
                <w:szCs w:val="22"/>
                <w:lang w:val="hr-HR"/>
              </w:rPr>
              <w:t>,</w:t>
            </w:r>
          </w:p>
          <w:p w14:paraId="44F238C4" w14:textId="7C14A69F" w:rsidR="0039368E" w:rsidRPr="0039783A" w:rsidRDefault="0039368E" w:rsidP="00A738A6">
            <w:pPr>
              <w:pStyle w:val="ListParagraph"/>
              <w:numPr>
                <w:ilvl w:val="0"/>
                <w:numId w:val="77"/>
              </w:numPr>
              <w:contextualSpacing w:val="0"/>
              <w:rPr>
                <w:szCs w:val="22"/>
                <w:lang w:val="hr-HR"/>
              </w:rPr>
            </w:pPr>
            <w:r w:rsidRPr="0039783A">
              <w:rPr>
                <w:szCs w:val="22"/>
                <w:lang w:val="hr-HR"/>
              </w:rPr>
              <w:t>uvažavanje i uživanje u umjetničkim djelima i izvedbama i razvijanje osjećaja za lijepo</w:t>
            </w:r>
            <w:r w:rsidR="009A1D26" w:rsidRPr="0039783A">
              <w:rPr>
                <w:szCs w:val="22"/>
                <w:lang w:val="hr-HR"/>
              </w:rPr>
              <w:t>;</w:t>
            </w:r>
          </w:p>
        </w:tc>
      </w:tr>
      <w:tr w:rsidR="0039368E" w:rsidRPr="0039783A" w14:paraId="524BAB50" w14:textId="77777777" w:rsidTr="00247358">
        <w:trPr>
          <w:jc w:val="center"/>
        </w:trPr>
        <w:tc>
          <w:tcPr>
            <w:tcW w:w="3626" w:type="dxa"/>
          </w:tcPr>
          <w:p w14:paraId="78B22393" w14:textId="77777777" w:rsidR="0039368E" w:rsidRPr="0039783A" w:rsidRDefault="0039368E" w:rsidP="00D5500D">
            <w:pPr>
              <w:rPr>
                <w:szCs w:val="22"/>
                <w:lang w:val="hr-HR"/>
              </w:rPr>
            </w:pPr>
            <w:r w:rsidRPr="0039783A">
              <w:rPr>
                <w:szCs w:val="22"/>
                <w:lang w:val="hr-HR"/>
              </w:rPr>
              <w:t>Kreativno-produktivna kompetencija</w:t>
            </w:r>
          </w:p>
        </w:tc>
        <w:tc>
          <w:tcPr>
            <w:tcW w:w="6973" w:type="dxa"/>
          </w:tcPr>
          <w:p w14:paraId="650BB1A4" w14:textId="3F492A35" w:rsidR="0039368E" w:rsidRPr="0039783A" w:rsidRDefault="0039368E" w:rsidP="00A738A6">
            <w:pPr>
              <w:pStyle w:val="ListParagraph"/>
              <w:numPr>
                <w:ilvl w:val="0"/>
                <w:numId w:val="78"/>
              </w:numPr>
              <w:contextualSpacing w:val="0"/>
              <w:rPr>
                <w:szCs w:val="22"/>
                <w:lang w:val="hr-HR"/>
              </w:rPr>
            </w:pPr>
            <w:r w:rsidRPr="0039783A">
              <w:rPr>
                <w:szCs w:val="22"/>
                <w:lang w:val="hr-HR"/>
              </w:rPr>
              <w:t>razvijanje kompleksnog</w:t>
            </w:r>
            <w:r w:rsidR="009A1D26" w:rsidRPr="0039783A">
              <w:rPr>
                <w:szCs w:val="22"/>
                <w:lang w:val="hr-HR"/>
              </w:rPr>
              <w:t>a</w:t>
            </w:r>
            <w:r w:rsidRPr="0039783A">
              <w:rPr>
                <w:szCs w:val="22"/>
                <w:lang w:val="hr-HR"/>
              </w:rPr>
              <w:t xml:space="preserve"> mišljenja:</w:t>
            </w:r>
          </w:p>
          <w:p w14:paraId="0CAAC882" w14:textId="4FC626A7" w:rsidR="0039368E" w:rsidRPr="0039783A" w:rsidRDefault="0039368E" w:rsidP="00A738A6">
            <w:pPr>
              <w:pStyle w:val="ListParagraph"/>
              <w:numPr>
                <w:ilvl w:val="0"/>
                <w:numId w:val="79"/>
              </w:numPr>
              <w:contextualSpacing w:val="0"/>
              <w:rPr>
                <w:szCs w:val="22"/>
                <w:lang w:val="hr-HR"/>
              </w:rPr>
            </w:pPr>
            <w:r w:rsidRPr="0039783A">
              <w:rPr>
                <w:szCs w:val="22"/>
                <w:lang w:val="hr-HR"/>
              </w:rPr>
              <w:t>sažimanje, generaliziranje, podrška upo</w:t>
            </w:r>
            <w:r w:rsidR="009A1D26" w:rsidRPr="0039783A">
              <w:rPr>
                <w:szCs w:val="22"/>
                <w:lang w:val="hr-HR"/>
              </w:rPr>
              <w:t>rabi</w:t>
            </w:r>
            <w:r w:rsidRPr="0039783A">
              <w:rPr>
                <w:szCs w:val="22"/>
                <w:lang w:val="hr-HR"/>
              </w:rPr>
              <w:t xml:space="preserve"> viših kognitivnih sposobnosti,</w:t>
            </w:r>
            <w:r w:rsidR="009A1D26" w:rsidRPr="0039783A">
              <w:rPr>
                <w:szCs w:val="22"/>
                <w:lang w:val="hr-HR"/>
              </w:rPr>
              <w:t xml:space="preserve"> </w:t>
            </w:r>
            <w:r w:rsidRPr="0039783A">
              <w:rPr>
                <w:szCs w:val="22"/>
                <w:lang w:val="hr-HR"/>
              </w:rPr>
              <w:t>kao što su analiza, sinteza, vrednovanje, upo</w:t>
            </w:r>
            <w:r w:rsidR="009A1D26" w:rsidRPr="0039783A">
              <w:rPr>
                <w:szCs w:val="22"/>
                <w:lang w:val="hr-HR"/>
              </w:rPr>
              <w:t>raba</w:t>
            </w:r>
            <w:r w:rsidRPr="0039783A">
              <w:rPr>
                <w:szCs w:val="22"/>
                <w:lang w:val="hr-HR"/>
              </w:rPr>
              <w:t xml:space="preserve"> kritičkog</w:t>
            </w:r>
            <w:r w:rsidR="009A1D26" w:rsidRPr="0039783A">
              <w:rPr>
                <w:szCs w:val="22"/>
                <w:lang w:val="hr-HR"/>
              </w:rPr>
              <w:t>a</w:t>
            </w:r>
            <w:r w:rsidRPr="0039783A">
              <w:rPr>
                <w:szCs w:val="22"/>
                <w:lang w:val="hr-HR"/>
              </w:rPr>
              <w:t xml:space="preserve"> mišljenja (razlikovanje između činjenica i mišljenja, argumentiranje teza)</w:t>
            </w:r>
            <w:r w:rsidR="009A1D26" w:rsidRPr="0039783A">
              <w:rPr>
                <w:szCs w:val="22"/>
                <w:lang w:val="hr-HR"/>
              </w:rPr>
              <w:t>,</w:t>
            </w:r>
          </w:p>
          <w:p w14:paraId="0EDAD43C" w14:textId="6150DA08" w:rsidR="0039368E" w:rsidRPr="0039783A" w:rsidRDefault="0039368E" w:rsidP="00A738A6">
            <w:pPr>
              <w:pStyle w:val="ListParagraph"/>
              <w:numPr>
                <w:ilvl w:val="0"/>
                <w:numId w:val="78"/>
              </w:numPr>
              <w:contextualSpacing w:val="0"/>
              <w:rPr>
                <w:szCs w:val="22"/>
                <w:lang w:val="hr-HR"/>
              </w:rPr>
            </w:pPr>
            <w:r w:rsidRPr="0039783A">
              <w:rPr>
                <w:szCs w:val="22"/>
                <w:lang w:val="hr-HR"/>
              </w:rPr>
              <w:t>razvijanje kreativnosti i potrebe za izražavanje</w:t>
            </w:r>
            <w:r w:rsidR="009A1D26" w:rsidRPr="0039783A">
              <w:rPr>
                <w:szCs w:val="22"/>
                <w:lang w:val="hr-HR"/>
              </w:rPr>
              <w:t>m</w:t>
            </w:r>
            <w:r w:rsidRPr="0039783A">
              <w:rPr>
                <w:szCs w:val="22"/>
                <w:lang w:val="hr-HR"/>
              </w:rPr>
              <w:t>, te osjećaj za estetske vrijednosti</w:t>
            </w:r>
            <w:r w:rsidR="009A1D26" w:rsidRPr="0039783A">
              <w:rPr>
                <w:szCs w:val="22"/>
                <w:lang w:val="hr-HR"/>
              </w:rPr>
              <w:t>,</w:t>
            </w:r>
          </w:p>
          <w:p w14:paraId="7C0CAD54" w14:textId="75C9408A" w:rsidR="0039368E" w:rsidRPr="0039783A" w:rsidRDefault="0039368E" w:rsidP="00A738A6">
            <w:pPr>
              <w:pStyle w:val="ListParagraph"/>
              <w:numPr>
                <w:ilvl w:val="0"/>
                <w:numId w:val="78"/>
              </w:numPr>
              <w:contextualSpacing w:val="0"/>
              <w:rPr>
                <w:szCs w:val="22"/>
                <w:lang w:val="hr-HR"/>
              </w:rPr>
            </w:pPr>
            <w:r w:rsidRPr="0039783A">
              <w:rPr>
                <w:szCs w:val="22"/>
                <w:lang w:val="hr-HR"/>
              </w:rPr>
              <w:t>razvijanje otvorenosti različitog</w:t>
            </w:r>
            <w:r w:rsidR="009A1D26" w:rsidRPr="0039783A">
              <w:rPr>
                <w:szCs w:val="22"/>
                <w:lang w:val="hr-HR"/>
              </w:rPr>
              <w:t>a</w:t>
            </w:r>
            <w:r w:rsidRPr="0039783A">
              <w:rPr>
                <w:szCs w:val="22"/>
                <w:lang w:val="hr-HR"/>
              </w:rPr>
              <w:t xml:space="preserve"> kulturnog izražavanja i pripremljenosti za razvijanje vlastite kreativnosti i sposobnosti izražavanja:</w:t>
            </w:r>
          </w:p>
          <w:p w14:paraId="0D625DD0" w14:textId="56BAF1F0" w:rsidR="0039368E" w:rsidRPr="0039783A" w:rsidRDefault="0039368E" w:rsidP="00A738A6">
            <w:pPr>
              <w:pStyle w:val="ListParagraph"/>
              <w:numPr>
                <w:ilvl w:val="0"/>
                <w:numId w:val="80"/>
              </w:numPr>
              <w:contextualSpacing w:val="0"/>
              <w:rPr>
                <w:szCs w:val="22"/>
                <w:lang w:val="hr-HR"/>
              </w:rPr>
            </w:pPr>
            <w:r w:rsidRPr="0039783A">
              <w:rPr>
                <w:szCs w:val="22"/>
                <w:lang w:val="hr-HR"/>
              </w:rPr>
              <w:t>sposobnost toleri</w:t>
            </w:r>
            <w:r w:rsidR="009A1D26" w:rsidRPr="0039783A">
              <w:rPr>
                <w:szCs w:val="22"/>
                <w:lang w:val="hr-HR"/>
              </w:rPr>
              <w:t>r</w:t>
            </w:r>
            <w:r w:rsidRPr="0039783A">
              <w:rPr>
                <w:szCs w:val="22"/>
                <w:lang w:val="hr-HR"/>
              </w:rPr>
              <w:t>anja suprotnih ideja</w:t>
            </w:r>
            <w:r w:rsidR="009A1D26" w:rsidRPr="0039783A">
              <w:rPr>
                <w:szCs w:val="22"/>
                <w:lang w:val="hr-HR"/>
              </w:rPr>
              <w:t>,</w:t>
            </w:r>
          </w:p>
          <w:p w14:paraId="11B5B66D" w14:textId="77777777" w:rsidR="0039368E" w:rsidRPr="0039783A" w:rsidRDefault="0039368E" w:rsidP="00A738A6">
            <w:pPr>
              <w:pStyle w:val="ListParagraph"/>
              <w:numPr>
                <w:ilvl w:val="0"/>
                <w:numId w:val="80"/>
              </w:numPr>
              <w:contextualSpacing w:val="0"/>
              <w:rPr>
                <w:szCs w:val="22"/>
                <w:lang w:val="hr-HR"/>
              </w:rPr>
            </w:pPr>
            <w:r w:rsidRPr="0039783A">
              <w:rPr>
                <w:szCs w:val="22"/>
                <w:lang w:val="hr-HR"/>
              </w:rPr>
              <w:t>samostalno donošenje zaključaka,</w:t>
            </w:r>
          </w:p>
          <w:p w14:paraId="0324407A" w14:textId="1FA51C27" w:rsidR="0039368E" w:rsidRPr="0039783A" w:rsidRDefault="0039368E" w:rsidP="00A738A6">
            <w:pPr>
              <w:pStyle w:val="ListParagraph"/>
              <w:numPr>
                <w:ilvl w:val="0"/>
                <w:numId w:val="80"/>
              </w:numPr>
              <w:contextualSpacing w:val="0"/>
              <w:rPr>
                <w:szCs w:val="22"/>
                <w:lang w:val="hr-HR"/>
              </w:rPr>
            </w:pPr>
            <w:r w:rsidRPr="0039783A">
              <w:rPr>
                <w:szCs w:val="22"/>
                <w:lang w:val="hr-HR"/>
              </w:rPr>
              <w:t>razvijanje pozitivnog</w:t>
            </w:r>
            <w:r w:rsidR="009A1D26" w:rsidRPr="0039783A">
              <w:rPr>
                <w:szCs w:val="22"/>
                <w:lang w:val="hr-HR"/>
              </w:rPr>
              <w:t>a</w:t>
            </w:r>
            <w:r w:rsidRPr="0039783A">
              <w:rPr>
                <w:szCs w:val="22"/>
                <w:lang w:val="hr-HR"/>
              </w:rPr>
              <w:t xml:space="preserve"> stava i spremnosti za relativiziranje vlastitog</w:t>
            </w:r>
            <w:r w:rsidR="009A1D26" w:rsidRPr="0039783A">
              <w:rPr>
                <w:szCs w:val="22"/>
                <w:lang w:val="hr-HR"/>
              </w:rPr>
              <w:t>a</w:t>
            </w:r>
            <w:r w:rsidRPr="0039783A">
              <w:rPr>
                <w:szCs w:val="22"/>
                <w:lang w:val="hr-HR"/>
              </w:rPr>
              <w:t xml:space="preserve"> stanovišta i s</w:t>
            </w:r>
            <w:r w:rsidR="009A1D26" w:rsidRPr="0039783A">
              <w:rPr>
                <w:szCs w:val="22"/>
                <w:lang w:val="hr-HR"/>
              </w:rPr>
              <w:t>ustava</w:t>
            </w:r>
            <w:r w:rsidRPr="0039783A">
              <w:rPr>
                <w:szCs w:val="22"/>
                <w:lang w:val="hr-HR"/>
              </w:rPr>
              <w:t xml:space="preserve"> vrijednosti</w:t>
            </w:r>
            <w:r w:rsidR="009A1D26" w:rsidRPr="0039783A">
              <w:rPr>
                <w:szCs w:val="22"/>
                <w:lang w:val="hr-HR"/>
              </w:rPr>
              <w:t>,</w:t>
            </w:r>
          </w:p>
          <w:p w14:paraId="20CA49BC" w14:textId="549E4EA3" w:rsidR="0039368E" w:rsidRPr="0039783A" w:rsidRDefault="0039368E" w:rsidP="00A738A6">
            <w:pPr>
              <w:pStyle w:val="ListParagraph"/>
              <w:numPr>
                <w:ilvl w:val="0"/>
                <w:numId w:val="80"/>
              </w:numPr>
              <w:contextualSpacing w:val="0"/>
              <w:rPr>
                <w:szCs w:val="22"/>
                <w:lang w:val="hr-HR"/>
              </w:rPr>
            </w:pPr>
            <w:r w:rsidRPr="0039783A">
              <w:rPr>
                <w:szCs w:val="22"/>
                <w:lang w:val="hr-HR"/>
              </w:rPr>
              <w:t>razvijanje spremnosti za otklon u odnosu na ustaljena ponašanja prema drugim kulturama</w:t>
            </w:r>
            <w:r w:rsidR="009A1D26" w:rsidRPr="0039783A">
              <w:rPr>
                <w:szCs w:val="22"/>
                <w:lang w:val="hr-HR"/>
              </w:rPr>
              <w:t>,</w:t>
            </w:r>
          </w:p>
          <w:p w14:paraId="0B7B7ABC" w14:textId="04E6806F" w:rsidR="0039368E" w:rsidRPr="0039783A" w:rsidRDefault="009A1D26" w:rsidP="00A738A6">
            <w:pPr>
              <w:pStyle w:val="ListParagraph"/>
              <w:numPr>
                <w:ilvl w:val="0"/>
                <w:numId w:val="78"/>
              </w:numPr>
              <w:contextualSpacing w:val="0"/>
              <w:rPr>
                <w:szCs w:val="22"/>
                <w:lang w:val="hr-HR"/>
              </w:rPr>
            </w:pPr>
            <w:r w:rsidRPr="0039783A">
              <w:rPr>
                <w:szCs w:val="22"/>
                <w:lang w:val="hr-HR"/>
              </w:rPr>
              <w:lastRenderedPageBreak/>
              <w:t>p</w:t>
            </w:r>
            <w:r w:rsidR="0039368E" w:rsidRPr="0039783A">
              <w:rPr>
                <w:szCs w:val="22"/>
                <w:lang w:val="hr-HR"/>
              </w:rPr>
              <w:t>odrška radoznalosti, želji za novim znanjima:</w:t>
            </w:r>
          </w:p>
          <w:p w14:paraId="1B2022B7" w14:textId="77777777" w:rsidR="0039368E" w:rsidRPr="0039783A" w:rsidRDefault="0039368E" w:rsidP="00A738A6">
            <w:pPr>
              <w:pStyle w:val="ListParagraph"/>
              <w:numPr>
                <w:ilvl w:val="0"/>
                <w:numId w:val="81"/>
              </w:numPr>
              <w:contextualSpacing w:val="0"/>
              <w:rPr>
                <w:szCs w:val="22"/>
                <w:lang w:val="hr-HR"/>
              </w:rPr>
            </w:pPr>
            <w:r w:rsidRPr="0039783A">
              <w:rPr>
                <w:szCs w:val="22"/>
                <w:lang w:val="hr-HR"/>
              </w:rPr>
              <w:t>omogućavanje izražavanja vlastitih misli, ideja, emocija,</w:t>
            </w:r>
          </w:p>
          <w:p w14:paraId="3AE08499" w14:textId="52412A6B" w:rsidR="0039368E" w:rsidRPr="0039783A" w:rsidRDefault="0039368E" w:rsidP="00A738A6">
            <w:pPr>
              <w:pStyle w:val="ListParagraph"/>
              <w:numPr>
                <w:ilvl w:val="0"/>
                <w:numId w:val="81"/>
              </w:numPr>
              <w:contextualSpacing w:val="0"/>
              <w:rPr>
                <w:szCs w:val="22"/>
                <w:lang w:val="hr-HR"/>
              </w:rPr>
            </w:pPr>
            <w:r w:rsidRPr="0039783A">
              <w:rPr>
                <w:szCs w:val="22"/>
                <w:lang w:val="hr-HR"/>
              </w:rPr>
              <w:t>razvijanje sposobnosti p</w:t>
            </w:r>
            <w:r w:rsidR="009A1D26" w:rsidRPr="0039783A">
              <w:rPr>
                <w:szCs w:val="22"/>
                <w:lang w:val="hr-HR"/>
              </w:rPr>
              <w:t>ro</w:t>
            </w:r>
            <w:r w:rsidRPr="0039783A">
              <w:rPr>
                <w:szCs w:val="22"/>
                <w:lang w:val="hr-HR"/>
              </w:rPr>
              <w:t xml:space="preserve">matranja, </w:t>
            </w:r>
            <w:r w:rsidR="009A1D26" w:rsidRPr="0039783A">
              <w:rPr>
                <w:szCs w:val="22"/>
                <w:lang w:val="hr-HR"/>
              </w:rPr>
              <w:t>sudjelovanja</w:t>
            </w:r>
            <w:r w:rsidRPr="0039783A">
              <w:rPr>
                <w:szCs w:val="22"/>
                <w:lang w:val="hr-HR"/>
              </w:rPr>
              <w:t xml:space="preserve"> i integriranja novih iskustava i spremnosti za mijenjanje prethodnih</w:t>
            </w:r>
            <w:r w:rsidR="009A1D26" w:rsidRPr="0039783A">
              <w:rPr>
                <w:szCs w:val="22"/>
                <w:lang w:val="hr-HR"/>
              </w:rPr>
              <w:t>.</w:t>
            </w:r>
          </w:p>
        </w:tc>
      </w:tr>
    </w:tbl>
    <w:p w14:paraId="3BF7EBB6" w14:textId="77777777" w:rsidR="0039368E" w:rsidRPr="0039783A" w:rsidRDefault="0039368E" w:rsidP="0039368E">
      <w:pPr>
        <w:jc w:val="both"/>
        <w:rPr>
          <w:szCs w:val="22"/>
          <w:lang w:val="hr-HR"/>
        </w:rPr>
      </w:pPr>
    </w:p>
    <w:p w14:paraId="311A822E" w14:textId="77777777" w:rsidR="0039368E" w:rsidRPr="0039783A" w:rsidRDefault="0039368E" w:rsidP="0039368E">
      <w:pPr>
        <w:jc w:val="both"/>
        <w:rPr>
          <w:szCs w:val="22"/>
          <w:lang w:val="hr-HR"/>
        </w:rPr>
      </w:pPr>
    </w:p>
    <w:p w14:paraId="6100E91D" w14:textId="73B15391" w:rsidR="0039368E" w:rsidRPr="0039783A" w:rsidRDefault="0039368E" w:rsidP="0039368E">
      <w:pPr>
        <w:jc w:val="both"/>
        <w:rPr>
          <w:szCs w:val="22"/>
          <w:lang w:val="hr-HR"/>
        </w:rPr>
      </w:pPr>
      <w:r w:rsidRPr="0039783A">
        <w:rPr>
          <w:szCs w:val="22"/>
          <w:lang w:val="hr-HR"/>
        </w:rPr>
        <w:t>Nastavu Islamsk</w:t>
      </w:r>
      <w:r w:rsidR="009A1D26" w:rsidRPr="0039783A">
        <w:rPr>
          <w:szCs w:val="22"/>
          <w:lang w:val="hr-HR"/>
        </w:rPr>
        <w:t>oga</w:t>
      </w:r>
      <w:r w:rsidRPr="0039783A">
        <w:rPr>
          <w:szCs w:val="22"/>
          <w:lang w:val="hr-HR"/>
        </w:rPr>
        <w:t xml:space="preserve"> vjeronauk</w:t>
      </w:r>
      <w:r w:rsidR="009A1D26" w:rsidRPr="0039783A">
        <w:rPr>
          <w:szCs w:val="22"/>
          <w:lang w:val="hr-HR"/>
        </w:rPr>
        <w:t>a</w:t>
      </w:r>
      <w:r w:rsidRPr="0039783A">
        <w:rPr>
          <w:szCs w:val="22"/>
          <w:lang w:val="hr-HR"/>
        </w:rPr>
        <w:t xml:space="preserve"> u srednjim stručnim školama može izvoditi </w:t>
      </w:r>
      <w:r w:rsidR="009A1D26" w:rsidRPr="0039783A">
        <w:rPr>
          <w:szCs w:val="22"/>
          <w:lang w:val="hr-HR"/>
        </w:rPr>
        <w:t>osoba</w:t>
      </w:r>
      <w:r w:rsidRPr="0039783A">
        <w:rPr>
          <w:szCs w:val="22"/>
          <w:lang w:val="hr-HR"/>
        </w:rPr>
        <w:t xml:space="preserve"> s odgovarajućim stručnim zvanjem VSS VII/1 ili minimalno 240 ECTS bodova koj</w:t>
      </w:r>
      <w:r w:rsidR="009A1D26" w:rsidRPr="0039783A">
        <w:rPr>
          <w:szCs w:val="22"/>
          <w:lang w:val="hr-HR"/>
        </w:rPr>
        <w:t>a</w:t>
      </w:r>
      <w:r w:rsidRPr="0039783A">
        <w:rPr>
          <w:szCs w:val="22"/>
          <w:lang w:val="hr-HR"/>
        </w:rPr>
        <w:t xml:space="preserve"> je završil</w:t>
      </w:r>
      <w:r w:rsidR="009A1D26" w:rsidRPr="0039783A">
        <w:rPr>
          <w:szCs w:val="22"/>
          <w:lang w:val="hr-HR"/>
        </w:rPr>
        <w:t>a</w:t>
      </w:r>
      <w:r w:rsidRPr="0039783A">
        <w:rPr>
          <w:szCs w:val="22"/>
          <w:lang w:val="hr-HR"/>
        </w:rPr>
        <w:t xml:space="preserve"> studije na nekom od islamskih fakulteta i ima važeću s</w:t>
      </w:r>
      <w:r w:rsidR="009A1D26" w:rsidRPr="0039783A">
        <w:rPr>
          <w:szCs w:val="22"/>
          <w:lang w:val="hr-HR"/>
        </w:rPr>
        <w:t>u</w:t>
      </w:r>
      <w:r w:rsidRPr="0039783A">
        <w:rPr>
          <w:szCs w:val="22"/>
          <w:lang w:val="hr-HR"/>
        </w:rPr>
        <w:t>glasnost Islamske zajednice.</w:t>
      </w:r>
    </w:p>
    <w:p w14:paraId="7AFBE588" w14:textId="77777777" w:rsidR="0039368E" w:rsidRPr="0039783A" w:rsidRDefault="0039368E" w:rsidP="0039368E">
      <w:pPr>
        <w:jc w:val="both"/>
        <w:rPr>
          <w:szCs w:val="22"/>
          <w:lang w:val="hr-HR"/>
        </w:rPr>
      </w:pPr>
      <w:r w:rsidRPr="0039783A">
        <w:rPr>
          <w:szCs w:val="22"/>
          <w:lang w:val="hr-HR"/>
        </w:rPr>
        <w:t>Profil:</w:t>
      </w:r>
    </w:p>
    <w:p w14:paraId="2CA1971B" w14:textId="77777777" w:rsidR="0039368E" w:rsidRPr="0039783A" w:rsidRDefault="0039368E" w:rsidP="0039368E">
      <w:pPr>
        <w:jc w:val="both"/>
        <w:rPr>
          <w:szCs w:val="22"/>
          <w:lang w:val="hr-HR"/>
        </w:rPr>
      </w:pPr>
    </w:p>
    <w:p w14:paraId="4E2EB4A9" w14:textId="3E499EB5"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profesor/</w:t>
      </w:r>
      <w:r w:rsidRPr="0039783A">
        <w:rPr>
          <w:szCs w:val="22"/>
          <w:lang w:val="hr-HR"/>
        </w:rPr>
        <w:t>bachelor</w:t>
      </w:r>
      <w:r w:rsidRPr="0039783A">
        <w:rPr>
          <w:rFonts w:eastAsia="TimesNewRomanPSMT"/>
          <w:szCs w:val="22"/>
          <w:lang w:val="hr-HR"/>
        </w:rPr>
        <w:t xml:space="preserve"> islamskih </w:t>
      </w:r>
      <w:r w:rsidR="009A1D26" w:rsidRPr="0039783A">
        <w:rPr>
          <w:rFonts w:eastAsia="TimesNewRomanPSMT"/>
          <w:szCs w:val="22"/>
          <w:lang w:val="hr-HR"/>
        </w:rPr>
        <w:t>znanosti,</w:t>
      </w:r>
      <w:r w:rsidRPr="0039783A">
        <w:rPr>
          <w:rFonts w:eastAsia="TimesNewRomanPSMT"/>
          <w:szCs w:val="22"/>
          <w:lang w:val="hr-HR"/>
        </w:rPr>
        <w:t xml:space="preserve"> </w:t>
      </w:r>
    </w:p>
    <w:p w14:paraId="70D586AA" w14:textId="295A4A9D"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profesor/</w:t>
      </w:r>
      <w:r w:rsidRPr="0039783A">
        <w:rPr>
          <w:szCs w:val="22"/>
          <w:lang w:val="hr-HR"/>
        </w:rPr>
        <w:t>bachelor</w:t>
      </w:r>
      <w:r w:rsidRPr="0039783A">
        <w:rPr>
          <w:rFonts w:eastAsia="TimesNewRomanPSMT"/>
          <w:szCs w:val="22"/>
          <w:lang w:val="hr-HR"/>
        </w:rPr>
        <w:t xml:space="preserve"> islamske teologije </w:t>
      </w:r>
      <w:r w:rsidR="009A1D26" w:rsidRPr="0039783A">
        <w:rPr>
          <w:rFonts w:eastAsia="TimesNewRomanPSMT"/>
          <w:szCs w:val="22"/>
          <w:lang w:val="hr-HR"/>
        </w:rPr>
        <w:t>,</w:t>
      </w:r>
      <w:r w:rsidRPr="0039783A">
        <w:rPr>
          <w:rFonts w:eastAsia="TimesNewRomanPSMT"/>
          <w:szCs w:val="22"/>
          <w:lang w:val="hr-HR"/>
        </w:rPr>
        <w:t xml:space="preserve"> </w:t>
      </w:r>
    </w:p>
    <w:p w14:paraId="4A9C2EB4" w14:textId="07ED401B"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szCs w:val="22"/>
          <w:lang w:val="hr-HR"/>
        </w:rPr>
        <w:t>bachelor</w:t>
      </w:r>
      <w:r w:rsidRPr="0039783A">
        <w:rPr>
          <w:rFonts w:eastAsia="TimesNewRomanPSMT"/>
          <w:szCs w:val="22"/>
          <w:lang w:val="hr-HR"/>
        </w:rPr>
        <w:t xml:space="preserve"> teologije</w:t>
      </w:r>
      <w:r w:rsidR="009A1D26" w:rsidRPr="0039783A">
        <w:rPr>
          <w:rFonts w:eastAsia="TimesNewRomanPSMT"/>
          <w:szCs w:val="22"/>
          <w:lang w:val="hr-HR"/>
        </w:rPr>
        <w:t>,</w:t>
      </w:r>
      <w:r w:rsidRPr="0039783A">
        <w:rPr>
          <w:rFonts w:eastAsia="TimesNewRomanPSMT"/>
          <w:szCs w:val="22"/>
          <w:lang w:val="hr-HR"/>
        </w:rPr>
        <w:t xml:space="preserve"> </w:t>
      </w:r>
    </w:p>
    <w:p w14:paraId="64B88E79" w14:textId="33C101D5"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diplomirani teolog</w:t>
      </w:r>
      <w:r w:rsidR="009A1D26" w:rsidRPr="0039783A">
        <w:rPr>
          <w:rFonts w:eastAsia="TimesNewRomanPSMT"/>
          <w:szCs w:val="22"/>
          <w:lang w:val="hr-HR"/>
        </w:rPr>
        <w:t>,</w:t>
      </w:r>
      <w:r w:rsidRPr="0039783A">
        <w:rPr>
          <w:rFonts w:eastAsia="TimesNewRomanPSMT"/>
          <w:szCs w:val="22"/>
          <w:lang w:val="hr-HR"/>
        </w:rPr>
        <w:t xml:space="preserve"> </w:t>
      </w:r>
    </w:p>
    <w:p w14:paraId="173EA50E" w14:textId="0E7020CC"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profesor islamskih teoloških studija</w:t>
      </w:r>
      <w:r w:rsidR="009A1D26" w:rsidRPr="0039783A">
        <w:rPr>
          <w:rFonts w:eastAsia="TimesNewRomanPSMT"/>
          <w:szCs w:val="22"/>
          <w:lang w:val="hr-HR"/>
        </w:rPr>
        <w:t>,</w:t>
      </w:r>
      <w:r w:rsidRPr="0039783A">
        <w:rPr>
          <w:rFonts w:eastAsia="TimesNewRomanPSMT"/>
          <w:szCs w:val="22"/>
          <w:lang w:val="hr-HR"/>
        </w:rPr>
        <w:t xml:space="preserve"> </w:t>
      </w:r>
    </w:p>
    <w:p w14:paraId="594ECF8B" w14:textId="0ECF0160"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profesor/</w:t>
      </w:r>
      <w:r w:rsidRPr="0039783A">
        <w:rPr>
          <w:szCs w:val="22"/>
          <w:lang w:val="hr-HR"/>
        </w:rPr>
        <w:t>bachelor</w:t>
      </w:r>
      <w:r w:rsidRPr="0039783A">
        <w:rPr>
          <w:rFonts w:eastAsia="TimesNewRomanPSMT"/>
          <w:szCs w:val="22"/>
          <w:lang w:val="hr-HR"/>
        </w:rPr>
        <w:t xml:space="preserve"> islamsk</w:t>
      </w:r>
      <w:r w:rsidR="009A1D26" w:rsidRPr="0039783A">
        <w:rPr>
          <w:rFonts w:eastAsia="TimesNewRomanPSMT"/>
          <w:szCs w:val="22"/>
          <w:lang w:val="hr-HR"/>
        </w:rPr>
        <w:t>oga</w:t>
      </w:r>
      <w:r w:rsidRPr="0039783A">
        <w:rPr>
          <w:rFonts w:eastAsia="TimesNewRomanPSMT"/>
          <w:szCs w:val="22"/>
          <w:lang w:val="hr-HR"/>
        </w:rPr>
        <w:t xml:space="preserve"> vjeronauk</w:t>
      </w:r>
      <w:r w:rsidR="009A1D26" w:rsidRPr="0039783A">
        <w:rPr>
          <w:rFonts w:eastAsia="TimesNewRomanPSMT"/>
          <w:szCs w:val="22"/>
          <w:lang w:val="hr-HR"/>
        </w:rPr>
        <w:t>a</w:t>
      </w:r>
      <w:r w:rsidRPr="0039783A">
        <w:rPr>
          <w:rFonts w:eastAsia="TimesNewRomanPSMT"/>
          <w:szCs w:val="22"/>
          <w:lang w:val="hr-HR"/>
        </w:rPr>
        <w:t xml:space="preserve"> i religijskog</w:t>
      </w:r>
      <w:r w:rsidR="009A1D26" w:rsidRPr="0039783A">
        <w:rPr>
          <w:rFonts w:eastAsia="TimesNewRomanPSMT"/>
          <w:szCs w:val="22"/>
          <w:lang w:val="hr-HR"/>
        </w:rPr>
        <w:t>a</w:t>
      </w:r>
      <w:r w:rsidRPr="0039783A">
        <w:rPr>
          <w:rFonts w:eastAsia="TimesNewRomanPSMT"/>
          <w:szCs w:val="22"/>
          <w:lang w:val="hr-HR"/>
        </w:rPr>
        <w:t xml:space="preserve"> odgoja</w:t>
      </w:r>
      <w:r w:rsidR="009A1D26" w:rsidRPr="0039783A">
        <w:rPr>
          <w:rFonts w:eastAsia="TimesNewRomanPSMT"/>
          <w:szCs w:val="22"/>
          <w:lang w:val="hr-HR"/>
        </w:rPr>
        <w:t>,</w:t>
      </w:r>
      <w:r w:rsidRPr="0039783A">
        <w:rPr>
          <w:rFonts w:eastAsia="TimesNewRomanPSMT"/>
          <w:szCs w:val="22"/>
          <w:lang w:val="hr-HR"/>
        </w:rPr>
        <w:t xml:space="preserve"> </w:t>
      </w:r>
    </w:p>
    <w:p w14:paraId="3F7CEFF2" w14:textId="36747D2B"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profesor religijske pedagogije</w:t>
      </w:r>
      <w:r w:rsidR="009A1D26" w:rsidRPr="0039783A">
        <w:rPr>
          <w:rFonts w:eastAsia="TimesNewRomanPSMT"/>
          <w:szCs w:val="22"/>
          <w:lang w:val="hr-HR"/>
        </w:rPr>
        <w:t>,</w:t>
      </w:r>
      <w:r w:rsidRPr="0039783A">
        <w:rPr>
          <w:rFonts w:eastAsia="TimesNewRomanPSMT"/>
          <w:szCs w:val="22"/>
          <w:lang w:val="hr-HR"/>
        </w:rPr>
        <w:t xml:space="preserve"> </w:t>
      </w:r>
    </w:p>
    <w:p w14:paraId="370DF8B2" w14:textId="2DF2A46D"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profesor islamske pedagogije</w:t>
      </w:r>
      <w:r w:rsidR="009A1D26" w:rsidRPr="0039783A">
        <w:rPr>
          <w:rFonts w:eastAsia="TimesNewRomanPSMT"/>
          <w:szCs w:val="22"/>
          <w:lang w:val="hr-HR"/>
        </w:rPr>
        <w:t>,</w:t>
      </w:r>
      <w:r w:rsidRPr="0039783A">
        <w:rPr>
          <w:rFonts w:eastAsia="TimesNewRomanPSMT"/>
          <w:szCs w:val="22"/>
          <w:lang w:val="hr-HR"/>
        </w:rPr>
        <w:t xml:space="preserve"> </w:t>
      </w:r>
    </w:p>
    <w:p w14:paraId="2E0AA014" w14:textId="666ED78A"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diplomirani profesor islamsk</w:t>
      </w:r>
      <w:r w:rsidR="009A1D26" w:rsidRPr="0039783A">
        <w:rPr>
          <w:rFonts w:eastAsia="TimesNewRomanPSMT"/>
          <w:szCs w:val="22"/>
          <w:lang w:val="hr-HR"/>
        </w:rPr>
        <w:t>oga</w:t>
      </w:r>
      <w:r w:rsidRPr="0039783A">
        <w:rPr>
          <w:rFonts w:eastAsia="TimesNewRomanPSMT"/>
          <w:szCs w:val="22"/>
          <w:lang w:val="hr-HR"/>
        </w:rPr>
        <w:t xml:space="preserve"> vjeronauk</w:t>
      </w:r>
      <w:r w:rsidR="009A1D26" w:rsidRPr="0039783A">
        <w:rPr>
          <w:rFonts w:eastAsia="TimesNewRomanPSMT"/>
          <w:szCs w:val="22"/>
          <w:lang w:val="hr-HR"/>
        </w:rPr>
        <w:t>a,</w:t>
      </w:r>
    </w:p>
    <w:p w14:paraId="68ABE9D1" w14:textId="3300154D"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bakalaureat/bachelor islamsk</w:t>
      </w:r>
      <w:r w:rsidR="009A1D26" w:rsidRPr="0039783A">
        <w:rPr>
          <w:rFonts w:eastAsia="TimesNewRomanPSMT"/>
          <w:szCs w:val="22"/>
          <w:lang w:val="hr-HR"/>
        </w:rPr>
        <w:t>oga</w:t>
      </w:r>
      <w:r w:rsidRPr="0039783A">
        <w:rPr>
          <w:rFonts w:eastAsia="TimesNewRomanPSMT"/>
          <w:szCs w:val="22"/>
          <w:lang w:val="hr-HR"/>
        </w:rPr>
        <w:t xml:space="preserve"> vjeronauk</w:t>
      </w:r>
      <w:r w:rsidR="009A1D26" w:rsidRPr="0039783A">
        <w:rPr>
          <w:rFonts w:eastAsia="TimesNewRomanPSMT"/>
          <w:szCs w:val="22"/>
          <w:lang w:val="hr-HR"/>
        </w:rPr>
        <w:t xml:space="preserve">a, </w:t>
      </w:r>
    </w:p>
    <w:p w14:paraId="2635ECDD" w14:textId="7163C258"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master/magistar islamsk</w:t>
      </w:r>
      <w:r w:rsidR="009A1D26" w:rsidRPr="0039783A">
        <w:rPr>
          <w:rFonts w:eastAsia="TimesNewRomanPSMT"/>
          <w:szCs w:val="22"/>
          <w:lang w:val="hr-HR"/>
        </w:rPr>
        <w:t>oga</w:t>
      </w:r>
      <w:r w:rsidRPr="0039783A">
        <w:rPr>
          <w:rFonts w:eastAsia="TimesNewRomanPSMT"/>
          <w:szCs w:val="22"/>
          <w:lang w:val="hr-HR"/>
        </w:rPr>
        <w:t xml:space="preserve"> vjeronauk</w:t>
      </w:r>
      <w:r w:rsidR="009A1D26" w:rsidRPr="0039783A">
        <w:rPr>
          <w:rFonts w:eastAsia="TimesNewRomanPSMT"/>
          <w:szCs w:val="22"/>
          <w:lang w:val="hr-HR"/>
        </w:rPr>
        <w:t xml:space="preserve">a, </w:t>
      </w:r>
      <w:r w:rsidRPr="0039783A">
        <w:rPr>
          <w:rFonts w:eastAsia="TimesNewRomanPSMT"/>
          <w:szCs w:val="22"/>
          <w:lang w:val="hr-HR"/>
        </w:rPr>
        <w:t xml:space="preserve"> </w:t>
      </w:r>
    </w:p>
    <w:p w14:paraId="7DCCB060" w14:textId="1B23AA66"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master/magistar religijske pedagogije</w:t>
      </w:r>
      <w:r w:rsidR="009A1D26" w:rsidRPr="0039783A">
        <w:rPr>
          <w:rFonts w:eastAsia="TimesNewRomanPSMT"/>
          <w:szCs w:val="22"/>
          <w:lang w:val="hr-HR"/>
        </w:rPr>
        <w:t>,</w:t>
      </w:r>
      <w:r w:rsidRPr="0039783A">
        <w:rPr>
          <w:rFonts w:eastAsia="TimesNewRomanPSMT"/>
          <w:szCs w:val="22"/>
          <w:lang w:val="hr-HR"/>
        </w:rPr>
        <w:t xml:space="preserve"> </w:t>
      </w:r>
    </w:p>
    <w:p w14:paraId="309747C4" w14:textId="424CCB6B"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master/magistar religijske edukacije</w:t>
      </w:r>
      <w:r w:rsidR="009A1D26" w:rsidRPr="0039783A">
        <w:rPr>
          <w:rFonts w:eastAsia="TimesNewRomanPSMT"/>
          <w:szCs w:val="22"/>
          <w:lang w:val="hr-HR"/>
        </w:rPr>
        <w:t>,</w:t>
      </w:r>
    </w:p>
    <w:p w14:paraId="36A8EB77" w14:textId="0DF57151"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master/magistar teolog islamskih</w:t>
      </w:r>
      <w:r w:rsidR="009A1D26" w:rsidRPr="0039783A">
        <w:rPr>
          <w:rFonts w:eastAsia="TimesNewRomanPSMT"/>
          <w:szCs w:val="22"/>
          <w:lang w:val="hr-HR"/>
        </w:rPr>
        <w:t xml:space="preserve"> znanosti, </w:t>
      </w:r>
      <w:r w:rsidRPr="0039783A">
        <w:rPr>
          <w:rFonts w:eastAsia="TimesNewRomanPSMT"/>
          <w:szCs w:val="22"/>
          <w:lang w:val="hr-HR"/>
        </w:rPr>
        <w:t xml:space="preserve"> </w:t>
      </w:r>
    </w:p>
    <w:p w14:paraId="095E1617" w14:textId="1F5AA138" w:rsidR="0039368E" w:rsidRPr="0039783A" w:rsidRDefault="0039368E" w:rsidP="00A738A6">
      <w:pPr>
        <w:pStyle w:val="ListParagraph"/>
        <w:numPr>
          <w:ilvl w:val="0"/>
          <w:numId w:val="82"/>
        </w:numPr>
        <w:contextualSpacing w:val="0"/>
        <w:jc w:val="both"/>
        <w:rPr>
          <w:rFonts w:eastAsia="TimesNewRomanPSMT"/>
          <w:szCs w:val="22"/>
          <w:lang w:val="hr-HR"/>
        </w:rPr>
      </w:pPr>
      <w:r w:rsidRPr="0039783A">
        <w:rPr>
          <w:rFonts w:eastAsia="TimesNewRomanPSMT"/>
          <w:szCs w:val="22"/>
          <w:lang w:val="hr-HR"/>
        </w:rPr>
        <w:t>ostali srodni profili s islamskih fakulteta</w:t>
      </w:r>
      <w:r w:rsidR="009A1D26" w:rsidRPr="0039783A">
        <w:rPr>
          <w:rFonts w:eastAsia="TimesNewRomanPSMT"/>
          <w:szCs w:val="22"/>
          <w:lang w:val="hr-HR"/>
        </w:rPr>
        <w:t>.</w:t>
      </w:r>
    </w:p>
    <w:p w14:paraId="79822C5F" w14:textId="77777777" w:rsidR="0039368E" w:rsidRPr="0039783A" w:rsidRDefault="0039368E" w:rsidP="0039368E">
      <w:pPr>
        <w:jc w:val="both"/>
        <w:rPr>
          <w:szCs w:val="22"/>
          <w:lang w:val="hr-HR"/>
        </w:rPr>
      </w:pPr>
    </w:p>
    <w:p w14:paraId="11ED2550" w14:textId="77777777" w:rsidR="0039368E" w:rsidRPr="0039783A" w:rsidRDefault="0039368E" w:rsidP="0039368E">
      <w:pPr>
        <w:jc w:val="both"/>
        <w:rPr>
          <w:szCs w:val="22"/>
          <w:lang w:val="hr-HR"/>
        </w:rPr>
      </w:pPr>
    </w:p>
    <w:p w14:paraId="51BD17A6" w14:textId="77777777" w:rsidR="0039368E" w:rsidRPr="0039783A" w:rsidRDefault="0039368E" w:rsidP="0039368E">
      <w:pPr>
        <w:jc w:val="both"/>
        <w:rPr>
          <w:szCs w:val="22"/>
          <w:lang w:val="hr-HR"/>
        </w:rPr>
      </w:pPr>
    </w:p>
    <w:p w14:paraId="5E410DE0" w14:textId="77777777" w:rsidR="0039368E" w:rsidRPr="0039783A" w:rsidRDefault="0039368E" w:rsidP="0039368E">
      <w:pPr>
        <w:jc w:val="both"/>
        <w:rPr>
          <w:szCs w:val="22"/>
          <w:lang w:val="hr-HR"/>
        </w:rPr>
      </w:pPr>
    </w:p>
    <w:p w14:paraId="00BE2AA9" w14:textId="77777777" w:rsidR="0039368E" w:rsidRPr="0039783A" w:rsidRDefault="0039368E" w:rsidP="0039368E">
      <w:pPr>
        <w:jc w:val="both"/>
        <w:rPr>
          <w:szCs w:val="22"/>
          <w:lang w:val="hr-HR"/>
        </w:rPr>
      </w:pPr>
    </w:p>
    <w:p w14:paraId="1A775888" w14:textId="77777777" w:rsidR="0039368E" w:rsidRPr="0039783A" w:rsidRDefault="0039368E" w:rsidP="0039368E">
      <w:pPr>
        <w:jc w:val="both"/>
        <w:rPr>
          <w:szCs w:val="22"/>
          <w:lang w:val="hr-HR"/>
        </w:rPr>
      </w:pPr>
    </w:p>
    <w:p w14:paraId="6F8C29A7" w14:textId="77777777" w:rsidR="0039368E" w:rsidRPr="0039783A" w:rsidRDefault="0039368E" w:rsidP="0039368E">
      <w:pPr>
        <w:jc w:val="both"/>
        <w:rPr>
          <w:szCs w:val="22"/>
          <w:lang w:val="hr-HR"/>
        </w:rPr>
      </w:pPr>
    </w:p>
    <w:p w14:paraId="6F26E59C" w14:textId="77777777" w:rsidR="0039368E" w:rsidRPr="0039783A" w:rsidRDefault="0039368E" w:rsidP="0039368E">
      <w:pPr>
        <w:jc w:val="both"/>
        <w:rPr>
          <w:szCs w:val="22"/>
          <w:lang w:val="hr-HR"/>
        </w:rPr>
      </w:pPr>
    </w:p>
    <w:p w14:paraId="42439685" w14:textId="77777777" w:rsidR="0039368E" w:rsidRPr="0039783A" w:rsidRDefault="0039368E" w:rsidP="0039368E">
      <w:pPr>
        <w:jc w:val="both"/>
        <w:rPr>
          <w:szCs w:val="22"/>
          <w:lang w:val="hr-HR"/>
        </w:rPr>
      </w:pPr>
    </w:p>
    <w:p w14:paraId="35F2481B" w14:textId="77777777" w:rsidR="0039368E" w:rsidRPr="0039783A" w:rsidRDefault="0039368E" w:rsidP="0039368E">
      <w:pPr>
        <w:jc w:val="both"/>
        <w:rPr>
          <w:szCs w:val="22"/>
          <w:lang w:val="hr-HR"/>
        </w:rPr>
      </w:pPr>
    </w:p>
    <w:p w14:paraId="2AC4FAD8" w14:textId="77777777" w:rsidR="0039368E" w:rsidRPr="0039783A" w:rsidRDefault="0039368E" w:rsidP="0039368E">
      <w:pPr>
        <w:jc w:val="both"/>
        <w:rPr>
          <w:szCs w:val="22"/>
          <w:lang w:val="hr-HR"/>
        </w:rPr>
      </w:pPr>
    </w:p>
    <w:p w14:paraId="61D7EB70" w14:textId="77777777" w:rsidR="0039368E" w:rsidRPr="0039783A" w:rsidRDefault="0039368E" w:rsidP="0039368E">
      <w:pPr>
        <w:jc w:val="both"/>
        <w:rPr>
          <w:szCs w:val="22"/>
          <w:lang w:val="hr-HR"/>
        </w:rPr>
      </w:pPr>
    </w:p>
    <w:p w14:paraId="336FFFA8" w14:textId="77777777" w:rsidR="0039368E" w:rsidRPr="0039783A" w:rsidRDefault="0039368E" w:rsidP="0039368E">
      <w:pPr>
        <w:jc w:val="both"/>
        <w:rPr>
          <w:szCs w:val="22"/>
          <w:lang w:val="hr-HR"/>
        </w:rPr>
      </w:pPr>
    </w:p>
    <w:p w14:paraId="6AAF8CF2" w14:textId="77777777" w:rsidR="0039368E" w:rsidRPr="0039783A" w:rsidRDefault="0039368E" w:rsidP="0039368E">
      <w:pPr>
        <w:jc w:val="both"/>
        <w:rPr>
          <w:szCs w:val="22"/>
          <w:lang w:val="hr-HR"/>
        </w:rPr>
      </w:pPr>
    </w:p>
    <w:p w14:paraId="6BBF139A" w14:textId="77777777" w:rsidR="0039368E" w:rsidRPr="0039783A" w:rsidRDefault="0039368E" w:rsidP="0039368E">
      <w:pPr>
        <w:jc w:val="both"/>
        <w:rPr>
          <w:szCs w:val="22"/>
          <w:lang w:val="hr-HR"/>
        </w:rPr>
      </w:pPr>
    </w:p>
    <w:p w14:paraId="1C5FE62C" w14:textId="77777777" w:rsidR="0039368E" w:rsidRPr="0039783A" w:rsidRDefault="0039368E" w:rsidP="0039368E">
      <w:pPr>
        <w:jc w:val="both"/>
        <w:rPr>
          <w:szCs w:val="22"/>
          <w:lang w:val="hr-HR"/>
        </w:rPr>
      </w:pPr>
    </w:p>
    <w:p w14:paraId="260DD6C4" w14:textId="77777777" w:rsidR="0039368E" w:rsidRPr="0039783A" w:rsidRDefault="0039368E" w:rsidP="0039368E">
      <w:pPr>
        <w:jc w:val="both"/>
        <w:rPr>
          <w:szCs w:val="22"/>
          <w:lang w:val="hr-HR"/>
        </w:rPr>
      </w:pPr>
    </w:p>
    <w:p w14:paraId="7BF4DA31" w14:textId="77777777" w:rsidR="0039368E" w:rsidRPr="0039783A" w:rsidRDefault="0039368E" w:rsidP="0039368E">
      <w:pPr>
        <w:jc w:val="both"/>
        <w:rPr>
          <w:szCs w:val="22"/>
          <w:lang w:val="hr-HR"/>
        </w:rPr>
      </w:pPr>
    </w:p>
    <w:p w14:paraId="7B638475" w14:textId="77777777" w:rsidR="0039368E" w:rsidRPr="0039783A" w:rsidRDefault="0039368E" w:rsidP="0039368E">
      <w:pPr>
        <w:jc w:val="both"/>
        <w:rPr>
          <w:szCs w:val="22"/>
          <w:lang w:val="hr-HR"/>
        </w:rPr>
      </w:pPr>
    </w:p>
    <w:p w14:paraId="33DD63AE" w14:textId="77777777" w:rsidR="0039368E" w:rsidRPr="0039783A" w:rsidRDefault="0039368E" w:rsidP="0039368E">
      <w:pPr>
        <w:jc w:val="both"/>
        <w:rPr>
          <w:szCs w:val="22"/>
          <w:lang w:val="hr-HR"/>
        </w:rPr>
      </w:pPr>
    </w:p>
    <w:p w14:paraId="4F45E8B2" w14:textId="77777777" w:rsidR="0039368E" w:rsidRPr="0039783A" w:rsidRDefault="0039368E" w:rsidP="0039368E">
      <w:pPr>
        <w:jc w:val="both"/>
        <w:rPr>
          <w:szCs w:val="22"/>
          <w:lang w:val="hr-HR"/>
        </w:rPr>
      </w:pPr>
    </w:p>
    <w:p w14:paraId="47FCD060" w14:textId="77777777" w:rsidR="0039368E" w:rsidRPr="0039783A" w:rsidRDefault="0039368E" w:rsidP="0039368E">
      <w:pPr>
        <w:jc w:val="both"/>
        <w:rPr>
          <w:szCs w:val="22"/>
          <w:lang w:val="hr-HR"/>
        </w:rPr>
      </w:pPr>
    </w:p>
    <w:p w14:paraId="48D2D94D" w14:textId="77777777" w:rsidR="0039368E" w:rsidRPr="0039783A" w:rsidRDefault="0039368E" w:rsidP="0039368E">
      <w:pPr>
        <w:jc w:val="both"/>
        <w:rPr>
          <w:szCs w:val="22"/>
          <w:lang w:val="hr-HR"/>
        </w:rPr>
      </w:pPr>
    </w:p>
    <w:p w14:paraId="5BE7446D" w14:textId="77777777" w:rsidR="0039368E" w:rsidRPr="0039783A" w:rsidRDefault="0039368E" w:rsidP="0039368E">
      <w:pPr>
        <w:jc w:val="both"/>
        <w:rPr>
          <w:szCs w:val="22"/>
          <w:lang w:val="hr-HR"/>
        </w:rPr>
      </w:pPr>
    </w:p>
    <w:p w14:paraId="5238E130" w14:textId="77777777" w:rsidR="0039368E" w:rsidRPr="0039783A" w:rsidRDefault="0039368E" w:rsidP="0039368E">
      <w:pPr>
        <w:jc w:val="both"/>
        <w:rPr>
          <w:szCs w:val="22"/>
          <w:lang w:val="hr-HR"/>
        </w:rPr>
      </w:pPr>
    </w:p>
    <w:p w14:paraId="6B23D53D" w14:textId="77777777" w:rsidR="0039368E" w:rsidRPr="0039783A" w:rsidRDefault="0039368E" w:rsidP="0039368E">
      <w:pPr>
        <w:jc w:val="both"/>
        <w:rPr>
          <w:szCs w:val="22"/>
          <w:lang w:val="hr-HR"/>
        </w:rPr>
      </w:pPr>
    </w:p>
    <w:p w14:paraId="58B86717" w14:textId="77777777" w:rsidR="0039368E" w:rsidRPr="0039783A" w:rsidRDefault="0039368E" w:rsidP="0039368E">
      <w:pPr>
        <w:jc w:val="both"/>
        <w:rPr>
          <w:szCs w:val="22"/>
          <w:lang w:val="hr-HR"/>
        </w:rPr>
      </w:pPr>
    </w:p>
    <w:p w14:paraId="3557C6C8" w14:textId="77777777" w:rsidR="0039368E" w:rsidRPr="0039783A" w:rsidRDefault="0039368E" w:rsidP="0039368E">
      <w:pPr>
        <w:jc w:val="both"/>
        <w:rPr>
          <w:szCs w:val="22"/>
          <w:lang w:val="hr-HR"/>
        </w:rPr>
      </w:pPr>
    </w:p>
    <w:p w14:paraId="0371AFF1" w14:textId="77777777" w:rsidR="0039368E" w:rsidRPr="0039783A" w:rsidRDefault="0039368E" w:rsidP="0039368E">
      <w:pPr>
        <w:jc w:val="both"/>
        <w:rPr>
          <w:szCs w:val="22"/>
          <w:lang w:val="hr-HR"/>
        </w:rPr>
      </w:pPr>
    </w:p>
    <w:p w14:paraId="3B775664" w14:textId="77777777" w:rsidR="0039368E" w:rsidRPr="0039783A" w:rsidRDefault="0039368E" w:rsidP="0039368E">
      <w:pPr>
        <w:jc w:val="both"/>
        <w:rPr>
          <w:szCs w:val="22"/>
          <w:lang w:val="hr-HR"/>
        </w:rPr>
      </w:pPr>
    </w:p>
    <w:p w14:paraId="6C3A09C0" w14:textId="77777777" w:rsidR="0039368E" w:rsidRPr="0039783A" w:rsidRDefault="0039368E" w:rsidP="0039368E">
      <w:pPr>
        <w:jc w:val="both"/>
        <w:rPr>
          <w:szCs w:val="22"/>
          <w:lang w:val="hr-HR"/>
        </w:rPr>
      </w:pPr>
    </w:p>
    <w:p w14:paraId="1156B3AA" w14:textId="77777777" w:rsidR="005C18B2" w:rsidRPr="0039783A" w:rsidRDefault="005C18B2" w:rsidP="005C18B2">
      <w:pPr>
        <w:rPr>
          <w:b/>
          <w:lang w:val="hr-HR"/>
        </w:rPr>
      </w:pPr>
    </w:p>
    <w:p w14:paraId="463746BE" w14:textId="77777777" w:rsidR="005C18B2" w:rsidRPr="0039783A" w:rsidRDefault="005C18B2" w:rsidP="005C18B2">
      <w:pPr>
        <w:jc w:val="center"/>
        <w:rPr>
          <w:b/>
          <w:lang w:val="hr-HR"/>
        </w:rPr>
      </w:pPr>
    </w:p>
    <w:p w14:paraId="51A1B386" w14:textId="77777777" w:rsidR="005C18B2" w:rsidRPr="0039783A" w:rsidRDefault="005C18B2" w:rsidP="005C18B2">
      <w:pPr>
        <w:jc w:val="center"/>
        <w:rPr>
          <w:b/>
          <w:lang w:val="hr-HR"/>
        </w:rPr>
      </w:pPr>
      <w:r w:rsidRPr="0039783A">
        <w:rPr>
          <w:b/>
          <w:lang w:val="hr-HR"/>
        </w:rPr>
        <w:t>NASTAVNI PROGRAM</w:t>
      </w:r>
    </w:p>
    <w:p w14:paraId="437106FA" w14:textId="77777777" w:rsidR="005C18B2" w:rsidRPr="0039783A" w:rsidRDefault="005C18B2" w:rsidP="005C18B2">
      <w:pPr>
        <w:pStyle w:val="Heading1"/>
        <w:rPr>
          <w:lang w:val="hr-HR"/>
        </w:rPr>
      </w:pPr>
      <w:r w:rsidRPr="0039783A">
        <w:rPr>
          <w:lang w:val="hr-HR"/>
        </w:rPr>
        <w:t xml:space="preserve"> </w:t>
      </w:r>
      <w:bookmarkStart w:id="27" w:name="_Toc109039416"/>
      <w:r w:rsidRPr="0039783A">
        <w:rPr>
          <w:lang w:val="hr-HR"/>
        </w:rPr>
        <w:t>PRAVOSLAVNI VJERONAUK</w:t>
      </w:r>
      <w:bookmarkEnd w:id="27"/>
    </w:p>
    <w:p w14:paraId="622582DB" w14:textId="77777777" w:rsidR="005C18B2" w:rsidRPr="0039783A" w:rsidRDefault="005C18B2" w:rsidP="005C18B2">
      <w:pPr>
        <w:ind w:left="357" w:hanging="357"/>
        <w:jc w:val="center"/>
        <w:rPr>
          <w:b/>
          <w:bCs/>
          <w:szCs w:val="22"/>
          <w:lang w:val="hr-HR"/>
        </w:rPr>
      </w:pPr>
    </w:p>
    <w:p w14:paraId="5419E3D3" w14:textId="77777777" w:rsidR="005C18B2" w:rsidRPr="0039783A" w:rsidRDefault="005C18B2" w:rsidP="005C18B2">
      <w:pPr>
        <w:ind w:left="357" w:hanging="357"/>
        <w:jc w:val="center"/>
        <w:rPr>
          <w:bCs/>
          <w:szCs w:val="22"/>
          <w:lang w:val="hr-HR"/>
        </w:rPr>
      </w:pPr>
      <w:r w:rsidRPr="0039783A">
        <w:rPr>
          <w:bCs/>
          <w:szCs w:val="22"/>
          <w:lang w:val="hr-HR"/>
        </w:rPr>
        <w:t>GODIŠNJI BROJ NASTAVNIH SATI: 35</w:t>
      </w:r>
    </w:p>
    <w:p w14:paraId="0045EE72" w14:textId="77777777" w:rsidR="005C18B2" w:rsidRPr="0039783A" w:rsidRDefault="005C18B2" w:rsidP="005C18B2">
      <w:pPr>
        <w:ind w:left="357" w:hanging="357"/>
        <w:jc w:val="center"/>
        <w:rPr>
          <w:bCs/>
          <w:szCs w:val="22"/>
          <w:lang w:val="hr-HR"/>
        </w:rPr>
      </w:pPr>
      <w:r w:rsidRPr="0039783A">
        <w:rPr>
          <w:szCs w:val="22"/>
          <w:lang w:val="hr-HR"/>
        </w:rPr>
        <w:t xml:space="preserve">TJEDNI BROJ NASTAVNIH SATI: </w:t>
      </w:r>
      <w:r w:rsidRPr="0039783A">
        <w:rPr>
          <w:bCs/>
          <w:szCs w:val="22"/>
          <w:lang w:val="hr-HR"/>
        </w:rPr>
        <w:t>1</w:t>
      </w:r>
    </w:p>
    <w:p w14:paraId="15D94842" w14:textId="77777777" w:rsidR="005C18B2" w:rsidRPr="0039783A" w:rsidRDefault="005C18B2" w:rsidP="005C18B2">
      <w:pPr>
        <w:rPr>
          <w:szCs w:val="22"/>
          <w:lang w:val="hr-HR"/>
        </w:rPr>
      </w:pPr>
    </w:p>
    <w:p w14:paraId="4BB5D256" w14:textId="77777777" w:rsidR="005C18B2" w:rsidRPr="0039783A" w:rsidRDefault="005C18B2" w:rsidP="005C18B2">
      <w:pPr>
        <w:rPr>
          <w:szCs w:val="22"/>
          <w:lang w:val="hr-HR"/>
        </w:rPr>
      </w:pPr>
    </w:p>
    <w:p w14:paraId="19530498" w14:textId="77777777" w:rsidR="005C18B2" w:rsidRPr="0039783A" w:rsidRDefault="005C18B2" w:rsidP="005C18B2">
      <w:pPr>
        <w:rPr>
          <w:szCs w:val="22"/>
          <w:lang w:val="hr-HR"/>
        </w:rPr>
      </w:pPr>
    </w:p>
    <w:p w14:paraId="20E3EE9F" w14:textId="77777777" w:rsidR="005C18B2" w:rsidRPr="0039783A" w:rsidRDefault="005C18B2" w:rsidP="005C18B2">
      <w:pPr>
        <w:rPr>
          <w:szCs w:val="22"/>
          <w:lang w:val="hr-HR"/>
        </w:rPr>
      </w:pPr>
    </w:p>
    <w:p w14:paraId="63461477" w14:textId="77777777" w:rsidR="005C18B2" w:rsidRPr="0039783A" w:rsidRDefault="005C18B2" w:rsidP="005C18B2">
      <w:pPr>
        <w:rPr>
          <w:szCs w:val="22"/>
          <w:lang w:val="hr-HR"/>
        </w:rPr>
      </w:pPr>
    </w:p>
    <w:p w14:paraId="128BF6BE" w14:textId="77777777" w:rsidR="005C18B2" w:rsidRPr="0039783A" w:rsidRDefault="005C18B2" w:rsidP="005C18B2">
      <w:pPr>
        <w:rPr>
          <w:b/>
          <w:bCs/>
          <w:szCs w:val="22"/>
          <w:lang w:val="hr-HR"/>
        </w:rPr>
      </w:pPr>
    </w:p>
    <w:p w14:paraId="1E85A4E0" w14:textId="77777777" w:rsidR="005C18B2" w:rsidRPr="0039783A" w:rsidRDefault="005C18B2" w:rsidP="005C18B2">
      <w:pPr>
        <w:jc w:val="center"/>
        <w:rPr>
          <w:b/>
          <w:bCs/>
          <w:szCs w:val="22"/>
          <w:lang w:val="hr-HR"/>
        </w:rPr>
      </w:pPr>
    </w:p>
    <w:p w14:paraId="0812F4A7" w14:textId="77777777" w:rsidR="005C18B2" w:rsidRPr="0039783A" w:rsidRDefault="005C18B2" w:rsidP="005C18B2">
      <w:pPr>
        <w:jc w:val="center"/>
        <w:rPr>
          <w:szCs w:val="22"/>
          <w:lang w:val="hr-HR"/>
        </w:rPr>
      </w:pPr>
    </w:p>
    <w:p w14:paraId="5A4064E3" w14:textId="77777777" w:rsidR="005C18B2" w:rsidRPr="0039783A" w:rsidRDefault="005C18B2" w:rsidP="005C18B2">
      <w:pPr>
        <w:jc w:val="center"/>
        <w:rPr>
          <w:szCs w:val="22"/>
          <w:lang w:val="hr-HR"/>
        </w:rPr>
      </w:pPr>
    </w:p>
    <w:p w14:paraId="736B3779" w14:textId="77777777" w:rsidR="005C18B2" w:rsidRPr="0039783A" w:rsidRDefault="005C18B2" w:rsidP="005C18B2">
      <w:pPr>
        <w:jc w:val="center"/>
        <w:rPr>
          <w:szCs w:val="22"/>
          <w:lang w:val="hr-HR"/>
        </w:rPr>
      </w:pPr>
    </w:p>
    <w:p w14:paraId="733C0315" w14:textId="77777777" w:rsidR="005C18B2" w:rsidRPr="0039783A" w:rsidRDefault="005C18B2" w:rsidP="005C18B2">
      <w:pPr>
        <w:jc w:val="center"/>
        <w:rPr>
          <w:szCs w:val="22"/>
          <w:lang w:val="hr-HR"/>
        </w:rPr>
      </w:pPr>
    </w:p>
    <w:p w14:paraId="604F2CA5" w14:textId="77777777" w:rsidR="005C18B2" w:rsidRPr="0039783A" w:rsidRDefault="005C18B2" w:rsidP="005C18B2">
      <w:pPr>
        <w:jc w:val="center"/>
        <w:rPr>
          <w:szCs w:val="22"/>
          <w:lang w:val="hr-HR"/>
        </w:rPr>
      </w:pPr>
    </w:p>
    <w:p w14:paraId="5870A50F" w14:textId="77777777" w:rsidR="005C18B2" w:rsidRPr="0039783A" w:rsidRDefault="005C18B2" w:rsidP="005C18B2">
      <w:pPr>
        <w:jc w:val="center"/>
        <w:rPr>
          <w:szCs w:val="22"/>
          <w:lang w:val="hr-HR"/>
        </w:rPr>
      </w:pPr>
    </w:p>
    <w:p w14:paraId="74791899" w14:textId="77777777" w:rsidR="005C18B2" w:rsidRPr="0039783A" w:rsidRDefault="005C18B2" w:rsidP="005C18B2">
      <w:pPr>
        <w:jc w:val="center"/>
        <w:rPr>
          <w:szCs w:val="22"/>
          <w:lang w:val="hr-HR"/>
        </w:rPr>
      </w:pPr>
    </w:p>
    <w:p w14:paraId="64B191DA" w14:textId="77777777" w:rsidR="005C18B2" w:rsidRPr="0039783A" w:rsidRDefault="005C18B2" w:rsidP="005C18B2">
      <w:pPr>
        <w:jc w:val="center"/>
        <w:rPr>
          <w:szCs w:val="22"/>
          <w:lang w:val="hr-HR"/>
        </w:rPr>
      </w:pPr>
    </w:p>
    <w:p w14:paraId="0B35442C" w14:textId="77777777" w:rsidR="005C18B2" w:rsidRPr="0039783A" w:rsidRDefault="005C18B2" w:rsidP="005C18B2">
      <w:pPr>
        <w:jc w:val="center"/>
        <w:rPr>
          <w:szCs w:val="22"/>
          <w:lang w:val="hr-HR"/>
        </w:rPr>
      </w:pPr>
    </w:p>
    <w:p w14:paraId="1584F5A6" w14:textId="77777777" w:rsidR="005C18B2" w:rsidRPr="0039783A" w:rsidRDefault="005C18B2" w:rsidP="005C18B2">
      <w:pPr>
        <w:jc w:val="center"/>
        <w:rPr>
          <w:szCs w:val="22"/>
          <w:lang w:val="hr-HR"/>
        </w:rPr>
      </w:pPr>
    </w:p>
    <w:p w14:paraId="28D0947C" w14:textId="77777777" w:rsidR="005C18B2" w:rsidRPr="0039783A" w:rsidRDefault="005C18B2" w:rsidP="005C18B2">
      <w:pPr>
        <w:jc w:val="center"/>
        <w:rPr>
          <w:szCs w:val="22"/>
          <w:lang w:val="hr-HR"/>
        </w:rPr>
      </w:pPr>
    </w:p>
    <w:p w14:paraId="64DD0ED8" w14:textId="77777777" w:rsidR="005C18B2" w:rsidRPr="0039783A" w:rsidRDefault="005C18B2" w:rsidP="005C18B2">
      <w:pPr>
        <w:jc w:val="center"/>
        <w:rPr>
          <w:szCs w:val="22"/>
          <w:lang w:val="hr-HR"/>
        </w:rPr>
      </w:pPr>
    </w:p>
    <w:p w14:paraId="0F8F5E59" w14:textId="77777777" w:rsidR="005C18B2" w:rsidRPr="0039783A" w:rsidRDefault="005C18B2" w:rsidP="005C18B2">
      <w:pPr>
        <w:jc w:val="center"/>
        <w:rPr>
          <w:szCs w:val="22"/>
          <w:lang w:val="hr-HR"/>
        </w:rPr>
      </w:pPr>
    </w:p>
    <w:p w14:paraId="0A2322B3" w14:textId="77777777" w:rsidR="005C18B2" w:rsidRPr="0039783A" w:rsidRDefault="005C18B2" w:rsidP="005C18B2">
      <w:pPr>
        <w:jc w:val="center"/>
        <w:rPr>
          <w:szCs w:val="22"/>
          <w:lang w:val="hr-HR"/>
        </w:rPr>
      </w:pPr>
    </w:p>
    <w:p w14:paraId="00F6E082" w14:textId="77777777" w:rsidR="005C18B2" w:rsidRPr="0039783A" w:rsidRDefault="005C18B2" w:rsidP="005C18B2">
      <w:pPr>
        <w:jc w:val="center"/>
        <w:rPr>
          <w:szCs w:val="22"/>
          <w:lang w:val="hr-HR"/>
        </w:rPr>
      </w:pPr>
    </w:p>
    <w:p w14:paraId="1A0F868A" w14:textId="77777777" w:rsidR="005C18B2" w:rsidRPr="0039783A" w:rsidRDefault="005C18B2" w:rsidP="005C18B2">
      <w:pPr>
        <w:jc w:val="center"/>
        <w:rPr>
          <w:szCs w:val="22"/>
          <w:lang w:val="hr-HR"/>
        </w:rPr>
      </w:pPr>
    </w:p>
    <w:p w14:paraId="60A90F29" w14:textId="77777777" w:rsidR="005C18B2" w:rsidRPr="0039783A" w:rsidRDefault="005C18B2" w:rsidP="005C18B2">
      <w:pPr>
        <w:jc w:val="center"/>
        <w:rPr>
          <w:szCs w:val="22"/>
          <w:lang w:val="hr-HR"/>
        </w:rPr>
      </w:pPr>
    </w:p>
    <w:p w14:paraId="50B7719F" w14:textId="77777777" w:rsidR="005C18B2" w:rsidRPr="0039783A" w:rsidRDefault="005C18B2" w:rsidP="005C18B2">
      <w:pPr>
        <w:rPr>
          <w:szCs w:val="22"/>
          <w:lang w:val="hr-HR"/>
        </w:rPr>
      </w:pPr>
    </w:p>
    <w:p w14:paraId="288EBB21" w14:textId="77777777" w:rsidR="005C18B2" w:rsidRPr="0039783A" w:rsidRDefault="005C18B2" w:rsidP="005C18B2">
      <w:pPr>
        <w:rPr>
          <w:szCs w:val="22"/>
          <w:lang w:val="hr-HR"/>
        </w:rPr>
      </w:pPr>
    </w:p>
    <w:p w14:paraId="06AD96B7" w14:textId="77777777" w:rsidR="005C18B2" w:rsidRPr="0039783A" w:rsidRDefault="005C18B2" w:rsidP="005C18B2">
      <w:pPr>
        <w:rPr>
          <w:szCs w:val="22"/>
          <w:lang w:val="hr-HR"/>
        </w:rPr>
      </w:pPr>
    </w:p>
    <w:p w14:paraId="4C7BA706" w14:textId="77777777" w:rsidR="005C18B2" w:rsidRPr="0039783A" w:rsidRDefault="005C18B2" w:rsidP="005C18B2">
      <w:pPr>
        <w:rPr>
          <w:szCs w:val="22"/>
          <w:lang w:val="hr-HR"/>
        </w:rPr>
      </w:pPr>
    </w:p>
    <w:p w14:paraId="3EC36207" w14:textId="77777777" w:rsidR="005C18B2" w:rsidRPr="0039783A" w:rsidRDefault="005C18B2" w:rsidP="005C18B2">
      <w:pPr>
        <w:rPr>
          <w:szCs w:val="22"/>
          <w:lang w:val="hr-HR"/>
        </w:rPr>
      </w:pPr>
    </w:p>
    <w:p w14:paraId="68948001" w14:textId="77777777" w:rsidR="005C18B2" w:rsidRPr="0039783A" w:rsidRDefault="005C18B2" w:rsidP="005C18B2">
      <w:pPr>
        <w:rPr>
          <w:szCs w:val="22"/>
          <w:lang w:val="hr-HR"/>
        </w:rPr>
      </w:pPr>
    </w:p>
    <w:p w14:paraId="23FFA1EC" w14:textId="77777777" w:rsidR="005C18B2" w:rsidRPr="0039783A" w:rsidRDefault="005C18B2" w:rsidP="005C18B2">
      <w:pPr>
        <w:rPr>
          <w:szCs w:val="22"/>
          <w:lang w:val="hr-HR"/>
        </w:rPr>
      </w:pPr>
    </w:p>
    <w:p w14:paraId="20F3A25E" w14:textId="77777777" w:rsidR="005C18B2" w:rsidRPr="0039783A" w:rsidRDefault="005C18B2" w:rsidP="005C18B2">
      <w:pPr>
        <w:rPr>
          <w:szCs w:val="22"/>
          <w:lang w:val="hr-HR"/>
        </w:rPr>
      </w:pPr>
    </w:p>
    <w:p w14:paraId="3DA8BC80" w14:textId="77777777" w:rsidR="005C18B2" w:rsidRPr="0039783A" w:rsidRDefault="005C18B2" w:rsidP="005C18B2">
      <w:pPr>
        <w:rPr>
          <w:szCs w:val="22"/>
          <w:lang w:val="hr-HR"/>
        </w:rPr>
      </w:pPr>
    </w:p>
    <w:p w14:paraId="0D5457DD" w14:textId="77777777" w:rsidR="005C18B2" w:rsidRPr="0039783A" w:rsidRDefault="005C18B2" w:rsidP="005C18B2">
      <w:pPr>
        <w:rPr>
          <w:szCs w:val="22"/>
          <w:lang w:val="hr-HR"/>
        </w:rPr>
      </w:pPr>
    </w:p>
    <w:p w14:paraId="77BB7932" w14:textId="77777777" w:rsidR="005C18B2" w:rsidRPr="0039783A" w:rsidRDefault="005C18B2" w:rsidP="005C18B2">
      <w:pPr>
        <w:rPr>
          <w:szCs w:val="22"/>
          <w:lang w:val="hr-HR"/>
        </w:rPr>
      </w:pPr>
    </w:p>
    <w:p w14:paraId="6E25710B" w14:textId="77777777" w:rsidR="005C18B2" w:rsidRPr="0039783A" w:rsidRDefault="005C18B2" w:rsidP="005C18B2">
      <w:pPr>
        <w:rPr>
          <w:szCs w:val="22"/>
          <w:lang w:val="hr-HR"/>
        </w:rPr>
      </w:pPr>
    </w:p>
    <w:p w14:paraId="2D6E92D5" w14:textId="77777777" w:rsidR="005C18B2" w:rsidRPr="0039783A" w:rsidRDefault="005C18B2" w:rsidP="005C18B2">
      <w:pPr>
        <w:rPr>
          <w:szCs w:val="22"/>
          <w:lang w:val="hr-HR"/>
        </w:rPr>
      </w:pPr>
    </w:p>
    <w:p w14:paraId="0603B526" w14:textId="77777777" w:rsidR="005C18B2" w:rsidRPr="0039783A" w:rsidRDefault="005C18B2" w:rsidP="005C18B2">
      <w:pPr>
        <w:rPr>
          <w:szCs w:val="22"/>
          <w:lang w:val="hr-HR"/>
        </w:rPr>
      </w:pPr>
    </w:p>
    <w:p w14:paraId="57491605" w14:textId="77777777" w:rsidR="005C18B2" w:rsidRPr="0039783A" w:rsidRDefault="005C18B2" w:rsidP="005C18B2">
      <w:pPr>
        <w:rPr>
          <w:szCs w:val="22"/>
          <w:lang w:val="hr-HR"/>
        </w:rPr>
      </w:pPr>
    </w:p>
    <w:p w14:paraId="29DEA5E5" w14:textId="77777777" w:rsidR="005C18B2" w:rsidRPr="0039783A" w:rsidRDefault="005C18B2" w:rsidP="005C18B2">
      <w:pPr>
        <w:rPr>
          <w:szCs w:val="22"/>
          <w:lang w:val="hr-HR"/>
        </w:rPr>
      </w:pPr>
    </w:p>
    <w:p w14:paraId="5D8F0121" w14:textId="77777777" w:rsidR="005C18B2" w:rsidRPr="0039783A" w:rsidRDefault="005C18B2" w:rsidP="005C18B2">
      <w:pPr>
        <w:rPr>
          <w:szCs w:val="22"/>
          <w:lang w:val="hr-HR"/>
        </w:rPr>
      </w:pPr>
    </w:p>
    <w:p w14:paraId="522B3F01" w14:textId="77777777" w:rsidR="005C18B2" w:rsidRPr="0039783A" w:rsidRDefault="005C18B2" w:rsidP="005C18B2">
      <w:pPr>
        <w:rPr>
          <w:szCs w:val="22"/>
          <w:lang w:val="hr-HR"/>
        </w:rPr>
      </w:pPr>
    </w:p>
    <w:p w14:paraId="601CF868" w14:textId="77777777" w:rsidR="005C18B2" w:rsidRPr="0039783A" w:rsidRDefault="005C18B2" w:rsidP="005C18B2">
      <w:pPr>
        <w:rPr>
          <w:szCs w:val="22"/>
          <w:lang w:val="hr-HR"/>
        </w:rPr>
      </w:pPr>
    </w:p>
    <w:p w14:paraId="52728EF6" w14:textId="77777777" w:rsidR="005C18B2" w:rsidRPr="0039783A" w:rsidRDefault="005C18B2" w:rsidP="005C18B2">
      <w:pPr>
        <w:rPr>
          <w:szCs w:val="22"/>
          <w:lang w:val="hr-HR"/>
        </w:rPr>
      </w:pPr>
    </w:p>
    <w:p w14:paraId="0FE363C3" w14:textId="77777777" w:rsidR="005C18B2" w:rsidRPr="0039783A" w:rsidRDefault="005C18B2" w:rsidP="005C18B2">
      <w:pPr>
        <w:rPr>
          <w:szCs w:val="22"/>
          <w:lang w:val="hr-HR"/>
        </w:rPr>
      </w:pPr>
    </w:p>
    <w:p w14:paraId="2176F500" w14:textId="77777777" w:rsidR="005C18B2" w:rsidRPr="0039783A" w:rsidRDefault="005C18B2" w:rsidP="005C18B2">
      <w:pPr>
        <w:rPr>
          <w:szCs w:val="22"/>
          <w:lang w:val="hr-HR"/>
        </w:rPr>
      </w:pPr>
    </w:p>
    <w:p w14:paraId="6BA1CD93" w14:textId="77777777" w:rsidR="005C18B2" w:rsidRPr="0039783A" w:rsidRDefault="005C18B2" w:rsidP="005C18B2">
      <w:pPr>
        <w:rPr>
          <w:szCs w:val="22"/>
          <w:lang w:val="hr-HR"/>
        </w:rPr>
      </w:pPr>
    </w:p>
    <w:p w14:paraId="395872AB" w14:textId="77777777" w:rsidR="005C18B2" w:rsidRPr="0039783A" w:rsidRDefault="005C18B2" w:rsidP="005C18B2">
      <w:pPr>
        <w:rPr>
          <w:szCs w:val="22"/>
          <w:lang w:val="hr-HR"/>
        </w:rPr>
      </w:pPr>
    </w:p>
    <w:p w14:paraId="1133E41D" w14:textId="77777777" w:rsidR="005C18B2" w:rsidRPr="0039783A" w:rsidRDefault="005C18B2" w:rsidP="005C18B2">
      <w:pPr>
        <w:rPr>
          <w:szCs w:val="22"/>
          <w:lang w:val="hr-HR"/>
        </w:rPr>
      </w:pPr>
    </w:p>
    <w:tbl>
      <w:tblPr>
        <w:tblW w:w="3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329"/>
        <w:gridCol w:w="950"/>
        <w:gridCol w:w="1585"/>
        <w:gridCol w:w="644"/>
        <w:gridCol w:w="1681"/>
        <w:gridCol w:w="1704"/>
      </w:tblGrid>
      <w:tr w:rsidR="005C18B2" w:rsidRPr="0039783A" w14:paraId="11DBD82C" w14:textId="77777777" w:rsidTr="00AD7529">
        <w:trPr>
          <w:trHeight w:val="20"/>
          <w:jc w:val="center"/>
        </w:trPr>
        <w:tc>
          <w:tcPr>
            <w:tcW w:w="294" w:type="pct"/>
            <w:vAlign w:val="center"/>
          </w:tcPr>
          <w:p w14:paraId="0EC2E5C9" w14:textId="77777777" w:rsidR="005C18B2" w:rsidRPr="0039783A" w:rsidRDefault="005C18B2" w:rsidP="00AD7529">
            <w:pPr>
              <w:jc w:val="center"/>
              <w:rPr>
                <w:b/>
                <w:szCs w:val="22"/>
                <w:lang w:val="hr-HR"/>
              </w:rPr>
            </w:pPr>
            <w:r w:rsidRPr="0039783A">
              <w:rPr>
                <w:b/>
                <w:szCs w:val="22"/>
                <w:lang w:val="hr-HR"/>
              </w:rPr>
              <w:t>Red.</w:t>
            </w:r>
          </w:p>
          <w:p w14:paraId="65F5FACD" w14:textId="77777777" w:rsidR="005C18B2" w:rsidRPr="0039783A" w:rsidRDefault="005C18B2" w:rsidP="00AD7529">
            <w:pPr>
              <w:jc w:val="center"/>
              <w:rPr>
                <w:b/>
                <w:szCs w:val="22"/>
                <w:lang w:val="hr-HR"/>
              </w:rPr>
            </w:pPr>
            <w:r w:rsidRPr="0039783A">
              <w:rPr>
                <w:b/>
                <w:szCs w:val="22"/>
                <w:lang w:val="hr-HR"/>
              </w:rPr>
              <w:t>broj</w:t>
            </w:r>
          </w:p>
          <w:p w14:paraId="28A37FD0" w14:textId="77777777" w:rsidR="005C18B2" w:rsidRPr="0039783A" w:rsidRDefault="005C18B2" w:rsidP="00AD7529">
            <w:pPr>
              <w:jc w:val="center"/>
              <w:rPr>
                <w:b/>
                <w:szCs w:val="22"/>
                <w:lang w:val="hr-HR"/>
              </w:rPr>
            </w:pPr>
            <w:r w:rsidRPr="0039783A">
              <w:rPr>
                <w:b/>
                <w:szCs w:val="22"/>
                <w:lang w:val="hr-HR"/>
              </w:rPr>
              <w:t>nast.</w:t>
            </w:r>
          </w:p>
          <w:p w14:paraId="236B1346" w14:textId="77777777" w:rsidR="005C18B2" w:rsidRPr="0039783A" w:rsidRDefault="005C18B2" w:rsidP="00AD7529">
            <w:pPr>
              <w:jc w:val="center"/>
              <w:rPr>
                <w:szCs w:val="22"/>
                <w:lang w:val="hr-HR"/>
              </w:rPr>
            </w:pPr>
            <w:r w:rsidRPr="0039783A">
              <w:rPr>
                <w:b/>
                <w:szCs w:val="22"/>
                <w:lang w:val="hr-HR"/>
              </w:rPr>
              <w:t>teme</w:t>
            </w:r>
          </w:p>
        </w:tc>
        <w:tc>
          <w:tcPr>
            <w:tcW w:w="589" w:type="pct"/>
            <w:vAlign w:val="center"/>
          </w:tcPr>
          <w:p w14:paraId="5DCF2D8F" w14:textId="77777777" w:rsidR="005C18B2" w:rsidRPr="0039783A" w:rsidRDefault="005C18B2" w:rsidP="00AD7529">
            <w:pPr>
              <w:jc w:val="center"/>
              <w:rPr>
                <w:b/>
                <w:szCs w:val="22"/>
                <w:lang w:val="hr-HR"/>
              </w:rPr>
            </w:pPr>
            <w:r w:rsidRPr="0039783A">
              <w:rPr>
                <w:b/>
                <w:szCs w:val="22"/>
                <w:lang w:val="hr-HR"/>
              </w:rPr>
              <w:t>Naziv</w:t>
            </w:r>
          </w:p>
          <w:p w14:paraId="7013AB93" w14:textId="77777777" w:rsidR="005C18B2" w:rsidRPr="0039783A" w:rsidRDefault="005C18B2" w:rsidP="00AD7529">
            <w:pPr>
              <w:jc w:val="center"/>
              <w:rPr>
                <w:b/>
                <w:szCs w:val="22"/>
                <w:lang w:val="hr-HR"/>
              </w:rPr>
            </w:pPr>
            <w:r w:rsidRPr="0039783A">
              <w:rPr>
                <w:b/>
                <w:szCs w:val="22"/>
                <w:lang w:val="hr-HR"/>
              </w:rPr>
              <w:t>nastavne</w:t>
            </w:r>
          </w:p>
          <w:p w14:paraId="3DAA246F" w14:textId="77777777" w:rsidR="005C18B2" w:rsidRPr="0039783A" w:rsidRDefault="005C18B2" w:rsidP="00AD7529">
            <w:pPr>
              <w:jc w:val="center"/>
              <w:rPr>
                <w:szCs w:val="22"/>
                <w:lang w:val="hr-HR"/>
              </w:rPr>
            </w:pPr>
            <w:r w:rsidRPr="0039783A">
              <w:rPr>
                <w:b/>
                <w:szCs w:val="22"/>
                <w:lang w:val="hr-HR"/>
              </w:rPr>
              <w:t>teme</w:t>
            </w:r>
          </w:p>
        </w:tc>
        <w:tc>
          <w:tcPr>
            <w:tcW w:w="454" w:type="pct"/>
            <w:vAlign w:val="center"/>
          </w:tcPr>
          <w:p w14:paraId="43447DE2" w14:textId="77777777" w:rsidR="005C18B2" w:rsidRPr="0039783A" w:rsidRDefault="005C18B2" w:rsidP="00AD7529">
            <w:pPr>
              <w:jc w:val="center"/>
              <w:rPr>
                <w:b/>
                <w:szCs w:val="22"/>
                <w:lang w:val="hr-HR"/>
              </w:rPr>
            </w:pPr>
            <w:r w:rsidRPr="0039783A">
              <w:rPr>
                <w:b/>
                <w:szCs w:val="22"/>
                <w:lang w:val="hr-HR"/>
              </w:rPr>
              <w:t>Red.</w:t>
            </w:r>
          </w:p>
          <w:p w14:paraId="359E0C7C" w14:textId="77777777" w:rsidR="005C18B2" w:rsidRPr="0039783A" w:rsidRDefault="005C18B2" w:rsidP="00AD7529">
            <w:pPr>
              <w:jc w:val="center"/>
              <w:rPr>
                <w:b/>
                <w:szCs w:val="22"/>
                <w:lang w:val="hr-HR"/>
              </w:rPr>
            </w:pPr>
            <w:r w:rsidRPr="0039783A">
              <w:rPr>
                <w:b/>
                <w:szCs w:val="22"/>
                <w:lang w:val="hr-HR"/>
              </w:rPr>
              <w:t>broj</w:t>
            </w:r>
          </w:p>
          <w:p w14:paraId="0B51D288" w14:textId="77777777" w:rsidR="005C18B2" w:rsidRPr="0039783A" w:rsidRDefault="005C18B2" w:rsidP="00AD7529">
            <w:pPr>
              <w:jc w:val="center"/>
              <w:rPr>
                <w:b/>
                <w:szCs w:val="22"/>
                <w:lang w:val="hr-HR"/>
              </w:rPr>
            </w:pPr>
            <w:r w:rsidRPr="0039783A">
              <w:rPr>
                <w:b/>
                <w:szCs w:val="22"/>
                <w:lang w:val="hr-HR"/>
              </w:rPr>
              <w:t>nast.</w:t>
            </w:r>
          </w:p>
          <w:p w14:paraId="5D066AF2" w14:textId="77777777" w:rsidR="005C18B2" w:rsidRPr="0039783A" w:rsidRDefault="005C18B2" w:rsidP="00AD7529">
            <w:pPr>
              <w:jc w:val="center"/>
              <w:rPr>
                <w:szCs w:val="22"/>
                <w:lang w:val="hr-HR"/>
              </w:rPr>
            </w:pPr>
            <w:r w:rsidRPr="0039783A">
              <w:rPr>
                <w:b/>
                <w:szCs w:val="22"/>
                <w:lang w:val="hr-HR"/>
              </w:rPr>
              <w:t>jedinice</w:t>
            </w:r>
          </w:p>
        </w:tc>
        <w:tc>
          <w:tcPr>
            <w:tcW w:w="749" w:type="pct"/>
            <w:vAlign w:val="center"/>
          </w:tcPr>
          <w:p w14:paraId="5A41A0F3" w14:textId="77777777" w:rsidR="005C18B2" w:rsidRPr="0039783A" w:rsidRDefault="005C18B2" w:rsidP="00AD7529">
            <w:pPr>
              <w:jc w:val="center"/>
              <w:rPr>
                <w:b/>
                <w:szCs w:val="22"/>
                <w:lang w:val="hr-HR"/>
              </w:rPr>
            </w:pPr>
            <w:r w:rsidRPr="0039783A">
              <w:rPr>
                <w:b/>
                <w:szCs w:val="22"/>
                <w:lang w:val="hr-HR"/>
              </w:rPr>
              <w:t>Naziv nastavne jedinice</w:t>
            </w:r>
          </w:p>
        </w:tc>
        <w:tc>
          <w:tcPr>
            <w:tcW w:w="365" w:type="pct"/>
            <w:vAlign w:val="center"/>
          </w:tcPr>
          <w:p w14:paraId="22C87EB8" w14:textId="77777777" w:rsidR="005C18B2" w:rsidRPr="0039783A" w:rsidRDefault="005C18B2" w:rsidP="00AD7529">
            <w:pPr>
              <w:jc w:val="center"/>
              <w:rPr>
                <w:szCs w:val="22"/>
                <w:lang w:val="hr-HR"/>
              </w:rPr>
            </w:pPr>
            <w:r w:rsidRPr="0039783A">
              <w:rPr>
                <w:b/>
                <w:szCs w:val="22"/>
                <w:lang w:val="hr-HR"/>
              </w:rPr>
              <w:t>Broj sati</w:t>
            </w:r>
          </w:p>
        </w:tc>
        <w:tc>
          <w:tcPr>
            <w:tcW w:w="1268" w:type="pct"/>
            <w:vAlign w:val="center"/>
          </w:tcPr>
          <w:p w14:paraId="00B216AA" w14:textId="77777777" w:rsidR="005C18B2" w:rsidRPr="0039783A" w:rsidRDefault="005C18B2" w:rsidP="00AD7529">
            <w:pPr>
              <w:jc w:val="center"/>
              <w:rPr>
                <w:b/>
                <w:szCs w:val="22"/>
                <w:lang w:val="hr-HR"/>
              </w:rPr>
            </w:pPr>
            <w:r w:rsidRPr="0039783A">
              <w:rPr>
                <w:b/>
                <w:szCs w:val="22"/>
                <w:lang w:val="hr-HR"/>
              </w:rPr>
              <w:t>Ishodi učenja</w:t>
            </w:r>
          </w:p>
        </w:tc>
        <w:tc>
          <w:tcPr>
            <w:tcW w:w="1282" w:type="pct"/>
            <w:vAlign w:val="center"/>
          </w:tcPr>
          <w:p w14:paraId="4B1C259D" w14:textId="77777777" w:rsidR="005C18B2" w:rsidRPr="0039783A" w:rsidRDefault="005C18B2" w:rsidP="00AD7529">
            <w:pPr>
              <w:jc w:val="center"/>
              <w:rPr>
                <w:b/>
                <w:szCs w:val="22"/>
                <w:lang w:val="hr-HR"/>
              </w:rPr>
            </w:pPr>
            <w:r w:rsidRPr="0039783A">
              <w:rPr>
                <w:b/>
                <w:szCs w:val="22"/>
                <w:lang w:val="hr-HR"/>
              </w:rPr>
              <w:t>Smjernice za vjeroučitelja</w:t>
            </w:r>
          </w:p>
        </w:tc>
      </w:tr>
      <w:tr w:rsidR="005C18B2" w:rsidRPr="0039783A" w14:paraId="391FB77D" w14:textId="77777777" w:rsidTr="00AD7529">
        <w:trPr>
          <w:trHeight w:val="20"/>
          <w:jc w:val="center"/>
        </w:trPr>
        <w:tc>
          <w:tcPr>
            <w:tcW w:w="294" w:type="pct"/>
            <w:vMerge w:val="restart"/>
            <w:vAlign w:val="center"/>
          </w:tcPr>
          <w:p w14:paraId="3A00D0A6" w14:textId="77777777" w:rsidR="005C18B2" w:rsidRPr="0039783A" w:rsidRDefault="005C18B2" w:rsidP="00AD7529">
            <w:pPr>
              <w:jc w:val="center"/>
              <w:rPr>
                <w:b/>
                <w:szCs w:val="22"/>
                <w:lang w:val="hr-HR"/>
              </w:rPr>
            </w:pPr>
            <w:r w:rsidRPr="0039783A">
              <w:rPr>
                <w:b/>
                <w:szCs w:val="22"/>
                <w:lang w:val="hr-HR"/>
              </w:rPr>
              <w:t>1.</w:t>
            </w:r>
          </w:p>
        </w:tc>
        <w:tc>
          <w:tcPr>
            <w:tcW w:w="589" w:type="pct"/>
            <w:vMerge w:val="restart"/>
            <w:vAlign w:val="center"/>
          </w:tcPr>
          <w:p w14:paraId="4C5140C7" w14:textId="77777777" w:rsidR="005C18B2" w:rsidRPr="0039783A" w:rsidRDefault="005C18B2" w:rsidP="00AD7529">
            <w:pPr>
              <w:jc w:val="center"/>
              <w:rPr>
                <w:b/>
                <w:szCs w:val="22"/>
                <w:lang w:val="hr-HR"/>
              </w:rPr>
            </w:pPr>
            <w:r w:rsidRPr="0039783A">
              <w:rPr>
                <w:b/>
                <w:szCs w:val="22"/>
                <w:lang w:val="hr-HR"/>
              </w:rPr>
              <w:t>Sveto otkrivenje</w:t>
            </w:r>
          </w:p>
        </w:tc>
        <w:tc>
          <w:tcPr>
            <w:tcW w:w="454" w:type="pct"/>
          </w:tcPr>
          <w:p w14:paraId="642EEF47" w14:textId="77777777" w:rsidR="005C18B2" w:rsidRPr="0039783A" w:rsidRDefault="005C18B2" w:rsidP="00AD7529">
            <w:pPr>
              <w:jc w:val="center"/>
              <w:rPr>
                <w:szCs w:val="22"/>
                <w:lang w:val="hr-HR"/>
              </w:rPr>
            </w:pPr>
            <w:r w:rsidRPr="0039783A">
              <w:rPr>
                <w:szCs w:val="22"/>
                <w:lang w:val="hr-HR"/>
              </w:rPr>
              <w:t>1.</w:t>
            </w:r>
          </w:p>
        </w:tc>
        <w:tc>
          <w:tcPr>
            <w:tcW w:w="749" w:type="pct"/>
          </w:tcPr>
          <w:p w14:paraId="779E6097" w14:textId="77777777" w:rsidR="005C18B2" w:rsidRPr="0039783A" w:rsidRDefault="005C18B2" w:rsidP="00AD7529">
            <w:pPr>
              <w:rPr>
                <w:szCs w:val="22"/>
                <w:lang w:val="hr-HR"/>
              </w:rPr>
            </w:pPr>
            <w:r w:rsidRPr="0039783A">
              <w:rPr>
                <w:szCs w:val="22"/>
                <w:lang w:val="hr-HR"/>
              </w:rPr>
              <w:t>Gospod nam se javi</w:t>
            </w:r>
          </w:p>
        </w:tc>
        <w:tc>
          <w:tcPr>
            <w:tcW w:w="365" w:type="pct"/>
          </w:tcPr>
          <w:p w14:paraId="11EC6CFB" w14:textId="77777777" w:rsidR="005C18B2" w:rsidRPr="0039783A" w:rsidRDefault="005C18B2" w:rsidP="00AD7529">
            <w:pPr>
              <w:jc w:val="center"/>
              <w:rPr>
                <w:szCs w:val="22"/>
                <w:lang w:val="hr-HR"/>
              </w:rPr>
            </w:pPr>
            <w:r w:rsidRPr="0039783A">
              <w:rPr>
                <w:szCs w:val="22"/>
                <w:lang w:val="hr-HR"/>
              </w:rPr>
              <w:t>1</w:t>
            </w:r>
          </w:p>
        </w:tc>
        <w:tc>
          <w:tcPr>
            <w:tcW w:w="1268" w:type="pct"/>
            <w:vMerge w:val="restart"/>
          </w:tcPr>
          <w:p w14:paraId="361D90DB" w14:textId="77777777" w:rsidR="005C18B2" w:rsidRPr="0039783A" w:rsidRDefault="005C18B2" w:rsidP="00AD7529">
            <w:pPr>
              <w:rPr>
                <w:szCs w:val="22"/>
                <w:lang w:val="hr-HR"/>
              </w:rPr>
            </w:pPr>
            <w:r w:rsidRPr="0039783A">
              <w:rPr>
                <w:szCs w:val="22"/>
                <w:lang w:val="hr-HR"/>
              </w:rPr>
              <w:t>Učenik će biti sposoban:</w:t>
            </w:r>
          </w:p>
          <w:p w14:paraId="274AF9D3" w14:textId="77777777" w:rsidR="005C18B2" w:rsidRPr="0039783A" w:rsidRDefault="005C18B2" w:rsidP="00AD7529">
            <w:pPr>
              <w:pStyle w:val="ListParagraph"/>
              <w:numPr>
                <w:ilvl w:val="0"/>
                <w:numId w:val="230"/>
              </w:numPr>
              <w:rPr>
                <w:szCs w:val="22"/>
                <w:lang w:val="hr-HR"/>
              </w:rPr>
            </w:pPr>
            <w:r w:rsidRPr="0039783A">
              <w:rPr>
                <w:szCs w:val="22"/>
                <w:lang w:val="hr-HR"/>
              </w:rPr>
              <w:t>objasniti smisao i mogućnosti poznavanja Boga,</w:t>
            </w:r>
          </w:p>
          <w:p w14:paraId="025EEC72" w14:textId="77777777" w:rsidR="005C18B2" w:rsidRPr="0039783A" w:rsidRDefault="005C18B2" w:rsidP="00AD7529">
            <w:pPr>
              <w:pStyle w:val="ListParagraph"/>
              <w:numPr>
                <w:ilvl w:val="0"/>
                <w:numId w:val="230"/>
              </w:numPr>
              <w:rPr>
                <w:szCs w:val="22"/>
                <w:lang w:val="hr-HR"/>
              </w:rPr>
            </w:pPr>
            <w:r w:rsidRPr="0039783A">
              <w:rPr>
                <w:szCs w:val="22"/>
                <w:lang w:val="hr-HR"/>
              </w:rPr>
              <w:t>p</w:t>
            </w:r>
            <w:r w:rsidRPr="0039783A">
              <w:rPr>
                <w:rFonts w:eastAsia="Calibri"/>
                <w:szCs w:val="22"/>
                <w:lang w:val="hr-HR"/>
              </w:rPr>
              <w:t>ojasniti značaj Gospodnjeg utjelovljenja – dolaska i misije Spasitelja,</w:t>
            </w:r>
          </w:p>
          <w:p w14:paraId="0EA18E42" w14:textId="77777777" w:rsidR="005C18B2" w:rsidRPr="0039783A" w:rsidRDefault="005C18B2" w:rsidP="00AD7529">
            <w:pPr>
              <w:pStyle w:val="ListParagraph"/>
              <w:numPr>
                <w:ilvl w:val="0"/>
                <w:numId w:val="230"/>
              </w:numPr>
              <w:rPr>
                <w:szCs w:val="22"/>
                <w:lang w:val="hr-HR"/>
              </w:rPr>
            </w:pPr>
            <w:r w:rsidRPr="0039783A">
              <w:rPr>
                <w:szCs w:val="22"/>
                <w:lang w:val="hr-HR"/>
              </w:rPr>
              <w:t>definirati značaj Svete predaje i procijeniti ulogu i značaj Svetoga pisma u životu Crkve,</w:t>
            </w:r>
          </w:p>
          <w:p w14:paraId="66DB4056" w14:textId="77777777" w:rsidR="005C18B2" w:rsidRPr="0039783A" w:rsidRDefault="005C18B2" w:rsidP="00AD7529">
            <w:pPr>
              <w:pStyle w:val="ListParagraph"/>
              <w:numPr>
                <w:ilvl w:val="0"/>
                <w:numId w:val="230"/>
              </w:numPr>
              <w:rPr>
                <w:szCs w:val="22"/>
                <w:lang w:val="hr-HR"/>
              </w:rPr>
            </w:pPr>
            <w:r w:rsidRPr="0039783A">
              <w:rPr>
                <w:szCs w:val="22"/>
                <w:lang w:val="hr-HR"/>
              </w:rPr>
              <w:t>objasniti kako se Bog otkriva u Starom, a kako u Novom zavjetu,</w:t>
            </w:r>
          </w:p>
          <w:p w14:paraId="0440033B" w14:textId="77777777" w:rsidR="005C18B2" w:rsidRPr="0039783A" w:rsidRDefault="005C18B2" w:rsidP="00AD7529">
            <w:pPr>
              <w:pStyle w:val="ListParagraph"/>
              <w:numPr>
                <w:ilvl w:val="0"/>
                <w:numId w:val="230"/>
              </w:numPr>
              <w:rPr>
                <w:szCs w:val="22"/>
                <w:lang w:val="hr-HR"/>
              </w:rPr>
            </w:pPr>
            <w:r w:rsidRPr="0039783A">
              <w:rPr>
                <w:szCs w:val="22"/>
                <w:lang w:val="hr-HR"/>
              </w:rPr>
              <w:t xml:space="preserve">procijeniti važnost sudjelovanja u svetim tajnama, kroz koje smo zajedno s Bogom. </w:t>
            </w:r>
          </w:p>
        </w:tc>
        <w:tc>
          <w:tcPr>
            <w:tcW w:w="1282" w:type="pct"/>
            <w:vMerge w:val="restart"/>
          </w:tcPr>
          <w:p w14:paraId="26C895B3" w14:textId="77777777" w:rsidR="005C18B2" w:rsidRPr="0039783A" w:rsidRDefault="005C18B2" w:rsidP="00AD7529">
            <w:pPr>
              <w:rPr>
                <w:szCs w:val="22"/>
                <w:lang w:val="hr-HR"/>
              </w:rPr>
            </w:pPr>
          </w:p>
          <w:p w14:paraId="7823AE65" w14:textId="77777777" w:rsidR="005C18B2" w:rsidRPr="0039783A" w:rsidRDefault="005C18B2" w:rsidP="00AD7529">
            <w:pPr>
              <w:rPr>
                <w:szCs w:val="22"/>
                <w:lang w:val="hr-HR"/>
              </w:rPr>
            </w:pPr>
            <w:r w:rsidRPr="0039783A">
              <w:rPr>
                <w:szCs w:val="22"/>
                <w:lang w:val="hr-HR"/>
              </w:rPr>
              <w:t>Nastavne jedinice se mogu realizirati kroz uporabu različitih, pa i suvremenih (inovativnih) metoda kako bi se učenici više aktivirali u radu i samostalnije stjecali znanje.</w:t>
            </w:r>
          </w:p>
          <w:p w14:paraId="0BE645A4" w14:textId="77777777" w:rsidR="005C18B2" w:rsidRPr="0039783A" w:rsidRDefault="005C18B2" w:rsidP="00AD7529">
            <w:pPr>
              <w:spacing w:after="120"/>
              <w:rPr>
                <w:szCs w:val="22"/>
                <w:lang w:val="hr-HR"/>
              </w:rPr>
            </w:pPr>
          </w:p>
          <w:p w14:paraId="1C0A5C41" w14:textId="77777777" w:rsidR="005C18B2" w:rsidRPr="0039783A" w:rsidRDefault="005C18B2" w:rsidP="00AD7529">
            <w:pPr>
              <w:spacing w:after="120"/>
              <w:rPr>
                <w:szCs w:val="22"/>
                <w:lang w:val="hr-HR"/>
              </w:rPr>
            </w:pPr>
          </w:p>
          <w:p w14:paraId="5481DB84" w14:textId="77777777" w:rsidR="005C18B2" w:rsidRPr="0039783A" w:rsidRDefault="005C18B2" w:rsidP="00AD7529">
            <w:pPr>
              <w:spacing w:after="120"/>
              <w:rPr>
                <w:szCs w:val="22"/>
                <w:lang w:val="hr-HR"/>
              </w:rPr>
            </w:pPr>
          </w:p>
          <w:p w14:paraId="14CF2FBF" w14:textId="77777777" w:rsidR="005C18B2" w:rsidRPr="0039783A" w:rsidRDefault="005C18B2" w:rsidP="00AD7529">
            <w:pPr>
              <w:spacing w:after="120"/>
              <w:rPr>
                <w:szCs w:val="22"/>
                <w:lang w:val="hr-HR"/>
              </w:rPr>
            </w:pPr>
          </w:p>
          <w:p w14:paraId="6B676F3A" w14:textId="77777777" w:rsidR="005C18B2" w:rsidRPr="0039783A" w:rsidRDefault="005C18B2" w:rsidP="00AD7529">
            <w:pPr>
              <w:rPr>
                <w:szCs w:val="22"/>
                <w:lang w:val="hr-HR"/>
              </w:rPr>
            </w:pPr>
            <w:r w:rsidRPr="0039783A">
              <w:rPr>
                <w:szCs w:val="22"/>
                <w:lang w:val="hr-HR"/>
              </w:rPr>
              <w:t>Poticati učenike za slobodno iskazivanje svoga mišljenja o nastavnoj jedinici koja se realizira.</w:t>
            </w:r>
          </w:p>
          <w:p w14:paraId="7A22F0CA" w14:textId="77777777" w:rsidR="005C18B2" w:rsidRPr="0039783A" w:rsidRDefault="005C18B2" w:rsidP="00AD7529">
            <w:pPr>
              <w:spacing w:after="120"/>
              <w:rPr>
                <w:szCs w:val="22"/>
                <w:lang w:val="hr-HR"/>
              </w:rPr>
            </w:pPr>
          </w:p>
          <w:p w14:paraId="297C64CE" w14:textId="77777777" w:rsidR="005C18B2" w:rsidRPr="0039783A" w:rsidRDefault="005C18B2" w:rsidP="00AD7529">
            <w:pPr>
              <w:spacing w:after="120"/>
              <w:rPr>
                <w:szCs w:val="22"/>
                <w:lang w:val="hr-HR"/>
              </w:rPr>
            </w:pPr>
          </w:p>
          <w:p w14:paraId="2433EA36" w14:textId="77777777" w:rsidR="005C18B2" w:rsidRPr="0039783A" w:rsidRDefault="005C18B2" w:rsidP="00AD7529">
            <w:pPr>
              <w:spacing w:after="120"/>
              <w:rPr>
                <w:szCs w:val="22"/>
                <w:lang w:val="hr-HR"/>
              </w:rPr>
            </w:pPr>
          </w:p>
          <w:p w14:paraId="76ACD602" w14:textId="77777777" w:rsidR="005C18B2" w:rsidRPr="0039783A" w:rsidRDefault="005C18B2" w:rsidP="00AD7529">
            <w:pPr>
              <w:spacing w:after="120"/>
              <w:rPr>
                <w:szCs w:val="22"/>
                <w:lang w:val="hr-HR"/>
              </w:rPr>
            </w:pPr>
          </w:p>
          <w:p w14:paraId="5F9AF400" w14:textId="77777777" w:rsidR="005C18B2" w:rsidRPr="0039783A" w:rsidRDefault="005C18B2" w:rsidP="00AD7529">
            <w:pPr>
              <w:spacing w:after="120"/>
              <w:rPr>
                <w:szCs w:val="22"/>
                <w:lang w:val="hr-HR"/>
              </w:rPr>
            </w:pPr>
          </w:p>
          <w:p w14:paraId="568F85C8" w14:textId="77777777" w:rsidR="005C18B2" w:rsidRPr="0039783A" w:rsidRDefault="005C18B2" w:rsidP="00AD7529">
            <w:pPr>
              <w:spacing w:after="120"/>
              <w:rPr>
                <w:szCs w:val="22"/>
                <w:lang w:val="hr-HR"/>
              </w:rPr>
            </w:pPr>
          </w:p>
          <w:p w14:paraId="5B0C2511" w14:textId="77777777" w:rsidR="005C18B2" w:rsidRPr="0039783A" w:rsidRDefault="005C18B2" w:rsidP="00AD7529">
            <w:pPr>
              <w:spacing w:after="120"/>
              <w:rPr>
                <w:szCs w:val="22"/>
                <w:lang w:val="hr-HR"/>
              </w:rPr>
            </w:pPr>
            <w:r w:rsidRPr="0039783A">
              <w:rPr>
                <w:szCs w:val="22"/>
                <w:lang w:val="hr-HR"/>
              </w:rPr>
              <w:t>U radu je potrebno koristiti različita nastavna sredstva kako bi se učenicima na interesantniji način predstavili novi nastavni sadržaji.</w:t>
            </w:r>
          </w:p>
          <w:p w14:paraId="7BF6EE17" w14:textId="77777777" w:rsidR="005C18B2" w:rsidRPr="0039783A" w:rsidRDefault="005C18B2" w:rsidP="00AD7529">
            <w:pPr>
              <w:rPr>
                <w:szCs w:val="22"/>
                <w:lang w:val="hr-HR"/>
              </w:rPr>
            </w:pPr>
          </w:p>
          <w:p w14:paraId="4B18DE4B" w14:textId="77777777" w:rsidR="005C18B2" w:rsidRPr="0039783A" w:rsidRDefault="005C18B2" w:rsidP="00AD7529">
            <w:pPr>
              <w:rPr>
                <w:szCs w:val="22"/>
                <w:lang w:val="hr-HR"/>
              </w:rPr>
            </w:pPr>
          </w:p>
          <w:p w14:paraId="1414B97E" w14:textId="77777777" w:rsidR="005C18B2" w:rsidRPr="0039783A" w:rsidRDefault="005C18B2" w:rsidP="00AD7529">
            <w:pPr>
              <w:rPr>
                <w:szCs w:val="22"/>
                <w:lang w:val="hr-HR"/>
              </w:rPr>
            </w:pPr>
          </w:p>
          <w:p w14:paraId="7A1CCCDE" w14:textId="77777777" w:rsidR="005C18B2" w:rsidRPr="0039783A" w:rsidRDefault="005C18B2" w:rsidP="00AD7529">
            <w:pPr>
              <w:rPr>
                <w:szCs w:val="22"/>
                <w:lang w:val="hr-HR"/>
              </w:rPr>
            </w:pPr>
          </w:p>
          <w:p w14:paraId="3DEC6665" w14:textId="77777777" w:rsidR="005C18B2" w:rsidRPr="0039783A" w:rsidRDefault="005C18B2" w:rsidP="00AD7529">
            <w:pPr>
              <w:rPr>
                <w:szCs w:val="22"/>
                <w:lang w:val="hr-HR"/>
              </w:rPr>
            </w:pPr>
          </w:p>
          <w:p w14:paraId="31211360" w14:textId="77777777" w:rsidR="005C18B2" w:rsidRPr="0039783A" w:rsidRDefault="005C18B2" w:rsidP="00AD7529">
            <w:pPr>
              <w:rPr>
                <w:szCs w:val="22"/>
                <w:lang w:val="hr-HR"/>
              </w:rPr>
            </w:pPr>
            <w:r w:rsidRPr="0039783A">
              <w:rPr>
                <w:szCs w:val="22"/>
                <w:lang w:val="hr-HR"/>
              </w:rPr>
              <w:t>Nastavne jedinice u svezi s hramom, bogosluženjima i svetim tajnama mogu se realizirati i u hramu.</w:t>
            </w:r>
          </w:p>
          <w:p w14:paraId="5CF105D1" w14:textId="77777777" w:rsidR="005C18B2" w:rsidRPr="0039783A" w:rsidRDefault="005C18B2" w:rsidP="00AD7529">
            <w:pPr>
              <w:rPr>
                <w:szCs w:val="22"/>
                <w:lang w:val="hr-HR"/>
              </w:rPr>
            </w:pPr>
          </w:p>
          <w:p w14:paraId="257908C1" w14:textId="77777777" w:rsidR="005C18B2" w:rsidRPr="0039783A" w:rsidRDefault="005C18B2" w:rsidP="00AD7529">
            <w:pPr>
              <w:rPr>
                <w:szCs w:val="22"/>
                <w:lang w:val="hr-HR"/>
              </w:rPr>
            </w:pPr>
          </w:p>
          <w:p w14:paraId="2F51A82F" w14:textId="77777777" w:rsidR="005C18B2" w:rsidRPr="0039783A" w:rsidRDefault="005C18B2" w:rsidP="00AD7529">
            <w:pPr>
              <w:rPr>
                <w:szCs w:val="22"/>
                <w:lang w:val="hr-HR"/>
              </w:rPr>
            </w:pPr>
          </w:p>
          <w:p w14:paraId="6AADE545" w14:textId="77777777" w:rsidR="005C18B2" w:rsidRPr="0039783A" w:rsidRDefault="005C18B2" w:rsidP="00AD7529">
            <w:pPr>
              <w:rPr>
                <w:szCs w:val="22"/>
                <w:lang w:val="hr-HR"/>
              </w:rPr>
            </w:pPr>
          </w:p>
          <w:p w14:paraId="2C416BDF" w14:textId="77777777" w:rsidR="005C18B2" w:rsidRPr="0039783A" w:rsidRDefault="005C18B2" w:rsidP="00AD7529">
            <w:pPr>
              <w:rPr>
                <w:szCs w:val="22"/>
                <w:lang w:val="hr-HR"/>
              </w:rPr>
            </w:pPr>
          </w:p>
          <w:p w14:paraId="64D421C0" w14:textId="77777777" w:rsidR="005C18B2" w:rsidRPr="0039783A" w:rsidRDefault="005C18B2" w:rsidP="00AD7529">
            <w:pPr>
              <w:rPr>
                <w:szCs w:val="22"/>
                <w:lang w:val="hr-HR"/>
              </w:rPr>
            </w:pPr>
            <w:r w:rsidRPr="0039783A">
              <w:rPr>
                <w:szCs w:val="22"/>
                <w:lang w:val="hr-HR"/>
              </w:rPr>
              <w:t>Čitati i komentirati s učenicima dijelove iz vjerskih knjiga ili članaka o Crkvi, bogosluženjima, svetim tajnama i postu.</w:t>
            </w:r>
          </w:p>
        </w:tc>
      </w:tr>
      <w:tr w:rsidR="005C18B2" w:rsidRPr="0039783A" w14:paraId="7171C02D" w14:textId="77777777" w:rsidTr="00AD7529">
        <w:trPr>
          <w:trHeight w:val="20"/>
          <w:jc w:val="center"/>
        </w:trPr>
        <w:tc>
          <w:tcPr>
            <w:tcW w:w="294" w:type="pct"/>
            <w:vMerge/>
          </w:tcPr>
          <w:p w14:paraId="10CF101A" w14:textId="77777777" w:rsidR="005C18B2" w:rsidRPr="0039783A" w:rsidRDefault="005C18B2" w:rsidP="00AD7529">
            <w:pPr>
              <w:jc w:val="center"/>
              <w:rPr>
                <w:szCs w:val="22"/>
                <w:lang w:val="hr-HR"/>
              </w:rPr>
            </w:pPr>
          </w:p>
        </w:tc>
        <w:tc>
          <w:tcPr>
            <w:tcW w:w="589" w:type="pct"/>
            <w:vMerge/>
          </w:tcPr>
          <w:p w14:paraId="72A9792D" w14:textId="77777777" w:rsidR="005C18B2" w:rsidRPr="0039783A" w:rsidRDefault="005C18B2" w:rsidP="00AD7529">
            <w:pPr>
              <w:jc w:val="center"/>
              <w:rPr>
                <w:szCs w:val="22"/>
                <w:lang w:val="hr-HR"/>
              </w:rPr>
            </w:pPr>
          </w:p>
        </w:tc>
        <w:tc>
          <w:tcPr>
            <w:tcW w:w="454" w:type="pct"/>
          </w:tcPr>
          <w:p w14:paraId="6A9ABB57" w14:textId="77777777" w:rsidR="005C18B2" w:rsidRPr="0039783A" w:rsidRDefault="005C18B2" w:rsidP="00AD7529">
            <w:pPr>
              <w:jc w:val="center"/>
              <w:rPr>
                <w:szCs w:val="22"/>
                <w:lang w:val="hr-HR"/>
              </w:rPr>
            </w:pPr>
            <w:r w:rsidRPr="0039783A">
              <w:rPr>
                <w:szCs w:val="22"/>
                <w:lang w:val="hr-HR"/>
              </w:rPr>
              <w:t>2.</w:t>
            </w:r>
          </w:p>
        </w:tc>
        <w:tc>
          <w:tcPr>
            <w:tcW w:w="749" w:type="pct"/>
          </w:tcPr>
          <w:p w14:paraId="4D11EC85" w14:textId="77777777" w:rsidR="005C18B2" w:rsidRPr="0039783A" w:rsidRDefault="005C18B2" w:rsidP="00AD7529">
            <w:pPr>
              <w:rPr>
                <w:szCs w:val="22"/>
                <w:lang w:val="hr-HR"/>
              </w:rPr>
            </w:pPr>
            <w:r w:rsidRPr="0039783A">
              <w:rPr>
                <w:szCs w:val="22"/>
                <w:lang w:val="hr-HR"/>
              </w:rPr>
              <w:t>Sveto predanje i Sveto pismo</w:t>
            </w:r>
          </w:p>
        </w:tc>
        <w:tc>
          <w:tcPr>
            <w:tcW w:w="365" w:type="pct"/>
          </w:tcPr>
          <w:p w14:paraId="43AB8415"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25F6E456" w14:textId="77777777" w:rsidR="005C18B2" w:rsidRPr="0039783A" w:rsidRDefault="005C18B2" w:rsidP="00AD7529">
            <w:pPr>
              <w:rPr>
                <w:b/>
                <w:szCs w:val="22"/>
                <w:lang w:val="hr-HR"/>
              </w:rPr>
            </w:pPr>
          </w:p>
        </w:tc>
        <w:tc>
          <w:tcPr>
            <w:tcW w:w="1282" w:type="pct"/>
            <w:vMerge/>
          </w:tcPr>
          <w:p w14:paraId="0BA26E65" w14:textId="77777777" w:rsidR="005C18B2" w:rsidRPr="0039783A" w:rsidRDefault="005C18B2" w:rsidP="00AD7529">
            <w:pPr>
              <w:rPr>
                <w:szCs w:val="22"/>
                <w:lang w:val="hr-HR"/>
              </w:rPr>
            </w:pPr>
          </w:p>
        </w:tc>
      </w:tr>
      <w:tr w:rsidR="005C18B2" w:rsidRPr="0039783A" w14:paraId="36F033FF" w14:textId="77777777" w:rsidTr="00AD7529">
        <w:trPr>
          <w:trHeight w:val="20"/>
          <w:jc w:val="center"/>
        </w:trPr>
        <w:tc>
          <w:tcPr>
            <w:tcW w:w="294" w:type="pct"/>
            <w:vMerge/>
          </w:tcPr>
          <w:p w14:paraId="33E673FC" w14:textId="77777777" w:rsidR="005C18B2" w:rsidRPr="0039783A" w:rsidRDefault="005C18B2" w:rsidP="00AD7529">
            <w:pPr>
              <w:jc w:val="center"/>
              <w:rPr>
                <w:szCs w:val="22"/>
                <w:lang w:val="hr-HR"/>
              </w:rPr>
            </w:pPr>
          </w:p>
        </w:tc>
        <w:tc>
          <w:tcPr>
            <w:tcW w:w="589" w:type="pct"/>
            <w:vMerge/>
          </w:tcPr>
          <w:p w14:paraId="2AFC6B48" w14:textId="77777777" w:rsidR="005C18B2" w:rsidRPr="0039783A" w:rsidRDefault="005C18B2" w:rsidP="00AD7529">
            <w:pPr>
              <w:jc w:val="center"/>
              <w:rPr>
                <w:szCs w:val="22"/>
                <w:lang w:val="hr-HR"/>
              </w:rPr>
            </w:pPr>
          </w:p>
        </w:tc>
        <w:tc>
          <w:tcPr>
            <w:tcW w:w="454" w:type="pct"/>
          </w:tcPr>
          <w:p w14:paraId="30AC6FBD" w14:textId="77777777" w:rsidR="005C18B2" w:rsidRPr="0039783A" w:rsidRDefault="005C18B2" w:rsidP="00AD7529">
            <w:pPr>
              <w:jc w:val="center"/>
              <w:rPr>
                <w:szCs w:val="22"/>
                <w:lang w:val="hr-HR"/>
              </w:rPr>
            </w:pPr>
            <w:r w:rsidRPr="0039783A">
              <w:rPr>
                <w:szCs w:val="22"/>
                <w:lang w:val="hr-HR"/>
              </w:rPr>
              <w:t>3.</w:t>
            </w:r>
          </w:p>
        </w:tc>
        <w:tc>
          <w:tcPr>
            <w:tcW w:w="749" w:type="pct"/>
          </w:tcPr>
          <w:p w14:paraId="6247838B" w14:textId="77777777" w:rsidR="005C18B2" w:rsidRPr="0039783A" w:rsidRDefault="005C18B2" w:rsidP="00AD7529">
            <w:pPr>
              <w:rPr>
                <w:szCs w:val="22"/>
                <w:lang w:val="hr-HR"/>
              </w:rPr>
            </w:pPr>
            <w:r w:rsidRPr="0039783A">
              <w:rPr>
                <w:szCs w:val="22"/>
                <w:lang w:val="hr-HR"/>
              </w:rPr>
              <w:t>Bog u otkrivenju Starog i Novog zavjeta</w:t>
            </w:r>
          </w:p>
        </w:tc>
        <w:tc>
          <w:tcPr>
            <w:tcW w:w="365" w:type="pct"/>
          </w:tcPr>
          <w:p w14:paraId="6C8E5C30"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2C737E79" w14:textId="77777777" w:rsidR="005C18B2" w:rsidRPr="0039783A" w:rsidRDefault="005C18B2" w:rsidP="00AD7529">
            <w:pPr>
              <w:rPr>
                <w:szCs w:val="22"/>
                <w:lang w:val="hr-HR"/>
              </w:rPr>
            </w:pPr>
          </w:p>
        </w:tc>
        <w:tc>
          <w:tcPr>
            <w:tcW w:w="1282" w:type="pct"/>
            <w:vMerge/>
          </w:tcPr>
          <w:p w14:paraId="65C7A41F" w14:textId="77777777" w:rsidR="005C18B2" w:rsidRPr="0039783A" w:rsidRDefault="005C18B2" w:rsidP="00AD7529">
            <w:pPr>
              <w:rPr>
                <w:szCs w:val="22"/>
                <w:lang w:val="hr-HR"/>
              </w:rPr>
            </w:pPr>
          </w:p>
        </w:tc>
      </w:tr>
      <w:tr w:rsidR="005C18B2" w:rsidRPr="0039783A" w14:paraId="1C7CC906" w14:textId="77777777" w:rsidTr="00AD7529">
        <w:trPr>
          <w:trHeight w:val="1992"/>
          <w:jc w:val="center"/>
        </w:trPr>
        <w:tc>
          <w:tcPr>
            <w:tcW w:w="294" w:type="pct"/>
            <w:vMerge/>
          </w:tcPr>
          <w:p w14:paraId="38078558" w14:textId="77777777" w:rsidR="005C18B2" w:rsidRPr="0039783A" w:rsidRDefault="005C18B2" w:rsidP="00AD7529">
            <w:pPr>
              <w:jc w:val="center"/>
              <w:rPr>
                <w:szCs w:val="22"/>
                <w:lang w:val="hr-HR"/>
              </w:rPr>
            </w:pPr>
          </w:p>
        </w:tc>
        <w:tc>
          <w:tcPr>
            <w:tcW w:w="589" w:type="pct"/>
            <w:vMerge/>
          </w:tcPr>
          <w:p w14:paraId="1393544B" w14:textId="77777777" w:rsidR="005C18B2" w:rsidRPr="0039783A" w:rsidRDefault="005C18B2" w:rsidP="00AD7529">
            <w:pPr>
              <w:jc w:val="center"/>
              <w:rPr>
                <w:szCs w:val="22"/>
                <w:lang w:val="hr-HR"/>
              </w:rPr>
            </w:pPr>
          </w:p>
        </w:tc>
        <w:tc>
          <w:tcPr>
            <w:tcW w:w="454" w:type="pct"/>
          </w:tcPr>
          <w:p w14:paraId="16157420" w14:textId="77777777" w:rsidR="005C18B2" w:rsidRPr="0039783A" w:rsidRDefault="005C18B2" w:rsidP="00AD7529">
            <w:pPr>
              <w:jc w:val="center"/>
              <w:rPr>
                <w:szCs w:val="22"/>
                <w:lang w:val="hr-HR"/>
              </w:rPr>
            </w:pPr>
            <w:r w:rsidRPr="0039783A">
              <w:rPr>
                <w:szCs w:val="22"/>
                <w:lang w:val="hr-HR"/>
              </w:rPr>
              <w:t>4.</w:t>
            </w:r>
          </w:p>
        </w:tc>
        <w:tc>
          <w:tcPr>
            <w:tcW w:w="749" w:type="pct"/>
          </w:tcPr>
          <w:p w14:paraId="5014AFEA" w14:textId="77777777" w:rsidR="005C18B2" w:rsidRPr="0039783A" w:rsidRDefault="005C18B2" w:rsidP="00AD7529">
            <w:pPr>
              <w:rPr>
                <w:b/>
                <w:szCs w:val="22"/>
                <w:lang w:val="hr-HR"/>
              </w:rPr>
            </w:pPr>
            <w:r w:rsidRPr="0039783A">
              <w:rPr>
                <w:szCs w:val="22"/>
                <w:lang w:val="hr-HR"/>
              </w:rPr>
              <w:t>Zajednica s Bogom u svetim tajnama</w:t>
            </w:r>
          </w:p>
        </w:tc>
        <w:tc>
          <w:tcPr>
            <w:tcW w:w="365" w:type="pct"/>
          </w:tcPr>
          <w:p w14:paraId="44AD7801"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4DE18997" w14:textId="77777777" w:rsidR="005C18B2" w:rsidRPr="0039783A" w:rsidRDefault="005C18B2" w:rsidP="00AD7529">
            <w:pPr>
              <w:jc w:val="center"/>
              <w:rPr>
                <w:b/>
                <w:szCs w:val="22"/>
                <w:lang w:val="hr-HR"/>
              </w:rPr>
            </w:pPr>
          </w:p>
        </w:tc>
        <w:tc>
          <w:tcPr>
            <w:tcW w:w="1282" w:type="pct"/>
            <w:vMerge/>
          </w:tcPr>
          <w:p w14:paraId="60684DC8" w14:textId="77777777" w:rsidR="005C18B2" w:rsidRPr="0039783A" w:rsidRDefault="005C18B2" w:rsidP="00AD7529">
            <w:pPr>
              <w:rPr>
                <w:szCs w:val="22"/>
                <w:lang w:val="hr-HR"/>
              </w:rPr>
            </w:pPr>
          </w:p>
        </w:tc>
      </w:tr>
      <w:tr w:rsidR="005C18B2" w:rsidRPr="0039783A" w14:paraId="2C2866AB" w14:textId="77777777" w:rsidTr="00AD7529">
        <w:trPr>
          <w:trHeight w:val="20"/>
          <w:jc w:val="center"/>
        </w:trPr>
        <w:tc>
          <w:tcPr>
            <w:tcW w:w="294" w:type="pct"/>
            <w:vMerge w:val="restart"/>
            <w:vAlign w:val="center"/>
          </w:tcPr>
          <w:p w14:paraId="7A38BD13" w14:textId="77777777" w:rsidR="005C18B2" w:rsidRPr="0039783A" w:rsidRDefault="005C18B2" w:rsidP="00AD7529">
            <w:pPr>
              <w:jc w:val="center"/>
              <w:rPr>
                <w:b/>
                <w:szCs w:val="22"/>
                <w:lang w:val="hr-HR"/>
              </w:rPr>
            </w:pPr>
          </w:p>
          <w:p w14:paraId="6DBA7032" w14:textId="77777777" w:rsidR="005C18B2" w:rsidRPr="0039783A" w:rsidRDefault="005C18B2" w:rsidP="00AD7529">
            <w:pPr>
              <w:jc w:val="center"/>
              <w:rPr>
                <w:b/>
                <w:szCs w:val="22"/>
                <w:lang w:val="hr-HR"/>
              </w:rPr>
            </w:pPr>
          </w:p>
          <w:p w14:paraId="246F1664" w14:textId="77777777" w:rsidR="005C18B2" w:rsidRPr="0039783A" w:rsidRDefault="005C18B2" w:rsidP="00AD7529">
            <w:pPr>
              <w:jc w:val="center"/>
              <w:rPr>
                <w:b/>
                <w:szCs w:val="22"/>
                <w:lang w:val="hr-HR"/>
              </w:rPr>
            </w:pPr>
          </w:p>
          <w:p w14:paraId="54BAC747" w14:textId="77777777" w:rsidR="005C18B2" w:rsidRPr="0039783A" w:rsidRDefault="005C18B2" w:rsidP="00AD7529">
            <w:pPr>
              <w:jc w:val="center"/>
              <w:rPr>
                <w:b/>
                <w:szCs w:val="22"/>
                <w:lang w:val="hr-HR"/>
              </w:rPr>
            </w:pPr>
          </w:p>
          <w:p w14:paraId="1C7BDD8A" w14:textId="77777777" w:rsidR="005C18B2" w:rsidRPr="0039783A" w:rsidRDefault="005C18B2" w:rsidP="00AD7529">
            <w:pPr>
              <w:jc w:val="center"/>
              <w:rPr>
                <w:b/>
                <w:szCs w:val="22"/>
                <w:lang w:val="hr-HR"/>
              </w:rPr>
            </w:pPr>
            <w:r w:rsidRPr="0039783A">
              <w:rPr>
                <w:b/>
                <w:szCs w:val="22"/>
                <w:lang w:val="hr-HR"/>
              </w:rPr>
              <w:t>2.</w:t>
            </w:r>
          </w:p>
          <w:p w14:paraId="56EEBC71" w14:textId="77777777" w:rsidR="005C18B2" w:rsidRPr="0039783A" w:rsidRDefault="005C18B2" w:rsidP="00AD7529">
            <w:pPr>
              <w:jc w:val="center"/>
              <w:rPr>
                <w:b/>
                <w:szCs w:val="22"/>
                <w:lang w:val="hr-HR"/>
              </w:rPr>
            </w:pPr>
          </w:p>
          <w:p w14:paraId="1FC01591" w14:textId="77777777" w:rsidR="005C18B2" w:rsidRPr="0039783A" w:rsidRDefault="005C18B2" w:rsidP="00AD7529">
            <w:pPr>
              <w:jc w:val="center"/>
              <w:rPr>
                <w:b/>
                <w:szCs w:val="22"/>
                <w:lang w:val="hr-HR"/>
              </w:rPr>
            </w:pPr>
          </w:p>
          <w:p w14:paraId="27081F56" w14:textId="77777777" w:rsidR="005C18B2" w:rsidRPr="0039783A" w:rsidRDefault="005C18B2" w:rsidP="00AD7529">
            <w:pPr>
              <w:jc w:val="center"/>
              <w:rPr>
                <w:b/>
                <w:szCs w:val="22"/>
                <w:lang w:val="hr-HR"/>
              </w:rPr>
            </w:pPr>
          </w:p>
          <w:p w14:paraId="7DA700E7" w14:textId="77777777" w:rsidR="005C18B2" w:rsidRPr="0039783A" w:rsidRDefault="005C18B2" w:rsidP="00AD7529">
            <w:pPr>
              <w:jc w:val="center"/>
              <w:rPr>
                <w:b/>
                <w:szCs w:val="22"/>
                <w:lang w:val="hr-HR"/>
              </w:rPr>
            </w:pPr>
          </w:p>
          <w:p w14:paraId="0ADA95E2" w14:textId="77777777" w:rsidR="005C18B2" w:rsidRPr="0039783A" w:rsidRDefault="005C18B2" w:rsidP="00AD7529">
            <w:pPr>
              <w:jc w:val="center"/>
              <w:rPr>
                <w:b/>
                <w:szCs w:val="22"/>
                <w:lang w:val="hr-HR"/>
              </w:rPr>
            </w:pPr>
          </w:p>
          <w:p w14:paraId="7EB4AB3B" w14:textId="77777777" w:rsidR="005C18B2" w:rsidRPr="0039783A" w:rsidRDefault="005C18B2" w:rsidP="00AD7529">
            <w:pPr>
              <w:jc w:val="center"/>
              <w:rPr>
                <w:b/>
                <w:szCs w:val="22"/>
                <w:lang w:val="hr-HR"/>
              </w:rPr>
            </w:pPr>
          </w:p>
          <w:p w14:paraId="7419F61C" w14:textId="77777777" w:rsidR="005C18B2" w:rsidRPr="0039783A" w:rsidRDefault="005C18B2" w:rsidP="00AD7529">
            <w:pPr>
              <w:jc w:val="center"/>
              <w:rPr>
                <w:b/>
                <w:szCs w:val="22"/>
                <w:lang w:val="hr-HR"/>
              </w:rPr>
            </w:pPr>
          </w:p>
          <w:p w14:paraId="23037DCB" w14:textId="77777777" w:rsidR="005C18B2" w:rsidRPr="0039783A" w:rsidRDefault="005C18B2" w:rsidP="00AD7529">
            <w:pPr>
              <w:jc w:val="center"/>
              <w:rPr>
                <w:b/>
                <w:szCs w:val="22"/>
                <w:lang w:val="hr-HR"/>
              </w:rPr>
            </w:pPr>
          </w:p>
        </w:tc>
        <w:tc>
          <w:tcPr>
            <w:tcW w:w="589" w:type="pct"/>
            <w:vMerge w:val="restart"/>
            <w:vAlign w:val="center"/>
          </w:tcPr>
          <w:p w14:paraId="57FDA4B2" w14:textId="77777777" w:rsidR="005C18B2" w:rsidRPr="0039783A" w:rsidRDefault="005C18B2" w:rsidP="00AD7529">
            <w:pPr>
              <w:jc w:val="center"/>
              <w:rPr>
                <w:b/>
                <w:szCs w:val="22"/>
                <w:lang w:val="hr-HR"/>
              </w:rPr>
            </w:pPr>
          </w:p>
          <w:p w14:paraId="38A4133C" w14:textId="77777777" w:rsidR="005C18B2" w:rsidRPr="0039783A" w:rsidRDefault="005C18B2" w:rsidP="00AD7529">
            <w:pPr>
              <w:jc w:val="center"/>
              <w:rPr>
                <w:b/>
                <w:szCs w:val="22"/>
                <w:lang w:val="hr-HR"/>
              </w:rPr>
            </w:pPr>
          </w:p>
          <w:p w14:paraId="0982C515" w14:textId="77777777" w:rsidR="005C18B2" w:rsidRPr="0039783A" w:rsidRDefault="005C18B2" w:rsidP="00AD7529">
            <w:pPr>
              <w:jc w:val="center"/>
              <w:rPr>
                <w:b/>
                <w:szCs w:val="22"/>
                <w:lang w:val="hr-HR"/>
              </w:rPr>
            </w:pPr>
          </w:p>
          <w:p w14:paraId="78CF79C3" w14:textId="77777777" w:rsidR="005C18B2" w:rsidRPr="0039783A" w:rsidRDefault="005C18B2" w:rsidP="00AD7529">
            <w:pPr>
              <w:jc w:val="center"/>
              <w:rPr>
                <w:b/>
                <w:szCs w:val="22"/>
                <w:lang w:val="hr-HR"/>
              </w:rPr>
            </w:pPr>
          </w:p>
          <w:p w14:paraId="4A7F2473" w14:textId="77777777" w:rsidR="005C18B2" w:rsidRPr="0039783A" w:rsidRDefault="005C18B2" w:rsidP="00AD7529">
            <w:pPr>
              <w:jc w:val="center"/>
              <w:rPr>
                <w:b/>
                <w:szCs w:val="22"/>
                <w:lang w:val="hr-HR"/>
              </w:rPr>
            </w:pPr>
            <w:r w:rsidRPr="0039783A">
              <w:rPr>
                <w:b/>
                <w:szCs w:val="22"/>
                <w:lang w:val="hr-HR"/>
              </w:rPr>
              <w:t>Tajna Crkve</w:t>
            </w:r>
          </w:p>
          <w:p w14:paraId="0AA63E4D" w14:textId="77777777" w:rsidR="005C18B2" w:rsidRPr="0039783A" w:rsidRDefault="005C18B2" w:rsidP="00AD7529">
            <w:pPr>
              <w:jc w:val="center"/>
              <w:rPr>
                <w:b/>
                <w:szCs w:val="22"/>
                <w:lang w:val="hr-HR"/>
              </w:rPr>
            </w:pPr>
          </w:p>
          <w:p w14:paraId="26B0C061" w14:textId="77777777" w:rsidR="005C18B2" w:rsidRPr="0039783A" w:rsidRDefault="005C18B2" w:rsidP="00AD7529">
            <w:pPr>
              <w:jc w:val="center"/>
              <w:rPr>
                <w:b/>
                <w:szCs w:val="22"/>
                <w:lang w:val="hr-HR"/>
              </w:rPr>
            </w:pPr>
          </w:p>
          <w:p w14:paraId="65D109C0" w14:textId="77777777" w:rsidR="005C18B2" w:rsidRPr="0039783A" w:rsidRDefault="005C18B2" w:rsidP="00AD7529">
            <w:pPr>
              <w:jc w:val="center"/>
              <w:rPr>
                <w:b/>
                <w:szCs w:val="22"/>
                <w:lang w:val="hr-HR"/>
              </w:rPr>
            </w:pPr>
          </w:p>
          <w:p w14:paraId="1F6FF3A7" w14:textId="77777777" w:rsidR="005C18B2" w:rsidRPr="0039783A" w:rsidRDefault="005C18B2" w:rsidP="00AD7529">
            <w:pPr>
              <w:jc w:val="center"/>
              <w:rPr>
                <w:b/>
                <w:szCs w:val="22"/>
                <w:lang w:val="hr-HR"/>
              </w:rPr>
            </w:pPr>
          </w:p>
          <w:p w14:paraId="24E30C89" w14:textId="77777777" w:rsidR="005C18B2" w:rsidRPr="0039783A" w:rsidRDefault="005C18B2" w:rsidP="00AD7529">
            <w:pPr>
              <w:jc w:val="center"/>
              <w:rPr>
                <w:b/>
                <w:szCs w:val="22"/>
                <w:lang w:val="hr-HR"/>
              </w:rPr>
            </w:pPr>
          </w:p>
        </w:tc>
        <w:tc>
          <w:tcPr>
            <w:tcW w:w="454" w:type="pct"/>
          </w:tcPr>
          <w:p w14:paraId="3564A675" w14:textId="77777777" w:rsidR="005C18B2" w:rsidRPr="0039783A" w:rsidRDefault="005C18B2" w:rsidP="00AD7529">
            <w:pPr>
              <w:jc w:val="center"/>
              <w:rPr>
                <w:szCs w:val="22"/>
                <w:lang w:val="hr-HR"/>
              </w:rPr>
            </w:pPr>
            <w:r w:rsidRPr="0039783A">
              <w:rPr>
                <w:szCs w:val="22"/>
                <w:lang w:val="hr-HR"/>
              </w:rPr>
              <w:t xml:space="preserve">1. </w:t>
            </w:r>
          </w:p>
        </w:tc>
        <w:tc>
          <w:tcPr>
            <w:tcW w:w="749" w:type="pct"/>
          </w:tcPr>
          <w:p w14:paraId="7152A34D" w14:textId="77777777" w:rsidR="005C18B2" w:rsidRPr="0039783A" w:rsidRDefault="005C18B2" w:rsidP="00AD7529">
            <w:pPr>
              <w:rPr>
                <w:szCs w:val="22"/>
                <w:lang w:val="hr-HR"/>
              </w:rPr>
            </w:pPr>
            <w:r w:rsidRPr="0039783A">
              <w:rPr>
                <w:szCs w:val="22"/>
                <w:lang w:val="hr-HR"/>
              </w:rPr>
              <w:t>Duh Sveti u Crkvi Starog i Novog zavjeta</w:t>
            </w:r>
          </w:p>
        </w:tc>
        <w:tc>
          <w:tcPr>
            <w:tcW w:w="365" w:type="pct"/>
          </w:tcPr>
          <w:p w14:paraId="0A4FC826" w14:textId="77777777" w:rsidR="005C18B2" w:rsidRPr="0039783A" w:rsidRDefault="005C18B2" w:rsidP="00AD7529">
            <w:pPr>
              <w:jc w:val="center"/>
              <w:rPr>
                <w:szCs w:val="22"/>
                <w:lang w:val="hr-HR"/>
              </w:rPr>
            </w:pPr>
            <w:r w:rsidRPr="0039783A">
              <w:rPr>
                <w:szCs w:val="22"/>
                <w:lang w:val="hr-HR"/>
              </w:rPr>
              <w:t>1</w:t>
            </w:r>
          </w:p>
        </w:tc>
        <w:tc>
          <w:tcPr>
            <w:tcW w:w="1268" w:type="pct"/>
            <w:vMerge w:val="restart"/>
          </w:tcPr>
          <w:p w14:paraId="31BE00FE" w14:textId="77777777" w:rsidR="005C18B2" w:rsidRPr="0039783A" w:rsidRDefault="005C18B2" w:rsidP="00AD7529">
            <w:pPr>
              <w:rPr>
                <w:i/>
                <w:szCs w:val="22"/>
                <w:lang w:val="hr-HR"/>
              </w:rPr>
            </w:pPr>
            <w:r w:rsidRPr="0039783A">
              <w:rPr>
                <w:iCs/>
                <w:szCs w:val="22"/>
                <w:lang w:val="hr-HR"/>
              </w:rPr>
              <w:t>Učenik će biti sposoban</w:t>
            </w:r>
            <w:r w:rsidRPr="0039783A">
              <w:rPr>
                <w:i/>
                <w:szCs w:val="22"/>
                <w:lang w:val="hr-HR"/>
              </w:rPr>
              <w:t>:</w:t>
            </w:r>
          </w:p>
          <w:p w14:paraId="6138EA09" w14:textId="77777777" w:rsidR="005C18B2" w:rsidRPr="0039783A" w:rsidRDefault="005C18B2" w:rsidP="00AD7529">
            <w:pPr>
              <w:rPr>
                <w:szCs w:val="22"/>
                <w:lang w:val="hr-HR"/>
              </w:rPr>
            </w:pPr>
            <w:r w:rsidRPr="0039783A">
              <w:rPr>
                <w:szCs w:val="22"/>
                <w:lang w:val="hr-HR"/>
              </w:rPr>
              <w:t>- definirati ulogu Duha Svetog u Crkvi Starog i Novog Zavjeta,</w:t>
            </w:r>
          </w:p>
          <w:p w14:paraId="5F774C56" w14:textId="77777777" w:rsidR="005C18B2" w:rsidRPr="0039783A" w:rsidRDefault="005C18B2" w:rsidP="00AD7529">
            <w:pPr>
              <w:rPr>
                <w:szCs w:val="22"/>
                <w:lang w:val="hr-HR"/>
              </w:rPr>
            </w:pPr>
            <w:r w:rsidRPr="0039783A">
              <w:rPr>
                <w:szCs w:val="22"/>
                <w:lang w:val="hr-HR"/>
              </w:rPr>
              <w:t>- objasniti značaj Crkve kao zajednice ljubavi Boga i čovjeka,</w:t>
            </w:r>
          </w:p>
          <w:p w14:paraId="7EB85CC0" w14:textId="77777777" w:rsidR="005C18B2" w:rsidRPr="0039783A" w:rsidRDefault="005C18B2" w:rsidP="00AD7529">
            <w:pPr>
              <w:rPr>
                <w:szCs w:val="22"/>
                <w:lang w:val="hr-HR"/>
              </w:rPr>
            </w:pPr>
            <w:r w:rsidRPr="0039783A">
              <w:rPr>
                <w:szCs w:val="22"/>
                <w:lang w:val="hr-HR"/>
              </w:rPr>
              <w:lastRenderedPageBreak/>
              <w:t>- spoznati Gospoda Isusa Krista kao Glavu i utemeljitelja Crkve,</w:t>
            </w:r>
          </w:p>
          <w:p w14:paraId="01CB25F8" w14:textId="77777777" w:rsidR="005C18B2" w:rsidRPr="0039783A" w:rsidRDefault="005C18B2" w:rsidP="00AD7529">
            <w:pPr>
              <w:rPr>
                <w:szCs w:val="22"/>
                <w:lang w:val="hr-HR"/>
              </w:rPr>
            </w:pPr>
            <w:r w:rsidRPr="0039783A">
              <w:rPr>
                <w:szCs w:val="22"/>
                <w:lang w:val="hr-HR"/>
              </w:rPr>
              <w:t>- razumjeti nastanak Crkve silaskom Sv. Duha i objasniti ulogu svećeništva i mirjana u Crkvi,</w:t>
            </w:r>
          </w:p>
          <w:p w14:paraId="697C4414" w14:textId="77777777" w:rsidR="005C18B2" w:rsidRPr="0039783A" w:rsidRDefault="005C18B2" w:rsidP="00AD7529">
            <w:pPr>
              <w:rPr>
                <w:szCs w:val="22"/>
                <w:lang w:val="hr-HR"/>
              </w:rPr>
            </w:pPr>
            <w:r w:rsidRPr="0039783A">
              <w:rPr>
                <w:szCs w:val="22"/>
                <w:lang w:val="hr-HR"/>
              </w:rPr>
              <w:t>- definirati kako je Crkva jedna i sveta, saborna i apostolska,</w:t>
            </w:r>
          </w:p>
          <w:p w14:paraId="5F4C9AD1" w14:textId="77777777" w:rsidR="005C18B2" w:rsidRPr="0039783A" w:rsidRDefault="005C18B2" w:rsidP="00AD7529">
            <w:pPr>
              <w:rPr>
                <w:szCs w:val="22"/>
                <w:lang w:val="hr-HR"/>
              </w:rPr>
            </w:pPr>
            <w:r w:rsidRPr="0039783A">
              <w:rPr>
                <w:szCs w:val="22"/>
                <w:lang w:val="hr-HR"/>
              </w:rPr>
              <w:t>- upoznati život rane Crkve i probleme s kojima su se prvi kršćani susretali,</w:t>
            </w:r>
          </w:p>
          <w:p w14:paraId="18DC35D2" w14:textId="77777777" w:rsidR="005C18B2" w:rsidRPr="0039783A" w:rsidRDefault="005C18B2" w:rsidP="00AD7529">
            <w:pPr>
              <w:rPr>
                <w:i/>
                <w:szCs w:val="22"/>
                <w:lang w:val="hr-HR"/>
              </w:rPr>
            </w:pPr>
            <w:r w:rsidRPr="0039783A">
              <w:rPr>
                <w:szCs w:val="22"/>
                <w:lang w:val="hr-HR"/>
              </w:rPr>
              <w:t>- analizirati razvoj Crkve kroz vijekove i definirati Njenu ulogu u sadašnjem vremenu.</w:t>
            </w:r>
          </w:p>
        </w:tc>
        <w:tc>
          <w:tcPr>
            <w:tcW w:w="1282" w:type="pct"/>
            <w:vMerge/>
          </w:tcPr>
          <w:p w14:paraId="5309705C" w14:textId="77777777" w:rsidR="005C18B2" w:rsidRPr="0039783A" w:rsidRDefault="005C18B2" w:rsidP="00AD7529">
            <w:pPr>
              <w:rPr>
                <w:szCs w:val="22"/>
                <w:lang w:val="hr-HR"/>
              </w:rPr>
            </w:pPr>
          </w:p>
        </w:tc>
      </w:tr>
      <w:tr w:rsidR="005C18B2" w:rsidRPr="0039783A" w14:paraId="5D359116" w14:textId="77777777" w:rsidTr="00AD7529">
        <w:trPr>
          <w:trHeight w:val="20"/>
          <w:jc w:val="center"/>
        </w:trPr>
        <w:tc>
          <w:tcPr>
            <w:tcW w:w="294" w:type="pct"/>
            <w:vMerge/>
            <w:vAlign w:val="center"/>
          </w:tcPr>
          <w:p w14:paraId="24F78185" w14:textId="77777777" w:rsidR="005C18B2" w:rsidRPr="0039783A" w:rsidRDefault="005C18B2" w:rsidP="00AD7529">
            <w:pPr>
              <w:jc w:val="center"/>
              <w:rPr>
                <w:b/>
                <w:szCs w:val="22"/>
                <w:lang w:val="hr-HR"/>
              </w:rPr>
            </w:pPr>
          </w:p>
        </w:tc>
        <w:tc>
          <w:tcPr>
            <w:tcW w:w="589" w:type="pct"/>
            <w:vMerge/>
            <w:vAlign w:val="center"/>
          </w:tcPr>
          <w:p w14:paraId="46308529" w14:textId="77777777" w:rsidR="005C18B2" w:rsidRPr="0039783A" w:rsidRDefault="005C18B2" w:rsidP="00AD7529">
            <w:pPr>
              <w:jc w:val="center"/>
              <w:rPr>
                <w:b/>
                <w:szCs w:val="22"/>
                <w:lang w:val="hr-HR"/>
              </w:rPr>
            </w:pPr>
          </w:p>
        </w:tc>
        <w:tc>
          <w:tcPr>
            <w:tcW w:w="454" w:type="pct"/>
          </w:tcPr>
          <w:p w14:paraId="4E71586D" w14:textId="77777777" w:rsidR="005C18B2" w:rsidRPr="0039783A" w:rsidRDefault="005C18B2" w:rsidP="00AD7529">
            <w:pPr>
              <w:jc w:val="center"/>
              <w:rPr>
                <w:szCs w:val="22"/>
                <w:lang w:val="hr-HR"/>
              </w:rPr>
            </w:pPr>
            <w:r w:rsidRPr="0039783A">
              <w:rPr>
                <w:szCs w:val="22"/>
                <w:lang w:val="hr-HR"/>
              </w:rPr>
              <w:t>2.</w:t>
            </w:r>
          </w:p>
        </w:tc>
        <w:tc>
          <w:tcPr>
            <w:tcW w:w="749" w:type="pct"/>
          </w:tcPr>
          <w:p w14:paraId="6D5A21F7" w14:textId="77777777" w:rsidR="005C18B2" w:rsidRPr="0039783A" w:rsidRDefault="005C18B2" w:rsidP="00AD7529">
            <w:pPr>
              <w:rPr>
                <w:szCs w:val="22"/>
                <w:lang w:val="hr-HR"/>
              </w:rPr>
            </w:pPr>
            <w:r w:rsidRPr="0039783A">
              <w:rPr>
                <w:szCs w:val="22"/>
                <w:lang w:val="hr-HR"/>
              </w:rPr>
              <w:t>Ostvarenje Božanske ljubavi u Crkvi kao zajednici</w:t>
            </w:r>
          </w:p>
        </w:tc>
        <w:tc>
          <w:tcPr>
            <w:tcW w:w="365" w:type="pct"/>
          </w:tcPr>
          <w:p w14:paraId="35D5EECD"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6B3701DE" w14:textId="77777777" w:rsidR="005C18B2" w:rsidRPr="0039783A" w:rsidRDefault="005C18B2" w:rsidP="00AD7529">
            <w:pPr>
              <w:rPr>
                <w:szCs w:val="22"/>
                <w:lang w:val="hr-HR"/>
              </w:rPr>
            </w:pPr>
          </w:p>
        </w:tc>
        <w:tc>
          <w:tcPr>
            <w:tcW w:w="1282" w:type="pct"/>
            <w:vMerge/>
          </w:tcPr>
          <w:p w14:paraId="384F81DB" w14:textId="77777777" w:rsidR="005C18B2" w:rsidRPr="0039783A" w:rsidRDefault="005C18B2" w:rsidP="00AD7529">
            <w:pPr>
              <w:rPr>
                <w:szCs w:val="22"/>
                <w:lang w:val="hr-HR"/>
              </w:rPr>
            </w:pPr>
          </w:p>
        </w:tc>
      </w:tr>
      <w:tr w:rsidR="005C18B2" w:rsidRPr="0039783A" w14:paraId="4FC00007" w14:textId="77777777" w:rsidTr="00AD7529">
        <w:trPr>
          <w:trHeight w:val="565"/>
          <w:jc w:val="center"/>
        </w:trPr>
        <w:tc>
          <w:tcPr>
            <w:tcW w:w="294" w:type="pct"/>
            <w:vMerge/>
          </w:tcPr>
          <w:p w14:paraId="6B0BF3B9" w14:textId="77777777" w:rsidR="005C18B2" w:rsidRPr="0039783A" w:rsidRDefault="005C18B2" w:rsidP="00AD7529">
            <w:pPr>
              <w:jc w:val="center"/>
              <w:rPr>
                <w:b/>
                <w:szCs w:val="22"/>
                <w:lang w:val="hr-HR"/>
              </w:rPr>
            </w:pPr>
          </w:p>
        </w:tc>
        <w:tc>
          <w:tcPr>
            <w:tcW w:w="589" w:type="pct"/>
            <w:vMerge/>
          </w:tcPr>
          <w:p w14:paraId="4491EE47" w14:textId="77777777" w:rsidR="005C18B2" w:rsidRPr="0039783A" w:rsidRDefault="005C18B2" w:rsidP="00AD7529">
            <w:pPr>
              <w:jc w:val="center"/>
              <w:rPr>
                <w:b/>
                <w:szCs w:val="22"/>
                <w:lang w:val="hr-HR"/>
              </w:rPr>
            </w:pPr>
          </w:p>
        </w:tc>
        <w:tc>
          <w:tcPr>
            <w:tcW w:w="454" w:type="pct"/>
          </w:tcPr>
          <w:p w14:paraId="2D6EED31" w14:textId="77777777" w:rsidR="005C18B2" w:rsidRPr="0039783A" w:rsidRDefault="005C18B2" w:rsidP="00AD7529">
            <w:pPr>
              <w:jc w:val="center"/>
              <w:rPr>
                <w:szCs w:val="22"/>
                <w:lang w:val="hr-HR"/>
              </w:rPr>
            </w:pPr>
            <w:r w:rsidRPr="0039783A">
              <w:rPr>
                <w:szCs w:val="22"/>
                <w:lang w:val="hr-HR"/>
              </w:rPr>
              <w:t>3.</w:t>
            </w:r>
          </w:p>
        </w:tc>
        <w:tc>
          <w:tcPr>
            <w:tcW w:w="749" w:type="pct"/>
          </w:tcPr>
          <w:p w14:paraId="138E2AA6" w14:textId="77777777" w:rsidR="005C18B2" w:rsidRPr="0039783A" w:rsidRDefault="005C18B2" w:rsidP="00AD7529">
            <w:pPr>
              <w:rPr>
                <w:szCs w:val="22"/>
                <w:lang w:val="hr-HR"/>
              </w:rPr>
            </w:pPr>
            <w:r w:rsidRPr="0039783A">
              <w:rPr>
                <w:szCs w:val="22"/>
                <w:lang w:val="hr-HR"/>
              </w:rPr>
              <w:t xml:space="preserve">Isus Krist - Glava Crkve </w:t>
            </w:r>
          </w:p>
        </w:tc>
        <w:tc>
          <w:tcPr>
            <w:tcW w:w="365" w:type="pct"/>
          </w:tcPr>
          <w:p w14:paraId="5006DE79"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32919C54" w14:textId="77777777" w:rsidR="005C18B2" w:rsidRPr="0039783A" w:rsidRDefault="005C18B2" w:rsidP="00AD7529">
            <w:pPr>
              <w:jc w:val="center"/>
              <w:rPr>
                <w:b/>
                <w:szCs w:val="22"/>
                <w:lang w:val="hr-HR"/>
              </w:rPr>
            </w:pPr>
          </w:p>
        </w:tc>
        <w:tc>
          <w:tcPr>
            <w:tcW w:w="1282" w:type="pct"/>
            <w:vMerge/>
          </w:tcPr>
          <w:p w14:paraId="17270A3A" w14:textId="77777777" w:rsidR="005C18B2" w:rsidRPr="0039783A" w:rsidRDefault="005C18B2" w:rsidP="00AD7529">
            <w:pPr>
              <w:rPr>
                <w:szCs w:val="22"/>
                <w:lang w:val="hr-HR"/>
              </w:rPr>
            </w:pPr>
          </w:p>
        </w:tc>
      </w:tr>
      <w:tr w:rsidR="005C18B2" w:rsidRPr="0039783A" w14:paraId="7CB553F3" w14:textId="77777777" w:rsidTr="00AD7529">
        <w:trPr>
          <w:trHeight w:val="20"/>
          <w:jc w:val="center"/>
        </w:trPr>
        <w:tc>
          <w:tcPr>
            <w:tcW w:w="294" w:type="pct"/>
            <w:vMerge/>
          </w:tcPr>
          <w:p w14:paraId="13CDE5C9" w14:textId="77777777" w:rsidR="005C18B2" w:rsidRPr="0039783A" w:rsidRDefault="005C18B2" w:rsidP="00AD7529">
            <w:pPr>
              <w:jc w:val="center"/>
              <w:rPr>
                <w:b/>
                <w:szCs w:val="22"/>
                <w:lang w:val="hr-HR"/>
              </w:rPr>
            </w:pPr>
          </w:p>
        </w:tc>
        <w:tc>
          <w:tcPr>
            <w:tcW w:w="589" w:type="pct"/>
            <w:vMerge/>
          </w:tcPr>
          <w:p w14:paraId="5CF5104E" w14:textId="77777777" w:rsidR="005C18B2" w:rsidRPr="0039783A" w:rsidRDefault="005C18B2" w:rsidP="00AD7529">
            <w:pPr>
              <w:jc w:val="center"/>
              <w:rPr>
                <w:b/>
                <w:szCs w:val="22"/>
                <w:lang w:val="hr-HR"/>
              </w:rPr>
            </w:pPr>
          </w:p>
        </w:tc>
        <w:tc>
          <w:tcPr>
            <w:tcW w:w="454" w:type="pct"/>
          </w:tcPr>
          <w:p w14:paraId="407F7AB2" w14:textId="77777777" w:rsidR="005C18B2" w:rsidRPr="0039783A" w:rsidRDefault="005C18B2" w:rsidP="00AD7529">
            <w:pPr>
              <w:jc w:val="center"/>
              <w:rPr>
                <w:szCs w:val="22"/>
                <w:lang w:val="hr-HR"/>
              </w:rPr>
            </w:pPr>
            <w:r w:rsidRPr="0039783A">
              <w:rPr>
                <w:szCs w:val="22"/>
                <w:lang w:val="hr-HR"/>
              </w:rPr>
              <w:t>4.</w:t>
            </w:r>
          </w:p>
        </w:tc>
        <w:tc>
          <w:tcPr>
            <w:tcW w:w="749" w:type="pct"/>
          </w:tcPr>
          <w:p w14:paraId="7592C9E4" w14:textId="77777777" w:rsidR="005C18B2" w:rsidRPr="0039783A" w:rsidRDefault="005C18B2" w:rsidP="00AD7529">
            <w:pPr>
              <w:rPr>
                <w:szCs w:val="22"/>
                <w:lang w:val="hr-HR"/>
              </w:rPr>
            </w:pPr>
            <w:r w:rsidRPr="0039783A">
              <w:rPr>
                <w:szCs w:val="22"/>
                <w:lang w:val="hr-HR"/>
              </w:rPr>
              <w:t>Svojstva Crkve</w:t>
            </w:r>
          </w:p>
        </w:tc>
        <w:tc>
          <w:tcPr>
            <w:tcW w:w="365" w:type="pct"/>
          </w:tcPr>
          <w:p w14:paraId="1B5817C2"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1D941E8F" w14:textId="77777777" w:rsidR="005C18B2" w:rsidRPr="0039783A" w:rsidRDefault="005C18B2" w:rsidP="00AD7529">
            <w:pPr>
              <w:jc w:val="center"/>
              <w:rPr>
                <w:b/>
                <w:szCs w:val="22"/>
                <w:lang w:val="hr-HR"/>
              </w:rPr>
            </w:pPr>
          </w:p>
        </w:tc>
        <w:tc>
          <w:tcPr>
            <w:tcW w:w="1282" w:type="pct"/>
            <w:vMerge/>
          </w:tcPr>
          <w:p w14:paraId="56650673" w14:textId="77777777" w:rsidR="005C18B2" w:rsidRPr="0039783A" w:rsidRDefault="005C18B2" w:rsidP="00AD7529">
            <w:pPr>
              <w:rPr>
                <w:szCs w:val="22"/>
                <w:lang w:val="hr-HR"/>
              </w:rPr>
            </w:pPr>
          </w:p>
        </w:tc>
      </w:tr>
      <w:tr w:rsidR="005C18B2" w:rsidRPr="0039783A" w14:paraId="08420835" w14:textId="77777777" w:rsidTr="00AD7529">
        <w:trPr>
          <w:trHeight w:val="20"/>
          <w:jc w:val="center"/>
        </w:trPr>
        <w:tc>
          <w:tcPr>
            <w:tcW w:w="294" w:type="pct"/>
            <w:vMerge/>
          </w:tcPr>
          <w:p w14:paraId="536279E0" w14:textId="77777777" w:rsidR="005C18B2" w:rsidRPr="0039783A" w:rsidRDefault="005C18B2" w:rsidP="00AD7529">
            <w:pPr>
              <w:jc w:val="center"/>
              <w:rPr>
                <w:b/>
                <w:szCs w:val="22"/>
                <w:lang w:val="hr-HR"/>
              </w:rPr>
            </w:pPr>
          </w:p>
        </w:tc>
        <w:tc>
          <w:tcPr>
            <w:tcW w:w="589" w:type="pct"/>
            <w:vMerge/>
          </w:tcPr>
          <w:p w14:paraId="03EA7619" w14:textId="77777777" w:rsidR="005C18B2" w:rsidRPr="0039783A" w:rsidRDefault="005C18B2" w:rsidP="00AD7529">
            <w:pPr>
              <w:jc w:val="center"/>
              <w:rPr>
                <w:b/>
                <w:szCs w:val="22"/>
                <w:lang w:val="hr-HR"/>
              </w:rPr>
            </w:pPr>
          </w:p>
        </w:tc>
        <w:tc>
          <w:tcPr>
            <w:tcW w:w="454" w:type="pct"/>
          </w:tcPr>
          <w:p w14:paraId="54C149E3" w14:textId="77777777" w:rsidR="005C18B2" w:rsidRPr="0039783A" w:rsidRDefault="005C18B2" w:rsidP="00AD7529">
            <w:pPr>
              <w:jc w:val="center"/>
              <w:rPr>
                <w:szCs w:val="22"/>
                <w:lang w:val="hr-HR"/>
              </w:rPr>
            </w:pPr>
            <w:r w:rsidRPr="0039783A">
              <w:rPr>
                <w:szCs w:val="22"/>
                <w:lang w:val="hr-HR"/>
              </w:rPr>
              <w:t>5.</w:t>
            </w:r>
          </w:p>
          <w:p w14:paraId="163C7B22" w14:textId="77777777" w:rsidR="005C18B2" w:rsidRPr="0039783A" w:rsidRDefault="005C18B2" w:rsidP="00AD7529">
            <w:pPr>
              <w:jc w:val="center"/>
              <w:rPr>
                <w:szCs w:val="22"/>
                <w:lang w:val="hr-HR"/>
              </w:rPr>
            </w:pPr>
          </w:p>
        </w:tc>
        <w:tc>
          <w:tcPr>
            <w:tcW w:w="749" w:type="pct"/>
          </w:tcPr>
          <w:p w14:paraId="294C8FE2" w14:textId="77777777" w:rsidR="005C18B2" w:rsidRPr="0039783A" w:rsidRDefault="005C18B2" w:rsidP="00AD7529">
            <w:pPr>
              <w:rPr>
                <w:b/>
                <w:szCs w:val="22"/>
                <w:lang w:val="hr-HR"/>
              </w:rPr>
            </w:pPr>
            <w:r w:rsidRPr="0039783A">
              <w:rPr>
                <w:szCs w:val="22"/>
                <w:lang w:val="hr-HR"/>
              </w:rPr>
              <w:t>Rana kršćanska Crkva</w:t>
            </w:r>
          </w:p>
        </w:tc>
        <w:tc>
          <w:tcPr>
            <w:tcW w:w="365" w:type="pct"/>
          </w:tcPr>
          <w:p w14:paraId="7938A458"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0D05BC9B" w14:textId="77777777" w:rsidR="005C18B2" w:rsidRPr="0039783A" w:rsidRDefault="005C18B2" w:rsidP="00AD7529">
            <w:pPr>
              <w:jc w:val="center"/>
              <w:rPr>
                <w:b/>
                <w:szCs w:val="22"/>
                <w:lang w:val="hr-HR"/>
              </w:rPr>
            </w:pPr>
          </w:p>
        </w:tc>
        <w:tc>
          <w:tcPr>
            <w:tcW w:w="1282" w:type="pct"/>
            <w:vMerge/>
          </w:tcPr>
          <w:p w14:paraId="30214ADF" w14:textId="77777777" w:rsidR="005C18B2" w:rsidRPr="0039783A" w:rsidRDefault="005C18B2" w:rsidP="00AD7529">
            <w:pPr>
              <w:rPr>
                <w:szCs w:val="22"/>
                <w:lang w:val="hr-HR"/>
              </w:rPr>
            </w:pPr>
          </w:p>
        </w:tc>
      </w:tr>
      <w:tr w:rsidR="005C18B2" w:rsidRPr="0039783A" w14:paraId="0E967F84" w14:textId="77777777" w:rsidTr="00AD7529">
        <w:trPr>
          <w:trHeight w:val="2514"/>
          <w:jc w:val="center"/>
        </w:trPr>
        <w:tc>
          <w:tcPr>
            <w:tcW w:w="294" w:type="pct"/>
            <w:vMerge/>
          </w:tcPr>
          <w:p w14:paraId="68419FC2" w14:textId="77777777" w:rsidR="005C18B2" w:rsidRPr="0039783A" w:rsidRDefault="005C18B2" w:rsidP="00AD7529">
            <w:pPr>
              <w:jc w:val="center"/>
              <w:rPr>
                <w:b/>
                <w:szCs w:val="22"/>
                <w:lang w:val="hr-HR"/>
              </w:rPr>
            </w:pPr>
          </w:p>
        </w:tc>
        <w:tc>
          <w:tcPr>
            <w:tcW w:w="589" w:type="pct"/>
            <w:vMerge/>
          </w:tcPr>
          <w:p w14:paraId="389AD2C2" w14:textId="77777777" w:rsidR="005C18B2" w:rsidRPr="0039783A" w:rsidRDefault="005C18B2" w:rsidP="00AD7529">
            <w:pPr>
              <w:jc w:val="center"/>
              <w:rPr>
                <w:b/>
                <w:szCs w:val="22"/>
                <w:lang w:val="hr-HR"/>
              </w:rPr>
            </w:pPr>
          </w:p>
        </w:tc>
        <w:tc>
          <w:tcPr>
            <w:tcW w:w="454" w:type="pct"/>
          </w:tcPr>
          <w:p w14:paraId="26942AEE" w14:textId="77777777" w:rsidR="005C18B2" w:rsidRPr="0039783A" w:rsidRDefault="005C18B2" w:rsidP="00AD7529">
            <w:pPr>
              <w:jc w:val="center"/>
              <w:rPr>
                <w:szCs w:val="22"/>
                <w:lang w:val="hr-HR"/>
              </w:rPr>
            </w:pPr>
            <w:r w:rsidRPr="0039783A">
              <w:rPr>
                <w:szCs w:val="22"/>
                <w:lang w:val="hr-HR"/>
              </w:rPr>
              <w:t>6.</w:t>
            </w:r>
          </w:p>
          <w:p w14:paraId="1D3FA6C2" w14:textId="77777777" w:rsidR="005C18B2" w:rsidRPr="0039783A" w:rsidRDefault="005C18B2" w:rsidP="00AD7529">
            <w:pPr>
              <w:jc w:val="center"/>
              <w:rPr>
                <w:szCs w:val="22"/>
                <w:lang w:val="hr-HR"/>
              </w:rPr>
            </w:pPr>
          </w:p>
          <w:p w14:paraId="2DED2018" w14:textId="77777777" w:rsidR="005C18B2" w:rsidRPr="0039783A" w:rsidRDefault="005C18B2" w:rsidP="00AD7529">
            <w:pPr>
              <w:rPr>
                <w:szCs w:val="22"/>
                <w:lang w:val="hr-HR"/>
              </w:rPr>
            </w:pPr>
          </w:p>
        </w:tc>
        <w:tc>
          <w:tcPr>
            <w:tcW w:w="749" w:type="pct"/>
          </w:tcPr>
          <w:p w14:paraId="7CF4F45C" w14:textId="77777777" w:rsidR="005C18B2" w:rsidRPr="0039783A" w:rsidRDefault="005C18B2" w:rsidP="00AD7529">
            <w:pPr>
              <w:rPr>
                <w:szCs w:val="22"/>
                <w:lang w:val="hr-HR"/>
              </w:rPr>
            </w:pPr>
            <w:r w:rsidRPr="0039783A">
              <w:rPr>
                <w:szCs w:val="22"/>
                <w:lang w:val="hr-HR"/>
              </w:rPr>
              <w:t>Crkva Kristova kroz vijekove</w:t>
            </w:r>
          </w:p>
          <w:p w14:paraId="5C4F5DBD" w14:textId="77777777" w:rsidR="005C18B2" w:rsidRPr="0039783A" w:rsidRDefault="005C18B2" w:rsidP="00AD7529">
            <w:pPr>
              <w:rPr>
                <w:szCs w:val="22"/>
                <w:lang w:val="hr-HR"/>
              </w:rPr>
            </w:pPr>
          </w:p>
        </w:tc>
        <w:tc>
          <w:tcPr>
            <w:tcW w:w="365" w:type="pct"/>
          </w:tcPr>
          <w:p w14:paraId="6BCC0049" w14:textId="77777777" w:rsidR="005C18B2" w:rsidRPr="0039783A" w:rsidRDefault="005C18B2" w:rsidP="00AD7529">
            <w:pPr>
              <w:jc w:val="center"/>
              <w:rPr>
                <w:szCs w:val="22"/>
                <w:lang w:val="hr-HR"/>
              </w:rPr>
            </w:pPr>
            <w:r w:rsidRPr="0039783A">
              <w:rPr>
                <w:szCs w:val="22"/>
                <w:lang w:val="hr-HR"/>
              </w:rPr>
              <w:t>1</w:t>
            </w:r>
          </w:p>
          <w:p w14:paraId="0C33EE8D" w14:textId="77777777" w:rsidR="005C18B2" w:rsidRPr="0039783A" w:rsidRDefault="005C18B2" w:rsidP="00AD7529">
            <w:pPr>
              <w:jc w:val="center"/>
              <w:rPr>
                <w:szCs w:val="22"/>
                <w:lang w:val="hr-HR"/>
              </w:rPr>
            </w:pPr>
          </w:p>
          <w:p w14:paraId="3F535EC8" w14:textId="77777777" w:rsidR="005C18B2" w:rsidRPr="0039783A" w:rsidRDefault="005C18B2" w:rsidP="00AD7529">
            <w:pPr>
              <w:rPr>
                <w:szCs w:val="22"/>
                <w:lang w:val="hr-HR"/>
              </w:rPr>
            </w:pPr>
          </w:p>
        </w:tc>
        <w:tc>
          <w:tcPr>
            <w:tcW w:w="1268" w:type="pct"/>
            <w:vMerge/>
          </w:tcPr>
          <w:p w14:paraId="7C67E409" w14:textId="77777777" w:rsidR="005C18B2" w:rsidRPr="0039783A" w:rsidRDefault="005C18B2" w:rsidP="00AD7529">
            <w:pPr>
              <w:jc w:val="center"/>
              <w:rPr>
                <w:b/>
                <w:szCs w:val="22"/>
                <w:lang w:val="hr-HR"/>
              </w:rPr>
            </w:pPr>
          </w:p>
        </w:tc>
        <w:tc>
          <w:tcPr>
            <w:tcW w:w="1282" w:type="pct"/>
            <w:vMerge/>
          </w:tcPr>
          <w:p w14:paraId="38A4351E" w14:textId="77777777" w:rsidR="005C18B2" w:rsidRPr="0039783A" w:rsidRDefault="005C18B2" w:rsidP="00AD7529">
            <w:pPr>
              <w:rPr>
                <w:szCs w:val="22"/>
                <w:lang w:val="hr-HR"/>
              </w:rPr>
            </w:pPr>
          </w:p>
        </w:tc>
      </w:tr>
      <w:tr w:rsidR="005C18B2" w:rsidRPr="0039783A" w14:paraId="20597034" w14:textId="77777777" w:rsidTr="00AD7529">
        <w:trPr>
          <w:trHeight w:val="20"/>
          <w:jc w:val="center"/>
        </w:trPr>
        <w:tc>
          <w:tcPr>
            <w:tcW w:w="294" w:type="pct"/>
            <w:vMerge w:val="restart"/>
            <w:vAlign w:val="center"/>
          </w:tcPr>
          <w:p w14:paraId="3EA6A699" w14:textId="77777777" w:rsidR="005C18B2" w:rsidRPr="0039783A" w:rsidRDefault="005C18B2" w:rsidP="00AD7529">
            <w:pPr>
              <w:jc w:val="center"/>
              <w:rPr>
                <w:b/>
                <w:szCs w:val="22"/>
                <w:lang w:val="hr-HR"/>
              </w:rPr>
            </w:pPr>
            <w:r w:rsidRPr="0039783A">
              <w:rPr>
                <w:b/>
                <w:szCs w:val="22"/>
                <w:lang w:val="hr-HR"/>
              </w:rPr>
              <w:t>3.</w:t>
            </w:r>
          </w:p>
          <w:p w14:paraId="1A52058A" w14:textId="77777777" w:rsidR="005C18B2" w:rsidRPr="0039783A" w:rsidRDefault="005C18B2" w:rsidP="00AD7529">
            <w:pPr>
              <w:jc w:val="center"/>
              <w:rPr>
                <w:b/>
                <w:szCs w:val="22"/>
                <w:lang w:val="hr-HR"/>
              </w:rPr>
            </w:pPr>
          </w:p>
        </w:tc>
        <w:tc>
          <w:tcPr>
            <w:tcW w:w="589" w:type="pct"/>
            <w:vMerge w:val="restart"/>
            <w:vAlign w:val="center"/>
          </w:tcPr>
          <w:p w14:paraId="57AB3D52" w14:textId="77777777" w:rsidR="005C18B2" w:rsidRPr="0039783A" w:rsidRDefault="005C18B2" w:rsidP="00AD7529">
            <w:pPr>
              <w:jc w:val="center"/>
              <w:rPr>
                <w:b/>
                <w:szCs w:val="22"/>
                <w:lang w:val="hr-HR"/>
              </w:rPr>
            </w:pPr>
            <w:r w:rsidRPr="0039783A">
              <w:rPr>
                <w:b/>
                <w:szCs w:val="22"/>
                <w:lang w:val="hr-HR"/>
              </w:rPr>
              <w:t>Svete tajne i Sveta Liturgija</w:t>
            </w:r>
          </w:p>
          <w:p w14:paraId="5F5C69D9" w14:textId="77777777" w:rsidR="005C18B2" w:rsidRPr="0039783A" w:rsidRDefault="005C18B2" w:rsidP="00AD7529">
            <w:pPr>
              <w:jc w:val="center"/>
              <w:rPr>
                <w:b/>
                <w:szCs w:val="22"/>
                <w:lang w:val="hr-HR"/>
              </w:rPr>
            </w:pPr>
          </w:p>
        </w:tc>
        <w:tc>
          <w:tcPr>
            <w:tcW w:w="454" w:type="pct"/>
          </w:tcPr>
          <w:p w14:paraId="77559BB8" w14:textId="77777777" w:rsidR="005C18B2" w:rsidRPr="0039783A" w:rsidRDefault="005C18B2" w:rsidP="00AD7529">
            <w:pPr>
              <w:jc w:val="center"/>
              <w:rPr>
                <w:szCs w:val="22"/>
                <w:lang w:val="hr-HR"/>
              </w:rPr>
            </w:pPr>
            <w:r w:rsidRPr="0039783A">
              <w:rPr>
                <w:szCs w:val="22"/>
                <w:lang w:val="hr-HR"/>
              </w:rPr>
              <w:t>1.</w:t>
            </w:r>
          </w:p>
        </w:tc>
        <w:tc>
          <w:tcPr>
            <w:tcW w:w="749" w:type="pct"/>
          </w:tcPr>
          <w:p w14:paraId="2A43E5A5" w14:textId="77777777" w:rsidR="005C18B2" w:rsidRPr="0039783A" w:rsidRDefault="005C18B2" w:rsidP="00AD7529">
            <w:pPr>
              <w:rPr>
                <w:b/>
                <w:szCs w:val="22"/>
                <w:lang w:val="hr-HR"/>
              </w:rPr>
            </w:pPr>
            <w:r w:rsidRPr="0039783A">
              <w:rPr>
                <w:szCs w:val="22"/>
                <w:lang w:val="hr-HR"/>
              </w:rPr>
              <w:t>Svetim krštenjem postajemo članovi Crkve</w:t>
            </w:r>
          </w:p>
        </w:tc>
        <w:tc>
          <w:tcPr>
            <w:tcW w:w="365" w:type="pct"/>
          </w:tcPr>
          <w:p w14:paraId="09CDB1E7" w14:textId="77777777" w:rsidR="005C18B2" w:rsidRPr="0039783A" w:rsidRDefault="005C18B2" w:rsidP="00AD7529">
            <w:pPr>
              <w:jc w:val="center"/>
              <w:rPr>
                <w:szCs w:val="22"/>
                <w:lang w:val="hr-HR"/>
              </w:rPr>
            </w:pPr>
            <w:r w:rsidRPr="0039783A">
              <w:rPr>
                <w:szCs w:val="22"/>
                <w:lang w:val="hr-HR"/>
              </w:rPr>
              <w:t>1</w:t>
            </w:r>
          </w:p>
        </w:tc>
        <w:tc>
          <w:tcPr>
            <w:tcW w:w="1268" w:type="pct"/>
            <w:vMerge w:val="restart"/>
          </w:tcPr>
          <w:p w14:paraId="332E9EEB" w14:textId="77777777" w:rsidR="005C18B2" w:rsidRPr="0039783A" w:rsidRDefault="005C18B2" w:rsidP="00AD7529">
            <w:pPr>
              <w:rPr>
                <w:i/>
                <w:szCs w:val="22"/>
                <w:lang w:val="hr-HR"/>
              </w:rPr>
            </w:pPr>
            <w:r w:rsidRPr="0039783A">
              <w:rPr>
                <w:iCs/>
                <w:szCs w:val="22"/>
                <w:lang w:val="hr-HR"/>
              </w:rPr>
              <w:t>Učenik će biti sposoban</w:t>
            </w:r>
            <w:r w:rsidRPr="0039783A">
              <w:rPr>
                <w:i/>
                <w:szCs w:val="22"/>
                <w:lang w:val="hr-HR"/>
              </w:rPr>
              <w:t>:</w:t>
            </w:r>
          </w:p>
          <w:p w14:paraId="1E937976" w14:textId="77777777" w:rsidR="005C18B2" w:rsidRPr="0039783A" w:rsidRDefault="005C18B2" w:rsidP="00AD7529">
            <w:pPr>
              <w:rPr>
                <w:szCs w:val="22"/>
                <w:lang w:val="hr-HR"/>
              </w:rPr>
            </w:pPr>
            <w:r w:rsidRPr="0039783A">
              <w:rPr>
                <w:szCs w:val="22"/>
                <w:lang w:val="hr-HR"/>
              </w:rPr>
              <w:t>- prepoznati važnost krštenja kao trenutka stupanja u crkvenu zajednicu,</w:t>
            </w:r>
          </w:p>
          <w:p w14:paraId="1AA76069" w14:textId="77777777" w:rsidR="005C18B2" w:rsidRPr="0039783A" w:rsidRDefault="005C18B2" w:rsidP="00AD7529">
            <w:pPr>
              <w:rPr>
                <w:szCs w:val="22"/>
                <w:lang w:val="hr-HR"/>
              </w:rPr>
            </w:pPr>
            <w:r w:rsidRPr="0039783A">
              <w:rPr>
                <w:szCs w:val="22"/>
                <w:lang w:val="hr-HR"/>
              </w:rPr>
              <w:t>- razumjeti krštenje kao izraz naše vjere i ispovijedanja,</w:t>
            </w:r>
          </w:p>
          <w:p w14:paraId="222A6CFF" w14:textId="77777777" w:rsidR="005C18B2" w:rsidRPr="0039783A" w:rsidRDefault="005C18B2" w:rsidP="00AD7529">
            <w:pPr>
              <w:rPr>
                <w:szCs w:val="22"/>
                <w:lang w:val="hr-HR"/>
              </w:rPr>
            </w:pPr>
            <w:r w:rsidRPr="0039783A">
              <w:rPr>
                <w:szCs w:val="22"/>
                <w:lang w:val="hr-HR"/>
              </w:rPr>
              <w:t>- objasniti nastanak i razvoj sv. tajne krštenja,</w:t>
            </w:r>
          </w:p>
          <w:p w14:paraId="50A425BD" w14:textId="77777777" w:rsidR="005C18B2" w:rsidRPr="0039783A" w:rsidRDefault="005C18B2" w:rsidP="00AD7529">
            <w:pPr>
              <w:rPr>
                <w:szCs w:val="22"/>
                <w:lang w:val="hr-HR"/>
              </w:rPr>
            </w:pPr>
            <w:r w:rsidRPr="0039783A">
              <w:rPr>
                <w:szCs w:val="22"/>
                <w:lang w:val="hr-HR"/>
              </w:rPr>
              <w:t>- razumjeti kako se pripremamo za sv. tajnu krštenja i objasniti ulogu kuma kao svjedoka na krštenju,</w:t>
            </w:r>
          </w:p>
          <w:p w14:paraId="444898DB" w14:textId="77777777" w:rsidR="005C18B2" w:rsidRPr="0039783A" w:rsidRDefault="005C18B2" w:rsidP="00AD7529">
            <w:pPr>
              <w:rPr>
                <w:szCs w:val="22"/>
                <w:lang w:val="hr-HR"/>
              </w:rPr>
            </w:pPr>
            <w:r w:rsidRPr="0039783A">
              <w:rPr>
                <w:szCs w:val="22"/>
                <w:lang w:val="hr-HR"/>
              </w:rPr>
              <w:lastRenderedPageBreak/>
              <w:t>- analizirati važnost sv. tajne miropomazanja i darova Svetog Duha za život kršćana,</w:t>
            </w:r>
          </w:p>
          <w:p w14:paraId="301CD131" w14:textId="77777777" w:rsidR="005C18B2" w:rsidRPr="0039783A" w:rsidRDefault="005C18B2" w:rsidP="00AD7529">
            <w:pPr>
              <w:rPr>
                <w:szCs w:val="22"/>
                <w:lang w:val="hr-HR"/>
              </w:rPr>
            </w:pPr>
            <w:r w:rsidRPr="0039783A">
              <w:rPr>
                <w:szCs w:val="22"/>
                <w:lang w:val="hr-HR"/>
              </w:rPr>
              <w:t>- definirati i razumjeti potrebu i važnost sv. tajne pokajanja,</w:t>
            </w:r>
          </w:p>
          <w:p w14:paraId="5C921127" w14:textId="77777777" w:rsidR="005C18B2" w:rsidRPr="0039783A" w:rsidRDefault="005C18B2" w:rsidP="00AD7529">
            <w:pPr>
              <w:rPr>
                <w:szCs w:val="22"/>
                <w:lang w:val="hr-HR"/>
              </w:rPr>
            </w:pPr>
            <w:r w:rsidRPr="0039783A">
              <w:rPr>
                <w:szCs w:val="22"/>
                <w:lang w:val="hr-HR"/>
              </w:rPr>
              <w:t>- razumjeti smisao i značaj molitve u životu kršćana i objasniti što su zajedničke, a što osobne molitve,</w:t>
            </w:r>
          </w:p>
          <w:p w14:paraId="6AA8E287" w14:textId="77777777" w:rsidR="005C18B2" w:rsidRPr="0039783A" w:rsidRDefault="005C18B2" w:rsidP="00AD7529">
            <w:pPr>
              <w:rPr>
                <w:szCs w:val="22"/>
                <w:lang w:val="hr-HR"/>
              </w:rPr>
            </w:pPr>
            <w:r w:rsidRPr="0039783A">
              <w:rPr>
                <w:szCs w:val="22"/>
                <w:lang w:val="hr-HR"/>
              </w:rPr>
              <w:t>- razumjeti ulogu svećenstva svećeničke službe u Crkvi,</w:t>
            </w:r>
          </w:p>
          <w:p w14:paraId="6C073B51" w14:textId="77777777" w:rsidR="005C18B2" w:rsidRPr="0039783A" w:rsidRDefault="005C18B2" w:rsidP="00AD7529">
            <w:pPr>
              <w:rPr>
                <w:szCs w:val="22"/>
                <w:lang w:val="hr-HR"/>
              </w:rPr>
            </w:pPr>
            <w:r w:rsidRPr="0039783A">
              <w:rPr>
                <w:szCs w:val="22"/>
                <w:lang w:val="hr-HR"/>
              </w:rPr>
              <w:t>- definirati važnost i ulogu hrama kao primarnog bogoslužnoga mjesta,</w:t>
            </w:r>
          </w:p>
          <w:p w14:paraId="6C7B904E" w14:textId="77777777" w:rsidR="005C18B2" w:rsidRPr="0039783A" w:rsidRDefault="005C18B2" w:rsidP="00AD7529">
            <w:pPr>
              <w:rPr>
                <w:szCs w:val="22"/>
                <w:lang w:val="hr-HR"/>
              </w:rPr>
            </w:pPr>
            <w:r w:rsidRPr="0039783A">
              <w:rPr>
                <w:szCs w:val="22"/>
                <w:lang w:val="hr-HR"/>
              </w:rPr>
              <w:t>- prepoznati važnost i suštinu Sv. Liturgije kao središnjega bogosluženja,</w:t>
            </w:r>
          </w:p>
          <w:p w14:paraId="5B5BE02B" w14:textId="77777777" w:rsidR="005C18B2" w:rsidRPr="0039783A" w:rsidRDefault="005C18B2" w:rsidP="00AD7529">
            <w:pPr>
              <w:rPr>
                <w:szCs w:val="22"/>
                <w:lang w:val="hr-HR"/>
              </w:rPr>
            </w:pPr>
            <w:r w:rsidRPr="0039783A">
              <w:rPr>
                <w:szCs w:val="22"/>
                <w:lang w:val="hr-HR"/>
              </w:rPr>
              <w:t>- pojasniti Sv. Liturgiju kao zajedničko djelo Boga i čovjeka,</w:t>
            </w:r>
          </w:p>
          <w:p w14:paraId="6EB3B7BF" w14:textId="77777777" w:rsidR="005C18B2" w:rsidRPr="0039783A" w:rsidRDefault="005C18B2" w:rsidP="00AD7529">
            <w:pPr>
              <w:rPr>
                <w:szCs w:val="22"/>
                <w:lang w:val="hr-HR"/>
              </w:rPr>
            </w:pPr>
            <w:r w:rsidRPr="0039783A">
              <w:rPr>
                <w:szCs w:val="22"/>
                <w:lang w:val="hr-HR"/>
              </w:rPr>
              <w:t>- objasniti dijelove Sv. Liturgije i njihove sadržaje,</w:t>
            </w:r>
          </w:p>
          <w:p w14:paraId="7F9D0A53" w14:textId="77777777" w:rsidR="005C18B2" w:rsidRPr="0039783A" w:rsidRDefault="005C18B2" w:rsidP="00AD7529">
            <w:pPr>
              <w:rPr>
                <w:szCs w:val="22"/>
                <w:lang w:val="hr-HR"/>
              </w:rPr>
            </w:pPr>
            <w:r w:rsidRPr="0039783A">
              <w:rPr>
                <w:szCs w:val="22"/>
                <w:lang w:val="hr-HR"/>
              </w:rPr>
              <w:t>- procijeniti važnost ispovijedanja vjere na Sv. Liturgiji i čitanje molitve Oče naš,</w:t>
            </w:r>
          </w:p>
          <w:p w14:paraId="46A220BE" w14:textId="77777777" w:rsidR="005C18B2" w:rsidRPr="0039783A" w:rsidRDefault="005C18B2" w:rsidP="00AD7529">
            <w:pPr>
              <w:rPr>
                <w:szCs w:val="22"/>
                <w:lang w:val="hr-HR"/>
              </w:rPr>
            </w:pPr>
            <w:r w:rsidRPr="0039783A">
              <w:rPr>
                <w:szCs w:val="22"/>
                <w:lang w:val="hr-HR"/>
              </w:rPr>
              <w:t xml:space="preserve">- razumjeti smisao i važnost sv. tajne braka i sv. tajne bolesničkoga </w:t>
            </w:r>
            <w:r w:rsidRPr="0039783A">
              <w:rPr>
                <w:szCs w:val="22"/>
                <w:lang w:val="hr-HR"/>
              </w:rPr>
              <w:lastRenderedPageBreak/>
              <w:t>pomazanja i drugih molitvi.</w:t>
            </w:r>
          </w:p>
        </w:tc>
        <w:tc>
          <w:tcPr>
            <w:tcW w:w="1282" w:type="pct"/>
            <w:vMerge/>
          </w:tcPr>
          <w:p w14:paraId="54CEE5F9" w14:textId="77777777" w:rsidR="005C18B2" w:rsidRPr="0039783A" w:rsidRDefault="005C18B2" w:rsidP="00AD7529">
            <w:pPr>
              <w:rPr>
                <w:szCs w:val="22"/>
                <w:lang w:val="hr-HR"/>
              </w:rPr>
            </w:pPr>
          </w:p>
        </w:tc>
      </w:tr>
      <w:tr w:rsidR="005C18B2" w:rsidRPr="0039783A" w14:paraId="30909830" w14:textId="77777777" w:rsidTr="00AD7529">
        <w:trPr>
          <w:trHeight w:val="20"/>
          <w:jc w:val="center"/>
        </w:trPr>
        <w:tc>
          <w:tcPr>
            <w:tcW w:w="294" w:type="pct"/>
            <w:vMerge/>
          </w:tcPr>
          <w:p w14:paraId="22324034" w14:textId="77777777" w:rsidR="005C18B2" w:rsidRPr="0039783A" w:rsidRDefault="005C18B2" w:rsidP="00AD7529">
            <w:pPr>
              <w:jc w:val="center"/>
              <w:rPr>
                <w:b/>
                <w:szCs w:val="22"/>
                <w:lang w:val="hr-HR"/>
              </w:rPr>
            </w:pPr>
          </w:p>
        </w:tc>
        <w:tc>
          <w:tcPr>
            <w:tcW w:w="589" w:type="pct"/>
            <w:vMerge/>
          </w:tcPr>
          <w:p w14:paraId="7CD5BF0A" w14:textId="77777777" w:rsidR="005C18B2" w:rsidRPr="0039783A" w:rsidRDefault="005C18B2" w:rsidP="00AD7529">
            <w:pPr>
              <w:jc w:val="center"/>
              <w:rPr>
                <w:b/>
                <w:szCs w:val="22"/>
                <w:lang w:val="hr-HR"/>
              </w:rPr>
            </w:pPr>
          </w:p>
        </w:tc>
        <w:tc>
          <w:tcPr>
            <w:tcW w:w="454" w:type="pct"/>
          </w:tcPr>
          <w:p w14:paraId="2F0ECCA8" w14:textId="77777777" w:rsidR="005C18B2" w:rsidRPr="0039783A" w:rsidRDefault="005C18B2" w:rsidP="00AD7529">
            <w:pPr>
              <w:jc w:val="center"/>
              <w:rPr>
                <w:szCs w:val="22"/>
                <w:lang w:val="hr-HR"/>
              </w:rPr>
            </w:pPr>
            <w:r w:rsidRPr="0039783A">
              <w:rPr>
                <w:szCs w:val="22"/>
                <w:lang w:val="hr-HR"/>
              </w:rPr>
              <w:t>2.</w:t>
            </w:r>
          </w:p>
        </w:tc>
        <w:tc>
          <w:tcPr>
            <w:tcW w:w="749" w:type="pct"/>
          </w:tcPr>
          <w:p w14:paraId="65CE23C4" w14:textId="77777777" w:rsidR="005C18B2" w:rsidRPr="0039783A" w:rsidRDefault="005C18B2" w:rsidP="00AD7529">
            <w:pPr>
              <w:rPr>
                <w:b/>
                <w:szCs w:val="22"/>
                <w:lang w:val="hr-HR"/>
              </w:rPr>
            </w:pPr>
            <w:r w:rsidRPr="0039783A">
              <w:rPr>
                <w:szCs w:val="22"/>
                <w:lang w:val="hr-HR"/>
              </w:rPr>
              <w:t>Nastanak sv. tajne krštenja</w:t>
            </w:r>
          </w:p>
        </w:tc>
        <w:tc>
          <w:tcPr>
            <w:tcW w:w="365" w:type="pct"/>
          </w:tcPr>
          <w:p w14:paraId="303F1522"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7F1A87A6" w14:textId="77777777" w:rsidR="005C18B2" w:rsidRPr="0039783A" w:rsidRDefault="005C18B2" w:rsidP="00AD7529">
            <w:pPr>
              <w:rPr>
                <w:b/>
                <w:szCs w:val="22"/>
                <w:lang w:val="hr-HR"/>
              </w:rPr>
            </w:pPr>
          </w:p>
        </w:tc>
        <w:tc>
          <w:tcPr>
            <w:tcW w:w="1282" w:type="pct"/>
            <w:vMerge/>
          </w:tcPr>
          <w:p w14:paraId="37D2E464" w14:textId="77777777" w:rsidR="005C18B2" w:rsidRPr="0039783A" w:rsidRDefault="005C18B2" w:rsidP="00AD7529">
            <w:pPr>
              <w:rPr>
                <w:szCs w:val="22"/>
                <w:lang w:val="hr-HR"/>
              </w:rPr>
            </w:pPr>
          </w:p>
        </w:tc>
      </w:tr>
      <w:tr w:rsidR="005C18B2" w:rsidRPr="0039783A" w14:paraId="12C1F232" w14:textId="77777777" w:rsidTr="00AD7529">
        <w:trPr>
          <w:trHeight w:val="20"/>
          <w:jc w:val="center"/>
        </w:trPr>
        <w:tc>
          <w:tcPr>
            <w:tcW w:w="294" w:type="pct"/>
            <w:vMerge/>
          </w:tcPr>
          <w:p w14:paraId="362B2455" w14:textId="77777777" w:rsidR="005C18B2" w:rsidRPr="0039783A" w:rsidRDefault="005C18B2" w:rsidP="00AD7529">
            <w:pPr>
              <w:jc w:val="center"/>
              <w:rPr>
                <w:b/>
                <w:szCs w:val="22"/>
                <w:lang w:val="hr-HR"/>
              </w:rPr>
            </w:pPr>
          </w:p>
        </w:tc>
        <w:tc>
          <w:tcPr>
            <w:tcW w:w="589" w:type="pct"/>
            <w:vMerge/>
          </w:tcPr>
          <w:p w14:paraId="301DA1E1" w14:textId="77777777" w:rsidR="005C18B2" w:rsidRPr="0039783A" w:rsidRDefault="005C18B2" w:rsidP="00AD7529">
            <w:pPr>
              <w:jc w:val="center"/>
              <w:rPr>
                <w:b/>
                <w:szCs w:val="22"/>
                <w:lang w:val="hr-HR"/>
              </w:rPr>
            </w:pPr>
          </w:p>
        </w:tc>
        <w:tc>
          <w:tcPr>
            <w:tcW w:w="454" w:type="pct"/>
          </w:tcPr>
          <w:p w14:paraId="7BD7F5C6" w14:textId="77777777" w:rsidR="005C18B2" w:rsidRPr="0039783A" w:rsidRDefault="005C18B2" w:rsidP="00AD7529">
            <w:pPr>
              <w:jc w:val="center"/>
              <w:rPr>
                <w:szCs w:val="22"/>
                <w:lang w:val="hr-HR"/>
              </w:rPr>
            </w:pPr>
            <w:r w:rsidRPr="0039783A">
              <w:rPr>
                <w:szCs w:val="22"/>
                <w:lang w:val="hr-HR"/>
              </w:rPr>
              <w:t>3.</w:t>
            </w:r>
          </w:p>
        </w:tc>
        <w:tc>
          <w:tcPr>
            <w:tcW w:w="749" w:type="pct"/>
          </w:tcPr>
          <w:p w14:paraId="26FCA03F" w14:textId="77777777" w:rsidR="005C18B2" w:rsidRPr="0039783A" w:rsidRDefault="005C18B2" w:rsidP="00AD7529">
            <w:pPr>
              <w:rPr>
                <w:b/>
                <w:szCs w:val="22"/>
                <w:lang w:val="hr-HR"/>
              </w:rPr>
            </w:pPr>
            <w:r w:rsidRPr="0039783A">
              <w:rPr>
                <w:szCs w:val="22"/>
                <w:lang w:val="hr-HR"/>
              </w:rPr>
              <w:t>Priprema za sv. tajnu krštenja i uloga kuma</w:t>
            </w:r>
          </w:p>
        </w:tc>
        <w:tc>
          <w:tcPr>
            <w:tcW w:w="365" w:type="pct"/>
          </w:tcPr>
          <w:p w14:paraId="449C5958"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3D1C513F" w14:textId="77777777" w:rsidR="005C18B2" w:rsidRPr="0039783A" w:rsidRDefault="005C18B2" w:rsidP="00AD7529">
            <w:pPr>
              <w:rPr>
                <w:b/>
                <w:szCs w:val="22"/>
                <w:lang w:val="hr-HR"/>
              </w:rPr>
            </w:pPr>
          </w:p>
        </w:tc>
        <w:tc>
          <w:tcPr>
            <w:tcW w:w="1282" w:type="pct"/>
            <w:vMerge/>
          </w:tcPr>
          <w:p w14:paraId="0265B448" w14:textId="77777777" w:rsidR="005C18B2" w:rsidRPr="0039783A" w:rsidRDefault="005C18B2" w:rsidP="00AD7529">
            <w:pPr>
              <w:rPr>
                <w:szCs w:val="22"/>
                <w:lang w:val="hr-HR"/>
              </w:rPr>
            </w:pPr>
          </w:p>
        </w:tc>
      </w:tr>
      <w:tr w:rsidR="005C18B2" w:rsidRPr="0039783A" w14:paraId="01C12C0D" w14:textId="77777777" w:rsidTr="00AD7529">
        <w:trPr>
          <w:trHeight w:val="20"/>
          <w:jc w:val="center"/>
        </w:trPr>
        <w:tc>
          <w:tcPr>
            <w:tcW w:w="294" w:type="pct"/>
            <w:vMerge/>
          </w:tcPr>
          <w:p w14:paraId="357518F2" w14:textId="77777777" w:rsidR="005C18B2" w:rsidRPr="0039783A" w:rsidRDefault="005C18B2" w:rsidP="00AD7529">
            <w:pPr>
              <w:jc w:val="center"/>
              <w:rPr>
                <w:b/>
                <w:szCs w:val="22"/>
                <w:lang w:val="hr-HR"/>
              </w:rPr>
            </w:pPr>
          </w:p>
        </w:tc>
        <w:tc>
          <w:tcPr>
            <w:tcW w:w="589" w:type="pct"/>
            <w:vMerge/>
          </w:tcPr>
          <w:p w14:paraId="684ACFE8" w14:textId="77777777" w:rsidR="005C18B2" w:rsidRPr="0039783A" w:rsidRDefault="005C18B2" w:rsidP="00AD7529">
            <w:pPr>
              <w:jc w:val="center"/>
              <w:rPr>
                <w:b/>
                <w:szCs w:val="22"/>
                <w:lang w:val="hr-HR"/>
              </w:rPr>
            </w:pPr>
          </w:p>
        </w:tc>
        <w:tc>
          <w:tcPr>
            <w:tcW w:w="454" w:type="pct"/>
          </w:tcPr>
          <w:p w14:paraId="1916E8E0" w14:textId="77777777" w:rsidR="005C18B2" w:rsidRPr="0039783A" w:rsidRDefault="005C18B2" w:rsidP="00AD7529">
            <w:pPr>
              <w:jc w:val="center"/>
              <w:rPr>
                <w:szCs w:val="22"/>
                <w:lang w:val="hr-HR"/>
              </w:rPr>
            </w:pPr>
            <w:r w:rsidRPr="0039783A">
              <w:rPr>
                <w:szCs w:val="22"/>
                <w:lang w:val="hr-HR"/>
              </w:rPr>
              <w:t>4.</w:t>
            </w:r>
          </w:p>
        </w:tc>
        <w:tc>
          <w:tcPr>
            <w:tcW w:w="749" w:type="pct"/>
          </w:tcPr>
          <w:p w14:paraId="1EF09AF1" w14:textId="77777777" w:rsidR="005C18B2" w:rsidRPr="0039783A" w:rsidRDefault="005C18B2" w:rsidP="00AD7529">
            <w:pPr>
              <w:rPr>
                <w:szCs w:val="22"/>
                <w:lang w:val="hr-HR"/>
              </w:rPr>
            </w:pPr>
            <w:r w:rsidRPr="0039783A">
              <w:rPr>
                <w:szCs w:val="22"/>
                <w:lang w:val="hr-HR"/>
              </w:rPr>
              <w:t>Sv. tajna miropomazanja</w:t>
            </w:r>
          </w:p>
        </w:tc>
        <w:tc>
          <w:tcPr>
            <w:tcW w:w="365" w:type="pct"/>
          </w:tcPr>
          <w:p w14:paraId="0F74C08F"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0D0BD97C" w14:textId="77777777" w:rsidR="005C18B2" w:rsidRPr="0039783A" w:rsidRDefault="005C18B2" w:rsidP="00AD7529">
            <w:pPr>
              <w:rPr>
                <w:b/>
                <w:szCs w:val="22"/>
                <w:lang w:val="hr-HR"/>
              </w:rPr>
            </w:pPr>
          </w:p>
        </w:tc>
        <w:tc>
          <w:tcPr>
            <w:tcW w:w="1282" w:type="pct"/>
            <w:vMerge/>
          </w:tcPr>
          <w:p w14:paraId="1AA331FB" w14:textId="77777777" w:rsidR="005C18B2" w:rsidRPr="0039783A" w:rsidRDefault="005C18B2" w:rsidP="00AD7529">
            <w:pPr>
              <w:rPr>
                <w:szCs w:val="22"/>
                <w:lang w:val="hr-HR"/>
              </w:rPr>
            </w:pPr>
          </w:p>
        </w:tc>
      </w:tr>
      <w:tr w:rsidR="005C18B2" w:rsidRPr="0039783A" w14:paraId="5F385068" w14:textId="77777777" w:rsidTr="00AD7529">
        <w:trPr>
          <w:trHeight w:val="20"/>
          <w:jc w:val="center"/>
        </w:trPr>
        <w:tc>
          <w:tcPr>
            <w:tcW w:w="294" w:type="pct"/>
            <w:vMerge/>
          </w:tcPr>
          <w:p w14:paraId="6AC3953C" w14:textId="77777777" w:rsidR="005C18B2" w:rsidRPr="0039783A" w:rsidRDefault="005C18B2" w:rsidP="00AD7529">
            <w:pPr>
              <w:jc w:val="center"/>
              <w:rPr>
                <w:b/>
                <w:szCs w:val="22"/>
                <w:lang w:val="hr-HR"/>
              </w:rPr>
            </w:pPr>
          </w:p>
        </w:tc>
        <w:tc>
          <w:tcPr>
            <w:tcW w:w="589" w:type="pct"/>
            <w:vMerge/>
          </w:tcPr>
          <w:p w14:paraId="6C410693" w14:textId="77777777" w:rsidR="005C18B2" w:rsidRPr="0039783A" w:rsidRDefault="005C18B2" w:rsidP="00AD7529">
            <w:pPr>
              <w:jc w:val="center"/>
              <w:rPr>
                <w:b/>
                <w:szCs w:val="22"/>
                <w:lang w:val="hr-HR"/>
              </w:rPr>
            </w:pPr>
          </w:p>
        </w:tc>
        <w:tc>
          <w:tcPr>
            <w:tcW w:w="454" w:type="pct"/>
          </w:tcPr>
          <w:p w14:paraId="15A615D7" w14:textId="77777777" w:rsidR="005C18B2" w:rsidRPr="0039783A" w:rsidRDefault="005C18B2" w:rsidP="00AD7529">
            <w:pPr>
              <w:jc w:val="center"/>
              <w:rPr>
                <w:szCs w:val="22"/>
                <w:lang w:val="hr-HR"/>
              </w:rPr>
            </w:pPr>
            <w:r w:rsidRPr="0039783A">
              <w:rPr>
                <w:szCs w:val="22"/>
                <w:lang w:val="hr-HR"/>
              </w:rPr>
              <w:t>5.</w:t>
            </w:r>
          </w:p>
        </w:tc>
        <w:tc>
          <w:tcPr>
            <w:tcW w:w="749" w:type="pct"/>
          </w:tcPr>
          <w:p w14:paraId="1FA083E4" w14:textId="77777777" w:rsidR="005C18B2" w:rsidRPr="0039783A" w:rsidRDefault="005C18B2" w:rsidP="00AD7529">
            <w:pPr>
              <w:rPr>
                <w:szCs w:val="22"/>
                <w:lang w:val="hr-HR"/>
              </w:rPr>
            </w:pPr>
            <w:r w:rsidRPr="0039783A">
              <w:rPr>
                <w:szCs w:val="22"/>
                <w:lang w:val="hr-HR"/>
              </w:rPr>
              <w:t xml:space="preserve">Sv. tajna pokajanja </w:t>
            </w:r>
          </w:p>
        </w:tc>
        <w:tc>
          <w:tcPr>
            <w:tcW w:w="365" w:type="pct"/>
          </w:tcPr>
          <w:p w14:paraId="6BF090CD"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06EFF38D" w14:textId="77777777" w:rsidR="005C18B2" w:rsidRPr="0039783A" w:rsidRDefault="005C18B2" w:rsidP="00AD7529">
            <w:pPr>
              <w:rPr>
                <w:b/>
                <w:szCs w:val="22"/>
                <w:lang w:val="hr-HR"/>
              </w:rPr>
            </w:pPr>
          </w:p>
        </w:tc>
        <w:tc>
          <w:tcPr>
            <w:tcW w:w="1282" w:type="pct"/>
            <w:vMerge/>
          </w:tcPr>
          <w:p w14:paraId="3E5F0B11" w14:textId="77777777" w:rsidR="005C18B2" w:rsidRPr="0039783A" w:rsidRDefault="005C18B2" w:rsidP="00AD7529">
            <w:pPr>
              <w:rPr>
                <w:szCs w:val="22"/>
                <w:lang w:val="hr-HR"/>
              </w:rPr>
            </w:pPr>
          </w:p>
        </w:tc>
      </w:tr>
      <w:tr w:rsidR="005C18B2" w:rsidRPr="0039783A" w14:paraId="429D3B6E" w14:textId="77777777" w:rsidTr="00AD7529">
        <w:trPr>
          <w:trHeight w:val="20"/>
          <w:jc w:val="center"/>
        </w:trPr>
        <w:tc>
          <w:tcPr>
            <w:tcW w:w="294" w:type="pct"/>
            <w:vMerge/>
          </w:tcPr>
          <w:p w14:paraId="0E719FB1" w14:textId="77777777" w:rsidR="005C18B2" w:rsidRPr="0039783A" w:rsidRDefault="005C18B2" w:rsidP="00AD7529">
            <w:pPr>
              <w:jc w:val="center"/>
              <w:rPr>
                <w:b/>
                <w:szCs w:val="22"/>
                <w:lang w:val="hr-HR"/>
              </w:rPr>
            </w:pPr>
          </w:p>
        </w:tc>
        <w:tc>
          <w:tcPr>
            <w:tcW w:w="589" w:type="pct"/>
            <w:vMerge/>
          </w:tcPr>
          <w:p w14:paraId="38081115" w14:textId="77777777" w:rsidR="005C18B2" w:rsidRPr="0039783A" w:rsidRDefault="005C18B2" w:rsidP="00AD7529">
            <w:pPr>
              <w:jc w:val="center"/>
              <w:rPr>
                <w:b/>
                <w:szCs w:val="22"/>
                <w:lang w:val="hr-HR"/>
              </w:rPr>
            </w:pPr>
          </w:p>
        </w:tc>
        <w:tc>
          <w:tcPr>
            <w:tcW w:w="454" w:type="pct"/>
          </w:tcPr>
          <w:p w14:paraId="28842CEB" w14:textId="77777777" w:rsidR="005C18B2" w:rsidRPr="0039783A" w:rsidRDefault="005C18B2" w:rsidP="00AD7529">
            <w:pPr>
              <w:jc w:val="center"/>
              <w:rPr>
                <w:szCs w:val="22"/>
                <w:lang w:val="hr-HR"/>
              </w:rPr>
            </w:pPr>
            <w:r w:rsidRPr="0039783A">
              <w:rPr>
                <w:szCs w:val="22"/>
                <w:lang w:val="hr-HR"/>
              </w:rPr>
              <w:t>6.</w:t>
            </w:r>
          </w:p>
        </w:tc>
        <w:tc>
          <w:tcPr>
            <w:tcW w:w="749" w:type="pct"/>
          </w:tcPr>
          <w:p w14:paraId="71BC087D" w14:textId="77777777" w:rsidR="005C18B2" w:rsidRPr="0039783A" w:rsidRDefault="005C18B2" w:rsidP="00AD7529">
            <w:pPr>
              <w:rPr>
                <w:b/>
                <w:szCs w:val="22"/>
                <w:lang w:val="hr-HR"/>
              </w:rPr>
            </w:pPr>
            <w:r w:rsidRPr="0039783A">
              <w:rPr>
                <w:szCs w:val="22"/>
                <w:lang w:val="hr-HR"/>
              </w:rPr>
              <w:t>Molitve Crkve - osobne i zajedničke molitve</w:t>
            </w:r>
          </w:p>
        </w:tc>
        <w:tc>
          <w:tcPr>
            <w:tcW w:w="365" w:type="pct"/>
          </w:tcPr>
          <w:p w14:paraId="559E8A70"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3E31BB3C" w14:textId="77777777" w:rsidR="005C18B2" w:rsidRPr="0039783A" w:rsidRDefault="005C18B2" w:rsidP="00AD7529">
            <w:pPr>
              <w:rPr>
                <w:b/>
                <w:szCs w:val="22"/>
                <w:lang w:val="hr-HR"/>
              </w:rPr>
            </w:pPr>
          </w:p>
        </w:tc>
        <w:tc>
          <w:tcPr>
            <w:tcW w:w="1282" w:type="pct"/>
            <w:vMerge/>
          </w:tcPr>
          <w:p w14:paraId="14E8D0C1" w14:textId="77777777" w:rsidR="005C18B2" w:rsidRPr="0039783A" w:rsidRDefault="005C18B2" w:rsidP="00AD7529">
            <w:pPr>
              <w:rPr>
                <w:szCs w:val="22"/>
                <w:lang w:val="hr-HR"/>
              </w:rPr>
            </w:pPr>
          </w:p>
        </w:tc>
      </w:tr>
      <w:tr w:rsidR="005C18B2" w:rsidRPr="0039783A" w14:paraId="50E1EE72" w14:textId="77777777" w:rsidTr="00AD7529">
        <w:trPr>
          <w:trHeight w:val="254"/>
          <w:jc w:val="center"/>
        </w:trPr>
        <w:tc>
          <w:tcPr>
            <w:tcW w:w="294" w:type="pct"/>
            <w:vMerge/>
          </w:tcPr>
          <w:p w14:paraId="24FDB119" w14:textId="77777777" w:rsidR="005C18B2" w:rsidRPr="0039783A" w:rsidRDefault="005C18B2" w:rsidP="00AD7529">
            <w:pPr>
              <w:jc w:val="center"/>
              <w:rPr>
                <w:b/>
                <w:szCs w:val="22"/>
                <w:lang w:val="hr-HR"/>
              </w:rPr>
            </w:pPr>
          </w:p>
        </w:tc>
        <w:tc>
          <w:tcPr>
            <w:tcW w:w="589" w:type="pct"/>
            <w:vMerge/>
          </w:tcPr>
          <w:p w14:paraId="337FC029" w14:textId="77777777" w:rsidR="005C18B2" w:rsidRPr="0039783A" w:rsidRDefault="005C18B2" w:rsidP="00AD7529">
            <w:pPr>
              <w:jc w:val="center"/>
              <w:rPr>
                <w:b/>
                <w:szCs w:val="22"/>
                <w:lang w:val="hr-HR"/>
              </w:rPr>
            </w:pPr>
          </w:p>
        </w:tc>
        <w:tc>
          <w:tcPr>
            <w:tcW w:w="454" w:type="pct"/>
          </w:tcPr>
          <w:p w14:paraId="46FBA196" w14:textId="77777777" w:rsidR="005C18B2" w:rsidRPr="0039783A" w:rsidRDefault="005C18B2" w:rsidP="00AD7529">
            <w:pPr>
              <w:jc w:val="center"/>
              <w:rPr>
                <w:szCs w:val="22"/>
                <w:lang w:val="hr-HR"/>
              </w:rPr>
            </w:pPr>
            <w:r w:rsidRPr="0039783A">
              <w:rPr>
                <w:szCs w:val="22"/>
                <w:lang w:val="hr-HR"/>
              </w:rPr>
              <w:t>7.</w:t>
            </w:r>
          </w:p>
        </w:tc>
        <w:tc>
          <w:tcPr>
            <w:tcW w:w="749" w:type="pct"/>
          </w:tcPr>
          <w:p w14:paraId="3E72D647" w14:textId="77777777" w:rsidR="005C18B2" w:rsidRPr="0039783A" w:rsidRDefault="005C18B2" w:rsidP="00AD7529">
            <w:pPr>
              <w:rPr>
                <w:b/>
                <w:szCs w:val="22"/>
                <w:lang w:val="hr-HR"/>
              </w:rPr>
            </w:pPr>
            <w:r w:rsidRPr="0039783A">
              <w:rPr>
                <w:szCs w:val="22"/>
                <w:lang w:val="hr-HR"/>
              </w:rPr>
              <w:t>Sv. tajna svećeništva</w:t>
            </w:r>
          </w:p>
        </w:tc>
        <w:tc>
          <w:tcPr>
            <w:tcW w:w="365" w:type="pct"/>
          </w:tcPr>
          <w:p w14:paraId="56933304"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6818F665" w14:textId="77777777" w:rsidR="005C18B2" w:rsidRPr="0039783A" w:rsidRDefault="005C18B2" w:rsidP="00AD7529">
            <w:pPr>
              <w:rPr>
                <w:b/>
                <w:szCs w:val="22"/>
                <w:lang w:val="hr-HR"/>
              </w:rPr>
            </w:pPr>
          </w:p>
        </w:tc>
        <w:tc>
          <w:tcPr>
            <w:tcW w:w="1282" w:type="pct"/>
            <w:vMerge/>
          </w:tcPr>
          <w:p w14:paraId="20B167A5" w14:textId="77777777" w:rsidR="005C18B2" w:rsidRPr="0039783A" w:rsidRDefault="005C18B2" w:rsidP="00AD7529">
            <w:pPr>
              <w:rPr>
                <w:szCs w:val="22"/>
                <w:lang w:val="hr-HR"/>
              </w:rPr>
            </w:pPr>
          </w:p>
        </w:tc>
      </w:tr>
      <w:tr w:rsidR="005C18B2" w:rsidRPr="0039783A" w14:paraId="07912749" w14:textId="77777777" w:rsidTr="00AD7529">
        <w:trPr>
          <w:trHeight w:val="20"/>
          <w:jc w:val="center"/>
        </w:trPr>
        <w:tc>
          <w:tcPr>
            <w:tcW w:w="294" w:type="pct"/>
            <w:vMerge/>
            <w:vAlign w:val="center"/>
          </w:tcPr>
          <w:p w14:paraId="06856C86" w14:textId="77777777" w:rsidR="005C18B2" w:rsidRPr="0039783A" w:rsidRDefault="005C18B2" w:rsidP="00AD7529">
            <w:pPr>
              <w:jc w:val="center"/>
              <w:rPr>
                <w:b/>
                <w:szCs w:val="22"/>
                <w:lang w:val="hr-HR"/>
              </w:rPr>
            </w:pPr>
          </w:p>
        </w:tc>
        <w:tc>
          <w:tcPr>
            <w:tcW w:w="589" w:type="pct"/>
            <w:vMerge/>
            <w:vAlign w:val="center"/>
          </w:tcPr>
          <w:p w14:paraId="47A113BE" w14:textId="77777777" w:rsidR="005C18B2" w:rsidRPr="0039783A" w:rsidRDefault="005C18B2" w:rsidP="00AD7529">
            <w:pPr>
              <w:jc w:val="center"/>
              <w:rPr>
                <w:b/>
                <w:szCs w:val="22"/>
                <w:lang w:val="hr-HR"/>
              </w:rPr>
            </w:pPr>
          </w:p>
        </w:tc>
        <w:tc>
          <w:tcPr>
            <w:tcW w:w="454" w:type="pct"/>
          </w:tcPr>
          <w:p w14:paraId="097F294F" w14:textId="77777777" w:rsidR="005C18B2" w:rsidRPr="0039783A" w:rsidRDefault="005C18B2" w:rsidP="00AD7529">
            <w:pPr>
              <w:jc w:val="center"/>
              <w:rPr>
                <w:szCs w:val="22"/>
                <w:lang w:val="hr-HR"/>
              </w:rPr>
            </w:pPr>
            <w:r w:rsidRPr="0039783A">
              <w:rPr>
                <w:szCs w:val="22"/>
                <w:lang w:val="hr-HR"/>
              </w:rPr>
              <w:t>8.</w:t>
            </w:r>
          </w:p>
        </w:tc>
        <w:tc>
          <w:tcPr>
            <w:tcW w:w="749" w:type="pct"/>
          </w:tcPr>
          <w:p w14:paraId="6E606189" w14:textId="77777777" w:rsidR="005C18B2" w:rsidRPr="0039783A" w:rsidRDefault="005C18B2" w:rsidP="00AD7529">
            <w:pPr>
              <w:rPr>
                <w:b/>
                <w:szCs w:val="22"/>
                <w:lang w:val="hr-HR"/>
              </w:rPr>
            </w:pPr>
            <w:r w:rsidRPr="0039783A">
              <w:rPr>
                <w:szCs w:val="22"/>
                <w:lang w:val="hr-HR"/>
              </w:rPr>
              <w:t>Hram kao primarno bogoslužno mjesto</w:t>
            </w:r>
          </w:p>
        </w:tc>
        <w:tc>
          <w:tcPr>
            <w:tcW w:w="365" w:type="pct"/>
          </w:tcPr>
          <w:p w14:paraId="028ABA90"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1F23C81C" w14:textId="77777777" w:rsidR="005C18B2" w:rsidRPr="0039783A" w:rsidRDefault="005C18B2" w:rsidP="00AD7529">
            <w:pPr>
              <w:rPr>
                <w:szCs w:val="22"/>
                <w:lang w:val="hr-HR"/>
              </w:rPr>
            </w:pPr>
          </w:p>
        </w:tc>
        <w:tc>
          <w:tcPr>
            <w:tcW w:w="1282" w:type="pct"/>
            <w:vMerge/>
          </w:tcPr>
          <w:p w14:paraId="3AC08A94" w14:textId="77777777" w:rsidR="005C18B2" w:rsidRPr="0039783A" w:rsidRDefault="005C18B2" w:rsidP="00AD7529">
            <w:pPr>
              <w:rPr>
                <w:szCs w:val="22"/>
                <w:lang w:val="hr-HR"/>
              </w:rPr>
            </w:pPr>
          </w:p>
        </w:tc>
      </w:tr>
      <w:tr w:rsidR="005C18B2" w:rsidRPr="0039783A" w14:paraId="625A4D10" w14:textId="77777777" w:rsidTr="00AD7529">
        <w:trPr>
          <w:trHeight w:val="20"/>
          <w:jc w:val="center"/>
        </w:trPr>
        <w:tc>
          <w:tcPr>
            <w:tcW w:w="294" w:type="pct"/>
            <w:vMerge/>
          </w:tcPr>
          <w:p w14:paraId="669CD4FD" w14:textId="77777777" w:rsidR="005C18B2" w:rsidRPr="0039783A" w:rsidRDefault="005C18B2" w:rsidP="00AD7529">
            <w:pPr>
              <w:jc w:val="center"/>
              <w:rPr>
                <w:b/>
                <w:szCs w:val="22"/>
                <w:lang w:val="hr-HR"/>
              </w:rPr>
            </w:pPr>
          </w:p>
        </w:tc>
        <w:tc>
          <w:tcPr>
            <w:tcW w:w="589" w:type="pct"/>
            <w:vMerge/>
          </w:tcPr>
          <w:p w14:paraId="29A3D3F7" w14:textId="77777777" w:rsidR="005C18B2" w:rsidRPr="0039783A" w:rsidRDefault="005C18B2" w:rsidP="00AD7529">
            <w:pPr>
              <w:jc w:val="center"/>
              <w:rPr>
                <w:b/>
                <w:szCs w:val="22"/>
                <w:lang w:val="hr-HR"/>
              </w:rPr>
            </w:pPr>
          </w:p>
        </w:tc>
        <w:tc>
          <w:tcPr>
            <w:tcW w:w="454" w:type="pct"/>
          </w:tcPr>
          <w:p w14:paraId="0D076D58" w14:textId="77777777" w:rsidR="005C18B2" w:rsidRPr="0039783A" w:rsidRDefault="005C18B2" w:rsidP="00AD7529">
            <w:pPr>
              <w:jc w:val="center"/>
              <w:rPr>
                <w:szCs w:val="22"/>
                <w:lang w:val="hr-HR"/>
              </w:rPr>
            </w:pPr>
            <w:r w:rsidRPr="0039783A">
              <w:rPr>
                <w:szCs w:val="22"/>
                <w:lang w:val="hr-HR"/>
              </w:rPr>
              <w:t>9.</w:t>
            </w:r>
          </w:p>
        </w:tc>
        <w:tc>
          <w:tcPr>
            <w:tcW w:w="749" w:type="pct"/>
          </w:tcPr>
          <w:p w14:paraId="70FA8ECD" w14:textId="77777777" w:rsidR="005C18B2" w:rsidRPr="0039783A" w:rsidRDefault="005C18B2" w:rsidP="00AD7529">
            <w:pPr>
              <w:rPr>
                <w:b/>
                <w:szCs w:val="22"/>
                <w:lang w:val="hr-HR"/>
              </w:rPr>
            </w:pPr>
            <w:r w:rsidRPr="0039783A">
              <w:rPr>
                <w:szCs w:val="22"/>
                <w:lang w:val="hr-HR"/>
              </w:rPr>
              <w:t xml:space="preserve">Sveta  Liturgija - zajedničko </w:t>
            </w:r>
            <w:r w:rsidRPr="0039783A">
              <w:rPr>
                <w:szCs w:val="22"/>
                <w:lang w:val="hr-HR"/>
              </w:rPr>
              <w:lastRenderedPageBreak/>
              <w:t>djelo Boga i čovjeka</w:t>
            </w:r>
          </w:p>
        </w:tc>
        <w:tc>
          <w:tcPr>
            <w:tcW w:w="365" w:type="pct"/>
          </w:tcPr>
          <w:p w14:paraId="57453366" w14:textId="77777777" w:rsidR="005C18B2" w:rsidRPr="0039783A" w:rsidRDefault="005C18B2" w:rsidP="00AD7529">
            <w:pPr>
              <w:jc w:val="center"/>
              <w:rPr>
                <w:szCs w:val="22"/>
                <w:lang w:val="hr-HR"/>
              </w:rPr>
            </w:pPr>
            <w:r w:rsidRPr="0039783A">
              <w:rPr>
                <w:szCs w:val="22"/>
                <w:lang w:val="hr-HR"/>
              </w:rPr>
              <w:lastRenderedPageBreak/>
              <w:t>1</w:t>
            </w:r>
          </w:p>
        </w:tc>
        <w:tc>
          <w:tcPr>
            <w:tcW w:w="1268" w:type="pct"/>
            <w:vMerge/>
          </w:tcPr>
          <w:p w14:paraId="14D1C3AC" w14:textId="77777777" w:rsidR="005C18B2" w:rsidRPr="0039783A" w:rsidRDefault="005C18B2" w:rsidP="00AD7529">
            <w:pPr>
              <w:jc w:val="center"/>
              <w:rPr>
                <w:b/>
                <w:szCs w:val="22"/>
                <w:lang w:val="hr-HR"/>
              </w:rPr>
            </w:pPr>
          </w:p>
        </w:tc>
        <w:tc>
          <w:tcPr>
            <w:tcW w:w="1282" w:type="pct"/>
            <w:vMerge/>
          </w:tcPr>
          <w:p w14:paraId="4E4C5B60" w14:textId="77777777" w:rsidR="005C18B2" w:rsidRPr="0039783A" w:rsidRDefault="005C18B2" w:rsidP="00AD7529">
            <w:pPr>
              <w:rPr>
                <w:szCs w:val="22"/>
                <w:lang w:val="hr-HR"/>
              </w:rPr>
            </w:pPr>
          </w:p>
        </w:tc>
      </w:tr>
      <w:tr w:rsidR="005C18B2" w:rsidRPr="0039783A" w14:paraId="2ADDF307" w14:textId="77777777" w:rsidTr="00AD7529">
        <w:trPr>
          <w:trHeight w:val="20"/>
          <w:jc w:val="center"/>
        </w:trPr>
        <w:tc>
          <w:tcPr>
            <w:tcW w:w="294" w:type="pct"/>
            <w:vMerge/>
          </w:tcPr>
          <w:p w14:paraId="3D4B3AD3" w14:textId="77777777" w:rsidR="005C18B2" w:rsidRPr="0039783A" w:rsidRDefault="005C18B2" w:rsidP="00AD7529">
            <w:pPr>
              <w:jc w:val="center"/>
              <w:rPr>
                <w:b/>
                <w:szCs w:val="22"/>
                <w:lang w:val="hr-HR"/>
              </w:rPr>
            </w:pPr>
          </w:p>
        </w:tc>
        <w:tc>
          <w:tcPr>
            <w:tcW w:w="589" w:type="pct"/>
            <w:vMerge/>
          </w:tcPr>
          <w:p w14:paraId="0A1C8C98" w14:textId="77777777" w:rsidR="005C18B2" w:rsidRPr="0039783A" w:rsidRDefault="005C18B2" w:rsidP="00AD7529">
            <w:pPr>
              <w:jc w:val="center"/>
              <w:rPr>
                <w:b/>
                <w:szCs w:val="22"/>
                <w:lang w:val="hr-HR"/>
              </w:rPr>
            </w:pPr>
          </w:p>
        </w:tc>
        <w:tc>
          <w:tcPr>
            <w:tcW w:w="454" w:type="pct"/>
          </w:tcPr>
          <w:p w14:paraId="044A51D4" w14:textId="77777777" w:rsidR="005C18B2" w:rsidRPr="0039783A" w:rsidRDefault="005C18B2" w:rsidP="00AD7529">
            <w:pPr>
              <w:jc w:val="center"/>
              <w:rPr>
                <w:szCs w:val="22"/>
                <w:lang w:val="hr-HR"/>
              </w:rPr>
            </w:pPr>
            <w:r w:rsidRPr="0039783A">
              <w:rPr>
                <w:szCs w:val="22"/>
                <w:lang w:val="hr-HR"/>
              </w:rPr>
              <w:t>10.</w:t>
            </w:r>
          </w:p>
        </w:tc>
        <w:tc>
          <w:tcPr>
            <w:tcW w:w="749" w:type="pct"/>
          </w:tcPr>
          <w:p w14:paraId="3231E4BE" w14:textId="77777777" w:rsidR="005C18B2" w:rsidRPr="0039783A" w:rsidRDefault="005C18B2" w:rsidP="00AD7529">
            <w:pPr>
              <w:rPr>
                <w:szCs w:val="22"/>
                <w:lang w:val="hr-HR"/>
              </w:rPr>
            </w:pPr>
            <w:r w:rsidRPr="0039783A">
              <w:rPr>
                <w:szCs w:val="22"/>
                <w:lang w:val="hr-HR"/>
              </w:rPr>
              <w:t xml:space="preserve">Sadržaj Svete Liturgije </w:t>
            </w:r>
          </w:p>
        </w:tc>
        <w:tc>
          <w:tcPr>
            <w:tcW w:w="365" w:type="pct"/>
          </w:tcPr>
          <w:p w14:paraId="3F2125BD" w14:textId="77777777" w:rsidR="005C18B2" w:rsidRPr="0039783A" w:rsidRDefault="005C18B2" w:rsidP="00AD7529">
            <w:pPr>
              <w:jc w:val="center"/>
              <w:rPr>
                <w:szCs w:val="22"/>
                <w:lang w:val="hr-HR"/>
              </w:rPr>
            </w:pPr>
            <w:r w:rsidRPr="0039783A">
              <w:rPr>
                <w:szCs w:val="22"/>
                <w:lang w:val="hr-HR"/>
              </w:rPr>
              <w:t>2</w:t>
            </w:r>
          </w:p>
        </w:tc>
        <w:tc>
          <w:tcPr>
            <w:tcW w:w="1268" w:type="pct"/>
            <w:vMerge/>
          </w:tcPr>
          <w:p w14:paraId="75B19FE5" w14:textId="77777777" w:rsidR="005C18B2" w:rsidRPr="0039783A" w:rsidRDefault="005C18B2" w:rsidP="00AD7529">
            <w:pPr>
              <w:jc w:val="center"/>
              <w:rPr>
                <w:b/>
                <w:szCs w:val="22"/>
                <w:lang w:val="hr-HR"/>
              </w:rPr>
            </w:pPr>
          </w:p>
        </w:tc>
        <w:tc>
          <w:tcPr>
            <w:tcW w:w="1282" w:type="pct"/>
            <w:vMerge/>
          </w:tcPr>
          <w:p w14:paraId="3A500509" w14:textId="77777777" w:rsidR="005C18B2" w:rsidRPr="0039783A" w:rsidRDefault="005C18B2" w:rsidP="00AD7529">
            <w:pPr>
              <w:rPr>
                <w:szCs w:val="22"/>
                <w:lang w:val="hr-HR"/>
              </w:rPr>
            </w:pPr>
          </w:p>
        </w:tc>
      </w:tr>
      <w:tr w:rsidR="005C18B2" w:rsidRPr="0039783A" w14:paraId="7D68D9F3" w14:textId="77777777" w:rsidTr="00AD7529">
        <w:trPr>
          <w:trHeight w:val="20"/>
          <w:jc w:val="center"/>
        </w:trPr>
        <w:tc>
          <w:tcPr>
            <w:tcW w:w="294" w:type="pct"/>
            <w:vMerge/>
          </w:tcPr>
          <w:p w14:paraId="1FC11555" w14:textId="77777777" w:rsidR="005C18B2" w:rsidRPr="0039783A" w:rsidRDefault="005C18B2" w:rsidP="00AD7529">
            <w:pPr>
              <w:jc w:val="center"/>
              <w:rPr>
                <w:b/>
                <w:szCs w:val="22"/>
                <w:lang w:val="hr-HR"/>
              </w:rPr>
            </w:pPr>
          </w:p>
        </w:tc>
        <w:tc>
          <w:tcPr>
            <w:tcW w:w="589" w:type="pct"/>
            <w:vMerge/>
          </w:tcPr>
          <w:p w14:paraId="4D5C23C9" w14:textId="77777777" w:rsidR="005C18B2" w:rsidRPr="0039783A" w:rsidRDefault="005C18B2" w:rsidP="00AD7529">
            <w:pPr>
              <w:jc w:val="center"/>
              <w:rPr>
                <w:b/>
                <w:szCs w:val="22"/>
                <w:lang w:val="hr-HR"/>
              </w:rPr>
            </w:pPr>
          </w:p>
        </w:tc>
        <w:tc>
          <w:tcPr>
            <w:tcW w:w="454" w:type="pct"/>
          </w:tcPr>
          <w:p w14:paraId="62D5C1EA" w14:textId="77777777" w:rsidR="005C18B2" w:rsidRPr="0039783A" w:rsidRDefault="005C18B2" w:rsidP="00AD7529">
            <w:pPr>
              <w:jc w:val="center"/>
              <w:rPr>
                <w:szCs w:val="22"/>
                <w:lang w:val="hr-HR"/>
              </w:rPr>
            </w:pPr>
            <w:r w:rsidRPr="0039783A">
              <w:rPr>
                <w:szCs w:val="22"/>
                <w:lang w:val="hr-HR"/>
              </w:rPr>
              <w:t>11.</w:t>
            </w:r>
          </w:p>
        </w:tc>
        <w:tc>
          <w:tcPr>
            <w:tcW w:w="749" w:type="pct"/>
          </w:tcPr>
          <w:p w14:paraId="3D7D1D6D" w14:textId="77777777" w:rsidR="005C18B2" w:rsidRPr="0039783A" w:rsidRDefault="005C18B2" w:rsidP="00AD7529">
            <w:pPr>
              <w:rPr>
                <w:szCs w:val="22"/>
                <w:lang w:val="hr-HR"/>
              </w:rPr>
            </w:pPr>
            <w:r w:rsidRPr="0039783A">
              <w:rPr>
                <w:szCs w:val="22"/>
                <w:lang w:val="hr-HR"/>
              </w:rPr>
              <w:t>Simbol vjere i Oče naš u Sv. Liturgiji</w:t>
            </w:r>
          </w:p>
          <w:p w14:paraId="03DEBC43" w14:textId="77777777" w:rsidR="005C18B2" w:rsidRPr="0039783A" w:rsidRDefault="005C18B2" w:rsidP="00AD7529">
            <w:pPr>
              <w:rPr>
                <w:b/>
                <w:szCs w:val="22"/>
                <w:lang w:val="hr-HR"/>
              </w:rPr>
            </w:pPr>
          </w:p>
        </w:tc>
        <w:tc>
          <w:tcPr>
            <w:tcW w:w="365" w:type="pct"/>
          </w:tcPr>
          <w:p w14:paraId="12E90BC4"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1175253D" w14:textId="77777777" w:rsidR="005C18B2" w:rsidRPr="0039783A" w:rsidRDefault="005C18B2" w:rsidP="00AD7529">
            <w:pPr>
              <w:jc w:val="center"/>
              <w:rPr>
                <w:b/>
                <w:szCs w:val="22"/>
                <w:lang w:val="hr-HR"/>
              </w:rPr>
            </w:pPr>
          </w:p>
        </w:tc>
        <w:tc>
          <w:tcPr>
            <w:tcW w:w="1282" w:type="pct"/>
            <w:vMerge/>
          </w:tcPr>
          <w:p w14:paraId="56225021" w14:textId="77777777" w:rsidR="005C18B2" w:rsidRPr="0039783A" w:rsidRDefault="005C18B2" w:rsidP="00AD7529">
            <w:pPr>
              <w:rPr>
                <w:szCs w:val="22"/>
                <w:lang w:val="hr-HR"/>
              </w:rPr>
            </w:pPr>
          </w:p>
        </w:tc>
      </w:tr>
      <w:tr w:rsidR="005C18B2" w:rsidRPr="0039783A" w14:paraId="379F3065" w14:textId="77777777" w:rsidTr="00AD7529">
        <w:trPr>
          <w:trHeight w:val="20"/>
          <w:jc w:val="center"/>
        </w:trPr>
        <w:tc>
          <w:tcPr>
            <w:tcW w:w="294" w:type="pct"/>
            <w:vMerge/>
          </w:tcPr>
          <w:p w14:paraId="3A7E48EC" w14:textId="77777777" w:rsidR="005C18B2" w:rsidRPr="0039783A" w:rsidRDefault="005C18B2" w:rsidP="00AD7529">
            <w:pPr>
              <w:jc w:val="center"/>
              <w:rPr>
                <w:b/>
                <w:szCs w:val="22"/>
                <w:lang w:val="hr-HR"/>
              </w:rPr>
            </w:pPr>
          </w:p>
        </w:tc>
        <w:tc>
          <w:tcPr>
            <w:tcW w:w="589" w:type="pct"/>
            <w:vMerge/>
          </w:tcPr>
          <w:p w14:paraId="19C05323" w14:textId="77777777" w:rsidR="005C18B2" w:rsidRPr="0039783A" w:rsidRDefault="005C18B2" w:rsidP="00AD7529">
            <w:pPr>
              <w:jc w:val="center"/>
              <w:rPr>
                <w:b/>
                <w:szCs w:val="22"/>
                <w:lang w:val="hr-HR"/>
              </w:rPr>
            </w:pPr>
          </w:p>
        </w:tc>
        <w:tc>
          <w:tcPr>
            <w:tcW w:w="454" w:type="pct"/>
          </w:tcPr>
          <w:p w14:paraId="0242318C" w14:textId="77777777" w:rsidR="005C18B2" w:rsidRPr="0039783A" w:rsidRDefault="005C18B2" w:rsidP="00AD7529">
            <w:pPr>
              <w:jc w:val="center"/>
              <w:rPr>
                <w:szCs w:val="22"/>
                <w:lang w:val="hr-HR"/>
              </w:rPr>
            </w:pPr>
            <w:r w:rsidRPr="0039783A">
              <w:rPr>
                <w:szCs w:val="22"/>
                <w:lang w:val="hr-HR"/>
              </w:rPr>
              <w:t>12.</w:t>
            </w:r>
          </w:p>
        </w:tc>
        <w:tc>
          <w:tcPr>
            <w:tcW w:w="749" w:type="pct"/>
          </w:tcPr>
          <w:p w14:paraId="40737471" w14:textId="77777777" w:rsidR="005C18B2" w:rsidRPr="0039783A" w:rsidRDefault="005C18B2" w:rsidP="00AD7529">
            <w:pPr>
              <w:rPr>
                <w:szCs w:val="22"/>
                <w:lang w:val="hr-HR"/>
              </w:rPr>
            </w:pPr>
            <w:r w:rsidRPr="0039783A">
              <w:rPr>
                <w:szCs w:val="22"/>
                <w:lang w:val="hr-HR"/>
              </w:rPr>
              <w:t>Sv. Liturgija kao mjera (ispunjenje) svih svetih tajni</w:t>
            </w:r>
          </w:p>
        </w:tc>
        <w:tc>
          <w:tcPr>
            <w:tcW w:w="365" w:type="pct"/>
          </w:tcPr>
          <w:p w14:paraId="2846EFD1"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446AEA76" w14:textId="77777777" w:rsidR="005C18B2" w:rsidRPr="0039783A" w:rsidRDefault="005C18B2" w:rsidP="00AD7529">
            <w:pPr>
              <w:jc w:val="center"/>
              <w:rPr>
                <w:b/>
                <w:szCs w:val="22"/>
                <w:lang w:val="hr-HR"/>
              </w:rPr>
            </w:pPr>
          </w:p>
        </w:tc>
        <w:tc>
          <w:tcPr>
            <w:tcW w:w="1282" w:type="pct"/>
            <w:vMerge/>
          </w:tcPr>
          <w:p w14:paraId="54B179EC" w14:textId="77777777" w:rsidR="005C18B2" w:rsidRPr="0039783A" w:rsidRDefault="005C18B2" w:rsidP="00AD7529">
            <w:pPr>
              <w:rPr>
                <w:szCs w:val="22"/>
                <w:lang w:val="hr-HR"/>
              </w:rPr>
            </w:pPr>
          </w:p>
        </w:tc>
      </w:tr>
      <w:tr w:rsidR="005C18B2" w:rsidRPr="0039783A" w14:paraId="5D5E9C90" w14:textId="77777777" w:rsidTr="00AD7529">
        <w:trPr>
          <w:trHeight w:val="20"/>
          <w:jc w:val="center"/>
        </w:trPr>
        <w:tc>
          <w:tcPr>
            <w:tcW w:w="294" w:type="pct"/>
            <w:vMerge/>
          </w:tcPr>
          <w:p w14:paraId="71106E7A" w14:textId="77777777" w:rsidR="005C18B2" w:rsidRPr="0039783A" w:rsidRDefault="005C18B2" w:rsidP="00AD7529">
            <w:pPr>
              <w:jc w:val="center"/>
              <w:rPr>
                <w:b/>
                <w:szCs w:val="22"/>
                <w:lang w:val="hr-HR"/>
              </w:rPr>
            </w:pPr>
          </w:p>
        </w:tc>
        <w:tc>
          <w:tcPr>
            <w:tcW w:w="589" w:type="pct"/>
            <w:vMerge/>
          </w:tcPr>
          <w:p w14:paraId="1E6B2BB8" w14:textId="77777777" w:rsidR="005C18B2" w:rsidRPr="0039783A" w:rsidRDefault="005C18B2" w:rsidP="00AD7529">
            <w:pPr>
              <w:jc w:val="center"/>
              <w:rPr>
                <w:b/>
                <w:szCs w:val="22"/>
                <w:lang w:val="hr-HR"/>
              </w:rPr>
            </w:pPr>
          </w:p>
        </w:tc>
        <w:tc>
          <w:tcPr>
            <w:tcW w:w="454" w:type="pct"/>
          </w:tcPr>
          <w:p w14:paraId="1078ECD1" w14:textId="77777777" w:rsidR="005C18B2" w:rsidRPr="0039783A" w:rsidRDefault="005C18B2" w:rsidP="00AD7529">
            <w:pPr>
              <w:jc w:val="center"/>
              <w:rPr>
                <w:szCs w:val="22"/>
                <w:lang w:val="hr-HR"/>
              </w:rPr>
            </w:pPr>
            <w:r w:rsidRPr="0039783A">
              <w:rPr>
                <w:szCs w:val="22"/>
                <w:lang w:val="hr-HR"/>
              </w:rPr>
              <w:t>13.</w:t>
            </w:r>
          </w:p>
        </w:tc>
        <w:tc>
          <w:tcPr>
            <w:tcW w:w="749" w:type="pct"/>
          </w:tcPr>
          <w:p w14:paraId="0A21BF88" w14:textId="77777777" w:rsidR="005C18B2" w:rsidRPr="0039783A" w:rsidRDefault="005C18B2" w:rsidP="00AD7529">
            <w:pPr>
              <w:rPr>
                <w:b/>
                <w:szCs w:val="22"/>
                <w:lang w:val="hr-HR"/>
              </w:rPr>
            </w:pPr>
            <w:r w:rsidRPr="0039783A">
              <w:rPr>
                <w:szCs w:val="22"/>
                <w:lang w:val="hr-HR"/>
              </w:rPr>
              <w:t>Sv. tajna braka</w:t>
            </w:r>
          </w:p>
        </w:tc>
        <w:tc>
          <w:tcPr>
            <w:tcW w:w="365" w:type="pct"/>
          </w:tcPr>
          <w:p w14:paraId="4BBD8153"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40171A7B" w14:textId="77777777" w:rsidR="005C18B2" w:rsidRPr="0039783A" w:rsidRDefault="005C18B2" w:rsidP="00AD7529">
            <w:pPr>
              <w:jc w:val="center"/>
              <w:rPr>
                <w:b/>
                <w:szCs w:val="22"/>
                <w:lang w:val="hr-HR"/>
              </w:rPr>
            </w:pPr>
          </w:p>
        </w:tc>
        <w:tc>
          <w:tcPr>
            <w:tcW w:w="1282" w:type="pct"/>
            <w:vMerge/>
          </w:tcPr>
          <w:p w14:paraId="515FA58B" w14:textId="77777777" w:rsidR="005C18B2" w:rsidRPr="0039783A" w:rsidRDefault="005C18B2" w:rsidP="00AD7529">
            <w:pPr>
              <w:rPr>
                <w:szCs w:val="22"/>
                <w:lang w:val="hr-HR"/>
              </w:rPr>
            </w:pPr>
          </w:p>
        </w:tc>
      </w:tr>
      <w:tr w:rsidR="005C18B2" w:rsidRPr="0039783A" w14:paraId="4D14B323" w14:textId="77777777" w:rsidTr="00AD7529">
        <w:trPr>
          <w:trHeight w:val="1706"/>
          <w:jc w:val="center"/>
        </w:trPr>
        <w:tc>
          <w:tcPr>
            <w:tcW w:w="294" w:type="pct"/>
            <w:vMerge/>
          </w:tcPr>
          <w:p w14:paraId="11A91CB4" w14:textId="77777777" w:rsidR="005C18B2" w:rsidRPr="0039783A" w:rsidRDefault="005C18B2" w:rsidP="00AD7529">
            <w:pPr>
              <w:jc w:val="center"/>
              <w:rPr>
                <w:b/>
                <w:szCs w:val="22"/>
                <w:lang w:val="hr-HR"/>
              </w:rPr>
            </w:pPr>
          </w:p>
        </w:tc>
        <w:tc>
          <w:tcPr>
            <w:tcW w:w="589" w:type="pct"/>
            <w:vMerge/>
          </w:tcPr>
          <w:p w14:paraId="1FBED772" w14:textId="77777777" w:rsidR="005C18B2" w:rsidRPr="0039783A" w:rsidRDefault="005C18B2" w:rsidP="00AD7529">
            <w:pPr>
              <w:jc w:val="center"/>
              <w:rPr>
                <w:b/>
                <w:szCs w:val="22"/>
                <w:lang w:val="hr-HR"/>
              </w:rPr>
            </w:pPr>
          </w:p>
        </w:tc>
        <w:tc>
          <w:tcPr>
            <w:tcW w:w="454" w:type="pct"/>
          </w:tcPr>
          <w:p w14:paraId="775BF0C6" w14:textId="77777777" w:rsidR="005C18B2" w:rsidRPr="0039783A" w:rsidRDefault="005C18B2" w:rsidP="00AD7529">
            <w:pPr>
              <w:jc w:val="center"/>
              <w:rPr>
                <w:szCs w:val="22"/>
                <w:lang w:val="hr-HR"/>
              </w:rPr>
            </w:pPr>
            <w:r w:rsidRPr="0039783A">
              <w:rPr>
                <w:szCs w:val="22"/>
                <w:lang w:val="hr-HR"/>
              </w:rPr>
              <w:t>14.</w:t>
            </w:r>
          </w:p>
        </w:tc>
        <w:tc>
          <w:tcPr>
            <w:tcW w:w="749" w:type="pct"/>
          </w:tcPr>
          <w:p w14:paraId="1D30DD42" w14:textId="77777777" w:rsidR="005C18B2" w:rsidRPr="0039783A" w:rsidRDefault="005C18B2" w:rsidP="00AD7529">
            <w:pPr>
              <w:rPr>
                <w:b/>
                <w:szCs w:val="22"/>
                <w:lang w:val="hr-HR"/>
              </w:rPr>
            </w:pPr>
            <w:r w:rsidRPr="0039783A">
              <w:rPr>
                <w:szCs w:val="22"/>
                <w:lang w:val="hr-HR"/>
              </w:rPr>
              <w:t>Sv. tajna bolesničkoga pomazanja i druge molitve</w:t>
            </w:r>
          </w:p>
        </w:tc>
        <w:tc>
          <w:tcPr>
            <w:tcW w:w="365" w:type="pct"/>
          </w:tcPr>
          <w:p w14:paraId="76A4F43B"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313A71AC" w14:textId="77777777" w:rsidR="005C18B2" w:rsidRPr="0039783A" w:rsidRDefault="005C18B2" w:rsidP="00AD7529">
            <w:pPr>
              <w:jc w:val="center"/>
              <w:rPr>
                <w:b/>
                <w:szCs w:val="22"/>
                <w:lang w:val="hr-HR"/>
              </w:rPr>
            </w:pPr>
          </w:p>
        </w:tc>
        <w:tc>
          <w:tcPr>
            <w:tcW w:w="1282" w:type="pct"/>
            <w:vMerge/>
          </w:tcPr>
          <w:p w14:paraId="2A279F3D" w14:textId="77777777" w:rsidR="005C18B2" w:rsidRPr="0039783A" w:rsidRDefault="005C18B2" w:rsidP="00AD7529">
            <w:pPr>
              <w:rPr>
                <w:szCs w:val="22"/>
                <w:lang w:val="hr-HR"/>
              </w:rPr>
            </w:pPr>
          </w:p>
        </w:tc>
      </w:tr>
      <w:tr w:rsidR="005C18B2" w:rsidRPr="0039783A" w14:paraId="3EE9F5A9" w14:textId="77777777" w:rsidTr="00AD7529">
        <w:trPr>
          <w:trHeight w:val="20"/>
          <w:jc w:val="center"/>
        </w:trPr>
        <w:tc>
          <w:tcPr>
            <w:tcW w:w="294" w:type="pct"/>
            <w:vMerge w:val="restart"/>
            <w:vAlign w:val="center"/>
          </w:tcPr>
          <w:p w14:paraId="2E292699" w14:textId="77777777" w:rsidR="005C18B2" w:rsidRPr="0039783A" w:rsidRDefault="005C18B2" w:rsidP="00AD7529">
            <w:pPr>
              <w:jc w:val="center"/>
              <w:rPr>
                <w:b/>
                <w:szCs w:val="22"/>
                <w:lang w:val="hr-HR"/>
              </w:rPr>
            </w:pPr>
            <w:r w:rsidRPr="0039783A">
              <w:rPr>
                <w:b/>
                <w:szCs w:val="22"/>
                <w:lang w:val="hr-HR"/>
              </w:rPr>
              <w:t>4.</w:t>
            </w:r>
          </w:p>
        </w:tc>
        <w:tc>
          <w:tcPr>
            <w:tcW w:w="589" w:type="pct"/>
            <w:vMerge w:val="restart"/>
            <w:vAlign w:val="center"/>
          </w:tcPr>
          <w:p w14:paraId="7BBA9019" w14:textId="77777777" w:rsidR="005C18B2" w:rsidRPr="0039783A" w:rsidRDefault="005C18B2" w:rsidP="00AD7529">
            <w:pPr>
              <w:jc w:val="center"/>
              <w:rPr>
                <w:b/>
                <w:szCs w:val="22"/>
                <w:lang w:val="hr-HR"/>
              </w:rPr>
            </w:pPr>
            <w:r w:rsidRPr="0039783A">
              <w:rPr>
                <w:b/>
                <w:szCs w:val="22"/>
                <w:lang w:val="hr-HR"/>
              </w:rPr>
              <w:t>O postu i blagdanima</w:t>
            </w:r>
          </w:p>
        </w:tc>
        <w:tc>
          <w:tcPr>
            <w:tcW w:w="454" w:type="pct"/>
          </w:tcPr>
          <w:p w14:paraId="3F370B17" w14:textId="77777777" w:rsidR="005C18B2" w:rsidRPr="0039783A" w:rsidRDefault="005C18B2" w:rsidP="00AD7529">
            <w:pPr>
              <w:jc w:val="center"/>
              <w:rPr>
                <w:szCs w:val="22"/>
                <w:lang w:val="hr-HR"/>
              </w:rPr>
            </w:pPr>
            <w:r w:rsidRPr="0039783A">
              <w:rPr>
                <w:szCs w:val="22"/>
                <w:lang w:val="hr-HR"/>
              </w:rPr>
              <w:t>1.</w:t>
            </w:r>
          </w:p>
        </w:tc>
        <w:tc>
          <w:tcPr>
            <w:tcW w:w="749" w:type="pct"/>
          </w:tcPr>
          <w:p w14:paraId="3DB13C82" w14:textId="77777777" w:rsidR="005C18B2" w:rsidRPr="0039783A" w:rsidRDefault="005C18B2" w:rsidP="00AD7529">
            <w:pPr>
              <w:rPr>
                <w:szCs w:val="22"/>
                <w:lang w:val="hr-HR"/>
              </w:rPr>
            </w:pPr>
            <w:r w:rsidRPr="0039783A">
              <w:rPr>
                <w:szCs w:val="22"/>
                <w:lang w:val="hr-HR"/>
              </w:rPr>
              <w:t>Post (kao kršćanska vrlina)</w:t>
            </w:r>
          </w:p>
        </w:tc>
        <w:tc>
          <w:tcPr>
            <w:tcW w:w="365" w:type="pct"/>
          </w:tcPr>
          <w:p w14:paraId="536B282F" w14:textId="77777777" w:rsidR="005C18B2" w:rsidRPr="0039783A" w:rsidRDefault="005C18B2" w:rsidP="00AD7529">
            <w:pPr>
              <w:jc w:val="center"/>
              <w:rPr>
                <w:szCs w:val="22"/>
                <w:lang w:val="hr-HR"/>
              </w:rPr>
            </w:pPr>
            <w:r w:rsidRPr="0039783A">
              <w:rPr>
                <w:szCs w:val="22"/>
                <w:lang w:val="hr-HR"/>
              </w:rPr>
              <w:t>1</w:t>
            </w:r>
          </w:p>
        </w:tc>
        <w:tc>
          <w:tcPr>
            <w:tcW w:w="1268" w:type="pct"/>
            <w:vMerge w:val="restart"/>
          </w:tcPr>
          <w:p w14:paraId="50F16E90" w14:textId="77777777" w:rsidR="005C18B2" w:rsidRPr="0039783A" w:rsidRDefault="005C18B2" w:rsidP="00AD7529">
            <w:pPr>
              <w:rPr>
                <w:iCs/>
                <w:szCs w:val="22"/>
                <w:lang w:val="hr-HR"/>
              </w:rPr>
            </w:pPr>
            <w:r w:rsidRPr="0039783A">
              <w:rPr>
                <w:iCs/>
                <w:szCs w:val="22"/>
                <w:lang w:val="hr-HR"/>
              </w:rPr>
              <w:t>Učenik će biti sposoban:</w:t>
            </w:r>
          </w:p>
          <w:p w14:paraId="592B5BD5" w14:textId="77777777" w:rsidR="005C18B2" w:rsidRPr="0039783A" w:rsidRDefault="005C18B2" w:rsidP="00AD7529">
            <w:pPr>
              <w:rPr>
                <w:szCs w:val="22"/>
                <w:lang w:val="hr-HR"/>
              </w:rPr>
            </w:pPr>
            <w:r w:rsidRPr="0039783A">
              <w:rPr>
                <w:szCs w:val="22"/>
                <w:lang w:val="hr-HR"/>
              </w:rPr>
              <w:t>- procijeniti ulogu i važnost kršćanskog posta,</w:t>
            </w:r>
          </w:p>
          <w:p w14:paraId="6F6EEC31" w14:textId="77777777" w:rsidR="005C18B2" w:rsidRPr="0039783A" w:rsidRDefault="005C18B2" w:rsidP="00AD7529">
            <w:pPr>
              <w:rPr>
                <w:szCs w:val="22"/>
                <w:lang w:val="hr-HR"/>
              </w:rPr>
            </w:pPr>
            <w:r w:rsidRPr="0039783A">
              <w:rPr>
                <w:szCs w:val="22"/>
                <w:lang w:val="hr-HR"/>
              </w:rPr>
              <w:t>- definirati vrste postova i razumjeti način na koji se posti,</w:t>
            </w:r>
          </w:p>
          <w:p w14:paraId="0D6810A2" w14:textId="77777777" w:rsidR="005C18B2" w:rsidRPr="0039783A" w:rsidRDefault="005C18B2" w:rsidP="00AD7529">
            <w:pPr>
              <w:rPr>
                <w:szCs w:val="22"/>
                <w:lang w:val="hr-HR"/>
              </w:rPr>
            </w:pPr>
            <w:r w:rsidRPr="0039783A">
              <w:rPr>
                <w:szCs w:val="22"/>
                <w:lang w:val="hr-HR"/>
              </w:rPr>
              <w:t>- usporediti i analizirati razlike između kršćanskog posta i raznih oblika suvremenih dijeta,</w:t>
            </w:r>
          </w:p>
          <w:p w14:paraId="6C52E201" w14:textId="77777777" w:rsidR="005C18B2" w:rsidRPr="0039783A" w:rsidRDefault="005C18B2" w:rsidP="00AD7529">
            <w:pPr>
              <w:rPr>
                <w:szCs w:val="22"/>
                <w:lang w:val="hr-HR"/>
              </w:rPr>
            </w:pPr>
            <w:r w:rsidRPr="0039783A">
              <w:rPr>
                <w:szCs w:val="22"/>
                <w:lang w:val="hr-HR"/>
              </w:rPr>
              <w:t>- analizirati razliku i nabrojati Gospodnje i Bogorodičine blagdane i uspomene svetih,</w:t>
            </w:r>
          </w:p>
          <w:p w14:paraId="42B52152" w14:textId="77777777" w:rsidR="005C18B2" w:rsidRPr="0039783A" w:rsidRDefault="005C18B2" w:rsidP="00AD7529">
            <w:pPr>
              <w:rPr>
                <w:szCs w:val="22"/>
                <w:lang w:val="hr-HR"/>
              </w:rPr>
            </w:pPr>
            <w:r w:rsidRPr="0039783A">
              <w:rPr>
                <w:szCs w:val="22"/>
                <w:lang w:val="hr-HR"/>
              </w:rPr>
              <w:t>- objasniti godišnji krug blagdana,</w:t>
            </w:r>
          </w:p>
          <w:p w14:paraId="39CC226D" w14:textId="77777777" w:rsidR="005C18B2" w:rsidRPr="0039783A" w:rsidRDefault="005C18B2" w:rsidP="00AD7529">
            <w:pPr>
              <w:rPr>
                <w:szCs w:val="22"/>
                <w:lang w:val="hr-HR"/>
              </w:rPr>
            </w:pPr>
            <w:r w:rsidRPr="0039783A">
              <w:rPr>
                <w:szCs w:val="22"/>
                <w:lang w:val="hr-HR"/>
              </w:rPr>
              <w:t>- definirati smisao uspomena svetih, s posebnim osvrtom na svoju Krsnu slavu.</w:t>
            </w:r>
          </w:p>
        </w:tc>
        <w:tc>
          <w:tcPr>
            <w:tcW w:w="1282" w:type="pct"/>
            <w:vMerge/>
          </w:tcPr>
          <w:p w14:paraId="67518F0E" w14:textId="77777777" w:rsidR="005C18B2" w:rsidRPr="0039783A" w:rsidRDefault="005C18B2" w:rsidP="00AD7529">
            <w:pPr>
              <w:rPr>
                <w:szCs w:val="22"/>
                <w:lang w:val="hr-HR"/>
              </w:rPr>
            </w:pPr>
          </w:p>
        </w:tc>
      </w:tr>
      <w:tr w:rsidR="005C18B2" w:rsidRPr="0039783A" w14:paraId="77BDD804" w14:textId="77777777" w:rsidTr="00AD7529">
        <w:trPr>
          <w:trHeight w:val="20"/>
          <w:jc w:val="center"/>
        </w:trPr>
        <w:tc>
          <w:tcPr>
            <w:tcW w:w="294" w:type="pct"/>
            <w:vMerge/>
          </w:tcPr>
          <w:p w14:paraId="30822B9D" w14:textId="77777777" w:rsidR="005C18B2" w:rsidRPr="0039783A" w:rsidRDefault="005C18B2" w:rsidP="00AD7529">
            <w:pPr>
              <w:jc w:val="center"/>
              <w:rPr>
                <w:b/>
                <w:szCs w:val="22"/>
                <w:lang w:val="hr-HR"/>
              </w:rPr>
            </w:pPr>
          </w:p>
        </w:tc>
        <w:tc>
          <w:tcPr>
            <w:tcW w:w="589" w:type="pct"/>
            <w:vMerge/>
          </w:tcPr>
          <w:p w14:paraId="0CCFEA00" w14:textId="77777777" w:rsidR="005C18B2" w:rsidRPr="0039783A" w:rsidRDefault="005C18B2" w:rsidP="00AD7529">
            <w:pPr>
              <w:jc w:val="center"/>
              <w:rPr>
                <w:b/>
                <w:szCs w:val="22"/>
                <w:lang w:val="hr-HR"/>
              </w:rPr>
            </w:pPr>
          </w:p>
        </w:tc>
        <w:tc>
          <w:tcPr>
            <w:tcW w:w="454" w:type="pct"/>
          </w:tcPr>
          <w:p w14:paraId="1F50ABD0" w14:textId="77777777" w:rsidR="005C18B2" w:rsidRPr="0039783A" w:rsidRDefault="005C18B2" w:rsidP="00AD7529">
            <w:pPr>
              <w:jc w:val="center"/>
              <w:rPr>
                <w:szCs w:val="22"/>
                <w:lang w:val="hr-HR"/>
              </w:rPr>
            </w:pPr>
            <w:r w:rsidRPr="0039783A">
              <w:rPr>
                <w:szCs w:val="22"/>
                <w:lang w:val="hr-HR"/>
              </w:rPr>
              <w:t>2.</w:t>
            </w:r>
          </w:p>
        </w:tc>
        <w:tc>
          <w:tcPr>
            <w:tcW w:w="749" w:type="pct"/>
          </w:tcPr>
          <w:p w14:paraId="74DC0BAC" w14:textId="77777777" w:rsidR="005C18B2" w:rsidRPr="0039783A" w:rsidRDefault="005C18B2" w:rsidP="00AD7529">
            <w:pPr>
              <w:rPr>
                <w:b/>
                <w:szCs w:val="22"/>
                <w:lang w:val="hr-HR"/>
              </w:rPr>
            </w:pPr>
            <w:r w:rsidRPr="0039783A">
              <w:rPr>
                <w:szCs w:val="22"/>
                <w:lang w:val="hr-HR"/>
              </w:rPr>
              <w:t>Gospodnji blagdani  i Bogorodičini blagdani</w:t>
            </w:r>
          </w:p>
        </w:tc>
        <w:tc>
          <w:tcPr>
            <w:tcW w:w="365" w:type="pct"/>
          </w:tcPr>
          <w:p w14:paraId="38B8BFC5"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22A1ACD4" w14:textId="77777777" w:rsidR="005C18B2" w:rsidRPr="0039783A" w:rsidRDefault="005C18B2" w:rsidP="00AD7529">
            <w:pPr>
              <w:jc w:val="center"/>
              <w:rPr>
                <w:b/>
                <w:szCs w:val="22"/>
                <w:lang w:val="hr-HR"/>
              </w:rPr>
            </w:pPr>
          </w:p>
        </w:tc>
        <w:tc>
          <w:tcPr>
            <w:tcW w:w="1282" w:type="pct"/>
            <w:vMerge/>
          </w:tcPr>
          <w:p w14:paraId="2F7006B3" w14:textId="77777777" w:rsidR="005C18B2" w:rsidRPr="0039783A" w:rsidRDefault="005C18B2" w:rsidP="00AD7529">
            <w:pPr>
              <w:rPr>
                <w:szCs w:val="22"/>
                <w:lang w:val="hr-HR"/>
              </w:rPr>
            </w:pPr>
          </w:p>
        </w:tc>
      </w:tr>
      <w:tr w:rsidR="005C18B2" w:rsidRPr="0039783A" w14:paraId="48809DE0" w14:textId="77777777" w:rsidTr="00AD7529">
        <w:trPr>
          <w:trHeight w:val="1134"/>
          <w:jc w:val="center"/>
        </w:trPr>
        <w:tc>
          <w:tcPr>
            <w:tcW w:w="294" w:type="pct"/>
            <w:vMerge/>
          </w:tcPr>
          <w:p w14:paraId="49150D3C" w14:textId="77777777" w:rsidR="005C18B2" w:rsidRPr="0039783A" w:rsidRDefault="005C18B2" w:rsidP="00AD7529">
            <w:pPr>
              <w:jc w:val="center"/>
              <w:rPr>
                <w:b/>
                <w:szCs w:val="22"/>
                <w:lang w:val="hr-HR"/>
              </w:rPr>
            </w:pPr>
          </w:p>
        </w:tc>
        <w:tc>
          <w:tcPr>
            <w:tcW w:w="589" w:type="pct"/>
            <w:vMerge/>
          </w:tcPr>
          <w:p w14:paraId="47A99355" w14:textId="77777777" w:rsidR="005C18B2" w:rsidRPr="0039783A" w:rsidRDefault="005C18B2" w:rsidP="00AD7529">
            <w:pPr>
              <w:jc w:val="center"/>
              <w:rPr>
                <w:b/>
                <w:szCs w:val="22"/>
                <w:lang w:val="hr-HR"/>
              </w:rPr>
            </w:pPr>
          </w:p>
        </w:tc>
        <w:tc>
          <w:tcPr>
            <w:tcW w:w="454" w:type="pct"/>
          </w:tcPr>
          <w:p w14:paraId="4F860A3B" w14:textId="77777777" w:rsidR="005C18B2" w:rsidRPr="0039783A" w:rsidRDefault="005C18B2" w:rsidP="00AD7529">
            <w:pPr>
              <w:jc w:val="center"/>
              <w:rPr>
                <w:szCs w:val="22"/>
                <w:lang w:val="hr-HR"/>
              </w:rPr>
            </w:pPr>
            <w:r w:rsidRPr="0039783A">
              <w:rPr>
                <w:szCs w:val="22"/>
                <w:lang w:val="hr-HR"/>
              </w:rPr>
              <w:t>3.</w:t>
            </w:r>
          </w:p>
        </w:tc>
        <w:tc>
          <w:tcPr>
            <w:tcW w:w="749" w:type="pct"/>
          </w:tcPr>
          <w:p w14:paraId="644357EB" w14:textId="77777777" w:rsidR="005C18B2" w:rsidRPr="0039783A" w:rsidRDefault="005C18B2" w:rsidP="00AD7529">
            <w:pPr>
              <w:rPr>
                <w:szCs w:val="22"/>
                <w:lang w:val="hr-HR"/>
              </w:rPr>
            </w:pPr>
            <w:r w:rsidRPr="0039783A">
              <w:rPr>
                <w:szCs w:val="22"/>
                <w:lang w:val="hr-HR"/>
              </w:rPr>
              <w:t>Dani uspomena svetih</w:t>
            </w:r>
          </w:p>
        </w:tc>
        <w:tc>
          <w:tcPr>
            <w:tcW w:w="365" w:type="pct"/>
          </w:tcPr>
          <w:p w14:paraId="0690AE16" w14:textId="77777777" w:rsidR="005C18B2" w:rsidRPr="0039783A" w:rsidRDefault="005C18B2" w:rsidP="00AD7529">
            <w:pPr>
              <w:jc w:val="center"/>
              <w:rPr>
                <w:szCs w:val="22"/>
                <w:lang w:val="hr-HR"/>
              </w:rPr>
            </w:pPr>
            <w:r w:rsidRPr="0039783A">
              <w:rPr>
                <w:szCs w:val="22"/>
                <w:lang w:val="hr-HR"/>
              </w:rPr>
              <w:t>1</w:t>
            </w:r>
          </w:p>
        </w:tc>
        <w:tc>
          <w:tcPr>
            <w:tcW w:w="1268" w:type="pct"/>
            <w:vMerge/>
          </w:tcPr>
          <w:p w14:paraId="7773420E" w14:textId="77777777" w:rsidR="005C18B2" w:rsidRPr="0039783A" w:rsidRDefault="005C18B2" w:rsidP="00AD7529">
            <w:pPr>
              <w:jc w:val="center"/>
              <w:rPr>
                <w:b/>
                <w:szCs w:val="22"/>
                <w:lang w:val="hr-HR"/>
              </w:rPr>
            </w:pPr>
          </w:p>
        </w:tc>
        <w:tc>
          <w:tcPr>
            <w:tcW w:w="1282" w:type="pct"/>
            <w:vMerge/>
          </w:tcPr>
          <w:p w14:paraId="1BB9F88B" w14:textId="77777777" w:rsidR="005C18B2" w:rsidRPr="0039783A" w:rsidRDefault="005C18B2" w:rsidP="00AD7529">
            <w:pPr>
              <w:rPr>
                <w:szCs w:val="22"/>
                <w:lang w:val="hr-HR"/>
              </w:rPr>
            </w:pPr>
          </w:p>
        </w:tc>
      </w:tr>
    </w:tbl>
    <w:p w14:paraId="61006770" w14:textId="470B0A57" w:rsidR="005C18B2" w:rsidRPr="0039783A" w:rsidRDefault="005C18B2" w:rsidP="005C18B2">
      <w:pPr>
        <w:rPr>
          <w:szCs w:val="22"/>
          <w:lang w:val="hr-HR"/>
        </w:rPr>
      </w:pPr>
    </w:p>
    <w:p w14:paraId="678D1DC9" w14:textId="77777777" w:rsidR="005C18B2" w:rsidRPr="0039783A" w:rsidRDefault="005C18B2" w:rsidP="005C18B2">
      <w:pPr>
        <w:rPr>
          <w:szCs w:val="22"/>
          <w:lang w:val="hr-HR"/>
        </w:rPr>
      </w:pPr>
    </w:p>
    <w:tbl>
      <w:tblPr>
        <w:tblpPr w:leftFromText="180" w:rightFromText="180" w:vertAnchor="text" w:horzAnchor="margin" w:tblpXSpec="center" w:tblpY="-14"/>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383"/>
        <w:gridCol w:w="1176"/>
        <w:gridCol w:w="1469"/>
        <w:gridCol w:w="1702"/>
        <w:gridCol w:w="1012"/>
      </w:tblGrid>
      <w:tr w:rsidR="005C18B2" w:rsidRPr="0039783A" w14:paraId="6734D1C9" w14:textId="77777777" w:rsidTr="00AD7529">
        <w:trPr>
          <w:trHeight w:val="1427"/>
        </w:trPr>
        <w:tc>
          <w:tcPr>
            <w:tcW w:w="578" w:type="pct"/>
            <w:vAlign w:val="center"/>
          </w:tcPr>
          <w:p w14:paraId="2BBC89A7" w14:textId="77777777" w:rsidR="005C18B2" w:rsidRPr="0039783A" w:rsidRDefault="005C18B2" w:rsidP="00AD7529">
            <w:pPr>
              <w:jc w:val="center"/>
              <w:rPr>
                <w:b/>
                <w:szCs w:val="22"/>
                <w:lang w:val="hr-HR"/>
              </w:rPr>
            </w:pPr>
            <w:r w:rsidRPr="0039783A">
              <w:rPr>
                <w:b/>
                <w:szCs w:val="22"/>
                <w:lang w:val="hr-HR"/>
              </w:rPr>
              <w:lastRenderedPageBreak/>
              <w:t>Redni broj</w:t>
            </w:r>
          </w:p>
          <w:p w14:paraId="7AF99924" w14:textId="77777777" w:rsidR="005C18B2" w:rsidRPr="0039783A" w:rsidRDefault="005C18B2" w:rsidP="00AD7529">
            <w:pPr>
              <w:jc w:val="center"/>
              <w:rPr>
                <w:b/>
                <w:szCs w:val="22"/>
                <w:lang w:val="hr-HR"/>
              </w:rPr>
            </w:pPr>
            <w:r w:rsidRPr="0039783A">
              <w:rPr>
                <w:b/>
                <w:szCs w:val="22"/>
                <w:lang w:val="hr-HR"/>
              </w:rPr>
              <w:t>nastavne</w:t>
            </w:r>
          </w:p>
          <w:p w14:paraId="5474F33C" w14:textId="77777777" w:rsidR="005C18B2" w:rsidRPr="0039783A" w:rsidRDefault="005C18B2" w:rsidP="00AD7529">
            <w:pPr>
              <w:jc w:val="center"/>
              <w:rPr>
                <w:b/>
                <w:szCs w:val="22"/>
                <w:lang w:val="hr-HR"/>
              </w:rPr>
            </w:pPr>
            <w:r w:rsidRPr="0039783A">
              <w:rPr>
                <w:b/>
                <w:szCs w:val="22"/>
                <w:lang w:val="hr-HR"/>
              </w:rPr>
              <w:t>teme</w:t>
            </w:r>
          </w:p>
        </w:tc>
        <w:tc>
          <w:tcPr>
            <w:tcW w:w="1711" w:type="pct"/>
            <w:vAlign w:val="center"/>
          </w:tcPr>
          <w:p w14:paraId="25A43A10" w14:textId="77777777" w:rsidR="005C18B2" w:rsidRPr="0039783A" w:rsidRDefault="005C18B2" w:rsidP="00AD7529">
            <w:pPr>
              <w:jc w:val="center"/>
              <w:rPr>
                <w:b/>
                <w:szCs w:val="22"/>
                <w:lang w:val="hr-HR"/>
              </w:rPr>
            </w:pPr>
            <w:r w:rsidRPr="0039783A">
              <w:rPr>
                <w:b/>
                <w:szCs w:val="22"/>
                <w:lang w:val="hr-HR"/>
              </w:rPr>
              <w:t>NAZIV NASTAVNE TEME</w:t>
            </w:r>
          </w:p>
        </w:tc>
        <w:tc>
          <w:tcPr>
            <w:tcW w:w="595" w:type="pct"/>
            <w:vAlign w:val="center"/>
          </w:tcPr>
          <w:p w14:paraId="2854358E" w14:textId="77777777" w:rsidR="005C18B2" w:rsidRPr="0039783A" w:rsidRDefault="005C18B2" w:rsidP="00AD7529">
            <w:pPr>
              <w:jc w:val="center"/>
              <w:rPr>
                <w:b/>
                <w:szCs w:val="22"/>
                <w:lang w:val="hr-HR"/>
              </w:rPr>
            </w:pPr>
            <w:r w:rsidRPr="0039783A">
              <w:rPr>
                <w:b/>
                <w:szCs w:val="22"/>
                <w:lang w:val="hr-HR"/>
              </w:rPr>
              <w:t>Broj nastavnih</w:t>
            </w:r>
          </w:p>
          <w:p w14:paraId="419755D6" w14:textId="77777777" w:rsidR="005C18B2" w:rsidRPr="0039783A" w:rsidRDefault="005C18B2" w:rsidP="00AD7529">
            <w:pPr>
              <w:jc w:val="center"/>
              <w:rPr>
                <w:b/>
                <w:szCs w:val="22"/>
                <w:lang w:val="hr-HR"/>
              </w:rPr>
            </w:pPr>
            <w:r w:rsidRPr="0039783A">
              <w:rPr>
                <w:b/>
                <w:szCs w:val="22"/>
                <w:lang w:val="hr-HR"/>
              </w:rPr>
              <w:t>jedinica</w:t>
            </w:r>
          </w:p>
        </w:tc>
        <w:tc>
          <w:tcPr>
            <w:tcW w:w="743" w:type="pct"/>
            <w:vAlign w:val="center"/>
          </w:tcPr>
          <w:p w14:paraId="65C4D6FF" w14:textId="77777777" w:rsidR="005C18B2" w:rsidRPr="0039783A" w:rsidRDefault="005C18B2" w:rsidP="00AD7529">
            <w:pPr>
              <w:jc w:val="center"/>
              <w:rPr>
                <w:b/>
                <w:szCs w:val="22"/>
                <w:lang w:val="hr-HR"/>
              </w:rPr>
            </w:pPr>
            <w:r w:rsidRPr="0039783A">
              <w:rPr>
                <w:b/>
                <w:szCs w:val="22"/>
                <w:lang w:val="hr-HR"/>
              </w:rPr>
              <w:t>Broj sati za</w:t>
            </w:r>
          </w:p>
          <w:p w14:paraId="4B78CFD3" w14:textId="77777777" w:rsidR="005C18B2" w:rsidRPr="0039783A" w:rsidRDefault="005C18B2" w:rsidP="00AD7529">
            <w:pPr>
              <w:jc w:val="center"/>
              <w:rPr>
                <w:b/>
                <w:szCs w:val="22"/>
                <w:lang w:val="hr-HR"/>
              </w:rPr>
            </w:pPr>
            <w:r w:rsidRPr="0039783A">
              <w:rPr>
                <w:b/>
                <w:szCs w:val="22"/>
                <w:lang w:val="hr-HR"/>
              </w:rPr>
              <w:t>realizaciju</w:t>
            </w:r>
          </w:p>
          <w:p w14:paraId="74C9ADA9" w14:textId="77777777" w:rsidR="005C18B2" w:rsidRPr="0039783A" w:rsidRDefault="005C18B2" w:rsidP="00AD7529">
            <w:pPr>
              <w:jc w:val="center"/>
              <w:rPr>
                <w:b/>
                <w:szCs w:val="22"/>
                <w:lang w:val="hr-HR"/>
              </w:rPr>
            </w:pPr>
            <w:r w:rsidRPr="0039783A">
              <w:rPr>
                <w:b/>
                <w:szCs w:val="22"/>
                <w:lang w:val="hr-HR"/>
              </w:rPr>
              <w:t>nastavnih jedinica</w:t>
            </w:r>
          </w:p>
        </w:tc>
        <w:tc>
          <w:tcPr>
            <w:tcW w:w="861" w:type="pct"/>
            <w:vAlign w:val="center"/>
          </w:tcPr>
          <w:p w14:paraId="78182EB1" w14:textId="77777777" w:rsidR="005C18B2" w:rsidRPr="0039783A" w:rsidRDefault="005C18B2" w:rsidP="00AD7529">
            <w:pPr>
              <w:jc w:val="center"/>
              <w:rPr>
                <w:b/>
                <w:szCs w:val="22"/>
                <w:lang w:val="hr-HR"/>
              </w:rPr>
            </w:pPr>
            <w:r w:rsidRPr="0039783A">
              <w:rPr>
                <w:b/>
                <w:szCs w:val="22"/>
                <w:lang w:val="hr-HR"/>
              </w:rPr>
              <w:t>Broj sati za</w:t>
            </w:r>
          </w:p>
          <w:p w14:paraId="52C437B5" w14:textId="77777777" w:rsidR="005C18B2" w:rsidRPr="0039783A" w:rsidRDefault="005C18B2" w:rsidP="00AD7529">
            <w:pPr>
              <w:jc w:val="center"/>
              <w:rPr>
                <w:b/>
                <w:szCs w:val="22"/>
                <w:lang w:val="hr-HR"/>
              </w:rPr>
            </w:pPr>
            <w:r w:rsidRPr="0039783A">
              <w:rPr>
                <w:b/>
                <w:szCs w:val="22"/>
                <w:lang w:val="hr-HR"/>
              </w:rPr>
              <w:t>utvrđivanje, ponavljanje</w:t>
            </w:r>
          </w:p>
          <w:p w14:paraId="4C99FAE3" w14:textId="77777777" w:rsidR="005C18B2" w:rsidRPr="0039783A" w:rsidRDefault="005C18B2" w:rsidP="00AD7529">
            <w:pPr>
              <w:jc w:val="center"/>
              <w:rPr>
                <w:b/>
                <w:szCs w:val="22"/>
                <w:lang w:val="hr-HR"/>
              </w:rPr>
            </w:pPr>
            <w:r w:rsidRPr="0039783A">
              <w:rPr>
                <w:b/>
                <w:szCs w:val="22"/>
                <w:lang w:val="hr-HR"/>
              </w:rPr>
              <w:t>i sistematizaciju</w:t>
            </w:r>
          </w:p>
          <w:p w14:paraId="4A3AB207" w14:textId="77777777" w:rsidR="005C18B2" w:rsidRPr="0039783A" w:rsidRDefault="005C18B2" w:rsidP="00AD7529">
            <w:pPr>
              <w:jc w:val="center"/>
              <w:rPr>
                <w:b/>
                <w:szCs w:val="22"/>
                <w:lang w:val="hr-HR"/>
              </w:rPr>
            </w:pPr>
            <w:r w:rsidRPr="0039783A">
              <w:rPr>
                <w:b/>
                <w:szCs w:val="22"/>
                <w:lang w:val="hr-HR"/>
              </w:rPr>
              <w:t>realiziranoga gradiva</w:t>
            </w:r>
          </w:p>
        </w:tc>
        <w:tc>
          <w:tcPr>
            <w:tcW w:w="512" w:type="pct"/>
            <w:vAlign w:val="center"/>
          </w:tcPr>
          <w:p w14:paraId="48CC8F08" w14:textId="77777777" w:rsidR="005C18B2" w:rsidRPr="0039783A" w:rsidRDefault="005C18B2" w:rsidP="00AD7529">
            <w:pPr>
              <w:jc w:val="center"/>
              <w:rPr>
                <w:b/>
                <w:szCs w:val="22"/>
                <w:lang w:val="hr-HR"/>
              </w:rPr>
            </w:pPr>
            <w:r w:rsidRPr="0039783A">
              <w:rPr>
                <w:b/>
                <w:szCs w:val="22"/>
                <w:lang w:val="hr-HR"/>
              </w:rPr>
              <w:t>Ukupno</w:t>
            </w:r>
          </w:p>
          <w:p w14:paraId="6A981399" w14:textId="77777777" w:rsidR="005C18B2" w:rsidRPr="0039783A" w:rsidRDefault="005C18B2" w:rsidP="00AD7529">
            <w:pPr>
              <w:jc w:val="center"/>
              <w:rPr>
                <w:b/>
                <w:szCs w:val="22"/>
                <w:lang w:val="hr-HR"/>
              </w:rPr>
            </w:pPr>
            <w:r w:rsidRPr="0039783A">
              <w:rPr>
                <w:b/>
                <w:szCs w:val="22"/>
                <w:lang w:val="hr-HR"/>
              </w:rPr>
              <w:t xml:space="preserve"> sati</w:t>
            </w:r>
          </w:p>
        </w:tc>
      </w:tr>
      <w:tr w:rsidR="005C18B2" w:rsidRPr="0039783A" w14:paraId="00A05B4A" w14:textId="77777777" w:rsidTr="00AD7529">
        <w:trPr>
          <w:trHeight w:val="302"/>
        </w:trPr>
        <w:tc>
          <w:tcPr>
            <w:tcW w:w="578" w:type="pct"/>
          </w:tcPr>
          <w:p w14:paraId="7060F9DD" w14:textId="77777777" w:rsidR="005C18B2" w:rsidRPr="0039783A" w:rsidRDefault="005C18B2" w:rsidP="00AD7529">
            <w:pPr>
              <w:jc w:val="center"/>
              <w:rPr>
                <w:b/>
                <w:szCs w:val="22"/>
                <w:lang w:val="hr-HR"/>
              </w:rPr>
            </w:pPr>
            <w:r w:rsidRPr="0039783A">
              <w:rPr>
                <w:b/>
                <w:szCs w:val="22"/>
                <w:lang w:val="hr-HR"/>
              </w:rPr>
              <w:t>1.</w:t>
            </w:r>
          </w:p>
        </w:tc>
        <w:tc>
          <w:tcPr>
            <w:tcW w:w="1711" w:type="pct"/>
          </w:tcPr>
          <w:p w14:paraId="535E7810" w14:textId="77777777" w:rsidR="005C18B2" w:rsidRPr="0039783A" w:rsidRDefault="005C18B2" w:rsidP="00AD7529">
            <w:pPr>
              <w:rPr>
                <w:szCs w:val="22"/>
                <w:lang w:val="hr-HR"/>
              </w:rPr>
            </w:pPr>
            <w:r w:rsidRPr="0039783A">
              <w:rPr>
                <w:b/>
                <w:szCs w:val="22"/>
                <w:lang w:val="hr-HR"/>
              </w:rPr>
              <w:t>SVETO OTRKIVENJE</w:t>
            </w:r>
          </w:p>
        </w:tc>
        <w:tc>
          <w:tcPr>
            <w:tcW w:w="595" w:type="pct"/>
          </w:tcPr>
          <w:p w14:paraId="6A30E37D" w14:textId="77777777" w:rsidR="005C18B2" w:rsidRPr="0039783A" w:rsidRDefault="005C18B2" w:rsidP="00AD7529">
            <w:pPr>
              <w:jc w:val="center"/>
              <w:rPr>
                <w:szCs w:val="22"/>
                <w:lang w:val="hr-HR"/>
              </w:rPr>
            </w:pPr>
            <w:r w:rsidRPr="0039783A">
              <w:rPr>
                <w:szCs w:val="22"/>
                <w:lang w:val="hr-HR"/>
              </w:rPr>
              <w:t>4</w:t>
            </w:r>
          </w:p>
        </w:tc>
        <w:tc>
          <w:tcPr>
            <w:tcW w:w="743" w:type="pct"/>
          </w:tcPr>
          <w:p w14:paraId="70941EE7" w14:textId="77777777" w:rsidR="005C18B2" w:rsidRPr="0039783A" w:rsidRDefault="005C18B2" w:rsidP="00AD7529">
            <w:pPr>
              <w:jc w:val="center"/>
              <w:rPr>
                <w:szCs w:val="22"/>
                <w:lang w:val="hr-HR"/>
              </w:rPr>
            </w:pPr>
            <w:r w:rsidRPr="0039783A">
              <w:rPr>
                <w:szCs w:val="22"/>
                <w:lang w:val="hr-HR"/>
              </w:rPr>
              <w:t>4</w:t>
            </w:r>
          </w:p>
        </w:tc>
        <w:tc>
          <w:tcPr>
            <w:tcW w:w="861" w:type="pct"/>
          </w:tcPr>
          <w:p w14:paraId="7D7284B7" w14:textId="77777777" w:rsidR="005C18B2" w:rsidRPr="0039783A" w:rsidRDefault="005C18B2" w:rsidP="00AD7529">
            <w:pPr>
              <w:jc w:val="center"/>
              <w:rPr>
                <w:szCs w:val="22"/>
                <w:lang w:val="hr-HR"/>
              </w:rPr>
            </w:pPr>
            <w:r w:rsidRPr="0039783A">
              <w:rPr>
                <w:szCs w:val="22"/>
                <w:lang w:val="hr-HR"/>
              </w:rPr>
              <w:t>1</w:t>
            </w:r>
          </w:p>
        </w:tc>
        <w:tc>
          <w:tcPr>
            <w:tcW w:w="512" w:type="pct"/>
          </w:tcPr>
          <w:p w14:paraId="2D5A69FA" w14:textId="77777777" w:rsidR="005C18B2" w:rsidRPr="0039783A" w:rsidRDefault="005C18B2" w:rsidP="00AD7529">
            <w:pPr>
              <w:jc w:val="center"/>
              <w:rPr>
                <w:b/>
                <w:szCs w:val="22"/>
                <w:lang w:val="hr-HR"/>
              </w:rPr>
            </w:pPr>
            <w:r w:rsidRPr="0039783A">
              <w:rPr>
                <w:b/>
                <w:szCs w:val="22"/>
                <w:lang w:val="hr-HR"/>
              </w:rPr>
              <w:t>5</w:t>
            </w:r>
          </w:p>
        </w:tc>
      </w:tr>
      <w:tr w:rsidR="005C18B2" w:rsidRPr="0039783A" w14:paraId="5329113F" w14:textId="77777777" w:rsidTr="00AD7529">
        <w:trPr>
          <w:trHeight w:val="352"/>
        </w:trPr>
        <w:tc>
          <w:tcPr>
            <w:tcW w:w="578" w:type="pct"/>
          </w:tcPr>
          <w:p w14:paraId="22DAD397" w14:textId="77777777" w:rsidR="005C18B2" w:rsidRPr="0039783A" w:rsidRDefault="005C18B2" w:rsidP="00AD7529">
            <w:pPr>
              <w:jc w:val="center"/>
              <w:rPr>
                <w:b/>
                <w:szCs w:val="22"/>
                <w:lang w:val="hr-HR"/>
              </w:rPr>
            </w:pPr>
            <w:r w:rsidRPr="0039783A">
              <w:rPr>
                <w:b/>
                <w:szCs w:val="22"/>
                <w:lang w:val="hr-HR"/>
              </w:rPr>
              <w:t>2.</w:t>
            </w:r>
          </w:p>
        </w:tc>
        <w:tc>
          <w:tcPr>
            <w:tcW w:w="1711" w:type="pct"/>
          </w:tcPr>
          <w:p w14:paraId="3FF41A0E" w14:textId="77777777" w:rsidR="005C18B2" w:rsidRPr="0039783A" w:rsidRDefault="005C18B2" w:rsidP="00AD7529">
            <w:pPr>
              <w:rPr>
                <w:szCs w:val="22"/>
                <w:lang w:val="hr-HR"/>
              </w:rPr>
            </w:pPr>
            <w:r w:rsidRPr="0039783A">
              <w:rPr>
                <w:b/>
                <w:szCs w:val="22"/>
                <w:lang w:val="hr-HR"/>
              </w:rPr>
              <w:t>TAJNA CRKVE</w:t>
            </w:r>
          </w:p>
        </w:tc>
        <w:tc>
          <w:tcPr>
            <w:tcW w:w="595" w:type="pct"/>
          </w:tcPr>
          <w:p w14:paraId="12985408" w14:textId="77777777" w:rsidR="005C18B2" w:rsidRPr="0039783A" w:rsidRDefault="005C18B2" w:rsidP="00AD7529">
            <w:pPr>
              <w:jc w:val="center"/>
              <w:rPr>
                <w:szCs w:val="22"/>
                <w:lang w:val="hr-HR"/>
              </w:rPr>
            </w:pPr>
            <w:r w:rsidRPr="0039783A">
              <w:rPr>
                <w:szCs w:val="22"/>
                <w:lang w:val="hr-HR"/>
              </w:rPr>
              <w:t>6</w:t>
            </w:r>
          </w:p>
        </w:tc>
        <w:tc>
          <w:tcPr>
            <w:tcW w:w="743" w:type="pct"/>
          </w:tcPr>
          <w:p w14:paraId="78DC76E4" w14:textId="77777777" w:rsidR="005C18B2" w:rsidRPr="0039783A" w:rsidRDefault="005C18B2" w:rsidP="00AD7529">
            <w:pPr>
              <w:jc w:val="center"/>
              <w:rPr>
                <w:szCs w:val="22"/>
                <w:lang w:val="hr-HR"/>
              </w:rPr>
            </w:pPr>
            <w:r w:rsidRPr="0039783A">
              <w:rPr>
                <w:szCs w:val="22"/>
                <w:lang w:val="hr-HR"/>
              </w:rPr>
              <w:t>6</w:t>
            </w:r>
          </w:p>
        </w:tc>
        <w:tc>
          <w:tcPr>
            <w:tcW w:w="861" w:type="pct"/>
          </w:tcPr>
          <w:p w14:paraId="3CCA0DAD" w14:textId="77777777" w:rsidR="005C18B2" w:rsidRPr="0039783A" w:rsidRDefault="005C18B2" w:rsidP="00AD7529">
            <w:pPr>
              <w:jc w:val="center"/>
              <w:rPr>
                <w:szCs w:val="22"/>
                <w:lang w:val="hr-HR"/>
              </w:rPr>
            </w:pPr>
            <w:r w:rsidRPr="0039783A">
              <w:rPr>
                <w:szCs w:val="22"/>
                <w:lang w:val="hr-HR"/>
              </w:rPr>
              <w:t>1</w:t>
            </w:r>
          </w:p>
        </w:tc>
        <w:tc>
          <w:tcPr>
            <w:tcW w:w="512" w:type="pct"/>
          </w:tcPr>
          <w:p w14:paraId="2E7B81A3" w14:textId="77777777" w:rsidR="005C18B2" w:rsidRPr="0039783A" w:rsidRDefault="005C18B2" w:rsidP="00AD7529">
            <w:pPr>
              <w:jc w:val="center"/>
              <w:rPr>
                <w:b/>
                <w:szCs w:val="22"/>
                <w:lang w:val="hr-HR"/>
              </w:rPr>
            </w:pPr>
            <w:r w:rsidRPr="0039783A">
              <w:rPr>
                <w:b/>
                <w:szCs w:val="22"/>
                <w:lang w:val="hr-HR"/>
              </w:rPr>
              <w:t>7</w:t>
            </w:r>
          </w:p>
        </w:tc>
      </w:tr>
      <w:tr w:rsidR="005C18B2" w:rsidRPr="0039783A" w14:paraId="0B14C8BB" w14:textId="77777777" w:rsidTr="00AD7529">
        <w:trPr>
          <w:trHeight w:val="348"/>
        </w:trPr>
        <w:tc>
          <w:tcPr>
            <w:tcW w:w="578" w:type="pct"/>
          </w:tcPr>
          <w:p w14:paraId="69877F37" w14:textId="77777777" w:rsidR="005C18B2" w:rsidRPr="0039783A" w:rsidRDefault="005C18B2" w:rsidP="00AD7529">
            <w:pPr>
              <w:jc w:val="center"/>
              <w:rPr>
                <w:b/>
                <w:szCs w:val="22"/>
                <w:lang w:val="hr-HR"/>
              </w:rPr>
            </w:pPr>
            <w:r w:rsidRPr="0039783A">
              <w:rPr>
                <w:b/>
                <w:szCs w:val="22"/>
                <w:lang w:val="hr-HR"/>
              </w:rPr>
              <w:t>3.</w:t>
            </w:r>
          </w:p>
        </w:tc>
        <w:tc>
          <w:tcPr>
            <w:tcW w:w="1711" w:type="pct"/>
          </w:tcPr>
          <w:p w14:paraId="0E285F50" w14:textId="77777777" w:rsidR="005C18B2" w:rsidRPr="0039783A" w:rsidRDefault="005C18B2" w:rsidP="00AD7529">
            <w:pPr>
              <w:rPr>
                <w:szCs w:val="22"/>
                <w:lang w:val="hr-HR"/>
              </w:rPr>
            </w:pPr>
            <w:r w:rsidRPr="0039783A">
              <w:rPr>
                <w:b/>
                <w:szCs w:val="22"/>
                <w:lang w:val="hr-HR"/>
              </w:rPr>
              <w:t>SVETE  TAJNE I SVETA LITURGIJA</w:t>
            </w:r>
          </w:p>
        </w:tc>
        <w:tc>
          <w:tcPr>
            <w:tcW w:w="595" w:type="pct"/>
          </w:tcPr>
          <w:p w14:paraId="3DDD3CFB" w14:textId="77777777" w:rsidR="005C18B2" w:rsidRPr="0039783A" w:rsidRDefault="005C18B2" w:rsidP="00AD7529">
            <w:pPr>
              <w:jc w:val="center"/>
              <w:rPr>
                <w:szCs w:val="22"/>
                <w:lang w:val="hr-HR"/>
              </w:rPr>
            </w:pPr>
            <w:r w:rsidRPr="0039783A">
              <w:rPr>
                <w:szCs w:val="22"/>
                <w:lang w:val="hr-HR"/>
              </w:rPr>
              <w:t>14</w:t>
            </w:r>
          </w:p>
        </w:tc>
        <w:tc>
          <w:tcPr>
            <w:tcW w:w="743" w:type="pct"/>
          </w:tcPr>
          <w:p w14:paraId="6B793682" w14:textId="77777777" w:rsidR="005C18B2" w:rsidRPr="0039783A" w:rsidRDefault="005C18B2" w:rsidP="00AD7529">
            <w:pPr>
              <w:jc w:val="center"/>
              <w:rPr>
                <w:szCs w:val="22"/>
                <w:lang w:val="hr-HR"/>
              </w:rPr>
            </w:pPr>
            <w:r w:rsidRPr="0039783A">
              <w:rPr>
                <w:szCs w:val="22"/>
                <w:lang w:val="hr-HR"/>
              </w:rPr>
              <w:t>15</w:t>
            </w:r>
          </w:p>
        </w:tc>
        <w:tc>
          <w:tcPr>
            <w:tcW w:w="861" w:type="pct"/>
          </w:tcPr>
          <w:p w14:paraId="242D0473" w14:textId="77777777" w:rsidR="005C18B2" w:rsidRPr="0039783A" w:rsidRDefault="005C18B2" w:rsidP="00AD7529">
            <w:pPr>
              <w:jc w:val="center"/>
              <w:rPr>
                <w:szCs w:val="22"/>
                <w:lang w:val="hr-HR"/>
              </w:rPr>
            </w:pPr>
            <w:r w:rsidRPr="0039783A">
              <w:rPr>
                <w:szCs w:val="22"/>
                <w:lang w:val="hr-HR"/>
              </w:rPr>
              <w:t>3</w:t>
            </w:r>
          </w:p>
        </w:tc>
        <w:tc>
          <w:tcPr>
            <w:tcW w:w="512" w:type="pct"/>
          </w:tcPr>
          <w:p w14:paraId="6E1086EB" w14:textId="77777777" w:rsidR="005C18B2" w:rsidRPr="0039783A" w:rsidRDefault="005C18B2" w:rsidP="00AD7529">
            <w:pPr>
              <w:jc w:val="center"/>
              <w:rPr>
                <w:b/>
                <w:szCs w:val="22"/>
                <w:lang w:val="hr-HR"/>
              </w:rPr>
            </w:pPr>
            <w:r w:rsidRPr="0039783A">
              <w:rPr>
                <w:b/>
                <w:szCs w:val="22"/>
                <w:lang w:val="hr-HR"/>
              </w:rPr>
              <w:t>18</w:t>
            </w:r>
          </w:p>
        </w:tc>
      </w:tr>
      <w:tr w:rsidR="005C18B2" w:rsidRPr="0039783A" w14:paraId="1D95D062" w14:textId="77777777" w:rsidTr="00AD7529">
        <w:trPr>
          <w:trHeight w:val="354"/>
        </w:trPr>
        <w:tc>
          <w:tcPr>
            <w:tcW w:w="578" w:type="pct"/>
          </w:tcPr>
          <w:p w14:paraId="37655C04" w14:textId="77777777" w:rsidR="005C18B2" w:rsidRPr="0039783A" w:rsidRDefault="005C18B2" w:rsidP="00AD7529">
            <w:pPr>
              <w:jc w:val="center"/>
              <w:rPr>
                <w:b/>
                <w:szCs w:val="22"/>
                <w:lang w:val="hr-HR"/>
              </w:rPr>
            </w:pPr>
            <w:r w:rsidRPr="0039783A">
              <w:rPr>
                <w:b/>
                <w:szCs w:val="22"/>
                <w:lang w:val="hr-HR"/>
              </w:rPr>
              <w:t>4.</w:t>
            </w:r>
          </w:p>
        </w:tc>
        <w:tc>
          <w:tcPr>
            <w:tcW w:w="1711" w:type="pct"/>
          </w:tcPr>
          <w:p w14:paraId="4687D421" w14:textId="77777777" w:rsidR="005C18B2" w:rsidRPr="0039783A" w:rsidRDefault="005C18B2" w:rsidP="00AD7529">
            <w:pPr>
              <w:rPr>
                <w:szCs w:val="22"/>
                <w:lang w:val="hr-HR"/>
              </w:rPr>
            </w:pPr>
            <w:r w:rsidRPr="0039783A">
              <w:rPr>
                <w:b/>
                <w:szCs w:val="22"/>
                <w:lang w:val="hr-HR"/>
              </w:rPr>
              <w:t xml:space="preserve">O POSTU BLAGDANIMA </w:t>
            </w:r>
          </w:p>
        </w:tc>
        <w:tc>
          <w:tcPr>
            <w:tcW w:w="595" w:type="pct"/>
          </w:tcPr>
          <w:p w14:paraId="63E1C530" w14:textId="77777777" w:rsidR="005C18B2" w:rsidRPr="0039783A" w:rsidRDefault="005C18B2" w:rsidP="00AD7529">
            <w:pPr>
              <w:jc w:val="center"/>
              <w:rPr>
                <w:szCs w:val="22"/>
                <w:lang w:val="hr-HR"/>
              </w:rPr>
            </w:pPr>
            <w:r w:rsidRPr="0039783A">
              <w:rPr>
                <w:szCs w:val="22"/>
                <w:lang w:val="hr-HR"/>
              </w:rPr>
              <w:t>3</w:t>
            </w:r>
          </w:p>
        </w:tc>
        <w:tc>
          <w:tcPr>
            <w:tcW w:w="743" w:type="pct"/>
          </w:tcPr>
          <w:p w14:paraId="67569C0D" w14:textId="77777777" w:rsidR="005C18B2" w:rsidRPr="0039783A" w:rsidRDefault="005C18B2" w:rsidP="00AD7529">
            <w:pPr>
              <w:jc w:val="center"/>
              <w:rPr>
                <w:szCs w:val="22"/>
                <w:lang w:val="hr-HR"/>
              </w:rPr>
            </w:pPr>
            <w:r w:rsidRPr="0039783A">
              <w:rPr>
                <w:szCs w:val="22"/>
                <w:lang w:val="hr-HR"/>
              </w:rPr>
              <w:t>3</w:t>
            </w:r>
          </w:p>
        </w:tc>
        <w:tc>
          <w:tcPr>
            <w:tcW w:w="861" w:type="pct"/>
          </w:tcPr>
          <w:p w14:paraId="00AD81DB" w14:textId="77777777" w:rsidR="005C18B2" w:rsidRPr="0039783A" w:rsidRDefault="005C18B2" w:rsidP="00AD7529">
            <w:pPr>
              <w:jc w:val="center"/>
              <w:rPr>
                <w:szCs w:val="22"/>
                <w:lang w:val="hr-HR"/>
              </w:rPr>
            </w:pPr>
            <w:r w:rsidRPr="0039783A">
              <w:rPr>
                <w:szCs w:val="22"/>
                <w:lang w:val="hr-HR"/>
              </w:rPr>
              <w:t>2</w:t>
            </w:r>
          </w:p>
        </w:tc>
        <w:tc>
          <w:tcPr>
            <w:tcW w:w="512" w:type="pct"/>
          </w:tcPr>
          <w:p w14:paraId="1B5B6DF3" w14:textId="77777777" w:rsidR="005C18B2" w:rsidRPr="0039783A" w:rsidRDefault="005C18B2" w:rsidP="00AD7529">
            <w:pPr>
              <w:jc w:val="center"/>
              <w:rPr>
                <w:b/>
                <w:szCs w:val="22"/>
                <w:lang w:val="hr-HR"/>
              </w:rPr>
            </w:pPr>
            <w:r w:rsidRPr="0039783A">
              <w:rPr>
                <w:b/>
                <w:szCs w:val="22"/>
                <w:lang w:val="hr-HR"/>
              </w:rPr>
              <w:t>5</w:t>
            </w:r>
          </w:p>
        </w:tc>
      </w:tr>
      <w:tr w:rsidR="005C18B2" w:rsidRPr="0039783A" w14:paraId="493D8405" w14:textId="77777777" w:rsidTr="00AD7529">
        <w:trPr>
          <w:trHeight w:val="364"/>
        </w:trPr>
        <w:tc>
          <w:tcPr>
            <w:tcW w:w="2289" w:type="pct"/>
            <w:gridSpan w:val="2"/>
          </w:tcPr>
          <w:p w14:paraId="1767FB0F" w14:textId="77777777" w:rsidR="005C18B2" w:rsidRPr="0039783A" w:rsidRDefault="005C18B2" w:rsidP="00AD7529">
            <w:pPr>
              <w:rPr>
                <w:b/>
                <w:szCs w:val="22"/>
                <w:lang w:val="hr-HR"/>
              </w:rPr>
            </w:pPr>
            <w:r w:rsidRPr="0039783A">
              <w:rPr>
                <w:b/>
                <w:szCs w:val="22"/>
                <w:lang w:val="hr-HR"/>
              </w:rPr>
              <w:t>UKUPNO SATI:</w:t>
            </w:r>
          </w:p>
        </w:tc>
        <w:tc>
          <w:tcPr>
            <w:tcW w:w="595" w:type="pct"/>
          </w:tcPr>
          <w:p w14:paraId="0B173A2B" w14:textId="77777777" w:rsidR="005C18B2" w:rsidRPr="0039783A" w:rsidRDefault="005C18B2" w:rsidP="00AD7529">
            <w:pPr>
              <w:jc w:val="center"/>
              <w:rPr>
                <w:b/>
                <w:szCs w:val="22"/>
                <w:lang w:val="hr-HR"/>
              </w:rPr>
            </w:pPr>
            <w:r w:rsidRPr="0039783A">
              <w:rPr>
                <w:b/>
                <w:szCs w:val="22"/>
                <w:lang w:val="hr-HR"/>
              </w:rPr>
              <w:t>27</w:t>
            </w:r>
          </w:p>
        </w:tc>
        <w:tc>
          <w:tcPr>
            <w:tcW w:w="743" w:type="pct"/>
          </w:tcPr>
          <w:p w14:paraId="151F38EF" w14:textId="77777777" w:rsidR="005C18B2" w:rsidRPr="0039783A" w:rsidRDefault="005C18B2" w:rsidP="00AD7529">
            <w:pPr>
              <w:jc w:val="center"/>
              <w:rPr>
                <w:b/>
                <w:szCs w:val="22"/>
                <w:lang w:val="hr-HR"/>
              </w:rPr>
            </w:pPr>
            <w:r w:rsidRPr="0039783A">
              <w:rPr>
                <w:b/>
                <w:szCs w:val="22"/>
                <w:lang w:val="hr-HR"/>
              </w:rPr>
              <w:t>28</w:t>
            </w:r>
          </w:p>
        </w:tc>
        <w:tc>
          <w:tcPr>
            <w:tcW w:w="861" w:type="pct"/>
          </w:tcPr>
          <w:p w14:paraId="69D7F895" w14:textId="77777777" w:rsidR="005C18B2" w:rsidRPr="0039783A" w:rsidRDefault="005C18B2" w:rsidP="00AD7529">
            <w:pPr>
              <w:jc w:val="center"/>
              <w:rPr>
                <w:b/>
                <w:szCs w:val="22"/>
                <w:lang w:val="hr-HR"/>
              </w:rPr>
            </w:pPr>
            <w:r w:rsidRPr="0039783A">
              <w:rPr>
                <w:b/>
                <w:szCs w:val="22"/>
                <w:lang w:val="hr-HR"/>
              </w:rPr>
              <w:t>7</w:t>
            </w:r>
          </w:p>
        </w:tc>
        <w:tc>
          <w:tcPr>
            <w:tcW w:w="512" w:type="pct"/>
          </w:tcPr>
          <w:p w14:paraId="1D6866D4" w14:textId="77777777" w:rsidR="005C18B2" w:rsidRPr="0039783A" w:rsidRDefault="005C18B2" w:rsidP="00AD7529">
            <w:pPr>
              <w:jc w:val="center"/>
              <w:rPr>
                <w:b/>
                <w:szCs w:val="22"/>
                <w:lang w:val="hr-HR"/>
              </w:rPr>
            </w:pPr>
            <w:r w:rsidRPr="0039783A">
              <w:rPr>
                <w:b/>
                <w:szCs w:val="22"/>
                <w:lang w:val="hr-HR"/>
              </w:rPr>
              <w:t>35</w:t>
            </w:r>
          </w:p>
        </w:tc>
      </w:tr>
    </w:tbl>
    <w:p w14:paraId="57FE85B6" w14:textId="77777777" w:rsidR="005C18B2" w:rsidRPr="0039783A" w:rsidRDefault="005C18B2" w:rsidP="005C18B2">
      <w:pPr>
        <w:rPr>
          <w:szCs w:val="22"/>
          <w:lang w:val="hr-HR"/>
        </w:rPr>
      </w:pPr>
    </w:p>
    <w:p w14:paraId="5A5C8569" w14:textId="77777777" w:rsidR="005C18B2" w:rsidRPr="0039783A" w:rsidRDefault="005C18B2" w:rsidP="005C18B2">
      <w:pPr>
        <w:rPr>
          <w:b/>
          <w:szCs w:val="22"/>
          <w:lang w:val="hr-HR"/>
        </w:rPr>
      </w:pPr>
    </w:p>
    <w:p w14:paraId="2A76F55F" w14:textId="77777777" w:rsidR="005C18B2" w:rsidRPr="0039783A" w:rsidRDefault="005C18B2" w:rsidP="005C18B2">
      <w:pPr>
        <w:rPr>
          <w:szCs w:val="22"/>
          <w:lang w:val="hr-HR"/>
        </w:rPr>
      </w:pPr>
      <w:r w:rsidRPr="0039783A">
        <w:rPr>
          <w:b/>
          <w:szCs w:val="22"/>
          <w:lang w:val="hr-HR"/>
        </w:rPr>
        <w:t>Stručni profil:</w:t>
      </w:r>
      <w:r w:rsidRPr="0039783A">
        <w:rPr>
          <w:szCs w:val="22"/>
          <w:lang w:val="hr-HR"/>
        </w:rPr>
        <w:t xml:space="preserve"> Nastavu Pravoslavnoga vjeronauka u srednjim školama može izvoditi osoba sa završenim pravoslavnim bogoslovnim fakultetom, sa studijskim programom u trajanju od najmanje četiri godine.</w:t>
      </w:r>
    </w:p>
    <w:p w14:paraId="30B00A64" w14:textId="77777777" w:rsidR="005C18B2" w:rsidRPr="0039783A" w:rsidRDefault="005C18B2" w:rsidP="005C18B2">
      <w:pPr>
        <w:rPr>
          <w:szCs w:val="22"/>
          <w:lang w:val="hr-HR"/>
        </w:rPr>
      </w:pPr>
    </w:p>
    <w:p w14:paraId="6C8B5FBD" w14:textId="60D5262B" w:rsidR="005C18B2" w:rsidRPr="0039783A" w:rsidRDefault="005C18B2" w:rsidP="005C18B2">
      <w:pPr>
        <w:rPr>
          <w:szCs w:val="22"/>
          <w:lang w:val="hr-HR"/>
        </w:rPr>
      </w:pPr>
      <w:r w:rsidRPr="0039783A">
        <w:rPr>
          <w:b/>
          <w:szCs w:val="22"/>
          <w:lang w:val="hr-HR"/>
        </w:rPr>
        <w:t>Poseban uvjet:</w:t>
      </w:r>
      <w:r w:rsidRPr="0039783A">
        <w:rPr>
          <w:szCs w:val="22"/>
          <w:lang w:val="hr-HR"/>
        </w:rPr>
        <w:t xml:space="preserve"> suglasnost mjerodavnoga Episkopa zvorničko-tuzlanskog, na čijem teritoriju se nalazi Brčko distrikt.</w:t>
      </w:r>
    </w:p>
    <w:p w14:paraId="39E4C574" w14:textId="77777777" w:rsidR="005C18B2" w:rsidRPr="0039783A" w:rsidRDefault="005C18B2" w:rsidP="005C18B2">
      <w:pPr>
        <w:rPr>
          <w:szCs w:val="22"/>
          <w:lang w:val="hr-HR"/>
        </w:rPr>
      </w:pPr>
    </w:p>
    <w:p w14:paraId="1877CD48" w14:textId="77777777" w:rsidR="005C18B2" w:rsidRPr="0039783A" w:rsidRDefault="005C18B2" w:rsidP="005C18B2">
      <w:pPr>
        <w:rPr>
          <w:szCs w:val="22"/>
          <w:lang w:val="hr-HR"/>
        </w:rPr>
      </w:pPr>
    </w:p>
    <w:p w14:paraId="0994F946" w14:textId="77777777" w:rsidR="0039368E" w:rsidRPr="0039783A" w:rsidRDefault="0039368E" w:rsidP="0039368E">
      <w:pPr>
        <w:jc w:val="both"/>
        <w:rPr>
          <w:szCs w:val="22"/>
          <w:lang w:val="hr-HR"/>
        </w:rPr>
      </w:pPr>
    </w:p>
    <w:p w14:paraId="332BA2E9" w14:textId="77777777" w:rsidR="0039368E" w:rsidRPr="0039783A" w:rsidRDefault="0039368E" w:rsidP="0039368E">
      <w:pPr>
        <w:autoSpaceDE w:val="0"/>
        <w:autoSpaceDN w:val="0"/>
        <w:adjustRightInd w:val="0"/>
        <w:spacing w:line="360" w:lineRule="auto"/>
        <w:jc w:val="both"/>
        <w:rPr>
          <w:b/>
          <w:bCs/>
          <w:color w:val="000000"/>
          <w:szCs w:val="22"/>
          <w:lang w:val="hr-HR"/>
        </w:rPr>
      </w:pPr>
    </w:p>
    <w:p w14:paraId="2C158C21" w14:textId="2CBA9551" w:rsidR="00247358" w:rsidRPr="0039783A" w:rsidRDefault="00247358" w:rsidP="00247358">
      <w:pPr>
        <w:pStyle w:val="Heading1"/>
        <w:rPr>
          <w:szCs w:val="22"/>
          <w:lang w:val="hr-HR"/>
        </w:rPr>
      </w:pPr>
    </w:p>
    <w:p w14:paraId="0CFF0218" w14:textId="2E001901" w:rsidR="005C18B2" w:rsidRPr="0039783A" w:rsidRDefault="005C18B2" w:rsidP="005C18B2">
      <w:pPr>
        <w:rPr>
          <w:lang w:val="hr-HR"/>
        </w:rPr>
      </w:pPr>
    </w:p>
    <w:p w14:paraId="54CBFD60" w14:textId="30C426B0" w:rsidR="005C18B2" w:rsidRPr="0039783A" w:rsidRDefault="005C18B2" w:rsidP="005C18B2">
      <w:pPr>
        <w:rPr>
          <w:lang w:val="hr-HR"/>
        </w:rPr>
      </w:pPr>
    </w:p>
    <w:p w14:paraId="700D0D78" w14:textId="3FCAA523" w:rsidR="005C18B2" w:rsidRPr="0039783A" w:rsidRDefault="005C18B2" w:rsidP="005C18B2">
      <w:pPr>
        <w:rPr>
          <w:lang w:val="hr-HR"/>
        </w:rPr>
      </w:pPr>
    </w:p>
    <w:p w14:paraId="5C2E02F5" w14:textId="6C3469A3" w:rsidR="005C18B2" w:rsidRPr="0039783A" w:rsidRDefault="005C18B2" w:rsidP="005C18B2">
      <w:pPr>
        <w:rPr>
          <w:lang w:val="hr-HR"/>
        </w:rPr>
      </w:pPr>
    </w:p>
    <w:p w14:paraId="31C57CFD" w14:textId="0058C99C" w:rsidR="005C18B2" w:rsidRPr="0039783A" w:rsidRDefault="005C18B2" w:rsidP="005C18B2">
      <w:pPr>
        <w:rPr>
          <w:lang w:val="hr-HR"/>
        </w:rPr>
      </w:pPr>
    </w:p>
    <w:p w14:paraId="693B1506" w14:textId="1AA27F98" w:rsidR="005C18B2" w:rsidRPr="0039783A" w:rsidRDefault="005C18B2" w:rsidP="005C18B2">
      <w:pPr>
        <w:rPr>
          <w:lang w:val="hr-HR"/>
        </w:rPr>
      </w:pPr>
    </w:p>
    <w:p w14:paraId="6705A81C" w14:textId="5F0F155C" w:rsidR="005C18B2" w:rsidRPr="0039783A" w:rsidRDefault="005C18B2" w:rsidP="005C18B2">
      <w:pPr>
        <w:rPr>
          <w:lang w:val="hr-HR"/>
        </w:rPr>
      </w:pPr>
    </w:p>
    <w:p w14:paraId="60B3466F" w14:textId="58A1EC43" w:rsidR="005C18B2" w:rsidRPr="0039783A" w:rsidRDefault="005C18B2" w:rsidP="005C18B2">
      <w:pPr>
        <w:rPr>
          <w:lang w:val="hr-HR"/>
        </w:rPr>
      </w:pPr>
    </w:p>
    <w:p w14:paraId="56F19B4F" w14:textId="0DDFFECB" w:rsidR="005C18B2" w:rsidRPr="0039783A" w:rsidRDefault="005C18B2" w:rsidP="005C18B2">
      <w:pPr>
        <w:rPr>
          <w:lang w:val="hr-HR"/>
        </w:rPr>
      </w:pPr>
    </w:p>
    <w:p w14:paraId="653E6419" w14:textId="2592EF52" w:rsidR="005C18B2" w:rsidRPr="0039783A" w:rsidRDefault="005C18B2" w:rsidP="005C18B2">
      <w:pPr>
        <w:rPr>
          <w:lang w:val="hr-HR"/>
        </w:rPr>
      </w:pPr>
    </w:p>
    <w:p w14:paraId="4D6150F0" w14:textId="6C2628AB" w:rsidR="00B66F2C" w:rsidRPr="0039783A" w:rsidRDefault="00B66F2C" w:rsidP="005C18B2">
      <w:pPr>
        <w:rPr>
          <w:szCs w:val="22"/>
          <w:lang w:val="hr-HR"/>
        </w:rPr>
      </w:pPr>
    </w:p>
    <w:p w14:paraId="296ADB42" w14:textId="77777777" w:rsidR="0039368E" w:rsidRPr="0039783A" w:rsidRDefault="0039368E" w:rsidP="0039368E">
      <w:pPr>
        <w:pStyle w:val="ListParagraph"/>
        <w:ind w:left="360"/>
        <w:rPr>
          <w:szCs w:val="22"/>
          <w:lang w:val="hr-HR"/>
        </w:rPr>
      </w:pPr>
    </w:p>
    <w:p w14:paraId="036A452D" w14:textId="77777777" w:rsidR="0039368E" w:rsidRPr="0039783A" w:rsidRDefault="0039368E" w:rsidP="0039368E">
      <w:pPr>
        <w:pStyle w:val="ListParagraph"/>
        <w:ind w:left="0"/>
        <w:rPr>
          <w:szCs w:val="22"/>
          <w:lang w:val="hr-HR"/>
        </w:rPr>
      </w:pPr>
    </w:p>
    <w:p w14:paraId="1EEC8CCB" w14:textId="346E7A45" w:rsidR="00D059CD" w:rsidRPr="0039783A" w:rsidRDefault="00D059CD">
      <w:pPr>
        <w:ind w:left="357" w:hanging="357"/>
        <w:rPr>
          <w:szCs w:val="22"/>
          <w:lang w:val="hr-HR"/>
        </w:rPr>
      </w:pPr>
      <w:r w:rsidRPr="0039783A">
        <w:rPr>
          <w:szCs w:val="22"/>
          <w:lang w:val="hr-HR"/>
        </w:rPr>
        <w:br w:type="page"/>
      </w:r>
    </w:p>
    <w:p w14:paraId="0D5568D5" w14:textId="77777777" w:rsidR="0039368E" w:rsidRPr="0039783A" w:rsidRDefault="0039368E" w:rsidP="0039368E">
      <w:pPr>
        <w:rPr>
          <w:szCs w:val="22"/>
          <w:lang w:val="hr-HR"/>
        </w:rPr>
      </w:pPr>
    </w:p>
    <w:p w14:paraId="73E1F91F" w14:textId="77777777" w:rsidR="0039368E" w:rsidRPr="0039783A" w:rsidRDefault="0039368E" w:rsidP="0039368E">
      <w:pPr>
        <w:rPr>
          <w:szCs w:val="22"/>
          <w:lang w:val="hr-HR"/>
        </w:rPr>
      </w:pPr>
    </w:p>
    <w:p w14:paraId="3F1F0F00" w14:textId="77777777" w:rsidR="00247358" w:rsidRPr="0039783A" w:rsidRDefault="00247358" w:rsidP="00F31332">
      <w:pPr>
        <w:jc w:val="center"/>
        <w:rPr>
          <w:b/>
          <w:lang w:val="hr-HR"/>
        </w:rPr>
      </w:pPr>
    </w:p>
    <w:p w14:paraId="258F4CD7" w14:textId="77777777" w:rsidR="00247358" w:rsidRPr="0039783A" w:rsidRDefault="00817D12" w:rsidP="00F31332">
      <w:pPr>
        <w:jc w:val="center"/>
        <w:rPr>
          <w:b/>
          <w:lang w:val="hr-HR"/>
        </w:rPr>
      </w:pPr>
      <w:r w:rsidRPr="0039783A">
        <w:rPr>
          <w:b/>
          <w:lang w:val="hr-HR"/>
        </w:rPr>
        <w:t>NASTAVNI</w:t>
      </w:r>
      <w:r w:rsidR="00247358" w:rsidRPr="0039783A">
        <w:rPr>
          <w:b/>
          <w:lang w:val="hr-HR"/>
        </w:rPr>
        <w:t xml:space="preserve"> </w:t>
      </w:r>
      <w:r w:rsidRPr="0039783A">
        <w:rPr>
          <w:b/>
          <w:lang w:val="hr-HR"/>
        </w:rPr>
        <w:t>PROGRAM</w:t>
      </w:r>
    </w:p>
    <w:p w14:paraId="0583A5C8" w14:textId="77777777" w:rsidR="00247358" w:rsidRPr="0039783A" w:rsidRDefault="00247358" w:rsidP="00247358">
      <w:pPr>
        <w:pStyle w:val="Heading1"/>
        <w:rPr>
          <w:lang w:val="hr-HR"/>
        </w:rPr>
      </w:pPr>
      <w:r w:rsidRPr="0039783A">
        <w:rPr>
          <w:lang w:val="hr-HR"/>
        </w:rPr>
        <w:t xml:space="preserve"> </w:t>
      </w:r>
      <w:bookmarkStart w:id="28" w:name="_Toc109039417"/>
      <w:r w:rsidR="00817D12" w:rsidRPr="0039783A">
        <w:rPr>
          <w:lang w:val="hr-HR"/>
        </w:rPr>
        <w:t>ETIKA</w:t>
      </w:r>
      <w:bookmarkEnd w:id="28"/>
    </w:p>
    <w:p w14:paraId="267B9CAF" w14:textId="77777777" w:rsidR="00247358" w:rsidRPr="0039783A" w:rsidRDefault="00247358" w:rsidP="00247358">
      <w:pPr>
        <w:ind w:left="357" w:hanging="357"/>
        <w:jc w:val="center"/>
        <w:rPr>
          <w:b/>
          <w:bCs/>
          <w:szCs w:val="22"/>
          <w:lang w:val="hr-HR"/>
        </w:rPr>
      </w:pPr>
    </w:p>
    <w:p w14:paraId="6F36B3CC" w14:textId="5D852059" w:rsidR="00247358" w:rsidRPr="0039783A" w:rsidRDefault="00817D12" w:rsidP="00247358">
      <w:pPr>
        <w:ind w:left="357" w:hanging="357"/>
        <w:jc w:val="center"/>
        <w:rPr>
          <w:bCs/>
          <w:szCs w:val="22"/>
          <w:lang w:val="hr-HR"/>
        </w:rPr>
      </w:pPr>
      <w:r w:rsidRPr="0039783A">
        <w:rPr>
          <w:bCs/>
          <w:szCs w:val="22"/>
          <w:lang w:val="hr-HR"/>
        </w:rPr>
        <w:t>GODIŠN</w:t>
      </w:r>
      <w:r w:rsidR="00806523" w:rsidRPr="0039783A">
        <w:rPr>
          <w:bCs/>
          <w:szCs w:val="22"/>
          <w:lang w:val="hr-HR"/>
        </w:rPr>
        <w:t>J</w:t>
      </w:r>
      <w:r w:rsidRPr="0039783A">
        <w:rPr>
          <w:bCs/>
          <w:szCs w:val="22"/>
          <w:lang w:val="hr-HR"/>
        </w:rPr>
        <w:t>I</w:t>
      </w:r>
      <w:r w:rsidR="00247358" w:rsidRPr="0039783A">
        <w:rPr>
          <w:bCs/>
          <w:szCs w:val="22"/>
          <w:lang w:val="hr-HR"/>
        </w:rPr>
        <w:t xml:space="preserve"> </w:t>
      </w:r>
      <w:r w:rsidRPr="0039783A">
        <w:rPr>
          <w:bCs/>
          <w:szCs w:val="22"/>
          <w:lang w:val="hr-HR"/>
        </w:rPr>
        <w:t>BROJ</w:t>
      </w:r>
      <w:r w:rsidR="00247358" w:rsidRPr="0039783A">
        <w:rPr>
          <w:bCs/>
          <w:szCs w:val="22"/>
          <w:lang w:val="hr-HR"/>
        </w:rPr>
        <w:t xml:space="preserve"> </w:t>
      </w:r>
      <w:r w:rsidRPr="0039783A">
        <w:rPr>
          <w:bCs/>
          <w:szCs w:val="22"/>
          <w:lang w:val="hr-HR"/>
        </w:rPr>
        <w:t>NASTAVNIH</w:t>
      </w:r>
      <w:r w:rsidR="00247358" w:rsidRPr="0039783A">
        <w:rPr>
          <w:bCs/>
          <w:szCs w:val="22"/>
          <w:lang w:val="hr-HR"/>
        </w:rPr>
        <w:t xml:space="preserve"> </w:t>
      </w:r>
      <w:r w:rsidR="00D32309" w:rsidRPr="0039783A">
        <w:rPr>
          <w:bCs/>
          <w:szCs w:val="22"/>
          <w:lang w:val="hr-HR"/>
        </w:rPr>
        <w:t>SATI</w:t>
      </w:r>
      <w:r w:rsidR="00247358" w:rsidRPr="0039783A">
        <w:rPr>
          <w:bCs/>
          <w:szCs w:val="22"/>
          <w:lang w:val="hr-HR"/>
        </w:rPr>
        <w:t>: 35</w:t>
      </w:r>
    </w:p>
    <w:p w14:paraId="209C8B3A" w14:textId="27FA5842" w:rsidR="00247358" w:rsidRPr="0039783A" w:rsidRDefault="00DB30A9" w:rsidP="00247358">
      <w:pPr>
        <w:ind w:left="357" w:hanging="357"/>
        <w:jc w:val="center"/>
        <w:rPr>
          <w:bCs/>
          <w:szCs w:val="22"/>
          <w:lang w:val="hr-HR"/>
        </w:rPr>
      </w:pPr>
      <w:r w:rsidRPr="0039783A">
        <w:rPr>
          <w:szCs w:val="22"/>
          <w:lang w:val="hr-HR"/>
        </w:rPr>
        <w:t>TJEDNI</w:t>
      </w:r>
      <w:r w:rsidR="00247358" w:rsidRPr="0039783A">
        <w:rPr>
          <w:szCs w:val="22"/>
          <w:lang w:val="hr-HR"/>
        </w:rPr>
        <w:t xml:space="preserve"> </w:t>
      </w:r>
      <w:r w:rsidR="00817D12" w:rsidRPr="0039783A">
        <w:rPr>
          <w:szCs w:val="22"/>
          <w:lang w:val="hr-HR"/>
        </w:rPr>
        <w:t>BROJ</w:t>
      </w:r>
      <w:r w:rsidR="00247358" w:rsidRPr="0039783A">
        <w:rPr>
          <w:szCs w:val="22"/>
          <w:lang w:val="hr-HR"/>
        </w:rPr>
        <w:t xml:space="preserve"> </w:t>
      </w:r>
      <w:r w:rsidR="00817D12" w:rsidRPr="0039783A">
        <w:rPr>
          <w:szCs w:val="22"/>
          <w:lang w:val="hr-HR"/>
        </w:rPr>
        <w:t>NASTAVNIH</w:t>
      </w:r>
      <w:r w:rsidR="00247358" w:rsidRPr="0039783A">
        <w:rPr>
          <w:szCs w:val="22"/>
          <w:lang w:val="hr-HR"/>
        </w:rPr>
        <w:t xml:space="preserve"> </w:t>
      </w:r>
      <w:r w:rsidR="00D32309" w:rsidRPr="0039783A">
        <w:rPr>
          <w:szCs w:val="22"/>
          <w:lang w:val="hr-HR"/>
        </w:rPr>
        <w:t>SATI</w:t>
      </w:r>
      <w:r w:rsidR="00247358" w:rsidRPr="0039783A">
        <w:rPr>
          <w:szCs w:val="22"/>
          <w:lang w:val="hr-HR"/>
        </w:rPr>
        <w:t xml:space="preserve">: </w:t>
      </w:r>
      <w:r w:rsidR="00247358" w:rsidRPr="0039783A">
        <w:rPr>
          <w:bCs/>
          <w:szCs w:val="22"/>
          <w:lang w:val="hr-HR"/>
        </w:rPr>
        <w:t>1</w:t>
      </w:r>
    </w:p>
    <w:p w14:paraId="3095FC20" w14:textId="77777777" w:rsidR="0039368E" w:rsidRPr="0039783A" w:rsidRDefault="0039368E" w:rsidP="0039368E">
      <w:pPr>
        <w:spacing w:before="19"/>
        <w:ind w:right="114"/>
        <w:jc w:val="right"/>
        <w:rPr>
          <w:szCs w:val="22"/>
          <w:lang w:val="hr-HR"/>
        </w:rPr>
      </w:pPr>
    </w:p>
    <w:p w14:paraId="04F6191E" w14:textId="77777777" w:rsidR="0039368E" w:rsidRPr="0039783A" w:rsidRDefault="0039368E" w:rsidP="0039368E">
      <w:pPr>
        <w:spacing w:before="19"/>
        <w:ind w:right="114"/>
        <w:jc w:val="both"/>
        <w:rPr>
          <w:b/>
          <w:szCs w:val="22"/>
          <w:lang w:val="hr-HR"/>
        </w:rPr>
      </w:pPr>
    </w:p>
    <w:p w14:paraId="702E3DEE" w14:textId="77777777" w:rsidR="0039368E" w:rsidRPr="0039783A" w:rsidRDefault="0039368E" w:rsidP="0039368E">
      <w:pPr>
        <w:jc w:val="center"/>
        <w:rPr>
          <w:szCs w:val="22"/>
          <w:lang w:val="hr-HR"/>
        </w:rPr>
      </w:pPr>
    </w:p>
    <w:p w14:paraId="390ACFD8" w14:textId="77777777" w:rsidR="0039368E" w:rsidRPr="0039783A" w:rsidRDefault="0039368E" w:rsidP="0039368E">
      <w:pPr>
        <w:spacing w:before="19"/>
        <w:ind w:right="114"/>
        <w:jc w:val="both"/>
        <w:rPr>
          <w:b/>
          <w:szCs w:val="22"/>
          <w:lang w:val="hr-HR"/>
        </w:rPr>
      </w:pPr>
    </w:p>
    <w:p w14:paraId="6ED45906" w14:textId="77777777" w:rsidR="0039368E" w:rsidRPr="0039783A" w:rsidRDefault="0039368E" w:rsidP="0039368E">
      <w:pPr>
        <w:spacing w:before="19"/>
        <w:ind w:right="114"/>
        <w:jc w:val="both"/>
        <w:rPr>
          <w:b/>
          <w:szCs w:val="22"/>
          <w:lang w:val="hr-HR"/>
        </w:rPr>
      </w:pPr>
    </w:p>
    <w:p w14:paraId="636826ED" w14:textId="77777777" w:rsidR="0039368E" w:rsidRPr="0039783A" w:rsidRDefault="0039368E" w:rsidP="0039368E">
      <w:pPr>
        <w:spacing w:before="19"/>
        <w:ind w:right="114"/>
        <w:jc w:val="both"/>
        <w:rPr>
          <w:b/>
          <w:szCs w:val="22"/>
          <w:lang w:val="hr-HR"/>
        </w:rPr>
      </w:pPr>
    </w:p>
    <w:p w14:paraId="2DAA33BB" w14:textId="77777777" w:rsidR="0039368E" w:rsidRPr="0039783A" w:rsidRDefault="0039368E" w:rsidP="0039368E">
      <w:pPr>
        <w:spacing w:before="19"/>
        <w:ind w:right="114"/>
        <w:jc w:val="both"/>
        <w:rPr>
          <w:b/>
          <w:szCs w:val="22"/>
          <w:lang w:val="hr-HR"/>
        </w:rPr>
      </w:pPr>
    </w:p>
    <w:p w14:paraId="758F5A68" w14:textId="77777777" w:rsidR="0039368E" w:rsidRPr="0039783A" w:rsidRDefault="0039368E" w:rsidP="0039368E">
      <w:pPr>
        <w:spacing w:before="19"/>
        <w:ind w:right="114"/>
        <w:jc w:val="both"/>
        <w:rPr>
          <w:b/>
          <w:szCs w:val="22"/>
          <w:lang w:val="hr-HR"/>
        </w:rPr>
      </w:pPr>
    </w:p>
    <w:p w14:paraId="178C40F1" w14:textId="77777777" w:rsidR="0039368E" w:rsidRPr="0039783A" w:rsidRDefault="0039368E" w:rsidP="0039368E">
      <w:pPr>
        <w:spacing w:before="19"/>
        <w:ind w:right="114"/>
        <w:jc w:val="both"/>
        <w:rPr>
          <w:b/>
          <w:szCs w:val="22"/>
          <w:lang w:val="hr-HR"/>
        </w:rPr>
      </w:pPr>
    </w:p>
    <w:p w14:paraId="7AA42C72" w14:textId="77777777" w:rsidR="0039368E" w:rsidRPr="0039783A" w:rsidRDefault="0039368E" w:rsidP="0039368E">
      <w:pPr>
        <w:spacing w:before="19"/>
        <w:ind w:right="114"/>
        <w:jc w:val="both"/>
        <w:rPr>
          <w:b/>
          <w:szCs w:val="22"/>
          <w:lang w:val="hr-HR"/>
        </w:rPr>
      </w:pPr>
    </w:p>
    <w:p w14:paraId="074A1BE3" w14:textId="77777777" w:rsidR="0039368E" w:rsidRPr="0039783A" w:rsidRDefault="0039368E" w:rsidP="0039368E">
      <w:pPr>
        <w:spacing w:before="19"/>
        <w:ind w:right="114"/>
        <w:jc w:val="both"/>
        <w:rPr>
          <w:b/>
          <w:szCs w:val="22"/>
          <w:lang w:val="hr-HR"/>
        </w:rPr>
      </w:pPr>
    </w:p>
    <w:p w14:paraId="411C7A5A" w14:textId="77777777" w:rsidR="0039368E" w:rsidRPr="0039783A" w:rsidRDefault="0039368E" w:rsidP="0039368E">
      <w:pPr>
        <w:spacing w:before="19"/>
        <w:ind w:right="114"/>
        <w:jc w:val="both"/>
        <w:rPr>
          <w:b/>
          <w:szCs w:val="22"/>
          <w:lang w:val="hr-HR"/>
        </w:rPr>
      </w:pPr>
    </w:p>
    <w:p w14:paraId="7C8EB2F2" w14:textId="77777777" w:rsidR="0039368E" w:rsidRPr="0039783A" w:rsidRDefault="0039368E" w:rsidP="0039368E">
      <w:pPr>
        <w:spacing w:before="19"/>
        <w:ind w:right="114"/>
        <w:jc w:val="both"/>
        <w:rPr>
          <w:b/>
          <w:szCs w:val="22"/>
          <w:lang w:val="hr-HR"/>
        </w:rPr>
      </w:pPr>
    </w:p>
    <w:p w14:paraId="0973EF78" w14:textId="77777777" w:rsidR="0039368E" w:rsidRPr="0039783A" w:rsidRDefault="0039368E" w:rsidP="0039368E">
      <w:pPr>
        <w:spacing w:before="19"/>
        <w:ind w:right="114"/>
        <w:jc w:val="both"/>
        <w:rPr>
          <w:b/>
          <w:szCs w:val="22"/>
          <w:lang w:val="hr-HR"/>
        </w:rPr>
      </w:pPr>
    </w:p>
    <w:p w14:paraId="3FB68451" w14:textId="77777777" w:rsidR="0039368E" w:rsidRPr="0039783A" w:rsidRDefault="0039368E" w:rsidP="0039368E">
      <w:pPr>
        <w:spacing w:before="19"/>
        <w:ind w:right="114"/>
        <w:jc w:val="both"/>
        <w:rPr>
          <w:b/>
          <w:szCs w:val="22"/>
          <w:lang w:val="hr-HR"/>
        </w:rPr>
      </w:pPr>
    </w:p>
    <w:p w14:paraId="57FEFA54" w14:textId="77777777" w:rsidR="0039368E" w:rsidRPr="0039783A" w:rsidRDefault="0039368E" w:rsidP="0039368E">
      <w:pPr>
        <w:spacing w:before="19"/>
        <w:ind w:right="114"/>
        <w:jc w:val="both"/>
        <w:rPr>
          <w:b/>
          <w:szCs w:val="22"/>
          <w:lang w:val="hr-HR"/>
        </w:rPr>
      </w:pPr>
    </w:p>
    <w:p w14:paraId="6BD65FB9" w14:textId="77777777" w:rsidR="0039368E" w:rsidRPr="0039783A" w:rsidRDefault="0039368E" w:rsidP="0039368E">
      <w:pPr>
        <w:spacing w:before="19"/>
        <w:ind w:right="114"/>
        <w:jc w:val="both"/>
        <w:rPr>
          <w:b/>
          <w:szCs w:val="22"/>
          <w:lang w:val="hr-HR"/>
        </w:rPr>
      </w:pPr>
    </w:p>
    <w:p w14:paraId="1A233C0A" w14:textId="77777777" w:rsidR="0039368E" w:rsidRPr="0039783A" w:rsidRDefault="0039368E" w:rsidP="0039368E">
      <w:pPr>
        <w:spacing w:before="19"/>
        <w:ind w:right="114"/>
        <w:jc w:val="both"/>
        <w:rPr>
          <w:b/>
          <w:szCs w:val="22"/>
          <w:lang w:val="hr-HR"/>
        </w:rPr>
      </w:pPr>
    </w:p>
    <w:p w14:paraId="54C2FA9D" w14:textId="77777777" w:rsidR="0039368E" w:rsidRPr="0039783A" w:rsidRDefault="0039368E" w:rsidP="0039368E">
      <w:pPr>
        <w:spacing w:before="19"/>
        <w:ind w:right="114"/>
        <w:jc w:val="both"/>
        <w:rPr>
          <w:b/>
          <w:szCs w:val="22"/>
          <w:lang w:val="hr-HR"/>
        </w:rPr>
      </w:pPr>
    </w:p>
    <w:p w14:paraId="57152E9A" w14:textId="77777777" w:rsidR="0039368E" w:rsidRPr="0039783A" w:rsidRDefault="0039368E" w:rsidP="0039368E">
      <w:pPr>
        <w:spacing w:before="19"/>
        <w:ind w:right="114"/>
        <w:jc w:val="both"/>
        <w:rPr>
          <w:b/>
          <w:szCs w:val="22"/>
          <w:lang w:val="hr-HR"/>
        </w:rPr>
      </w:pPr>
    </w:p>
    <w:p w14:paraId="62A9B46B" w14:textId="77777777" w:rsidR="0039368E" w:rsidRPr="0039783A" w:rsidRDefault="0039368E" w:rsidP="0039368E">
      <w:pPr>
        <w:spacing w:before="19"/>
        <w:ind w:right="114"/>
        <w:jc w:val="both"/>
        <w:rPr>
          <w:b/>
          <w:szCs w:val="22"/>
          <w:lang w:val="hr-HR"/>
        </w:rPr>
      </w:pPr>
    </w:p>
    <w:p w14:paraId="237B4AFC" w14:textId="77777777" w:rsidR="0039368E" w:rsidRPr="0039783A" w:rsidRDefault="0039368E" w:rsidP="0039368E">
      <w:pPr>
        <w:spacing w:before="19"/>
        <w:ind w:right="114"/>
        <w:jc w:val="both"/>
        <w:rPr>
          <w:b/>
          <w:szCs w:val="22"/>
          <w:lang w:val="hr-HR"/>
        </w:rPr>
      </w:pPr>
    </w:p>
    <w:p w14:paraId="4BF85E6B" w14:textId="77777777" w:rsidR="0039368E" w:rsidRPr="0039783A" w:rsidRDefault="0039368E" w:rsidP="0039368E">
      <w:pPr>
        <w:spacing w:before="19"/>
        <w:ind w:right="114"/>
        <w:jc w:val="both"/>
        <w:rPr>
          <w:b/>
          <w:szCs w:val="22"/>
          <w:lang w:val="hr-HR"/>
        </w:rPr>
      </w:pPr>
    </w:p>
    <w:p w14:paraId="124B038B" w14:textId="77777777" w:rsidR="0039368E" w:rsidRPr="0039783A" w:rsidRDefault="0039368E" w:rsidP="0039368E">
      <w:pPr>
        <w:spacing w:before="19"/>
        <w:ind w:right="114"/>
        <w:jc w:val="both"/>
        <w:rPr>
          <w:b/>
          <w:szCs w:val="22"/>
          <w:lang w:val="hr-HR"/>
        </w:rPr>
      </w:pPr>
    </w:p>
    <w:p w14:paraId="62D3A8B6" w14:textId="77777777" w:rsidR="0039368E" w:rsidRPr="0039783A" w:rsidRDefault="0039368E" w:rsidP="0039368E">
      <w:pPr>
        <w:spacing w:before="19"/>
        <w:ind w:right="114"/>
        <w:jc w:val="both"/>
        <w:rPr>
          <w:b/>
          <w:szCs w:val="22"/>
          <w:lang w:val="hr-HR"/>
        </w:rPr>
      </w:pPr>
    </w:p>
    <w:p w14:paraId="6CFC3750" w14:textId="77777777" w:rsidR="0039368E" w:rsidRPr="0039783A" w:rsidRDefault="0039368E" w:rsidP="0039368E">
      <w:pPr>
        <w:spacing w:before="19"/>
        <w:ind w:right="114"/>
        <w:jc w:val="both"/>
        <w:rPr>
          <w:b/>
          <w:szCs w:val="22"/>
          <w:lang w:val="hr-HR"/>
        </w:rPr>
      </w:pPr>
    </w:p>
    <w:p w14:paraId="22E2F92B" w14:textId="77777777" w:rsidR="0039368E" w:rsidRPr="0039783A" w:rsidRDefault="0039368E" w:rsidP="0039368E">
      <w:pPr>
        <w:spacing w:before="19"/>
        <w:ind w:right="114"/>
        <w:jc w:val="both"/>
        <w:rPr>
          <w:b/>
          <w:szCs w:val="22"/>
          <w:lang w:val="hr-HR"/>
        </w:rPr>
      </w:pPr>
    </w:p>
    <w:p w14:paraId="787D98E5" w14:textId="77777777" w:rsidR="0039368E" w:rsidRPr="0039783A" w:rsidRDefault="0039368E" w:rsidP="0039368E">
      <w:pPr>
        <w:spacing w:before="19"/>
        <w:ind w:right="114"/>
        <w:jc w:val="both"/>
        <w:rPr>
          <w:b/>
          <w:szCs w:val="22"/>
          <w:lang w:val="hr-HR"/>
        </w:rPr>
      </w:pPr>
    </w:p>
    <w:p w14:paraId="055F84D4" w14:textId="77777777" w:rsidR="0039368E" w:rsidRPr="0039783A" w:rsidRDefault="0039368E" w:rsidP="0039368E">
      <w:pPr>
        <w:spacing w:before="19"/>
        <w:ind w:right="114"/>
        <w:jc w:val="both"/>
        <w:rPr>
          <w:b/>
          <w:szCs w:val="22"/>
          <w:lang w:val="hr-HR"/>
        </w:rPr>
      </w:pPr>
    </w:p>
    <w:p w14:paraId="3C776167" w14:textId="77777777" w:rsidR="0039368E" w:rsidRPr="0039783A" w:rsidRDefault="0039368E" w:rsidP="0039368E">
      <w:pPr>
        <w:spacing w:before="19"/>
        <w:ind w:right="114"/>
        <w:jc w:val="both"/>
        <w:rPr>
          <w:b/>
          <w:szCs w:val="22"/>
          <w:lang w:val="hr-HR"/>
        </w:rPr>
      </w:pPr>
    </w:p>
    <w:p w14:paraId="4AE08296" w14:textId="77777777" w:rsidR="0039368E" w:rsidRPr="0039783A" w:rsidRDefault="0039368E" w:rsidP="0039368E">
      <w:pPr>
        <w:spacing w:before="19"/>
        <w:ind w:right="114"/>
        <w:jc w:val="both"/>
        <w:rPr>
          <w:b/>
          <w:szCs w:val="22"/>
          <w:lang w:val="hr-HR"/>
        </w:rPr>
      </w:pPr>
    </w:p>
    <w:p w14:paraId="21FE89FD" w14:textId="77777777" w:rsidR="0039368E" w:rsidRPr="0039783A" w:rsidRDefault="0039368E" w:rsidP="0039368E">
      <w:pPr>
        <w:spacing w:before="19"/>
        <w:ind w:right="114"/>
        <w:jc w:val="both"/>
        <w:rPr>
          <w:b/>
          <w:szCs w:val="22"/>
          <w:lang w:val="hr-HR"/>
        </w:rPr>
      </w:pPr>
    </w:p>
    <w:p w14:paraId="3D006C0D" w14:textId="77777777" w:rsidR="0039368E" w:rsidRPr="0039783A" w:rsidRDefault="0039368E" w:rsidP="0039368E">
      <w:pPr>
        <w:spacing w:before="19"/>
        <w:ind w:right="114"/>
        <w:jc w:val="both"/>
        <w:rPr>
          <w:b/>
          <w:szCs w:val="22"/>
          <w:lang w:val="hr-HR"/>
        </w:rPr>
      </w:pPr>
    </w:p>
    <w:p w14:paraId="543E10F4" w14:textId="77777777" w:rsidR="0039368E" w:rsidRPr="0039783A" w:rsidRDefault="0039368E" w:rsidP="0039368E">
      <w:pPr>
        <w:spacing w:before="19"/>
        <w:ind w:right="114"/>
        <w:jc w:val="both"/>
        <w:rPr>
          <w:b/>
          <w:szCs w:val="22"/>
          <w:lang w:val="hr-HR"/>
        </w:rPr>
      </w:pPr>
    </w:p>
    <w:p w14:paraId="6C1D3F7F" w14:textId="77777777" w:rsidR="0039368E" w:rsidRPr="0039783A" w:rsidRDefault="0039368E" w:rsidP="0039368E">
      <w:pPr>
        <w:spacing w:before="19"/>
        <w:ind w:right="114"/>
        <w:jc w:val="both"/>
        <w:rPr>
          <w:b/>
          <w:szCs w:val="22"/>
          <w:lang w:val="hr-HR"/>
        </w:rPr>
      </w:pPr>
    </w:p>
    <w:p w14:paraId="3919E9B1" w14:textId="77777777" w:rsidR="0039368E" w:rsidRPr="0039783A" w:rsidRDefault="0039368E" w:rsidP="0039368E">
      <w:pPr>
        <w:spacing w:before="19"/>
        <w:ind w:right="114"/>
        <w:jc w:val="both"/>
        <w:rPr>
          <w:b/>
          <w:szCs w:val="22"/>
          <w:lang w:val="hr-HR"/>
        </w:rPr>
      </w:pPr>
    </w:p>
    <w:p w14:paraId="3226FD33" w14:textId="77777777" w:rsidR="0039368E" w:rsidRPr="0039783A" w:rsidRDefault="0039368E" w:rsidP="0039368E">
      <w:pPr>
        <w:spacing w:before="19"/>
        <w:ind w:right="114"/>
        <w:jc w:val="both"/>
        <w:rPr>
          <w:b/>
          <w:szCs w:val="22"/>
          <w:lang w:val="hr-HR"/>
        </w:rPr>
      </w:pPr>
    </w:p>
    <w:p w14:paraId="1CCC5576" w14:textId="77777777" w:rsidR="0039368E" w:rsidRPr="0039783A" w:rsidRDefault="0039368E" w:rsidP="0039368E">
      <w:pPr>
        <w:spacing w:before="19"/>
        <w:ind w:right="114"/>
        <w:jc w:val="both"/>
        <w:rPr>
          <w:b/>
          <w:szCs w:val="22"/>
          <w:lang w:val="hr-HR"/>
        </w:rPr>
      </w:pPr>
    </w:p>
    <w:p w14:paraId="65F751BA" w14:textId="77777777" w:rsidR="0039368E" w:rsidRPr="0039783A" w:rsidRDefault="0039368E" w:rsidP="0039368E">
      <w:pPr>
        <w:spacing w:before="19"/>
        <w:ind w:right="114"/>
        <w:jc w:val="both"/>
        <w:rPr>
          <w:b/>
          <w:szCs w:val="22"/>
          <w:lang w:val="hr-HR"/>
        </w:rPr>
      </w:pPr>
    </w:p>
    <w:p w14:paraId="5C073FCF" w14:textId="0EF31B4A" w:rsidR="00B66F2C" w:rsidRPr="0039783A" w:rsidRDefault="00B66F2C" w:rsidP="0039368E">
      <w:pPr>
        <w:spacing w:before="19"/>
        <w:ind w:right="114"/>
        <w:jc w:val="both"/>
        <w:rPr>
          <w:b/>
          <w:szCs w:val="22"/>
          <w:lang w:val="hr-HR"/>
        </w:rPr>
      </w:pPr>
    </w:p>
    <w:p w14:paraId="1F6AA067" w14:textId="77777777" w:rsidR="005C18B2" w:rsidRPr="0039783A" w:rsidRDefault="005C18B2" w:rsidP="0039368E">
      <w:pPr>
        <w:spacing w:before="19"/>
        <w:ind w:right="114"/>
        <w:jc w:val="both"/>
        <w:rPr>
          <w:b/>
          <w:szCs w:val="22"/>
          <w:lang w:val="hr-HR"/>
        </w:rPr>
      </w:pPr>
    </w:p>
    <w:p w14:paraId="1D27CFFA" w14:textId="77777777" w:rsidR="00B66F2C" w:rsidRPr="0039783A" w:rsidRDefault="00B66F2C" w:rsidP="0039368E">
      <w:pPr>
        <w:spacing w:before="19"/>
        <w:ind w:right="114"/>
        <w:jc w:val="both"/>
        <w:rPr>
          <w:b/>
          <w:szCs w:val="22"/>
          <w:lang w:val="hr-HR"/>
        </w:rPr>
      </w:pPr>
    </w:p>
    <w:p w14:paraId="1B627341" w14:textId="77777777" w:rsidR="0039368E" w:rsidRPr="0039783A" w:rsidRDefault="0039368E" w:rsidP="0039368E">
      <w:pPr>
        <w:spacing w:before="19"/>
        <w:ind w:right="114"/>
        <w:jc w:val="both"/>
        <w:rPr>
          <w:b/>
          <w:szCs w:val="22"/>
          <w:lang w:val="hr-HR"/>
        </w:rPr>
      </w:pPr>
    </w:p>
    <w:p w14:paraId="2AEC3864" w14:textId="77777777" w:rsidR="0039368E" w:rsidRPr="0039783A" w:rsidRDefault="0039368E" w:rsidP="0039368E">
      <w:pPr>
        <w:spacing w:before="19"/>
        <w:ind w:right="114"/>
        <w:jc w:val="both"/>
        <w:rPr>
          <w:b/>
          <w:szCs w:val="22"/>
          <w:lang w:val="hr-HR"/>
        </w:rPr>
      </w:pPr>
    </w:p>
    <w:p w14:paraId="433C1B83" w14:textId="77777777" w:rsidR="00247358" w:rsidRPr="0039783A" w:rsidRDefault="00247358" w:rsidP="0039368E">
      <w:pPr>
        <w:spacing w:before="19"/>
        <w:ind w:right="114"/>
        <w:jc w:val="both"/>
        <w:rPr>
          <w:b/>
          <w:szCs w:val="22"/>
          <w:lang w:val="hr-HR"/>
        </w:rPr>
      </w:pPr>
    </w:p>
    <w:p w14:paraId="2B77D1ED" w14:textId="77777777" w:rsidR="0039368E" w:rsidRPr="0039783A" w:rsidRDefault="0039368E" w:rsidP="0039368E">
      <w:pPr>
        <w:pStyle w:val="Heading1"/>
        <w:tabs>
          <w:tab w:val="left" w:pos="820"/>
          <w:tab w:val="left" w:pos="821"/>
        </w:tabs>
        <w:ind w:left="1800"/>
        <w:jc w:val="both"/>
        <w:rPr>
          <w:szCs w:val="22"/>
          <w:lang w:val="hr-HR"/>
        </w:rPr>
      </w:pPr>
    </w:p>
    <w:p w14:paraId="2EBD331C" w14:textId="7DD95C41" w:rsidR="0039368E" w:rsidRPr="0039783A" w:rsidRDefault="00817D12" w:rsidP="00F31332">
      <w:pPr>
        <w:rPr>
          <w:lang w:val="hr-HR"/>
        </w:rPr>
      </w:pPr>
      <w:r w:rsidRPr="0039783A">
        <w:rPr>
          <w:lang w:val="hr-HR"/>
        </w:rPr>
        <w:t>SVRHA</w:t>
      </w:r>
      <w:r w:rsidR="0039368E" w:rsidRPr="0039783A">
        <w:rPr>
          <w:lang w:val="hr-HR"/>
        </w:rPr>
        <w:t xml:space="preserve"> </w:t>
      </w:r>
      <w:r w:rsidRPr="0039783A">
        <w:rPr>
          <w:lang w:val="hr-HR"/>
        </w:rPr>
        <w:t>I</w:t>
      </w:r>
      <w:r w:rsidR="0039368E" w:rsidRPr="0039783A">
        <w:rPr>
          <w:spacing w:val="1"/>
          <w:lang w:val="hr-HR"/>
        </w:rPr>
        <w:t xml:space="preserve"> </w:t>
      </w:r>
      <w:r w:rsidRPr="0039783A">
        <w:rPr>
          <w:lang w:val="hr-HR"/>
        </w:rPr>
        <w:t>CIL</w:t>
      </w:r>
      <w:r w:rsidR="00806523" w:rsidRPr="0039783A">
        <w:rPr>
          <w:lang w:val="hr-HR"/>
        </w:rPr>
        <w:t>J</w:t>
      </w:r>
    </w:p>
    <w:p w14:paraId="2B5E93FD" w14:textId="77777777" w:rsidR="0039368E" w:rsidRPr="0039783A" w:rsidRDefault="0039368E" w:rsidP="0039368E">
      <w:pPr>
        <w:pStyle w:val="Heading1"/>
        <w:tabs>
          <w:tab w:val="left" w:pos="820"/>
          <w:tab w:val="left" w:pos="821"/>
        </w:tabs>
        <w:jc w:val="both"/>
        <w:rPr>
          <w:szCs w:val="22"/>
          <w:lang w:val="hr-HR"/>
        </w:rPr>
      </w:pPr>
    </w:p>
    <w:p w14:paraId="2570CA98" w14:textId="77777777" w:rsidR="00806523" w:rsidRPr="0039783A" w:rsidRDefault="00806523" w:rsidP="00D059CD">
      <w:pPr>
        <w:spacing w:before="120" w:after="120"/>
        <w:jc w:val="both"/>
        <w:rPr>
          <w:lang w:val="hr-HR"/>
        </w:rPr>
      </w:pPr>
      <w:r w:rsidRPr="0039783A">
        <w:rPr>
          <w:lang w:val="hr-HR"/>
        </w:rPr>
        <w:t>Etika je nastavni predmet koji uvodi učenike u etiku kao filozofsku disciplinu koja sustavno istražuje i objašnjava filozofsko etičke spoznaje primjenjujući ih u oblikovanju moralnih pogleda, razumijevanju odlučivanja i sagledavanju moralnog ponašanja i djelovanja.</w:t>
      </w:r>
    </w:p>
    <w:p w14:paraId="7318FAE3" w14:textId="77777777" w:rsidR="00806523" w:rsidRPr="0039783A" w:rsidRDefault="00806523" w:rsidP="00D059CD">
      <w:pPr>
        <w:spacing w:before="120" w:after="120"/>
        <w:jc w:val="both"/>
        <w:rPr>
          <w:lang w:val="hr-HR"/>
        </w:rPr>
      </w:pPr>
      <w:r w:rsidRPr="0039783A">
        <w:rPr>
          <w:lang w:val="hr-HR"/>
        </w:rPr>
        <w:t>Svrha je njezina učenja i poučavanja u stjecanju odgojnih i obrazovnih iskustava koja učeniku omogućuju razvijanje moralnih i etičkih kompetencija, odnosno usvajanje znanja, razvijanje vještina i formiranje stajališta potrebnih za moralno odlučivanje i djelovanje te razlikovanje ispravnog od neispravnog sagledavanjem širine etičkih znanstveno – teorijskih i praktičnih pristupa u rješavanju situacija s kojima se učenik suočava osobno i kao član zajednice i društva.</w:t>
      </w:r>
    </w:p>
    <w:p w14:paraId="205DD638" w14:textId="77777777" w:rsidR="00806523" w:rsidRPr="0039783A" w:rsidRDefault="00806523" w:rsidP="00D059CD">
      <w:pPr>
        <w:spacing w:before="120" w:after="120"/>
        <w:jc w:val="both"/>
        <w:rPr>
          <w:lang w:val="hr-HR"/>
        </w:rPr>
      </w:pPr>
      <w:r w:rsidRPr="0039783A">
        <w:rPr>
          <w:lang w:val="hr-HR"/>
        </w:rPr>
        <w:t>Cilj je nastave etike tijekom prvog razreda srednjih škola njegovanje i razvijanje kreativnog mišljenja, razložitog govorenja i razboritog djelovanja, utemeljenog na općim vrednotama i ljudskim pravima. Tumačenjem mitova, legendi i bajki stvaraju se oslonci za moralno promišljanje i orijentiri u prosuđivanju svakodnevnog pod vidom svevremenog. Slikovitost i simboličnost kao konstituenti svijeta koriste se kao poticaj za osvještavanje moralne dimenzije života.</w:t>
      </w:r>
    </w:p>
    <w:p w14:paraId="4AEFF0A5" w14:textId="77777777" w:rsidR="00806523" w:rsidRPr="0039783A" w:rsidRDefault="00806523" w:rsidP="00D059CD">
      <w:pPr>
        <w:spacing w:before="120" w:after="120"/>
        <w:jc w:val="both"/>
        <w:rPr>
          <w:lang w:val="hr-HR"/>
        </w:rPr>
      </w:pPr>
      <w:r w:rsidRPr="0039783A">
        <w:rPr>
          <w:lang w:val="hr-HR"/>
        </w:rPr>
        <w:t>U temelju nastavnog predmeta je poticanje i razvijanje moralnih dimenzija ljudskog života. Proučavanje pojedinačnog života kao i života u zajednici, vodi ka razvijanju osobnog identiteta i potrebi poštovanja drugih ljudi. Pojedinac u društvu je suočen s različitim moralnim dilemama, usvaja vrijednosni sustav radi življenja u zajednici, obitelji, društvu, državi i slično.</w:t>
      </w:r>
    </w:p>
    <w:p w14:paraId="71EFBCA9" w14:textId="77777777" w:rsidR="00806523" w:rsidRPr="0039783A" w:rsidRDefault="00806523" w:rsidP="00D059CD">
      <w:pPr>
        <w:spacing w:before="120" w:after="120"/>
        <w:jc w:val="both"/>
        <w:rPr>
          <w:lang w:val="hr-HR"/>
        </w:rPr>
      </w:pPr>
      <w:r w:rsidRPr="0039783A">
        <w:rPr>
          <w:lang w:val="hr-HR"/>
        </w:rPr>
        <w:t>Učenici će se tijekom proučavanja sadržaja nastavnog predmeta Etika upoznati s filozofskim i povijesnim predmetnim područjima, te koristiti znanja iz drugih znanstvenih područja. U cilju je osposobljavanje učenika kako bi mogli razlikovati moralno od nemoralnog djelovanja, te razvijati kreativno i dijaloško sudjelovanje u etičkom promišljanju i rješavanju različitih životnih situacija, kako osobnih moralnih dilema tako i društvenih. Učenici trebaju steći uvid kako ti problemi pogađaju sve ljude jer cijeli svijet je moguće poimati kao jednu veliku cjelinu, i kako ih nije često moguće riješiti u izdvojenim skupinama nego tek u kreativnom dijalogu svih relevantnih znanstvenih pristupa i stajališta.</w:t>
      </w:r>
    </w:p>
    <w:p w14:paraId="15258D9E" w14:textId="77777777" w:rsidR="00806523" w:rsidRPr="0039783A" w:rsidRDefault="00806523" w:rsidP="00D059CD">
      <w:pPr>
        <w:spacing w:before="120" w:after="120"/>
        <w:jc w:val="both"/>
        <w:rPr>
          <w:lang w:val="hr-HR"/>
        </w:rPr>
      </w:pPr>
      <w:r w:rsidRPr="0039783A">
        <w:rPr>
          <w:lang w:val="hr-HR"/>
        </w:rPr>
        <w:t>Opći ciljevi i zadatci nastave etike jesu unaprijeđenije općeg obrazovanja, upoznavanje osnovnih sadržaja i razvojno povijesnih tijekova etičke filozofske misli. Doprinosi razvoju osobnosti učenika (u obrazovnom i odgojnom smislu), vodi njihovom osposobljavanju za jasno, kritičko i apstraktno mišljenje; učenicima pruža pomoć u shvaćanju nastavnog sadržaja drugih predmeta; učenici koriste poznate činjenice, generalizacije, intelektualne vještine i sposobnosti u stjecanju novih znanja; osposobljava učenike za samoinicijativno i samostalno istraživanje i promišljanje.</w:t>
      </w:r>
    </w:p>
    <w:p w14:paraId="7C05C2C5" w14:textId="77777777" w:rsidR="0039368E" w:rsidRPr="0039783A" w:rsidRDefault="0039368E" w:rsidP="00247358">
      <w:pPr>
        <w:pStyle w:val="Heading1"/>
        <w:tabs>
          <w:tab w:val="left" w:pos="820"/>
          <w:tab w:val="left" w:pos="821"/>
        </w:tabs>
        <w:jc w:val="left"/>
        <w:rPr>
          <w:szCs w:val="22"/>
          <w:lang w:val="hr-HR"/>
        </w:rPr>
      </w:pPr>
    </w:p>
    <w:p w14:paraId="040DEE64" w14:textId="77777777" w:rsidR="0039368E" w:rsidRPr="0039783A" w:rsidRDefault="0039368E" w:rsidP="0039368E">
      <w:pPr>
        <w:pStyle w:val="Heading1"/>
        <w:tabs>
          <w:tab w:val="left" w:pos="820"/>
          <w:tab w:val="left" w:pos="821"/>
        </w:tabs>
        <w:rPr>
          <w:szCs w:val="22"/>
          <w:lang w:val="hr-HR"/>
        </w:rPr>
      </w:pPr>
    </w:p>
    <w:p w14:paraId="257F23DC" w14:textId="77777777" w:rsidR="0039368E" w:rsidRPr="0039783A" w:rsidRDefault="0039368E" w:rsidP="0039368E">
      <w:pPr>
        <w:pStyle w:val="Heading1"/>
        <w:tabs>
          <w:tab w:val="left" w:pos="820"/>
          <w:tab w:val="left" w:pos="821"/>
        </w:tabs>
        <w:rPr>
          <w:szCs w:val="22"/>
          <w:lang w:val="hr-HR"/>
        </w:rPr>
      </w:pPr>
    </w:p>
    <w:p w14:paraId="198F64DF" w14:textId="77777777" w:rsidR="0039368E" w:rsidRPr="0039783A" w:rsidRDefault="00817D12" w:rsidP="00F31332">
      <w:pPr>
        <w:jc w:val="center"/>
        <w:rPr>
          <w:lang w:val="hr-HR"/>
        </w:rPr>
      </w:pPr>
      <w:r w:rsidRPr="0039783A">
        <w:rPr>
          <w:lang w:val="hr-HR"/>
        </w:rPr>
        <w:t>PROGRAMSKA</w:t>
      </w:r>
      <w:r w:rsidR="0039368E" w:rsidRPr="0039783A">
        <w:rPr>
          <w:lang w:val="hr-HR"/>
        </w:rPr>
        <w:t xml:space="preserve"> </w:t>
      </w:r>
      <w:r w:rsidRPr="0039783A">
        <w:rPr>
          <w:lang w:val="hr-HR"/>
        </w:rPr>
        <w:t>GRAĐA</w:t>
      </w:r>
    </w:p>
    <w:p w14:paraId="2D1D9076" w14:textId="77777777" w:rsidR="0039368E" w:rsidRPr="0039783A" w:rsidRDefault="0039368E" w:rsidP="0039368E">
      <w:pPr>
        <w:pStyle w:val="BodyText"/>
        <w:spacing w:before="11"/>
        <w:jc w:val="both"/>
        <w:rPr>
          <w:b/>
          <w:szCs w:val="22"/>
          <w:lang w:val="hr-HR"/>
        </w:rPr>
      </w:pPr>
    </w:p>
    <w:p w14:paraId="623BC35A" w14:textId="6873902A" w:rsidR="0039368E" w:rsidRPr="0039783A" w:rsidRDefault="00817D12" w:rsidP="0039368E">
      <w:pPr>
        <w:tabs>
          <w:tab w:val="left" w:pos="1181"/>
        </w:tabs>
        <w:rPr>
          <w:szCs w:val="22"/>
          <w:lang w:val="hr-HR"/>
        </w:rPr>
      </w:pPr>
      <w:r w:rsidRPr="0039783A">
        <w:rPr>
          <w:szCs w:val="22"/>
          <w:lang w:val="hr-HR"/>
        </w:rPr>
        <w:t>ZADA</w:t>
      </w:r>
      <w:r w:rsidR="00D059CD" w:rsidRPr="0039783A">
        <w:rPr>
          <w:szCs w:val="22"/>
          <w:lang w:val="hr-HR"/>
        </w:rPr>
        <w:t>T</w:t>
      </w:r>
      <w:r w:rsidRPr="0039783A">
        <w:rPr>
          <w:szCs w:val="22"/>
          <w:lang w:val="hr-HR"/>
        </w:rPr>
        <w:t>CI</w:t>
      </w:r>
      <w:r w:rsidR="0039368E" w:rsidRPr="0039783A">
        <w:rPr>
          <w:szCs w:val="22"/>
          <w:lang w:val="hr-HR"/>
        </w:rPr>
        <w:t>/</w:t>
      </w:r>
      <w:r w:rsidRPr="0039783A">
        <w:rPr>
          <w:szCs w:val="22"/>
          <w:lang w:val="hr-HR"/>
        </w:rPr>
        <w:t>OPERATIVNI</w:t>
      </w:r>
      <w:r w:rsidR="0039368E" w:rsidRPr="0039783A">
        <w:rPr>
          <w:spacing w:val="-1"/>
          <w:szCs w:val="22"/>
          <w:lang w:val="hr-HR"/>
        </w:rPr>
        <w:t xml:space="preserve"> </w:t>
      </w:r>
      <w:r w:rsidRPr="0039783A">
        <w:rPr>
          <w:szCs w:val="22"/>
          <w:lang w:val="hr-HR"/>
        </w:rPr>
        <w:t>CIL</w:t>
      </w:r>
      <w:r w:rsidR="008F64D2" w:rsidRPr="0039783A">
        <w:rPr>
          <w:szCs w:val="22"/>
          <w:lang w:val="hr-HR"/>
        </w:rPr>
        <w:t>J</w:t>
      </w:r>
      <w:r w:rsidRPr="0039783A">
        <w:rPr>
          <w:szCs w:val="22"/>
          <w:lang w:val="hr-HR"/>
        </w:rPr>
        <w:t>EVI</w:t>
      </w:r>
    </w:p>
    <w:p w14:paraId="29C22E49" w14:textId="77777777" w:rsidR="0039368E" w:rsidRPr="0039783A" w:rsidRDefault="0039368E" w:rsidP="0039368E">
      <w:pPr>
        <w:pStyle w:val="BodyText"/>
        <w:jc w:val="both"/>
        <w:rPr>
          <w:szCs w:val="22"/>
          <w:lang w:val="hr-HR"/>
        </w:rPr>
      </w:pPr>
    </w:p>
    <w:p w14:paraId="3C5D411F" w14:textId="77777777" w:rsidR="00806523" w:rsidRPr="0039783A" w:rsidRDefault="00806523" w:rsidP="00806523">
      <w:pPr>
        <w:spacing w:before="120" w:after="120"/>
        <w:rPr>
          <w:lang w:val="hr-HR"/>
        </w:rPr>
      </w:pPr>
      <w:r w:rsidRPr="0039783A">
        <w:rPr>
          <w:lang w:val="hr-HR"/>
        </w:rPr>
        <w:t>Etika je kao filozofska disciplina područje promišljanja i djelovanja te kao nastavni predmet usmjerena na ostvarivanje vrijednosti i razvoj unutarnje motivacije za život u skladu s tim vrijednostima. Tijekom učenja i poučavanja ovoga predmeta stvaraju se uvjeti za međudjelovanje i oživotvorenje znanja, slobode, dostojanstva, solidarnosti, odgovornosti i jednakopravnosti kao temeljnih civilizacijskih vrijednosti koje učeniku omogućuju razumijevanje i kritičko promišljanje u donošenju odluka. Znanje koje se stječe tijekom učenja i poučavanja Etike pomaže učeniku razumjeti da je za njegovu procjenu o tome što je moralno ispravno ili neispravno u ponašanju potrebna prosudba, refleksija, a ne da se odluka o tome donosi prema subjektivnim mjerilima, kao što je trenutačno raspoloženje ili pod pritiskom izvanjskih čimbenika, za koje pojedinci često i nisu svjesni koliko su na njih utjecali. Etičko obrazovanje osposobljava učenika za uspostavljanje odnosa s drugim osobama kao sebi jednakima, ali i za propitivanje svih autoriteta.</w:t>
      </w:r>
    </w:p>
    <w:p w14:paraId="6098277D" w14:textId="77777777" w:rsidR="00806523" w:rsidRPr="0039783A" w:rsidRDefault="00806523" w:rsidP="00806523">
      <w:pPr>
        <w:spacing w:before="120" w:after="120"/>
        <w:rPr>
          <w:lang w:val="hr-HR"/>
        </w:rPr>
      </w:pPr>
      <w:r w:rsidRPr="0039783A">
        <w:rPr>
          <w:lang w:val="hr-HR"/>
        </w:rPr>
        <w:t>U učenju i poučavanju Etike prepoznaju se i ostvaruju temeljne civilizacijske vrijednosti: znanje, sloboda, dostojanstvo, solidarnost, odgovornost, jednakopravnost i druge. Ti procesi temelje se na načelima ostvarivanja cjelovitog kognitivnog, emocionalnog, moralnog, socijalnog i estetskog razvoja učenika primjerenoga njegovoj razvojnoj dobi.</w:t>
      </w:r>
    </w:p>
    <w:p w14:paraId="482FCF76" w14:textId="77777777" w:rsidR="00806523" w:rsidRPr="0039783A" w:rsidRDefault="00806523" w:rsidP="00806523">
      <w:pPr>
        <w:spacing w:before="120" w:after="120"/>
        <w:rPr>
          <w:lang w:val="hr-HR"/>
        </w:rPr>
      </w:pPr>
      <w:r w:rsidRPr="0039783A">
        <w:rPr>
          <w:lang w:val="hr-HR"/>
        </w:rPr>
        <w:lastRenderedPageBreak/>
        <w:t>Zadaća je da učenici ovladaju i nastavnim gradivom predviđenim nastavnim programom, trebaju ovladati i filozofskom terminologijom značajnom za shvaćanje etike i etičkih pojmova. Kroz nastavno gradivo učenici upoznaju temeljne tijekove nastanka i razvitka etičkog filozofskog mišljenja.</w:t>
      </w:r>
    </w:p>
    <w:p w14:paraId="68160462" w14:textId="77777777" w:rsidR="0039368E" w:rsidRPr="0039783A" w:rsidRDefault="0039368E" w:rsidP="0039368E">
      <w:pPr>
        <w:pStyle w:val="BodyText"/>
        <w:spacing w:before="12"/>
        <w:jc w:val="both"/>
        <w:rPr>
          <w:szCs w:val="22"/>
          <w:lang w:val="hr-HR"/>
        </w:rPr>
      </w:pPr>
    </w:p>
    <w:p w14:paraId="7385A142" w14:textId="77777777" w:rsidR="00806523" w:rsidRPr="0039783A" w:rsidRDefault="00806523" w:rsidP="00806523">
      <w:pPr>
        <w:spacing w:before="120" w:after="120"/>
        <w:rPr>
          <w:lang w:val="hr-HR"/>
        </w:rPr>
      </w:pPr>
      <w:r w:rsidRPr="0039783A">
        <w:rPr>
          <w:lang w:val="hr-HR"/>
        </w:rPr>
        <w:t>Nastavnim predmetom kod učenika bi se trebale potaknuti moralne osjetljivosti i ukazivanja na ulogu moralnih vrednota u izgradnji identiteta i društvenoj integraciji osobe; ukazivanje na moralnu orijentaciju i etičko promišljanje sveukupnih međuljudskih odnosa u čovjekovu društvenom okruženju; stjecanje kritičkog promišljanja i stvaranje vrijednosnih stavova u osnovnim životnima pitanjima; uspostavljanje svakidašnjeg iskrenog kontakta s učenicima; postizanje višeg stupnja tolerancije; pripremanje učenika za preuzimanje odgovornosti nad vlastitim životom; razvijanje osjećaja osobne vrijednosti i potrebe drugoga i drugačijega; razvijanje osjećaja za općeprihvaćene vrijednosti – slobodu, pravednost, istinoljubivost, toleranciju, solidarnost, ljubav; pomaganje u sazrijevanju pojedinca i zajednice; razvijanje ljubavi prema drugom i drugačijem, prema općem dobru; izgradnja vlastitog vrijednosnog sustava; usvajanje osnovnih etičkih znanja potrebnih za razvijanje sposobnosti moralnog prosuđivanja i etičkog argumentiranja te orijentiranja u životu.</w:t>
      </w:r>
    </w:p>
    <w:p w14:paraId="68884B99" w14:textId="77777777" w:rsidR="00806523" w:rsidRPr="0039783A" w:rsidRDefault="00806523" w:rsidP="00806523">
      <w:pPr>
        <w:pStyle w:val="box459580"/>
        <w:shd w:val="clear" w:color="auto" w:fill="FFFFFF"/>
        <w:spacing w:before="120" w:beforeAutospacing="0" w:after="120" w:afterAutospacing="0"/>
        <w:jc w:val="both"/>
        <w:textAlignment w:val="baseline"/>
        <w:rPr>
          <w:color w:val="000000" w:themeColor="text1"/>
          <w:sz w:val="22"/>
          <w:szCs w:val="22"/>
          <w:lang w:val="hr-HR"/>
        </w:rPr>
      </w:pPr>
      <w:r w:rsidRPr="0039783A">
        <w:rPr>
          <w:color w:val="000000" w:themeColor="text1"/>
          <w:sz w:val="22"/>
          <w:szCs w:val="22"/>
          <w:lang w:val="hr-HR"/>
        </w:rPr>
        <w:t xml:space="preserve">Odgojno-obrazovni ciljevi učenja i poučavanja Etike trebali bi biti, između ostalog: upoznavanje s etikom kao filozofskom i znanstvenom disciplinom (predmetno polje, pojmovlje, poseban pristup problemima, povijest i razvoj filozofsko-etičke misli, ključni pristupi, teorije, autori i djela); razvoj vještina moralne i etičke prosudbe i rješavanja problema svakodnevnoga života te univerzalnih problema ljudske i neljudske egzistencije prethodno prepoznatih kao moralnih, odnosno etičkih problema, oslanjajući se pritom na etički instrumentarij (koncepti, metode, teorije, autori); razvoj sposobnosti povezivanja interdisciplinarnih znanstvenih sadržaja (društveno-humanističkih i prirodnih) s vlastitim iskustvima, neznanstvenim pristupima i filozofsko-etičkim pristupom kao pretpostavka cjelovitoga sagledavanja, artikuliranja i razrješavanja etičkih problema (integrativnost) suvremenoga i budućega društva te svijeta suočenoga s nepredvidivim posljedicama nagloga znanstveno-tehnološkoga razvoja; potpora učeniku u suočavanju s vlastitim, zajedničkim i globalnim problemima istraživanjem, razumijevanjem, razvijanjem, preispitivanjem i obranom vlastitoga stajališta, pristupa i izbora; razvoj vještina argumentacije (logički utemeljeni moralni i etički sudovi), prezentacije (organizacija, iznošenje i obrana stajališta) i komunikacije (aktivno slušanje, razumijevanje, kritičko prihvaćanje i opovrgavanje) kao ključnih pretpostavki kritičkoga mišljenja, naglašavajući pritom prihvaćanje i poštovanje drugih osoba i različitoga mišljenja. </w:t>
      </w:r>
    </w:p>
    <w:p w14:paraId="4BE6FC2C" w14:textId="77777777" w:rsidR="0039368E" w:rsidRPr="0039783A" w:rsidRDefault="0039368E" w:rsidP="0039368E">
      <w:pPr>
        <w:pStyle w:val="BodyText"/>
        <w:spacing w:before="40"/>
        <w:ind w:right="111"/>
        <w:jc w:val="both"/>
        <w:rPr>
          <w:szCs w:val="22"/>
          <w:lang w:val="hr-HR"/>
        </w:rPr>
        <w:sectPr w:rsidR="0039368E" w:rsidRPr="0039783A" w:rsidSect="00B5440F">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851" w:header="0" w:footer="522" w:gutter="0"/>
          <w:pgNumType w:start="1"/>
          <w:cols w:space="720"/>
          <w:titlePg/>
          <w:docGrid w:linePitch="299"/>
        </w:sectPr>
      </w:pPr>
    </w:p>
    <w:p w14:paraId="7764F880" w14:textId="73A0450E" w:rsidR="0039368E" w:rsidRPr="0039783A" w:rsidRDefault="00817D12" w:rsidP="0039368E">
      <w:pPr>
        <w:tabs>
          <w:tab w:val="left" w:pos="1181"/>
        </w:tabs>
        <w:rPr>
          <w:szCs w:val="22"/>
          <w:lang w:val="hr-HR"/>
        </w:rPr>
      </w:pPr>
      <w:r w:rsidRPr="0039783A">
        <w:rPr>
          <w:szCs w:val="22"/>
          <w:lang w:val="hr-HR"/>
        </w:rPr>
        <w:lastRenderedPageBreak/>
        <w:t>TAB</w:t>
      </w:r>
      <w:r w:rsidR="00806523" w:rsidRPr="0039783A">
        <w:rPr>
          <w:szCs w:val="22"/>
          <w:lang w:val="hr-HR"/>
        </w:rPr>
        <w:t>LIČNI</w:t>
      </w:r>
      <w:r w:rsidR="0039368E" w:rsidRPr="0039783A">
        <w:rPr>
          <w:szCs w:val="22"/>
          <w:lang w:val="hr-HR"/>
        </w:rPr>
        <w:t xml:space="preserve"> </w:t>
      </w:r>
      <w:r w:rsidRPr="0039783A">
        <w:rPr>
          <w:szCs w:val="22"/>
          <w:lang w:val="hr-HR"/>
        </w:rPr>
        <w:t>PRIKAZ</w:t>
      </w:r>
      <w:r w:rsidR="0039368E" w:rsidRPr="0039783A">
        <w:rPr>
          <w:szCs w:val="22"/>
          <w:lang w:val="hr-HR"/>
        </w:rPr>
        <w:t xml:space="preserve"> </w:t>
      </w:r>
      <w:r w:rsidRPr="0039783A">
        <w:rPr>
          <w:szCs w:val="22"/>
          <w:lang w:val="hr-HR"/>
        </w:rPr>
        <w:t>CIL</w:t>
      </w:r>
      <w:r w:rsidR="00806523" w:rsidRPr="0039783A">
        <w:rPr>
          <w:szCs w:val="22"/>
          <w:lang w:val="hr-HR"/>
        </w:rPr>
        <w:t>J</w:t>
      </w:r>
      <w:r w:rsidRPr="0039783A">
        <w:rPr>
          <w:szCs w:val="22"/>
          <w:lang w:val="hr-HR"/>
        </w:rPr>
        <w:t>EVA</w:t>
      </w:r>
      <w:r w:rsidR="0039368E" w:rsidRPr="0039783A">
        <w:rPr>
          <w:szCs w:val="22"/>
          <w:lang w:val="hr-HR"/>
        </w:rPr>
        <w:t xml:space="preserve">, </w:t>
      </w:r>
      <w:r w:rsidRPr="0039783A">
        <w:rPr>
          <w:szCs w:val="22"/>
          <w:lang w:val="hr-HR"/>
        </w:rPr>
        <w:t>SADRŽAJA</w:t>
      </w:r>
      <w:r w:rsidR="0039368E" w:rsidRPr="0039783A">
        <w:rPr>
          <w:szCs w:val="22"/>
          <w:lang w:val="hr-HR"/>
        </w:rPr>
        <w:t xml:space="preserve"> </w:t>
      </w:r>
      <w:r w:rsidRPr="0039783A">
        <w:rPr>
          <w:szCs w:val="22"/>
          <w:lang w:val="hr-HR"/>
        </w:rPr>
        <w:t>I</w:t>
      </w:r>
      <w:r w:rsidR="0039368E" w:rsidRPr="0039783A">
        <w:rPr>
          <w:szCs w:val="22"/>
          <w:lang w:val="hr-HR"/>
        </w:rPr>
        <w:t xml:space="preserve"> </w:t>
      </w:r>
      <w:r w:rsidRPr="0039783A">
        <w:rPr>
          <w:szCs w:val="22"/>
          <w:lang w:val="hr-HR"/>
        </w:rPr>
        <w:t>KORELACIJE</w:t>
      </w:r>
      <w:r w:rsidR="0039368E" w:rsidRPr="0039783A">
        <w:rPr>
          <w:szCs w:val="22"/>
          <w:lang w:val="hr-HR"/>
        </w:rPr>
        <w:t xml:space="preserve"> </w:t>
      </w:r>
      <w:r w:rsidRPr="0039783A">
        <w:rPr>
          <w:szCs w:val="22"/>
          <w:lang w:val="hr-HR"/>
        </w:rPr>
        <w:t>S</w:t>
      </w:r>
      <w:r w:rsidR="0039368E" w:rsidRPr="0039783A">
        <w:rPr>
          <w:szCs w:val="22"/>
          <w:lang w:val="hr-HR"/>
        </w:rPr>
        <w:t xml:space="preserve"> </w:t>
      </w:r>
      <w:r w:rsidRPr="0039783A">
        <w:rPr>
          <w:szCs w:val="22"/>
          <w:lang w:val="hr-HR"/>
        </w:rPr>
        <w:t>DRUGIM</w:t>
      </w:r>
      <w:r w:rsidR="0039368E" w:rsidRPr="0039783A">
        <w:rPr>
          <w:spacing w:val="-7"/>
          <w:szCs w:val="22"/>
          <w:lang w:val="hr-HR"/>
        </w:rPr>
        <w:t xml:space="preserve"> </w:t>
      </w:r>
      <w:r w:rsidRPr="0039783A">
        <w:rPr>
          <w:szCs w:val="22"/>
          <w:lang w:val="hr-HR"/>
        </w:rPr>
        <w:t>PREDMETIMA</w:t>
      </w:r>
    </w:p>
    <w:p w14:paraId="779E4281" w14:textId="77777777" w:rsidR="0039368E" w:rsidRPr="0039783A" w:rsidRDefault="0039368E" w:rsidP="0039368E">
      <w:pPr>
        <w:pStyle w:val="BodyText"/>
        <w:jc w:val="both"/>
        <w:rPr>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39783A" w14:paraId="4034AA45" w14:textId="77777777" w:rsidTr="00D5500D">
        <w:trPr>
          <w:trHeight w:val="563"/>
          <w:jc w:val="center"/>
        </w:trPr>
        <w:tc>
          <w:tcPr>
            <w:tcW w:w="9353" w:type="dxa"/>
            <w:gridSpan w:val="3"/>
            <w:vAlign w:val="center"/>
          </w:tcPr>
          <w:p w14:paraId="0D6A4062" w14:textId="77777777" w:rsidR="0039368E" w:rsidRPr="0039783A" w:rsidRDefault="00817D12" w:rsidP="00D5500D">
            <w:pPr>
              <w:pStyle w:val="TableParagraph"/>
              <w:ind w:right="5409"/>
              <w:rPr>
                <w:rFonts w:ascii="Times New Roman" w:hAnsi="Times New Roman" w:cs="Times New Roman"/>
                <w:b/>
              </w:rPr>
            </w:pPr>
            <w:r w:rsidRPr="0039783A">
              <w:rPr>
                <w:rFonts w:ascii="Times New Roman" w:hAnsi="Times New Roman" w:cs="Times New Roman"/>
                <w:b/>
              </w:rPr>
              <w:t>Tematsko</w:t>
            </w:r>
            <w:r w:rsidR="0039368E" w:rsidRPr="0039783A">
              <w:rPr>
                <w:rFonts w:ascii="Times New Roman" w:hAnsi="Times New Roman" w:cs="Times New Roman"/>
                <w:b/>
              </w:rPr>
              <w:t xml:space="preserve"> </w:t>
            </w:r>
            <w:r w:rsidRPr="0039783A">
              <w:rPr>
                <w:rFonts w:ascii="Times New Roman" w:hAnsi="Times New Roman" w:cs="Times New Roman"/>
                <w:b/>
              </w:rPr>
              <w:t>područje</w:t>
            </w:r>
            <w:r w:rsidR="0039368E" w:rsidRPr="0039783A">
              <w:rPr>
                <w:rFonts w:ascii="Times New Roman" w:hAnsi="Times New Roman" w:cs="Times New Roman"/>
                <w:b/>
              </w:rPr>
              <w:t xml:space="preserve"> – </w:t>
            </w:r>
            <w:r w:rsidRPr="0039783A">
              <w:rPr>
                <w:rFonts w:ascii="Times New Roman" w:hAnsi="Times New Roman" w:cs="Times New Roman"/>
                <w:b/>
              </w:rPr>
              <w:t>ETIKA</w:t>
            </w:r>
          </w:p>
        </w:tc>
      </w:tr>
      <w:tr w:rsidR="0039368E" w:rsidRPr="0039783A" w14:paraId="05E21116" w14:textId="77777777" w:rsidTr="00D5500D">
        <w:trPr>
          <w:trHeight w:val="416"/>
          <w:jc w:val="center"/>
        </w:trPr>
        <w:tc>
          <w:tcPr>
            <w:tcW w:w="9353" w:type="dxa"/>
            <w:gridSpan w:val="3"/>
            <w:vAlign w:val="center"/>
          </w:tcPr>
          <w:p w14:paraId="3F74FB86" w14:textId="47896234" w:rsidR="0039368E" w:rsidRPr="0039783A" w:rsidRDefault="00817D12" w:rsidP="00D5500D">
            <w:pPr>
              <w:pStyle w:val="TableParagraph"/>
              <w:ind w:left="107"/>
              <w:rPr>
                <w:rFonts w:ascii="Times New Roman" w:hAnsi="Times New Roman" w:cs="Times New Roman"/>
                <w:b/>
              </w:rPr>
            </w:pPr>
            <w:r w:rsidRPr="0039783A">
              <w:rPr>
                <w:rFonts w:ascii="Times New Roman" w:hAnsi="Times New Roman" w:cs="Times New Roman"/>
                <w:b/>
              </w:rPr>
              <w:t>CJELINA</w:t>
            </w:r>
            <w:r w:rsidR="0039368E" w:rsidRPr="0039783A">
              <w:rPr>
                <w:rFonts w:ascii="Times New Roman" w:hAnsi="Times New Roman" w:cs="Times New Roman"/>
                <w:b/>
              </w:rPr>
              <w:t xml:space="preserve"> </w:t>
            </w:r>
            <w:r w:rsidRPr="0039783A">
              <w:rPr>
                <w:rFonts w:ascii="Times New Roman" w:hAnsi="Times New Roman" w:cs="Times New Roman"/>
                <w:b/>
              </w:rPr>
              <w:t>I</w:t>
            </w:r>
            <w:r w:rsidR="00F44FC4" w:rsidRPr="0039783A">
              <w:rPr>
                <w:rFonts w:ascii="Times New Roman" w:hAnsi="Times New Roman" w:cs="Times New Roman"/>
                <w:b/>
              </w:rPr>
              <w:t>.</w:t>
            </w:r>
            <w:r w:rsidR="0039368E" w:rsidRPr="0039783A">
              <w:rPr>
                <w:rFonts w:ascii="Times New Roman" w:hAnsi="Times New Roman" w:cs="Times New Roman"/>
                <w:b/>
              </w:rPr>
              <w:t xml:space="preserve"> – </w:t>
            </w:r>
            <w:r w:rsidRPr="0039783A">
              <w:rPr>
                <w:rFonts w:ascii="Times New Roman" w:hAnsi="Times New Roman" w:cs="Times New Roman"/>
                <w:b/>
              </w:rPr>
              <w:t>DIMENZIONIRAN</w:t>
            </w:r>
            <w:r w:rsidR="00F44FC4" w:rsidRPr="0039783A">
              <w:rPr>
                <w:rFonts w:ascii="Times New Roman" w:hAnsi="Times New Roman" w:cs="Times New Roman"/>
                <w:b/>
              </w:rPr>
              <w:t>J</w:t>
            </w:r>
            <w:r w:rsidRPr="0039783A">
              <w:rPr>
                <w:rFonts w:ascii="Times New Roman" w:hAnsi="Times New Roman" w:cs="Times New Roman"/>
                <w:b/>
              </w:rPr>
              <w:t>E</w:t>
            </w:r>
            <w:r w:rsidR="0039368E" w:rsidRPr="0039783A">
              <w:rPr>
                <w:rFonts w:ascii="Times New Roman" w:hAnsi="Times New Roman" w:cs="Times New Roman"/>
                <w:b/>
              </w:rPr>
              <w:t xml:space="preserve"> </w:t>
            </w:r>
            <w:r w:rsidRPr="0039783A">
              <w:rPr>
                <w:rFonts w:ascii="Times New Roman" w:hAnsi="Times New Roman" w:cs="Times New Roman"/>
                <w:b/>
              </w:rPr>
              <w:t>SLIKE</w:t>
            </w:r>
            <w:r w:rsidR="0039368E" w:rsidRPr="0039783A">
              <w:rPr>
                <w:rFonts w:ascii="Times New Roman" w:hAnsi="Times New Roman" w:cs="Times New Roman"/>
                <w:b/>
              </w:rPr>
              <w:t xml:space="preserve"> </w:t>
            </w:r>
            <w:r w:rsidRPr="0039783A">
              <w:rPr>
                <w:rFonts w:ascii="Times New Roman" w:hAnsi="Times New Roman" w:cs="Times New Roman"/>
                <w:b/>
              </w:rPr>
              <w:t>O</w:t>
            </w:r>
            <w:r w:rsidR="0039368E" w:rsidRPr="0039783A">
              <w:rPr>
                <w:rFonts w:ascii="Times New Roman" w:hAnsi="Times New Roman" w:cs="Times New Roman"/>
                <w:b/>
              </w:rPr>
              <w:t xml:space="preserve"> </w:t>
            </w:r>
            <w:r w:rsidRPr="0039783A">
              <w:rPr>
                <w:rFonts w:ascii="Times New Roman" w:hAnsi="Times New Roman" w:cs="Times New Roman"/>
                <w:b/>
              </w:rPr>
              <w:t>SEBI</w:t>
            </w:r>
            <w:r w:rsidR="0039368E" w:rsidRPr="0039783A">
              <w:rPr>
                <w:rFonts w:ascii="Times New Roman" w:hAnsi="Times New Roman" w:cs="Times New Roman"/>
                <w:b/>
              </w:rPr>
              <w:t xml:space="preserve"> (</w:t>
            </w:r>
            <w:r w:rsidRPr="0039783A">
              <w:rPr>
                <w:rFonts w:ascii="Times New Roman" w:hAnsi="Times New Roman" w:cs="Times New Roman"/>
                <w:b/>
              </w:rPr>
              <w:t>okvirni</w:t>
            </w:r>
            <w:r w:rsidR="0039368E" w:rsidRPr="0039783A">
              <w:rPr>
                <w:rFonts w:ascii="Times New Roman" w:hAnsi="Times New Roman" w:cs="Times New Roman"/>
                <w:b/>
              </w:rPr>
              <w:t xml:space="preserve"> </w:t>
            </w:r>
            <w:r w:rsidRPr="0039783A">
              <w:rPr>
                <w:rFonts w:ascii="Times New Roman" w:hAnsi="Times New Roman" w:cs="Times New Roman"/>
                <w:b/>
              </w:rPr>
              <w:t>broj</w:t>
            </w:r>
            <w:r w:rsidR="0039368E" w:rsidRPr="0039783A">
              <w:rPr>
                <w:rFonts w:ascii="Times New Roman" w:hAnsi="Times New Roman" w:cs="Times New Roman"/>
                <w:b/>
              </w:rPr>
              <w:t xml:space="preserve"> </w:t>
            </w:r>
            <w:r w:rsidR="00F44FC4" w:rsidRPr="0039783A">
              <w:rPr>
                <w:rFonts w:ascii="Times New Roman" w:hAnsi="Times New Roman" w:cs="Times New Roman"/>
                <w:b/>
              </w:rPr>
              <w:t xml:space="preserve">nastavnih </w:t>
            </w:r>
            <w:r w:rsidR="00D32309" w:rsidRPr="0039783A">
              <w:rPr>
                <w:rFonts w:ascii="Times New Roman" w:hAnsi="Times New Roman" w:cs="Times New Roman"/>
                <w:b/>
              </w:rPr>
              <w:t>sati</w:t>
            </w:r>
            <w:r w:rsidR="0039368E" w:rsidRPr="0039783A">
              <w:rPr>
                <w:rFonts w:ascii="Times New Roman" w:hAnsi="Times New Roman" w:cs="Times New Roman"/>
                <w:b/>
              </w:rPr>
              <w:t xml:space="preserve"> –</w:t>
            </w:r>
            <w:r w:rsidR="0039368E" w:rsidRPr="0039783A">
              <w:rPr>
                <w:rFonts w:ascii="Times New Roman" w:hAnsi="Times New Roman" w:cs="Times New Roman"/>
                <w:b/>
                <w:spacing w:val="52"/>
              </w:rPr>
              <w:t xml:space="preserve"> </w:t>
            </w:r>
            <w:r w:rsidR="0039368E" w:rsidRPr="0039783A">
              <w:rPr>
                <w:rFonts w:ascii="Times New Roman" w:hAnsi="Times New Roman" w:cs="Times New Roman"/>
                <w:b/>
              </w:rPr>
              <w:t>5)</w:t>
            </w:r>
          </w:p>
        </w:tc>
      </w:tr>
      <w:tr w:rsidR="0039368E" w:rsidRPr="0039783A" w14:paraId="4075A9A9" w14:textId="77777777" w:rsidTr="00D5500D">
        <w:trPr>
          <w:trHeight w:val="818"/>
          <w:jc w:val="center"/>
        </w:trPr>
        <w:tc>
          <w:tcPr>
            <w:tcW w:w="3229" w:type="dxa"/>
            <w:vAlign w:val="center"/>
          </w:tcPr>
          <w:p w14:paraId="4CB61E75" w14:textId="7F7F5566" w:rsidR="0039368E" w:rsidRPr="0039783A" w:rsidRDefault="00817D12" w:rsidP="00D5500D">
            <w:pPr>
              <w:pStyle w:val="TableParagraph"/>
              <w:spacing w:before="153"/>
              <w:ind w:left="107"/>
              <w:jc w:val="center"/>
              <w:rPr>
                <w:rFonts w:ascii="Times New Roman" w:hAnsi="Times New Roman" w:cs="Times New Roman"/>
                <w:b/>
              </w:rPr>
            </w:pPr>
            <w:r w:rsidRPr="0039783A">
              <w:rPr>
                <w:rFonts w:ascii="Times New Roman" w:hAnsi="Times New Roman" w:cs="Times New Roman"/>
                <w:b/>
              </w:rPr>
              <w:t>Operativni</w:t>
            </w:r>
            <w:r w:rsidR="0039368E" w:rsidRPr="0039783A">
              <w:rPr>
                <w:rFonts w:ascii="Times New Roman" w:hAnsi="Times New Roman" w:cs="Times New Roman"/>
                <w:b/>
              </w:rPr>
              <w:t xml:space="preserve"> </w:t>
            </w:r>
            <w:r w:rsidRPr="0039783A">
              <w:rPr>
                <w:rFonts w:ascii="Times New Roman" w:hAnsi="Times New Roman" w:cs="Times New Roman"/>
                <w:b/>
              </w:rPr>
              <w:t>cil</w:t>
            </w:r>
            <w:r w:rsidR="00A40EFA" w:rsidRPr="0039783A">
              <w:rPr>
                <w:rFonts w:ascii="Times New Roman" w:hAnsi="Times New Roman" w:cs="Times New Roman"/>
                <w:b/>
              </w:rPr>
              <w:t>j</w:t>
            </w:r>
            <w:r w:rsidRPr="0039783A">
              <w:rPr>
                <w:rFonts w:ascii="Times New Roman" w:hAnsi="Times New Roman" w:cs="Times New Roman"/>
                <w:b/>
              </w:rPr>
              <w:t>evi</w:t>
            </w:r>
          </w:p>
        </w:tc>
        <w:tc>
          <w:tcPr>
            <w:tcW w:w="3279" w:type="dxa"/>
            <w:vAlign w:val="center"/>
          </w:tcPr>
          <w:p w14:paraId="01BB4174" w14:textId="77777777" w:rsidR="0039368E" w:rsidRPr="0039783A" w:rsidRDefault="00817D12" w:rsidP="00D5500D">
            <w:pPr>
              <w:pStyle w:val="TableParagraph"/>
              <w:ind w:left="107"/>
              <w:jc w:val="center"/>
              <w:rPr>
                <w:rFonts w:ascii="Times New Roman" w:hAnsi="Times New Roman" w:cs="Times New Roman"/>
                <w:b/>
              </w:rPr>
            </w:pPr>
            <w:r w:rsidRPr="0039783A">
              <w:rPr>
                <w:rFonts w:ascii="Times New Roman" w:hAnsi="Times New Roman" w:cs="Times New Roman"/>
                <w:b/>
              </w:rPr>
              <w:t>Sadržaj</w:t>
            </w:r>
            <w:r w:rsidR="0039368E" w:rsidRPr="0039783A">
              <w:rPr>
                <w:rFonts w:ascii="Times New Roman" w:hAnsi="Times New Roman" w:cs="Times New Roman"/>
                <w:b/>
              </w:rPr>
              <w:t xml:space="preserve"> – </w:t>
            </w:r>
            <w:r w:rsidRPr="0039783A">
              <w:rPr>
                <w:rFonts w:ascii="Times New Roman" w:hAnsi="Times New Roman" w:cs="Times New Roman"/>
                <w:b/>
              </w:rPr>
              <w:t>nastavne</w:t>
            </w:r>
            <w:r w:rsidR="0039368E" w:rsidRPr="0039783A">
              <w:rPr>
                <w:rFonts w:ascii="Times New Roman" w:hAnsi="Times New Roman" w:cs="Times New Roman"/>
                <w:b/>
              </w:rPr>
              <w:t xml:space="preserve"> </w:t>
            </w:r>
            <w:r w:rsidRPr="0039783A">
              <w:rPr>
                <w:rFonts w:ascii="Times New Roman" w:hAnsi="Times New Roman" w:cs="Times New Roman"/>
                <w:b/>
              </w:rPr>
              <w:t>jedinice</w:t>
            </w:r>
            <w:r w:rsidR="0039368E" w:rsidRPr="0039783A">
              <w:rPr>
                <w:rFonts w:ascii="Times New Roman" w:hAnsi="Times New Roman" w:cs="Times New Roman"/>
                <w:b/>
              </w:rPr>
              <w:t xml:space="preserve"> </w:t>
            </w:r>
            <w:r w:rsidRPr="0039783A">
              <w:rPr>
                <w:rFonts w:ascii="Times New Roman" w:hAnsi="Times New Roman" w:cs="Times New Roman"/>
                <w:b/>
              </w:rPr>
              <w:t>i</w:t>
            </w:r>
          </w:p>
          <w:p w14:paraId="07CAB58B" w14:textId="2E19414B" w:rsidR="0039368E" w:rsidRPr="0039783A" w:rsidRDefault="00817D12" w:rsidP="00D5500D">
            <w:pPr>
              <w:pStyle w:val="TableParagraph"/>
              <w:spacing w:before="41"/>
              <w:ind w:left="107"/>
              <w:jc w:val="center"/>
              <w:rPr>
                <w:rFonts w:ascii="Times New Roman" w:hAnsi="Times New Roman" w:cs="Times New Roman"/>
                <w:b/>
              </w:rPr>
            </w:pPr>
            <w:r w:rsidRPr="0039783A">
              <w:rPr>
                <w:rFonts w:ascii="Times New Roman" w:hAnsi="Times New Roman" w:cs="Times New Roman"/>
                <w:b/>
              </w:rPr>
              <w:t>objašnjenja</w:t>
            </w:r>
            <w:r w:rsidR="0039368E" w:rsidRPr="0039783A">
              <w:rPr>
                <w:rFonts w:ascii="Times New Roman" w:hAnsi="Times New Roman" w:cs="Times New Roman"/>
                <w:b/>
              </w:rPr>
              <w:t xml:space="preserve"> </w:t>
            </w:r>
            <w:r w:rsidRPr="0039783A">
              <w:rPr>
                <w:rFonts w:ascii="Times New Roman" w:hAnsi="Times New Roman" w:cs="Times New Roman"/>
                <w:b/>
              </w:rPr>
              <w:t>kl</w:t>
            </w:r>
            <w:r w:rsidR="00A40EFA" w:rsidRPr="0039783A">
              <w:rPr>
                <w:rFonts w:ascii="Times New Roman" w:hAnsi="Times New Roman" w:cs="Times New Roman"/>
                <w:b/>
              </w:rPr>
              <w:t>j</w:t>
            </w:r>
            <w:r w:rsidRPr="0039783A">
              <w:rPr>
                <w:rFonts w:ascii="Times New Roman" w:hAnsi="Times New Roman" w:cs="Times New Roman"/>
                <w:b/>
              </w:rPr>
              <w:t>učnih</w:t>
            </w:r>
            <w:r w:rsidR="0039368E" w:rsidRPr="0039783A">
              <w:rPr>
                <w:rFonts w:ascii="Times New Roman" w:hAnsi="Times New Roman" w:cs="Times New Roman"/>
                <w:b/>
              </w:rPr>
              <w:t xml:space="preserve"> </w:t>
            </w:r>
            <w:r w:rsidRPr="0039783A">
              <w:rPr>
                <w:rFonts w:ascii="Times New Roman" w:hAnsi="Times New Roman" w:cs="Times New Roman"/>
                <w:b/>
              </w:rPr>
              <w:t>pojmova</w:t>
            </w:r>
          </w:p>
        </w:tc>
        <w:tc>
          <w:tcPr>
            <w:tcW w:w="2845" w:type="dxa"/>
            <w:vAlign w:val="center"/>
          </w:tcPr>
          <w:p w14:paraId="06A34408" w14:textId="77777777" w:rsidR="0039368E" w:rsidRPr="0039783A" w:rsidRDefault="00817D12" w:rsidP="00D5500D">
            <w:pPr>
              <w:pStyle w:val="TableParagraph"/>
              <w:ind w:left="107" w:right="721"/>
              <w:jc w:val="center"/>
              <w:rPr>
                <w:rFonts w:ascii="Times New Roman" w:hAnsi="Times New Roman" w:cs="Times New Roman"/>
                <w:b/>
              </w:rPr>
            </w:pPr>
            <w:r w:rsidRPr="0039783A">
              <w:rPr>
                <w:rFonts w:ascii="Times New Roman" w:hAnsi="Times New Roman" w:cs="Times New Roman"/>
                <w:b/>
              </w:rPr>
              <w:t>Korelacija</w:t>
            </w:r>
            <w:r w:rsidR="0039368E" w:rsidRPr="0039783A">
              <w:rPr>
                <w:rFonts w:ascii="Times New Roman" w:hAnsi="Times New Roman" w:cs="Times New Roman"/>
                <w:b/>
              </w:rPr>
              <w:t xml:space="preserve"> </w:t>
            </w:r>
            <w:r w:rsidRPr="0039783A">
              <w:rPr>
                <w:rFonts w:ascii="Times New Roman" w:hAnsi="Times New Roman" w:cs="Times New Roman"/>
                <w:b/>
              </w:rPr>
              <w:t>s</w:t>
            </w:r>
            <w:r w:rsidR="0039368E" w:rsidRPr="0039783A">
              <w:rPr>
                <w:rFonts w:ascii="Times New Roman" w:hAnsi="Times New Roman" w:cs="Times New Roman"/>
                <w:b/>
              </w:rPr>
              <w:t xml:space="preserve"> </w:t>
            </w:r>
            <w:r w:rsidRPr="0039783A">
              <w:rPr>
                <w:rFonts w:ascii="Times New Roman" w:hAnsi="Times New Roman" w:cs="Times New Roman"/>
                <w:b/>
              </w:rPr>
              <w:t>nastavnim</w:t>
            </w:r>
            <w:r w:rsidR="0039368E" w:rsidRPr="0039783A">
              <w:rPr>
                <w:rFonts w:ascii="Times New Roman" w:hAnsi="Times New Roman" w:cs="Times New Roman"/>
                <w:b/>
              </w:rPr>
              <w:t xml:space="preserve"> </w:t>
            </w:r>
            <w:r w:rsidRPr="0039783A">
              <w:rPr>
                <w:rFonts w:ascii="Times New Roman" w:hAnsi="Times New Roman" w:cs="Times New Roman"/>
                <w:b/>
              </w:rPr>
              <w:t>predmetima</w:t>
            </w:r>
          </w:p>
        </w:tc>
      </w:tr>
      <w:tr w:rsidR="0039368E" w:rsidRPr="0039783A" w14:paraId="38B5B607" w14:textId="77777777" w:rsidTr="00D5500D">
        <w:trPr>
          <w:trHeight w:val="8630"/>
          <w:jc w:val="center"/>
        </w:trPr>
        <w:tc>
          <w:tcPr>
            <w:tcW w:w="3229" w:type="dxa"/>
          </w:tcPr>
          <w:p w14:paraId="7CFA7CE7" w14:textId="77777777" w:rsidR="0039368E" w:rsidRPr="0039783A" w:rsidRDefault="00817D12" w:rsidP="00D5500D">
            <w:pPr>
              <w:pStyle w:val="TableParagraph"/>
              <w:jc w:val="both"/>
              <w:rPr>
                <w:rFonts w:ascii="Times New Roman" w:hAnsi="Times New Roman" w:cs="Times New Roman"/>
                <w:b/>
              </w:rPr>
            </w:pPr>
            <w:r w:rsidRPr="0039783A">
              <w:rPr>
                <w:rFonts w:ascii="Times New Roman" w:hAnsi="Times New Roman" w:cs="Times New Roman"/>
                <w:b/>
              </w:rPr>
              <w:t>Učenik</w:t>
            </w:r>
            <w:r w:rsidR="0039368E" w:rsidRPr="0039783A">
              <w:rPr>
                <w:rFonts w:ascii="Times New Roman" w:hAnsi="Times New Roman" w:cs="Times New Roman"/>
                <w:b/>
              </w:rPr>
              <w:t xml:space="preserve"> </w:t>
            </w:r>
            <w:r w:rsidRPr="0039783A">
              <w:rPr>
                <w:rFonts w:ascii="Times New Roman" w:hAnsi="Times New Roman" w:cs="Times New Roman"/>
                <w:b/>
              </w:rPr>
              <w:t>treba</w:t>
            </w:r>
            <w:r w:rsidR="0039368E" w:rsidRPr="0039783A">
              <w:rPr>
                <w:rFonts w:ascii="Times New Roman" w:hAnsi="Times New Roman" w:cs="Times New Roman"/>
                <w:b/>
              </w:rPr>
              <w:t>:</w:t>
            </w:r>
          </w:p>
          <w:p w14:paraId="3096B24A" w14:textId="77777777" w:rsidR="0039368E" w:rsidRPr="0039783A" w:rsidRDefault="0039368E" w:rsidP="00D5500D">
            <w:pPr>
              <w:pStyle w:val="TableParagraph"/>
              <w:jc w:val="both"/>
              <w:rPr>
                <w:rFonts w:ascii="Times New Roman" w:hAnsi="Times New Roman" w:cs="Times New Roman"/>
              </w:rPr>
            </w:pPr>
          </w:p>
          <w:p w14:paraId="20428AD7" w14:textId="77777777" w:rsidR="0039368E" w:rsidRPr="0039783A" w:rsidRDefault="0039368E" w:rsidP="00D5500D">
            <w:pPr>
              <w:pStyle w:val="TableParagraph"/>
              <w:jc w:val="both"/>
              <w:rPr>
                <w:rFonts w:ascii="Times New Roman" w:hAnsi="Times New Roman" w:cs="Times New Roman"/>
              </w:rPr>
            </w:pPr>
          </w:p>
          <w:p w14:paraId="33D5184C" w14:textId="77777777" w:rsidR="0039368E" w:rsidRPr="0039783A" w:rsidRDefault="0039368E" w:rsidP="00D5500D">
            <w:pPr>
              <w:pStyle w:val="TableParagraph"/>
              <w:jc w:val="both"/>
              <w:rPr>
                <w:rFonts w:ascii="Times New Roman" w:hAnsi="Times New Roman" w:cs="Times New Roman"/>
              </w:rPr>
            </w:pPr>
          </w:p>
          <w:p w14:paraId="1111EC4F" w14:textId="77777777" w:rsidR="0039368E" w:rsidRPr="0039783A" w:rsidRDefault="0039368E" w:rsidP="00D5500D">
            <w:pPr>
              <w:pStyle w:val="TableParagraph"/>
              <w:spacing w:before="11"/>
              <w:jc w:val="both"/>
              <w:rPr>
                <w:rFonts w:ascii="Times New Roman" w:hAnsi="Times New Roman" w:cs="Times New Roman"/>
              </w:rPr>
            </w:pPr>
          </w:p>
          <w:p w14:paraId="77A35E39" w14:textId="2CAA096D" w:rsidR="0039368E" w:rsidRPr="0039783A" w:rsidRDefault="00F44FC4" w:rsidP="00A738A6">
            <w:pPr>
              <w:pStyle w:val="TableParagraph"/>
              <w:numPr>
                <w:ilvl w:val="0"/>
                <w:numId w:val="115"/>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objasniti</w:t>
            </w:r>
            <w:r w:rsidRPr="0039783A">
              <w:rPr>
                <w:rFonts w:ascii="Times New Roman" w:hAnsi="Times New Roman" w:cs="Times New Roman"/>
                <w:spacing w:val="-1"/>
              </w:rPr>
              <w:t xml:space="preserve"> </w:t>
            </w:r>
            <w:r w:rsidRPr="0039783A">
              <w:rPr>
                <w:rFonts w:ascii="Times New Roman" w:hAnsi="Times New Roman" w:cs="Times New Roman"/>
              </w:rPr>
              <w:t>pojmove,</w:t>
            </w:r>
          </w:p>
          <w:p w14:paraId="5162B481" w14:textId="77777777" w:rsidR="0039368E" w:rsidRPr="0039783A" w:rsidRDefault="0039368E" w:rsidP="00D5500D">
            <w:pPr>
              <w:pStyle w:val="TableParagraph"/>
              <w:jc w:val="both"/>
              <w:rPr>
                <w:rFonts w:ascii="Times New Roman" w:hAnsi="Times New Roman" w:cs="Times New Roman"/>
              </w:rPr>
            </w:pPr>
          </w:p>
          <w:p w14:paraId="52B3A62F" w14:textId="77777777" w:rsidR="0039368E" w:rsidRPr="0039783A" w:rsidRDefault="0039368E" w:rsidP="00D5500D">
            <w:pPr>
              <w:pStyle w:val="TableParagraph"/>
              <w:jc w:val="both"/>
              <w:rPr>
                <w:rFonts w:ascii="Times New Roman" w:hAnsi="Times New Roman" w:cs="Times New Roman"/>
              </w:rPr>
            </w:pPr>
          </w:p>
          <w:p w14:paraId="50FB3370" w14:textId="77777777" w:rsidR="0039368E" w:rsidRPr="0039783A" w:rsidRDefault="0039368E" w:rsidP="00D5500D">
            <w:pPr>
              <w:pStyle w:val="TableParagraph"/>
              <w:jc w:val="both"/>
              <w:rPr>
                <w:rFonts w:ascii="Times New Roman" w:hAnsi="Times New Roman" w:cs="Times New Roman"/>
              </w:rPr>
            </w:pPr>
          </w:p>
          <w:p w14:paraId="4FF12BC6" w14:textId="77777777" w:rsidR="0039368E" w:rsidRPr="0039783A" w:rsidRDefault="0039368E" w:rsidP="00D5500D">
            <w:pPr>
              <w:pStyle w:val="TableParagraph"/>
              <w:jc w:val="both"/>
              <w:rPr>
                <w:rFonts w:ascii="Times New Roman" w:hAnsi="Times New Roman" w:cs="Times New Roman"/>
              </w:rPr>
            </w:pPr>
          </w:p>
          <w:p w14:paraId="72292DD5" w14:textId="77777777" w:rsidR="0039368E" w:rsidRPr="0039783A" w:rsidRDefault="0039368E" w:rsidP="00D5500D">
            <w:pPr>
              <w:pStyle w:val="TableParagraph"/>
              <w:jc w:val="both"/>
              <w:rPr>
                <w:rFonts w:ascii="Times New Roman" w:hAnsi="Times New Roman" w:cs="Times New Roman"/>
              </w:rPr>
            </w:pPr>
          </w:p>
          <w:p w14:paraId="30D03B97" w14:textId="77777777" w:rsidR="0039368E" w:rsidRPr="0039783A" w:rsidRDefault="0039368E" w:rsidP="00D5500D">
            <w:pPr>
              <w:pStyle w:val="TableParagraph"/>
              <w:jc w:val="both"/>
              <w:rPr>
                <w:rFonts w:ascii="Times New Roman" w:hAnsi="Times New Roman" w:cs="Times New Roman"/>
              </w:rPr>
            </w:pPr>
          </w:p>
          <w:p w14:paraId="3F8AE965" w14:textId="77777777" w:rsidR="0039368E" w:rsidRPr="0039783A" w:rsidRDefault="0039368E" w:rsidP="00D5500D">
            <w:pPr>
              <w:pStyle w:val="TableParagraph"/>
              <w:jc w:val="both"/>
              <w:rPr>
                <w:rFonts w:ascii="Times New Roman" w:hAnsi="Times New Roman" w:cs="Times New Roman"/>
              </w:rPr>
            </w:pPr>
          </w:p>
          <w:p w14:paraId="4F28A3DA" w14:textId="5CBAD9C6" w:rsidR="0039368E" w:rsidRPr="0039783A" w:rsidRDefault="00F44FC4" w:rsidP="00A738A6">
            <w:pPr>
              <w:pStyle w:val="TableParagraph"/>
              <w:numPr>
                <w:ilvl w:val="0"/>
                <w:numId w:val="115"/>
              </w:numPr>
              <w:tabs>
                <w:tab w:val="left" w:pos="561"/>
                <w:tab w:val="left" w:pos="562"/>
              </w:tabs>
              <w:ind w:right="355"/>
              <w:jc w:val="both"/>
              <w:rPr>
                <w:rFonts w:ascii="Times New Roman" w:hAnsi="Times New Roman" w:cs="Times New Roman"/>
              </w:rPr>
            </w:pPr>
            <w:r w:rsidRPr="0039783A">
              <w:rPr>
                <w:rFonts w:ascii="Times New Roman" w:hAnsi="Times New Roman" w:cs="Times New Roman"/>
              </w:rPr>
              <w:t xml:space="preserve">predstaviti značaj etike </w:t>
            </w:r>
            <w:r w:rsidRPr="0039783A">
              <w:rPr>
                <w:rFonts w:ascii="Times New Roman" w:hAnsi="Times New Roman" w:cs="Times New Roman"/>
                <w:spacing w:val="-6"/>
              </w:rPr>
              <w:t xml:space="preserve">za </w:t>
            </w:r>
            <w:r w:rsidRPr="0039783A">
              <w:rPr>
                <w:rFonts w:ascii="Times New Roman" w:hAnsi="Times New Roman" w:cs="Times New Roman"/>
              </w:rPr>
              <w:t>sveukupan razvoj l</w:t>
            </w:r>
            <w:r w:rsidR="00A40EFA" w:rsidRPr="0039783A">
              <w:rPr>
                <w:rFonts w:ascii="Times New Roman" w:hAnsi="Times New Roman" w:cs="Times New Roman"/>
              </w:rPr>
              <w:t>j</w:t>
            </w:r>
            <w:r w:rsidRPr="0039783A">
              <w:rPr>
                <w:rFonts w:ascii="Times New Roman" w:hAnsi="Times New Roman" w:cs="Times New Roman"/>
              </w:rPr>
              <w:t>udske misli,</w:t>
            </w:r>
          </w:p>
          <w:p w14:paraId="6522CC11" w14:textId="77777777" w:rsidR="0039368E" w:rsidRPr="0039783A" w:rsidRDefault="0039368E" w:rsidP="00D5500D">
            <w:pPr>
              <w:pStyle w:val="TableParagraph"/>
              <w:jc w:val="both"/>
              <w:rPr>
                <w:rFonts w:ascii="Times New Roman" w:hAnsi="Times New Roman" w:cs="Times New Roman"/>
              </w:rPr>
            </w:pPr>
          </w:p>
          <w:p w14:paraId="02FB9B45" w14:textId="77777777" w:rsidR="0039368E" w:rsidRPr="0039783A" w:rsidRDefault="0039368E" w:rsidP="00D5500D">
            <w:pPr>
              <w:pStyle w:val="TableParagraph"/>
              <w:jc w:val="both"/>
              <w:rPr>
                <w:rFonts w:ascii="Times New Roman" w:hAnsi="Times New Roman" w:cs="Times New Roman"/>
              </w:rPr>
            </w:pPr>
          </w:p>
          <w:p w14:paraId="0980598C" w14:textId="77777777" w:rsidR="0039368E" w:rsidRPr="0039783A" w:rsidRDefault="0039368E" w:rsidP="00D5500D">
            <w:pPr>
              <w:pStyle w:val="TableParagraph"/>
              <w:jc w:val="both"/>
              <w:rPr>
                <w:rFonts w:ascii="Times New Roman" w:hAnsi="Times New Roman" w:cs="Times New Roman"/>
              </w:rPr>
            </w:pPr>
          </w:p>
          <w:p w14:paraId="1BF7FB2C" w14:textId="77777777" w:rsidR="0039368E" w:rsidRPr="0039783A" w:rsidRDefault="0039368E" w:rsidP="00D5500D">
            <w:pPr>
              <w:pStyle w:val="TableParagraph"/>
              <w:spacing w:before="2"/>
              <w:jc w:val="both"/>
              <w:rPr>
                <w:rFonts w:ascii="Times New Roman" w:hAnsi="Times New Roman" w:cs="Times New Roman"/>
              </w:rPr>
            </w:pPr>
          </w:p>
          <w:p w14:paraId="136B9102" w14:textId="1B8DC76D" w:rsidR="0039368E" w:rsidRPr="0039783A" w:rsidRDefault="00F44FC4" w:rsidP="00A738A6">
            <w:pPr>
              <w:pStyle w:val="TableParagraph"/>
              <w:numPr>
                <w:ilvl w:val="0"/>
                <w:numId w:val="115"/>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objasniti</w:t>
            </w:r>
            <w:r w:rsidRPr="0039783A">
              <w:rPr>
                <w:rFonts w:ascii="Times New Roman" w:hAnsi="Times New Roman" w:cs="Times New Roman"/>
                <w:spacing w:val="-1"/>
              </w:rPr>
              <w:t xml:space="preserve"> </w:t>
            </w:r>
            <w:r w:rsidRPr="0039783A">
              <w:rPr>
                <w:rFonts w:ascii="Times New Roman" w:hAnsi="Times New Roman" w:cs="Times New Roman"/>
              </w:rPr>
              <w:t>etimološku</w:t>
            </w:r>
          </w:p>
          <w:p w14:paraId="20A6AFA4" w14:textId="47ED56EC" w:rsidR="0039368E" w:rsidRPr="0039783A" w:rsidRDefault="00F44FC4" w:rsidP="00D5500D">
            <w:pPr>
              <w:pStyle w:val="TableParagraph"/>
              <w:spacing w:before="1"/>
              <w:ind w:left="561"/>
              <w:jc w:val="both"/>
              <w:rPr>
                <w:rFonts w:ascii="Times New Roman" w:hAnsi="Times New Roman" w:cs="Times New Roman"/>
              </w:rPr>
            </w:pPr>
            <w:r w:rsidRPr="0039783A">
              <w:rPr>
                <w:rFonts w:ascii="Times New Roman" w:hAnsi="Times New Roman" w:cs="Times New Roman"/>
              </w:rPr>
              <w:t>definiciju korištenih termina,</w:t>
            </w:r>
          </w:p>
        </w:tc>
        <w:tc>
          <w:tcPr>
            <w:tcW w:w="3279" w:type="dxa"/>
          </w:tcPr>
          <w:p w14:paraId="35ACE15C" w14:textId="6CE0A3D6"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1.</w:t>
            </w:r>
            <w:r w:rsidR="00F44FC4" w:rsidRPr="0039783A">
              <w:rPr>
                <w:rFonts w:ascii="Times New Roman" w:hAnsi="Times New Roman" w:cs="Times New Roman"/>
              </w:rPr>
              <w:t xml:space="preserve"> </w:t>
            </w:r>
            <w:r w:rsidR="00817D12" w:rsidRPr="0039783A">
              <w:rPr>
                <w:rFonts w:ascii="Times New Roman" w:hAnsi="Times New Roman" w:cs="Times New Roman"/>
              </w:rPr>
              <w:t>U</w:t>
            </w:r>
            <w:r w:rsidRPr="0039783A">
              <w:rPr>
                <w:rFonts w:ascii="Times New Roman" w:hAnsi="Times New Roman" w:cs="Times New Roman"/>
              </w:rPr>
              <w:t xml:space="preserve"> </w:t>
            </w:r>
            <w:r w:rsidR="00817D12" w:rsidRPr="0039783A">
              <w:rPr>
                <w:rFonts w:ascii="Times New Roman" w:hAnsi="Times New Roman" w:cs="Times New Roman"/>
              </w:rPr>
              <w:t>POTRAZI</w:t>
            </w:r>
            <w:r w:rsidRPr="0039783A">
              <w:rPr>
                <w:rFonts w:ascii="Times New Roman" w:hAnsi="Times New Roman" w:cs="Times New Roman"/>
              </w:rPr>
              <w:t xml:space="preserve"> </w:t>
            </w:r>
            <w:r w:rsidR="00817D12" w:rsidRPr="0039783A">
              <w:rPr>
                <w:rFonts w:ascii="Times New Roman" w:hAnsi="Times New Roman" w:cs="Times New Roman"/>
              </w:rPr>
              <w:t>ZA</w:t>
            </w:r>
            <w:r w:rsidRPr="0039783A">
              <w:rPr>
                <w:rFonts w:ascii="Times New Roman" w:hAnsi="Times New Roman" w:cs="Times New Roman"/>
              </w:rPr>
              <w:t xml:space="preserve"> </w:t>
            </w:r>
            <w:r w:rsidR="00817D12" w:rsidRPr="0039783A">
              <w:rPr>
                <w:rFonts w:ascii="Times New Roman" w:hAnsi="Times New Roman" w:cs="Times New Roman"/>
              </w:rPr>
              <w:t>IDENTITETOM</w:t>
            </w:r>
          </w:p>
          <w:p w14:paraId="444E6026" w14:textId="599B20B4" w:rsidR="0039368E" w:rsidRPr="0039783A" w:rsidRDefault="00F44FC4" w:rsidP="00A738A6">
            <w:pPr>
              <w:pStyle w:val="TableParagraph"/>
              <w:numPr>
                <w:ilvl w:val="0"/>
                <w:numId w:val="114"/>
              </w:numPr>
              <w:tabs>
                <w:tab w:val="left" w:pos="779"/>
                <w:tab w:val="left" w:pos="780"/>
              </w:tabs>
              <w:ind w:right="248"/>
              <w:jc w:val="both"/>
              <w:rPr>
                <w:rFonts w:ascii="Times New Roman" w:hAnsi="Times New Roman" w:cs="Times New Roman"/>
              </w:rPr>
            </w:pPr>
            <w:r w:rsidRPr="0039783A">
              <w:rPr>
                <w:rFonts w:ascii="Times New Roman" w:hAnsi="Times New Roman" w:cs="Times New Roman"/>
              </w:rPr>
              <w:t xml:space="preserve">pojam etike kroz </w:t>
            </w:r>
            <w:r w:rsidRPr="0039783A">
              <w:rPr>
                <w:rFonts w:ascii="Times New Roman" w:hAnsi="Times New Roman" w:cs="Times New Roman"/>
                <w:spacing w:val="-3"/>
              </w:rPr>
              <w:t xml:space="preserve">povijest </w:t>
            </w:r>
            <w:r w:rsidRPr="0039783A">
              <w:rPr>
                <w:rFonts w:ascii="Times New Roman" w:hAnsi="Times New Roman" w:cs="Times New Roman"/>
              </w:rPr>
              <w:t>filozofije,</w:t>
            </w:r>
          </w:p>
          <w:p w14:paraId="0DCB6C2C" w14:textId="4F3489A4" w:rsidR="0039368E" w:rsidRPr="0039783A" w:rsidRDefault="00F44FC4" w:rsidP="00A738A6">
            <w:pPr>
              <w:pStyle w:val="TableParagraph"/>
              <w:numPr>
                <w:ilvl w:val="0"/>
                <w:numId w:val="114"/>
              </w:numPr>
              <w:tabs>
                <w:tab w:val="left" w:pos="779"/>
                <w:tab w:val="left" w:pos="780"/>
              </w:tabs>
              <w:spacing w:before="1"/>
              <w:ind w:right="431"/>
              <w:jc w:val="both"/>
              <w:rPr>
                <w:rFonts w:ascii="Times New Roman" w:hAnsi="Times New Roman" w:cs="Times New Roman"/>
              </w:rPr>
            </w:pPr>
            <w:r w:rsidRPr="0039783A">
              <w:rPr>
                <w:rFonts w:ascii="Times New Roman" w:hAnsi="Times New Roman" w:cs="Times New Roman"/>
              </w:rPr>
              <w:t>osnove razlikovanja pojmova etike i</w:t>
            </w:r>
            <w:r w:rsidRPr="0039783A">
              <w:rPr>
                <w:rFonts w:ascii="Times New Roman" w:hAnsi="Times New Roman" w:cs="Times New Roman"/>
                <w:spacing w:val="-14"/>
              </w:rPr>
              <w:t xml:space="preserve"> </w:t>
            </w:r>
            <w:r w:rsidRPr="0039783A">
              <w:rPr>
                <w:rFonts w:ascii="Times New Roman" w:hAnsi="Times New Roman" w:cs="Times New Roman"/>
              </w:rPr>
              <w:t>morala,</w:t>
            </w:r>
          </w:p>
          <w:p w14:paraId="500189B5" w14:textId="5885BCC5" w:rsidR="0039368E" w:rsidRPr="0039783A" w:rsidRDefault="00F44FC4" w:rsidP="00A738A6">
            <w:pPr>
              <w:pStyle w:val="TableParagraph"/>
              <w:numPr>
                <w:ilvl w:val="0"/>
                <w:numId w:val="114"/>
              </w:numPr>
              <w:tabs>
                <w:tab w:val="left" w:pos="779"/>
                <w:tab w:val="left" w:pos="780"/>
              </w:tabs>
              <w:spacing w:before="4"/>
              <w:ind w:right="408"/>
              <w:jc w:val="both"/>
              <w:rPr>
                <w:rFonts w:ascii="Times New Roman" w:hAnsi="Times New Roman" w:cs="Times New Roman"/>
              </w:rPr>
            </w:pPr>
            <w:r w:rsidRPr="0039783A">
              <w:rPr>
                <w:rFonts w:ascii="Times New Roman" w:hAnsi="Times New Roman" w:cs="Times New Roman"/>
              </w:rPr>
              <w:t>dimenzioniranje slike o sebi,</w:t>
            </w:r>
          </w:p>
          <w:p w14:paraId="660CC7A8" w14:textId="37EFE672" w:rsidR="0039368E" w:rsidRPr="0039783A" w:rsidRDefault="00817D12" w:rsidP="00A738A6">
            <w:pPr>
              <w:pStyle w:val="TableParagraph"/>
              <w:numPr>
                <w:ilvl w:val="0"/>
                <w:numId w:val="114"/>
              </w:numPr>
              <w:tabs>
                <w:tab w:val="left" w:pos="779"/>
                <w:tab w:val="left" w:pos="780"/>
              </w:tabs>
              <w:ind w:hanging="361"/>
              <w:jc w:val="both"/>
              <w:rPr>
                <w:rFonts w:ascii="Times New Roman" w:hAnsi="Times New Roman" w:cs="Times New Roman"/>
              </w:rPr>
            </w:pPr>
            <w:r w:rsidRPr="0039783A">
              <w:rPr>
                <w:rFonts w:ascii="Times New Roman" w:hAnsi="Times New Roman" w:cs="Times New Roman"/>
              </w:rPr>
              <w:t>Št</w:t>
            </w:r>
            <w:r w:rsidR="00F44FC4" w:rsidRPr="0039783A">
              <w:rPr>
                <w:rFonts w:ascii="Times New Roman" w:hAnsi="Times New Roman" w:cs="Times New Roman"/>
              </w:rPr>
              <w:t>o</w:t>
            </w:r>
            <w:r w:rsidR="0039368E" w:rsidRPr="0039783A">
              <w:rPr>
                <w:rFonts w:ascii="Times New Roman" w:hAnsi="Times New Roman" w:cs="Times New Roman"/>
              </w:rPr>
              <w:t xml:space="preserve"> </w:t>
            </w:r>
            <w:r w:rsidRPr="0039783A">
              <w:rPr>
                <w:rFonts w:ascii="Times New Roman" w:hAnsi="Times New Roman" w:cs="Times New Roman"/>
              </w:rPr>
              <w:t>trebam</w:t>
            </w:r>
            <w:r w:rsidR="0039368E" w:rsidRPr="0039783A">
              <w:rPr>
                <w:rFonts w:ascii="Times New Roman" w:hAnsi="Times New Roman" w:cs="Times New Roman"/>
              </w:rPr>
              <w:t xml:space="preserve"> </w:t>
            </w:r>
            <w:r w:rsidRPr="0039783A">
              <w:rPr>
                <w:rFonts w:ascii="Times New Roman" w:hAnsi="Times New Roman" w:cs="Times New Roman"/>
              </w:rPr>
              <w:t>raditi</w:t>
            </w:r>
            <w:r w:rsidR="0039368E" w:rsidRPr="0039783A">
              <w:rPr>
                <w:rFonts w:ascii="Times New Roman" w:hAnsi="Times New Roman" w:cs="Times New Roman"/>
              </w:rPr>
              <w:t>?</w:t>
            </w:r>
          </w:p>
          <w:p w14:paraId="13546F3F" w14:textId="08DEF52F" w:rsidR="0039368E" w:rsidRPr="0039783A" w:rsidRDefault="00817D12" w:rsidP="00A738A6">
            <w:pPr>
              <w:pStyle w:val="TableParagraph"/>
              <w:numPr>
                <w:ilvl w:val="0"/>
                <w:numId w:val="114"/>
              </w:numPr>
              <w:tabs>
                <w:tab w:val="left" w:pos="779"/>
                <w:tab w:val="left" w:pos="780"/>
              </w:tabs>
              <w:spacing w:before="41"/>
              <w:ind w:hanging="361"/>
              <w:jc w:val="both"/>
              <w:rPr>
                <w:rFonts w:ascii="Times New Roman" w:hAnsi="Times New Roman" w:cs="Times New Roman"/>
              </w:rPr>
            </w:pPr>
            <w:r w:rsidRPr="0039783A">
              <w:rPr>
                <w:rFonts w:ascii="Times New Roman" w:hAnsi="Times New Roman" w:cs="Times New Roman"/>
              </w:rPr>
              <w:t>Št</w:t>
            </w:r>
            <w:r w:rsidR="00F44FC4" w:rsidRPr="0039783A">
              <w:rPr>
                <w:rFonts w:ascii="Times New Roman" w:hAnsi="Times New Roman" w:cs="Times New Roman"/>
              </w:rPr>
              <w:t>o</w:t>
            </w:r>
            <w:r w:rsidR="0039368E" w:rsidRPr="0039783A">
              <w:rPr>
                <w:rFonts w:ascii="Times New Roman" w:hAnsi="Times New Roman" w:cs="Times New Roman"/>
              </w:rPr>
              <w:t xml:space="preserve"> </w:t>
            </w:r>
            <w:r w:rsidRPr="0039783A">
              <w:rPr>
                <w:rFonts w:ascii="Times New Roman" w:hAnsi="Times New Roman" w:cs="Times New Roman"/>
              </w:rPr>
              <w:t>je</w:t>
            </w:r>
            <w:r w:rsidR="0039368E" w:rsidRPr="0039783A">
              <w:rPr>
                <w:rFonts w:ascii="Times New Roman" w:hAnsi="Times New Roman" w:cs="Times New Roman"/>
              </w:rPr>
              <w:t xml:space="preserve"> </w:t>
            </w:r>
            <w:r w:rsidRPr="0039783A">
              <w:rPr>
                <w:rFonts w:ascii="Times New Roman" w:hAnsi="Times New Roman" w:cs="Times New Roman"/>
              </w:rPr>
              <w:t>čovjek</w:t>
            </w:r>
            <w:r w:rsidR="0039368E" w:rsidRPr="0039783A">
              <w:rPr>
                <w:rFonts w:ascii="Times New Roman" w:hAnsi="Times New Roman" w:cs="Times New Roman"/>
              </w:rPr>
              <w:t>?</w:t>
            </w:r>
          </w:p>
          <w:p w14:paraId="293C76FD" w14:textId="77777777" w:rsidR="0039368E" w:rsidRPr="0039783A" w:rsidRDefault="0039368E" w:rsidP="00D5500D">
            <w:pPr>
              <w:pStyle w:val="TableParagraph"/>
              <w:spacing w:before="11"/>
              <w:jc w:val="both"/>
              <w:rPr>
                <w:rFonts w:ascii="Times New Roman" w:hAnsi="Times New Roman" w:cs="Times New Roman"/>
              </w:rPr>
            </w:pPr>
          </w:p>
          <w:p w14:paraId="0FAD9D1B" w14:textId="6C70CF48"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2.</w:t>
            </w:r>
            <w:r w:rsidR="00F44FC4" w:rsidRPr="0039783A">
              <w:rPr>
                <w:rFonts w:ascii="Times New Roman" w:hAnsi="Times New Roman" w:cs="Times New Roman"/>
              </w:rPr>
              <w:t xml:space="preserve"> </w:t>
            </w:r>
            <w:r w:rsidR="00817D12" w:rsidRPr="0039783A">
              <w:rPr>
                <w:rFonts w:ascii="Times New Roman" w:hAnsi="Times New Roman" w:cs="Times New Roman"/>
              </w:rPr>
              <w:t>RAZLIČITE</w:t>
            </w:r>
            <w:r w:rsidRPr="0039783A">
              <w:rPr>
                <w:rFonts w:ascii="Times New Roman" w:hAnsi="Times New Roman" w:cs="Times New Roman"/>
              </w:rPr>
              <w:t xml:space="preserve"> </w:t>
            </w:r>
            <w:r w:rsidR="00817D12" w:rsidRPr="0039783A">
              <w:rPr>
                <w:rFonts w:ascii="Times New Roman" w:hAnsi="Times New Roman" w:cs="Times New Roman"/>
              </w:rPr>
              <w:t>PERSPEKTIVE</w:t>
            </w:r>
          </w:p>
          <w:p w14:paraId="1270DC71" w14:textId="58BBE89E" w:rsidR="0039368E" w:rsidRPr="0039783A" w:rsidRDefault="00817D12" w:rsidP="00D5500D">
            <w:pPr>
              <w:pStyle w:val="TableParagraph"/>
              <w:spacing w:before="41"/>
              <w:jc w:val="both"/>
              <w:rPr>
                <w:rFonts w:ascii="Times New Roman" w:hAnsi="Times New Roman" w:cs="Times New Roman"/>
              </w:rPr>
            </w:pPr>
            <w:r w:rsidRPr="0039783A">
              <w:rPr>
                <w:rFonts w:ascii="Times New Roman" w:hAnsi="Times New Roman" w:cs="Times New Roman"/>
              </w:rPr>
              <w:t>SAZNAN</w:t>
            </w:r>
            <w:r w:rsidR="00F44FC4" w:rsidRPr="0039783A">
              <w:rPr>
                <w:rFonts w:ascii="Times New Roman" w:hAnsi="Times New Roman" w:cs="Times New Roman"/>
              </w:rPr>
              <w:t>J</w:t>
            </w:r>
            <w:r w:rsidRPr="0039783A">
              <w:rPr>
                <w:rFonts w:ascii="Times New Roman" w:hAnsi="Times New Roman" w:cs="Times New Roman"/>
              </w:rPr>
              <w:t>A</w:t>
            </w:r>
          </w:p>
          <w:p w14:paraId="0EC5A768" w14:textId="469DCCFA" w:rsidR="0039368E" w:rsidRPr="0039783A" w:rsidRDefault="00F44FC4" w:rsidP="00A738A6">
            <w:pPr>
              <w:pStyle w:val="TableParagraph"/>
              <w:numPr>
                <w:ilvl w:val="0"/>
                <w:numId w:val="113"/>
              </w:numPr>
              <w:tabs>
                <w:tab w:val="left" w:pos="779"/>
                <w:tab w:val="left" w:pos="780"/>
              </w:tabs>
              <w:spacing w:before="39"/>
              <w:ind w:hanging="361"/>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lika</w:t>
            </w:r>
            <w:r w:rsidR="0039368E" w:rsidRPr="0039783A">
              <w:rPr>
                <w:rFonts w:ascii="Times New Roman" w:hAnsi="Times New Roman" w:cs="Times New Roman"/>
              </w:rPr>
              <w:t xml:space="preserve"> </w:t>
            </w:r>
            <w:r w:rsidR="00817D12" w:rsidRPr="0039783A">
              <w:rPr>
                <w:rFonts w:ascii="Times New Roman" w:hAnsi="Times New Roman" w:cs="Times New Roman"/>
              </w:rPr>
              <w:t>o</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sebi</w:t>
            </w:r>
            <w:r w:rsidR="0039368E" w:rsidRPr="0039783A">
              <w:rPr>
                <w:rFonts w:ascii="Times New Roman" w:hAnsi="Times New Roman" w:cs="Times New Roman"/>
              </w:rPr>
              <w:t>,</w:t>
            </w:r>
          </w:p>
          <w:p w14:paraId="4FB3F7C7" w14:textId="77777777" w:rsidR="0039368E" w:rsidRPr="0039783A" w:rsidRDefault="00817D12" w:rsidP="00A738A6">
            <w:pPr>
              <w:pStyle w:val="TableParagraph"/>
              <w:numPr>
                <w:ilvl w:val="0"/>
                <w:numId w:val="113"/>
              </w:numPr>
              <w:tabs>
                <w:tab w:val="left" w:pos="779"/>
                <w:tab w:val="left" w:pos="780"/>
              </w:tabs>
              <w:spacing w:before="41"/>
              <w:ind w:hanging="361"/>
              <w:jc w:val="both"/>
              <w:rPr>
                <w:rFonts w:ascii="Times New Roman" w:hAnsi="Times New Roman" w:cs="Times New Roman"/>
              </w:rPr>
            </w:pPr>
            <w:r w:rsidRPr="0039783A">
              <w:rPr>
                <w:rFonts w:ascii="Times New Roman" w:hAnsi="Times New Roman" w:cs="Times New Roman"/>
              </w:rPr>
              <w:t>umanjena</w:t>
            </w:r>
            <w:r w:rsidR="0039368E" w:rsidRPr="0039783A">
              <w:rPr>
                <w:rFonts w:ascii="Times New Roman" w:hAnsi="Times New Roman" w:cs="Times New Roman"/>
              </w:rPr>
              <w:t xml:space="preserve"> </w:t>
            </w:r>
            <w:r w:rsidRPr="0039783A">
              <w:rPr>
                <w:rFonts w:ascii="Times New Roman" w:hAnsi="Times New Roman" w:cs="Times New Roman"/>
              </w:rPr>
              <w:t>slika</w:t>
            </w:r>
            <w:r w:rsidR="0039368E" w:rsidRPr="0039783A">
              <w:rPr>
                <w:rFonts w:ascii="Times New Roman" w:hAnsi="Times New Roman" w:cs="Times New Roman"/>
              </w:rPr>
              <w:t xml:space="preserve"> </w:t>
            </w:r>
            <w:r w:rsidRPr="0039783A">
              <w:rPr>
                <w:rFonts w:ascii="Times New Roman" w:hAnsi="Times New Roman" w:cs="Times New Roman"/>
              </w:rPr>
              <w:t>o</w:t>
            </w:r>
            <w:r w:rsidR="0039368E" w:rsidRPr="0039783A">
              <w:rPr>
                <w:rFonts w:ascii="Times New Roman" w:hAnsi="Times New Roman" w:cs="Times New Roman"/>
                <w:spacing w:val="-8"/>
              </w:rPr>
              <w:t xml:space="preserve"> </w:t>
            </w:r>
            <w:r w:rsidRPr="0039783A">
              <w:rPr>
                <w:rFonts w:ascii="Times New Roman" w:hAnsi="Times New Roman" w:cs="Times New Roman"/>
              </w:rPr>
              <w:t>sebi</w:t>
            </w:r>
            <w:r w:rsidR="0039368E" w:rsidRPr="0039783A">
              <w:rPr>
                <w:rFonts w:ascii="Times New Roman" w:hAnsi="Times New Roman" w:cs="Times New Roman"/>
              </w:rPr>
              <w:t>,</w:t>
            </w:r>
          </w:p>
          <w:p w14:paraId="46357392" w14:textId="77777777" w:rsidR="0039368E" w:rsidRPr="0039783A" w:rsidRDefault="00817D12" w:rsidP="00A738A6">
            <w:pPr>
              <w:pStyle w:val="TableParagraph"/>
              <w:numPr>
                <w:ilvl w:val="0"/>
                <w:numId w:val="113"/>
              </w:numPr>
              <w:tabs>
                <w:tab w:val="left" w:pos="779"/>
                <w:tab w:val="left" w:pos="780"/>
              </w:tabs>
              <w:spacing w:before="41"/>
              <w:ind w:hanging="361"/>
              <w:jc w:val="both"/>
              <w:rPr>
                <w:rFonts w:ascii="Times New Roman" w:hAnsi="Times New Roman" w:cs="Times New Roman"/>
              </w:rPr>
            </w:pPr>
            <w:r w:rsidRPr="0039783A">
              <w:rPr>
                <w:rFonts w:ascii="Times New Roman" w:hAnsi="Times New Roman" w:cs="Times New Roman"/>
              </w:rPr>
              <w:t>uvećana</w:t>
            </w:r>
            <w:r w:rsidR="0039368E" w:rsidRPr="0039783A">
              <w:rPr>
                <w:rFonts w:ascii="Times New Roman" w:hAnsi="Times New Roman" w:cs="Times New Roman"/>
              </w:rPr>
              <w:t xml:space="preserve"> </w:t>
            </w:r>
            <w:r w:rsidRPr="0039783A">
              <w:rPr>
                <w:rFonts w:ascii="Times New Roman" w:hAnsi="Times New Roman" w:cs="Times New Roman"/>
              </w:rPr>
              <w:t>slika</w:t>
            </w:r>
            <w:r w:rsidR="0039368E" w:rsidRPr="0039783A">
              <w:rPr>
                <w:rFonts w:ascii="Times New Roman" w:hAnsi="Times New Roman" w:cs="Times New Roman"/>
              </w:rPr>
              <w:t xml:space="preserve"> </w:t>
            </w:r>
            <w:r w:rsidRPr="0039783A">
              <w:rPr>
                <w:rFonts w:ascii="Times New Roman" w:hAnsi="Times New Roman" w:cs="Times New Roman"/>
              </w:rPr>
              <w:t>o</w:t>
            </w:r>
            <w:r w:rsidR="0039368E" w:rsidRPr="0039783A">
              <w:rPr>
                <w:rFonts w:ascii="Times New Roman" w:hAnsi="Times New Roman" w:cs="Times New Roman"/>
                <w:spacing w:val="-8"/>
              </w:rPr>
              <w:t xml:space="preserve"> </w:t>
            </w:r>
            <w:r w:rsidRPr="0039783A">
              <w:rPr>
                <w:rFonts w:ascii="Times New Roman" w:hAnsi="Times New Roman" w:cs="Times New Roman"/>
              </w:rPr>
              <w:t>sebi</w:t>
            </w:r>
            <w:r w:rsidR="0039368E" w:rsidRPr="0039783A">
              <w:rPr>
                <w:rFonts w:ascii="Times New Roman" w:hAnsi="Times New Roman" w:cs="Times New Roman"/>
              </w:rPr>
              <w:t>,</w:t>
            </w:r>
          </w:p>
          <w:p w14:paraId="0B9F7F8F" w14:textId="77777777" w:rsidR="0039368E" w:rsidRPr="0039783A" w:rsidRDefault="00817D12" w:rsidP="00A738A6">
            <w:pPr>
              <w:pStyle w:val="TableParagraph"/>
              <w:numPr>
                <w:ilvl w:val="0"/>
                <w:numId w:val="113"/>
              </w:numPr>
              <w:tabs>
                <w:tab w:val="left" w:pos="779"/>
                <w:tab w:val="left" w:pos="780"/>
              </w:tabs>
              <w:spacing w:before="41"/>
              <w:ind w:hanging="361"/>
              <w:jc w:val="both"/>
              <w:rPr>
                <w:rFonts w:ascii="Times New Roman" w:hAnsi="Times New Roman" w:cs="Times New Roman"/>
              </w:rPr>
            </w:pPr>
            <w:r w:rsidRPr="0039783A">
              <w:rPr>
                <w:rFonts w:ascii="Times New Roman" w:hAnsi="Times New Roman" w:cs="Times New Roman"/>
              </w:rPr>
              <w:t>samospoznaja</w:t>
            </w:r>
            <w:r w:rsidR="0039368E" w:rsidRPr="0039783A">
              <w:rPr>
                <w:rFonts w:ascii="Times New Roman" w:hAnsi="Times New Roman" w:cs="Times New Roman"/>
              </w:rPr>
              <w:t>,</w:t>
            </w:r>
          </w:p>
          <w:p w14:paraId="00ED4A6C" w14:textId="77777777" w:rsidR="0039368E" w:rsidRPr="0039783A" w:rsidRDefault="00817D12" w:rsidP="00A738A6">
            <w:pPr>
              <w:pStyle w:val="TableParagraph"/>
              <w:numPr>
                <w:ilvl w:val="0"/>
                <w:numId w:val="113"/>
              </w:numPr>
              <w:tabs>
                <w:tab w:val="left" w:pos="779"/>
                <w:tab w:val="left" w:pos="780"/>
              </w:tabs>
              <w:spacing w:before="39"/>
              <w:ind w:hanging="361"/>
              <w:jc w:val="both"/>
              <w:rPr>
                <w:rFonts w:ascii="Times New Roman" w:hAnsi="Times New Roman" w:cs="Times New Roman"/>
              </w:rPr>
            </w:pPr>
            <w:r w:rsidRPr="0039783A">
              <w:rPr>
                <w:rFonts w:ascii="Times New Roman" w:hAnsi="Times New Roman" w:cs="Times New Roman"/>
              </w:rPr>
              <w:t>epistemološke</w:t>
            </w:r>
          </w:p>
          <w:p w14:paraId="2A4CD0ED" w14:textId="77777777" w:rsidR="0039368E" w:rsidRPr="0039783A" w:rsidRDefault="00817D12" w:rsidP="00D5500D">
            <w:pPr>
              <w:pStyle w:val="TableParagraph"/>
              <w:spacing w:before="41"/>
              <w:ind w:left="779"/>
              <w:jc w:val="both"/>
              <w:rPr>
                <w:rFonts w:ascii="Times New Roman" w:hAnsi="Times New Roman" w:cs="Times New Roman"/>
              </w:rPr>
            </w:pPr>
            <w:r w:rsidRPr="0039783A">
              <w:rPr>
                <w:rFonts w:ascii="Times New Roman" w:hAnsi="Times New Roman" w:cs="Times New Roman"/>
              </w:rPr>
              <w:t>karakteristike</w:t>
            </w:r>
            <w:r w:rsidR="0039368E" w:rsidRPr="0039783A">
              <w:rPr>
                <w:rFonts w:ascii="Times New Roman" w:hAnsi="Times New Roman" w:cs="Times New Roman"/>
              </w:rPr>
              <w:t>.</w:t>
            </w:r>
          </w:p>
          <w:p w14:paraId="5FF7D6B5" w14:textId="77777777" w:rsidR="0039368E" w:rsidRPr="0039783A" w:rsidRDefault="0039368E" w:rsidP="00D5500D">
            <w:pPr>
              <w:pStyle w:val="TableParagraph"/>
              <w:jc w:val="both"/>
              <w:rPr>
                <w:rFonts w:ascii="Times New Roman" w:hAnsi="Times New Roman" w:cs="Times New Roman"/>
              </w:rPr>
            </w:pPr>
          </w:p>
          <w:p w14:paraId="41F4D574" w14:textId="77777777" w:rsidR="0039368E" w:rsidRPr="0039783A" w:rsidRDefault="0039368E" w:rsidP="00D5500D">
            <w:pPr>
              <w:pStyle w:val="TableParagraph"/>
              <w:jc w:val="both"/>
              <w:rPr>
                <w:rFonts w:ascii="Times New Roman" w:hAnsi="Times New Roman" w:cs="Times New Roman"/>
              </w:rPr>
            </w:pPr>
          </w:p>
          <w:p w14:paraId="68AD9051" w14:textId="7BC22713"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3.</w:t>
            </w:r>
            <w:r w:rsidR="00F44FC4" w:rsidRPr="0039783A">
              <w:rPr>
                <w:rFonts w:ascii="Times New Roman" w:hAnsi="Times New Roman" w:cs="Times New Roman"/>
              </w:rPr>
              <w:t xml:space="preserve"> </w:t>
            </w:r>
            <w:r w:rsidR="00817D12" w:rsidRPr="0039783A">
              <w:rPr>
                <w:rFonts w:ascii="Times New Roman" w:hAnsi="Times New Roman" w:cs="Times New Roman"/>
              </w:rPr>
              <w:t>ALISA</w:t>
            </w:r>
            <w:r w:rsidRPr="0039783A">
              <w:rPr>
                <w:rFonts w:ascii="Times New Roman" w:hAnsi="Times New Roman" w:cs="Times New Roman"/>
              </w:rPr>
              <w:t xml:space="preserve"> </w:t>
            </w:r>
            <w:r w:rsidR="00817D12" w:rsidRPr="0039783A">
              <w:rPr>
                <w:rFonts w:ascii="Times New Roman" w:hAnsi="Times New Roman" w:cs="Times New Roman"/>
              </w:rPr>
              <w:t>U</w:t>
            </w:r>
            <w:r w:rsidRPr="0039783A">
              <w:rPr>
                <w:rFonts w:ascii="Times New Roman" w:hAnsi="Times New Roman" w:cs="Times New Roman"/>
              </w:rPr>
              <w:t xml:space="preserve"> </w:t>
            </w:r>
            <w:r w:rsidR="00817D12" w:rsidRPr="0039783A">
              <w:rPr>
                <w:rFonts w:ascii="Times New Roman" w:hAnsi="Times New Roman" w:cs="Times New Roman"/>
              </w:rPr>
              <w:t>ZEML</w:t>
            </w:r>
            <w:r w:rsidR="00F44FC4" w:rsidRPr="0039783A">
              <w:rPr>
                <w:rFonts w:ascii="Times New Roman" w:hAnsi="Times New Roman" w:cs="Times New Roman"/>
              </w:rPr>
              <w:t>J</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rPr>
              <w:t>ČUD</w:t>
            </w:r>
            <w:r w:rsidR="00F44FC4" w:rsidRPr="0039783A">
              <w:rPr>
                <w:rFonts w:ascii="Times New Roman" w:hAnsi="Times New Roman" w:cs="Times New Roman"/>
              </w:rPr>
              <w:t>ESA</w:t>
            </w:r>
          </w:p>
          <w:p w14:paraId="658650B6" w14:textId="64A63897" w:rsidR="0039368E" w:rsidRPr="0039783A" w:rsidRDefault="0039368E" w:rsidP="00D5500D">
            <w:pPr>
              <w:pStyle w:val="TableParagraph"/>
              <w:tabs>
                <w:tab w:val="left" w:pos="779"/>
              </w:tabs>
              <w:spacing w:before="41"/>
              <w:ind w:left="779" w:right="1059" w:hanging="360"/>
              <w:jc w:val="both"/>
              <w:rPr>
                <w:rFonts w:ascii="Times New Roman" w:hAnsi="Times New Roman" w:cs="Times New Roman"/>
              </w:rPr>
            </w:pPr>
            <w:r w:rsidRPr="0039783A">
              <w:rPr>
                <w:rFonts w:ascii="Times New Roman" w:hAnsi="Times New Roman" w:cs="Times New Roman"/>
              </w:rPr>
              <w:t>-</w:t>
            </w:r>
            <w:r w:rsidRPr="0039783A">
              <w:rPr>
                <w:rFonts w:ascii="Times New Roman" w:hAnsi="Times New Roman" w:cs="Times New Roman"/>
              </w:rPr>
              <w:tab/>
            </w:r>
            <w:r w:rsidR="00F44FC4" w:rsidRPr="0039783A">
              <w:rPr>
                <w:rFonts w:ascii="Times New Roman" w:hAnsi="Times New Roman" w:cs="Times New Roman"/>
              </w:rPr>
              <w:t>r</w:t>
            </w:r>
            <w:r w:rsidR="00817D12" w:rsidRPr="0039783A">
              <w:rPr>
                <w:rFonts w:ascii="Times New Roman" w:hAnsi="Times New Roman" w:cs="Times New Roman"/>
              </w:rPr>
              <w:t>adionica</w:t>
            </w:r>
            <w:r w:rsidRPr="0039783A">
              <w:rPr>
                <w:rFonts w:ascii="Times New Roman" w:hAnsi="Times New Roman" w:cs="Times New Roman"/>
              </w:rPr>
              <w:t xml:space="preserve"> </w:t>
            </w:r>
            <w:r w:rsidR="00817D12" w:rsidRPr="0039783A">
              <w:rPr>
                <w:rFonts w:ascii="Times New Roman" w:hAnsi="Times New Roman" w:cs="Times New Roman"/>
              </w:rPr>
              <w:t>kroz</w:t>
            </w:r>
            <w:r w:rsidRPr="0039783A">
              <w:rPr>
                <w:rFonts w:ascii="Times New Roman" w:hAnsi="Times New Roman" w:cs="Times New Roman"/>
              </w:rPr>
              <w:t xml:space="preserve"> </w:t>
            </w:r>
            <w:r w:rsidR="00817D12" w:rsidRPr="0039783A">
              <w:rPr>
                <w:rFonts w:ascii="Times New Roman" w:hAnsi="Times New Roman" w:cs="Times New Roman"/>
              </w:rPr>
              <w:t>gnosticizam</w:t>
            </w:r>
            <w:r w:rsidRPr="0039783A">
              <w:rPr>
                <w:rFonts w:ascii="Times New Roman" w:hAnsi="Times New Roman" w:cs="Times New Roman"/>
                <w:spacing w:val="-2"/>
              </w:rPr>
              <w:t xml:space="preserve"> </w:t>
            </w:r>
            <w:r w:rsidR="00817D12" w:rsidRPr="0039783A">
              <w:rPr>
                <w:rFonts w:ascii="Times New Roman" w:hAnsi="Times New Roman" w:cs="Times New Roman"/>
                <w:spacing w:val="-5"/>
              </w:rPr>
              <w:t>kao</w:t>
            </w:r>
          </w:p>
          <w:p w14:paraId="3D77C5F5" w14:textId="51DE579A" w:rsidR="00F44FC4" w:rsidRPr="0039783A" w:rsidRDefault="00817D12" w:rsidP="00F44FC4">
            <w:pPr>
              <w:pStyle w:val="TableParagraph"/>
              <w:spacing w:before="4"/>
              <w:ind w:left="779"/>
              <w:jc w:val="both"/>
              <w:rPr>
                <w:rFonts w:ascii="Times New Roman" w:hAnsi="Times New Roman" w:cs="Times New Roman"/>
              </w:rPr>
            </w:pPr>
            <w:r w:rsidRPr="0039783A">
              <w:rPr>
                <w:rFonts w:ascii="Times New Roman" w:hAnsi="Times New Roman" w:cs="Times New Roman"/>
              </w:rPr>
              <w:t>mogućnost</w:t>
            </w:r>
            <w:r w:rsidR="0039368E" w:rsidRPr="0039783A">
              <w:rPr>
                <w:rFonts w:ascii="Times New Roman" w:hAnsi="Times New Roman" w:cs="Times New Roman"/>
              </w:rPr>
              <w:t xml:space="preserve"> </w:t>
            </w:r>
            <w:r w:rsidRPr="0039783A">
              <w:rPr>
                <w:rFonts w:ascii="Times New Roman" w:hAnsi="Times New Roman" w:cs="Times New Roman"/>
              </w:rPr>
              <w:t>spoznaje</w:t>
            </w:r>
            <w:r w:rsidR="00F44FC4" w:rsidRPr="0039783A">
              <w:rPr>
                <w:rFonts w:ascii="Times New Roman" w:hAnsi="Times New Roman" w:cs="Times New Roman"/>
              </w:rPr>
              <w:t>,</w:t>
            </w:r>
          </w:p>
          <w:p w14:paraId="07B7A700" w14:textId="6F3247F7" w:rsidR="0039368E" w:rsidRPr="0039783A" w:rsidRDefault="00F44FC4" w:rsidP="00F44FC4">
            <w:pPr>
              <w:pStyle w:val="TableParagraph"/>
              <w:spacing w:before="4"/>
              <w:jc w:val="both"/>
              <w:rPr>
                <w:rFonts w:ascii="Times New Roman" w:hAnsi="Times New Roman" w:cs="Times New Roman"/>
              </w:rPr>
            </w:pPr>
            <w:r w:rsidRPr="0039783A">
              <w:rPr>
                <w:rFonts w:ascii="Times New Roman" w:hAnsi="Times New Roman" w:cs="Times New Roman"/>
              </w:rPr>
              <w:t xml:space="preserve">       -</w:t>
            </w:r>
            <w:r w:rsidRPr="0039783A">
              <w:rPr>
                <w:rFonts w:ascii="Times New Roman" w:hAnsi="Times New Roman" w:cs="Times New Roman"/>
              </w:rPr>
              <w:tab/>
              <w:t xml:space="preserve"> p</w:t>
            </w:r>
            <w:r w:rsidR="00817D12" w:rsidRPr="0039783A">
              <w:rPr>
                <w:rFonts w:ascii="Times New Roman" w:hAnsi="Times New Roman" w:cs="Times New Roman"/>
              </w:rPr>
              <w:t>ut</w:t>
            </w:r>
            <w:r w:rsidR="0039368E" w:rsidRPr="0039783A">
              <w:rPr>
                <w:rFonts w:ascii="Times New Roman" w:hAnsi="Times New Roman" w:cs="Times New Roman"/>
              </w:rPr>
              <w:t xml:space="preserve"> </w:t>
            </w:r>
            <w:r w:rsidR="00817D12" w:rsidRPr="0039783A">
              <w:rPr>
                <w:rFonts w:ascii="Times New Roman" w:hAnsi="Times New Roman" w:cs="Times New Roman"/>
              </w:rPr>
              <w:t>prema</w:t>
            </w:r>
            <w:r w:rsidR="0039368E" w:rsidRPr="0039783A">
              <w:rPr>
                <w:rFonts w:ascii="Times New Roman" w:hAnsi="Times New Roman" w:cs="Times New Roman"/>
                <w:spacing w:val="-4"/>
              </w:rPr>
              <w:t xml:space="preserve"> </w:t>
            </w:r>
            <w:r w:rsidR="00817D12" w:rsidRPr="0039783A">
              <w:rPr>
                <w:rFonts w:ascii="Times New Roman" w:hAnsi="Times New Roman" w:cs="Times New Roman"/>
              </w:rPr>
              <w:t>samospoznaji</w:t>
            </w:r>
            <w:r w:rsidR="0039368E" w:rsidRPr="0039783A">
              <w:rPr>
                <w:rFonts w:ascii="Times New Roman" w:hAnsi="Times New Roman" w:cs="Times New Roman"/>
              </w:rPr>
              <w:t>.</w:t>
            </w:r>
          </w:p>
          <w:p w14:paraId="7DB5723B" w14:textId="59BB7656" w:rsidR="00F44FC4" w:rsidRPr="0039783A" w:rsidRDefault="00F44FC4" w:rsidP="00F44FC4">
            <w:pPr>
              <w:pStyle w:val="TableParagraph"/>
              <w:spacing w:before="4"/>
              <w:ind w:left="779"/>
              <w:jc w:val="both"/>
              <w:rPr>
                <w:rFonts w:ascii="Times New Roman" w:hAnsi="Times New Roman" w:cs="Times New Roman"/>
              </w:rPr>
            </w:pPr>
          </w:p>
        </w:tc>
        <w:tc>
          <w:tcPr>
            <w:tcW w:w="2845" w:type="dxa"/>
          </w:tcPr>
          <w:p w14:paraId="34EC4755" w14:textId="77777777" w:rsidR="0039368E" w:rsidRPr="0039783A" w:rsidRDefault="0039368E" w:rsidP="00D5500D">
            <w:pPr>
              <w:pStyle w:val="TableParagraph"/>
              <w:jc w:val="both"/>
              <w:rPr>
                <w:rFonts w:ascii="Times New Roman" w:hAnsi="Times New Roman" w:cs="Times New Roman"/>
              </w:rPr>
            </w:pPr>
          </w:p>
          <w:p w14:paraId="67795221" w14:textId="77777777" w:rsidR="0039368E" w:rsidRPr="0039783A" w:rsidRDefault="0039368E" w:rsidP="00D5500D">
            <w:pPr>
              <w:pStyle w:val="TableParagraph"/>
              <w:jc w:val="both"/>
              <w:rPr>
                <w:rFonts w:ascii="Times New Roman" w:hAnsi="Times New Roman" w:cs="Times New Roman"/>
              </w:rPr>
            </w:pPr>
          </w:p>
          <w:p w14:paraId="3450BC6B" w14:textId="77777777" w:rsidR="0039368E" w:rsidRPr="0039783A" w:rsidRDefault="0039368E" w:rsidP="00D5500D">
            <w:pPr>
              <w:pStyle w:val="TableParagraph"/>
              <w:jc w:val="both"/>
              <w:rPr>
                <w:rFonts w:ascii="Times New Roman" w:hAnsi="Times New Roman" w:cs="Times New Roman"/>
              </w:rPr>
            </w:pPr>
          </w:p>
          <w:p w14:paraId="18591516" w14:textId="77777777" w:rsidR="0039368E" w:rsidRPr="0039783A" w:rsidRDefault="0039368E" w:rsidP="00D5500D">
            <w:pPr>
              <w:pStyle w:val="TableParagraph"/>
              <w:jc w:val="both"/>
              <w:rPr>
                <w:rFonts w:ascii="Times New Roman" w:hAnsi="Times New Roman" w:cs="Times New Roman"/>
              </w:rPr>
            </w:pPr>
          </w:p>
          <w:p w14:paraId="2C8ABA05" w14:textId="77777777" w:rsidR="0039368E" w:rsidRPr="0039783A" w:rsidRDefault="0039368E" w:rsidP="00D5500D">
            <w:pPr>
              <w:pStyle w:val="TableParagraph"/>
              <w:jc w:val="both"/>
              <w:rPr>
                <w:rFonts w:ascii="Times New Roman" w:hAnsi="Times New Roman" w:cs="Times New Roman"/>
              </w:rPr>
            </w:pPr>
          </w:p>
          <w:p w14:paraId="610F212A" w14:textId="77777777" w:rsidR="0039368E" w:rsidRPr="0039783A" w:rsidRDefault="0039368E" w:rsidP="00D5500D">
            <w:pPr>
              <w:pStyle w:val="TableParagraph"/>
              <w:jc w:val="both"/>
              <w:rPr>
                <w:rFonts w:ascii="Times New Roman" w:hAnsi="Times New Roman" w:cs="Times New Roman"/>
              </w:rPr>
            </w:pPr>
          </w:p>
          <w:p w14:paraId="1C782FD0" w14:textId="77777777" w:rsidR="0039368E" w:rsidRPr="0039783A" w:rsidRDefault="0039368E" w:rsidP="00D5500D">
            <w:pPr>
              <w:pStyle w:val="TableParagraph"/>
              <w:jc w:val="both"/>
              <w:rPr>
                <w:rFonts w:ascii="Times New Roman" w:hAnsi="Times New Roman" w:cs="Times New Roman"/>
              </w:rPr>
            </w:pPr>
          </w:p>
          <w:p w14:paraId="49CEF316" w14:textId="77777777" w:rsidR="0039368E" w:rsidRPr="0039783A" w:rsidRDefault="0039368E" w:rsidP="00D5500D">
            <w:pPr>
              <w:pStyle w:val="TableParagraph"/>
              <w:jc w:val="both"/>
              <w:rPr>
                <w:rFonts w:ascii="Times New Roman" w:hAnsi="Times New Roman" w:cs="Times New Roman"/>
              </w:rPr>
            </w:pPr>
          </w:p>
          <w:p w14:paraId="2350797F" w14:textId="77777777" w:rsidR="0039368E" w:rsidRPr="0039783A" w:rsidRDefault="0039368E" w:rsidP="00D5500D">
            <w:pPr>
              <w:pStyle w:val="TableParagraph"/>
              <w:jc w:val="both"/>
              <w:rPr>
                <w:rFonts w:ascii="Times New Roman" w:hAnsi="Times New Roman" w:cs="Times New Roman"/>
              </w:rPr>
            </w:pPr>
          </w:p>
          <w:p w14:paraId="6151C331" w14:textId="77777777" w:rsidR="0039368E" w:rsidRPr="0039783A" w:rsidRDefault="0039368E" w:rsidP="00D5500D">
            <w:pPr>
              <w:pStyle w:val="TableParagraph"/>
              <w:jc w:val="both"/>
              <w:rPr>
                <w:rFonts w:ascii="Times New Roman" w:hAnsi="Times New Roman" w:cs="Times New Roman"/>
              </w:rPr>
            </w:pPr>
          </w:p>
          <w:p w14:paraId="18BA28A3" w14:textId="79D1DFA0" w:rsidR="0039368E" w:rsidRPr="0039783A" w:rsidRDefault="00817D12" w:rsidP="00A738A6">
            <w:pPr>
              <w:pStyle w:val="TableParagraph"/>
              <w:numPr>
                <w:ilvl w:val="0"/>
                <w:numId w:val="112"/>
              </w:numPr>
              <w:tabs>
                <w:tab w:val="left" w:pos="827"/>
                <w:tab w:val="left" w:pos="828"/>
              </w:tabs>
              <w:spacing w:before="196"/>
              <w:ind w:right="172"/>
              <w:jc w:val="both"/>
              <w:rPr>
                <w:rFonts w:ascii="Times New Roman" w:hAnsi="Times New Roman" w:cs="Times New Roman"/>
              </w:rPr>
            </w:pPr>
            <w:r w:rsidRPr="0039783A">
              <w:rPr>
                <w:rFonts w:ascii="Times New Roman" w:hAnsi="Times New Roman" w:cs="Times New Roman"/>
              </w:rPr>
              <w:t>U</w:t>
            </w:r>
            <w:r w:rsidR="0039368E" w:rsidRPr="0039783A">
              <w:rPr>
                <w:rFonts w:ascii="Times New Roman" w:hAnsi="Times New Roman" w:cs="Times New Roman"/>
              </w:rPr>
              <w:t xml:space="preserve"> </w:t>
            </w:r>
            <w:r w:rsidRPr="0039783A">
              <w:rPr>
                <w:rFonts w:ascii="Times New Roman" w:hAnsi="Times New Roman" w:cs="Times New Roman"/>
              </w:rPr>
              <w:t>svakom</w:t>
            </w:r>
            <w:r w:rsidR="0039368E" w:rsidRPr="0039783A">
              <w:rPr>
                <w:rFonts w:ascii="Times New Roman" w:hAnsi="Times New Roman" w:cs="Times New Roman"/>
              </w:rPr>
              <w:t xml:space="preserve"> </w:t>
            </w:r>
            <w:r w:rsidRPr="0039783A">
              <w:rPr>
                <w:rFonts w:ascii="Times New Roman" w:hAnsi="Times New Roman" w:cs="Times New Roman"/>
              </w:rPr>
              <w:t>segmentu</w:t>
            </w:r>
            <w:r w:rsidR="0039368E" w:rsidRPr="0039783A">
              <w:rPr>
                <w:rFonts w:ascii="Times New Roman" w:hAnsi="Times New Roman" w:cs="Times New Roman"/>
              </w:rPr>
              <w:t xml:space="preserve"> </w:t>
            </w:r>
            <w:r w:rsidRPr="0039783A">
              <w:rPr>
                <w:rFonts w:ascii="Times New Roman" w:hAnsi="Times New Roman" w:cs="Times New Roman"/>
              </w:rPr>
              <w:t>moguća</w:t>
            </w:r>
            <w:r w:rsidR="0039368E" w:rsidRPr="0039783A">
              <w:rPr>
                <w:rFonts w:ascii="Times New Roman" w:hAnsi="Times New Roman" w:cs="Times New Roman"/>
              </w:rPr>
              <w:t xml:space="preserve"> </w:t>
            </w:r>
            <w:r w:rsidRPr="0039783A">
              <w:rPr>
                <w:rFonts w:ascii="Times New Roman" w:hAnsi="Times New Roman" w:cs="Times New Roman"/>
              </w:rPr>
              <w:t>je</w:t>
            </w:r>
            <w:r w:rsidR="0039368E" w:rsidRPr="0039783A">
              <w:rPr>
                <w:rFonts w:ascii="Times New Roman" w:hAnsi="Times New Roman" w:cs="Times New Roman"/>
              </w:rPr>
              <w:t xml:space="preserve"> </w:t>
            </w:r>
            <w:r w:rsidRPr="0039783A">
              <w:rPr>
                <w:rFonts w:ascii="Times New Roman" w:hAnsi="Times New Roman" w:cs="Times New Roman"/>
                <w:spacing w:val="-3"/>
              </w:rPr>
              <w:t>korelacija</w:t>
            </w:r>
            <w:r w:rsidR="0039368E" w:rsidRPr="0039783A">
              <w:rPr>
                <w:rFonts w:ascii="Times New Roman" w:hAnsi="Times New Roman" w:cs="Times New Roman"/>
                <w:spacing w:val="-3"/>
              </w:rPr>
              <w:t xml:space="preserve"> </w:t>
            </w:r>
            <w:r w:rsidRPr="0039783A">
              <w:rPr>
                <w:rFonts w:ascii="Times New Roman" w:hAnsi="Times New Roman" w:cs="Times New Roman"/>
              </w:rPr>
              <w:t>s</w:t>
            </w:r>
            <w:r w:rsidR="0039368E" w:rsidRPr="0039783A">
              <w:rPr>
                <w:rFonts w:ascii="Times New Roman" w:hAnsi="Times New Roman" w:cs="Times New Roman"/>
              </w:rPr>
              <w:t xml:space="preserve"> </w:t>
            </w:r>
            <w:r w:rsidRPr="0039783A">
              <w:rPr>
                <w:rFonts w:ascii="Times New Roman" w:hAnsi="Times New Roman" w:cs="Times New Roman"/>
              </w:rPr>
              <w:t>bilo</w:t>
            </w:r>
            <w:r w:rsidR="0039368E" w:rsidRPr="0039783A">
              <w:rPr>
                <w:rFonts w:ascii="Times New Roman" w:hAnsi="Times New Roman" w:cs="Times New Roman"/>
              </w:rPr>
              <w:t xml:space="preserve"> </w:t>
            </w:r>
            <w:r w:rsidRPr="0039783A">
              <w:rPr>
                <w:rFonts w:ascii="Times New Roman" w:hAnsi="Times New Roman" w:cs="Times New Roman"/>
              </w:rPr>
              <w:t>kojim</w:t>
            </w:r>
            <w:r w:rsidR="0039368E" w:rsidRPr="0039783A">
              <w:rPr>
                <w:rFonts w:ascii="Times New Roman" w:hAnsi="Times New Roman" w:cs="Times New Roman"/>
              </w:rPr>
              <w:t xml:space="preserve"> </w:t>
            </w:r>
            <w:r w:rsidRPr="0039783A">
              <w:rPr>
                <w:rFonts w:ascii="Times New Roman" w:hAnsi="Times New Roman" w:cs="Times New Roman"/>
              </w:rPr>
              <w:t>nastavnim</w:t>
            </w:r>
            <w:r w:rsidR="0039368E" w:rsidRPr="0039783A">
              <w:rPr>
                <w:rFonts w:ascii="Times New Roman" w:hAnsi="Times New Roman" w:cs="Times New Roman"/>
              </w:rPr>
              <w:t xml:space="preserve"> </w:t>
            </w:r>
            <w:r w:rsidRPr="0039783A">
              <w:rPr>
                <w:rFonts w:ascii="Times New Roman" w:hAnsi="Times New Roman" w:cs="Times New Roman"/>
              </w:rPr>
              <w:t>predmetom</w:t>
            </w:r>
            <w:r w:rsidR="0039368E" w:rsidRPr="0039783A">
              <w:rPr>
                <w:rFonts w:ascii="Times New Roman" w:hAnsi="Times New Roman" w:cs="Times New Roman"/>
              </w:rPr>
              <w:t xml:space="preserve"> </w:t>
            </w:r>
          </w:p>
        </w:tc>
      </w:tr>
    </w:tbl>
    <w:p w14:paraId="2E1508F4" w14:textId="77777777" w:rsidR="0039368E" w:rsidRPr="0039783A" w:rsidRDefault="0039368E" w:rsidP="0039368E">
      <w:pPr>
        <w:jc w:val="both"/>
        <w:rPr>
          <w:szCs w:val="22"/>
          <w:lang w:val="hr-HR"/>
        </w:rPr>
        <w:sectPr w:rsidR="0039368E" w:rsidRPr="0039783A" w:rsidSect="00D5500D">
          <w:pgSz w:w="12240" w:h="15840"/>
          <w:pgMar w:top="851" w:right="851" w:bottom="851" w:left="851" w:header="0" w:footer="522"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39783A" w14:paraId="739631C9" w14:textId="77777777" w:rsidTr="00D5500D">
        <w:trPr>
          <w:trHeight w:val="3536"/>
          <w:jc w:val="center"/>
        </w:trPr>
        <w:tc>
          <w:tcPr>
            <w:tcW w:w="3229" w:type="dxa"/>
          </w:tcPr>
          <w:p w14:paraId="78054D62" w14:textId="77777777" w:rsidR="0039368E" w:rsidRPr="0039783A" w:rsidRDefault="0039368E" w:rsidP="00D5500D">
            <w:pPr>
              <w:pStyle w:val="TableParagraph"/>
              <w:jc w:val="both"/>
              <w:rPr>
                <w:rFonts w:ascii="Times New Roman" w:hAnsi="Times New Roman" w:cs="Times New Roman"/>
              </w:rPr>
            </w:pPr>
          </w:p>
          <w:p w14:paraId="7E769325" w14:textId="73C50C65" w:rsidR="0039368E" w:rsidRPr="0039783A" w:rsidRDefault="00F44FC4" w:rsidP="00A738A6">
            <w:pPr>
              <w:pStyle w:val="TableParagraph"/>
              <w:numPr>
                <w:ilvl w:val="0"/>
                <w:numId w:val="111"/>
              </w:numPr>
              <w:tabs>
                <w:tab w:val="left" w:pos="562"/>
              </w:tabs>
              <w:ind w:right="532"/>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hvatiti</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kojoj</w:t>
            </w:r>
            <w:r w:rsidR="0039368E" w:rsidRPr="0039783A">
              <w:rPr>
                <w:rFonts w:ascii="Times New Roman" w:hAnsi="Times New Roman" w:cs="Times New Roman"/>
              </w:rPr>
              <w:t xml:space="preserve"> </w:t>
            </w:r>
            <w:r w:rsidR="00817D12" w:rsidRPr="0039783A">
              <w:rPr>
                <w:rFonts w:ascii="Times New Roman" w:hAnsi="Times New Roman" w:cs="Times New Roman"/>
              </w:rPr>
              <w:t>mjeri</w:t>
            </w:r>
            <w:r w:rsidR="0039368E" w:rsidRPr="0039783A">
              <w:rPr>
                <w:rFonts w:ascii="Times New Roman" w:hAnsi="Times New Roman" w:cs="Times New Roman"/>
              </w:rPr>
              <w:t xml:space="preserve"> </w:t>
            </w:r>
            <w:r w:rsidR="00817D12" w:rsidRPr="0039783A">
              <w:rPr>
                <w:rFonts w:ascii="Times New Roman" w:hAnsi="Times New Roman" w:cs="Times New Roman"/>
              </w:rPr>
              <w:t>se</w:t>
            </w:r>
            <w:r w:rsidR="0039368E" w:rsidRPr="0039783A">
              <w:rPr>
                <w:rFonts w:ascii="Times New Roman" w:hAnsi="Times New Roman" w:cs="Times New Roman"/>
              </w:rPr>
              <w:t xml:space="preserve"> </w:t>
            </w:r>
            <w:r w:rsidR="00817D12" w:rsidRPr="0039783A">
              <w:rPr>
                <w:rFonts w:ascii="Times New Roman" w:hAnsi="Times New Roman" w:cs="Times New Roman"/>
              </w:rPr>
              <w:t>etika</w:t>
            </w:r>
            <w:r w:rsidR="0039368E" w:rsidRPr="0039783A">
              <w:rPr>
                <w:rFonts w:ascii="Times New Roman" w:hAnsi="Times New Roman" w:cs="Times New Roman"/>
              </w:rPr>
              <w:t xml:space="preserve"> </w:t>
            </w:r>
            <w:r w:rsidR="00817D12" w:rsidRPr="0039783A">
              <w:rPr>
                <w:rFonts w:ascii="Times New Roman" w:hAnsi="Times New Roman" w:cs="Times New Roman"/>
              </w:rPr>
              <w:t>prostire</w:t>
            </w:r>
            <w:r w:rsidR="0039368E" w:rsidRPr="0039783A">
              <w:rPr>
                <w:rFonts w:ascii="Times New Roman" w:hAnsi="Times New Roman" w:cs="Times New Roman"/>
              </w:rPr>
              <w:t xml:space="preserve"> </w:t>
            </w:r>
            <w:r w:rsidR="00817D12" w:rsidRPr="0039783A">
              <w:rPr>
                <w:rFonts w:ascii="Times New Roman" w:hAnsi="Times New Roman" w:cs="Times New Roman"/>
              </w:rPr>
              <w:t>kroz</w:t>
            </w:r>
            <w:r w:rsidR="0039368E" w:rsidRPr="0039783A">
              <w:rPr>
                <w:rFonts w:ascii="Times New Roman" w:hAnsi="Times New Roman" w:cs="Times New Roman"/>
              </w:rPr>
              <w:t xml:space="preserve"> </w:t>
            </w:r>
            <w:r w:rsidR="00817D12" w:rsidRPr="0039783A">
              <w:rPr>
                <w:rFonts w:ascii="Times New Roman" w:hAnsi="Times New Roman" w:cs="Times New Roman"/>
              </w:rPr>
              <w:t>sfere</w:t>
            </w:r>
            <w:r w:rsidR="0039368E" w:rsidRPr="0039783A">
              <w:rPr>
                <w:rFonts w:ascii="Times New Roman" w:hAnsi="Times New Roman" w:cs="Times New Roman"/>
              </w:rPr>
              <w:t xml:space="preserve"> </w:t>
            </w:r>
            <w:r w:rsidR="00817D12" w:rsidRPr="0039783A">
              <w:rPr>
                <w:rFonts w:ascii="Times New Roman" w:hAnsi="Times New Roman" w:cs="Times New Roman"/>
              </w:rPr>
              <w:t>l</w:t>
            </w:r>
            <w:r w:rsidR="00A40EFA" w:rsidRPr="0039783A">
              <w:rPr>
                <w:rFonts w:ascii="Times New Roman" w:hAnsi="Times New Roman" w:cs="Times New Roman"/>
              </w:rPr>
              <w:t>j</w:t>
            </w:r>
            <w:r w:rsidR="00817D12" w:rsidRPr="0039783A">
              <w:rPr>
                <w:rFonts w:ascii="Times New Roman" w:hAnsi="Times New Roman" w:cs="Times New Roman"/>
              </w:rPr>
              <w:t>udskog</w:t>
            </w:r>
            <w:r w:rsidRPr="0039783A">
              <w:rPr>
                <w:rFonts w:ascii="Times New Roman" w:hAnsi="Times New Roman" w:cs="Times New Roman"/>
              </w:rPr>
              <w:t>a</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života</w:t>
            </w:r>
            <w:r w:rsidRPr="0039783A">
              <w:rPr>
                <w:rFonts w:ascii="Times New Roman" w:hAnsi="Times New Roman" w:cs="Times New Roman"/>
              </w:rPr>
              <w:t>,</w:t>
            </w:r>
          </w:p>
          <w:p w14:paraId="25F7FE09" w14:textId="77777777" w:rsidR="0039368E" w:rsidRPr="0039783A" w:rsidRDefault="0039368E" w:rsidP="00D5500D">
            <w:pPr>
              <w:pStyle w:val="TableParagraph"/>
              <w:jc w:val="both"/>
              <w:rPr>
                <w:rFonts w:ascii="Times New Roman" w:hAnsi="Times New Roman" w:cs="Times New Roman"/>
              </w:rPr>
            </w:pPr>
          </w:p>
          <w:p w14:paraId="35D96208" w14:textId="77777777" w:rsidR="0039368E" w:rsidRPr="0039783A" w:rsidRDefault="0039368E" w:rsidP="00D5500D">
            <w:pPr>
              <w:pStyle w:val="TableParagraph"/>
              <w:spacing w:before="7"/>
              <w:jc w:val="both"/>
              <w:rPr>
                <w:rFonts w:ascii="Times New Roman" w:hAnsi="Times New Roman" w:cs="Times New Roman"/>
              </w:rPr>
            </w:pPr>
          </w:p>
          <w:p w14:paraId="6F92A0AC" w14:textId="067C62A2" w:rsidR="0039368E" w:rsidRPr="0039783A" w:rsidRDefault="00F44FC4" w:rsidP="00A738A6">
            <w:pPr>
              <w:pStyle w:val="TableParagraph"/>
              <w:numPr>
                <w:ilvl w:val="0"/>
                <w:numId w:val="111"/>
              </w:numPr>
              <w:tabs>
                <w:tab w:val="left" w:pos="561"/>
                <w:tab w:val="left" w:pos="562"/>
              </w:tabs>
              <w:ind w:right="357"/>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bjasniti</w:t>
            </w:r>
            <w:r w:rsidR="0039368E" w:rsidRPr="0039783A">
              <w:rPr>
                <w:rFonts w:ascii="Times New Roman" w:hAnsi="Times New Roman" w:cs="Times New Roman"/>
              </w:rPr>
              <w:t xml:space="preserve"> </w:t>
            </w:r>
            <w:r w:rsidR="00817D12" w:rsidRPr="0039783A">
              <w:rPr>
                <w:rFonts w:ascii="Times New Roman" w:hAnsi="Times New Roman" w:cs="Times New Roman"/>
              </w:rPr>
              <w:t>sličnosti</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razlike</w:t>
            </w:r>
            <w:r w:rsidR="0039368E" w:rsidRPr="0039783A">
              <w:rPr>
                <w:rFonts w:ascii="Times New Roman" w:hAnsi="Times New Roman" w:cs="Times New Roman"/>
              </w:rPr>
              <w:t xml:space="preserve"> </w:t>
            </w:r>
            <w:r w:rsidR="00817D12" w:rsidRPr="0039783A">
              <w:rPr>
                <w:rFonts w:ascii="Times New Roman" w:hAnsi="Times New Roman" w:cs="Times New Roman"/>
              </w:rPr>
              <w:t>između</w:t>
            </w:r>
            <w:r w:rsidR="0039368E" w:rsidRPr="0039783A">
              <w:rPr>
                <w:rFonts w:ascii="Times New Roman" w:hAnsi="Times New Roman" w:cs="Times New Roman"/>
              </w:rPr>
              <w:t xml:space="preserve"> </w:t>
            </w:r>
            <w:r w:rsidR="00817D12" w:rsidRPr="0039783A">
              <w:rPr>
                <w:rFonts w:ascii="Times New Roman" w:hAnsi="Times New Roman" w:cs="Times New Roman"/>
              </w:rPr>
              <w:t>filozofije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mita</w:t>
            </w:r>
            <w:r w:rsidR="0039368E" w:rsidRPr="0039783A">
              <w:rPr>
                <w:rFonts w:ascii="Times New Roman" w:hAnsi="Times New Roman" w:cs="Times New Roman"/>
              </w:rPr>
              <w:t xml:space="preserve">/ </w:t>
            </w:r>
            <w:r w:rsidR="00817D12" w:rsidRPr="0039783A">
              <w:rPr>
                <w:rFonts w:ascii="Times New Roman" w:hAnsi="Times New Roman" w:cs="Times New Roman"/>
              </w:rPr>
              <w:t>religije</w:t>
            </w:r>
            <w:r w:rsidR="0039368E" w:rsidRPr="0039783A">
              <w:rPr>
                <w:rFonts w:ascii="Times New Roman" w:hAnsi="Times New Roman" w:cs="Times New Roman"/>
              </w:rPr>
              <w:t xml:space="preserve">/ </w:t>
            </w:r>
            <w:r w:rsidRPr="0039783A">
              <w:rPr>
                <w:rFonts w:ascii="Times New Roman" w:hAnsi="Times New Roman" w:cs="Times New Roman"/>
              </w:rPr>
              <w:t>znanosti</w:t>
            </w:r>
            <w:r w:rsidR="0039368E" w:rsidRPr="0039783A">
              <w:rPr>
                <w:rFonts w:ascii="Times New Roman" w:hAnsi="Times New Roman" w:cs="Times New Roman"/>
              </w:rPr>
              <w:t xml:space="preserve">/ </w:t>
            </w:r>
            <w:r w:rsidR="00817D12" w:rsidRPr="0039783A">
              <w:rPr>
                <w:rFonts w:ascii="Times New Roman" w:hAnsi="Times New Roman" w:cs="Times New Roman"/>
              </w:rPr>
              <w:t>umjetnosti</w:t>
            </w:r>
            <w:r w:rsidRPr="0039783A">
              <w:rPr>
                <w:rFonts w:ascii="Times New Roman" w:hAnsi="Times New Roman" w:cs="Times New Roman"/>
              </w:rPr>
              <w:t xml:space="preserve">. </w:t>
            </w:r>
          </w:p>
        </w:tc>
        <w:tc>
          <w:tcPr>
            <w:tcW w:w="3279" w:type="dxa"/>
          </w:tcPr>
          <w:p w14:paraId="672AE988" w14:textId="751F6F94"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4.</w:t>
            </w:r>
            <w:r w:rsidR="00817D12" w:rsidRPr="0039783A">
              <w:rPr>
                <w:rFonts w:ascii="Times New Roman" w:hAnsi="Times New Roman" w:cs="Times New Roman"/>
              </w:rPr>
              <w:t>GULLIVEROVA</w:t>
            </w:r>
            <w:r w:rsidRPr="0039783A">
              <w:rPr>
                <w:rFonts w:ascii="Times New Roman" w:hAnsi="Times New Roman" w:cs="Times New Roman"/>
              </w:rPr>
              <w:t xml:space="preserve"> </w:t>
            </w:r>
            <w:r w:rsidR="00817D12" w:rsidRPr="0039783A">
              <w:rPr>
                <w:rFonts w:ascii="Times New Roman" w:hAnsi="Times New Roman" w:cs="Times New Roman"/>
              </w:rPr>
              <w:t>PUTOVAN</w:t>
            </w:r>
            <w:r w:rsidR="008F64D2" w:rsidRPr="0039783A">
              <w:rPr>
                <w:rFonts w:ascii="Times New Roman" w:hAnsi="Times New Roman" w:cs="Times New Roman"/>
              </w:rPr>
              <w:t>J</w:t>
            </w:r>
            <w:r w:rsidR="00817D12" w:rsidRPr="0039783A">
              <w:rPr>
                <w:rFonts w:ascii="Times New Roman" w:hAnsi="Times New Roman" w:cs="Times New Roman"/>
              </w:rPr>
              <w:t>A</w:t>
            </w:r>
          </w:p>
          <w:p w14:paraId="744DFAC4" w14:textId="5D1CB2F1" w:rsidR="0039368E" w:rsidRPr="0039783A" w:rsidRDefault="00F44FC4" w:rsidP="00A738A6">
            <w:pPr>
              <w:pStyle w:val="TableParagraph"/>
              <w:numPr>
                <w:ilvl w:val="0"/>
                <w:numId w:val="116"/>
              </w:numPr>
              <w:tabs>
                <w:tab w:val="left" w:pos="779"/>
                <w:tab w:val="left" w:pos="780"/>
              </w:tabs>
              <w:spacing w:before="2"/>
              <w:ind w:right="128"/>
              <w:jc w:val="both"/>
              <w:rPr>
                <w:rFonts w:ascii="Times New Roman" w:hAnsi="Times New Roman" w:cs="Times New Roman"/>
              </w:rPr>
            </w:pPr>
            <w:r w:rsidRPr="0039783A">
              <w:rPr>
                <w:rFonts w:ascii="Times New Roman" w:hAnsi="Times New Roman" w:cs="Times New Roman"/>
              </w:rPr>
              <w:t>e</w:t>
            </w:r>
            <w:r w:rsidR="00817D12" w:rsidRPr="0039783A">
              <w:rPr>
                <w:rFonts w:ascii="Times New Roman" w:hAnsi="Times New Roman" w:cs="Times New Roman"/>
              </w:rPr>
              <w:t>pistemološka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aksiološka</w:t>
            </w:r>
            <w:r w:rsidR="0039368E" w:rsidRPr="0039783A">
              <w:rPr>
                <w:rFonts w:ascii="Times New Roman" w:hAnsi="Times New Roman" w:cs="Times New Roman"/>
              </w:rPr>
              <w:t xml:space="preserve"> </w:t>
            </w:r>
            <w:r w:rsidR="00817D12" w:rsidRPr="0039783A">
              <w:rPr>
                <w:rFonts w:ascii="Times New Roman" w:hAnsi="Times New Roman" w:cs="Times New Roman"/>
              </w:rPr>
              <w:t>shva</w:t>
            </w:r>
            <w:r w:rsidRPr="0039783A">
              <w:rPr>
                <w:rFonts w:ascii="Times New Roman" w:hAnsi="Times New Roman" w:cs="Times New Roman"/>
              </w:rPr>
              <w:t>ć</w:t>
            </w:r>
            <w:r w:rsidR="00817D12" w:rsidRPr="0039783A">
              <w:rPr>
                <w:rFonts w:ascii="Times New Roman" w:hAnsi="Times New Roman" w:cs="Times New Roman"/>
              </w:rPr>
              <w:t>anja</w:t>
            </w:r>
            <w:r w:rsidR="0039368E" w:rsidRPr="0039783A">
              <w:rPr>
                <w:rFonts w:ascii="Times New Roman" w:hAnsi="Times New Roman" w:cs="Times New Roman"/>
              </w:rPr>
              <w:t>,</w:t>
            </w:r>
          </w:p>
          <w:p w14:paraId="6E9A34C6" w14:textId="1164AB13" w:rsidR="0039368E" w:rsidRPr="0039783A" w:rsidRDefault="00F44FC4" w:rsidP="00A738A6">
            <w:pPr>
              <w:pStyle w:val="TableParagraph"/>
              <w:numPr>
                <w:ilvl w:val="0"/>
                <w:numId w:val="116"/>
              </w:numPr>
              <w:tabs>
                <w:tab w:val="left" w:pos="779"/>
                <w:tab w:val="left" w:pos="780"/>
              </w:tabs>
              <w:spacing w:before="4"/>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rihva</w:t>
            </w:r>
            <w:r w:rsidRPr="0039783A">
              <w:rPr>
                <w:rFonts w:ascii="Times New Roman" w:hAnsi="Times New Roman" w:cs="Times New Roman"/>
              </w:rPr>
              <w:t>ć</w:t>
            </w:r>
            <w:r w:rsidR="00817D12" w:rsidRPr="0039783A">
              <w:rPr>
                <w:rFonts w:ascii="Times New Roman" w:hAnsi="Times New Roman" w:cs="Times New Roman"/>
              </w:rPr>
              <w:t>anje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pojam</w:t>
            </w:r>
          </w:p>
          <w:p w14:paraId="2CE78EA3" w14:textId="30422096" w:rsidR="0039368E" w:rsidRPr="0039783A" w:rsidRDefault="00F44FC4" w:rsidP="00D5500D">
            <w:pPr>
              <w:pStyle w:val="TableParagraph"/>
              <w:spacing w:before="41"/>
              <w:ind w:left="720"/>
              <w:jc w:val="both"/>
              <w:rPr>
                <w:rFonts w:ascii="Times New Roman" w:hAnsi="Times New Roman" w:cs="Times New Roman"/>
              </w:rPr>
            </w:pPr>
            <w:r w:rsidRPr="0039783A">
              <w:rPr>
                <w:rFonts w:ascii="Times New Roman" w:hAnsi="Times New Roman" w:cs="Times New Roman"/>
              </w:rPr>
              <w:t>stvarnoga</w:t>
            </w:r>
            <w:r w:rsidR="0039368E" w:rsidRPr="0039783A">
              <w:rPr>
                <w:rFonts w:ascii="Times New Roman" w:hAnsi="Times New Roman" w:cs="Times New Roman"/>
              </w:rPr>
              <w:t>.</w:t>
            </w:r>
          </w:p>
          <w:p w14:paraId="4A57BCAF" w14:textId="77777777" w:rsidR="0039368E" w:rsidRPr="0039783A" w:rsidRDefault="0039368E" w:rsidP="00D5500D">
            <w:pPr>
              <w:pStyle w:val="TableParagraph"/>
              <w:jc w:val="both"/>
              <w:rPr>
                <w:rFonts w:ascii="Times New Roman" w:hAnsi="Times New Roman" w:cs="Times New Roman"/>
              </w:rPr>
            </w:pPr>
          </w:p>
          <w:p w14:paraId="22EE6BA1" w14:textId="77777777" w:rsidR="0039368E" w:rsidRPr="0039783A" w:rsidRDefault="0039368E" w:rsidP="00D5500D">
            <w:pPr>
              <w:pStyle w:val="TableParagraph"/>
              <w:jc w:val="both"/>
              <w:rPr>
                <w:rFonts w:ascii="Times New Roman" w:hAnsi="Times New Roman" w:cs="Times New Roman"/>
              </w:rPr>
            </w:pPr>
          </w:p>
          <w:p w14:paraId="2FA3C21A" w14:textId="77777777"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 xml:space="preserve">5. </w:t>
            </w:r>
            <w:r w:rsidR="00817D12" w:rsidRPr="0039783A">
              <w:rPr>
                <w:rFonts w:ascii="Times New Roman" w:hAnsi="Times New Roman" w:cs="Times New Roman"/>
              </w:rPr>
              <w:t>MOJ</w:t>
            </w:r>
            <w:r w:rsidRPr="0039783A">
              <w:rPr>
                <w:rFonts w:ascii="Times New Roman" w:hAnsi="Times New Roman" w:cs="Times New Roman"/>
              </w:rPr>
              <w:t xml:space="preserve"> </w:t>
            </w:r>
            <w:r w:rsidR="00817D12" w:rsidRPr="0039783A">
              <w:rPr>
                <w:rFonts w:ascii="Times New Roman" w:hAnsi="Times New Roman" w:cs="Times New Roman"/>
              </w:rPr>
              <w:t>PRAVI</w:t>
            </w:r>
            <w:r w:rsidRPr="0039783A">
              <w:rPr>
                <w:rFonts w:ascii="Times New Roman" w:hAnsi="Times New Roman" w:cs="Times New Roman"/>
              </w:rPr>
              <w:t xml:space="preserve"> </w:t>
            </w:r>
            <w:r w:rsidR="00817D12" w:rsidRPr="0039783A">
              <w:rPr>
                <w:rFonts w:ascii="Times New Roman" w:hAnsi="Times New Roman" w:cs="Times New Roman"/>
              </w:rPr>
              <w:t>LIK</w:t>
            </w:r>
          </w:p>
          <w:p w14:paraId="385A2547" w14:textId="5B7FF1AB" w:rsidR="0039368E" w:rsidRPr="0039783A" w:rsidRDefault="00F44FC4" w:rsidP="00A738A6">
            <w:pPr>
              <w:pStyle w:val="TableParagraph"/>
              <w:numPr>
                <w:ilvl w:val="0"/>
                <w:numId w:val="110"/>
              </w:numPr>
              <w:tabs>
                <w:tab w:val="left" w:pos="779"/>
                <w:tab w:val="left" w:pos="780"/>
              </w:tabs>
              <w:spacing w:before="39"/>
              <w:ind w:right="186"/>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ojam</w:t>
            </w:r>
            <w:r w:rsidR="0039368E" w:rsidRPr="0039783A">
              <w:rPr>
                <w:rFonts w:ascii="Times New Roman" w:hAnsi="Times New Roman" w:cs="Times New Roman"/>
              </w:rPr>
              <w:t xml:space="preserve"> </w:t>
            </w:r>
            <w:r w:rsidR="00817D12" w:rsidRPr="0039783A">
              <w:rPr>
                <w:rFonts w:ascii="Times New Roman" w:hAnsi="Times New Roman" w:cs="Times New Roman"/>
              </w:rPr>
              <w:t>mišl</w:t>
            </w:r>
            <w:r w:rsidR="00A40EFA" w:rsidRPr="0039783A">
              <w:rPr>
                <w:rFonts w:ascii="Times New Roman" w:hAnsi="Times New Roman" w:cs="Times New Roman"/>
              </w:rPr>
              <w:t>j</w:t>
            </w:r>
            <w:r w:rsidR="00817D12" w:rsidRPr="0039783A">
              <w:rPr>
                <w:rFonts w:ascii="Times New Roman" w:hAnsi="Times New Roman" w:cs="Times New Roman"/>
              </w:rPr>
              <w:t>enja</w:t>
            </w:r>
            <w:r w:rsidR="0039368E" w:rsidRPr="0039783A">
              <w:rPr>
                <w:rFonts w:ascii="Times New Roman" w:hAnsi="Times New Roman" w:cs="Times New Roman"/>
              </w:rPr>
              <w:t xml:space="preserve"> </w:t>
            </w:r>
            <w:r w:rsidR="00817D12" w:rsidRPr="0039783A">
              <w:rPr>
                <w:rFonts w:ascii="Times New Roman" w:hAnsi="Times New Roman" w:cs="Times New Roman"/>
              </w:rPr>
              <w:t>kroz</w:t>
            </w:r>
            <w:r w:rsidR="0039368E" w:rsidRPr="0039783A">
              <w:rPr>
                <w:rFonts w:ascii="Times New Roman" w:hAnsi="Times New Roman" w:cs="Times New Roman"/>
              </w:rPr>
              <w:t xml:space="preserve"> </w:t>
            </w:r>
            <w:r w:rsidRPr="0039783A">
              <w:rPr>
                <w:rFonts w:ascii="Times New Roman" w:hAnsi="Times New Roman" w:cs="Times New Roman"/>
              </w:rPr>
              <w:t>povijest</w:t>
            </w:r>
            <w:r w:rsidR="0039368E" w:rsidRPr="0039783A">
              <w:rPr>
                <w:rFonts w:ascii="Times New Roman" w:hAnsi="Times New Roman" w:cs="Times New Roman"/>
              </w:rPr>
              <w:t xml:space="preserve"> </w:t>
            </w:r>
            <w:r w:rsidR="00817D12" w:rsidRPr="0039783A">
              <w:rPr>
                <w:rFonts w:ascii="Times New Roman" w:hAnsi="Times New Roman" w:cs="Times New Roman"/>
              </w:rPr>
              <w:t>filozofije</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smislu</w:t>
            </w:r>
            <w:r w:rsidR="0039368E" w:rsidRPr="0039783A">
              <w:rPr>
                <w:rFonts w:ascii="Times New Roman" w:hAnsi="Times New Roman" w:cs="Times New Roman"/>
              </w:rPr>
              <w:t xml:space="preserve"> </w:t>
            </w:r>
            <w:r w:rsidR="00817D12" w:rsidRPr="0039783A">
              <w:rPr>
                <w:rFonts w:ascii="Times New Roman" w:hAnsi="Times New Roman" w:cs="Times New Roman"/>
              </w:rPr>
              <w:t>etičkog</w:t>
            </w:r>
            <w:r w:rsidRPr="0039783A">
              <w:rPr>
                <w:rFonts w:ascii="Times New Roman" w:hAnsi="Times New Roman" w:cs="Times New Roman"/>
              </w:rPr>
              <w:t>a</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pristupa</w:t>
            </w:r>
            <w:r w:rsidRPr="0039783A">
              <w:rPr>
                <w:rFonts w:ascii="Times New Roman" w:hAnsi="Times New Roman" w:cs="Times New Roman"/>
              </w:rPr>
              <w:t>,</w:t>
            </w:r>
          </w:p>
          <w:p w14:paraId="7554F9B8" w14:textId="7A634EE2" w:rsidR="0039368E" w:rsidRPr="0039783A" w:rsidRDefault="00F44FC4" w:rsidP="00A738A6">
            <w:pPr>
              <w:pStyle w:val="TableParagraph"/>
              <w:numPr>
                <w:ilvl w:val="0"/>
                <w:numId w:val="110"/>
              </w:numPr>
              <w:tabs>
                <w:tab w:val="left" w:pos="779"/>
                <w:tab w:val="left" w:pos="780"/>
              </w:tabs>
              <w:ind w:hanging="361"/>
              <w:jc w:val="both"/>
              <w:rPr>
                <w:rFonts w:ascii="Times New Roman" w:hAnsi="Times New Roman" w:cs="Times New Roman"/>
              </w:rPr>
            </w:pPr>
            <w:r w:rsidRPr="0039783A">
              <w:rPr>
                <w:rFonts w:ascii="Times New Roman" w:hAnsi="Times New Roman" w:cs="Times New Roman"/>
              </w:rPr>
              <w:t>m</w:t>
            </w:r>
            <w:r w:rsidR="00817D12" w:rsidRPr="0039783A">
              <w:rPr>
                <w:rFonts w:ascii="Times New Roman" w:hAnsi="Times New Roman" w:cs="Times New Roman"/>
              </w:rPr>
              <w:t>jesto</w:t>
            </w:r>
            <w:r w:rsidR="0039368E" w:rsidRPr="0039783A">
              <w:rPr>
                <w:rFonts w:ascii="Times New Roman" w:hAnsi="Times New Roman" w:cs="Times New Roman"/>
              </w:rPr>
              <w:t xml:space="preserve"> </w:t>
            </w:r>
            <w:r w:rsidR="00817D12" w:rsidRPr="0039783A">
              <w:rPr>
                <w:rFonts w:ascii="Times New Roman" w:hAnsi="Times New Roman" w:cs="Times New Roman"/>
              </w:rPr>
              <w:t>osjećanja</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spacing w:val="-5"/>
              </w:rPr>
              <w:t xml:space="preserve"> </w:t>
            </w:r>
            <w:r w:rsidR="00817D12" w:rsidRPr="0039783A">
              <w:rPr>
                <w:rFonts w:ascii="Times New Roman" w:hAnsi="Times New Roman" w:cs="Times New Roman"/>
              </w:rPr>
              <w:t>etici</w:t>
            </w:r>
            <w:r w:rsidR="0039368E" w:rsidRPr="0039783A">
              <w:rPr>
                <w:rFonts w:ascii="Times New Roman" w:hAnsi="Times New Roman" w:cs="Times New Roman"/>
              </w:rPr>
              <w:t>.</w:t>
            </w:r>
          </w:p>
        </w:tc>
        <w:tc>
          <w:tcPr>
            <w:tcW w:w="2845" w:type="dxa"/>
          </w:tcPr>
          <w:p w14:paraId="57FCFB62" w14:textId="1C0002B8" w:rsidR="0039368E" w:rsidRPr="0039783A" w:rsidRDefault="00F44FC4" w:rsidP="00D5500D">
            <w:pPr>
              <w:pStyle w:val="TableParagraph"/>
              <w:spacing w:before="183"/>
              <w:ind w:right="199"/>
              <w:jc w:val="both"/>
              <w:rPr>
                <w:rFonts w:ascii="Times New Roman" w:hAnsi="Times New Roman" w:cs="Times New Roman"/>
              </w:rPr>
            </w:pPr>
            <w:r w:rsidRPr="0039783A">
              <w:rPr>
                <w:rFonts w:ascii="Times New Roman" w:hAnsi="Times New Roman" w:cs="Times New Roman"/>
              </w:rPr>
              <w:t>Hrvatski</w:t>
            </w:r>
            <w:r w:rsidR="0039368E" w:rsidRPr="0039783A">
              <w:rPr>
                <w:rFonts w:ascii="Times New Roman" w:hAnsi="Times New Roman" w:cs="Times New Roman"/>
              </w:rPr>
              <w:t xml:space="preserve"> </w:t>
            </w:r>
            <w:r w:rsidR="00817D12" w:rsidRPr="0039783A">
              <w:rPr>
                <w:rFonts w:ascii="Times New Roman" w:hAnsi="Times New Roman" w:cs="Times New Roman"/>
              </w:rPr>
              <w:t>jezik</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književnost</w:t>
            </w:r>
          </w:p>
          <w:p w14:paraId="1F44BC0A" w14:textId="77777777" w:rsidR="0039368E" w:rsidRPr="0039783A" w:rsidRDefault="0039368E" w:rsidP="00D5500D">
            <w:pPr>
              <w:pStyle w:val="TableParagraph"/>
              <w:jc w:val="both"/>
              <w:rPr>
                <w:rFonts w:ascii="Times New Roman" w:hAnsi="Times New Roman" w:cs="Times New Roman"/>
              </w:rPr>
            </w:pPr>
          </w:p>
          <w:p w14:paraId="2AEE9284" w14:textId="326ADF77" w:rsidR="0039368E" w:rsidRPr="0039783A" w:rsidRDefault="00C97194" w:rsidP="00D5500D">
            <w:pPr>
              <w:pStyle w:val="TableParagraph"/>
              <w:ind w:right="199"/>
              <w:jc w:val="both"/>
              <w:rPr>
                <w:rFonts w:ascii="Times New Roman" w:hAnsi="Times New Roman" w:cs="Times New Roman"/>
              </w:rPr>
            </w:pPr>
            <w:r w:rsidRPr="0039783A">
              <w:rPr>
                <w:rFonts w:ascii="Times New Roman" w:hAnsi="Times New Roman" w:cs="Times New Roman"/>
              </w:rPr>
              <w:t>Povijest</w:t>
            </w:r>
          </w:p>
          <w:p w14:paraId="1D77A55A" w14:textId="77777777" w:rsidR="0039368E" w:rsidRPr="0039783A" w:rsidRDefault="0039368E" w:rsidP="00D5500D">
            <w:pPr>
              <w:pStyle w:val="TableParagraph"/>
              <w:jc w:val="both"/>
              <w:rPr>
                <w:rFonts w:ascii="Times New Roman" w:hAnsi="Times New Roman" w:cs="Times New Roman"/>
              </w:rPr>
            </w:pPr>
          </w:p>
          <w:p w14:paraId="120F278B" w14:textId="77777777" w:rsidR="0039368E" w:rsidRPr="0039783A" w:rsidRDefault="0039368E" w:rsidP="00D5500D">
            <w:pPr>
              <w:pStyle w:val="TableParagraph"/>
              <w:jc w:val="both"/>
              <w:rPr>
                <w:rFonts w:ascii="Times New Roman" w:hAnsi="Times New Roman" w:cs="Times New Roman"/>
              </w:rPr>
            </w:pPr>
          </w:p>
          <w:p w14:paraId="6A6CBBA9" w14:textId="77777777" w:rsidR="0039368E" w:rsidRPr="0039783A" w:rsidRDefault="00817D12" w:rsidP="00D5500D">
            <w:pPr>
              <w:pStyle w:val="TableParagraph"/>
              <w:ind w:right="199"/>
              <w:jc w:val="both"/>
              <w:rPr>
                <w:rFonts w:ascii="Times New Roman" w:hAnsi="Times New Roman" w:cs="Times New Roman"/>
              </w:rPr>
            </w:pPr>
            <w:r w:rsidRPr="0039783A">
              <w:rPr>
                <w:rFonts w:ascii="Times New Roman" w:hAnsi="Times New Roman" w:cs="Times New Roman"/>
              </w:rPr>
              <w:t>Matematika</w:t>
            </w:r>
          </w:p>
          <w:p w14:paraId="68683D20" w14:textId="77777777" w:rsidR="0039368E" w:rsidRPr="0039783A" w:rsidRDefault="0039368E" w:rsidP="00D5500D">
            <w:pPr>
              <w:pStyle w:val="TableParagraph"/>
              <w:jc w:val="both"/>
              <w:rPr>
                <w:rFonts w:ascii="Times New Roman" w:hAnsi="Times New Roman" w:cs="Times New Roman"/>
              </w:rPr>
            </w:pPr>
          </w:p>
          <w:p w14:paraId="01FDE2B3" w14:textId="77777777" w:rsidR="0039368E" w:rsidRPr="0039783A" w:rsidRDefault="0039368E" w:rsidP="00D5500D">
            <w:pPr>
              <w:pStyle w:val="TableParagraph"/>
              <w:jc w:val="both"/>
              <w:rPr>
                <w:rFonts w:ascii="Times New Roman" w:hAnsi="Times New Roman" w:cs="Times New Roman"/>
              </w:rPr>
            </w:pPr>
          </w:p>
          <w:p w14:paraId="03EE99FD" w14:textId="7B4699F8" w:rsidR="0039368E" w:rsidRPr="0039783A" w:rsidRDefault="00817D12" w:rsidP="00D5500D">
            <w:pPr>
              <w:pStyle w:val="TableParagraph"/>
              <w:ind w:right="217"/>
              <w:jc w:val="both"/>
              <w:rPr>
                <w:rFonts w:ascii="Times New Roman" w:hAnsi="Times New Roman" w:cs="Times New Roman"/>
              </w:rPr>
            </w:pPr>
            <w:r w:rsidRPr="0039783A">
              <w:rPr>
                <w:rFonts w:ascii="Times New Roman" w:hAnsi="Times New Roman" w:cs="Times New Roman"/>
              </w:rPr>
              <w:t>Društvene</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prirodne</w:t>
            </w:r>
            <w:r w:rsidR="0039368E" w:rsidRPr="0039783A">
              <w:rPr>
                <w:rFonts w:ascii="Times New Roman" w:hAnsi="Times New Roman" w:cs="Times New Roman"/>
              </w:rPr>
              <w:t xml:space="preserve"> </w:t>
            </w:r>
            <w:r w:rsidR="00F44FC4" w:rsidRPr="0039783A">
              <w:rPr>
                <w:rFonts w:ascii="Times New Roman" w:hAnsi="Times New Roman" w:cs="Times New Roman"/>
              </w:rPr>
              <w:t>znanosti</w:t>
            </w:r>
            <w:r w:rsidR="0039368E" w:rsidRPr="0039783A">
              <w:rPr>
                <w:rFonts w:ascii="Times New Roman" w:hAnsi="Times New Roman" w:cs="Times New Roman"/>
              </w:rPr>
              <w:t xml:space="preserve"> </w:t>
            </w:r>
          </w:p>
        </w:tc>
      </w:tr>
      <w:tr w:rsidR="0039368E" w:rsidRPr="0039783A" w14:paraId="121100D8" w14:textId="77777777" w:rsidTr="00D5500D">
        <w:trPr>
          <w:trHeight w:val="420"/>
          <w:jc w:val="center"/>
        </w:trPr>
        <w:tc>
          <w:tcPr>
            <w:tcW w:w="9353" w:type="dxa"/>
            <w:gridSpan w:val="3"/>
          </w:tcPr>
          <w:p w14:paraId="6400E9AA" w14:textId="5063CE23" w:rsidR="0039368E" w:rsidRPr="0039783A" w:rsidRDefault="00817D12" w:rsidP="00D5500D">
            <w:pPr>
              <w:pStyle w:val="TableParagraph"/>
              <w:ind w:left="107"/>
              <w:jc w:val="both"/>
              <w:rPr>
                <w:rFonts w:ascii="Times New Roman" w:hAnsi="Times New Roman" w:cs="Times New Roman"/>
                <w:b/>
              </w:rPr>
            </w:pPr>
            <w:r w:rsidRPr="0039783A">
              <w:rPr>
                <w:rFonts w:ascii="Times New Roman" w:hAnsi="Times New Roman" w:cs="Times New Roman"/>
                <w:b/>
              </w:rPr>
              <w:t>CJELINA</w:t>
            </w:r>
            <w:r w:rsidR="0039368E" w:rsidRPr="0039783A">
              <w:rPr>
                <w:rFonts w:ascii="Times New Roman" w:hAnsi="Times New Roman" w:cs="Times New Roman"/>
                <w:b/>
              </w:rPr>
              <w:t xml:space="preserve"> II</w:t>
            </w:r>
            <w:r w:rsidR="00F44FC4" w:rsidRPr="0039783A">
              <w:rPr>
                <w:rFonts w:ascii="Times New Roman" w:hAnsi="Times New Roman" w:cs="Times New Roman"/>
                <w:b/>
              </w:rPr>
              <w:t xml:space="preserve">. </w:t>
            </w:r>
            <w:r w:rsidR="0039368E" w:rsidRPr="0039783A">
              <w:rPr>
                <w:rFonts w:ascii="Times New Roman" w:hAnsi="Times New Roman" w:cs="Times New Roman"/>
                <w:b/>
              </w:rPr>
              <w:t xml:space="preserve">– </w:t>
            </w:r>
            <w:r w:rsidRPr="0039783A">
              <w:rPr>
                <w:rFonts w:ascii="Times New Roman" w:hAnsi="Times New Roman" w:cs="Times New Roman"/>
                <w:b/>
              </w:rPr>
              <w:t>IZAZOVI</w:t>
            </w:r>
            <w:r w:rsidR="0039368E" w:rsidRPr="0039783A">
              <w:rPr>
                <w:rFonts w:ascii="Times New Roman" w:hAnsi="Times New Roman" w:cs="Times New Roman"/>
                <w:b/>
              </w:rPr>
              <w:t xml:space="preserve"> </w:t>
            </w:r>
            <w:r w:rsidRPr="0039783A">
              <w:rPr>
                <w:rFonts w:ascii="Times New Roman" w:hAnsi="Times New Roman" w:cs="Times New Roman"/>
                <w:b/>
              </w:rPr>
              <w:t>ODRASTAN</w:t>
            </w:r>
            <w:r w:rsidR="00F44FC4" w:rsidRPr="0039783A">
              <w:rPr>
                <w:rFonts w:ascii="Times New Roman" w:hAnsi="Times New Roman" w:cs="Times New Roman"/>
                <w:b/>
              </w:rPr>
              <w:t>J</w:t>
            </w:r>
            <w:r w:rsidRPr="0039783A">
              <w:rPr>
                <w:rFonts w:ascii="Times New Roman" w:hAnsi="Times New Roman" w:cs="Times New Roman"/>
                <w:b/>
              </w:rPr>
              <w:t>A</w:t>
            </w:r>
            <w:r w:rsidR="0039368E" w:rsidRPr="0039783A">
              <w:rPr>
                <w:rFonts w:ascii="Times New Roman" w:hAnsi="Times New Roman" w:cs="Times New Roman"/>
                <w:b/>
              </w:rPr>
              <w:t xml:space="preserve"> </w:t>
            </w:r>
            <w:r w:rsidRPr="0039783A">
              <w:rPr>
                <w:rFonts w:ascii="Times New Roman" w:hAnsi="Times New Roman" w:cs="Times New Roman"/>
                <w:b/>
              </w:rPr>
              <w:t>I</w:t>
            </w:r>
            <w:r w:rsidR="0039368E" w:rsidRPr="0039783A">
              <w:rPr>
                <w:rFonts w:ascii="Times New Roman" w:hAnsi="Times New Roman" w:cs="Times New Roman"/>
                <w:b/>
              </w:rPr>
              <w:t xml:space="preserve"> </w:t>
            </w:r>
            <w:r w:rsidRPr="0039783A">
              <w:rPr>
                <w:rFonts w:ascii="Times New Roman" w:hAnsi="Times New Roman" w:cs="Times New Roman"/>
                <w:b/>
              </w:rPr>
              <w:t>SAZRIJEVAN</w:t>
            </w:r>
            <w:r w:rsidR="00F44FC4" w:rsidRPr="0039783A">
              <w:rPr>
                <w:rFonts w:ascii="Times New Roman" w:hAnsi="Times New Roman" w:cs="Times New Roman"/>
                <w:b/>
              </w:rPr>
              <w:t>J</w:t>
            </w:r>
            <w:r w:rsidRPr="0039783A">
              <w:rPr>
                <w:rFonts w:ascii="Times New Roman" w:hAnsi="Times New Roman" w:cs="Times New Roman"/>
                <w:b/>
              </w:rPr>
              <w:t>A</w:t>
            </w:r>
            <w:r w:rsidR="0039368E" w:rsidRPr="0039783A">
              <w:rPr>
                <w:rFonts w:ascii="Times New Roman" w:hAnsi="Times New Roman" w:cs="Times New Roman"/>
                <w:b/>
              </w:rPr>
              <w:t xml:space="preserve"> (</w:t>
            </w:r>
            <w:r w:rsidRPr="0039783A">
              <w:rPr>
                <w:rFonts w:ascii="Times New Roman" w:hAnsi="Times New Roman" w:cs="Times New Roman"/>
                <w:b/>
              </w:rPr>
              <w:t>okvirni</w:t>
            </w:r>
            <w:r w:rsidR="0039368E" w:rsidRPr="0039783A">
              <w:rPr>
                <w:rFonts w:ascii="Times New Roman" w:hAnsi="Times New Roman" w:cs="Times New Roman"/>
                <w:b/>
              </w:rPr>
              <w:t xml:space="preserve"> </w:t>
            </w:r>
            <w:r w:rsidRPr="0039783A">
              <w:rPr>
                <w:rFonts w:ascii="Times New Roman" w:hAnsi="Times New Roman" w:cs="Times New Roman"/>
                <w:b/>
              </w:rPr>
              <w:t>broj</w:t>
            </w:r>
            <w:r w:rsidR="0039368E" w:rsidRPr="0039783A">
              <w:rPr>
                <w:rFonts w:ascii="Times New Roman" w:hAnsi="Times New Roman" w:cs="Times New Roman"/>
                <w:b/>
              </w:rPr>
              <w:t xml:space="preserve"> </w:t>
            </w:r>
            <w:r w:rsidR="00F44FC4" w:rsidRPr="0039783A">
              <w:rPr>
                <w:rFonts w:ascii="Times New Roman" w:hAnsi="Times New Roman" w:cs="Times New Roman"/>
                <w:b/>
              </w:rPr>
              <w:t xml:space="preserve">nastavnih </w:t>
            </w:r>
            <w:r w:rsidR="00D32309" w:rsidRPr="0039783A">
              <w:rPr>
                <w:rFonts w:ascii="Times New Roman" w:hAnsi="Times New Roman" w:cs="Times New Roman"/>
                <w:b/>
              </w:rPr>
              <w:t>sati</w:t>
            </w:r>
            <w:r w:rsidR="0039368E" w:rsidRPr="0039783A">
              <w:rPr>
                <w:rFonts w:ascii="Times New Roman" w:hAnsi="Times New Roman" w:cs="Times New Roman"/>
                <w:b/>
              </w:rPr>
              <w:t xml:space="preserve"> – 4)</w:t>
            </w:r>
          </w:p>
        </w:tc>
      </w:tr>
      <w:tr w:rsidR="0039368E" w:rsidRPr="0039783A" w14:paraId="7A91366E" w14:textId="77777777" w:rsidTr="00D5500D">
        <w:trPr>
          <w:trHeight w:val="818"/>
          <w:jc w:val="center"/>
        </w:trPr>
        <w:tc>
          <w:tcPr>
            <w:tcW w:w="3229" w:type="dxa"/>
            <w:vAlign w:val="center"/>
          </w:tcPr>
          <w:p w14:paraId="315A0907" w14:textId="4C03E033" w:rsidR="0039368E" w:rsidRPr="0039783A" w:rsidRDefault="00817D12" w:rsidP="00D5500D">
            <w:pPr>
              <w:pStyle w:val="TableParagraph"/>
              <w:spacing w:before="152"/>
              <w:ind w:left="107"/>
              <w:jc w:val="center"/>
              <w:rPr>
                <w:rFonts w:ascii="Times New Roman" w:hAnsi="Times New Roman" w:cs="Times New Roman"/>
                <w:b/>
              </w:rPr>
            </w:pPr>
            <w:r w:rsidRPr="0039783A">
              <w:rPr>
                <w:rFonts w:ascii="Times New Roman" w:hAnsi="Times New Roman" w:cs="Times New Roman"/>
                <w:b/>
              </w:rPr>
              <w:t>Operativni</w:t>
            </w:r>
            <w:r w:rsidR="0039368E" w:rsidRPr="0039783A">
              <w:rPr>
                <w:rFonts w:ascii="Times New Roman" w:hAnsi="Times New Roman" w:cs="Times New Roman"/>
                <w:b/>
              </w:rPr>
              <w:t xml:space="preserve"> </w:t>
            </w:r>
            <w:r w:rsidRPr="0039783A">
              <w:rPr>
                <w:rFonts w:ascii="Times New Roman" w:hAnsi="Times New Roman" w:cs="Times New Roman"/>
                <w:b/>
              </w:rPr>
              <w:t>cil</w:t>
            </w:r>
            <w:r w:rsidR="00A40EFA" w:rsidRPr="0039783A">
              <w:rPr>
                <w:rFonts w:ascii="Times New Roman" w:hAnsi="Times New Roman" w:cs="Times New Roman"/>
                <w:b/>
              </w:rPr>
              <w:t>j</w:t>
            </w:r>
            <w:r w:rsidRPr="0039783A">
              <w:rPr>
                <w:rFonts w:ascii="Times New Roman" w:hAnsi="Times New Roman" w:cs="Times New Roman"/>
                <w:b/>
              </w:rPr>
              <w:t>evi</w:t>
            </w:r>
          </w:p>
        </w:tc>
        <w:tc>
          <w:tcPr>
            <w:tcW w:w="3279" w:type="dxa"/>
            <w:vAlign w:val="center"/>
          </w:tcPr>
          <w:p w14:paraId="661931F9" w14:textId="77777777" w:rsidR="0039368E" w:rsidRPr="0039783A" w:rsidRDefault="00817D12" w:rsidP="00D5500D">
            <w:pPr>
              <w:pStyle w:val="TableParagraph"/>
              <w:ind w:left="107"/>
              <w:jc w:val="center"/>
              <w:rPr>
                <w:rFonts w:ascii="Times New Roman" w:hAnsi="Times New Roman" w:cs="Times New Roman"/>
                <w:b/>
              </w:rPr>
            </w:pPr>
            <w:r w:rsidRPr="0039783A">
              <w:rPr>
                <w:rFonts w:ascii="Times New Roman" w:hAnsi="Times New Roman" w:cs="Times New Roman"/>
                <w:b/>
              </w:rPr>
              <w:t>Sadržaj</w:t>
            </w:r>
            <w:r w:rsidR="0039368E" w:rsidRPr="0039783A">
              <w:rPr>
                <w:rFonts w:ascii="Times New Roman" w:hAnsi="Times New Roman" w:cs="Times New Roman"/>
                <w:b/>
              </w:rPr>
              <w:t xml:space="preserve"> – </w:t>
            </w:r>
            <w:r w:rsidRPr="0039783A">
              <w:rPr>
                <w:rFonts w:ascii="Times New Roman" w:hAnsi="Times New Roman" w:cs="Times New Roman"/>
                <w:b/>
              </w:rPr>
              <w:t>nastavne</w:t>
            </w:r>
            <w:r w:rsidR="0039368E" w:rsidRPr="0039783A">
              <w:rPr>
                <w:rFonts w:ascii="Times New Roman" w:hAnsi="Times New Roman" w:cs="Times New Roman"/>
                <w:b/>
              </w:rPr>
              <w:t xml:space="preserve"> </w:t>
            </w:r>
            <w:r w:rsidRPr="0039783A">
              <w:rPr>
                <w:rFonts w:ascii="Times New Roman" w:hAnsi="Times New Roman" w:cs="Times New Roman"/>
                <w:b/>
              </w:rPr>
              <w:t>jedinice</w:t>
            </w:r>
            <w:r w:rsidR="0039368E" w:rsidRPr="0039783A">
              <w:rPr>
                <w:rFonts w:ascii="Times New Roman" w:hAnsi="Times New Roman" w:cs="Times New Roman"/>
                <w:b/>
              </w:rPr>
              <w:t xml:space="preserve"> </w:t>
            </w:r>
            <w:r w:rsidRPr="0039783A">
              <w:rPr>
                <w:rFonts w:ascii="Times New Roman" w:hAnsi="Times New Roman" w:cs="Times New Roman"/>
                <w:b/>
              </w:rPr>
              <w:t>i</w:t>
            </w:r>
          </w:p>
          <w:p w14:paraId="6F9F14E4" w14:textId="27DC6BA0" w:rsidR="0039368E" w:rsidRPr="0039783A" w:rsidRDefault="00817D12" w:rsidP="00D5500D">
            <w:pPr>
              <w:pStyle w:val="TableParagraph"/>
              <w:spacing w:before="41"/>
              <w:ind w:left="107"/>
              <w:jc w:val="center"/>
              <w:rPr>
                <w:rFonts w:ascii="Times New Roman" w:hAnsi="Times New Roman" w:cs="Times New Roman"/>
                <w:b/>
              </w:rPr>
            </w:pPr>
            <w:r w:rsidRPr="0039783A">
              <w:rPr>
                <w:rFonts w:ascii="Times New Roman" w:hAnsi="Times New Roman" w:cs="Times New Roman"/>
                <w:b/>
              </w:rPr>
              <w:t>objašnjenja</w:t>
            </w:r>
            <w:r w:rsidR="0039368E" w:rsidRPr="0039783A">
              <w:rPr>
                <w:rFonts w:ascii="Times New Roman" w:hAnsi="Times New Roman" w:cs="Times New Roman"/>
                <w:b/>
              </w:rPr>
              <w:t xml:space="preserve"> </w:t>
            </w:r>
            <w:r w:rsidRPr="0039783A">
              <w:rPr>
                <w:rFonts w:ascii="Times New Roman" w:hAnsi="Times New Roman" w:cs="Times New Roman"/>
                <w:b/>
              </w:rPr>
              <w:t>kl</w:t>
            </w:r>
            <w:r w:rsidR="00A40EFA" w:rsidRPr="0039783A">
              <w:rPr>
                <w:rFonts w:ascii="Times New Roman" w:hAnsi="Times New Roman" w:cs="Times New Roman"/>
                <w:b/>
              </w:rPr>
              <w:t>j</w:t>
            </w:r>
            <w:r w:rsidRPr="0039783A">
              <w:rPr>
                <w:rFonts w:ascii="Times New Roman" w:hAnsi="Times New Roman" w:cs="Times New Roman"/>
                <w:b/>
              </w:rPr>
              <w:t>učnih</w:t>
            </w:r>
            <w:r w:rsidR="0039368E" w:rsidRPr="0039783A">
              <w:rPr>
                <w:rFonts w:ascii="Times New Roman" w:hAnsi="Times New Roman" w:cs="Times New Roman"/>
                <w:b/>
              </w:rPr>
              <w:t xml:space="preserve"> </w:t>
            </w:r>
            <w:r w:rsidRPr="0039783A">
              <w:rPr>
                <w:rFonts w:ascii="Times New Roman" w:hAnsi="Times New Roman" w:cs="Times New Roman"/>
                <w:b/>
              </w:rPr>
              <w:t>pojmova</w:t>
            </w:r>
          </w:p>
        </w:tc>
        <w:tc>
          <w:tcPr>
            <w:tcW w:w="2845" w:type="dxa"/>
            <w:vAlign w:val="center"/>
          </w:tcPr>
          <w:p w14:paraId="44F15D33" w14:textId="77777777" w:rsidR="0039368E" w:rsidRPr="0039783A" w:rsidRDefault="00817D12" w:rsidP="00D5500D">
            <w:pPr>
              <w:pStyle w:val="TableParagraph"/>
              <w:ind w:left="107" w:right="721"/>
              <w:jc w:val="center"/>
              <w:rPr>
                <w:rFonts w:ascii="Times New Roman" w:hAnsi="Times New Roman" w:cs="Times New Roman"/>
                <w:b/>
              </w:rPr>
            </w:pPr>
            <w:r w:rsidRPr="0039783A">
              <w:rPr>
                <w:rFonts w:ascii="Times New Roman" w:hAnsi="Times New Roman" w:cs="Times New Roman"/>
                <w:b/>
              </w:rPr>
              <w:t>Korelacija</w:t>
            </w:r>
            <w:r w:rsidR="0039368E" w:rsidRPr="0039783A">
              <w:rPr>
                <w:rFonts w:ascii="Times New Roman" w:hAnsi="Times New Roman" w:cs="Times New Roman"/>
                <w:b/>
              </w:rPr>
              <w:t xml:space="preserve"> </w:t>
            </w:r>
            <w:r w:rsidRPr="0039783A">
              <w:rPr>
                <w:rFonts w:ascii="Times New Roman" w:hAnsi="Times New Roman" w:cs="Times New Roman"/>
                <w:b/>
              </w:rPr>
              <w:t>s</w:t>
            </w:r>
            <w:r w:rsidR="0039368E" w:rsidRPr="0039783A">
              <w:rPr>
                <w:rFonts w:ascii="Times New Roman" w:hAnsi="Times New Roman" w:cs="Times New Roman"/>
                <w:b/>
              </w:rPr>
              <w:t xml:space="preserve"> </w:t>
            </w:r>
            <w:r w:rsidRPr="0039783A">
              <w:rPr>
                <w:rFonts w:ascii="Times New Roman" w:hAnsi="Times New Roman" w:cs="Times New Roman"/>
                <w:b/>
              </w:rPr>
              <w:t>nastavnim</w:t>
            </w:r>
            <w:r w:rsidR="0039368E" w:rsidRPr="0039783A">
              <w:rPr>
                <w:rFonts w:ascii="Times New Roman" w:hAnsi="Times New Roman" w:cs="Times New Roman"/>
                <w:b/>
              </w:rPr>
              <w:t xml:space="preserve"> </w:t>
            </w:r>
            <w:r w:rsidRPr="0039783A">
              <w:rPr>
                <w:rFonts w:ascii="Times New Roman" w:hAnsi="Times New Roman" w:cs="Times New Roman"/>
                <w:b/>
              </w:rPr>
              <w:t>predmetima</w:t>
            </w:r>
          </w:p>
        </w:tc>
      </w:tr>
      <w:tr w:rsidR="0039368E" w:rsidRPr="0039783A" w14:paraId="1ABFCAAF" w14:textId="77777777" w:rsidTr="00D5500D">
        <w:trPr>
          <w:trHeight w:val="3561"/>
          <w:jc w:val="center"/>
        </w:trPr>
        <w:tc>
          <w:tcPr>
            <w:tcW w:w="3229" w:type="dxa"/>
          </w:tcPr>
          <w:p w14:paraId="2FE2100D" w14:textId="77777777" w:rsidR="0039368E" w:rsidRPr="0039783A" w:rsidRDefault="00817D12" w:rsidP="00D5500D">
            <w:pPr>
              <w:pStyle w:val="TableParagraph"/>
              <w:jc w:val="both"/>
              <w:rPr>
                <w:rFonts w:ascii="Times New Roman" w:hAnsi="Times New Roman" w:cs="Times New Roman"/>
              </w:rPr>
            </w:pPr>
            <w:r w:rsidRPr="0039783A">
              <w:rPr>
                <w:rFonts w:ascii="Times New Roman" w:hAnsi="Times New Roman" w:cs="Times New Roman"/>
                <w:b/>
              </w:rPr>
              <w:t>Učenik</w:t>
            </w:r>
            <w:r w:rsidR="0039368E" w:rsidRPr="0039783A">
              <w:rPr>
                <w:rFonts w:ascii="Times New Roman" w:hAnsi="Times New Roman" w:cs="Times New Roman"/>
                <w:b/>
              </w:rPr>
              <w:t xml:space="preserve"> </w:t>
            </w:r>
            <w:r w:rsidRPr="0039783A">
              <w:rPr>
                <w:rFonts w:ascii="Times New Roman" w:hAnsi="Times New Roman" w:cs="Times New Roman"/>
                <w:b/>
              </w:rPr>
              <w:t>treba</w:t>
            </w:r>
            <w:r w:rsidR="0039368E" w:rsidRPr="0039783A">
              <w:rPr>
                <w:rFonts w:ascii="Times New Roman" w:hAnsi="Times New Roman" w:cs="Times New Roman"/>
              </w:rPr>
              <w:t>:</w:t>
            </w:r>
          </w:p>
          <w:p w14:paraId="0E8E8064" w14:textId="77777777" w:rsidR="0039368E" w:rsidRPr="0039783A" w:rsidRDefault="0039368E" w:rsidP="00D5500D">
            <w:pPr>
              <w:pStyle w:val="TableParagraph"/>
              <w:jc w:val="both"/>
              <w:rPr>
                <w:rFonts w:ascii="Times New Roman" w:hAnsi="Times New Roman" w:cs="Times New Roman"/>
              </w:rPr>
            </w:pPr>
          </w:p>
          <w:p w14:paraId="0BE0429D" w14:textId="77777777" w:rsidR="0039368E" w:rsidRPr="0039783A" w:rsidRDefault="0039368E" w:rsidP="00D5500D">
            <w:pPr>
              <w:pStyle w:val="TableParagraph"/>
              <w:jc w:val="both"/>
              <w:rPr>
                <w:rFonts w:ascii="Times New Roman" w:hAnsi="Times New Roman" w:cs="Times New Roman"/>
              </w:rPr>
            </w:pPr>
          </w:p>
          <w:p w14:paraId="3568430C" w14:textId="77777777" w:rsidR="0039368E" w:rsidRPr="0039783A" w:rsidRDefault="0039368E" w:rsidP="00D5500D">
            <w:pPr>
              <w:pStyle w:val="TableParagraph"/>
              <w:spacing w:before="3"/>
              <w:jc w:val="both"/>
              <w:rPr>
                <w:rFonts w:ascii="Times New Roman" w:hAnsi="Times New Roman" w:cs="Times New Roman"/>
              </w:rPr>
            </w:pPr>
          </w:p>
          <w:p w14:paraId="7BE0FE2B" w14:textId="204468EC" w:rsidR="0039368E" w:rsidRPr="0039783A" w:rsidRDefault="00F44FC4" w:rsidP="00A738A6">
            <w:pPr>
              <w:pStyle w:val="TableParagraph"/>
              <w:numPr>
                <w:ilvl w:val="0"/>
                <w:numId w:val="109"/>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r</w:t>
            </w:r>
            <w:r w:rsidR="00817D12" w:rsidRPr="0039783A">
              <w:rPr>
                <w:rFonts w:ascii="Times New Roman" w:hAnsi="Times New Roman" w:cs="Times New Roman"/>
              </w:rPr>
              <w:t>azdvajati</w:t>
            </w:r>
            <w:r w:rsidR="0039368E" w:rsidRPr="0039783A">
              <w:rPr>
                <w:rFonts w:ascii="Times New Roman" w:hAnsi="Times New Roman" w:cs="Times New Roman"/>
              </w:rPr>
              <w:t xml:space="preserve"> </w:t>
            </w:r>
            <w:r w:rsidR="00817D12" w:rsidRPr="0039783A">
              <w:rPr>
                <w:rFonts w:ascii="Times New Roman" w:hAnsi="Times New Roman" w:cs="Times New Roman"/>
              </w:rPr>
              <w:t>značajno</w:t>
            </w:r>
            <w:r w:rsidR="0039368E" w:rsidRPr="0039783A">
              <w:rPr>
                <w:rFonts w:ascii="Times New Roman" w:hAnsi="Times New Roman" w:cs="Times New Roman"/>
              </w:rPr>
              <w:t xml:space="preserve"> </w:t>
            </w:r>
            <w:r w:rsidR="00817D12" w:rsidRPr="0039783A">
              <w:rPr>
                <w:rFonts w:ascii="Times New Roman" w:hAnsi="Times New Roman" w:cs="Times New Roman"/>
              </w:rPr>
              <w:t>u</w:t>
            </w:r>
          </w:p>
          <w:p w14:paraId="0183BD86" w14:textId="10B92E50" w:rsidR="0039368E" w:rsidRPr="0039783A" w:rsidRDefault="00817D12" w:rsidP="00D5500D">
            <w:pPr>
              <w:pStyle w:val="TableParagraph"/>
              <w:spacing w:before="41"/>
              <w:ind w:left="561"/>
              <w:jc w:val="both"/>
              <w:rPr>
                <w:rFonts w:ascii="Times New Roman" w:hAnsi="Times New Roman" w:cs="Times New Roman"/>
              </w:rPr>
            </w:pPr>
            <w:r w:rsidRPr="0039783A">
              <w:rPr>
                <w:rFonts w:ascii="Times New Roman" w:hAnsi="Times New Roman" w:cs="Times New Roman"/>
              </w:rPr>
              <w:t>gradivu</w:t>
            </w:r>
            <w:r w:rsidR="00F44FC4" w:rsidRPr="0039783A">
              <w:rPr>
                <w:rFonts w:ascii="Times New Roman" w:hAnsi="Times New Roman" w:cs="Times New Roman"/>
              </w:rPr>
              <w:t>,</w:t>
            </w:r>
          </w:p>
          <w:p w14:paraId="360A6192" w14:textId="77777777" w:rsidR="0039368E" w:rsidRPr="0039783A" w:rsidRDefault="0039368E" w:rsidP="00D5500D">
            <w:pPr>
              <w:pStyle w:val="TableParagraph"/>
              <w:jc w:val="both"/>
              <w:rPr>
                <w:rFonts w:ascii="Times New Roman" w:hAnsi="Times New Roman" w:cs="Times New Roman"/>
              </w:rPr>
            </w:pPr>
          </w:p>
          <w:p w14:paraId="474DF81B" w14:textId="77777777" w:rsidR="0039368E" w:rsidRPr="0039783A" w:rsidRDefault="0039368E" w:rsidP="00D5500D">
            <w:pPr>
              <w:pStyle w:val="TableParagraph"/>
              <w:spacing w:before="11"/>
              <w:jc w:val="both"/>
              <w:rPr>
                <w:rFonts w:ascii="Times New Roman" w:hAnsi="Times New Roman" w:cs="Times New Roman"/>
              </w:rPr>
            </w:pPr>
          </w:p>
          <w:p w14:paraId="1533EF7D" w14:textId="70E0FA7D" w:rsidR="0039368E" w:rsidRPr="0039783A" w:rsidRDefault="00F44FC4" w:rsidP="00A738A6">
            <w:pPr>
              <w:pStyle w:val="TableParagraph"/>
              <w:numPr>
                <w:ilvl w:val="0"/>
                <w:numId w:val="109"/>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f</w:t>
            </w:r>
            <w:r w:rsidR="00817D12" w:rsidRPr="0039783A">
              <w:rPr>
                <w:rFonts w:ascii="Times New Roman" w:hAnsi="Times New Roman" w:cs="Times New Roman"/>
              </w:rPr>
              <w:t>ormirati</w:t>
            </w:r>
            <w:r w:rsidR="0039368E" w:rsidRPr="0039783A">
              <w:rPr>
                <w:rFonts w:ascii="Times New Roman" w:hAnsi="Times New Roman" w:cs="Times New Roman"/>
              </w:rPr>
              <w:t xml:space="preserve"> </w:t>
            </w:r>
            <w:r w:rsidR="00817D12" w:rsidRPr="0039783A">
              <w:rPr>
                <w:rFonts w:ascii="Times New Roman" w:hAnsi="Times New Roman" w:cs="Times New Roman"/>
              </w:rPr>
              <w:t>kritički</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stav</w:t>
            </w:r>
            <w:r w:rsidRPr="0039783A">
              <w:rPr>
                <w:rFonts w:ascii="Times New Roman" w:hAnsi="Times New Roman" w:cs="Times New Roman"/>
              </w:rPr>
              <w:t>,</w:t>
            </w:r>
          </w:p>
        </w:tc>
        <w:tc>
          <w:tcPr>
            <w:tcW w:w="3279" w:type="dxa"/>
          </w:tcPr>
          <w:p w14:paraId="0477536C" w14:textId="77777777"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 xml:space="preserve">1. </w:t>
            </w:r>
            <w:r w:rsidR="00817D12" w:rsidRPr="0039783A">
              <w:rPr>
                <w:rFonts w:ascii="Times New Roman" w:hAnsi="Times New Roman" w:cs="Times New Roman"/>
              </w:rPr>
              <w:t>ZAGONETKA</w:t>
            </w:r>
            <w:r w:rsidRPr="0039783A">
              <w:rPr>
                <w:rFonts w:ascii="Times New Roman" w:hAnsi="Times New Roman" w:cs="Times New Roman"/>
              </w:rPr>
              <w:t xml:space="preserve"> </w:t>
            </w:r>
            <w:r w:rsidR="00817D12" w:rsidRPr="0039783A">
              <w:rPr>
                <w:rFonts w:ascii="Times New Roman" w:hAnsi="Times New Roman" w:cs="Times New Roman"/>
              </w:rPr>
              <w:t>ŽIVOTA</w:t>
            </w:r>
          </w:p>
          <w:p w14:paraId="70C814DF" w14:textId="3752018A" w:rsidR="0039368E" w:rsidRPr="0039783A" w:rsidRDefault="007B2EC2" w:rsidP="00A738A6">
            <w:pPr>
              <w:pStyle w:val="TableParagraph"/>
              <w:numPr>
                <w:ilvl w:val="0"/>
                <w:numId w:val="108"/>
              </w:numPr>
              <w:tabs>
                <w:tab w:val="left" w:pos="736"/>
                <w:tab w:val="left" w:pos="737"/>
              </w:tabs>
              <w:spacing w:before="1"/>
              <w:ind w:hanging="361"/>
              <w:jc w:val="both"/>
              <w:rPr>
                <w:rFonts w:ascii="Times New Roman" w:hAnsi="Times New Roman" w:cs="Times New Roman"/>
              </w:rPr>
            </w:pPr>
            <w:r w:rsidRPr="0039783A">
              <w:rPr>
                <w:rFonts w:ascii="Times New Roman" w:hAnsi="Times New Roman" w:cs="Times New Roman"/>
              </w:rPr>
              <w:t>temeljni</w:t>
            </w:r>
            <w:r w:rsidR="0039368E" w:rsidRPr="0039783A">
              <w:rPr>
                <w:rFonts w:ascii="Times New Roman" w:hAnsi="Times New Roman" w:cs="Times New Roman"/>
              </w:rPr>
              <w:t xml:space="preserve"> </w:t>
            </w:r>
            <w:r w:rsidR="00817D12" w:rsidRPr="0039783A">
              <w:rPr>
                <w:rFonts w:ascii="Times New Roman" w:hAnsi="Times New Roman" w:cs="Times New Roman"/>
              </w:rPr>
              <w:t>etički</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pojmovi</w:t>
            </w:r>
            <w:r w:rsidRPr="0039783A">
              <w:rPr>
                <w:rFonts w:ascii="Times New Roman" w:hAnsi="Times New Roman" w:cs="Times New Roman"/>
              </w:rPr>
              <w:t>,</w:t>
            </w:r>
          </w:p>
          <w:p w14:paraId="46D5A985" w14:textId="6AF33254" w:rsidR="0039368E" w:rsidRPr="0039783A" w:rsidRDefault="007B2EC2" w:rsidP="00A738A6">
            <w:pPr>
              <w:pStyle w:val="TableParagraph"/>
              <w:numPr>
                <w:ilvl w:val="0"/>
                <w:numId w:val="108"/>
              </w:numPr>
              <w:tabs>
                <w:tab w:val="left" w:pos="736"/>
                <w:tab w:val="left" w:pos="737"/>
              </w:tabs>
              <w:spacing w:before="2"/>
              <w:ind w:right="203"/>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po</w:t>
            </w:r>
            <w:r w:rsidRPr="0039783A">
              <w:rPr>
                <w:rFonts w:ascii="Times New Roman" w:hAnsi="Times New Roman" w:cs="Times New Roman"/>
              </w:rPr>
              <w:t>raba</w:t>
            </w:r>
            <w:r w:rsidR="0039368E" w:rsidRPr="0039783A">
              <w:rPr>
                <w:rFonts w:ascii="Times New Roman" w:hAnsi="Times New Roman" w:cs="Times New Roman"/>
              </w:rPr>
              <w:t xml:space="preserve"> </w:t>
            </w:r>
            <w:r w:rsidR="00817D12" w:rsidRPr="0039783A">
              <w:rPr>
                <w:rFonts w:ascii="Times New Roman" w:hAnsi="Times New Roman" w:cs="Times New Roman"/>
              </w:rPr>
              <w:t>etičkih</w:t>
            </w:r>
            <w:r w:rsidR="0039368E" w:rsidRPr="0039783A">
              <w:rPr>
                <w:rFonts w:ascii="Times New Roman" w:hAnsi="Times New Roman" w:cs="Times New Roman"/>
              </w:rPr>
              <w:t xml:space="preserve"> </w:t>
            </w:r>
            <w:r w:rsidR="00817D12" w:rsidRPr="0039783A">
              <w:rPr>
                <w:rFonts w:ascii="Times New Roman" w:hAnsi="Times New Roman" w:cs="Times New Roman"/>
                <w:spacing w:val="-3"/>
              </w:rPr>
              <w:t>pojmova</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kroz</w:t>
            </w:r>
            <w:r w:rsidR="0039368E" w:rsidRPr="0039783A">
              <w:rPr>
                <w:rFonts w:ascii="Times New Roman" w:hAnsi="Times New Roman" w:cs="Times New Roman"/>
              </w:rPr>
              <w:t xml:space="preserve"> </w:t>
            </w:r>
            <w:r w:rsidR="00817D12" w:rsidRPr="0039783A">
              <w:rPr>
                <w:rFonts w:ascii="Times New Roman" w:hAnsi="Times New Roman" w:cs="Times New Roman"/>
              </w:rPr>
              <w:t>različite</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segmente</w:t>
            </w:r>
            <w:r w:rsidR="0039368E" w:rsidRPr="0039783A">
              <w:rPr>
                <w:rFonts w:ascii="Times New Roman" w:hAnsi="Times New Roman" w:cs="Times New Roman"/>
              </w:rPr>
              <w:t>.</w:t>
            </w:r>
          </w:p>
          <w:p w14:paraId="0DD52C8F" w14:textId="77777777" w:rsidR="0039368E" w:rsidRPr="0039783A" w:rsidRDefault="0039368E" w:rsidP="00D5500D">
            <w:pPr>
              <w:pStyle w:val="TableParagraph"/>
              <w:jc w:val="both"/>
              <w:rPr>
                <w:rFonts w:ascii="Times New Roman" w:hAnsi="Times New Roman" w:cs="Times New Roman"/>
              </w:rPr>
            </w:pPr>
          </w:p>
          <w:p w14:paraId="461B2A3D" w14:textId="77777777" w:rsidR="0039368E" w:rsidRPr="0039783A" w:rsidRDefault="0039368E" w:rsidP="00D5500D">
            <w:pPr>
              <w:pStyle w:val="TableParagraph"/>
              <w:spacing w:before="2"/>
              <w:jc w:val="both"/>
              <w:rPr>
                <w:rFonts w:ascii="Times New Roman" w:hAnsi="Times New Roman" w:cs="Times New Roman"/>
              </w:rPr>
            </w:pPr>
          </w:p>
          <w:p w14:paraId="1B303A28" w14:textId="29071CFC" w:rsidR="0039368E" w:rsidRPr="0039783A" w:rsidRDefault="0039368E" w:rsidP="007B2EC2">
            <w:pPr>
              <w:pStyle w:val="TableParagraph"/>
              <w:rPr>
                <w:rFonts w:ascii="Times New Roman" w:hAnsi="Times New Roman" w:cs="Times New Roman"/>
              </w:rPr>
            </w:pPr>
            <w:r w:rsidRPr="0039783A">
              <w:rPr>
                <w:rFonts w:ascii="Times New Roman" w:hAnsi="Times New Roman" w:cs="Times New Roman"/>
              </w:rPr>
              <w:t xml:space="preserve">2. </w:t>
            </w:r>
            <w:r w:rsidR="00817D12" w:rsidRPr="0039783A">
              <w:rPr>
                <w:rFonts w:ascii="Times New Roman" w:hAnsi="Times New Roman" w:cs="Times New Roman"/>
              </w:rPr>
              <w:t>VLASTITI</w:t>
            </w:r>
            <w:r w:rsidRPr="0039783A">
              <w:rPr>
                <w:rFonts w:ascii="Times New Roman" w:hAnsi="Times New Roman" w:cs="Times New Roman"/>
              </w:rPr>
              <w:t xml:space="preserve"> </w:t>
            </w:r>
            <w:r w:rsidR="00817D12" w:rsidRPr="0039783A">
              <w:rPr>
                <w:rFonts w:ascii="Times New Roman" w:hAnsi="Times New Roman" w:cs="Times New Roman"/>
              </w:rPr>
              <w:t>S</w:t>
            </w:r>
            <w:r w:rsidR="007B2EC2" w:rsidRPr="0039783A">
              <w:rPr>
                <w:rFonts w:ascii="Times New Roman" w:hAnsi="Times New Roman" w:cs="Times New Roman"/>
              </w:rPr>
              <w:t>USTAV</w:t>
            </w:r>
            <w:r w:rsidRPr="0039783A">
              <w:rPr>
                <w:rFonts w:ascii="Times New Roman" w:hAnsi="Times New Roman" w:cs="Times New Roman"/>
              </w:rPr>
              <w:t xml:space="preserve"> </w:t>
            </w:r>
            <w:r w:rsidR="00817D12" w:rsidRPr="0039783A">
              <w:rPr>
                <w:rFonts w:ascii="Times New Roman" w:hAnsi="Times New Roman" w:cs="Times New Roman"/>
              </w:rPr>
              <w:t>VRIJEDNOSTI</w:t>
            </w:r>
          </w:p>
          <w:p w14:paraId="2433DBC3" w14:textId="262C3556" w:rsidR="0039368E" w:rsidRPr="0039783A" w:rsidRDefault="007B2EC2" w:rsidP="00A738A6">
            <w:pPr>
              <w:pStyle w:val="TableParagraph"/>
              <w:numPr>
                <w:ilvl w:val="0"/>
                <w:numId w:val="106"/>
              </w:numPr>
              <w:tabs>
                <w:tab w:val="left" w:pos="737"/>
              </w:tabs>
              <w:ind w:right="121"/>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reispitivanje</w:t>
            </w:r>
            <w:r w:rsidR="0039368E" w:rsidRPr="0039783A">
              <w:rPr>
                <w:rFonts w:ascii="Times New Roman" w:hAnsi="Times New Roman" w:cs="Times New Roman"/>
              </w:rPr>
              <w:t xml:space="preserve"> </w:t>
            </w:r>
            <w:r w:rsidR="00817D12" w:rsidRPr="0039783A">
              <w:rPr>
                <w:rFonts w:ascii="Times New Roman" w:hAnsi="Times New Roman" w:cs="Times New Roman"/>
                <w:spacing w:val="-3"/>
              </w:rPr>
              <w:t>vlastitog</w:t>
            </w:r>
            <w:r w:rsidRPr="0039783A">
              <w:rPr>
                <w:rFonts w:ascii="Times New Roman" w:hAnsi="Times New Roman" w:cs="Times New Roman"/>
                <w:spacing w:val="-3"/>
              </w:rPr>
              <w:t>a</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s</w:t>
            </w:r>
            <w:r w:rsidRPr="0039783A">
              <w:rPr>
                <w:rFonts w:ascii="Times New Roman" w:hAnsi="Times New Roman" w:cs="Times New Roman"/>
              </w:rPr>
              <w:t xml:space="preserve">ustava </w:t>
            </w:r>
            <w:r w:rsidR="00817D12" w:rsidRPr="0039783A">
              <w:rPr>
                <w:rFonts w:ascii="Times New Roman" w:hAnsi="Times New Roman" w:cs="Times New Roman"/>
              </w:rPr>
              <w:t>vrijednosti</w:t>
            </w:r>
            <w:r w:rsidR="0039368E" w:rsidRPr="0039783A">
              <w:rPr>
                <w:rFonts w:ascii="Times New Roman" w:hAnsi="Times New Roman" w:cs="Times New Roman"/>
              </w:rPr>
              <w:t xml:space="preserve">, </w:t>
            </w:r>
          </w:p>
          <w:p w14:paraId="74828966" w14:textId="7B48021A" w:rsidR="0039368E" w:rsidRPr="0039783A" w:rsidRDefault="007B2EC2" w:rsidP="00A738A6">
            <w:pPr>
              <w:pStyle w:val="TableParagraph"/>
              <w:numPr>
                <w:ilvl w:val="0"/>
                <w:numId w:val="106"/>
              </w:numPr>
              <w:tabs>
                <w:tab w:val="left" w:pos="737"/>
              </w:tabs>
              <w:ind w:right="121"/>
              <w:jc w:val="both"/>
              <w:rPr>
                <w:rFonts w:ascii="Times New Roman" w:hAnsi="Times New Roman" w:cs="Times New Roman"/>
              </w:rPr>
            </w:pPr>
            <w:r w:rsidRPr="0039783A">
              <w:rPr>
                <w:rFonts w:ascii="Times New Roman" w:hAnsi="Times New Roman" w:cs="Times New Roman"/>
              </w:rPr>
              <w:t>usporedba</w:t>
            </w:r>
            <w:r w:rsidR="0039368E" w:rsidRPr="0039783A">
              <w:rPr>
                <w:rFonts w:ascii="Times New Roman" w:hAnsi="Times New Roman" w:cs="Times New Roman"/>
              </w:rPr>
              <w:t xml:space="preserve"> </w:t>
            </w:r>
            <w:r w:rsidR="00817D12" w:rsidRPr="0039783A">
              <w:rPr>
                <w:rFonts w:ascii="Times New Roman" w:hAnsi="Times New Roman" w:cs="Times New Roman"/>
              </w:rPr>
              <w:t>etičkih</w:t>
            </w:r>
            <w:r w:rsidR="0039368E" w:rsidRPr="0039783A">
              <w:rPr>
                <w:rFonts w:ascii="Times New Roman" w:hAnsi="Times New Roman" w:cs="Times New Roman"/>
              </w:rPr>
              <w:t xml:space="preserve"> </w:t>
            </w:r>
            <w:r w:rsidR="00817D12" w:rsidRPr="0039783A">
              <w:rPr>
                <w:rFonts w:ascii="Times New Roman" w:hAnsi="Times New Roman" w:cs="Times New Roman"/>
              </w:rPr>
              <w:t>načela</w:t>
            </w:r>
            <w:r w:rsidR="0039368E" w:rsidRPr="0039783A">
              <w:rPr>
                <w:rFonts w:ascii="Times New Roman" w:hAnsi="Times New Roman" w:cs="Times New Roman"/>
              </w:rPr>
              <w:t xml:space="preserve"> </w:t>
            </w:r>
            <w:r w:rsidR="00817D12" w:rsidRPr="0039783A">
              <w:rPr>
                <w:rFonts w:ascii="Times New Roman" w:hAnsi="Times New Roman" w:cs="Times New Roman"/>
              </w:rPr>
              <w:t>s</w:t>
            </w:r>
            <w:r w:rsidR="0039368E" w:rsidRPr="0039783A">
              <w:rPr>
                <w:rFonts w:ascii="Times New Roman" w:hAnsi="Times New Roman" w:cs="Times New Roman"/>
              </w:rPr>
              <w:t xml:space="preserve"> </w:t>
            </w:r>
            <w:r w:rsidR="00817D12" w:rsidRPr="0039783A">
              <w:rPr>
                <w:rFonts w:ascii="Times New Roman" w:hAnsi="Times New Roman" w:cs="Times New Roman"/>
              </w:rPr>
              <w:t>načelima</w:t>
            </w:r>
            <w:r w:rsidR="0039368E" w:rsidRPr="0039783A">
              <w:rPr>
                <w:rFonts w:ascii="Times New Roman" w:hAnsi="Times New Roman" w:cs="Times New Roman"/>
              </w:rPr>
              <w:t xml:space="preserve"> </w:t>
            </w:r>
            <w:r w:rsidR="00817D12" w:rsidRPr="0039783A">
              <w:rPr>
                <w:rFonts w:ascii="Times New Roman" w:hAnsi="Times New Roman" w:cs="Times New Roman"/>
              </w:rPr>
              <w:t>kojima</w:t>
            </w:r>
            <w:r w:rsidR="0039368E" w:rsidRPr="0039783A">
              <w:rPr>
                <w:rFonts w:ascii="Times New Roman" w:hAnsi="Times New Roman" w:cs="Times New Roman"/>
              </w:rPr>
              <w:t xml:space="preserve"> </w:t>
            </w:r>
            <w:r w:rsidR="00817D12" w:rsidRPr="0039783A">
              <w:rPr>
                <w:rFonts w:ascii="Times New Roman" w:hAnsi="Times New Roman" w:cs="Times New Roman"/>
              </w:rPr>
              <w:t>smo</w:t>
            </w:r>
            <w:r w:rsidR="0039368E" w:rsidRPr="0039783A">
              <w:rPr>
                <w:rFonts w:ascii="Times New Roman" w:hAnsi="Times New Roman" w:cs="Times New Roman"/>
              </w:rPr>
              <w:t xml:space="preserve"> </w:t>
            </w:r>
            <w:r w:rsidR="00817D12" w:rsidRPr="0039783A">
              <w:rPr>
                <w:rFonts w:ascii="Times New Roman" w:hAnsi="Times New Roman" w:cs="Times New Roman"/>
              </w:rPr>
              <w:t>se</w:t>
            </w:r>
            <w:r w:rsidR="0039368E" w:rsidRPr="0039783A">
              <w:rPr>
                <w:rFonts w:ascii="Times New Roman" w:hAnsi="Times New Roman" w:cs="Times New Roman"/>
              </w:rPr>
              <w:t xml:space="preserve"> </w:t>
            </w:r>
            <w:r w:rsidR="00817D12" w:rsidRPr="0039783A">
              <w:rPr>
                <w:rFonts w:ascii="Times New Roman" w:hAnsi="Times New Roman" w:cs="Times New Roman"/>
              </w:rPr>
              <w:t>do</w:t>
            </w:r>
            <w:r w:rsidR="0039368E" w:rsidRPr="0039783A">
              <w:rPr>
                <w:rFonts w:ascii="Times New Roman" w:hAnsi="Times New Roman" w:cs="Times New Roman"/>
              </w:rPr>
              <w:t xml:space="preserve"> </w:t>
            </w:r>
            <w:r w:rsidR="00817D12" w:rsidRPr="0039783A">
              <w:rPr>
                <w:rFonts w:ascii="Times New Roman" w:hAnsi="Times New Roman" w:cs="Times New Roman"/>
              </w:rPr>
              <w:t>sada</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vodili</w:t>
            </w:r>
            <w:r w:rsidR="0039368E" w:rsidRPr="0039783A">
              <w:rPr>
                <w:rFonts w:ascii="Times New Roman" w:hAnsi="Times New Roman" w:cs="Times New Roman"/>
              </w:rPr>
              <w:t>,</w:t>
            </w:r>
          </w:p>
          <w:p w14:paraId="6CB9F627" w14:textId="5DE85A1D" w:rsidR="007B2EC2" w:rsidRPr="0039783A" w:rsidRDefault="007B2EC2" w:rsidP="007B2EC2">
            <w:pPr>
              <w:pStyle w:val="TableParagraph"/>
              <w:numPr>
                <w:ilvl w:val="0"/>
                <w:numId w:val="234"/>
              </w:numPr>
              <w:tabs>
                <w:tab w:val="left" w:pos="359"/>
                <w:tab w:val="left" w:pos="360"/>
              </w:tabs>
              <w:ind w:right="285"/>
              <w:jc w:val="both"/>
              <w:rPr>
                <w:rFonts w:ascii="Times New Roman" w:hAnsi="Times New Roman" w:cs="Times New Roman"/>
              </w:rPr>
            </w:pPr>
            <w:r w:rsidRPr="0039783A">
              <w:rPr>
                <w:rFonts w:ascii="Times New Roman" w:hAnsi="Times New Roman" w:cs="Times New Roman"/>
              </w:rPr>
              <w:t>i</w:t>
            </w:r>
            <w:r w:rsidR="00817D12" w:rsidRPr="0039783A">
              <w:rPr>
                <w:rFonts w:ascii="Times New Roman" w:hAnsi="Times New Roman" w:cs="Times New Roman"/>
              </w:rPr>
              <w:t>spravnost</w:t>
            </w:r>
            <w:r w:rsidR="0039368E" w:rsidRPr="0039783A">
              <w:rPr>
                <w:rFonts w:ascii="Times New Roman" w:hAnsi="Times New Roman" w:cs="Times New Roman"/>
              </w:rPr>
              <w:t xml:space="preserve"> </w:t>
            </w:r>
            <w:r w:rsidR="00817D12" w:rsidRPr="0039783A">
              <w:rPr>
                <w:rFonts w:ascii="Times New Roman" w:hAnsi="Times New Roman" w:cs="Times New Roman"/>
              </w:rPr>
              <w:t>ili</w:t>
            </w:r>
            <w:r w:rsidR="0039368E" w:rsidRPr="0039783A">
              <w:rPr>
                <w:rFonts w:ascii="Times New Roman" w:hAnsi="Times New Roman" w:cs="Times New Roman"/>
                <w:spacing w:val="-11"/>
              </w:rPr>
              <w:t xml:space="preserve"> </w:t>
            </w:r>
            <w:r w:rsidR="008F64D2" w:rsidRPr="0039783A">
              <w:rPr>
                <w:rFonts w:ascii="Times New Roman" w:hAnsi="Times New Roman" w:cs="Times New Roman"/>
              </w:rPr>
              <w:t>neispravnost</w:t>
            </w:r>
            <w:r w:rsidRPr="0039783A">
              <w:rPr>
                <w:rFonts w:ascii="Times New Roman" w:hAnsi="Times New Roman" w:cs="Times New Roman"/>
              </w:rPr>
              <w:t xml:space="preserve"> uporabe</w:t>
            </w:r>
            <w:r w:rsidR="0039368E" w:rsidRPr="0039783A">
              <w:rPr>
                <w:rFonts w:ascii="Times New Roman" w:hAnsi="Times New Roman" w:cs="Times New Roman"/>
              </w:rPr>
              <w:t xml:space="preserve"> </w:t>
            </w:r>
            <w:r w:rsidR="00817D12" w:rsidRPr="0039783A">
              <w:rPr>
                <w:rFonts w:ascii="Times New Roman" w:hAnsi="Times New Roman" w:cs="Times New Roman"/>
              </w:rPr>
              <w:t>nekih</w:t>
            </w:r>
            <w:r w:rsidR="0039368E" w:rsidRPr="0039783A">
              <w:rPr>
                <w:rFonts w:ascii="Times New Roman" w:hAnsi="Times New Roman" w:cs="Times New Roman"/>
                <w:spacing w:val="-5"/>
              </w:rPr>
              <w:t xml:space="preserve"> </w:t>
            </w:r>
            <w:r w:rsidR="00817D12" w:rsidRPr="0039783A">
              <w:rPr>
                <w:rFonts w:ascii="Times New Roman" w:hAnsi="Times New Roman" w:cs="Times New Roman"/>
              </w:rPr>
              <w:t>pojmova</w:t>
            </w:r>
            <w:r w:rsidR="0039368E" w:rsidRPr="0039783A">
              <w:rPr>
                <w:rFonts w:ascii="Times New Roman" w:hAnsi="Times New Roman" w:cs="Times New Roman"/>
              </w:rPr>
              <w:t>.</w:t>
            </w:r>
          </w:p>
          <w:p w14:paraId="3776F011" w14:textId="6B44F5EC" w:rsidR="0039368E" w:rsidRPr="0039783A" w:rsidRDefault="0039368E" w:rsidP="007B2EC2">
            <w:pPr>
              <w:pStyle w:val="TableParagraph"/>
              <w:tabs>
                <w:tab w:val="left" w:pos="359"/>
                <w:tab w:val="left" w:pos="360"/>
              </w:tabs>
              <w:ind w:right="285"/>
              <w:jc w:val="both"/>
              <w:rPr>
                <w:rFonts w:ascii="Times New Roman" w:hAnsi="Times New Roman" w:cs="Times New Roman"/>
              </w:rPr>
            </w:pPr>
            <w:r w:rsidRPr="0039783A">
              <w:rPr>
                <w:rFonts w:ascii="Times New Roman" w:hAnsi="Times New Roman" w:cs="Times New Roman"/>
              </w:rPr>
              <w:t>3.</w:t>
            </w:r>
            <w:r w:rsidR="007B2EC2" w:rsidRPr="0039783A">
              <w:rPr>
                <w:rFonts w:ascii="Times New Roman" w:hAnsi="Times New Roman" w:cs="Times New Roman"/>
              </w:rPr>
              <w:t xml:space="preserve"> </w:t>
            </w:r>
            <w:r w:rsidR="00817D12" w:rsidRPr="0039783A">
              <w:rPr>
                <w:rFonts w:ascii="Times New Roman" w:hAnsi="Times New Roman" w:cs="Times New Roman"/>
              </w:rPr>
              <w:t>VJERA</w:t>
            </w:r>
            <w:r w:rsidRPr="0039783A">
              <w:rPr>
                <w:rFonts w:ascii="Times New Roman" w:hAnsi="Times New Roman" w:cs="Times New Roman"/>
              </w:rPr>
              <w:t xml:space="preserve">, </w:t>
            </w:r>
            <w:r w:rsidR="00817D12" w:rsidRPr="0039783A">
              <w:rPr>
                <w:rFonts w:ascii="Times New Roman" w:hAnsi="Times New Roman" w:cs="Times New Roman"/>
              </w:rPr>
              <w:t>SUMN</w:t>
            </w:r>
            <w:r w:rsidR="008F64D2" w:rsidRPr="0039783A">
              <w:rPr>
                <w:rFonts w:ascii="Times New Roman" w:hAnsi="Times New Roman" w:cs="Times New Roman"/>
              </w:rPr>
              <w:t>J</w:t>
            </w:r>
            <w:r w:rsidR="00817D12" w:rsidRPr="0039783A">
              <w:rPr>
                <w:rFonts w:ascii="Times New Roman" w:hAnsi="Times New Roman" w:cs="Times New Roman"/>
              </w:rPr>
              <w:t>A</w:t>
            </w:r>
          </w:p>
          <w:p w14:paraId="68E4920B" w14:textId="1F3C2B25" w:rsidR="0039368E" w:rsidRPr="0039783A" w:rsidRDefault="007B2EC2" w:rsidP="007B2EC2">
            <w:pPr>
              <w:pStyle w:val="TableParagraph"/>
              <w:numPr>
                <w:ilvl w:val="0"/>
                <w:numId w:val="234"/>
              </w:numPr>
              <w:tabs>
                <w:tab w:val="left" w:pos="736"/>
                <w:tab w:val="left" w:pos="737"/>
              </w:tabs>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naga</w:t>
            </w:r>
            <w:r w:rsidR="0039368E" w:rsidRPr="0039783A">
              <w:rPr>
                <w:rFonts w:ascii="Times New Roman" w:hAnsi="Times New Roman" w:cs="Times New Roman"/>
              </w:rPr>
              <w:t xml:space="preserve"> </w:t>
            </w:r>
            <w:r w:rsidR="00817D12" w:rsidRPr="0039783A">
              <w:rPr>
                <w:rFonts w:ascii="Times New Roman" w:hAnsi="Times New Roman" w:cs="Times New Roman"/>
              </w:rPr>
              <w:t>duha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tijela</w:t>
            </w:r>
            <w:r w:rsidRPr="0039783A">
              <w:rPr>
                <w:rFonts w:ascii="Times New Roman" w:hAnsi="Times New Roman" w:cs="Times New Roman"/>
              </w:rPr>
              <w:t>,</w:t>
            </w:r>
          </w:p>
          <w:p w14:paraId="23C38FFB" w14:textId="31933D69" w:rsidR="0039368E" w:rsidRPr="0039783A" w:rsidRDefault="007B2EC2" w:rsidP="007B2EC2">
            <w:pPr>
              <w:pStyle w:val="TableParagraph"/>
              <w:numPr>
                <w:ilvl w:val="0"/>
                <w:numId w:val="234"/>
              </w:numPr>
              <w:tabs>
                <w:tab w:val="left" w:pos="736"/>
                <w:tab w:val="left" w:pos="737"/>
              </w:tabs>
              <w:jc w:val="both"/>
              <w:rPr>
                <w:rFonts w:ascii="Times New Roman" w:hAnsi="Times New Roman" w:cs="Times New Roman"/>
              </w:rPr>
            </w:pPr>
            <w:r w:rsidRPr="0039783A">
              <w:rPr>
                <w:rFonts w:ascii="Times New Roman" w:hAnsi="Times New Roman" w:cs="Times New Roman"/>
              </w:rPr>
              <w:t>k</w:t>
            </w:r>
            <w:r w:rsidR="00817D12" w:rsidRPr="0039783A">
              <w:rPr>
                <w:rFonts w:ascii="Times New Roman" w:hAnsi="Times New Roman" w:cs="Times New Roman"/>
              </w:rPr>
              <w:t>orisnost</w:t>
            </w:r>
            <w:r w:rsidR="0039368E" w:rsidRPr="0039783A">
              <w:rPr>
                <w:rFonts w:ascii="Times New Roman" w:hAnsi="Times New Roman" w:cs="Times New Roman"/>
              </w:rPr>
              <w:t xml:space="preserve"> </w:t>
            </w:r>
            <w:r w:rsidR="00817D12" w:rsidRPr="0039783A">
              <w:rPr>
                <w:rFonts w:ascii="Times New Roman" w:hAnsi="Times New Roman" w:cs="Times New Roman"/>
              </w:rPr>
              <w:t>vjere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sumnje</w:t>
            </w:r>
            <w:r w:rsidR="0039368E" w:rsidRPr="0039783A">
              <w:rPr>
                <w:rFonts w:ascii="Times New Roman" w:hAnsi="Times New Roman" w:cs="Times New Roman"/>
                <w:spacing w:val="-9"/>
              </w:rPr>
              <w:t xml:space="preserve"> </w:t>
            </w:r>
            <w:r w:rsidR="00817D12" w:rsidRPr="0039783A">
              <w:rPr>
                <w:rFonts w:ascii="Times New Roman" w:hAnsi="Times New Roman" w:cs="Times New Roman"/>
              </w:rPr>
              <w:t>u</w:t>
            </w:r>
          </w:p>
          <w:p w14:paraId="20775DD0" w14:textId="5220ABB7" w:rsidR="0039368E" w:rsidRPr="0039783A" w:rsidRDefault="00817D12" w:rsidP="00D5500D">
            <w:pPr>
              <w:pStyle w:val="TableParagraph"/>
              <w:ind w:left="736"/>
              <w:jc w:val="both"/>
              <w:rPr>
                <w:rFonts w:ascii="Times New Roman" w:hAnsi="Times New Roman" w:cs="Times New Roman"/>
              </w:rPr>
            </w:pPr>
            <w:r w:rsidRPr="0039783A">
              <w:rPr>
                <w:rFonts w:ascii="Times New Roman" w:hAnsi="Times New Roman" w:cs="Times New Roman"/>
              </w:rPr>
              <w:t>etičkim</w:t>
            </w:r>
            <w:r w:rsidR="0039368E" w:rsidRPr="0039783A">
              <w:rPr>
                <w:rFonts w:ascii="Times New Roman" w:hAnsi="Times New Roman" w:cs="Times New Roman"/>
              </w:rPr>
              <w:t xml:space="preserve"> </w:t>
            </w:r>
            <w:r w:rsidRPr="0039783A">
              <w:rPr>
                <w:rFonts w:ascii="Times New Roman" w:hAnsi="Times New Roman" w:cs="Times New Roman"/>
              </w:rPr>
              <w:t>načelima</w:t>
            </w:r>
            <w:r w:rsidR="007B2EC2" w:rsidRPr="0039783A">
              <w:rPr>
                <w:rFonts w:ascii="Times New Roman" w:hAnsi="Times New Roman" w:cs="Times New Roman"/>
              </w:rPr>
              <w:t>,</w:t>
            </w:r>
          </w:p>
          <w:p w14:paraId="1E56AEEF" w14:textId="23963A5B" w:rsidR="0039368E" w:rsidRPr="0039783A" w:rsidRDefault="007B2EC2" w:rsidP="007B2EC2">
            <w:pPr>
              <w:pStyle w:val="TableParagraph"/>
              <w:numPr>
                <w:ilvl w:val="0"/>
                <w:numId w:val="234"/>
              </w:numPr>
              <w:tabs>
                <w:tab w:val="left" w:pos="736"/>
                <w:tab w:val="left" w:pos="737"/>
              </w:tabs>
              <w:ind w:right="126"/>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ojmovi</w:t>
            </w:r>
            <w:r w:rsidR="0039368E" w:rsidRPr="0039783A">
              <w:rPr>
                <w:rFonts w:ascii="Times New Roman" w:hAnsi="Times New Roman" w:cs="Times New Roman"/>
              </w:rPr>
              <w:t xml:space="preserve"> </w:t>
            </w:r>
            <w:r w:rsidR="00817D12" w:rsidRPr="0039783A">
              <w:rPr>
                <w:rFonts w:ascii="Times New Roman" w:hAnsi="Times New Roman" w:cs="Times New Roman"/>
              </w:rPr>
              <w:t>vjere</w:t>
            </w:r>
            <w:r w:rsidR="0039368E" w:rsidRPr="0039783A">
              <w:rPr>
                <w:rFonts w:ascii="Times New Roman" w:hAnsi="Times New Roman" w:cs="Times New Roman"/>
              </w:rPr>
              <w:t xml:space="preserve">, </w:t>
            </w:r>
            <w:r w:rsidR="00817D12" w:rsidRPr="0039783A">
              <w:rPr>
                <w:rFonts w:ascii="Times New Roman" w:hAnsi="Times New Roman" w:cs="Times New Roman"/>
              </w:rPr>
              <w:t>sumnje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snage</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etičkim</w:t>
            </w:r>
            <w:r w:rsidR="0039368E" w:rsidRPr="0039783A">
              <w:rPr>
                <w:rFonts w:ascii="Times New Roman" w:hAnsi="Times New Roman" w:cs="Times New Roman"/>
              </w:rPr>
              <w:t xml:space="preserve"> </w:t>
            </w:r>
            <w:r w:rsidR="00817D12" w:rsidRPr="0039783A">
              <w:rPr>
                <w:rFonts w:ascii="Times New Roman" w:hAnsi="Times New Roman" w:cs="Times New Roman"/>
              </w:rPr>
              <w:t>filozofskim</w:t>
            </w:r>
            <w:r w:rsidR="0039368E" w:rsidRPr="0039783A">
              <w:rPr>
                <w:rFonts w:ascii="Times New Roman" w:hAnsi="Times New Roman" w:cs="Times New Roman"/>
              </w:rPr>
              <w:t xml:space="preserve"> </w:t>
            </w:r>
            <w:r w:rsidR="00817D12" w:rsidRPr="0039783A">
              <w:rPr>
                <w:rFonts w:ascii="Times New Roman" w:hAnsi="Times New Roman" w:cs="Times New Roman"/>
              </w:rPr>
              <w:t>stanovištima</w:t>
            </w:r>
            <w:r w:rsidR="0039368E" w:rsidRPr="0039783A">
              <w:rPr>
                <w:rFonts w:ascii="Times New Roman" w:hAnsi="Times New Roman" w:cs="Times New Roman"/>
              </w:rPr>
              <w:t>.</w:t>
            </w:r>
          </w:p>
          <w:p w14:paraId="7E81CD67" w14:textId="77777777" w:rsidR="0039368E" w:rsidRPr="0039783A" w:rsidRDefault="0039368E" w:rsidP="00D5500D">
            <w:pPr>
              <w:pStyle w:val="TableParagraph"/>
              <w:ind w:right="269"/>
              <w:jc w:val="both"/>
              <w:rPr>
                <w:rFonts w:ascii="Times New Roman" w:hAnsi="Times New Roman" w:cs="Times New Roman"/>
              </w:rPr>
            </w:pPr>
          </w:p>
          <w:p w14:paraId="54B1ECAA" w14:textId="77777777" w:rsidR="0039368E" w:rsidRPr="0039783A" w:rsidRDefault="0039368E" w:rsidP="00D5500D">
            <w:pPr>
              <w:pStyle w:val="TableParagraph"/>
              <w:tabs>
                <w:tab w:val="left" w:pos="736"/>
                <w:tab w:val="left" w:pos="737"/>
              </w:tabs>
              <w:spacing w:before="1"/>
              <w:ind w:left="736" w:right="509"/>
              <w:jc w:val="both"/>
              <w:rPr>
                <w:rFonts w:ascii="Times New Roman" w:hAnsi="Times New Roman" w:cs="Times New Roman"/>
              </w:rPr>
            </w:pPr>
          </w:p>
        </w:tc>
        <w:tc>
          <w:tcPr>
            <w:tcW w:w="2845" w:type="dxa"/>
          </w:tcPr>
          <w:p w14:paraId="48D12686" w14:textId="77777777" w:rsidR="0039368E" w:rsidRPr="0039783A" w:rsidRDefault="0039368E" w:rsidP="00D5500D">
            <w:pPr>
              <w:pStyle w:val="TableParagraph"/>
              <w:jc w:val="both"/>
              <w:rPr>
                <w:rFonts w:ascii="Times New Roman" w:hAnsi="Times New Roman" w:cs="Times New Roman"/>
              </w:rPr>
            </w:pPr>
          </w:p>
        </w:tc>
      </w:tr>
    </w:tbl>
    <w:p w14:paraId="4ACF538C" w14:textId="77777777" w:rsidR="0039368E" w:rsidRPr="0039783A" w:rsidRDefault="0039368E" w:rsidP="0039368E">
      <w:pPr>
        <w:jc w:val="both"/>
        <w:rPr>
          <w:szCs w:val="22"/>
          <w:lang w:val="hr-HR"/>
        </w:rPr>
        <w:sectPr w:rsidR="0039368E" w:rsidRPr="0039783A"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39783A" w14:paraId="2974A97B" w14:textId="77777777" w:rsidTr="00D5500D">
        <w:trPr>
          <w:trHeight w:val="4101"/>
        </w:trPr>
        <w:tc>
          <w:tcPr>
            <w:tcW w:w="3229" w:type="dxa"/>
          </w:tcPr>
          <w:p w14:paraId="0EC4EFA3" w14:textId="7F314B6F" w:rsidR="0039368E" w:rsidRPr="0039783A" w:rsidRDefault="00F44FC4" w:rsidP="007B2EC2">
            <w:pPr>
              <w:pStyle w:val="TableParagraph"/>
              <w:numPr>
                <w:ilvl w:val="0"/>
                <w:numId w:val="234"/>
              </w:numPr>
              <w:tabs>
                <w:tab w:val="left" w:pos="561"/>
                <w:tab w:val="left" w:pos="562"/>
              </w:tabs>
              <w:jc w:val="both"/>
              <w:rPr>
                <w:rFonts w:ascii="Times New Roman" w:hAnsi="Times New Roman" w:cs="Times New Roman"/>
              </w:rPr>
            </w:pPr>
            <w:r w:rsidRPr="0039783A">
              <w:rPr>
                <w:rFonts w:ascii="Times New Roman" w:hAnsi="Times New Roman" w:cs="Times New Roman"/>
              </w:rPr>
              <w:lastRenderedPageBreak/>
              <w:t>s</w:t>
            </w:r>
            <w:r w:rsidR="00817D12" w:rsidRPr="0039783A">
              <w:rPr>
                <w:rFonts w:ascii="Times New Roman" w:hAnsi="Times New Roman" w:cs="Times New Roman"/>
              </w:rPr>
              <w:t>hvatiti</w:t>
            </w:r>
            <w:r w:rsidR="0039368E" w:rsidRPr="0039783A">
              <w:rPr>
                <w:rFonts w:ascii="Times New Roman" w:hAnsi="Times New Roman" w:cs="Times New Roman"/>
              </w:rPr>
              <w:t xml:space="preserve"> </w:t>
            </w:r>
            <w:r w:rsidR="00817D12" w:rsidRPr="0039783A">
              <w:rPr>
                <w:rFonts w:ascii="Times New Roman" w:hAnsi="Times New Roman" w:cs="Times New Roman"/>
              </w:rPr>
              <w:t>kada</w:t>
            </w:r>
            <w:r w:rsidR="0039368E" w:rsidRPr="0039783A">
              <w:rPr>
                <w:rFonts w:ascii="Times New Roman" w:hAnsi="Times New Roman" w:cs="Times New Roman"/>
              </w:rPr>
              <w:t xml:space="preserve"> </w:t>
            </w:r>
            <w:r w:rsidR="00817D12" w:rsidRPr="0039783A">
              <w:rPr>
                <w:rFonts w:ascii="Times New Roman" w:hAnsi="Times New Roman" w:cs="Times New Roman"/>
              </w:rPr>
              <w:t>je</w:t>
            </w:r>
            <w:r w:rsidR="0039368E" w:rsidRPr="0039783A">
              <w:rPr>
                <w:rFonts w:ascii="Times New Roman" w:hAnsi="Times New Roman" w:cs="Times New Roman"/>
                <w:spacing w:val="-6"/>
              </w:rPr>
              <w:t xml:space="preserve"> </w:t>
            </w:r>
            <w:r w:rsidR="00817D12" w:rsidRPr="0039783A">
              <w:rPr>
                <w:rFonts w:ascii="Times New Roman" w:hAnsi="Times New Roman" w:cs="Times New Roman"/>
              </w:rPr>
              <w:t>nastalo</w:t>
            </w:r>
            <w:r w:rsidR="0039368E" w:rsidRPr="0039783A">
              <w:rPr>
                <w:rFonts w:ascii="Times New Roman" w:hAnsi="Times New Roman" w:cs="Times New Roman"/>
              </w:rPr>
              <w:t xml:space="preserve"> </w:t>
            </w:r>
            <w:r w:rsidR="00817D12" w:rsidRPr="0039783A">
              <w:rPr>
                <w:rFonts w:ascii="Times New Roman" w:hAnsi="Times New Roman" w:cs="Times New Roman"/>
              </w:rPr>
              <w:t>etičko</w:t>
            </w:r>
            <w:r w:rsidR="0039368E" w:rsidRPr="0039783A">
              <w:rPr>
                <w:rFonts w:ascii="Times New Roman" w:hAnsi="Times New Roman" w:cs="Times New Roman"/>
              </w:rPr>
              <w:t xml:space="preserve"> </w:t>
            </w:r>
            <w:r w:rsidR="00817D12" w:rsidRPr="0039783A">
              <w:rPr>
                <w:rFonts w:ascii="Times New Roman" w:hAnsi="Times New Roman" w:cs="Times New Roman"/>
              </w:rPr>
              <w:t>razdobl</w:t>
            </w:r>
            <w:r w:rsidR="00A40EFA" w:rsidRPr="0039783A">
              <w:rPr>
                <w:rFonts w:ascii="Times New Roman" w:hAnsi="Times New Roman" w:cs="Times New Roman"/>
              </w:rPr>
              <w:t>j</w:t>
            </w:r>
            <w:r w:rsidR="00817D12" w:rsidRPr="0039783A">
              <w:rPr>
                <w:rFonts w:ascii="Times New Roman" w:hAnsi="Times New Roman" w:cs="Times New Roman"/>
              </w:rPr>
              <w:t>e</w:t>
            </w:r>
            <w:r w:rsidRPr="0039783A">
              <w:rPr>
                <w:rFonts w:ascii="Times New Roman" w:hAnsi="Times New Roman" w:cs="Times New Roman"/>
              </w:rPr>
              <w:t>,</w:t>
            </w:r>
          </w:p>
          <w:p w14:paraId="342A0886" w14:textId="77777777" w:rsidR="0039368E" w:rsidRPr="0039783A" w:rsidRDefault="0039368E" w:rsidP="00D5500D">
            <w:pPr>
              <w:pStyle w:val="TableParagraph"/>
              <w:spacing w:before="11"/>
              <w:jc w:val="both"/>
              <w:rPr>
                <w:rFonts w:ascii="Times New Roman" w:hAnsi="Times New Roman" w:cs="Times New Roman"/>
              </w:rPr>
            </w:pPr>
          </w:p>
          <w:p w14:paraId="4B95BB05" w14:textId="1217E8F6" w:rsidR="0039368E" w:rsidRPr="0039783A" w:rsidRDefault="00F44FC4" w:rsidP="00A738A6">
            <w:pPr>
              <w:pStyle w:val="TableParagraph"/>
              <w:numPr>
                <w:ilvl w:val="0"/>
                <w:numId w:val="107"/>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hvatiti</w:t>
            </w:r>
            <w:r w:rsidR="0039368E" w:rsidRPr="0039783A">
              <w:rPr>
                <w:rFonts w:ascii="Times New Roman" w:hAnsi="Times New Roman" w:cs="Times New Roman"/>
              </w:rPr>
              <w:t xml:space="preserve"> </w:t>
            </w:r>
            <w:r w:rsidR="00817D12" w:rsidRPr="0039783A">
              <w:rPr>
                <w:rFonts w:ascii="Times New Roman" w:hAnsi="Times New Roman" w:cs="Times New Roman"/>
              </w:rPr>
              <w:t>zašto</w:t>
            </w:r>
            <w:r w:rsidR="0039368E" w:rsidRPr="0039783A">
              <w:rPr>
                <w:rFonts w:ascii="Times New Roman" w:hAnsi="Times New Roman" w:cs="Times New Roman"/>
              </w:rPr>
              <w:t xml:space="preserve"> </w:t>
            </w:r>
            <w:r w:rsidR="00817D12" w:rsidRPr="0039783A">
              <w:rPr>
                <w:rFonts w:ascii="Times New Roman" w:hAnsi="Times New Roman" w:cs="Times New Roman"/>
              </w:rPr>
              <w:t>se</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pojavl</w:t>
            </w:r>
            <w:r w:rsidR="00A40EFA" w:rsidRPr="0039783A">
              <w:rPr>
                <w:rFonts w:ascii="Times New Roman" w:hAnsi="Times New Roman" w:cs="Times New Roman"/>
              </w:rPr>
              <w:t>j</w:t>
            </w:r>
            <w:r w:rsidR="00817D12" w:rsidRPr="0039783A">
              <w:rPr>
                <w:rFonts w:ascii="Times New Roman" w:hAnsi="Times New Roman" w:cs="Times New Roman"/>
              </w:rPr>
              <w:t>uje</w:t>
            </w:r>
          </w:p>
          <w:p w14:paraId="4A348D73" w14:textId="6A88C371" w:rsidR="0039368E" w:rsidRPr="0039783A" w:rsidRDefault="00817D12" w:rsidP="00D5500D">
            <w:pPr>
              <w:pStyle w:val="TableParagraph"/>
              <w:spacing w:before="41"/>
              <w:ind w:left="561"/>
              <w:jc w:val="both"/>
              <w:rPr>
                <w:rFonts w:ascii="Times New Roman" w:hAnsi="Times New Roman" w:cs="Times New Roman"/>
              </w:rPr>
            </w:pPr>
            <w:r w:rsidRPr="0039783A">
              <w:rPr>
                <w:rFonts w:ascii="Times New Roman" w:hAnsi="Times New Roman" w:cs="Times New Roman"/>
              </w:rPr>
              <w:t>globalna</w:t>
            </w:r>
            <w:r w:rsidR="0039368E" w:rsidRPr="0039783A">
              <w:rPr>
                <w:rFonts w:ascii="Times New Roman" w:hAnsi="Times New Roman" w:cs="Times New Roman"/>
              </w:rPr>
              <w:t xml:space="preserve"> </w:t>
            </w:r>
            <w:r w:rsidRPr="0039783A">
              <w:rPr>
                <w:rFonts w:ascii="Times New Roman" w:hAnsi="Times New Roman" w:cs="Times New Roman"/>
              </w:rPr>
              <w:t>sumnja</w:t>
            </w:r>
            <w:r w:rsidR="00F44FC4" w:rsidRPr="0039783A">
              <w:rPr>
                <w:rFonts w:ascii="Times New Roman" w:hAnsi="Times New Roman" w:cs="Times New Roman"/>
              </w:rPr>
              <w:t>,</w:t>
            </w:r>
          </w:p>
          <w:p w14:paraId="5D235E6D" w14:textId="77777777" w:rsidR="0039368E" w:rsidRPr="0039783A" w:rsidRDefault="0039368E" w:rsidP="00D5500D">
            <w:pPr>
              <w:pStyle w:val="TableParagraph"/>
              <w:spacing w:before="11"/>
              <w:jc w:val="both"/>
              <w:rPr>
                <w:rFonts w:ascii="Times New Roman" w:hAnsi="Times New Roman" w:cs="Times New Roman"/>
              </w:rPr>
            </w:pPr>
          </w:p>
          <w:p w14:paraId="30EA59C9" w14:textId="4E0E2070" w:rsidR="0039368E" w:rsidRPr="0039783A" w:rsidRDefault="00F44FC4" w:rsidP="00A738A6">
            <w:pPr>
              <w:pStyle w:val="TableParagraph"/>
              <w:numPr>
                <w:ilvl w:val="0"/>
                <w:numId w:val="107"/>
              </w:numPr>
              <w:tabs>
                <w:tab w:val="left" w:pos="561"/>
                <w:tab w:val="left" w:pos="562"/>
              </w:tabs>
              <w:ind w:right="503"/>
              <w:jc w:val="both"/>
              <w:rPr>
                <w:rFonts w:ascii="Times New Roman" w:hAnsi="Times New Roman" w:cs="Times New Roman"/>
              </w:rPr>
            </w:pPr>
            <w:r w:rsidRPr="0039783A">
              <w:rPr>
                <w:rFonts w:ascii="Times New Roman" w:hAnsi="Times New Roman" w:cs="Times New Roman"/>
              </w:rPr>
              <w:t>z</w:t>
            </w:r>
            <w:r w:rsidR="00817D12" w:rsidRPr="0039783A">
              <w:rPr>
                <w:rFonts w:ascii="Times New Roman" w:hAnsi="Times New Roman" w:cs="Times New Roman"/>
              </w:rPr>
              <w:t>apamtiti</w:t>
            </w:r>
            <w:r w:rsidR="0039368E" w:rsidRPr="0039783A">
              <w:rPr>
                <w:rFonts w:ascii="Times New Roman" w:hAnsi="Times New Roman" w:cs="Times New Roman"/>
              </w:rPr>
              <w:t xml:space="preserve"> </w:t>
            </w:r>
            <w:r w:rsidR="00817D12" w:rsidRPr="0039783A">
              <w:rPr>
                <w:rFonts w:ascii="Times New Roman" w:hAnsi="Times New Roman" w:cs="Times New Roman"/>
              </w:rPr>
              <w:t>da</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ovom</w:t>
            </w:r>
            <w:r w:rsidR="0039368E" w:rsidRPr="0039783A">
              <w:rPr>
                <w:rFonts w:ascii="Times New Roman" w:hAnsi="Times New Roman" w:cs="Times New Roman"/>
              </w:rPr>
              <w:t xml:space="preserve"> </w:t>
            </w:r>
            <w:r w:rsidR="00817D12" w:rsidRPr="0039783A">
              <w:rPr>
                <w:rFonts w:ascii="Times New Roman" w:hAnsi="Times New Roman" w:cs="Times New Roman"/>
              </w:rPr>
              <w:t>razdobl</w:t>
            </w:r>
            <w:r w:rsidR="00A40EFA" w:rsidRPr="0039783A">
              <w:rPr>
                <w:rFonts w:ascii="Times New Roman" w:hAnsi="Times New Roman" w:cs="Times New Roman"/>
              </w:rPr>
              <w:t>j</w:t>
            </w:r>
            <w:r w:rsidR="00817D12" w:rsidRPr="0039783A">
              <w:rPr>
                <w:rFonts w:ascii="Times New Roman" w:hAnsi="Times New Roman" w:cs="Times New Roman"/>
              </w:rPr>
              <w:t>u</w:t>
            </w:r>
            <w:r w:rsidRPr="0039783A">
              <w:rPr>
                <w:rFonts w:ascii="Times New Roman" w:hAnsi="Times New Roman" w:cs="Times New Roman"/>
              </w:rPr>
              <w:t xml:space="preserve"> </w:t>
            </w:r>
            <w:r w:rsidR="00817D12" w:rsidRPr="0039783A">
              <w:rPr>
                <w:rFonts w:ascii="Times New Roman" w:hAnsi="Times New Roman" w:cs="Times New Roman"/>
              </w:rPr>
              <w:t>kombinacijom</w:t>
            </w:r>
            <w:r w:rsidR="0039368E" w:rsidRPr="0039783A">
              <w:rPr>
                <w:rFonts w:ascii="Times New Roman" w:hAnsi="Times New Roman" w:cs="Times New Roman"/>
              </w:rPr>
              <w:t xml:space="preserve"> </w:t>
            </w:r>
            <w:r w:rsidR="00817D12" w:rsidRPr="0039783A">
              <w:rPr>
                <w:rFonts w:ascii="Times New Roman" w:hAnsi="Times New Roman" w:cs="Times New Roman"/>
              </w:rPr>
              <w:t>različitih</w:t>
            </w:r>
            <w:r w:rsidR="0039368E" w:rsidRPr="0039783A">
              <w:rPr>
                <w:rFonts w:ascii="Times New Roman" w:hAnsi="Times New Roman" w:cs="Times New Roman"/>
              </w:rPr>
              <w:t xml:space="preserve"> </w:t>
            </w:r>
            <w:r w:rsidR="00817D12" w:rsidRPr="0039783A">
              <w:rPr>
                <w:rFonts w:ascii="Times New Roman" w:hAnsi="Times New Roman" w:cs="Times New Roman"/>
              </w:rPr>
              <w:t>kultura</w:t>
            </w:r>
            <w:r w:rsidR="0039368E" w:rsidRPr="0039783A">
              <w:rPr>
                <w:rFonts w:ascii="Times New Roman" w:hAnsi="Times New Roman" w:cs="Times New Roman"/>
                <w:spacing w:val="-4"/>
              </w:rPr>
              <w:t xml:space="preserve"> </w:t>
            </w:r>
            <w:r w:rsidR="00817D12" w:rsidRPr="0039783A">
              <w:rPr>
                <w:rFonts w:ascii="Times New Roman" w:hAnsi="Times New Roman" w:cs="Times New Roman"/>
              </w:rPr>
              <w:t>nestaje</w:t>
            </w:r>
          </w:p>
          <w:p w14:paraId="298333DC" w14:textId="61EE0DDE" w:rsidR="0039368E" w:rsidRPr="0039783A" w:rsidRDefault="00817D12" w:rsidP="00D5500D">
            <w:pPr>
              <w:pStyle w:val="TableParagraph"/>
              <w:ind w:left="561" w:right="258"/>
              <w:jc w:val="both"/>
              <w:rPr>
                <w:rFonts w:ascii="Times New Roman" w:hAnsi="Times New Roman" w:cs="Times New Roman"/>
              </w:rPr>
            </w:pPr>
            <w:r w:rsidRPr="0039783A">
              <w:rPr>
                <w:rFonts w:ascii="Times New Roman" w:hAnsi="Times New Roman" w:cs="Times New Roman"/>
              </w:rPr>
              <w:t>zanimanje</w:t>
            </w:r>
            <w:r w:rsidR="0039368E" w:rsidRPr="0039783A">
              <w:rPr>
                <w:rFonts w:ascii="Times New Roman" w:hAnsi="Times New Roman" w:cs="Times New Roman"/>
              </w:rPr>
              <w:t xml:space="preserve"> </w:t>
            </w:r>
            <w:r w:rsidRPr="0039783A">
              <w:rPr>
                <w:rFonts w:ascii="Times New Roman" w:hAnsi="Times New Roman" w:cs="Times New Roman"/>
              </w:rPr>
              <w:t>za</w:t>
            </w:r>
            <w:r w:rsidR="0039368E" w:rsidRPr="0039783A">
              <w:rPr>
                <w:rFonts w:ascii="Times New Roman" w:hAnsi="Times New Roman" w:cs="Times New Roman"/>
              </w:rPr>
              <w:t xml:space="preserve"> </w:t>
            </w:r>
            <w:r w:rsidR="00F44FC4" w:rsidRPr="0039783A">
              <w:rPr>
                <w:rFonts w:ascii="Times New Roman" w:hAnsi="Times New Roman" w:cs="Times New Roman"/>
              </w:rPr>
              <w:t>znanost</w:t>
            </w:r>
            <w:r w:rsidR="0039368E" w:rsidRPr="0039783A">
              <w:rPr>
                <w:rFonts w:ascii="Times New Roman" w:hAnsi="Times New Roman" w:cs="Times New Roman"/>
              </w:rPr>
              <w:t xml:space="preserve"> </w:t>
            </w:r>
            <w:r w:rsidRPr="0039783A">
              <w:rPr>
                <w:rFonts w:ascii="Times New Roman" w:hAnsi="Times New Roman" w:cs="Times New Roman"/>
              </w:rPr>
              <w:t>zbog</w:t>
            </w:r>
            <w:r w:rsidR="0039368E" w:rsidRPr="0039783A">
              <w:rPr>
                <w:rFonts w:ascii="Times New Roman" w:hAnsi="Times New Roman" w:cs="Times New Roman"/>
              </w:rPr>
              <w:t xml:space="preserve"> </w:t>
            </w:r>
            <w:r w:rsidRPr="0039783A">
              <w:rPr>
                <w:rFonts w:ascii="Times New Roman" w:hAnsi="Times New Roman" w:cs="Times New Roman"/>
              </w:rPr>
              <w:t>događaja</w:t>
            </w:r>
            <w:r w:rsidR="0039368E" w:rsidRPr="0039783A">
              <w:rPr>
                <w:rFonts w:ascii="Times New Roman" w:hAnsi="Times New Roman" w:cs="Times New Roman"/>
              </w:rPr>
              <w:t xml:space="preserve"> </w:t>
            </w:r>
            <w:r w:rsidRPr="0039783A">
              <w:rPr>
                <w:rFonts w:ascii="Times New Roman" w:hAnsi="Times New Roman" w:cs="Times New Roman"/>
              </w:rPr>
              <w:t>u</w:t>
            </w:r>
            <w:r w:rsidR="0039368E" w:rsidRPr="0039783A">
              <w:rPr>
                <w:rFonts w:ascii="Times New Roman" w:hAnsi="Times New Roman" w:cs="Times New Roman"/>
              </w:rPr>
              <w:t xml:space="preserve"> </w:t>
            </w:r>
            <w:r w:rsidRPr="0039783A">
              <w:rPr>
                <w:rFonts w:ascii="Times New Roman" w:hAnsi="Times New Roman" w:cs="Times New Roman"/>
              </w:rPr>
              <w:t>svijetu</w:t>
            </w:r>
            <w:r w:rsidR="0039368E" w:rsidRPr="0039783A">
              <w:rPr>
                <w:rFonts w:ascii="Times New Roman" w:hAnsi="Times New Roman" w:cs="Times New Roman"/>
              </w:rPr>
              <w:t xml:space="preserve"> </w:t>
            </w:r>
            <w:r w:rsidRPr="0039783A">
              <w:rPr>
                <w:rFonts w:ascii="Times New Roman" w:hAnsi="Times New Roman" w:cs="Times New Roman"/>
              </w:rPr>
              <w:t>koji</w:t>
            </w:r>
            <w:r w:rsidR="0039368E" w:rsidRPr="0039783A">
              <w:rPr>
                <w:rFonts w:ascii="Times New Roman" w:hAnsi="Times New Roman" w:cs="Times New Roman"/>
              </w:rPr>
              <w:t xml:space="preserve"> </w:t>
            </w:r>
            <w:r w:rsidRPr="0039783A">
              <w:rPr>
                <w:rFonts w:ascii="Times New Roman" w:hAnsi="Times New Roman" w:cs="Times New Roman"/>
              </w:rPr>
              <w:t>ih</w:t>
            </w:r>
            <w:r w:rsidR="0039368E" w:rsidRPr="0039783A">
              <w:rPr>
                <w:rFonts w:ascii="Times New Roman" w:hAnsi="Times New Roman" w:cs="Times New Roman"/>
              </w:rPr>
              <w:t xml:space="preserve"> </w:t>
            </w:r>
            <w:r w:rsidRPr="0039783A">
              <w:rPr>
                <w:rFonts w:ascii="Times New Roman" w:hAnsi="Times New Roman" w:cs="Times New Roman"/>
              </w:rPr>
              <w:t>okružuje</w:t>
            </w:r>
            <w:r w:rsidR="0039368E" w:rsidRPr="0039783A">
              <w:rPr>
                <w:rFonts w:ascii="Times New Roman" w:hAnsi="Times New Roman" w:cs="Times New Roman"/>
              </w:rPr>
              <w:t>.</w:t>
            </w:r>
          </w:p>
        </w:tc>
        <w:tc>
          <w:tcPr>
            <w:tcW w:w="3279" w:type="dxa"/>
          </w:tcPr>
          <w:p w14:paraId="29694F79" w14:textId="01B12298"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 xml:space="preserve">4. </w:t>
            </w:r>
            <w:r w:rsidR="00817D12" w:rsidRPr="0039783A">
              <w:rPr>
                <w:rFonts w:ascii="Times New Roman" w:hAnsi="Times New Roman" w:cs="Times New Roman"/>
              </w:rPr>
              <w:t>ZNAN</w:t>
            </w:r>
            <w:r w:rsidR="007B2EC2" w:rsidRPr="0039783A">
              <w:rPr>
                <w:rFonts w:ascii="Times New Roman" w:hAnsi="Times New Roman" w:cs="Times New Roman"/>
              </w:rPr>
              <w:t>J</w:t>
            </w:r>
            <w:r w:rsidR="00817D12" w:rsidRPr="0039783A">
              <w:rPr>
                <w:rFonts w:ascii="Times New Roman" w:hAnsi="Times New Roman" w:cs="Times New Roman"/>
              </w:rPr>
              <w:t>E</w:t>
            </w:r>
            <w:r w:rsidRPr="0039783A">
              <w:rPr>
                <w:rFonts w:ascii="Times New Roman" w:hAnsi="Times New Roman" w:cs="Times New Roman"/>
              </w:rPr>
              <w:t xml:space="preserve"> </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rPr>
              <w:t>MOĆ</w:t>
            </w:r>
          </w:p>
          <w:p w14:paraId="481A928C" w14:textId="1DBE1309" w:rsidR="0039368E" w:rsidRPr="0039783A" w:rsidRDefault="007B2EC2" w:rsidP="007B2EC2">
            <w:pPr>
              <w:pStyle w:val="TableParagraph"/>
              <w:numPr>
                <w:ilvl w:val="0"/>
                <w:numId w:val="234"/>
              </w:numPr>
              <w:tabs>
                <w:tab w:val="left" w:pos="736"/>
                <w:tab w:val="left" w:pos="737"/>
              </w:tabs>
              <w:ind w:right="373"/>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ojmovi</w:t>
            </w:r>
            <w:r w:rsidR="0039368E" w:rsidRPr="0039783A">
              <w:rPr>
                <w:rFonts w:ascii="Times New Roman" w:hAnsi="Times New Roman" w:cs="Times New Roman"/>
              </w:rPr>
              <w:t xml:space="preserve"> </w:t>
            </w:r>
            <w:r w:rsidR="00817D12" w:rsidRPr="0039783A">
              <w:rPr>
                <w:rFonts w:ascii="Times New Roman" w:hAnsi="Times New Roman" w:cs="Times New Roman"/>
              </w:rPr>
              <w:t>pohlepe</w:t>
            </w:r>
            <w:r w:rsidR="0039368E" w:rsidRPr="0039783A">
              <w:rPr>
                <w:rFonts w:ascii="Times New Roman" w:hAnsi="Times New Roman" w:cs="Times New Roman"/>
              </w:rPr>
              <w:t xml:space="preserve">, </w:t>
            </w:r>
            <w:r w:rsidR="00817D12" w:rsidRPr="0039783A">
              <w:rPr>
                <w:rFonts w:ascii="Times New Roman" w:hAnsi="Times New Roman" w:cs="Times New Roman"/>
              </w:rPr>
              <w:t>moći</w:t>
            </w:r>
            <w:r w:rsidR="0039368E" w:rsidRPr="0039783A">
              <w:rPr>
                <w:rFonts w:ascii="Times New Roman" w:hAnsi="Times New Roman" w:cs="Times New Roman"/>
              </w:rPr>
              <w:t xml:space="preserve">, </w:t>
            </w:r>
            <w:r w:rsidR="00817D12" w:rsidRPr="0039783A">
              <w:rPr>
                <w:rFonts w:ascii="Times New Roman" w:hAnsi="Times New Roman" w:cs="Times New Roman"/>
              </w:rPr>
              <w:t>straha</w:t>
            </w:r>
            <w:r w:rsidR="0039368E" w:rsidRPr="0039783A">
              <w:rPr>
                <w:rFonts w:ascii="Times New Roman" w:hAnsi="Times New Roman" w:cs="Times New Roman"/>
              </w:rPr>
              <w:t xml:space="preserve">, </w:t>
            </w:r>
            <w:r w:rsidR="00817D12" w:rsidRPr="0039783A">
              <w:rPr>
                <w:rFonts w:ascii="Times New Roman" w:hAnsi="Times New Roman" w:cs="Times New Roman"/>
              </w:rPr>
              <w:t>neumjerenosti</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svakodnevnoj</w:t>
            </w:r>
            <w:r w:rsidR="0039368E" w:rsidRPr="0039783A">
              <w:rPr>
                <w:rFonts w:ascii="Times New Roman" w:hAnsi="Times New Roman" w:cs="Times New Roman"/>
              </w:rPr>
              <w:t xml:space="preserve"> </w:t>
            </w:r>
            <w:r w:rsidR="00817D12" w:rsidRPr="0039783A">
              <w:rPr>
                <w:rFonts w:ascii="Times New Roman" w:hAnsi="Times New Roman" w:cs="Times New Roman"/>
              </w:rPr>
              <w:t>upo</w:t>
            </w:r>
            <w:r w:rsidRPr="0039783A">
              <w:rPr>
                <w:rFonts w:ascii="Times New Roman" w:hAnsi="Times New Roman" w:cs="Times New Roman"/>
              </w:rPr>
              <w:t>rabi</w:t>
            </w:r>
            <w:r w:rsidR="0039368E" w:rsidRPr="0039783A">
              <w:rPr>
                <w:rFonts w:ascii="Times New Roman" w:hAnsi="Times New Roman" w:cs="Times New Roman"/>
              </w:rPr>
              <w:t xml:space="preserve"> </w:t>
            </w:r>
            <w:r w:rsidR="00817D12" w:rsidRPr="0039783A">
              <w:rPr>
                <w:rFonts w:ascii="Times New Roman" w:hAnsi="Times New Roman" w:cs="Times New Roman"/>
                <w:spacing w:val="-11"/>
              </w:rPr>
              <w:t>i</w:t>
            </w:r>
            <w:r w:rsidR="0039368E" w:rsidRPr="0039783A">
              <w:rPr>
                <w:rFonts w:ascii="Times New Roman" w:hAnsi="Times New Roman" w:cs="Times New Roman"/>
                <w:spacing w:val="-11"/>
              </w:rPr>
              <w:t xml:space="preserve"> </w:t>
            </w:r>
            <w:r w:rsidR="00817D12" w:rsidRPr="0039783A">
              <w:rPr>
                <w:rFonts w:ascii="Times New Roman" w:hAnsi="Times New Roman" w:cs="Times New Roman"/>
              </w:rPr>
              <w:t>razlika</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etičkim</w:t>
            </w:r>
            <w:r w:rsidR="0039368E" w:rsidRPr="0039783A">
              <w:rPr>
                <w:rFonts w:ascii="Times New Roman" w:hAnsi="Times New Roman" w:cs="Times New Roman"/>
              </w:rPr>
              <w:t xml:space="preserve"> </w:t>
            </w:r>
            <w:r w:rsidR="00817D12" w:rsidRPr="0039783A">
              <w:rPr>
                <w:rFonts w:ascii="Times New Roman" w:hAnsi="Times New Roman" w:cs="Times New Roman"/>
              </w:rPr>
              <w:t>pogledima</w:t>
            </w:r>
            <w:r w:rsidRPr="0039783A">
              <w:rPr>
                <w:rFonts w:ascii="Times New Roman" w:hAnsi="Times New Roman" w:cs="Times New Roman"/>
              </w:rPr>
              <w:t>,</w:t>
            </w:r>
          </w:p>
          <w:p w14:paraId="3E74EA8A" w14:textId="61C5673F" w:rsidR="0039368E" w:rsidRPr="0039783A" w:rsidRDefault="007B2EC2" w:rsidP="007B2EC2">
            <w:pPr>
              <w:pStyle w:val="TableParagraph"/>
              <w:numPr>
                <w:ilvl w:val="0"/>
                <w:numId w:val="234"/>
              </w:numPr>
              <w:tabs>
                <w:tab w:val="left" w:pos="736"/>
                <w:tab w:val="left" w:pos="737"/>
              </w:tabs>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dnos</w:t>
            </w:r>
            <w:r w:rsidR="0039368E" w:rsidRPr="0039783A">
              <w:rPr>
                <w:rFonts w:ascii="Times New Roman" w:hAnsi="Times New Roman" w:cs="Times New Roman"/>
              </w:rPr>
              <w:t xml:space="preserve"> </w:t>
            </w:r>
            <w:r w:rsidR="00817D12" w:rsidRPr="0039783A">
              <w:rPr>
                <w:rFonts w:ascii="Times New Roman" w:hAnsi="Times New Roman" w:cs="Times New Roman"/>
              </w:rPr>
              <w:t>znanja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moći</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u</w:t>
            </w:r>
          </w:p>
          <w:p w14:paraId="26567645" w14:textId="1C3EF156" w:rsidR="0039368E" w:rsidRPr="0039783A" w:rsidRDefault="007B2EC2" w:rsidP="00D5500D">
            <w:pPr>
              <w:pStyle w:val="TableParagraph"/>
              <w:spacing w:before="1"/>
              <w:ind w:left="736"/>
              <w:jc w:val="both"/>
              <w:rPr>
                <w:rFonts w:ascii="Times New Roman" w:hAnsi="Times New Roman" w:cs="Times New Roman"/>
              </w:rPr>
            </w:pPr>
            <w:r w:rsidRPr="0039783A">
              <w:rPr>
                <w:rFonts w:ascii="Times New Roman" w:hAnsi="Times New Roman" w:cs="Times New Roman"/>
              </w:rPr>
              <w:t>povijesti</w:t>
            </w:r>
            <w:r w:rsidR="0039368E" w:rsidRPr="0039783A">
              <w:rPr>
                <w:rFonts w:ascii="Times New Roman" w:hAnsi="Times New Roman" w:cs="Times New Roman"/>
              </w:rPr>
              <w:t xml:space="preserve"> </w:t>
            </w:r>
            <w:r w:rsidR="00817D12" w:rsidRPr="0039783A">
              <w:rPr>
                <w:rFonts w:ascii="Times New Roman" w:hAnsi="Times New Roman" w:cs="Times New Roman"/>
              </w:rPr>
              <w:t>filozofije</w:t>
            </w:r>
            <w:r w:rsidRPr="0039783A">
              <w:rPr>
                <w:rFonts w:ascii="Times New Roman" w:hAnsi="Times New Roman" w:cs="Times New Roman"/>
              </w:rPr>
              <w:t>,</w:t>
            </w:r>
          </w:p>
          <w:p w14:paraId="5E03E924" w14:textId="6D67BD48" w:rsidR="0039368E" w:rsidRPr="0039783A" w:rsidRDefault="007B2EC2" w:rsidP="007B2EC2">
            <w:pPr>
              <w:pStyle w:val="TableParagraph"/>
              <w:numPr>
                <w:ilvl w:val="0"/>
                <w:numId w:val="234"/>
              </w:numPr>
              <w:tabs>
                <w:tab w:val="left" w:pos="736"/>
                <w:tab w:val="left" w:pos="737"/>
              </w:tabs>
              <w:ind w:right="536"/>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rimjer</w:t>
            </w:r>
            <w:r w:rsidR="0039368E" w:rsidRPr="0039783A">
              <w:rPr>
                <w:rFonts w:ascii="Times New Roman" w:hAnsi="Times New Roman" w:cs="Times New Roman"/>
              </w:rPr>
              <w:t xml:space="preserve"> </w:t>
            </w:r>
            <w:r w:rsidR="00817D12" w:rsidRPr="0039783A">
              <w:rPr>
                <w:rFonts w:ascii="Times New Roman" w:hAnsi="Times New Roman" w:cs="Times New Roman"/>
              </w:rPr>
              <w:t>odnosa</w:t>
            </w:r>
            <w:r w:rsidR="0039368E" w:rsidRPr="0039783A">
              <w:rPr>
                <w:rFonts w:ascii="Times New Roman" w:hAnsi="Times New Roman" w:cs="Times New Roman"/>
              </w:rPr>
              <w:t xml:space="preserve"> </w:t>
            </w:r>
            <w:r w:rsidR="00817D12" w:rsidRPr="0039783A">
              <w:rPr>
                <w:rFonts w:ascii="Times New Roman" w:hAnsi="Times New Roman" w:cs="Times New Roman"/>
              </w:rPr>
              <w:t>prema</w:t>
            </w:r>
            <w:r w:rsidR="0039368E" w:rsidRPr="0039783A">
              <w:rPr>
                <w:rFonts w:ascii="Times New Roman" w:hAnsi="Times New Roman" w:cs="Times New Roman"/>
              </w:rPr>
              <w:t xml:space="preserve"> </w:t>
            </w:r>
            <w:r w:rsidR="00817D12" w:rsidRPr="0039783A">
              <w:rPr>
                <w:rFonts w:ascii="Times New Roman" w:hAnsi="Times New Roman" w:cs="Times New Roman"/>
              </w:rPr>
              <w:t>prirodi</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etičkim</w:t>
            </w:r>
            <w:r w:rsidR="0039368E" w:rsidRPr="0039783A">
              <w:rPr>
                <w:rFonts w:ascii="Times New Roman" w:hAnsi="Times New Roman" w:cs="Times New Roman"/>
              </w:rPr>
              <w:t xml:space="preserve"> </w:t>
            </w:r>
            <w:r w:rsidRPr="0039783A">
              <w:rPr>
                <w:rFonts w:ascii="Times New Roman" w:hAnsi="Times New Roman" w:cs="Times New Roman"/>
              </w:rPr>
              <w:t>načelima</w:t>
            </w:r>
            <w:r w:rsidR="0039368E" w:rsidRPr="0039783A">
              <w:rPr>
                <w:rFonts w:ascii="Times New Roman" w:hAnsi="Times New Roman" w:cs="Times New Roman"/>
              </w:rPr>
              <w:t xml:space="preserve"> </w:t>
            </w:r>
            <w:r w:rsidR="00817D12" w:rsidRPr="0039783A">
              <w:rPr>
                <w:rFonts w:ascii="Times New Roman" w:hAnsi="Times New Roman" w:cs="Times New Roman"/>
              </w:rPr>
              <w:t>Francisa</w:t>
            </w:r>
            <w:r w:rsidR="0039368E" w:rsidRPr="0039783A">
              <w:rPr>
                <w:rFonts w:ascii="Times New Roman" w:hAnsi="Times New Roman" w:cs="Times New Roman"/>
              </w:rPr>
              <w:t xml:space="preserve"> </w:t>
            </w:r>
            <w:r w:rsidR="00817D12" w:rsidRPr="0039783A">
              <w:rPr>
                <w:rFonts w:ascii="Times New Roman" w:hAnsi="Times New Roman" w:cs="Times New Roman"/>
              </w:rPr>
              <w:t>B</w:t>
            </w:r>
            <w:r w:rsidRPr="0039783A">
              <w:rPr>
                <w:rFonts w:ascii="Times New Roman" w:hAnsi="Times New Roman" w:cs="Times New Roman"/>
              </w:rPr>
              <w:t>acona</w:t>
            </w:r>
            <w:r w:rsidR="0039368E" w:rsidRPr="0039783A">
              <w:rPr>
                <w:rFonts w:ascii="Times New Roman" w:hAnsi="Times New Roman" w:cs="Times New Roman"/>
              </w:rPr>
              <w:t>.</w:t>
            </w:r>
          </w:p>
        </w:tc>
        <w:tc>
          <w:tcPr>
            <w:tcW w:w="2845" w:type="dxa"/>
          </w:tcPr>
          <w:p w14:paraId="5713ED22" w14:textId="02BD74BD" w:rsidR="0039368E" w:rsidRPr="0039783A" w:rsidRDefault="007B2EC2" w:rsidP="00D5500D">
            <w:pPr>
              <w:pStyle w:val="TableParagraph"/>
              <w:spacing w:before="183"/>
              <w:ind w:right="199"/>
              <w:jc w:val="both"/>
              <w:rPr>
                <w:rFonts w:ascii="Times New Roman" w:hAnsi="Times New Roman" w:cs="Times New Roman"/>
              </w:rPr>
            </w:pPr>
            <w:r w:rsidRPr="0039783A">
              <w:rPr>
                <w:rFonts w:ascii="Times New Roman" w:hAnsi="Times New Roman" w:cs="Times New Roman"/>
              </w:rPr>
              <w:t>Hrvatski</w:t>
            </w:r>
            <w:r w:rsidR="0039368E" w:rsidRPr="0039783A">
              <w:rPr>
                <w:rFonts w:ascii="Times New Roman" w:hAnsi="Times New Roman" w:cs="Times New Roman"/>
              </w:rPr>
              <w:t xml:space="preserve"> </w:t>
            </w:r>
            <w:r w:rsidR="00817D12" w:rsidRPr="0039783A">
              <w:rPr>
                <w:rFonts w:ascii="Times New Roman" w:hAnsi="Times New Roman" w:cs="Times New Roman"/>
              </w:rPr>
              <w:t>jezik</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književnost</w:t>
            </w:r>
          </w:p>
          <w:p w14:paraId="327D1023" w14:textId="5C37A233" w:rsidR="0039368E" w:rsidRPr="0039783A" w:rsidRDefault="00C97194" w:rsidP="00D5500D">
            <w:pPr>
              <w:pStyle w:val="TableParagraph"/>
              <w:spacing w:before="183"/>
              <w:ind w:right="199"/>
              <w:jc w:val="both"/>
              <w:rPr>
                <w:rFonts w:ascii="Times New Roman" w:hAnsi="Times New Roman" w:cs="Times New Roman"/>
              </w:rPr>
            </w:pPr>
            <w:r w:rsidRPr="0039783A">
              <w:rPr>
                <w:rFonts w:ascii="Times New Roman" w:hAnsi="Times New Roman" w:cs="Times New Roman"/>
              </w:rPr>
              <w:t>Povijest</w:t>
            </w:r>
          </w:p>
          <w:p w14:paraId="02E0DFF1" w14:textId="77777777" w:rsidR="0039368E" w:rsidRPr="0039783A" w:rsidRDefault="0039368E" w:rsidP="00D5500D">
            <w:pPr>
              <w:pStyle w:val="TableParagraph"/>
              <w:jc w:val="both"/>
              <w:rPr>
                <w:rFonts w:ascii="Times New Roman" w:hAnsi="Times New Roman" w:cs="Times New Roman"/>
              </w:rPr>
            </w:pPr>
          </w:p>
          <w:p w14:paraId="07FBD022" w14:textId="77777777" w:rsidR="0039368E" w:rsidRPr="0039783A" w:rsidRDefault="00817D12" w:rsidP="00D5500D">
            <w:pPr>
              <w:pStyle w:val="TableParagraph"/>
              <w:spacing w:before="185"/>
              <w:ind w:right="199"/>
              <w:jc w:val="both"/>
              <w:rPr>
                <w:rFonts w:ascii="Times New Roman" w:hAnsi="Times New Roman" w:cs="Times New Roman"/>
              </w:rPr>
            </w:pPr>
            <w:r w:rsidRPr="0039783A">
              <w:rPr>
                <w:rFonts w:ascii="Times New Roman" w:hAnsi="Times New Roman" w:cs="Times New Roman"/>
              </w:rPr>
              <w:t>Matematika</w:t>
            </w:r>
          </w:p>
          <w:p w14:paraId="626C68F1" w14:textId="77777777" w:rsidR="0039368E" w:rsidRPr="0039783A" w:rsidRDefault="0039368E" w:rsidP="00D5500D">
            <w:pPr>
              <w:pStyle w:val="TableParagraph"/>
              <w:jc w:val="both"/>
              <w:rPr>
                <w:rFonts w:ascii="Times New Roman" w:hAnsi="Times New Roman" w:cs="Times New Roman"/>
              </w:rPr>
            </w:pPr>
          </w:p>
          <w:p w14:paraId="7402C60C" w14:textId="6D4F9123" w:rsidR="0039368E" w:rsidRPr="0039783A" w:rsidRDefault="00817D12" w:rsidP="00D5500D">
            <w:pPr>
              <w:pStyle w:val="TableParagraph"/>
              <w:spacing w:before="183"/>
              <w:ind w:right="217"/>
              <w:jc w:val="both"/>
              <w:rPr>
                <w:rFonts w:ascii="Times New Roman" w:hAnsi="Times New Roman" w:cs="Times New Roman"/>
              </w:rPr>
            </w:pPr>
            <w:r w:rsidRPr="0039783A">
              <w:rPr>
                <w:rFonts w:ascii="Times New Roman" w:hAnsi="Times New Roman" w:cs="Times New Roman"/>
              </w:rPr>
              <w:t>Društvene</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prirodne</w:t>
            </w:r>
            <w:r w:rsidR="0039368E" w:rsidRPr="0039783A">
              <w:rPr>
                <w:rFonts w:ascii="Times New Roman" w:hAnsi="Times New Roman" w:cs="Times New Roman"/>
              </w:rPr>
              <w:t xml:space="preserve"> </w:t>
            </w:r>
            <w:r w:rsidR="007B2EC2" w:rsidRPr="0039783A">
              <w:rPr>
                <w:rFonts w:ascii="Times New Roman" w:hAnsi="Times New Roman" w:cs="Times New Roman"/>
              </w:rPr>
              <w:t>znanosti</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007B2EC2" w:rsidRPr="0039783A">
              <w:rPr>
                <w:rFonts w:ascii="Times New Roman" w:hAnsi="Times New Roman" w:cs="Times New Roman"/>
              </w:rPr>
              <w:t>znanosti općenito</w:t>
            </w:r>
            <w:r w:rsidR="0039368E" w:rsidRPr="0039783A">
              <w:rPr>
                <w:rFonts w:ascii="Times New Roman" w:hAnsi="Times New Roman" w:cs="Times New Roman"/>
              </w:rPr>
              <w:t>.</w:t>
            </w:r>
          </w:p>
        </w:tc>
      </w:tr>
      <w:tr w:rsidR="0039368E" w:rsidRPr="0039783A" w14:paraId="5AF3E8BC" w14:textId="77777777" w:rsidTr="00D5500D">
        <w:trPr>
          <w:trHeight w:val="413"/>
        </w:trPr>
        <w:tc>
          <w:tcPr>
            <w:tcW w:w="9353" w:type="dxa"/>
            <w:gridSpan w:val="3"/>
          </w:tcPr>
          <w:p w14:paraId="7B96958B" w14:textId="0C30C5B4" w:rsidR="0039368E" w:rsidRPr="0039783A" w:rsidRDefault="00817D12" w:rsidP="00D5500D">
            <w:pPr>
              <w:pStyle w:val="TableParagraph"/>
              <w:ind w:left="107"/>
              <w:jc w:val="both"/>
              <w:rPr>
                <w:rFonts w:ascii="Times New Roman" w:hAnsi="Times New Roman" w:cs="Times New Roman"/>
                <w:b/>
              </w:rPr>
            </w:pPr>
            <w:r w:rsidRPr="0039783A">
              <w:rPr>
                <w:rFonts w:ascii="Times New Roman" w:hAnsi="Times New Roman" w:cs="Times New Roman"/>
                <w:b/>
              </w:rPr>
              <w:t>CJELINA</w:t>
            </w:r>
            <w:r w:rsidR="0039368E" w:rsidRPr="0039783A">
              <w:rPr>
                <w:rFonts w:ascii="Times New Roman" w:hAnsi="Times New Roman" w:cs="Times New Roman"/>
                <w:b/>
              </w:rPr>
              <w:t xml:space="preserve"> III</w:t>
            </w:r>
            <w:r w:rsidR="007B2EC2" w:rsidRPr="0039783A">
              <w:rPr>
                <w:rFonts w:ascii="Times New Roman" w:hAnsi="Times New Roman" w:cs="Times New Roman"/>
                <w:b/>
              </w:rPr>
              <w:t>.</w:t>
            </w:r>
            <w:r w:rsidR="0039368E" w:rsidRPr="0039783A">
              <w:rPr>
                <w:rFonts w:ascii="Times New Roman" w:hAnsi="Times New Roman" w:cs="Times New Roman"/>
                <w:b/>
              </w:rPr>
              <w:t xml:space="preserve"> – </w:t>
            </w:r>
            <w:r w:rsidRPr="0039783A">
              <w:rPr>
                <w:rFonts w:ascii="Times New Roman" w:hAnsi="Times New Roman" w:cs="Times New Roman"/>
                <w:b/>
              </w:rPr>
              <w:t>VRLINE</w:t>
            </w:r>
            <w:r w:rsidR="0039368E" w:rsidRPr="0039783A">
              <w:rPr>
                <w:rFonts w:ascii="Times New Roman" w:hAnsi="Times New Roman" w:cs="Times New Roman"/>
                <w:b/>
              </w:rPr>
              <w:t xml:space="preserve"> </w:t>
            </w:r>
            <w:r w:rsidRPr="0039783A">
              <w:rPr>
                <w:rFonts w:ascii="Times New Roman" w:hAnsi="Times New Roman" w:cs="Times New Roman"/>
                <w:b/>
              </w:rPr>
              <w:t>I</w:t>
            </w:r>
            <w:r w:rsidR="0039368E" w:rsidRPr="0039783A">
              <w:rPr>
                <w:rFonts w:ascii="Times New Roman" w:hAnsi="Times New Roman" w:cs="Times New Roman"/>
                <w:b/>
              </w:rPr>
              <w:t xml:space="preserve"> </w:t>
            </w:r>
            <w:r w:rsidRPr="0039783A">
              <w:rPr>
                <w:rFonts w:ascii="Times New Roman" w:hAnsi="Times New Roman" w:cs="Times New Roman"/>
                <w:b/>
              </w:rPr>
              <w:t>POROCI</w:t>
            </w:r>
            <w:r w:rsidR="0039368E" w:rsidRPr="0039783A">
              <w:rPr>
                <w:rFonts w:ascii="Times New Roman" w:hAnsi="Times New Roman" w:cs="Times New Roman"/>
                <w:b/>
              </w:rPr>
              <w:t xml:space="preserve"> (</w:t>
            </w:r>
            <w:r w:rsidRPr="0039783A">
              <w:rPr>
                <w:rFonts w:ascii="Times New Roman" w:hAnsi="Times New Roman" w:cs="Times New Roman"/>
                <w:b/>
              </w:rPr>
              <w:t>okvirni</w:t>
            </w:r>
            <w:r w:rsidR="0039368E" w:rsidRPr="0039783A">
              <w:rPr>
                <w:rFonts w:ascii="Times New Roman" w:hAnsi="Times New Roman" w:cs="Times New Roman"/>
                <w:b/>
              </w:rPr>
              <w:t xml:space="preserve"> </w:t>
            </w:r>
            <w:r w:rsidRPr="0039783A">
              <w:rPr>
                <w:rFonts w:ascii="Times New Roman" w:hAnsi="Times New Roman" w:cs="Times New Roman"/>
                <w:b/>
              </w:rPr>
              <w:t>broj</w:t>
            </w:r>
            <w:r w:rsidR="007B2EC2" w:rsidRPr="0039783A">
              <w:rPr>
                <w:rFonts w:ascii="Times New Roman" w:hAnsi="Times New Roman" w:cs="Times New Roman"/>
                <w:b/>
              </w:rPr>
              <w:t xml:space="preserve"> nastavnih</w:t>
            </w:r>
            <w:r w:rsidR="0039368E" w:rsidRPr="0039783A">
              <w:rPr>
                <w:rFonts w:ascii="Times New Roman" w:hAnsi="Times New Roman" w:cs="Times New Roman"/>
                <w:b/>
              </w:rPr>
              <w:t xml:space="preserve"> </w:t>
            </w:r>
            <w:r w:rsidR="00D32309" w:rsidRPr="0039783A">
              <w:rPr>
                <w:rFonts w:ascii="Times New Roman" w:hAnsi="Times New Roman" w:cs="Times New Roman"/>
                <w:b/>
              </w:rPr>
              <w:t>sati</w:t>
            </w:r>
            <w:r w:rsidR="0039368E" w:rsidRPr="0039783A">
              <w:rPr>
                <w:rFonts w:ascii="Times New Roman" w:hAnsi="Times New Roman" w:cs="Times New Roman"/>
                <w:b/>
              </w:rPr>
              <w:t xml:space="preserve"> – 5)</w:t>
            </w:r>
          </w:p>
        </w:tc>
      </w:tr>
      <w:tr w:rsidR="0039368E" w:rsidRPr="0039783A" w14:paraId="4C7657A5" w14:textId="77777777" w:rsidTr="00D5500D">
        <w:trPr>
          <w:trHeight w:val="817"/>
        </w:trPr>
        <w:tc>
          <w:tcPr>
            <w:tcW w:w="3229" w:type="dxa"/>
            <w:vAlign w:val="center"/>
          </w:tcPr>
          <w:p w14:paraId="5A345C39" w14:textId="71B66611" w:rsidR="0039368E" w:rsidRPr="0039783A" w:rsidRDefault="00817D12" w:rsidP="00D5500D">
            <w:pPr>
              <w:pStyle w:val="TableParagraph"/>
              <w:spacing w:before="155"/>
              <w:ind w:left="107"/>
              <w:jc w:val="center"/>
              <w:rPr>
                <w:rFonts w:ascii="Times New Roman" w:hAnsi="Times New Roman" w:cs="Times New Roman"/>
                <w:b/>
              </w:rPr>
            </w:pPr>
            <w:r w:rsidRPr="0039783A">
              <w:rPr>
                <w:rFonts w:ascii="Times New Roman" w:hAnsi="Times New Roman" w:cs="Times New Roman"/>
                <w:b/>
              </w:rPr>
              <w:t>Operativni</w:t>
            </w:r>
            <w:r w:rsidR="0039368E" w:rsidRPr="0039783A">
              <w:rPr>
                <w:rFonts w:ascii="Times New Roman" w:hAnsi="Times New Roman" w:cs="Times New Roman"/>
                <w:b/>
              </w:rPr>
              <w:t xml:space="preserve"> </w:t>
            </w:r>
            <w:r w:rsidRPr="0039783A">
              <w:rPr>
                <w:rFonts w:ascii="Times New Roman" w:hAnsi="Times New Roman" w:cs="Times New Roman"/>
                <w:b/>
              </w:rPr>
              <w:t>cil</w:t>
            </w:r>
            <w:r w:rsidR="00A40EFA" w:rsidRPr="0039783A">
              <w:rPr>
                <w:rFonts w:ascii="Times New Roman" w:hAnsi="Times New Roman" w:cs="Times New Roman"/>
                <w:b/>
              </w:rPr>
              <w:t>j</w:t>
            </w:r>
            <w:r w:rsidRPr="0039783A">
              <w:rPr>
                <w:rFonts w:ascii="Times New Roman" w:hAnsi="Times New Roman" w:cs="Times New Roman"/>
                <w:b/>
              </w:rPr>
              <w:t>evi</w:t>
            </w:r>
          </w:p>
        </w:tc>
        <w:tc>
          <w:tcPr>
            <w:tcW w:w="3279" w:type="dxa"/>
            <w:vAlign w:val="center"/>
          </w:tcPr>
          <w:p w14:paraId="25C2CE13" w14:textId="77777777" w:rsidR="0039368E" w:rsidRPr="0039783A" w:rsidRDefault="00817D12" w:rsidP="00D5500D">
            <w:pPr>
              <w:pStyle w:val="TableParagraph"/>
              <w:ind w:left="107"/>
              <w:jc w:val="center"/>
              <w:rPr>
                <w:rFonts w:ascii="Times New Roman" w:hAnsi="Times New Roman" w:cs="Times New Roman"/>
                <w:b/>
              </w:rPr>
            </w:pPr>
            <w:r w:rsidRPr="0039783A">
              <w:rPr>
                <w:rFonts w:ascii="Times New Roman" w:hAnsi="Times New Roman" w:cs="Times New Roman"/>
                <w:b/>
              </w:rPr>
              <w:t>Sadržaj</w:t>
            </w:r>
            <w:r w:rsidR="0039368E" w:rsidRPr="0039783A">
              <w:rPr>
                <w:rFonts w:ascii="Times New Roman" w:hAnsi="Times New Roman" w:cs="Times New Roman"/>
                <w:b/>
              </w:rPr>
              <w:t xml:space="preserve"> – </w:t>
            </w:r>
            <w:r w:rsidRPr="0039783A">
              <w:rPr>
                <w:rFonts w:ascii="Times New Roman" w:hAnsi="Times New Roman" w:cs="Times New Roman"/>
                <w:b/>
              </w:rPr>
              <w:t>nastavne</w:t>
            </w:r>
            <w:r w:rsidR="0039368E" w:rsidRPr="0039783A">
              <w:rPr>
                <w:rFonts w:ascii="Times New Roman" w:hAnsi="Times New Roman" w:cs="Times New Roman"/>
                <w:b/>
              </w:rPr>
              <w:t xml:space="preserve"> </w:t>
            </w:r>
            <w:r w:rsidRPr="0039783A">
              <w:rPr>
                <w:rFonts w:ascii="Times New Roman" w:hAnsi="Times New Roman" w:cs="Times New Roman"/>
                <w:b/>
              </w:rPr>
              <w:t>jedinice</w:t>
            </w:r>
            <w:r w:rsidR="0039368E" w:rsidRPr="0039783A">
              <w:rPr>
                <w:rFonts w:ascii="Times New Roman" w:hAnsi="Times New Roman" w:cs="Times New Roman"/>
                <w:b/>
              </w:rPr>
              <w:t xml:space="preserve"> </w:t>
            </w:r>
            <w:r w:rsidRPr="0039783A">
              <w:rPr>
                <w:rFonts w:ascii="Times New Roman" w:hAnsi="Times New Roman" w:cs="Times New Roman"/>
                <w:b/>
              </w:rPr>
              <w:t>i</w:t>
            </w:r>
          </w:p>
          <w:p w14:paraId="3D6880CD" w14:textId="46E59167" w:rsidR="0039368E" w:rsidRPr="0039783A" w:rsidRDefault="00817D12" w:rsidP="00D5500D">
            <w:pPr>
              <w:pStyle w:val="TableParagraph"/>
              <w:spacing w:before="41"/>
              <w:ind w:left="107"/>
              <w:jc w:val="center"/>
              <w:rPr>
                <w:rFonts w:ascii="Times New Roman" w:hAnsi="Times New Roman" w:cs="Times New Roman"/>
                <w:b/>
              </w:rPr>
            </w:pPr>
            <w:r w:rsidRPr="0039783A">
              <w:rPr>
                <w:rFonts w:ascii="Times New Roman" w:hAnsi="Times New Roman" w:cs="Times New Roman"/>
                <w:b/>
              </w:rPr>
              <w:t>objašnjenja</w:t>
            </w:r>
            <w:r w:rsidR="0039368E" w:rsidRPr="0039783A">
              <w:rPr>
                <w:rFonts w:ascii="Times New Roman" w:hAnsi="Times New Roman" w:cs="Times New Roman"/>
                <w:b/>
              </w:rPr>
              <w:t xml:space="preserve"> </w:t>
            </w:r>
            <w:r w:rsidRPr="0039783A">
              <w:rPr>
                <w:rFonts w:ascii="Times New Roman" w:hAnsi="Times New Roman" w:cs="Times New Roman"/>
                <w:b/>
              </w:rPr>
              <w:t>kl</w:t>
            </w:r>
            <w:r w:rsidR="00A40EFA" w:rsidRPr="0039783A">
              <w:rPr>
                <w:rFonts w:ascii="Times New Roman" w:hAnsi="Times New Roman" w:cs="Times New Roman"/>
                <w:b/>
              </w:rPr>
              <w:t>j</w:t>
            </w:r>
            <w:r w:rsidRPr="0039783A">
              <w:rPr>
                <w:rFonts w:ascii="Times New Roman" w:hAnsi="Times New Roman" w:cs="Times New Roman"/>
                <w:b/>
              </w:rPr>
              <w:t>učnih</w:t>
            </w:r>
            <w:r w:rsidR="0039368E" w:rsidRPr="0039783A">
              <w:rPr>
                <w:rFonts w:ascii="Times New Roman" w:hAnsi="Times New Roman" w:cs="Times New Roman"/>
                <w:b/>
              </w:rPr>
              <w:t xml:space="preserve"> </w:t>
            </w:r>
            <w:r w:rsidRPr="0039783A">
              <w:rPr>
                <w:rFonts w:ascii="Times New Roman" w:hAnsi="Times New Roman" w:cs="Times New Roman"/>
                <w:b/>
              </w:rPr>
              <w:t>pojmova</w:t>
            </w:r>
          </w:p>
        </w:tc>
        <w:tc>
          <w:tcPr>
            <w:tcW w:w="2845" w:type="dxa"/>
            <w:vAlign w:val="center"/>
          </w:tcPr>
          <w:p w14:paraId="6D220067" w14:textId="77777777" w:rsidR="0039368E" w:rsidRPr="0039783A" w:rsidRDefault="00817D12" w:rsidP="00D5500D">
            <w:pPr>
              <w:pStyle w:val="TableParagraph"/>
              <w:ind w:left="107" w:right="721"/>
              <w:jc w:val="center"/>
              <w:rPr>
                <w:rFonts w:ascii="Times New Roman" w:hAnsi="Times New Roman" w:cs="Times New Roman"/>
                <w:b/>
              </w:rPr>
            </w:pPr>
            <w:r w:rsidRPr="0039783A">
              <w:rPr>
                <w:rFonts w:ascii="Times New Roman" w:hAnsi="Times New Roman" w:cs="Times New Roman"/>
                <w:b/>
              </w:rPr>
              <w:t>Korelacija</w:t>
            </w:r>
            <w:r w:rsidR="0039368E" w:rsidRPr="0039783A">
              <w:rPr>
                <w:rFonts w:ascii="Times New Roman" w:hAnsi="Times New Roman" w:cs="Times New Roman"/>
                <w:b/>
              </w:rPr>
              <w:t xml:space="preserve"> </w:t>
            </w:r>
            <w:r w:rsidRPr="0039783A">
              <w:rPr>
                <w:rFonts w:ascii="Times New Roman" w:hAnsi="Times New Roman" w:cs="Times New Roman"/>
                <w:b/>
              </w:rPr>
              <w:t>s</w:t>
            </w:r>
            <w:r w:rsidR="0039368E" w:rsidRPr="0039783A">
              <w:rPr>
                <w:rFonts w:ascii="Times New Roman" w:hAnsi="Times New Roman" w:cs="Times New Roman"/>
                <w:b/>
              </w:rPr>
              <w:t xml:space="preserve"> </w:t>
            </w:r>
            <w:r w:rsidRPr="0039783A">
              <w:rPr>
                <w:rFonts w:ascii="Times New Roman" w:hAnsi="Times New Roman" w:cs="Times New Roman"/>
                <w:b/>
              </w:rPr>
              <w:t>nastavnim</w:t>
            </w:r>
            <w:r w:rsidR="0039368E" w:rsidRPr="0039783A">
              <w:rPr>
                <w:rFonts w:ascii="Times New Roman" w:hAnsi="Times New Roman" w:cs="Times New Roman"/>
                <w:b/>
              </w:rPr>
              <w:t xml:space="preserve"> </w:t>
            </w:r>
            <w:r w:rsidRPr="0039783A">
              <w:rPr>
                <w:rFonts w:ascii="Times New Roman" w:hAnsi="Times New Roman" w:cs="Times New Roman"/>
                <w:b/>
              </w:rPr>
              <w:t>predmetima</w:t>
            </w:r>
          </w:p>
        </w:tc>
      </w:tr>
      <w:tr w:rsidR="0039368E" w:rsidRPr="0039783A" w14:paraId="72DC9E38" w14:textId="77777777" w:rsidTr="00D5500D">
        <w:trPr>
          <w:trHeight w:val="3561"/>
        </w:trPr>
        <w:tc>
          <w:tcPr>
            <w:tcW w:w="3229" w:type="dxa"/>
          </w:tcPr>
          <w:p w14:paraId="730D21E4" w14:textId="77777777" w:rsidR="0039368E" w:rsidRPr="0039783A" w:rsidRDefault="00817D12" w:rsidP="00D5500D">
            <w:pPr>
              <w:pStyle w:val="TableParagraph"/>
              <w:jc w:val="both"/>
              <w:rPr>
                <w:rFonts w:ascii="Times New Roman" w:hAnsi="Times New Roman" w:cs="Times New Roman"/>
                <w:b/>
              </w:rPr>
            </w:pPr>
            <w:r w:rsidRPr="0039783A">
              <w:rPr>
                <w:rFonts w:ascii="Times New Roman" w:hAnsi="Times New Roman" w:cs="Times New Roman"/>
                <w:b/>
              </w:rPr>
              <w:t>Učenik</w:t>
            </w:r>
            <w:r w:rsidR="0039368E" w:rsidRPr="0039783A">
              <w:rPr>
                <w:rFonts w:ascii="Times New Roman" w:hAnsi="Times New Roman" w:cs="Times New Roman"/>
                <w:b/>
              </w:rPr>
              <w:t xml:space="preserve"> </w:t>
            </w:r>
            <w:r w:rsidRPr="0039783A">
              <w:rPr>
                <w:rFonts w:ascii="Times New Roman" w:hAnsi="Times New Roman" w:cs="Times New Roman"/>
                <w:b/>
              </w:rPr>
              <w:t>treba</w:t>
            </w:r>
            <w:r w:rsidR="0039368E" w:rsidRPr="0039783A">
              <w:rPr>
                <w:rFonts w:ascii="Times New Roman" w:hAnsi="Times New Roman" w:cs="Times New Roman"/>
                <w:b/>
              </w:rPr>
              <w:t>:</w:t>
            </w:r>
          </w:p>
          <w:p w14:paraId="59DA1692" w14:textId="77777777" w:rsidR="0039368E" w:rsidRPr="0039783A" w:rsidRDefault="0039368E" w:rsidP="00D5500D">
            <w:pPr>
              <w:pStyle w:val="TableParagraph"/>
              <w:jc w:val="both"/>
              <w:rPr>
                <w:rFonts w:ascii="Times New Roman" w:hAnsi="Times New Roman" w:cs="Times New Roman"/>
              </w:rPr>
            </w:pPr>
          </w:p>
          <w:p w14:paraId="1EA0CADD" w14:textId="77777777" w:rsidR="0039368E" w:rsidRPr="0039783A" w:rsidRDefault="0039368E" w:rsidP="00D5500D">
            <w:pPr>
              <w:pStyle w:val="TableParagraph"/>
              <w:jc w:val="both"/>
              <w:rPr>
                <w:rFonts w:ascii="Times New Roman" w:hAnsi="Times New Roman" w:cs="Times New Roman"/>
              </w:rPr>
            </w:pPr>
          </w:p>
          <w:p w14:paraId="19934260" w14:textId="77777777" w:rsidR="0039368E" w:rsidRPr="0039783A" w:rsidRDefault="0039368E" w:rsidP="00D5500D">
            <w:pPr>
              <w:pStyle w:val="TableParagraph"/>
              <w:spacing w:before="5"/>
              <w:jc w:val="both"/>
              <w:rPr>
                <w:rFonts w:ascii="Times New Roman" w:hAnsi="Times New Roman" w:cs="Times New Roman"/>
              </w:rPr>
            </w:pPr>
          </w:p>
          <w:p w14:paraId="4166184B" w14:textId="7F1D6E10" w:rsidR="0039368E" w:rsidRPr="0039783A" w:rsidRDefault="007B2EC2" w:rsidP="00A738A6">
            <w:pPr>
              <w:pStyle w:val="TableParagraph"/>
              <w:numPr>
                <w:ilvl w:val="0"/>
                <w:numId w:val="104"/>
              </w:numPr>
              <w:tabs>
                <w:tab w:val="left" w:pos="561"/>
                <w:tab w:val="left" w:pos="562"/>
              </w:tabs>
              <w:spacing w:before="1"/>
              <w:ind w:right="292"/>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svojiti</w:t>
            </w:r>
            <w:r w:rsidR="0039368E" w:rsidRPr="0039783A">
              <w:rPr>
                <w:rFonts w:ascii="Times New Roman" w:hAnsi="Times New Roman" w:cs="Times New Roman"/>
              </w:rPr>
              <w:t xml:space="preserve"> </w:t>
            </w:r>
            <w:r w:rsidR="00817D12" w:rsidRPr="0039783A">
              <w:rPr>
                <w:rFonts w:ascii="Times New Roman" w:hAnsi="Times New Roman" w:cs="Times New Roman"/>
              </w:rPr>
              <w:t>št</w:t>
            </w:r>
            <w:r w:rsidRPr="0039783A">
              <w:rPr>
                <w:rFonts w:ascii="Times New Roman" w:hAnsi="Times New Roman" w:cs="Times New Roman"/>
              </w:rPr>
              <w:t>o</w:t>
            </w:r>
            <w:r w:rsidR="0039368E" w:rsidRPr="0039783A">
              <w:rPr>
                <w:rFonts w:ascii="Times New Roman" w:hAnsi="Times New Roman" w:cs="Times New Roman"/>
              </w:rPr>
              <w:t xml:space="preserve"> </w:t>
            </w:r>
            <w:r w:rsidR="00817D12" w:rsidRPr="0039783A">
              <w:rPr>
                <w:rFonts w:ascii="Times New Roman" w:hAnsi="Times New Roman" w:cs="Times New Roman"/>
              </w:rPr>
              <w:t>je</w:t>
            </w:r>
            <w:r w:rsidR="0039368E" w:rsidRPr="0039783A">
              <w:rPr>
                <w:rFonts w:ascii="Times New Roman" w:hAnsi="Times New Roman" w:cs="Times New Roman"/>
              </w:rPr>
              <w:t xml:space="preserve"> </w:t>
            </w:r>
            <w:r w:rsidR="00817D12" w:rsidRPr="0039783A">
              <w:rPr>
                <w:rFonts w:ascii="Times New Roman" w:hAnsi="Times New Roman" w:cs="Times New Roman"/>
              </w:rPr>
              <w:t>pojam</w:t>
            </w:r>
            <w:r w:rsidR="0039368E" w:rsidRPr="0039783A">
              <w:rPr>
                <w:rFonts w:ascii="Times New Roman" w:hAnsi="Times New Roman" w:cs="Times New Roman"/>
              </w:rPr>
              <w:t xml:space="preserve"> </w:t>
            </w:r>
            <w:r w:rsidR="00817D12" w:rsidRPr="0039783A">
              <w:rPr>
                <w:rFonts w:ascii="Times New Roman" w:hAnsi="Times New Roman" w:cs="Times New Roman"/>
              </w:rPr>
              <w:t>slobode</w:t>
            </w:r>
            <w:r w:rsidRPr="0039783A">
              <w:rPr>
                <w:rFonts w:ascii="Times New Roman" w:hAnsi="Times New Roman" w:cs="Times New Roman"/>
              </w:rPr>
              <w:t>,</w:t>
            </w:r>
            <w:r w:rsidR="0039368E" w:rsidRPr="0039783A">
              <w:rPr>
                <w:rFonts w:ascii="Times New Roman" w:hAnsi="Times New Roman" w:cs="Times New Roman"/>
              </w:rPr>
              <w:t xml:space="preserve"> </w:t>
            </w:r>
          </w:p>
          <w:p w14:paraId="04BED0AA" w14:textId="77777777" w:rsidR="0039368E" w:rsidRPr="0039783A" w:rsidRDefault="0039368E" w:rsidP="00D5500D">
            <w:pPr>
              <w:pStyle w:val="TableParagraph"/>
              <w:tabs>
                <w:tab w:val="left" w:pos="561"/>
                <w:tab w:val="left" w:pos="562"/>
              </w:tabs>
              <w:spacing w:before="1"/>
              <w:ind w:left="561" w:right="292"/>
              <w:jc w:val="both"/>
              <w:rPr>
                <w:rFonts w:ascii="Times New Roman" w:hAnsi="Times New Roman" w:cs="Times New Roman"/>
              </w:rPr>
            </w:pPr>
          </w:p>
          <w:p w14:paraId="2757ADF3" w14:textId="7C77BC43" w:rsidR="0039368E" w:rsidRPr="0039783A" w:rsidRDefault="007B2EC2" w:rsidP="00A738A6">
            <w:pPr>
              <w:pStyle w:val="TableParagraph"/>
              <w:numPr>
                <w:ilvl w:val="0"/>
                <w:numId w:val="104"/>
              </w:numPr>
              <w:tabs>
                <w:tab w:val="left" w:pos="561"/>
                <w:tab w:val="left" w:pos="562"/>
              </w:tabs>
              <w:spacing w:before="1"/>
              <w:ind w:right="292"/>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poznati</w:t>
            </w:r>
            <w:r w:rsidR="0039368E" w:rsidRPr="0039783A">
              <w:rPr>
                <w:rFonts w:ascii="Times New Roman" w:hAnsi="Times New Roman" w:cs="Times New Roman"/>
              </w:rPr>
              <w:t xml:space="preserve"> </w:t>
            </w:r>
            <w:r w:rsidR="00817D12" w:rsidRPr="0039783A">
              <w:rPr>
                <w:rFonts w:ascii="Times New Roman" w:hAnsi="Times New Roman" w:cs="Times New Roman"/>
              </w:rPr>
              <w:t>osnovne</w:t>
            </w:r>
            <w:r w:rsidR="0039368E" w:rsidRPr="0039783A">
              <w:rPr>
                <w:rFonts w:ascii="Times New Roman" w:hAnsi="Times New Roman" w:cs="Times New Roman"/>
              </w:rPr>
              <w:t xml:space="preserve"> </w:t>
            </w:r>
            <w:r w:rsidR="00817D12" w:rsidRPr="0039783A">
              <w:rPr>
                <w:rFonts w:ascii="Times New Roman" w:hAnsi="Times New Roman" w:cs="Times New Roman"/>
              </w:rPr>
              <w:t>stavove</w:t>
            </w:r>
            <w:r w:rsidR="0039368E" w:rsidRPr="0039783A">
              <w:rPr>
                <w:rFonts w:ascii="Times New Roman" w:hAnsi="Times New Roman" w:cs="Times New Roman"/>
              </w:rPr>
              <w:t xml:space="preserve"> </w:t>
            </w:r>
            <w:r w:rsidR="00817D12" w:rsidRPr="0039783A">
              <w:rPr>
                <w:rFonts w:ascii="Times New Roman" w:hAnsi="Times New Roman" w:cs="Times New Roman"/>
              </w:rPr>
              <w:t>predstavnika</w:t>
            </w:r>
            <w:r w:rsidR="0039368E" w:rsidRPr="0039783A">
              <w:rPr>
                <w:rFonts w:ascii="Times New Roman" w:hAnsi="Times New Roman" w:cs="Times New Roman"/>
              </w:rPr>
              <w:t xml:space="preserve"> </w:t>
            </w:r>
            <w:r w:rsidR="00817D12" w:rsidRPr="0039783A">
              <w:rPr>
                <w:rFonts w:ascii="Times New Roman" w:hAnsi="Times New Roman" w:cs="Times New Roman"/>
              </w:rPr>
              <w:t>određenih</w:t>
            </w:r>
            <w:r w:rsidR="0039368E" w:rsidRPr="0039783A">
              <w:rPr>
                <w:rFonts w:ascii="Times New Roman" w:hAnsi="Times New Roman" w:cs="Times New Roman"/>
              </w:rPr>
              <w:t xml:space="preserve"> </w:t>
            </w:r>
            <w:r w:rsidRPr="0039783A">
              <w:rPr>
                <w:rFonts w:ascii="Times New Roman" w:hAnsi="Times New Roman" w:cs="Times New Roman"/>
              </w:rPr>
              <w:t>razdoblja,</w:t>
            </w:r>
          </w:p>
          <w:p w14:paraId="69B912D9" w14:textId="77777777" w:rsidR="0039368E" w:rsidRPr="0039783A" w:rsidRDefault="0039368E" w:rsidP="00D5500D">
            <w:pPr>
              <w:pStyle w:val="TableParagraph"/>
              <w:tabs>
                <w:tab w:val="left" w:pos="561"/>
              </w:tabs>
              <w:ind w:left="561" w:right="832" w:hanging="360"/>
              <w:jc w:val="both"/>
              <w:rPr>
                <w:rFonts w:ascii="Times New Roman" w:hAnsi="Times New Roman" w:cs="Times New Roman"/>
              </w:rPr>
            </w:pPr>
          </w:p>
        </w:tc>
        <w:tc>
          <w:tcPr>
            <w:tcW w:w="3279" w:type="dxa"/>
          </w:tcPr>
          <w:p w14:paraId="7C150B49" w14:textId="77777777" w:rsidR="0039368E" w:rsidRPr="0039783A" w:rsidRDefault="0039368E" w:rsidP="00D5500D">
            <w:pPr>
              <w:pStyle w:val="TableParagraph"/>
              <w:spacing w:before="3"/>
              <w:jc w:val="both"/>
              <w:rPr>
                <w:rFonts w:ascii="Times New Roman" w:hAnsi="Times New Roman" w:cs="Times New Roman"/>
              </w:rPr>
            </w:pPr>
          </w:p>
          <w:p w14:paraId="4E5EE468" w14:textId="77777777"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 xml:space="preserve">1. </w:t>
            </w:r>
            <w:r w:rsidR="00817D12" w:rsidRPr="0039783A">
              <w:rPr>
                <w:rFonts w:ascii="Times New Roman" w:hAnsi="Times New Roman" w:cs="Times New Roman"/>
              </w:rPr>
              <w:t>SAMO</w:t>
            </w:r>
            <w:r w:rsidRPr="0039783A">
              <w:rPr>
                <w:rFonts w:ascii="Times New Roman" w:hAnsi="Times New Roman" w:cs="Times New Roman"/>
              </w:rPr>
              <w:t xml:space="preserve"> </w:t>
            </w:r>
            <w:r w:rsidR="00817D12" w:rsidRPr="0039783A">
              <w:rPr>
                <w:rFonts w:ascii="Times New Roman" w:hAnsi="Times New Roman" w:cs="Times New Roman"/>
              </w:rPr>
              <w:t>SLOBODAN</w:t>
            </w:r>
            <w:r w:rsidRPr="0039783A">
              <w:rPr>
                <w:rFonts w:ascii="Times New Roman" w:hAnsi="Times New Roman" w:cs="Times New Roman"/>
              </w:rPr>
              <w:t xml:space="preserve"> </w:t>
            </w:r>
            <w:r w:rsidR="00817D12" w:rsidRPr="0039783A">
              <w:rPr>
                <w:rFonts w:ascii="Times New Roman" w:hAnsi="Times New Roman" w:cs="Times New Roman"/>
              </w:rPr>
              <w:t>ČOVJEK</w:t>
            </w:r>
            <w:r w:rsidRPr="0039783A">
              <w:rPr>
                <w:rFonts w:ascii="Times New Roman" w:hAnsi="Times New Roman" w:cs="Times New Roman"/>
              </w:rPr>
              <w:t xml:space="preserve"> </w:t>
            </w:r>
            <w:r w:rsidR="00817D12" w:rsidRPr="0039783A">
              <w:rPr>
                <w:rFonts w:ascii="Times New Roman" w:hAnsi="Times New Roman" w:cs="Times New Roman"/>
              </w:rPr>
              <w:t>MOŽE</w:t>
            </w:r>
            <w:r w:rsidRPr="0039783A">
              <w:rPr>
                <w:rFonts w:ascii="Times New Roman" w:hAnsi="Times New Roman" w:cs="Times New Roman"/>
              </w:rPr>
              <w:t xml:space="preserve"> </w:t>
            </w:r>
            <w:r w:rsidR="00817D12" w:rsidRPr="0039783A">
              <w:rPr>
                <w:rFonts w:ascii="Times New Roman" w:hAnsi="Times New Roman" w:cs="Times New Roman"/>
              </w:rPr>
              <w:t>BIRATI</w:t>
            </w:r>
          </w:p>
          <w:p w14:paraId="296D5169" w14:textId="02065D5E" w:rsidR="0039368E" w:rsidRPr="0039783A" w:rsidRDefault="007B2EC2" w:rsidP="00A738A6">
            <w:pPr>
              <w:pStyle w:val="TableParagraph"/>
              <w:numPr>
                <w:ilvl w:val="0"/>
                <w:numId w:val="105"/>
              </w:numPr>
              <w:tabs>
                <w:tab w:val="left" w:pos="736"/>
                <w:tab w:val="left" w:pos="737"/>
              </w:tabs>
              <w:spacing w:before="5"/>
              <w:ind w:right="237"/>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ojam</w:t>
            </w:r>
            <w:r w:rsidR="0039368E" w:rsidRPr="0039783A">
              <w:rPr>
                <w:rFonts w:ascii="Times New Roman" w:hAnsi="Times New Roman" w:cs="Times New Roman"/>
              </w:rPr>
              <w:t xml:space="preserve"> </w:t>
            </w:r>
            <w:r w:rsidR="00817D12" w:rsidRPr="0039783A">
              <w:rPr>
                <w:rFonts w:ascii="Times New Roman" w:hAnsi="Times New Roman" w:cs="Times New Roman"/>
              </w:rPr>
              <w:t>slobode</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Pr="0039783A">
              <w:rPr>
                <w:rFonts w:ascii="Times New Roman" w:hAnsi="Times New Roman" w:cs="Times New Roman"/>
              </w:rPr>
              <w:t>povijesti</w:t>
            </w:r>
            <w:r w:rsidR="0039368E" w:rsidRPr="0039783A">
              <w:rPr>
                <w:rFonts w:ascii="Times New Roman" w:hAnsi="Times New Roman" w:cs="Times New Roman"/>
              </w:rPr>
              <w:t xml:space="preserve"> </w:t>
            </w:r>
            <w:r w:rsidR="00817D12" w:rsidRPr="0039783A">
              <w:rPr>
                <w:rFonts w:ascii="Times New Roman" w:hAnsi="Times New Roman" w:cs="Times New Roman"/>
              </w:rPr>
              <w:t>filozofije</w:t>
            </w:r>
            <w:r w:rsidRPr="0039783A">
              <w:rPr>
                <w:rFonts w:ascii="Times New Roman" w:hAnsi="Times New Roman" w:cs="Times New Roman"/>
              </w:rPr>
              <w:t>,</w:t>
            </w:r>
          </w:p>
          <w:p w14:paraId="61D8E4A3" w14:textId="1A8613FE" w:rsidR="0039368E" w:rsidRPr="0039783A" w:rsidRDefault="007B2EC2" w:rsidP="00A738A6">
            <w:pPr>
              <w:pStyle w:val="TableParagraph"/>
              <w:numPr>
                <w:ilvl w:val="0"/>
                <w:numId w:val="105"/>
              </w:numPr>
              <w:tabs>
                <w:tab w:val="left" w:pos="736"/>
                <w:tab w:val="left" w:pos="737"/>
              </w:tabs>
              <w:spacing w:before="2"/>
              <w:ind w:hanging="361"/>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dnos</w:t>
            </w:r>
            <w:r w:rsidR="0039368E" w:rsidRPr="0039783A">
              <w:rPr>
                <w:rFonts w:ascii="Times New Roman" w:hAnsi="Times New Roman" w:cs="Times New Roman"/>
              </w:rPr>
              <w:t xml:space="preserve"> </w:t>
            </w:r>
            <w:r w:rsidR="00817D12" w:rsidRPr="0039783A">
              <w:rPr>
                <w:rFonts w:ascii="Times New Roman" w:hAnsi="Times New Roman" w:cs="Times New Roman"/>
              </w:rPr>
              <w:t>filozofa</w:t>
            </w:r>
            <w:r w:rsidR="0039368E" w:rsidRPr="0039783A">
              <w:rPr>
                <w:rFonts w:ascii="Times New Roman" w:hAnsi="Times New Roman" w:cs="Times New Roman"/>
                <w:spacing w:val="-4"/>
              </w:rPr>
              <w:t xml:space="preserve"> </w:t>
            </w:r>
            <w:r w:rsidR="00817D12" w:rsidRPr="0039783A">
              <w:rPr>
                <w:rFonts w:ascii="Times New Roman" w:hAnsi="Times New Roman" w:cs="Times New Roman"/>
              </w:rPr>
              <w:t>etičara</w:t>
            </w:r>
          </w:p>
          <w:p w14:paraId="58C82398" w14:textId="0253F3DD" w:rsidR="0039368E" w:rsidRPr="0039783A" w:rsidRDefault="00817D12" w:rsidP="00D5500D">
            <w:pPr>
              <w:pStyle w:val="TableParagraph"/>
              <w:spacing w:before="1"/>
              <w:ind w:left="376"/>
              <w:jc w:val="both"/>
              <w:rPr>
                <w:rFonts w:ascii="Times New Roman" w:hAnsi="Times New Roman" w:cs="Times New Roman"/>
              </w:rPr>
            </w:pPr>
            <w:r w:rsidRPr="0039783A">
              <w:rPr>
                <w:rFonts w:ascii="Times New Roman" w:hAnsi="Times New Roman" w:cs="Times New Roman"/>
              </w:rPr>
              <w:t>prema</w:t>
            </w:r>
            <w:r w:rsidR="0039368E" w:rsidRPr="0039783A">
              <w:rPr>
                <w:rFonts w:ascii="Times New Roman" w:hAnsi="Times New Roman" w:cs="Times New Roman"/>
              </w:rPr>
              <w:t xml:space="preserve"> </w:t>
            </w:r>
            <w:r w:rsidRPr="0039783A">
              <w:rPr>
                <w:rFonts w:ascii="Times New Roman" w:hAnsi="Times New Roman" w:cs="Times New Roman"/>
              </w:rPr>
              <w:t>mogućnosti</w:t>
            </w:r>
            <w:r w:rsidR="0039368E" w:rsidRPr="0039783A">
              <w:rPr>
                <w:rFonts w:ascii="Times New Roman" w:hAnsi="Times New Roman" w:cs="Times New Roman"/>
              </w:rPr>
              <w:t xml:space="preserve"> </w:t>
            </w:r>
            <w:r w:rsidRPr="0039783A">
              <w:rPr>
                <w:rFonts w:ascii="Times New Roman" w:hAnsi="Times New Roman" w:cs="Times New Roman"/>
              </w:rPr>
              <w:t>izbora</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prepoznavanju</w:t>
            </w:r>
            <w:r w:rsidR="0039368E" w:rsidRPr="0039783A">
              <w:rPr>
                <w:rFonts w:ascii="Times New Roman" w:hAnsi="Times New Roman" w:cs="Times New Roman"/>
              </w:rPr>
              <w:t xml:space="preserve"> </w:t>
            </w:r>
            <w:r w:rsidRPr="0039783A">
              <w:rPr>
                <w:rFonts w:ascii="Times New Roman" w:hAnsi="Times New Roman" w:cs="Times New Roman"/>
              </w:rPr>
              <w:t>ispravnog</w:t>
            </w:r>
            <w:r w:rsidR="007B2EC2" w:rsidRPr="0039783A">
              <w:rPr>
                <w:rFonts w:ascii="Times New Roman" w:hAnsi="Times New Roman" w:cs="Times New Roman"/>
              </w:rPr>
              <w:t>a</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neispravnog</w:t>
            </w:r>
            <w:r w:rsidR="007B2EC2" w:rsidRPr="0039783A">
              <w:rPr>
                <w:rFonts w:ascii="Times New Roman" w:hAnsi="Times New Roman" w:cs="Times New Roman"/>
              </w:rPr>
              <w:t>a</w:t>
            </w:r>
            <w:r w:rsidR="0039368E" w:rsidRPr="0039783A">
              <w:rPr>
                <w:rFonts w:ascii="Times New Roman" w:hAnsi="Times New Roman" w:cs="Times New Roman"/>
              </w:rPr>
              <w:t xml:space="preserve"> </w:t>
            </w:r>
            <w:r w:rsidRPr="0039783A">
              <w:rPr>
                <w:rFonts w:ascii="Times New Roman" w:hAnsi="Times New Roman" w:cs="Times New Roman"/>
              </w:rPr>
              <w:t>moralnog</w:t>
            </w:r>
            <w:r w:rsidR="0039368E" w:rsidRPr="0039783A">
              <w:rPr>
                <w:rFonts w:ascii="Times New Roman" w:hAnsi="Times New Roman" w:cs="Times New Roman"/>
              </w:rPr>
              <w:t xml:space="preserve"> </w:t>
            </w:r>
            <w:r w:rsidRPr="0039783A">
              <w:rPr>
                <w:rFonts w:ascii="Times New Roman" w:hAnsi="Times New Roman" w:cs="Times New Roman"/>
              </w:rPr>
              <w:t>odabira</w:t>
            </w:r>
            <w:r w:rsidR="0039368E" w:rsidRPr="0039783A">
              <w:rPr>
                <w:rFonts w:ascii="Times New Roman" w:hAnsi="Times New Roman" w:cs="Times New Roman"/>
              </w:rPr>
              <w:t>.</w:t>
            </w:r>
          </w:p>
          <w:p w14:paraId="110A6B05" w14:textId="77777777" w:rsidR="0039368E" w:rsidRPr="0039783A" w:rsidRDefault="0039368E" w:rsidP="007B2EC2">
            <w:pPr>
              <w:pStyle w:val="TableParagraph"/>
              <w:spacing w:before="1"/>
              <w:jc w:val="both"/>
              <w:rPr>
                <w:rFonts w:ascii="Times New Roman" w:hAnsi="Times New Roman" w:cs="Times New Roman"/>
              </w:rPr>
            </w:pPr>
            <w:r w:rsidRPr="0039783A">
              <w:rPr>
                <w:rFonts w:ascii="Times New Roman" w:hAnsi="Times New Roman" w:cs="Times New Roman"/>
              </w:rPr>
              <w:t xml:space="preserve">2. </w:t>
            </w:r>
            <w:r w:rsidR="00817D12" w:rsidRPr="0039783A">
              <w:rPr>
                <w:rFonts w:ascii="Times New Roman" w:hAnsi="Times New Roman" w:cs="Times New Roman"/>
              </w:rPr>
              <w:t>PRIVLAČNOST</w:t>
            </w:r>
            <w:r w:rsidRPr="0039783A">
              <w:rPr>
                <w:rFonts w:ascii="Times New Roman" w:hAnsi="Times New Roman" w:cs="Times New Roman"/>
              </w:rPr>
              <w:t xml:space="preserve"> </w:t>
            </w:r>
            <w:r w:rsidR="00817D12" w:rsidRPr="0039783A">
              <w:rPr>
                <w:rFonts w:ascii="Times New Roman" w:hAnsi="Times New Roman" w:cs="Times New Roman"/>
              </w:rPr>
              <w:t>POROKA</w:t>
            </w:r>
          </w:p>
          <w:p w14:paraId="57B84867" w14:textId="7F29EF30" w:rsidR="0039368E" w:rsidRPr="0039783A" w:rsidRDefault="007B2EC2" w:rsidP="00A738A6">
            <w:pPr>
              <w:pStyle w:val="TableParagraph"/>
              <w:numPr>
                <w:ilvl w:val="0"/>
                <w:numId w:val="103"/>
              </w:numPr>
              <w:tabs>
                <w:tab w:val="left" w:pos="736"/>
                <w:tab w:val="left" w:pos="737"/>
              </w:tabs>
              <w:spacing w:before="41"/>
              <w:ind w:right="312"/>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hva</w:t>
            </w:r>
            <w:r w:rsidRPr="0039783A">
              <w:rPr>
                <w:rFonts w:ascii="Times New Roman" w:hAnsi="Times New Roman" w:cs="Times New Roman"/>
              </w:rPr>
              <w:t>ć</w:t>
            </w:r>
            <w:r w:rsidR="00817D12" w:rsidRPr="0039783A">
              <w:rPr>
                <w:rFonts w:ascii="Times New Roman" w:hAnsi="Times New Roman" w:cs="Times New Roman"/>
              </w:rPr>
              <w:t>anje</w:t>
            </w:r>
            <w:r w:rsidR="0039368E" w:rsidRPr="0039783A">
              <w:rPr>
                <w:rFonts w:ascii="Times New Roman" w:hAnsi="Times New Roman" w:cs="Times New Roman"/>
              </w:rPr>
              <w:t xml:space="preserve"> </w:t>
            </w:r>
            <w:r w:rsidR="00817D12" w:rsidRPr="0039783A">
              <w:rPr>
                <w:rFonts w:ascii="Times New Roman" w:hAnsi="Times New Roman" w:cs="Times New Roman"/>
              </w:rPr>
              <w:t>pojmova</w:t>
            </w:r>
            <w:r w:rsidR="0039368E" w:rsidRPr="0039783A">
              <w:rPr>
                <w:rFonts w:ascii="Times New Roman" w:hAnsi="Times New Roman" w:cs="Times New Roman"/>
              </w:rPr>
              <w:t xml:space="preserve"> </w:t>
            </w:r>
            <w:r w:rsidR="00817D12" w:rsidRPr="0039783A">
              <w:rPr>
                <w:rFonts w:ascii="Times New Roman" w:hAnsi="Times New Roman" w:cs="Times New Roman"/>
              </w:rPr>
              <w:t>moć</w:t>
            </w:r>
            <w:r w:rsidR="0039368E" w:rsidRPr="0039783A">
              <w:rPr>
                <w:rFonts w:ascii="Times New Roman" w:hAnsi="Times New Roman" w:cs="Times New Roman"/>
              </w:rPr>
              <w:t xml:space="preserve">, </w:t>
            </w:r>
            <w:r w:rsidR="00817D12" w:rsidRPr="0039783A">
              <w:rPr>
                <w:rFonts w:ascii="Times New Roman" w:hAnsi="Times New Roman" w:cs="Times New Roman"/>
              </w:rPr>
              <w:t>vlast</w:t>
            </w:r>
            <w:r w:rsidR="0039368E" w:rsidRPr="0039783A">
              <w:rPr>
                <w:rFonts w:ascii="Times New Roman" w:hAnsi="Times New Roman" w:cs="Times New Roman"/>
              </w:rPr>
              <w:t xml:space="preserve">, </w:t>
            </w:r>
            <w:r w:rsidR="00817D12" w:rsidRPr="0039783A">
              <w:rPr>
                <w:rFonts w:ascii="Times New Roman" w:hAnsi="Times New Roman" w:cs="Times New Roman"/>
              </w:rPr>
              <w:t>vladar</w:t>
            </w:r>
            <w:r w:rsidR="0039368E" w:rsidRPr="0039783A">
              <w:rPr>
                <w:rFonts w:ascii="Times New Roman" w:hAnsi="Times New Roman" w:cs="Times New Roman"/>
              </w:rPr>
              <w:t xml:space="preserve">, </w:t>
            </w:r>
            <w:r w:rsidR="00817D12" w:rsidRPr="0039783A">
              <w:rPr>
                <w:rFonts w:ascii="Times New Roman" w:hAnsi="Times New Roman" w:cs="Times New Roman"/>
              </w:rPr>
              <w:t>vladanje</w:t>
            </w:r>
            <w:r w:rsidR="0039368E" w:rsidRPr="0039783A">
              <w:rPr>
                <w:rFonts w:ascii="Times New Roman" w:hAnsi="Times New Roman" w:cs="Times New Roman"/>
              </w:rPr>
              <w:t xml:space="preserve">, </w:t>
            </w:r>
            <w:r w:rsidR="00817D12" w:rsidRPr="0039783A">
              <w:rPr>
                <w:rFonts w:ascii="Times New Roman" w:hAnsi="Times New Roman" w:cs="Times New Roman"/>
              </w:rPr>
              <w:t>pravednost</w:t>
            </w:r>
            <w:r w:rsidRPr="0039783A">
              <w:rPr>
                <w:rFonts w:ascii="Times New Roman" w:hAnsi="Times New Roman" w:cs="Times New Roman"/>
              </w:rPr>
              <w:t>,</w:t>
            </w:r>
          </w:p>
          <w:p w14:paraId="53BE69FD" w14:textId="0D942B2D" w:rsidR="0039368E" w:rsidRPr="0039783A" w:rsidRDefault="007B2EC2" w:rsidP="00A738A6">
            <w:pPr>
              <w:pStyle w:val="TableParagraph"/>
              <w:numPr>
                <w:ilvl w:val="0"/>
                <w:numId w:val="103"/>
              </w:numPr>
              <w:tabs>
                <w:tab w:val="left" w:pos="736"/>
                <w:tab w:val="left" w:pos="737"/>
              </w:tabs>
              <w:ind w:right="665"/>
              <w:jc w:val="both"/>
              <w:rPr>
                <w:rFonts w:ascii="Times New Roman" w:hAnsi="Times New Roman" w:cs="Times New Roman"/>
              </w:rPr>
            </w:pPr>
            <w:r w:rsidRPr="0039783A">
              <w:rPr>
                <w:rFonts w:ascii="Times New Roman" w:hAnsi="Times New Roman" w:cs="Times New Roman"/>
              </w:rPr>
              <w:t>e</w:t>
            </w:r>
            <w:r w:rsidR="00817D12" w:rsidRPr="0039783A">
              <w:rPr>
                <w:rFonts w:ascii="Times New Roman" w:hAnsi="Times New Roman" w:cs="Times New Roman"/>
              </w:rPr>
              <w:t>tička</w:t>
            </w:r>
            <w:r w:rsidR="0039368E" w:rsidRPr="0039783A">
              <w:rPr>
                <w:rFonts w:ascii="Times New Roman" w:hAnsi="Times New Roman" w:cs="Times New Roman"/>
              </w:rPr>
              <w:t xml:space="preserve"> </w:t>
            </w:r>
            <w:r w:rsidR="00817D12" w:rsidRPr="0039783A">
              <w:rPr>
                <w:rFonts w:ascii="Times New Roman" w:hAnsi="Times New Roman" w:cs="Times New Roman"/>
              </w:rPr>
              <w:t>načela</w:t>
            </w:r>
            <w:r w:rsidR="0039368E" w:rsidRPr="0039783A">
              <w:rPr>
                <w:rFonts w:ascii="Times New Roman" w:hAnsi="Times New Roman" w:cs="Times New Roman"/>
              </w:rPr>
              <w:t xml:space="preserve"> </w:t>
            </w:r>
            <w:r w:rsidR="00817D12" w:rsidRPr="0039783A">
              <w:rPr>
                <w:rFonts w:ascii="Times New Roman" w:hAnsi="Times New Roman" w:cs="Times New Roman"/>
                <w:spacing w:val="-3"/>
              </w:rPr>
              <w:t>odnosa</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prema</w:t>
            </w:r>
            <w:r w:rsidR="0039368E" w:rsidRPr="0039783A">
              <w:rPr>
                <w:rFonts w:ascii="Times New Roman" w:hAnsi="Times New Roman" w:cs="Times New Roman"/>
              </w:rPr>
              <w:t xml:space="preserve"> </w:t>
            </w:r>
            <w:r w:rsidR="00817D12" w:rsidRPr="0039783A">
              <w:rPr>
                <w:rFonts w:ascii="Times New Roman" w:hAnsi="Times New Roman" w:cs="Times New Roman"/>
              </w:rPr>
              <w:t>navedenim</w:t>
            </w:r>
            <w:r w:rsidR="0039368E" w:rsidRPr="0039783A">
              <w:rPr>
                <w:rFonts w:ascii="Times New Roman" w:hAnsi="Times New Roman" w:cs="Times New Roman"/>
              </w:rPr>
              <w:t xml:space="preserve"> </w:t>
            </w:r>
            <w:r w:rsidR="00817D12" w:rsidRPr="0039783A">
              <w:rPr>
                <w:rFonts w:ascii="Times New Roman" w:hAnsi="Times New Roman" w:cs="Times New Roman"/>
              </w:rPr>
              <w:t>pojmovima</w:t>
            </w:r>
            <w:r w:rsidR="0039368E" w:rsidRPr="0039783A">
              <w:rPr>
                <w:rFonts w:ascii="Times New Roman" w:hAnsi="Times New Roman" w:cs="Times New Roman"/>
              </w:rPr>
              <w:t>.</w:t>
            </w:r>
          </w:p>
          <w:p w14:paraId="4AF4EF31" w14:textId="77777777" w:rsidR="0039368E" w:rsidRPr="0039783A" w:rsidRDefault="0039368E" w:rsidP="00D5500D">
            <w:pPr>
              <w:pStyle w:val="TableParagraph"/>
              <w:spacing w:before="39"/>
              <w:ind w:left="736" w:right="133"/>
              <w:jc w:val="both"/>
              <w:rPr>
                <w:rFonts w:ascii="Times New Roman" w:hAnsi="Times New Roman" w:cs="Times New Roman"/>
              </w:rPr>
            </w:pPr>
          </w:p>
        </w:tc>
        <w:tc>
          <w:tcPr>
            <w:tcW w:w="2845" w:type="dxa"/>
          </w:tcPr>
          <w:p w14:paraId="3189144D" w14:textId="77777777" w:rsidR="0039368E" w:rsidRPr="0039783A" w:rsidRDefault="0039368E" w:rsidP="00D5500D">
            <w:pPr>
              <w:pStyle w:val="TableParagraph"/>
              <w:jc w:val="both"/>
              <w:rPr>
                <w:rFonts w:ascii="Times New Roman" w:hAnsi="Times New Roman" w:cs="Times New Roman"/>
              </w:rPr>
            </w:pPr>
          </w:p>
        </w:tc>
      </w:tr>
    </w:tbl>
    <w:p w14:paraId="14AEB8CB" w14:textId="77777777" w:rsidR="0039368E" w:rsidRPr="0039783A" w:rsidRDefault="0039368E" w:rsidP="0039368E">
      <w:pPr>
        <w:jc w:val="both"/>
        <w:rPr>
          <w:szCs w:val="22"/>
          <w:lang w:val="hr-HR"/>
        </w:rPr>
        <w:sectPr w:rsidR="0039368E" w:rsidRPr="0039783A">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39783A" w14:paraId="2A69F161" w14:textId="77777777" w:rsidTr="00D5500D">
        <w:trPr>
          <w:trHeight w:val="5235"/>
        </w:trPr>
        <w:tc>
          <w:tcPr>
            <w:tcW w:w="3229" w:type="dxa"/>
          </w:tcPr>
          <w:p w14:paraId="0DF3ED56" w14:textId="77777777" w:rsidR="0039368E" w:rsidRPr="0039783A" w:rsidRDefault="0039368E" w:rsidP="00D5500D">
            <w:pPr>
              <w:pStyle w:val="TableParagraph"/>
              <w:jc w:val="both"/>
              <w:rPr>
                <w:rFonts w:ascii="Times New Roman" w:hAnsi="Times New Roman" w:cs="Times New Roman"/>
              </w:rPr>
            </w:pPr>
          </w:p>
          <w:p w14:paraId="61E4A873" w14:textId="2359F31C" w:rsidR="0039368E" w:rsidRPr="0039783A" w:rsidRDefault="007B2EC2" w:rsidP="00A738A6">
            <w:pPr>
              <w:pStyle w:val="TableParagraph"/>
              <w:numPr>
                <w:ilvl w:val="0"/>
                <w:numId w:val="104"/>
              </w:numPr>
              <w:tabs>
                <w:tab w:val="left" w:pos="561"/>
                <w:tab w:val="left" w:pos="562"/>
              </w:tabs>
              <w:spacing w:before="144"/>
              <w:ind w:right="318"/>
              <w:jc w:val="both"/>
              <w:rPr>
                <w:rFonts w:ascii="Times New Roman" w:hAnsi="Times New Roman" w:cs="Times New Roman"/>
              </w:rPr>
            </w:pPr>
            <w:r w:rsidRPr="0039783A">
              <w:rPr>
                <w:rFonts w:ascii="Times New Roman" w:hAnsi="Times New Roman" w:cs="Times New Roman"/>
              </w:rPr>
              <w:t>z</w:t>
            </w:r>
            <w:r w:rsidR="00817D12" w:rsidRPr="0039783A">
              <w:rPr>
                <w:rFonts w:ascii="Times New Roman" w:hAnsi="Times New Roman" w:cs="Times New Roman"/>
              </w:rPr>
              <w:t>apamtiti</w:t>
            </w:r>
            <w:r w:rsidR="0039368E" w:rsidRPr="0039783A">
              <w:rPr>
                <w:rFonts w:ascii="Times New Roman" w:hAnsi="Times New Roman" w:cs="Times New Roman"/>
              </w:rPr>
              <w:t xml:space="preserve"> </w:t>
            </w:r>
            <w:r w:rsidR="00817D12" w:rsidRPr="0039783A">
              <w:rPr>
                <w:rFonts w:ascii="Times New Roman" w:hAnsi="Times New Roman" w:cs="Times New Roman"/>
              </w:rPr>
              <w:t>pojmove</w:t>
            </w:r>
            <w:r w:rsidR="0039368E" w:rsidRPr="0039783A">
              <w:rPr>
                <w:rFonts w:ascii="Times New Roman" w:hAnsi="Times New Roman" w:cs="Times New Roman"/>
              </w:rPr>
              <w:t xml:space="preserve"> </w:t>
            </w:r>
            <w:r w:rsidR="00817D12" w:rsidRPr="0039783A">
              <w:rPr>
                <w:rFonts w:ascii="Times New Roman" w:hAnsi="Times New Roman" w:cs="Times New Roman"/>
              </w:rPr>
              <w:t>vrlina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poroka</w:t>
            </w:r>
            <w:r w:rsidRPr="0039783A">
              <w:rPr>
                <w:rFonts w:ascii="Times New Roman" w:hAnsi="Times New Roman" w:cs="Times New Roman"/>
              </w:rPr>
              <w:t>,</w:t>
            </w:r>
          </w:p>
          <w:p w14:paraId="1C1F2410" w14:textId="77777777" w:rsidR="0039368E" w:rsidRPr="0039783A" w:rsidRDefault="0039368E" w:rsidP="00D5500D">
            <w:pPr>
              <w:pStyle w:val="TableParagraph"/>
              <w:jc w:val="both"/>
              <w:rPr>
                <w:rFonts w:ascii="Times New Roman" w:hAnsi="Times New Roman" w:cs="Times New Roman"/>
              </w:rPr>
            </w:pPr>
          </w:p>
          <w:p w14:paraId="71B73CF2" w14:textId="77777777" w:rsidR="0039368E" w:rsidRPr="0039783A" w:rsidRDefault="0039368E" w:rsidP="00D5500D">
            <w:pPr>
              <w:pStyle w:val="TableParagraph"/>
              <w:jc w:val="both"/>
              <w:rPr>
                <w:rFonts w:ascii="Times New Roman" w:hAnsi="Times New Roman" w:cs="Times New Roman"/>
              </w:rPr>
            </w:pPr>
          </w:p>
          <w:p w14:paraId="1DAA0687" w14:textId="39BBDBF8" w:rsidR="0039368E" w:rsidRPr="0039783A" w:rsidRDefault="007B2EC2" w:rsidP="00A738A6">
            <w:pPr>
              <w:pStyle w:val="TableParagraph"/>
              <w:numPr>
                <w:ilvl w:val="0"/>
                <w:numId w:val="104"/>
              </w:numPr>
              <w:tabs>
                <w:tab w:val="left" w:pos="561"/>
                <w:tab w:val="left" w:pos="562"/>
              </w:tabs>
              <w:ind w:right="189"/>
              <w:jc w:val="both"/>
              <w:rPr>
                <w:rFonts w:ascii="Times New Roman" w:hAnsi="Times New Roman" w:cs="Times New Roman"/>
              </w:rPr>
            </w:pPr>
            <w:r w:rsidRPr="0039783A">
              <w:rPr>
                <w:rFonts w:ascii="Times New Roman" w:hAnsi="Times New Roman" w:cs="Times New Roman"/>
              </w:rPr>
              <w:t>z</w:t>
            </w:r>
            <w:r w:rsidR="00817D12" w:rsidRPr="0039783A">
              <w:rPr>
                <w:rFonts w:ascii="Times New Roman" w:hAnsi="Times New Roman" w:cs="Times New Roman"/>
              </w:rPr>
              <w:t>apamtiti</w:t>
            </w:r>
            <w:r w:rsidR="0039368E" w:rsidRPr="0039783A">
              <w:rPr>
                <w:rFonts w:ascii="Times New Roman" w:hAnsi="Times New Roman" w:cs="Times New Roman"/>
              </w:rPr>
              <w:t xml:space="preserve"> </w:t>
            </w:r>
            <w:r w:rsidR="00817D12" w:rsidRPr="0039783A">
              <w:rPr>
                <w:rFonts w:ascii="Times New Roman" w:hAnsi="Times New Roman" w:cs="Times New Roman"/>
              </w:rPr>
              <w:t>osnovne</w:t>
            </w:r>
            <w:r w:rsidR="0039368E" w:rsidRPr="0039783A">
              <w:rPr>
                <w:rFonts w:ascii="Times New Roman" w:hAnsi="Times New Roman" w:cs="Times New Roman"/>
              </w:rPr>
              <w:t xml:space="preserve"> </w:t>
            </w:r>
            <w:r w:rsidR="00817D12" w:rsidRPr="0039783A">
              <w:rPr>
                <w:rFonts w:ascii="Times New Roman" w:hAnsi="Times New Roman" w:cs="Times New Roman"/>
              </w:rPr>
              <w:t>zapadne</w:t>
            </w:r>
            <w:r w:rsidR="0039368E" w:rsidRPr="0039783A">
              <w:rPr>
                <w:rFonts w:ascii="Times New Roman" w:hAnsi="Times New Roman" w:cs="Times New Roman"/>
              </w:rPr>
              <w:t xml:space="preserve"> </w:t>
            </w:r>
            <w:r w:rsidR="00817D12" w:rsidRPr="0039783A">
              <w:rPr>
                <w:rFonts w:ascii="Times New Roman" w:hAnsi="Times New Roman" w:cs="Times New Roman"/>
              </w:rPr>
              <w:t>vrline</w:t>
            </w:r>
            <w:r w:rsidRPr="0039783A">
              <w:rPr>
                <w:rFonts w:ascii="Times New Roman" w:hAnsi="Times New Roman" w:cs="Times New Roman"/>
              </w:rPr>
              <w:t>,</w:t>
            </w:r>
          </w:p>
          <w:p w14:paraId="1EC93134" w14:textId="77777777" w:rsidR="0039368E" w:rsidRPr="0039783A" w:rsidRDefault="0039368E" w:rsidP="00D5500D">
            <w:pPr>
              <w:pStyle w:val="TableParagraph"/>
              <w:jc w:val="both"/>
              <w:rPr>
                <w:rFonts w:ascii="Times New Roman" w:hAnsi="Times New Roman" w:cs="Times New Roman"/>
              </w:rPr>
            </w:pPr>
          </w:p>
          <w:p w14:paraId="2771484C" w14:textId="77777777" w:rsidR="0039368E" w:rsidRPr="0039783A" w:rsidRDefault="0039368E" w:rsidP="00D5500D">
            <w:pPr>
              <w:pStyle w:val="TableParagraph"/>
              <w:jc w:val="both"/>
              <w:rPr>
                <w:rFonts w:ascii="Times New Roman" w:hAnsi="Times New Roman" w:cs="Times New Roman"/>
              </w:rPr>
            </w:pPr>
          </w:p>
          <w:p w14:paraId="3FEF4C1F" w14:textId="1D04B6D1" w:rsidR="0039368E" w:rsidRPr="0039783A" w:rsidRDefault="007B2EC2" w:rsidP="007B2EC2">
            <w:pPr>
              <w:pStyle w:val="TableParagraph"/>
              <w:numPr>
                <w:ilvl w:val="0"/>
                <w:numId w:val="235"/>
              </w:numPr>
              <w:tabs>
                <w:tab w:val="left" w:pos="359"/>
                <w:tab w:val="left" w:pos="360"/>
              </w:tabs>
              <w:spacing w:before="172"/>
              <w:ind w:right="345"/>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svojiti</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shvatiti</w:t>
            </w:r>
            <w:r w:rsidR="0039368E" w:rsidRPr="0039783A">
              <w:rPr>
                <w:rFonts w:ascii="Times New Roman" w:hAnsi="Times New Roman" w:cs="Times New Roman"/>
                <w:spacing w:val="-14"/>
              </w:rPr>
              <w:t xml:space="preserve"> </w:t>
            </w:r>
            <w:r w:rsidR="00817D12" w:rsidRPr="0039783A">
              <w:rPr>
                <w:rFonts w:ascii="Times New Roman" w:hAnsi="Times New Roman" w:cs="Times New Roman"/>
              </w:rPr>
              <w:t>pojmove</w:t>
            </w:r>
            <w:r w:rsidRPr="0039783A">
              <w:rPr>
                <w:rFonts w:ascii="Times New Roman" w:hAnsi="Times New Roman" w:cs="Times New Roman"/>
              </w:rPr>
              <w:t xml:space="preserve"> </w:t>
            </w:r>
            <w:r w:rsidR="00817D12" w:rsidRPr="0039783A">
              <w:rPr>
                <w:rFonts w:ascii="Times New Roman" w:hAnsi="Times New Roman" w:cs="Times New Roman"/>
              </w:rPr>
              <w:t>etičkih</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dianoetičkih</w:t>
            </w:r>
            <w:r w:rsidR="0039368E" w:rsidRPr="0039783A">
              <w:rPr>
                <w:rFonts w:ascii="Times New Roman" w:hAnsi="Times New Roman" w:cs="Times New Roman"/>
              </w:rPr>
              <w:t xml:space="preserve"> </w:t>
            </w:r>
            <w:r w:rsidR="00817D12" w:rsidRPr="0039783A">
              <w:rPr>
                <w:rFonts w:ascii="Times New Roman" w:hAnsi="Times New Roman" w:cs="Times New Roman"/>
              </w:rPr>
              <w:t>vrlina</w:t>
            </w:r>
            <w:r w:rsidR="0039368E" w:rsidRPr="0039783A">
              <w:rPr>
                <w:rFonts w:ascii="Times New Roman" w:hAnsi="Times New Roman" w:cs="Times New Roman"/>
              </w:rPr>
              <w:t>.</w:t>
            </w:r>
          </w:p>
        </w:tc>
        <w:tc>
          <w:tcPr>
            <w:tcW w:w="3279" w:type="dxa"/>
          </w:tcPr>
          <w:p w14:paraId="5A482A29" w14:textId="77777777" w:rsidR="0039368E" w:rsidRPr="0039783A" w:rsidRDefault="0039368E" w:rsidP="00D5500D">
            <w:pPr>
              <w:pStyle w:val="TableParagraph"/>
              <w:spacing w:before="143"/>
              <w:jc w:val="both"/>
              <w:rPr>
                <w:rFonts w:ascii="Times New Roman" w:hAnsi="Times New Roman" w:cs="Times New Roman"/>
              </w:rPr>
            </w:pPr>
            <w:r w:rsidRPr="0039783A">
              <w:rPr>
                <w:rFonts w:ascii="Times New Roman" w:hAnsi="Times New Roman" w:cs="Times New Roman"/>
              </w:rPr>
              <w:t xml:space="preserve">3. </w:t>
            </w:r>
            <w:r w:rsidR="00817D12" w:rsidRPr="0039783A">
              <w:rPr>
                <w:rFonts w:ascii="Times New Roman" w:hAnsi="Times New Roman" w:cs="Times New Roman"/>
              </w:rPr>
              <w:t>NEPRIVLAČNOST</w:t>
            </w:r>
            <w:r w:rsidRPr="0039783A">
              <w:rPr>
                <w:rFonts w:ascii="Times New Roman" w:hAnsi="Times New Roman" w:cs="Times New Roman"/>
              </w:rPr>
              <w:t xml:space="preserve"> </w:t>
            </w:r>
            <w:r w:rsidR="00817D12" w:rsidRPr="0039783A">
              <w:rPr>
                <w:rFonts w:ascii="Times New Roman" w:hAnsi="Times New Roman" w:cs="Times New Roman"/>
              </w:rPr>
              <w:t>VRLINA</w:t>
            </w:r>
          </w:p>
          <w:p w14:paraId="1D864C20" w14:textId="760EA0B6" w:rsidR="0039368E" w:rsidRPr="0039783A" w:rsidRDefault="007B2EC2" w:rsidP="00A738A6">
            <w:pPr>
              <w:pStyle w:val="TableParagraph"/>
              <w:numPr>
                <w:ilvl w:val="0"/>
                <w:numId w:val="102"/>
              </w:numPr>
              <w:tabs>
                <w:tab w:val="left" w:pos="736"/>
                <w:tab w:val="left" w:pos="737"/>
              </w:tabs>
              <w:spacing w:before="41"/>
              <w:ind w:right="261"/>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dnos</w:t>
            </w:r>
            <w:r w:rsidR="0039368E" w:rsidRPr="0039783A">
              <w:rPr>
                <w:rFonts w:ascii="Times New Roman" w:hAnsi="Times New Roman" w:cs="Times New Roman"/>
              </w:rPr>
              <w:t xml:space="preserve"> </w:t>
            </w:r>
            <w:r w:rsidR="00817D12" w:rsidRPr="0039783A">
              <w:rPr>
                <w:rFonts w:ascii="Times New Roman" w:hAnsi="Times New Roman" w:cs="Times New Roman"/>
              </w:rPr>
              <w:t>prema</w:t>
            </w:r>
            <w:r w:rsidR="0039368E" w:rsidRPr="0039783A">
              <w:rPr>
                <w:rFonts w:ascii="Times New Roman" w:hAnsi="Times New Roman" w:cs="Times New Roman"/>
              </w:rPr>
              <w:t xml:space="preserve"> </w:t>
            </w:r>
            <w:r w:rsidR="00817D12" w:rsidRPr="0039783A">
              <w:rPr>
                <w:rFonts w:ascii="Times New Roman" w:hAnsi="Times New Roman" w:cs="Times New Roman"/>
              </w:rPr>
              <w:t>pojmovima</w:t>
            </w:r>
            <w:r w:rsidR="0039368E" w:rsidRPr="0039783A">
              <w:rPr>
                <w:rFonts w:ascii="Times New Roman" w:hAnsi="Times New Roman" w:cs="Times New Roman"/>
              </w:rPr>
              <w:t xml:space="preserve"> </w:t>
            </w:r>
            <w:r w:rsidR="00817D12" w:rsidRPr="0039783A">
              <w:rPr>
                <w:rFonts w:ascii="Times New Roman" w:hAnsi="Times New Roman" w:cs="Times New Roman"/>
              </w:rPr>
              <w:t>upornosti</w:t>
            </w:r>
            <w:r w:rsidR="0039368E" w:rsidRPr="0039783A">
              <w:rPr>
                <w:rFonts w:ascii="Times New Roman" w:hAnsi="Times New Roman" w:cs="Times New Roman"/>
              </w:rPr>
              <w:t xml:space="preserve">, </w:t>
            </w:r>
            <w:r w:rsidR="00817D12" w:rsidRPr="0039783A">
              <w:rPr>
                <w:rFonts w:ascii="Times New Roman" w:hAnsi="Times New Roman" w:cs="Times New Roman"/>
              </w:rPr>
              <w:t>dostojanstva</w:t>
            </w:r>
            <w:r w:rsidR="0039368E" w:rsidRPr="0039783A">
              <w:rPr>
                <w:rFonts w:ascii="Times New Roman" w:hAnsi="Times New Roman" w:cs="Times New Roman"/>
              </w:rPr>
              <w:t xml:space="preserve"> </w:t>
            </w:r>
            <w:r w:rsidR="00817D12" w:rsidRPr="0039783A">
              <w:rPr>
                <w:rFonts w:ascii="Times New Roman" w:hAnsi="Times New Roman" w:cs="Times New Roman"/>
              </w:rPr>
              <w:t>slobode</w:t>
            </w:r>
            <w:r w:rsidR="0039368E" w:rsidRPr="0039783A">
              <w:rPr>
                <w:rFonts w:ascii="Times New Roman" w:hAnsi="Times New Roman" w:cs="Times New Roman"/>
              </w:rPr>
              <w:t>,</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odgovornosti</w:t>
            </w:r>
            <w:r w:rsidR="0039368E" w:rsidRPr="0039783A">
              <w:rPr>
                <w:rFonts w:ascii="Times New Roman" w:hAnsi="Times New Roman" w:cs="Times New Roman"/>
              </w:rPr>
              <w:t>,</w:t>
            </w:r>
          </w:p>
          <w:p w14:paraId="44232A50" w14:textId="77777777" w:rsidR="0039368E" w:rsidRPr="0039783A" w:rsidRDefault="00817D12" w:rsidP="00A738A6">
            <w:pPr>
              <w:pStyle w:val="TableParagraph"/>
              <w:numPr>
                <w:ilvl w:val="0"/>
                <w:numId w:val="102"/>
              </w:numPr>
              <w:tabs>
                <w:tab w:val="left" w:pos="736"/>
                <w:tab w:val="left" w:pos="737"/>
              </w:tabs>
              <w:ind w:hanging="361"/>
              <w:jc w:val="both"/>
              <w:rPr>
                <w:rFonts w:ascii="Times New Roman" w:hAnsi="Times New Roman" w:cs="Times New Roman"/>
              </w:rPr>
            </w:pPr>
            <w:r w:rsidRPr="0039783A">
              <w:rPr>
                <w:rFonts w:ascii="Times New Roman" w:hAnsi="Times New Roman" w:cs="Times New Roman"/>
              </w:rPr>
              <w:t>Aristotelova</w:t>
            </w:r>
            <w:r w:rsidR="0039368E" w:rsidRPr="0039783A">
              <w:rPr>
                <w:rFonts w:ascii="Times New Roman" w:hAnsi="Times New Roman" w:cs="Times New Roman"/>
              </w:rPr>
              <w:t xml:space="preserve"> </w:t>
            </w:r>
            <w:r w:rsidRPr="0039783A">
              <w:rPr>
                <w:rFonts w:ascii="Times New Roman" w:hAnsi="Times New Roman" w:cs="Times New Roman"/>
              </w:rPr>
              <w:t>teorija</w:t>
            </w:r>
            <w:r w:rsidR="0039368E" w:rsidRPr="0039783A">
              <w:rPr>
                <w:rFonts w:ascii="Times New Roman" w:hAnsi="Times New Roman" w:cs="Times New Roman"/>
                <w:spacing w:val="-5"/>
              </w:rPr>
              <w:t xml:space="preserve"> </w:t>
            </w:r>
            <w:r w:rsidRPr="0039783A">
              <w:rPr>
                <w:rFonts w:ascii="Times New Roman" w:hAnsi="Times New Roman" w:cs="Times New Roman"/>
              </w:rPr>
              <w:t>vrlina</w:t>
            </w:r>
            <w:r w:rsidR="0039368E" w:rsidRPr="0039783A">
              <w:rPr>
                <w:rFonts w:ascii="Times New Roman" w:hAnsi="Times New Roman" w:cs="Times New Roman"/>
              </w:rPr>
              <w:t>,</w:t>
            </w:r>
          </w:p>
          <w:p w14:paraId="141B0BDE" w14:textId="77777777" w:rsidR="0039368E" w:rsidRPr="0039783A" w:rsidRDefault="00817D12" w:rsidP="00A738A6">
            <w:pPr>
              <w:pStyle w:val="TableParagraph"/>
              <w:numPr>
                <w:ilvl w:val="0"/>
                <w:numId w:val="102"/>
              </w:numPr>
              <w:tabs>
                <w:tab w:val="left" w:pos="736"/>
                <w:tab w:val="left" w:pos="737"/>
              </w:tabs>
              <w:spacing w:before="41"/>
              <w:ind w:hanging="361"/>
              <w:jc w:val="both"/>
              <w:rPr>
                <w:rFonts w:ascii="Times New Roman" w:hAnsi="Times New Roman" w:cs="Times New Roman"/>
              </w:rPr>
            </w:pPr>
            <w:r w:rsidRPr="0039783A">
              <w:rPr>
                <w:rFonts w:ascii="Times New Roman" w:hAnsi="Times New Roman" w:cs="Times New Roman"/>
              </w:rPr>
              <w:t>etičke</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dianoetiče</w:t>
            </w:r>
            <w:r w:rsidR="0039368E" w:rsidRPr="0039783A">
              <w:rPr>
                <w:rFonts w:ascii="Times New Roman" w:hAnsi="Times New Roman" w:cs="Times New Roman"/>
                <w:spacing w:val="-10"/>
              </w:rPr>
              <w:t xml:space="preserve"> </w:t>
            </w:r>
            <w:r w:rsidRPr="0039783A">
              <w:rPr>
                <w:rFonts w:ascii="Times New Roman" w:hAnsi="Times New Roman" w:cs="Times New Roman"/>
              </w:rPr>
              <w:t>vrline</w:t>
            </w:r>
            <w:r w:rsidR="0039368E" w:rsidRPr="0039783A">
              <w:rPr>
                <w:rFonts w:ascii="Times New Roman" w:hAnsi="Times New Roman" w:cs="Times New Roman"/>
              </w:rPr>
              <w:t>.</w:t>
            </w:r>
          </w:p>
          <w:p w14:paraId="6CA2FE17" w14:textId="77777777" w:rsidR="0039368E" w:rsidRPr="0039783A" w:rsidRDefault="0039368E" w:rsidP="00D5500D">
            <w:pPr>
              <w:pStyle w:val="TableParagraph"/>
              <w:spacing w:before="4"/>
              <w:jc w:val="both"/>
              <w:rPr>
                <w:rFonts w:ascii="Times New Roman" w:hAnsi="Times New Roman" w:cs="Times New Roman"/>
              </w:rPr>
            </w:pPr>
          </w:p>
          <w:p w14:paraId="43FAAC45" w14:textId="77777777" w:rsidR="0039368E" w:rsidRPr="0039783A" w:rsidRDefault="0039368E" w:rsidP="00D5500D">
            <w:pPr>
              <w:pStyle w:val="TableParagraph"/>
              <w:ind w:left="376"/>
              <w:jc w:val="both"/>
              <w:rPr>
                <w:rFonts w:ascii="Times New Roman" w:hAnsi="Times New Roman" w:cs="Times New Roman"/>
              </w:rPr>
            </w:pPr>
            <w:r w:rsidRPr="0039783A">
              <w:rPr>
                <w:rFonts w:ascii="Times New Roman" w:hAnsi="Times New Roman" w:cs="Times New Roman"/>
              </w:rPr>
              <w:t xml:space="preserve">4. </w:t>
            </w:r>
            <w:r w:rsidR="00817D12" w:rsidRPr="0039783A">
              <w:rPr>
                <w:rFonts w:ascii="Times New Roman" w:hAnsi="Times New Roman" w:cs="Times New Roman"/>
              </w:rPr>
              <w:t>VRLINE</w:t>
            </w:r>
            <w:r w:rsidRPr="0039783A">
              <w:rPr>
                <w:rFonts w:ascii="Times New Roman" w:hAnsi="Times New Roman" w:cs="Times New Roman"/>
              </w:rPr>
              <w:t xml:space="preserve"> </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rPr>
              <w:t>POROCI</w:t>
            </w:r>
          </w:p>
          <w:p w14:paraId="02AFACE9" w14:textId="371F8768" w:rsidR="0039368E" w:rsidRPr="0039783A" w:rsidRDefault="007B2EC2" w:rsidP="00A738A6">
            <w:pPr>
              <w:pStyle w:val="TableParagraph"/>
              <w:numPr>
                <w:ilvl w:val="0"/>
                <w:numId w:val="101"/>
              </w:numPr>
              <w:tabs>
                <w:tab w:val="left" w:pos="736"/>
                <w:tab w:val="left" w:pos="737"/>
              </w:tabs>
              <w:spacing w:before="39"/>
              <w:ind w:right="191"/>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veukupan</w:t>
            </w:r>
            <w:r w:rsidR="0039368E" w:rsidRPr="0039783A">
              <w:rPr>
                <w:rFonts w:ascii="Times New Roman" w:hAnsi="Times New Roman" w:cs="Times New Roman"/>
              </w:rPr>
              <w:t xml:space="preserve"> </w:t>
            </w:r>
            <w:r w:rsidR="00817D12" w:rsidRPr="0039783A">
              <w:rPr>
                <w:rFonts w:ascii="Times New Roman" w:hAnsi="Times New Roman" w:cs="Times New Roman"/>
              </w:rPr>
              <w:t>pristup</w:t>
            </w:r>
            <w:r w:rsidR="0039368E" w:rsidRPr="0039783A">
              <w:rPr>
                <w:rFonts w:ascii="Times New Roman" w:hAnsi="Times New Roman" w:cs="Times New Roman"/>
              </w:rPr>
              <w:t xml:space="preserve"> </w:t>
            </w:r>
            <w:r w:rsidR="00817D12" w:rsidRPr="0039783A">
              <w:rPr>
                <w:rFonts w:ascii="Times New Roman" w:hAnsi="Times New Roman" w:cs="Times New Roman"/>
              </w:rPr>
              <w:t>etike</w:t>
            </w:r>
            <w:r w:rsidR="0039368E" w:rsidRPr="0039783A">
              <w:rPr>
                <w:rFonts w:ascii="Times New Roman" w:hAnsi="Times New Roman" w:cs="Times New Roman"/>
              </w:rPr>
              <w:t xml:space="preserve"> </w:t>
            </w:r>
            <w:r w:rsidR="00817D12" w:rsidRPr="0039783A">
              <w:rPr>
                <w:rFonts w:ascii="Times New Roman" w:hAnsi="Times New Roman" w:cs="Times New Roman"/>
              </w:rPr>
              <w:t>pojmovima</w:t>
            </w:r>
            <w:r w:rsidR="0039368E" w:rsidRPr="0039783A">
              <w:rPr>
                <w:rFonts w:ascii="Times New Roman" w:hAnsi="Times New Roman" w:cs="Times New Roman"/>
              </w:rPr>
              <w:t xml:space="preserve"> </w:t>
            </w:r>
            <w:r w:rsidR="00817D12" w:rsidRPr="0039783A">
              <w:rPr>
                <w:rFonts w:ascii="Times New Roman" w:hAnsi="Times New Roman" w:cs="Times New Roman"/>
              </w:rPr>
              <w:t>vrline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spacing w:val="-9"/>
              </w:rPr>
              <w:t xml:space="preserve"> </w:t>
            </w:r>
            <w:r w:rsidR="00817D12" w:rsidRPr="0039783A">
              <w:rPr>
                <w:rFonts w:ascii="Times New Roman" w:hAnsi="Times New Roman" w:cs="Times New Roman"/>
              </w:rPr>
              <w:t>poroka</w:t>
            </w:r>
            <w:r w:rsidRPr="0039783A">
              <w:rPr>
                <w:rFonts w:ascii="Times New Roman" w:hAnsi="Times New Roman" w:cs="Times New Roman"/>
              </w:rPr>
              <w:t>,</w:t>
            </w:r>
          </w:p>
          <w:p w14:paraId="288911F4" w14:textId="607F362C" w:rsidR="0039368E" w:rsidRPr="0039783A" w:rsidRDefault="007B2EC2" w:rsidP="00A738A6">
            <w:pPr>
              <w:pStyle w:val="TableParagraph"/>
              <w:numPr>
                <w:ilvl w:val="0"/>
                <w:numId w:val="101"/>
              </w:numPr>
              <w:tabs>
                <w:tab w:val="left" w:pos="736"/>
                <w:tab w:val="left" w:pos="737"/>
              </w:tabs>
              <w:spacing w:before="2"/>
              <w:ind w:right="210"/>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repoznavanje</w:t>
            </w:r>
            <w:r w:rsidR="0039368E" w:rsidRPr="0039783A">
              <w:rPr>
                <w:rFonts w:ascii="Times New Roman" w:hAnsi="Times New Roman" w:cs="Times New Roman"/>
              </w:rPr>
              <w:t xml:space="preserve"> </w:t>
            </w:r>
            <w:r w:rsidR="00817D12" w:rsidRPr="0039783A">
              <w:rPr>
                <w:rFonts w:ascii="Times New Roman" w:hAnsi="Times New Roman" w:cs="Times New Roman"/>
              </w:rPr>
              <w:t>pojmova</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vlastitom</w:t>
            </w:r>
            <w:r w:rsidR="0039368E" w:rsidRPr="0039783A">
              <w:rPr>
                <w:rFonts w:ascii="Times New Roman" w:hAnsi="Times New Roman" w:cs="Times New Roman"/>
              </w:rPr>
              <w:t xml:space="preserve"> </w:t>
            </w:r>
            <w:r w:rsidR="00817D12" w:rsidRPr="0039783A">
              <w:rPr>
                <w:rFonts w:ascii="Times New Roman" w:hAnsi="Times New Roman" w:cs="Times New Roman"/>
              </w:rPr>
              <w:t>okruženju</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njihov</w:t>
            </w:r>
            <w:r w:rsidR="0039368E" w:rsidRPr="0039783A">
              <w:rPr>
                <w:rFonts w:ascii="Times New Roman" w:hAnsi="Times New Roman" w:cs="Times New Roman"/>
              </w:rPr>
              <w:t xml:space="preserve"> </w:t>
            </w:r>
            <w:r w:rsidR="00817D12" w:rsidRPr="0039783A">
              <w:rPr>
                <w:rFonts w:ascii="Times New Roman" w:hAnsi="Times New Roman" w:cs="Times New Roman"/>
              </w:rPr>
              <w:t>ut</w:t>
            </w:r>
            <w:r w:rsidRPr="0039783A">
              <w:rPr>
                <w:rFonts w:ascii="Times New Roman" w:hAnsi="Times New Roman" w:cs="Times New Roman"/>
              </w:rPr>
              <w:t>je</w:t>
            </w:r>
            <w:r w:rsidR="00817D12" w:rsidRPr="0039783A">
              <w:rPr>
                <w:rFonts w:ascii="Times New Roman" w:hAnsi="Times New Roman" w:cs="Times New Roman"/>
              </w:rPr>
              <w:t>caj</w:t>
            </w:r>
            <w:r w:rsidR="0039368E" w:rsidRPr="0039783A">
              <w:rPr>
                <w:rFonts w:ascii="Times New Roman" w:hAnsi="Times New Roman" w:cs="Times New Roman"/>
              </w:rPr>
              <w:t xml:space="preserve"> </w:t>
            </w:r>
            <w:r w:rsidR="00817D12" w:rsidRPr="0039783A">
              <w:rPr>
                <w:rFonts w:ascii="Times New Roman" w:hAnsi="Times New Roman" w:cs="Times New Roman"/>
              </w:rPr>
              <w:t>na</w:t>
            </w:r>
            <w:r w:rsidR="0039368E" w:rsidRPr="0039783A">
              <w:rPr>
                <w:rFonts w:ascii="Times New Roman" w:hAnsi="Times New Roman" w:cs="Times New Roman"/>
              </w:rPr>
              <w:t xml:space="preserve"> </w:t>
            </w:r>
            <w:r w:rsidR="00817D12" w:rsidRPr="0039783A">
              <w:rPr>
                <w:rFonts w:ascii="Times New Roman" w:hAnsi="Times New Roman" w:cs="Times New Roman"/>
              </w:rPr>
              <w:t>oblikovanje</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čovjekove</w:t>
            </w:r>
            <w:r w:rsidR="0039368E" w:rsidRPr="0039783A">
              <w:rPr>
                <w:rFonts w:ascii="Times New Roman" w:hAnsi="Times New Roman" w:cs="Times New Roman"/>
              </w:rPr>
              <w:t xml:space="preserve"> </w:t>
            </w:r>
            <w:r w:rsidRPr="0039783A">
              <w:rPr>
                <w:rFonts w:ascii="Times New Roman" w:hAnsi="Times New Roman" w:cs="Times New Roman"/>
              </w:rPr>
              <w:t>osobnost</w:t>
            </w:r>
            <w:r w:rsidR="00497B84" w:rsidRPr="0039783A">
              <w:rPr>
                <w:rFonts w:ascii="Times New Roman" w:hAnsi="Times New Roman" w:cs="Times New Roman"/>
              </w:rPr>
              <w:t xml:space="preserve">i. </w:t>
            </w:r>
          </w:p>
          <w:p w14:paraId="2D829709" w14:textId="77777777" w:rsidR="0039368E" w:rsidRPr="0039783A" w:rsidRDefault="0039368E" w:rsidP="00D5500D">
            <w:pPr>
              <w:pStyle w:val="TableParagraph"/>
              <w:ind w:left="736"/>
              <w:jc w:val="both"/>
              <w:rPr>
                <w:rFonts w:ascii="Times New Roman" w:hAnsi="Times New Roman" w:cs="Times New Roman"/>
              </w:rPr>
            </w:pPr>
          </w:p>
        </w:tc>
        <w:tc>
          <w:tcPr>
            <w:tcW w:w="2845" w:type="dxa"/>
          </w:tcPr>
          <w:p w14:paraId="05E8F323" w14:textId="5BC3B1A1" w:rsidR="0039368E" w:rsidRPr="0039783A" w:rsidRDefault="00497B84" w:rsidP="00D5500D">
            <w:pPr>
              <w:pStyle w:val="TableParagraph"/>
              <w:spacing w:before="183"/>
              <w:ind w:right="199"/>
              <w:jc w:val="both"/>
              <w:rPr>
                <w:rFonts w:ascii="Times New Roman" w:hAnsi="Times New Roman" w:cs="Times New Roman"/>
              </w:rPr>
            </w:pPr>
            <w:r w:rsidRPr="0039783A">
              <w:rPr>
                <w:rFonts w:ascii="Times New Roman" w:hAnsi="Times New Roman" w:cs="Times New Roman"/>
              </w:rPr>
              <w:t>Hrvatski</w:t>
            </w:r>
            <w:r w:rsidR="0039368E" w:rsidRPr="0039783A">
              <w:rPr>
                <w:rFonts w:ascii="Times New Roman" w:hAnsi="Times New Roman" w:cs="Times New Roman"/>
              </w:rPr>
              <w:t xml:space="preserve"> </w:t>
            </w:r>
            <w:r w:rsidR="00817D12" w:rsidRPr="0039783A">
              <w:rPr>
                <w:rFonts w:ascii="Times New Roman" w:hAnsi="Times New Roman" w:cs="Times New Roman"/>
              </w:rPr>
              <w:t>jezik</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književnost</w:t>
            </w:r>
          </w:p>
          <w:p w14:paraId="54C44866" w14:textId="5585D470" w:rsidR="0039368E" w:rsidRPr="0039783A" w:rsidRDefault="00C97194" w:rsidP="00D5500D">
            <w:pPr>
              <w:pStyle w:val="TableParagraph"/>
              <w:spacing w:before="156"/>
              <w:ind w:right="199"/>
              <w:jc w:val="both"/>
              <w:rPr>
                <w:rFonts w:ascii="Times New Roman" w:hAnsi="Times New Roman" w:cs="Times New Roman"/>
              </w:rPr>
            </w:pPr>
            <w:r w:rsidRPr="0039783A">
              <w:rPr>
                <w:rFonts w:ascii="Times New Roman" w:hAnsi="Times New Roman" w:cs="Times New Roman"/>
              </w:rPr>
              <w:t>Povijest</w:t>
            </w:r>
          </w:p>
          <w:p w14:paraId="091A6439" w14:textId="77777777" w:rsidR="0039368E" w:rsidRPr="0039783A" w:rsidRDefault="0039368E" w:rsidP="00D5500D">
            <w:pPr>
              <w:pStyle w:val="TableParagraph"/>
              <w:jc w:val="both"/>
              <w:rPr>
                <w:rFonts w:ascii="Times New Roman" w:hAnsi="Times New Roman" w:cs="Times New Roman"/>
              </w:rPr>
            </w:pPr>
          </w:p>
          <w:p w14:paraId="54839926" w14:textId="77777777" w:rsidR="0039368E" w:rsidRPr="0039783A" w:rsidRDefault="00817D12" w:rsidP="00D5500D">
            <w:pPr>
              <w:pStyle w:val="TableParagraph"/>
              <w:spacing w:before="155"/>
              <w:ind w:right="199"/>
              <w:jc w:val="both"/>
              <w:rPr>
                <w:rFonts w:ascii="Times New Roman" w:hAnsi="Times New Roman" w:cs="Times New Roman"/>
              </w:rPr>
            </w:pPr>
            <w:r w:rsidRPr="0039783A">
              <w:rPr>
                <w:rFonts w:ascii="Times New Roman" w:hAnsi="Times New Roman" w:cs="Times New Roman"/>
              </w:rPr>
              <w:t>Matematika</w:t>
            </w:r>
          </w:p>
          <w:p w14:paraId="57973AB8" w14:textId="77777777" w:rsidR="0039368E" w:rsidRPr="0039783A" w:rsidRDefault="0039368E" w:rsidP="00D5500D">
            <w:pPr>
              <w:pStyle w:val="TableParagraph"/>
              <w:jc w:val="both"/>
              <w:rPr>
                <w:rFonts w:ascii="Times New Roman" w:hAnsi="Times New Roman" w:cs="Times New Roman"/>
              </w:rPr>
            </w:pPr>
          </w:p>
          <w:p w14:paraId="5FB47E9B" w14:textId="3BA8889F" w:rsidR="0039368E" w:rsidRPr="0039783A" w:rsidRDefault="00817D12" w:rsidP="00D5500D">
            <w:pPr>
              <w:pStyle w:val="TableParagraph"/>
              <w:spacing w:before="156"/>
              <w:ind w:right="217"/>
              <w:jc w:val="both"/>
              <w:rPr>
                <w:rFonts w:ascii="Times New Roman" w:hAnsi="Times New Roman" w:cs="Times New Roman"/>
              </w:rPr>
            </w:pPr>
            <w:r w:rsidRPr="0039783A">
              <w:rPr>
                <w:rFonts w:ascii="Times New Roman" w:hAnsi="Times New Roman" w:cs="Times New Roman"/>
              </w:rPr>
              <w:t>Društvene</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prirodne</w:t>
            </w:r>
            <w:r w:rsidR="0039368E" w:rsidRPr="0039783A">
              <w:rPr>
                <w:rFonts w:ascii="Times New Roman" w:hAnsi="Times New Roman" w:cs="Times New Roman"/>
              </w:rPr>
              <w:t xml:space="preserve"> </w:t>
            </w:r>
            <w:r w:rsidR="00497B84" w:rsidRPr="0039783A">
              <w:rPr>
                <w:rFonts w:ascii="Times New Roman" w:hAnsi="Times New Roman" w:cs="Times New Roman"/>
              </w:rPr>
              <w:t>znanosti</w:t>
            </w:r>
          </w:p>
        </w:tc>
      </w:tr>
      <w:tr w:rsidR="0039368E" w:rsidRPr="0039783A" w14:paraId="529D1CD1" w14:textId="77777777" w:rsidTr="00D5500D">
        <w:trPr>
          <w:trHeight w:val="273"/>
        </w:trPr>
        <w:tc>
          <w:tcPr>
            <w:tcW w:w="9353" w:type="dxa"/>
            <w:gridSpan w:val="3"/>
          </w:tcPr>
          <w:p w14:paraId="3D5DCD63" w14:textId="3CC0AE1E" w:rsidR="0039368E" w:rsidRPr="0039783A" w:rsidRDefault="00817D12" w:rsidP="00D5500D">
            <w:pPr>
              <w:pStyle w:val="TableParagraph"/>
              <w:ind w:left="107"/>
              <w:jc w:val="both"/>
              <w:rPr>
                <w:rFonts w:ascii="Times New Roman" w:hAnsi="Times New Roman" w:cs="Times New Roman"/>
                <w:b/>
              </w:rPr>
            </w:pPr>
            <w:r w:rsidRPr="0039783A">
              <w:rPr>
                <w:rFonts w:ascii="Times New Roman" w:hAnsi="Times New Roman" w:cs="Times New Roman"/>
                <w:b/>
              </w:rPr>
              <w:t>CJELINA</w:t>
            </w:r>
            <w:r w:rsidR="0039368E" w:rsidRPr="0039783A">
              <w:rPr>
                <w:rFonts w:ascii="Times New Roman" w:hAnsi="Times New Roman" w:cs="Times New Roman"/>
                <w:b/>
              </w:rPr>
              <w:t xml:space="preserve"> IV</w:t>
            </w:r>
            <w:r w:rsidR="00497B84" w:rsidRPr="0039783A">
              <w:rPr>
                <w:rFonts w:ascii="Times New Roman" w:hAnsi="Times New Roman" w:cs="Times New Roman"/>
                <w:b/>
              </w:rPr>
              <w:t>.</w:t>
            </w:r>
            <w:r w:rsidR="0039368E" w:rsidRPr="0039783A">
              <w:rPr>
                <w:rFonts w:ascii="Times New Roman" w:hAnsi="Times New Roman" w:cs="Times New Roman"/>
                <w:b/>
              </w:rPr>
              <w:t xml:space="preserve"> – </w:t>
            </w:r>
            <w:r w:rsidRPr="0039783A">
              <w:rPr>
                <w:rFonts w:ascii="Times New Roman" w:hAnsi="Times New Roman" w:cs="Times New Roman"/>
                <w:b/>
              </w:rPr>
              <w:t>SUPROTNOST</w:t>
            </w:r>
            <w:r w:rsidR="0039368E" w:rsidRPr="0039783A">
              <w:rPr>
                <w:rFonts w:ascii="Times New Roman" w:hAnsi="Times New Roman" w:cs="Times New Roman"/>
                <w:b/>
              </w:rPr>
              <w:t xml:space="preserve"> </w:t>
            </w:r>
            <w:r w:rsidR="00497B84" w:rsidRPr="0039783A">
              <w:rPr>
                <w:rFonts w:ascii="Times New Roman" w:hAnsi="Times New Roman" w:cs="Times New Roman"/>
                <w:b/>
              </w:rPr>
              <w:t>STVARNOGA</w:t>
            </w:r>
            <w:r w:rsidR="0039368E" w:rsidRPr="0039783A">
              <w:rPr>
                <w:rFonts w:ascii="Times New Roman" w:hAnsi="Times New Roman" w:cs="Times New Roman"/>
                <w:b/>
              </w:rPr>
              <w:t xml:space="preserve"> </w:t>
            </w:r>
            <w:r w:rsidRPr="0039783A">
              <w:rPr>
                <w:rFonts w:ascii="Times New Roman" w:hAnsi="Times New Roman" w:cs="Times New Roman"/>
                <w:b/>
              </w:rPr>
              <w:t>I</w:t>
            </w:r>
            <w:r w:rsidR="0039368E" w:rsidRPr="0039783A">
              <w:rPr>
                <w:rFonts w:ascii="Times New Roman" w:hAnsi="Times New Roman" w:cs="Times New Roman"/>
                <w:b/>
              </w:rPr>
              <w:t xml:space="preserve"> </w:t>
            </w:r>
            <w:r w:rsidRPr="0039783A">
              <w:rPr>
                <w:rFonts w:ascii="Times New Roman" w:hAnsi="Times New Roman" w:cs="Times New Roman"/>
                <w:b/>
              </w:rPr>
              <w:t>IDEALNOG</w:t>
            </w:r>
            <w:r w:rsidR="00497B84" w:rsidRPr="0039783A">
              <w:rPr>
                <w:rFonts w:ascii="Times New Roman" w:hAnsi="Times New Roman" w:cs="Times New Roman"/>
                <w:b/>
              </w:rPr>
              <w:t>A</w:t>
            </w:r>
            <w:r w:rsidR="0039368E" w:rsidRPr="0039783A">
              <w:rPr>
                <w:rFonts w:ascii="Times New Roman" w:hAnsi="Times New Roman" w:cs="Times New Roman"/>
                <w:b/>
              </w:rPr>
              <w:t xml:space="preserve"> (</w:t>
            </w:r>
            <w:r w:rsidRPr="0039783A">
              <w:rPr>
                <w:rFonts w:ascii="Times New Roman" w:hAnsi="Times New Roman" w:cs="Times New Roman"/>
                <w:b/>
              </w:rPr>
              <w:t>okvirni</w:t>
            </w:r>
            <w:r w:rsidR="0039368E" w:rsidRPr="0039783A">
              <w:rPr>
                <w:rFonts w:ascii="Times New Roman" w:hAnsi="Times New Roman" w:cs="Times New Roman"/>
                <w:b/>
              </w:rPr>
              <w:t xml:space="preserve"> </w:t>
            </w:r>
            <w:r w:rsidRPr="0039783A">
              <w:rPr>
                <w:rFonts w:ascii="Times New Roman" w:hAnsi="Times New Roman" w:cs="Times New Roman"/>
                <w:b/>
              </w:rPr>
              <w:t>broj</w:t>
            </w:r>
            <w:r w:rsidR="00497B84" w:rsidRPr="0039783A">
              <w:rPr>
                <w:rFonts w:ascii="Times New Roman" w:hAnsi="Times New Roman" w:cs="Times New Roman"/>
                <w:b/>
              </w:rPr>
              <w:t xml:space="preserve"> nastavnih</w:t>
            </w:r>
            <w:r w:rsidR="0039368E" w:rsidRPr="0039783A">
              <w:rPr>
                <w:rFonts w:ascii="Times New Roman" w:hAnsi="Times New Roman" w:cs="Times New Roman"/>
                <w:b/>
              </w:rPr>
              <w:t xml:space="preserve"> </w:t>
            </w:r>
            <w:r w:rsidR="00D32309" w:rsidRPr="0039783A">
              <w:rPr>
                <w:rFonts w:ascii="Times New Roman" w:hAnsi="Times New Roman" w:cs="Times New Roman"/>
                <w:b/>
              </w:rPr>
              <w:t>sati</w:t>
            </w:r>
            <w:r w:rsidR="0039368E" w:rsidRPr="0039783A">
              <w:rPr>
                <w:rFonts w:ascii="Times New Roman" w:hAnsi="Times New Roman" w:cs="Times New Roman"/>
                <w:b/>
              </w:rPr>
              <w:t xml:space="preserve"> – 9)</w:t>
            </w:r>
          </w:p>
        </w:tc>
      </w:tr>
      <w:tr w:rsidR="0039368E" w:rsidRPr="0039783A" w14:paraId="7B329C93" w14:textId="77777777" w:rsidTr="00D5500D">
        <w:trPr>
          <w:trHeight w:val="818"/>
        </w:trPr>
        <w:tc>
          <w:tcPr>
            <w:tcW w:w="3229" w:type="dxa"/>
            <w:vAlign w:val="center"/>
          </w:tcPr>
          <w:p w14:paraId="70674D33" w14:textId="79D8B22B" w:rsidR="0039368E" w:rsidRPr="0039783A" w:rsidRDefault="00817D12" w:rsidP="00D5500D">
            <w:pPr>
              <w:pStyle w:val="TableParagraph"/>
              <w:ind w:left="107"/>
              <w:jc w:val="center"/>
              <w:rPr>
                <w:rFonts w:ascii="Times New Roman" w:hAnsi="Times New Roman" w:cs="Times New Roman"/>
                <w:b/>
              </w:rPr>
            </w:pPr>
            <w:r w:rsidRPr="0039783A">
              <w:rPr>
                <w:rFonts w:ascii="Times New Roman" w:hAnsi="Times New Roman" w:cs="Times New Roman"/>
                <w:b/>
              </w:rPr>
              <w:t>Operativni</w:t>
            </w:r>
            <w:r w:rsidR="0039368E" w:rsidRPr="0039783A">
              <w:rPr>
                <w:rFonts w:ascii="Times New Roman" w:hAnsi="Times New Roman" w:cs="Times New Roman"/>
                <w:b/>
              </w:rPr>
              <w:t xml:space="preserve"> </w:t>
            </w:r>
            <w:r w:rsidRPr="0039783A">
              <w:rPr>
                <w:rFonts w:ascii="Times New Roman" w:hAnsi="Times New Roman" w:cs="Times New Roman"/>
                <w:b/>
              </w:rPr>
              <w:t>cil</w:t>
            </w:r>
            <w:r w:rsidR="00A40EFA" w:rsidRPr="0039783A">
              <w:rPr>
                <w:rFonts w:ascii="Times New Roman" w:hAnsi="Times New Roman" w:cs="Times New Roman"/>
                <w:b/>
              </w:rPr>
              <w:t>j</w:t>
            </w:r>
            <w:r w:rsidRPr="0039783A">
              <w:rPr>
                <w:rFonts w:ascii="Times New Roman" w:hAnsi="Times New Roman" w:cs="Times New Roman"/>
                <w:b/>
              </w:rPr>
              <w:t>evi</w:t>
            </w:r>
          </w:p>
        </w:tc>
        <w:tc>
          <w:tcPr>
            <w:tcW w:w="3279" w:type="dxa"/>
            <w:vAlign w:val="center"/>
          </w:tcPr>
          <w:p w14:paraId="46097E1C" w14:textId="77777777" w:rsidR="0039368E" w:rsidRPr="0039783A" w:rsidRDefault="00817D12" w:rsidP="00D5500D">
            <w:pPr>
              <w:pStyle w:val="TableParagraph"/>
              <w:ind w:left="107"/>
              <w:jc w:val="center"/>
              <w:rPr>
                <w:rFonts w:ascii="Times New Roman" w:hAnsi="Times New Roman" w:cs="Times New Roman"/>
                <w:b/>
              </w:rPr>
            </w:pPr>
            <w:r w:rsidRPr="0039783A">
              <w:rPr>
                <w:rFonts w:ascii="Times New Roman" w:hAnsi="Times New Roman" w:cs="Times New Roman"/>
                <w:b/>
              </w:rPr>
              <w:t>Sadržaj</w:t>
            </w:r>
            <w:r w:rsidR="0039368E" w:rsidRPr="0039783A">
              <w:rPr>
                <w:rFonts w:ascii="Times New Roman" w:hAnsi="Times New Roman" w:cs="Times New Roman"/>
                <w:b/>
              </w:rPr>
              <w:t xml:space="preserve"> – </w:t>
            </w:r>
            <w:r w:rsidRPr="0039783A">
              <w:rPr>
                <w:rFonts w:ascii="Times New Roman" w:hAnsi="Times New Roman" w:cs="Times New Roman"/>
                <w:b/>
              </w:rPr>
              <w:t>nastavne</w:t>
            </w:r>
            <w:r w:rsidR="0039368E" w:rsidRPr="0039783A">
              <w:rPr>
                <w:rFonts w:ascii="Times New Roman" w:hAnsi="Times New Roman" w:cs="Times New Roman"/>
                <w:b/>
              </w:rPr>
              <w:t xml:space="preserve"> </w:t>
            </w:r>
            <w:r w:rsidRPr="0039783A">
              <w:rPr>
                <w:rFonts w:ascii="Times New Roman" w:hAnsi="Times New Roman" w:cs="Times New Roman"/>
                <w:b/>
              </w:rPr>
              <w:t>jedinice</w:t>
            </w:r>
            <w:r w:rsidR="0039368E" w:rsidRPr="0039783A">
              <w:rPr>
                <w:rFonts w:ascii="Times New Roman" w:hAnsi="Times New Roman" w:cs="Times New Roman"/>
                <w:b/>
              </w:rPr>
              <w:t xml:space="preserve"> </w:t>
            </w:r>
            <w:r w:rsidRPr="0039783A">
              <w:rPr>
                <w:rFonts w:ascii="Times New Roman" w:hAnsi="Times New Roman" w:cs="Times New Roman"/>
                <w:b/>
              </w:rPr>
              <w:t>i</w:t>
            </w:r>
          </w:p>
          <w:p w14:paraId="7537D741" w14:textId="44CA6ADA" w:rsidR="0039368E" w:rsidRPr="0039783A" w:rsidRDefault="00817D12" w:rsidP="00D5500D">
            <w:pPr>
              <w:pStyle w:val="TableParagraph"/>
              <w:spacing w:before="41"/>
              <w:ind w:left="107"/>
              <w:jc w:val="center"/>
              <w:rPr>
                <w:rFonts w:ascii="Times New Roman" w:hAnsi="Times New Roman" w:cs="Times New Roman"/>
                <w:b/>
              </w:rPr>
            </w:pPr>
            <w:r w:rsidRPr="0039783A">
              <w:rPr>
                <w:rFonts w:ascii="Times New Roman" w:hAnsi="Times New Roman" w:cs="Times New Roman"/>
                <w:b/>
              </w:rPr>
              <w:t>objašnjenja</w:t>
            </w:r>
            <w:r w:rsidR="0039368E" w:rsidRPr="0039783A">
              <w:rPr>
                <w:rFonts w:ascii="Times New Roman" w:hAnsi="Times New Roman" w:cs="Times New Roman"/>
                <w:b/>
              </w:rPr>
              <w:t xml:space="preserve"> </w:t>
            </w:r>
            <w:r w:rsidRPr="0039783A">
              <w:rPr>
                <w:rFonts w:ascii="Times New Roman" w:hAnsi="Times New Roman" w:cs="Times New Roman"/>
                <w:b/>
              </w:rPr>
              <w:t>kl</w:t>
            </w:r>
            <w:r w:rsidR="00A40EFA" w:rsidRPr="0039783A">
              <w:rPr>
                <w:rFonts w:ascii="Times New Roman" w:hAnsi="Times New Roman" w:cs="Times New Roman"/>
                <w:b/>
              </w:rPr>
              <w:t>j</w:t>
            </w:r>
            <w:r w:rsidRPr="0039783A">
              <w:rPr>
                <w:rFonts w:ascii="Times New Roman" w:hAnsi="Times New Roman" w:cs="Times New Roman"/>
                <w:b/>
              </w:rPr>
              <w:t>učnih</w:t>
            </w:r>
            <w:r w:rsidR="0039368E" w:rsidRPr="0039783A">
              <w:rPr>
                <w:rFonts w:ascii="Times New Roman" w:hAnsi="Times New Roman" w:cs="Times New Roman"/>
                <w:b/>
              </w:rPr>
              <w:t xml:space="preserve"> </w:t>
            </w:r>
            <w:r w:rsidRPr="0039783A">
              <w:rPr>
                <w:rFonts w:ascii="Times New Roman" w:hAnsi="Times New Roman" w:cs="Times New Roman"/>
                <w:b/>
              </w:rPr>
              <w:t>pojmova</w:t>
            </w:r>
          </w:p>
        </w:tc>
        <w:tc>
          <w:tcPr>
            <w:tcW w:w="2845" w:type="dxa"/>
            <w:vAlign w:val="center"/>
          </w:tcPr>
          <w:p w14:paraId="7A49C5B5" w14:textId="77777777" w:rsidR="0039368E" w:rsidRPr="0039783A" w:rsidRDefault="00817D12" w:rsidP="00D5500D">
            <w:pPr>
              <w:pStyle w:val="TableParagraph"/>
              <w:ind w:left="107" w:right="721"/>
              <w:jc w:val="center"/>
              <w:rPr>
                <w:rFonts w:ascii="Times New Roman" w:hAnsi="Times New Roman" w:cs="Times New Roman"/>
                <w:b/>
              </w:rPr>
            </w:pPr>
            <w:r w:rsidRPr="0039783A">
              <w:rPr>
                <w:rFonts w:ascii="Times New Roman" w:hAnsi="Times New Roman" w:cs="Times New Roman"/>
                <w:b/>
              </w:rPr>
              <w:t>Korelacija</w:t>
            </w:r>
            <w:r w:rsidR="0039368E" w:rsidRPr="0039783A">
              <w:rPr>
                <w:rFonts w:ascii="Times New Roman" w:hAnsi="Times New Roman" w:cs="Times New Roman"/>
                <w:b/>
              </w:rPr>
              <w:t xml:space="preserve"> </w:t>
            </w:r>
            <w:r w:rsidRPr="0039783A">
              <w:rPr>
                <w:rFonts w:ascii="Times New Roman" w:hAnsi="Times New Roman" w:cs="Times New Roman"/>
                <w:b/>
              </w:rPr>
              <w:t>s</w:t>
            </w:r>
            <w:r w:rsidR="0039368E" w:rsidRPr="0039783A">
              <w:rPr>
                <w:rFonts w:ascii="Times New Roman" w:hAnsi="Times New Roman" w:cs="Times New Roman"/>
                <w:b/>
              </w:rPr>
              <w:t xml:space="preserve"> </w:t>
            </w:r>
            <w:r w:rsidRPr="0039783A">
              <w:rPr>
                <w:rFonts w:ascii="Times New Roman" w:hAnsi="Times New Roman" w:cs="Times New Roman"/>
                <w:b/>
              </w:rPr>
              <w:t>nastavnim</w:t>
            </w:r>
            <w:r w:rsidR="0039368E" w:rsidRPr="0039783A">
              <w:rPr>
                <w:rFonts w:ascii="Times New Roman" w:hAnsi="Times New Roman" w:cs="Times New Roman"/>
                <w:b/>
              </w:rPr>
              <w:t xml:space="preserve"> </w:t>
            </w:r>
            <w:r w:rsidRPr="0039783A">
              <w:rPr>
                <w:rFonts w:ascii="Times New Roman" w:hAnsi="Times New Roman" w:cs="Times New Roman"/>
                <w:b/>
              </w:rPr>
              <w:t>predmetima</w:t>
            </w:r>
          </w:p>
        </w:tc>
      </w:tr>
      <w:tr w:rsidR="0039368E" w:rsidRPr="0039783A" w14:paraId="377F68C1" w14:textId="77777777" w:rsidTr="00D5500D">
        <w:trPr>
          <w:trHeight w:val="1545"/>
        </w:trPr>
        <w:tc>
          <w:tcPr>
            <w:tcW w:w="3229" w:type="dxa"/>
          </w:tcPr>
          <w:p w14:paraId="5FAD9BED" w14:textId="77777777" w:rsidR="0039368E" w:rsidRPr="0039783A" w:rsidRDefault="00817D12" w:rsidP="00D5500D">
            <w:pPr>
              <w:pStyle w:val="TableParagraph"/>
              <w:tabs>
                <w:tab w:val="left" w:pos="561"/>
                <w:tab w:val="left" w:pos="562"/>
              </w:tabs>
              <w:spacing w:before="1"/>
              <w:ind w:right="729"/>
              <w:jc w:val="both"/>
              <w:rPr>
                <w:rFonts w:ascii="Times New Roman" w:hAnsi="Times New Roman" w:cs="Times New Roman"/>
              </w:rPr>
            </w:pPr>
            <w:r w:rsidRPr="0039783A">
              <w:rPr>
                <w:rFonts w:ascii="Times New Roman" w:hAnsi="Times New Roman" w:cs="Times New Roman"/>
                <w:b/>
              </w:rPr>
              <w:t>Učenik</w:t>
            </w:r>
            <w:r w:rsidR="0039368E" w:rsidRPr="0039783A">
              <w:rPr>
                <w:rFonts w:ascii="Times New Roman" w:hAnsi="Times New Roman" w:cs="Times New Roman"/>
                <w:b/>
              </w:rPr>
              <w:t xml:space="preserve"> </w:t>
            </w:r>
            <w:r w:rsidRPr="0039783A">
              <w:rPr>
                <w:rFonts w:ascii="Times New Roman" w:hAnsi="Times New Roman" w:cs="Times New Roman"/>
                <w:b/>
              </w:rPr>
              <w:t>treba</w:t>
            </w:r>
            <w:r w:rsidR="0039368E" w:rsidRPr="0039783A">
              <w:rPr>
                <w:rFonts w:ascii="Times New Roman" w:hAnsi="Times New Roman" w:cs="Times New Roman"/>
                <w:b/>
              </w:rPr>
              <w:t>:</w:t>
            </w:r>
            <w:r w:rsidR="0039368E" w:rsidRPr="0039783A">
              <w:rPr>
                <w:rFonts w:ascii="Times New Roman" w:hAnsi="Times New Roman" w:cs="Times New Roman"/>
              </w:rPr>
              <w:t xml:space="preserve"> </w:t>
            </w:r>
          </w:p>
          <w:p w14:paraId="2243BBED" w14:textId="77777777" w:rsidR="0039368E" w:rsidRPr="0039783A" w:rsidRDefault="0039368E" w:rsidP="00D5500D">
            <w:pPr>
              <w:pStyle w:val="TableParagraph"/>
              <w:tabs>
                <w:tab w:val="left" w:pos="561"/>
                <w:tab w:val="left" w:pos="562"/>
              </w:tabs>
              <w:spacing w:before="1"/>
              <w:ind w:right="729"/>
              <w:jc w:val="both"/>
              <w:rPr>
                <w:rFonts w:ascii="Times New Roman" w:hAnsi="Times New Roman" w:cs="Times New Roman"/>
              </w:rPr>
            </w:pPr>
          </w:p>
          <w:p w14:paraId="1B8D2AFF" w14:textId="596A056A" w:rsidR="0039368E" w:rsidRPr="0039783A" w:rsidRDefault="00497B84" w:rsidP="00A738A6">
            <w:pPr>
              <w:pStyle w:val="TableParagraph"/>
              <w:numPr>
                <w:ilvl w:val="0"/>
                <w:numId w:val="100"/>
              </w:numPr>
              <w:tabs>
                <w:tab w:val="left" w:pos="562"/>
              </w:tabs>
              <w:spacing w:before="172"/>
              <w:ind w:right="231"/>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hvatiti</w:t>
            </w:r>
            <w:r w:rsidR="0039368E" w:rsidRPr="0039783A">
              <w:rPr>
                <w:rFonts w:ascii="Times New Roman" w:hAnsi="Times New Roman" w:cs="Times New Roman"/>
              </w:rPr>
              <w:t xml:space="preserve"> </w:t>
            </w:r>
            <w:r w:rsidR="00817D12" w:rsidRPr="0039783A">
              <w:rPr>
                <w:rFonts w:ascii="Times New Roman" w:hAnsi="Times New Roman" w:cs="Times New Roman"/>
              </w:rPr>
              <w:t>problematiku</w:t>
            </w:r>
            <w:r w:rsidR="0039368E" w:rsidRPr="0039783A">
              <w:rPr>
                <w:rFonts w:ascii="Times New Roman" w:hAnsi="Times New Roman" w:cs="Times New Roman"/>
              </w:rPr>
              <w:t xml:space="preserve"> </w:t>
            </w:r>
            <w:r w:rsidR="00817D12" w:rsidRPr="0039783A">
              <w:rPr>
                <w:rFonts w:ascii="Times New Roman" w:hAnsi="Times New Roman" w:cs="Times New Roman"/>
              </w:rPr>
              <w:t>aksiologije</w:t>
            </w:r>
            <w:r w:rsidRPr="0039783A">
              <w:rPr>
                <w:rFonts w:ascii="Times New Roman" w:hAnsi="Times New Roman" w:cs="Times New Roman"/>
              </w:rPr>
              <w:t>,</w:t>
            </w:r>
            <w:r w:rsidR="0039368E" w:rsidRPr="0039783A">
              <w:rPr>
                <w:rFonts w:ascii="Times New Roman" w:hAnsi="Times New Roman" w:cs="Times New Roman"/>
              </w:rPr>
              <w:t xml:space="preserve"> </w:t>
            </w:r>
          </w:p>
          <w:p w14:paraId="11B73F72" w14:textId="7BAAE52D" w:rsidR="0039368E" w:rsidRPr="0039783A" w:rsidRDefault="00497B84" w:rsidP="00A738A6">
            <w:pPr>
              <w:pStyle w:val="TableParagraph"/>
              <w:numPr>
                <w:ilvl w:val="0"/>
                <w:numId w:val="100"/>
              </w:numPr>
              <w:tabs>
                <w:tab w:val="left" w:pos="562"/>
              </w:tabs>
              <w:spacing w:before="172"/>
              <w:ind w:right="231"/>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poznati</w:t>
            </w:r>
            <w:r w:rsidR="0039368E" w:rsidRPr="0039783A">
              <w:rPr>
                <w:rFonts w:ascii="Times New Roman" w:hAnsi="Times New Roman" w:cs="Times New Roman"/>
              </w:rPr>
              <w:t xml:space="preserve"> </w:t>
            </w:r>
            <w:r w:rsidR="00817D12" w:rsidRPr="0039783A">
              <w:rPr>
                <w:rFonts w:ascii="Times New Roman" w:hAnsi="Times New Roman" w:cs="Times New Roman"/>
              </w:rPr>
              <w:t>se</w:t>
            </w:r>
            <w:r w:rsidR="0039368E" w:rsidRPr="0039783A">
              <w:rPr>
                <w:rFonts w:ascii="Times New Roman" w:hAnsi="Times New Roman" w:cs="Times New Roman"/>
              </w:rPr>
              <w:t xml:space="preserve"> </w:t>
            </w:r>
            <w:r w:rsidR="00817D12" w:rsidRPr="0039783A">
              <w:rPr>
                <w:rFonts w:ascii="Times New Roman" w:hAnsi="Times New Roman" w:cs="Times New Roman"/>
              </w:rPr>
              <w:t>s</w:t>
            </w:r>
            <w:r w:rsidR="0039368E" w:rsidRPr="0039783A">
              <w:rPr>
                <w:rFonts w:ascii="Times New Roman" w:hAnsi="Times New Roman" w:cs="Times New Roman"/>
              </w:rPr>
              <w:t xml:space="preserve"> </w:t>
            </w:r>
            <w:r w:rsidR="00817D12" w:rsidRPr="0039783A">
              <w:rPr>
                <w:rFonts w:ascii="Times New Roman" w:hAnsi="Times New Roman" w:cs="Times New Roman"/>
              </w:rPr>
              <w:t>djelovanjima</w:t>
            </w:r>
            <w:r w:rsidR="0039368E" w:rsidRPr="0039783A">
              <w:rPr>
                <w:rFonts w:ascii="Times New Roman" w:hAnsi="Times New Roman" w:cs="Times New Roman"/>
              </w:rPr>
              <w:t xml:space="preserve"> </w:t>
            </w:r>
            <w:r w:rsidR="00817D12" w:rsidRPr="0039783A">
              <w:rPr>
                <w:rFonts w:ascii="Times New Roman" w:hAnsi="Times New Roman" w:cs="Times New Roman"/>
              </w:rPr>
              <w:t>najznačajnijih</w:t>
            </w:r>
            <w:r w:rsidR="0039368E" w:rsidRPr="0039783A">
              <w:rPr>
                <w:rFonts w:ascii="Times New Roman" w:hAnsi="Times New Roman" w:cs="Times New Roman"/>
              </w:rPr>
              <w:t xml:space="preserve"> </w:t>
            </w:r>
            <w:r w:rsidR="00817D12" w:rsidRPr="0039783A">
              <w:rPr>
                <w:rFonts w:ascii="Times New Roman" w:hAnsi="Times New Roman" w:cs="Times New Roman"/>
              </w:rPr>
              <w:t>predstavnika</w:t>
            </w:r>
            <w:r w:rsidR="0039368E" w:rsidRPr="0039783A">
              <w:rPr>
                <w:rFonts w:ascii="Times New Roman" w:hAnsi="Times New Roman" w:cs="Times New Roman"/>
              </w:rPr>
              <w:t xml:space="preserve"> </w:t>
            </w:r>
            <w:r w:rsidR="00817D12" w:rsidRPr="0039783A">
              <w:rPr>
                <w:rFonts w:ascii="Times New Roman" w:hAnsi="Times New Roman" w:cs="Times New Roman"/>
              </w:rPr>
              <w:t>antičke</w:t>
            </w:r>
            <w:r w:rsidR="0039368E" w:rsidRPr="0039783A">
              <w:rPr>
                <w:rFonts w:ascii="Times New Roman" w:hAnsi="Times New Roman" w:cs="Times New Roman"/>
              </w:rPr>
              <w:t xml:space="preserve"> </w:t>
            </w:r>
            <w:r w:rsidR="00817D12" w:rsidRPr="0039783A">
              <w:rPr>
                <w:rFonts w:ascii="Times New Roman" w:hAnsi="Times New Roman" w:cs="Times New Roman"/>
              </w:rPr>
              <w:t>etičke</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misli</w:t>
            </w:r>
            <w:r w:rsidRPr="0039783A">
              <w:rPr>
                <w:rFonts w:ascii="Times New Roman" w:hAnsi="Times New Roman" w:cs="Times New Roman"/>
              </w:rPr>
              <w:t>,</w:t>
            </w:r>
          </w:p>
          <w:p w14:paraId="3E09C4D7" w14:textId="77777777" w:rsidR="0039368E" w:rsidRPr="0039783A" w:rsidRDefault="0039368E" w:rsidP="00D5500D">
            <w:pPr>
              <w:pStyle w:val="TableParagraph"/>
              <w:tabs>
                <w:tab w:val="left" w:pos="562"/>
              </w:tabs>
              <w:spacing w:before="172"/>
              <w:ind w:left="561" w:right="231"/>
              <w:jc w:val="both"/>
              <w:rPr>
                <w:rFonts w:ascii="Times New Roman" w:hAnsi="Times New Roman" w:cs="Times New Roman"/>
              </w:rPr>
            </w:pPr>
          </w:p>
          <w:p w14:paraId="17D15070" w14:textId="512935FA" w:rsidR="0039368E" w:rsidRPr="0039783A" w:rsidRDefault="00497B84" w:rsidP="00A738A6">
            <w:pPr>
              <w:pStyle w:val="TableParagraph"/>
              <w:numPr>
                <w:ilvl w:val="0"/>
                <w:numId w:val="100"/>
              </w:numPr>
              <w:tabs>
                <w:tab w:val="left" w:pos="561"/>
                <w:tab w:val="left" w:pos="562"/>
              </w:tabs>
              <w:spacing w:before="156"/>
              <w:ind w:right="493"/>
              <w:jc w:val="both"/>
              <w:rPr>
                <w:rFonts w:ascii="Times New Roman" w:hAnsi="Times New Roman" w:cs="Times New Roman"/>
              </w:rPr>
            </w:pPr>
            <w:r w:rsidRPr="0039783A">
              <w:rPr>
                <w:rFonts w:ascii="Times New Roman" w:hAnsi="Times New Roman" w:cs="Times New Roman"/>
              </w:rPr>
              <w:t>b</w:t>
            </w:r>
            <w:r w:rsidR="00817D12" w:rsidRPr="0039783A">
              <w:rPr>
                <w:rFonts w:ascii="Times New Roman" w:hAnsi="Times New Roman" w:cs="Times New Roman"/>
              </w:rPr>
              <w:t>iti</w:t>
            </w:r>
            <w:r w:rsidR="0039368E" w:rsidRPr="0039783A">
              <w:rPr>
                <w:rFonts w:ascii="Times New Roman" w:hAnsi="Times New Roman" w:cs="Times New Roman"/>
              </w:rPr>
              <w:t xml:space="preserve"> </w:t>
            </w:r>
            <w:r w:rsidR="00817D12" w:rsidRPr="0039783A">
              <w:rPr>
                <w:rFonts w:ascii="Times New Roman" w:hAnsi="Times New Roman" w:cs="Times New Roman"/>
              </w:rPr>
              <w:t>sposoban</w:t>
            </w:r>
            <w:r w:rsidR="0039368E" w:rsidRPr="0039783A">
              <w:rPr>
                <w:rFonts w:ascii="Times New Roman" w:hAnsi="Times New Roman" w:cs="Times New Roman"/>
              </w:rPr>
              <w:t xml:space="preserve"> </w:t>
            </w:r>
            <w:r w:rsidR="00817D12" w:rsidRPr="0039783A">
              <w:rPr>
                <w:rFonts w:ascii="Times New Roman" w:hAnsi="Times New Roman" w:cs="Times New Roman"/>
                <w:spacing w:val="-3"/>
              </w:rPr>
              <w:t>u</w:t>
            </w:r>
            <w:r w:rsidRPr="0039783A">
              <w:rPr>
                <w:rFonts w:ascii="Times New Roman" w:hAnsi="Times New Roman" w:cs="Times New Roman"/>
                <w:spacing w:val="-3"/>
              </w:rPr>
              <w:t>s</w:t>
            </w:r>
            <w:r w:rsidR="00817D12" w:rsidRPr="0039783A">
              <w:rPr>
                <w:rFonts w:ascii="Times New Roman" w:hAnsi="Times New Roman" w:cs="Times New Roman"/>
                <w:spacing w:val="-3"/>
              </w:rPr>
              <w:t>porediti</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Sokratovsko</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sofističko</w:t>
            </w:r>
            <w:r w:rsidR="0039368E" w:rsidRPr="0039783A">
              <w:rPr>
                <w:rFonts w:ascii="Times New Roman" w:hAnsi="Times New Roman" w:cs="Times New Roman"/>
              </w:rPr>
              <w:t xml:space="preserve"> </w:t>
            </w:r>
            <w:r w:rsidR="00817D12" w:rsidRPr="0039783A">
              <w:rPr>
                <w:rFonts w:ascii="Times New Roman" w:hAnsi="Times New Roman" w:cs="Times New Roman"/>
              </w:rPr>
              <w:t>shva</w:t>
            </w:r>
            <w:r w:rsidRPr="0039783A">
              <w:rPr>
                <w:rFonts w:ascii="Times New Roman" w:hAnsi="Times New Roman" w:cs="Times New Roman"/>
              </w:rPr>
              <w:t>ć</w:t>
            </w:r>
            <w:r w:rsidR="00817D12" w:rsidRPr="0039783A">
              <w:rPr>
                <w:rFonts w:ascii="Times New Roman" w:hAnsi="Times New Roman" w:cs="Times New Roman"/>
              </w:rPr>
              <w:t>anje</w:t>
            </w:r>
            <w:r w:rsidR="0039368E" w:rsidRPr="0039783A">
              <w:rPr>
                <w:rFonts w:ascii="Times New Roman" w:hAnsi="Times New Roman" w:cs="Times New Roman"/>
                <w:spacing w:val="-4"/>
              </w:rPr>
              <w:t xml:space="preserve"> </w:t>
            </w:r>
            <w:r w:rsidR="00817D12" w:rsidRPr="0039783A">
              <w:rPr>
                <w:rFonts w:ascii="Times New Roman" w:hAnsi="Times New Roman" w:cs="Times New Roman"/>
              </w:rPr>
              <w:t>etike</w:t>
            </w:r>
            <w:r w:rsidRPr="0039783A">
              <w:rPr>
                <w:rFonts w:ascii="Times New Roman" w:hAnsi="Times New Roman" w:cs="Times New Roman"/>
              </w:rPr>
              <w:t>,</w:t>
            </w:r>
          </w:p>
          <w:p w14:paraId="5407947B" w14:textId="77777777" w:rsidR="0039368E" w:rsidRPr="0039783A" w:rsidRDefault="0039368E" w:rsidP="00D5500D">
            <w:pPr>
              <w:pStyle w:val="TableParagraph"/>
              <w:tabs>
                <w:tab w:val="left" w:pos="561"/>
                <w:tab w:val="left" w:pos="562"/>
              </w:tabs>
              <w:jc w:val="both"/>
              <w:rPr>
                <w:rFonts w:ascii="Times New Roman" w:hAnsi="Times New Roman" w:cs="Times New Roman"/>
              </w:rPr>
            </w:pPr>
          </w:p>
          <w:p w14:paraId="41D80A93" w14:textId="77777777" w:rsidR="0039368E" w:rsidRPr="0039783A" w:rsidRDefault="0039368E" w:rsidP="00D5500D">
            <w:pPr>
              <w:pStyle w:val="TableParagraph"/>
              <w:jc w:val="both"/>
              <w:rPr>
                <w:rFonts w:ascii="Times New Roman" w:hAnsi="Times New Roman" w:cs="Times New Roman"/>
                <w:b/>
              </w:rPr>
            </w:pPr>
          </w:p>
        </w:tc>
        <w:tc>
          <w:tcPr>
            <w:tcW w:w="3279" w:type="dxa"/>
          </w:tcPr>
          <w:p w14:paraId="181A85B7" w14:textId="28C325F7"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1.</w:t>
            </w:r>
            <w:r w:rsidR="00497B84" w:rsidRPr="0039783A">
              <w:rPr>
                <w:rFonts w:ascii="Times New Roman" w:hAnsi="Times New Roman" w:cs="Times New Roman"/>
              </w:rPr>
              <w:t xml:space="preserve"> </w:t>
            </w:r>
            <w:r w:rsidR="00817D12" w:rsidRPr="0039783A">
              <w:rPr>
                <w:rFonts w:ascii="Times New Roman" w:hAnsi="Times New Roman" w:cs="Times New Roman"/>
              </w:rPr>
              <w:t>POTRAGA</w:t>
            </w:r>
            <w:r w:rsidRPr="0039783A">
              <w:rPr>
                <w:rFonts w:ascii="Times New Roman" w:hAnsi="Times New Roman" w:cs="Times New Roman"/>
              </w:rPr>
              <w:t xml:space="preserve"> </w:t>
            </w:r>
            <w:r w:rsidR="00817D12" w:rsidRPr="0039783A">
              <w:rPr>
                <w:rFonts w:ascii="Times New Roman" w:hAnsi="Times New Roman" w:cs="Times New Roman"/>
              </w:rPr>
              <w:t>ZA</w:t>
            </w:r>
            <w:r w:rsidRPr="0039783A">
              <w:rPr>
                <w:rFonts w:ascii="Times New Roman" w:hAnsi="Times New Roman" w:cs="Times New Roman"/>
              </w:rPr>
              <w:t xml:space="preserve">  </w:t>
            </w:r>
            <w:r w:rsidR="00817D12" w:rsidRPr="0039783A">
              <w:rPr>
                <w:rFonts w:ascii="Times New Roman" w:hAnsi="Times New Roman" w:cs="Times New Roman"/>
              </w:rPr>
              <w:t>NEDOSTIŽNIM</w:t>
            </w:r>
          </w:p>
          <w:p w14:paraId="4C888EED" w14:textId="3A0BA13A" w:rsidR="0039368E" w:rsidRPr="0039783A" w:rsidRDefault="0039368E" w:rsidP="00D5500D">
            <w:pPr>
              <w:pStyle w:val="TableParagraph"/>
              <w:tabs>
                <w:tab w:val="left" w:pos="736"/>
              </w:tabs>
              <w:spacing w:before="41"/>
              <w:ind w:left="376"/>
              <w:jc w:val="both"/>
              <w:rPr>
                <w:rFonts w:ascii="Times New Roman" w:hAnsi="Times New Roman" w:cs="Times New Roman"/>
              </w:rPr>
            </w:pPr>
            <w:r w:rsidRPr="0039783A">
              <w:rPr>
                <w:rFonts w:ascii="Times New Roman" w:hAnsi="Times New Roman" w:cs="Times New Roman"/>
              </w:rPr>
              <w:t>-</w:t>
            </w:r>
            <w:r w:rsidRPr="0039783A">
              <w:rPr>
                <w:rFonts w:ascii="Times New Roman" w:hAnsi="Times New Roman" w:cs="Times New Roman"/>
              </w:rPr>
              <w:tab/>
            </w:r>
            <w:r w:rsidR="00497B84" w:rsidRPr="0039783A">
              <w:rPr>
                <w:rFonts w:ascii="Times New Roman" w:hAnsi="Times New Roman" w:cs="Times New Roman"/>
              </w:rPr>
              <w:t>pojmovi slave, koristi</w:t>
            </w:r>
            <w:r w:rsidR="00497B84" w:rsidRPr="0039783A">
              <w:rPr>
                <w:rFonts w:ascii="Times New Roman" w:hAnsi="Times New Roman" w:cs="Times New Roman"/>
                <w:spacing w:val="-6"/>
              </w:rPr>
              <w:t xml:space="preserve"> </w:t>
            </w:r>
            <w:r w:rsidR="00497B84" w:rsidRPr="0039783A">
              <w:rPr>
                <w:rFonts w:ascii="Times New Roman" w:hAnsi="Times New Roman" w:cs="Times New Roman"/>
              </w:rPr>
              <w:t>i</w:t>
            </w:r>
          </w:p>
          <w:p w14:paraId="2DE004F2" w14:textId="39C73F15" w:rsidR="0039368E" w:rsidRPr="0039783A" w:rsidRDefault="00497B84" w:rsidP="00D5500D">
            <w:pPr>
              <w:pStyle w:val="TableParagraph"/>
              <w:tabs>
                <w:tab w:val="left" w:pos="736"/>
                <w:tab w:val="left" w:pos="737"/>
              </w:tabs>
              <w:ind w:right="141"/>
              <w:jc w:val="both"/>
              <w:rPr>
                <w:rFonts w:ascii="Times New Roman" w:hAnsi="Times New Roman" w:cs="Times New Roman"/>
              </w:rPr>
            </w:pPr>
            <w:r w:rsidRPr="0039783A">
              <w:rPr>
                <w:rFonts w:ascii="Times New Roman" w:hAnsi="Times New Roman" w:cs="Times New Roman"/>
              </w:rPr>
              <w:t xml:space="preserve">             uživanja,</w:t>
            </w:r>
          </w:p>
          <w:p w14:paraId="062A9282" w14:textId="6226E496" w:rsidR="0039368E" w:rsidRPr="0039783A" w:rsidRDefault="00497B84" w:rsidP="00A738A6">
            <w:pPr>
              <w:pStyle w:val="TableParagraph"/>
              <w:numPr>
                <w:ilvl w:val="0"/>
                <w:numId w:val="99"/>
              </w:numPr>
              <w:ind w:right="141"/>
              <w:jc w:val="both"/>
              <w:rPr>
                <w:rFonts w:ascii="Times New Roman" w:hAnsi="Times New Roman" w:cs="Times New Roman"/>
              </w:rPr>
            </w:pPr>
            <w:r w:rsidRPr="0039783A">
              <w:rPr>
                <w:rFonts w:ascii="Times New Roman" w:hAnsi="Times New Roman" w:cs="Times New Roman"/>
              </w:rPr>
              <w:t>pristup aksiologije kao filozofske discipline u kojoj se oblikuje</w:t>
            </w:r>
            <w:r w:rsidRPr="0039783A">
              <w:rPr>
                <w:rFonts w:ascii="Times New Roman" w:hAnsi="Times New Roman" w:cs="Times New Roman"/>
                <w:spacing w:val="-4"/>
              </w:rPr>
              <w:t xml:space="preserve"> </w:t>
            </w:r>
            <w:r w:rsidRPr="0039783A">
              <w:rPr>
                <w:rFonts w:ascii="Times New Roman" w:hAnsi="Times New Roman" w:cs="Times New Roman"/>
              </w:rPr>
              <w:t>etika,</w:t>
            </w:r>
          </w:p>
          <w:p w14:paraId="2A43297E" w14:textId="38FA7561" w:rsidR="0039368E" w:rsidRPr="0039783A" w:rsidRDefault="00497B84" w:rsidP="00A738A6">
            <w:pPr>
              <w:pStyle w:val="TableParagraph"/>
              <w:numPr>
                <w:ilvl w:val="0"/>
                <w:numId w:val="99"/>
              </w:numPr>
              <w:ind w:right="681"/>
              <w:jc w:val="both"/>
              <w:rPr>
                <w:rFonts w:ascii="Times New Roman" w:hAnsi="Times New Roman" w:cs="Times New Roman"/>
              </w:rPr>
            </w:pPr>
            <w:r w:rsidRPr="0039783A">
              <w:rPr>
                <w:rFonts w:ascii="Times New Roman" w:hAnsi="Times New Roman" w:cs="Times New Roman"/>
              </w:rPr>
              <w:t xml:space="preserve">etika kao segment aksiologije i </w:t>
            </w:r>
            <w:r w:rsidRPr="0039783A">
              <w:rPr>
                <w:rFonts w:ascii="Times New Roman" w:hAnsi="Times New Roman" w:cs="Times New Roman"/>
                <w:spacing w:val="-3"/>
              </w:rPr>
              <w:t xml:space="preserve">osnovne </w:t>
            </w:r>
            <w:r w:rsidRPr="0039783A">
              <w:rPr>
                <w:rFonts w:ascii="Times New Roman" w:hAnsi="Times New Roman" w:cs="Times New Roman"/>
              </w:rPr>
              <w:t>discipline,</w:t>
            </w:r>
          </w:p>
          <w:p w14:paraId="6D9B9D50" w14:textId="524A1A99" w:rsidR="0039368E" w:rsidRPr="0039783A" w:rsidRDefault="00497B84" w:rsidP="00A738A6">
            <w:pPr>
              <w:pStyle w:val="TableParagraph"/>
              <w:numPr>
                <w:ilvl w:val="0"/>
                <w:numId w:val="99"/>
              </w:numPr>
              <w:ind w:hanging="361"/>
              <w:jc w:val="both"/>
              <w:rPr>
                <w:rFonts w:ascii="Times New Roman" w:hAnsi="Times New Roman" w:cs="Times New Roman"/>
              </w:rPr>
            </w:pPr>
            <w:r w:rsidRPr="0039783A">
              <w:rPr>
                <w:rFonts w:ascii="Times New Roman" w:hAnsi="Times New Roman" w:cs="Times New Roman"/>
              </w:rPr>
              <w:t>eudaimonizam,</w:t>
            </w:r>
          </w:p>
          <w:p w14:paraId="05EEFE67" w14:textId="48F2DF4F" w:rsidR="0039368E" w:rsidRPr="0039783A" w:rsidRDefault="00497B84" w:rsidP="00A738A6">
            <w:pPr>
              <w:pStyle w:val="TableParagraph"/>
              <w:numPr>
                <w:ilvl w:val="0"/>
                <w:numId w:val="99"/>
              </w:numPr>
              <w:spacing w:before="40"/>
              <w:ind w:hanging="361"/>
              <w:jc w:val="both"/>
              <w:rPr>
                <w:rFonts w:ascii="Times New Roman" w:hAnsi="Times New Roman" w:cs="Times New Roman"/>
              </w:rPr>
            </w:pPr>
            <w:r w:rsidRPr="0039783A">
              <w:rPr>
                <w:rFonts w:ascii="Times New Roman" w:hAnsi="Times New Roman" w:cs="Times New Roman"/>
              </w:rPr>
              <w:t>hedonizam,</w:t>
            </w:r>
          </w:p>
          <w:p w14:paraId="3CA25E1B" w14:textId="2F06B86E" w:rsidR="0039368E" w:rsidRPr="0039783A" w:rsidRDefault="00497B84" w:rsidP="00A738A6">
            <w:pPr>
              <w:pStyle w:val="TableParagraph"/>
              <w:numPr>
                <w:ilvl w:val="0"/>
                <w:numId w:val="99"/>
              </w:numPr>
              <w:spacing w:before="41"/>
              <w:ind w:hanging="361"/>
              <w:jc w:val="both"/>
              <w:rPr>
                <w:rFonts w:ascii="Times New Roman" w:hAnsi="Times New Roman" w:cs="Times New Roman"/>
              </w:rPr>
            </w:pPr>
            <w:r w:rsidRPr="0039783A">
              <w:rPr>
                <w:rFonts w:ascii="Times New Roman" w:hAnsi="Times New Roman" w:cs="Times New Roman"/>
              </w:rPr>
              <w:t>utilitarizam.</w:t>
            </w:r>
          </w:p>
          <w:p w14:paraId="3C00FD7D" w14:textId="77777777" w:rsidR="0039368E" w:rsidRPr="0039783A" w:rsidRDefault="0039368E" w:rsidP="00D5500D">
            <w:pPr>
              <w:pStyle w:val="TableParagraph"/>
              <w:tabs>
                <w:tab w:val="left" w:pos="736"/>
                <w:tab w:val="left" w:pos="737"/>
              </w:tabs>
              <w:spacing w:before="41"/>
              <w:ind w:left="736"/>
              <w:jc w:val="both"/>
              <w:rPr>
                <w:rFonts w:ascii="Times New Roman" w:hAnsi="Times New Roman" w:cs="Times New Roman"/>
              </w:rPr>
            </w:pPr>
          </w:p>
          <w:p w14:paraId="0D09696C" w14:textId="77777777" w:rsidR="0039368E" w:rsidRPr="0039783A" w:rsidRDefault="0039368E" w:rsidP="00D5500D">
            <w:pPr>
              <w:pStyle w:val="TableParagraph"/>
              <w:spacing w:before="1"/>
              <w:jc w:val="both"/>
              <w:rPr>
                <w:rFonts w:ascii="Times New Roman" w:hAnsi="Times New Roman" w:cs="Times New Roman"/>
              </w:rPr>
            </w:pPr>
            <w:r w:rsidRPr="0039783A">
              <w:rPr>
                <w:rFonts w:ascii="Times New Roman" w:hAnsi="Times New Roman" w:cs="Times New Roman"/>
              </w:rPr>
              <w:t xml:space="preserve">2. </w:t>
            </w:r>
            <w:r w:rsidR="00817D12" w:rsidRPr="0039783A">
              <w:rPr>
                <w:rFonts w:ascii="Times New Roman" w:hAnsi="Times New Roman" w:cs="Times New Roman"/>
              </w:rPr>
              <w:t>LOGIKA</w:t>
            </w:r>
            <w:r w:rsidRPr="0039783A">
              <w:rPr>
                <w:rFonts w:ascii="Times New Roman" w:hAnsi="Times New Roman" w:cs="Times New Roman"/>
              </w:rPr>
              <w:t xml:space="preserve"> </w:t>
            </w:r>
            <w:r w:rsidR="00817D12" w:rsidRPr="0039783A">
              <w:rPr>
                <w:rFonts w:ascii="Times New Roman" w:hAnsi="Times New Roman" w:cs="Times New Roman"/>
              </w:rPr>
              <w:t>SRCA</w:t>
            </w:r>
          </w:p>
          <w:p w14:paraId="3D1E12E0" w14:textId="77777777" w:rsidR="0039368E" w:rsidRPr="0039783A" w:rsidRDefault="0039368E" w:rsidP="00D5500D">
            <w:pPr>
              <w:pStyle w:val="TableParagraph"/>
              <w:spacing w:before="41"/>
              <w:ind w:left="376"/>
              <w:jc w:val="both"/>
              <w:rPr>
                <w:rFonts w:ascii="Times New Roman" w:hAnsi="Times New Roman" w:cs="Times New Roman"/>
              </w:rPr>
            </w:pPr>
          </w:p>
          <w:p w14:paraId="45C6EF85" w14:textId="1E109EAF" w:rsidR="0039368E" w:rsidRPr="0039783A" w:rsidRDefault="00497B84" w:rsidP="00A738A6">
            <w:pPr>
              <w:pStyle w:val="TableParagraph"/>
              <w:numPr>
                <w:ilvl w:val="0"/>
                <w:numId w:val="98"/>
              </w:numPr>
              <w:spacing w:before="39"/>
              <w:ind w:right="116"/>
              <w:jc w:val="both"/>
              <w:rPr>
                <w:rFonts w:ascii="Times New Roman" w:hAnsi="Times New Roman" w:cs="Times New Roman"/>
              </w:rPr>
            </w:pPr>
            <w:r w:rsidRPr="0039783A">
              <w:rPr>
                <w:rFonts w:ascii="Times New Roman" w:hAnsi="Times New Roman" w:cs="Times New Roman"/>
              </w:rPr>
              <w:t>pojam logike kao filozofske discipline,</w:t>
            </w:r>
          </w:p>
          <w:p w14:paraId="7BDF9A7A" w14:textId="4F9B4C81" w:rsidR="0039368E" w:rsidRPr="0039783A" w:rsidRDefault="00497B84" w:rsidP="00A738A6">
            <w:pPr>
              <w:pStyle w:val="TableParagraph"/>
              <w:numPr>
                <w:ilvl w:val="0"/>
                <w:numId w:val="98"/>
              </w:numPr>
              <w:spacing w:before="1"/>
              <w:ind w:hanging="361"/>
              <w:jc w:val="both"/>
              <w:rPr>
                <w:rFonts w:ascii="Times New Roman" w:hAnsi="Times New Roman" w:cs="Times New Roman"/>
              </w:rPr>
            </w:pPr>
            <w:r w:rsidRPr="0039783A">
              <w:rPr>
                <w:rFonts w:ascii="Times New Roman" w:hAnsi="Times New Roman" w:cs="Times New Roman"/>
              </w:rPr>
              <w:t>pojam l</w:t>
            </w:r>
            <w:r w:rsidR="00A40EFA" w:rsidRPr="0039783A">
              <w:rPr>
                <w:rFonts w:ascii="Times New Roman" w:hAnsi="Times New Roman" w:cs="Times New Roman"/>
              </w:rPr>
              <w:t>j</w:t>
            </w:r>
            <w:r w:rsidRPr="0039783A">
              <w:rPr>
                <w:rFonts w:ascii="Times New Roman" w:hAnsi="Times New Roman" w:cs="Times New Roman"/>
              </w:rPr>
              <w:t>ubavi u</w:t>
            </w:r>
            <w:r w:rsidRPr="0039783A">
              <w:rPr>
                <w:rFonts w:ascii="Times New Roman" w:hAnsi="Times New Roman" w:cs="Times New Roman"/>
                <w:spacing w:val="-3"/>
              </w:rPr>
              <w:t xml:space="preserve"> </w:t>
            </w:r>
            <w:r w:rsidRPr="0039783A">
              <w:rPr>
                <w:rFonts w:ascii="Times New Roman" w:hAnsi="Times New Roman" w:cs="Times New Roman"/>
              </w:rPr>
              <w:t>etičkom</w:t>
            </w:r>
          </w:p>
          <w:p w14:paraId="4C36405E" w14:textId="019A0552" w:rsidR="0039368E" w:rsidRPr="0039783A" w:rsidRDefault="00497B84" w:rsidP="00D5500D">
            <w:pPr>
              <w:pStyle w:val="TableParagraph"/>
              <w:spacing w:before="39"/>
              <w:ind w:left="736"/>
              <w:jc w:val="both"/>
              <w:rPr>
                <w:rFonts w:ascii="Times New Roman" w:hAnsi="Times New Roman" w:cs="Times New Roman"/>
              </w:rPr>
            </w:pPr>
            <w:r w:rsidRPr="0039783A">
              <w:rPr>
                <w:rFonts w:ascii="Times New Roman" w:hAnsi="Times New Roman" w:cs="Times New Roman"/>
              </w:rPr>
              <w:t>filozofskom smislu,</w:t>
            </w:r>
          </w:p>
          <w:p w14:paraId="58502E56" w14:textId="178FB227" w:rsidR="0039368E" w:rsidRPr="0039783A" w:rsidRDefault="00497B84" w:rsidP="00A738A6">
            <w:pPr>
              <w:pStyle w:val="TableParagraph"/>
              <w:numPr>
                <w:ilvl w:val="0"/>
                <w:numId w:val="98"/>
              </w:numPr>
              <w:spacing w:before="41"/>
              <w:ind w:right="180"/>
              <w:jc w:val="both"/>
              <w:rPr>
                <w:rFonts w:ascii="Times New Roman" w:hAnsi="Times New Roman" w:cs="Times New Roman"/>
              </w:rPr>
            </w:pPr>
            <w:r w:rsidRPr="0039783A">
              <w:rPr>
                <w:rFonts w:ascii="Times New Roman" w:hAnsi="Times New Roman" w:cs="Times New Roman"/>
              </w:rPr>
              <w:t>odnos l</w:t>
            </w:r>
            <w:r w:rsidR="00A40EFA" w:rsidRPr="0039783A">
              <w:rPr>
                <w:rFonts w:ascii="Times New Roman" w:hAnsi="Times New Roman" w:cs="Times New Roman"/>
              </w:rPr>
              <w:t>j</w:t>
            </w:r>
            <w:r w:rsidRPr="0039783A">
              <w:rPr>
                <w:rFonts w:ascii="Times New Roman" w:hAnsi="Times New Roman" w:cs="Times New Roman"/>
              </w:rPr>
              <w:t>ubavi i žrtve kroz filozofiju i filozofiju religije kao segment aksiologije.</w:t>
            </w:r>
          </w:p>
          <w:p w14:paraId="170E916E" w14:textId="77777777" w:rsidR="0039368E" w:rsidRPr="0039783A" w:rsidRDefault="0039368E" w:rsidP="00D5500D">
            <w:pPr>
              <w:pStyle w:val="TableParagraph"/>
              <w:spacing w:before="41"/>
              <w:ind w:left="736"/>
              <w:jc w:val="both"/>
              <w:rPr>
                <w:rFonts w:ascii="Times New Roman" w:hAnsi="Times New Roman" w:cs="Times New Roman"/>
              </w:rPr>
            </w:pPr>
          </w:p>
        </w:tc>
        <w:tc>
          <w:tcPr>
            <w:tcW w:w="2845" w:type="dxa"/>
          </w:tcPr>
          <w:p w14:paraId="24EDE9ED" w14:textId="77777777" w:rsidR="0039368E" w:rsidRPr="0039783A" w:rsidRDefault="0039368E" w:rsidP="00D5500D">
            <w:pPr>
              <w:pStyle w:val="TableParagraph"/>
              <w:spacing w:before="183"/>
              <w:ind w:left="205" w:right="199"/>
              <w:jc w:val="both"/>
              <w:rPr>
                <w:rFonts w:ascii="Times New Roman" w:hAnsi="Times New Roman" w:cs="Times New Roman"/>
              </w:rPr>
            </w:pPr>
          </w:p>
          <w:p w14:paraId="5633EF14" w14:textId="77777777" w:rsidR="0039368E" w:rsidRPr="0039783A" w:rsidRDefault="0039368E" w:rsidP="00D5500D">
            <w:pPr>
              <w:pStyle w:val="TableParagraph"/>
              <w:spacing w:before="183"/>
              <w:ind w:left="205" w:right="199"/>
              <w:jc w:val="both"/>
              <w:rPr>
                <w:rFonts w:ascii="Times New Roman" w:hAnsi="Times New Roman" w:cs="Times New Roman"/>
              </w:rPr>
            </w:pPr>
          </w:p>
          <w:p w14:paraId="2167C522" w14:textId="77777777" w:rsidR="0039368E" w:rsidRPr="0039783A" w:rsidRDefault="0039368E" w:rsidP="00D5500D">
            <w:pPr>
              <w:pStyle w:val="TableParagraph"/>
              <w:spacing w:before="183"/>
              <w:ind w:left="205" w:right="199"/>
              <w:jc w:val="both"/>
              <w:rPr>
                <w:rFonts w:ascii="Times New Roman" w:hAnsi="Times New Roman" w:cs="Times New Roman"/>
              </w:rPr>
            </w:pPr>
          </w:p>
          <w:p w14:paraId="25026E4A" w14:textId="77777777" w:rsidR="0039368E" w:rsidRPr="0039783A" w:rsidRDefault="0039368E" w:rsidP="00D5500D">
            <w:pPr>
              <w:pStyle w:val="TableParagraph"/>
              <w:spacing w:before="183"/>
              <w:ind w:left="205" w:right="199"/>
              <w:jc w:val="both"/>
              <w:rPr>
                <w:rFonts w:ascii="Times New Roman" w:hAnsi="Times New Roman" w:cs="Times New Roman"/>
              </w:rPr>
            </w:pPr>
          </w:p>
          <w:p w14:paraId="694DC48D" w14:textId="77777777" w:rsidR="0039368E" w:rsidRPr="0039783A" w:rsidRDefault="0039368E" w:rsidP="00D5500D">
            <w:pPr>
              <w:pStyle w:val="TableParagraph"/>
              <w:spacing w:before="183"/>
              <w:ind w:left="205" w:right="199"/>
              <w:jc w:val="both"/>
              <w:rPr>
                <w:rFonts w:ascii="Times New Roman" w:hAnsi="Times New Roman" w:cs="Times New Roman"/>
              </w:rPr>
            </w:pPr>
          </w:p>
          <w:p w14:paraId="677A53D9" w14:textId="692B3E56" w:rsidR="0039368E" w:rsidRPr="0039783A" w:rsidRDefault="0040294A" w:rsidP="00D5500D">
            <w:pPr>
              <w:pStyle w:val="TableParagraph"/>
              <w:spacing w:before="183"/>
              <w:ind w:right="199"/>
              <w:jc w:val="both"/>
              <w:rPr>
                <w:rFonts w:ascii="Times New Roman" w:hAnsi="Times New Roman" w:cs="Times New Roman"/>
              </w:rPr>
            </w:pPr>
            <w:r w:rsidRPr="0039783A">
              <w:rPr>
                <w:rFonts w:ascii="Times New Roman" w:hAnsi="Times New Roman" w:cs="Times New Roman"/>
              </w:rPr>
              <w:t>Hrvatski</w:t>
            </w:r>
            <w:r w:rsidR="0039368E" w:rsidRPr="0039783A">
              <w:rPr>
                <w:rFonts w:ascii="Times New Roman" w:hAnsi="Times New Roman" w:cs="Times New Roman"/>
              </w:rPr>
              <w:t xml:space="preserve"> </w:t>
            </w:r>
            <w:r w:rsidR="00817D12" w:rsidRPr="0039783A">
              <w:rPr>
                <w:rFonts w:ascii="Times New Roman" w:hAnsi="Times New Roman" w:cs="Times New Roman"/>
              </w:rPr>
              <w:t>jezik</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književnost</w:t>
            </w:r>
          </w:p>
          <w:p w14:paraId="5AEFAAFC" w14:textId="77777777" w:rsidR="0039368E" w:rsidRPr="0039783A" w:rsidRDefault="0039368E" w:rsidP="00D5500D">
            <w:pPr>
              <w:pStyle w:val="TableParagraph"/>
              <w:jc w:val="both"/>
              <w:rPr>
                <w:rFonts w:ascii="Times New Roman" w:hAnsi="Times New Roman" w:cs="Times New Roman"/>
              </w:rPr>
            </w:pPr>
          </w:p>
        </w:tc>
      </w:tr>
    </w:tbl>
    <w:p w14:paraId="2DE27A79" w14:textId="77777777" w:rsidR="0039368E" w:rsidRPr="0039783A" w:rsidRDefault="0039368E" w:rsidP="0039368E">
      <w:pPr>
        <w:jc w:val="both"/>
        <w:rPr>
          <w:szCs w:val="22"/>
          <w:lang w:val="hr-HR"/>
        </w:rPr>
        <w:sectPr w:rsidR="0039368E" w:rsidRPr="0039783A">
          <w:pgSz w:w="12240" w:h="15840"/>
          <w:pgMar w:top="1440" w:right="1320" w:bottom="720" w:left="1340" w:header="0" w:footer="52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39783A" w14:paraId="6FBF21E2" w14:textId="77777777" w:rsidTr="00D5500D">
        <w:trPr>
          <w:trHeight w:val="10622"/>
        </w:trPr>
        <w:tc>
          <w:tcPr>
            <w:tcW w:w="3229" w:type="dxa"/>
          </w:tcPr>
          <w:p w14:paraId="64813CEF" w14:textId="77777777" w:rsidR="0039368E" w:rsidRPr="0039783A" w:rsidRDefault="0039368E" w:rsidP="00D5500D">
            <w:pPr>
              <w:pStyle w:val="TableParagraph"/>
              <w:jc w:val="both"/>
              <w:rPr>
                <w:rFonts w:ascii="Times New Roman" w:hAnsi="Times New Roman" w:cs="Times New Roman"/>
              </w:rPr>
            </w:pPr>
          </w:p>
          <w:p w14:paraId="4D0B99E1" w14:textId="264440FF" w:rsidR="0039368E" w:rsidRPr="0039783A" w:rsidRDefault="00497B84" w:rsidP="00A738A6">
            <w:pPr>
              <w:pStyle w:val="TableParagraph"/>
              <w:numPr>
                <w:ilvl w:val="0"/>
                <w:numId w:val="100"/>
              </w:numPr>
              <w:tabs>
                <w:tab w:val="left" w:pos="561"/>
                <w:tab w:val="left" w:pos="562"/>
              </w:tabs>
              <w:spacing w:before="143"/>
              <w:ind w:hanging="361"/>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hvatiti</w:t>
            </w:r>
            <w:r w:rsidR="0039368E" w:rsidRPr="0039783A">
              <w:rPr>
                <w:rFonts w:ascii="Times New Roman" w:hAnsi="Times New Roman" w:cs="Times New Roman"/>
              </w:rPr>
              <w:t xml:space="preserve"> </w:t>
            </w:r>
            <w:r w:rsidR="00817D12" w:rsidRPr="0039783A">
              <w:rPr>
                <w:rFonts w:ascii="Times New Roman" w:hAnsi="Times New Roman" w:cs="Times New Roman"/>
              </w:rPr>
              <w:t>situaciju</w:t>
            </w:r>
            <w:r w:rsidR="0039368E" w:rsidRPr="0039783A">
              <w:rPr>
                <w:rFonts w:ascii="Times New Roman" w:hAnsi="Times New Roman" w:cs="Times New Roman"/>
              </w:rPr>
              <w:t xml:space="preserve"> </w:t>
            </w:r>
            <w:r w:rsidR="00817D12" w:rsidRPr="0039783A">
              <w:rPr>
                <w:rFonts w:ascii="Times New Roman" w:hAnsi="Times New Roman" w:cs="Times New Roman"/>
              </w:rPr>
              <w:t>iz</w:t>
            </w:r>
            <w:r w:rsidR="0039368E" w:rsidRPr="0039783A">
              <w:rPr>
                <w:rFonts w:ascii="Times New Roman" w:hAnsi="Times New Roman" w:cs="Times New Roman"/>
              </w:rPr>
              <w:t xml:space="preserve"> </w:t>
            </w:r>
            <w:r w:rsidR="00817D12" w:rsidRPr="0039783A">
              <w:rPr>
                <w:rFonts w:ascii="Times New Roman" w:hAnsi="Times New Roman" w:cs="Times New Roman"/>
              </w:rPr>
              <w:t>koje</w:t>
            </w:r>
            <w:r w:rsidR="0039368E" w:rsidRPr="0039783A">
              <w:rPr>
                <w:rFonts w:ascii="Times New Roman" w:hAnsi="Times New Roman" w:cs="Times New Roman"/>
                <w:spacing w:val="-7"/>
              </w:rPr>
              <w:t xml:space="preserve"> </w:t>
            </w:r>
            <w:r w:rsidR="00817D12" w:rsidRPr="0039783A">
              <w:rPr>
                <w:rFonts w:ascii="Times New Roman" w:hAnsi="Times New Roman" w:cs="Times New Roman"/>
              </w:rPr>
              <w:t>se</w:t>
            </w:r>
          </w:p>
          <w:p w14:paraId="511B2CA5" w14:textId="17225CB6" w:rsidR="0039368E" w:rsidRPr="0039783A" w:rsidRDefault="00817D12" w:rsidP="00D5500D">
            <w:pPr>
              <w:pStyle w:val="TableParagraph"/>
              <w:spacing w:before="41"/>
              <w:ind w:left="561" w:right="707"/>
              <w:jc w:val="both"/>
              <w:rPr>
                <w:rFonts w:ascii="Times New Roman" w:hAnsi="Times New Roman" w:cs="Times New Roman"/>
              </w:rPr>
            </w:pPr>
            <w:r w:rsidRPr="0039783A">
              <w:rPr>
                <w:rFonts w:ascii="Times New Roman" w:hAnsi="Times New Roman" w:cs="Times New Roman"/>
              </w:rPr>
              <w:t>razvijaju</w:t>
            </w:r>
            <w:r w:rsidR="0039368E" w:rsidRPr="0039783A">
              <w:rPr>
                <w:rFonts w:ascii="Times New Roman" w:hAnsi="Times New Roman" w:cs="Times New Roman"/>
              </w:rPr>
              <w:t xml:space="preserve"> </w:t>
            </w:r>
            <w:r w:rsidRPr="0039783A">
              <w:rPr>
                <w:rFonts w:ascii="Times New Roman" w:hAnsi="Times New Roman" w:cs="Times New Roman"/>
              </w:rPr>
              <w:t>platonistička</w:t>
            </w:r>
            <w:r w:rsidR="0039368E" w:rsidRPr="0039783A">
              <w:rPr>
                <w:rFonts w:ascii="Times New Roman" w:hAnsi="Times New Roman" w:cs="Times New Roman"/>
              </w:rPr>
              <w:t xml:space="preserve"> </w:t>
            </w:r>
            <w:r w:rsidRPr="0039783A">
              <w:rPr>
                <w:rFonts w:ascii="Times New Roman" w:hAnsi="Times New Roman" w:cs="Times New Roman"/>
              </w:rPr>
              <w:t>razmišl</w:t>
            </w:r>
            <w:r w:rsidR="00A40EFA" w:rsidRPr="0039783A">
              <w:rPr>
                <w:rFonts w:ascii="Times New Roman" w:hAnsi="Times New Roman" w:cs="Times New Roman"/>
              </w:rPr>
              <w:t>j</w:t>
            </w:r>
            <w:r w:rsidRPr="0039783A">
              <w:rPr>
                <w:rFonts w:ascii="Times New Roman" w:hAnsi="Times New Roman" w:cs="Times New Roman"/>
              </w:rPr>
              <w:t>anja</w:t>
            </w:r>
            <w:r w:rsidR="00497B84" w:rsidRPr="0039783A">
              <w:rPr>
                <w:rFonts w:ascii="Times New Roman" w:hAnsi="Times New Roman" w:cs="Times New Roman"/>
              </w:rPr>
              <w:t>,</w:t>
            </w:r>
          </w:p>
          <w:p w14:paraId="1A8CA2F7" w14:textId="722C7131" w:rsidR="0039368E" w:rsidRPr="0039783A" w:rsidRDefault="00497B84" w:rsidP="00A738A6">
            <w:pPr>
              <w:pStyle w:val="TableParagraph"/>
              <w:numPr>
                <w:ilvl w:val="0"/>
                <w:numId w:val="100"/>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n</w:t>
            </w:r>
            <w:r w:rsidR="00817D12" w:rsidRPr="0039783A">
              <w:rPr>
                <w:rFonts w:ascii="Times New Roman" w:hAnsi="Times New Roman" w:cs="Times New Roman"/>
              </w:rPr>
              <w:t>aučiti</w:t>
            </w:r>
            <w:r w:rsidR="0039368E" w:rsidRPr="0039783A">
              <w:rPr>
                <w:rFonts w:ascii="Times New Roman" w:hAnsi="Times New Roman" w:cs="Times New Roman"/>
              </w:rPr>
              <w:t xml:space="preserve"> </w:t>
            </w:r>
            <w:r w:rsidR="00817D12" w:rsidRPr="0039783A">
              <w:rPr>
                <w:rFonts w:ascii="Times New Roman" w:hAnsi="Times New Roman" w:cs="Times New Roman"/>
              </w:rPr>
              <w:t>št</w:t>
            </w:r>
            <w:r w:rsidRPr="0039783A">
              <w:rPr>
                <w:rFonts w:ascii="Times New Roman" w:hAnsi="Times New Roman" w:cs="Times New Roman"/>
              </w:rPr>
              <w:t>o</w:t>
            </w:r>
            <w:r w:rsidR="0039368E" w:rsidRPr="0039783A">
              <w:rPr>
                <w:rFonts w:ascii="Times New Roman" w:hAnsi="Times New Roman" w:cs="Times New Roman"/>
              </w:rPr>
              <w:t xml:space="preserve"> </w:t>
            </w:r>
            <w:r w:rsidR="00817D12" w:rsidRPr="0039783A">
              <w:rPr>
                <w:rFonts w:ascii="Times New Roman" w:hAnsi="Times New Roman" w:cs="Times New Roman"/>
              </w:rPr>
              <w:t>je</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pojam</w:t>
            </w:r>
          </w:p>
          <w:p w14:paraId="20549C39" w14:textId="49CEA106" w:rsidR="0039368E" w:rsidRPr="0039783A" w:rsidRDefault="00497B84" w:rsidP="00D5500D">
            <w:pPr>
              <w:pStyle w:val="TableParagraph"/>
              <w:spacing w:before="39"/>
              <w:ind w:left="561"/>
              <w:jc w:val="both"/>
              <w:rPr>
                <w:rFonts w:ascii="Times New Roman" w:hAnsi="Times New Roman" w:cs="Times New Roman"/>
              </w:rPr>
            </w:pPr>
            <w:r w:rsidRPr="0039783A">
              <w:rPr>
                <w:rFonts w:ascii="Times New Roman" w:hAnsi="Times New Roman" w:cs="Times New Roman"/>
              </w:rPr>
              <w:t>a</w:t>
            </w:r>
            <w:r w:rsidR="00817D12" w:rsidRPr="0039783A">
              <w:rPr>
                <w:rFonts w:ascii="Times New Roman" w:hAnsi="Times New Roman" w:cs="Times New Roman"/>
              </w:rPr>
              <w:t>ntropološkog</w:t>
            </w:r>
            <w:r w:rsidRPr="0039783A">
              <w:rPr>
                <w:rFonts w:ascii="Times New Roman" w:hAnsi="Times New Roman" w:cs="Times New Roman"/>
              </w:rPr>
              <w:t>,</w:t>
            </w:r>
          </w:p>
          <w:p w14:paraId="68F9FCEA" w14:textId="0F648B06" w:rsidR="0039368E" w:rsidRPr="0039783A" w:rsidRDefault="00497B84" w:rsidP="00A738A6">
            <w:pPr>
              <w:pStyle w:val="TableParagraph"/>
              <w:numPr>
                <w:ilvl w:val="0"/>
                <w:numId w:val="96"/>
              </w:numPr>
              <w:tabs>
                <w:tab w:val="left" w:pos="561"/>
                <w:tab w:val="left" w:pos="562"/>
              </w:tabs>
              <w:spacing w:before="1"/>
              <w:ind w:right="138"/>
              <w:jc w:val="both"/>
              <w:rPr>
                <w:rFonts w:ascii="Times New Roman" w:hAnsi="Times New Roman" w:cs="Times New Roman"/>
              </w:rPr>
            </w:pPr>
            <w:r w:rsidRPr="0039783A">
              <w:rPr>
                <w:rFonts w:ascii="Times New Roman" w:hAnsi="Times New Roman" w:cs="Times New Roman"/>
              </w:rPr>
              <w:t>n</w:t>
            </w:r>
            <w:r w:rsidR="00817D12" w:rsidRPr="0039783A">
              <w:rPr>
                <w:rFonts w:ascii="Times New Roman" w:hAnsi="Times New Roman" w:cs="Times New Roman"/>
              </w:rPr>
              <w:t>aučiti</w:t>
            </w:r>
            <w:r w:rsidR="0039368E" w:rsidRPr="0039783A">
              <w:rPr>
                <w:rFonts w:ascii="Times New Roman" w:hAnsi="Times New Roman" w:cs="Times New Roman"/>
              </w:rPr>
              <w:t xml:space="preserve"> </w:t>
            </w:r>
            <w:r w:rsidR="00817D12" w:rsidRPr="0039783A">
              <w:rPr>
                <w:rFonts w:ascii="Times New Roman" w:hAnsi="Times New Roman" w:cs="Times New Roman"/>
              </w:rPr>
              <w:t>osnovne</w:t>
            </w:r>
            <w:r w:rsidR="0039368E" w:rsidRPr="0039783A">
              <w:rPr>
                <w:rFonts w:ascii="Times New Roman" w:hAnsi="Times New Roman" w:cs="Times New Roman"/>
              </w:rPr>
              <w:t xml:space="preserve"> </w:t>
            </w:r>
            <w:r w:rsidR="00817D12" w:rsidRPr="0039783A">
              <w:rPr>
                <w:rFonts w:ascii="Times New Roman" w:hAnsi="Times New Roman" w:cs="Times New Roman"/>
              </w:rPr>
              <w:t>predstavnike</w:t>
            </w:r>
            <w:r w:rsidR="0039368E" w:rsidRPr="0039783A">
              <w:rPr>
                <w:rFonts w:ascii="Times New Roman" w:hAnsi="Times New Roman" w:cs="Times New Roman"/>
              </w:rPr>
              <w:t xml:space="preserve">, </w:t>
            </w:r>
            <w:r w:rsidR="00817D12" w:rsidRPr="0039783A">
              <w:rPr>
                <w:rFonts w:ascii="Times New Roman" w:hAnsi="Times New Roman" w:cs="Times New Roman"/>
              </w:rPr>
              <w:t>njihove</w:t>
            </w:r>
            <w:r w:rsidR="0039368E" w:rsidRPr="0039783A">
              <w:rPr>
                <w:rFonts w:ascii="Times New Roman" w:hAnsi="Times New Roman" w:cs="Times New Roman"/>
              </w:rPr>
              <w:t xml:space="preserve"> </w:t>
            </w:r>
            <w:r w:rsidR="00817D12" w:rsidRPr="0039783A">
              <w:rPr>
                <w:rFonts w:ascii="Times New Roman" w:hAnsi="Times New Roman" w:cs="Times New Roman"/>
              </w:rPr>
              <w:t>filozofske</w:t>
            </w:r>
            <w:r w:rsidR="0039368E" w:rsidRPr="0039783A">
              <w:rPr>
                <w:rFonts w:ascii="Times New Roman" w:hAnsi="Times New Roman" w:cs="Times New Roman"/>
              </w:rPr>
              <w:t xml:space="preserve"> </w:t>
            </w:r>
            <w:r w:rsidR="00817D12" w:rsidRPr="0039783A">
              <w:rPr>
                <w:rFonts w:ascii="Times New Roman" w:hAnsi="Times New Roman" w:cs="Times New Roman"/>
              </w:rPr>
              <w:t>nauke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spacing w:val="-6"/>
              </w:rPr>
              <w:t xml:space="preserve"> </w:t>
            </w:r>
            <w:r w:rsidR="00817D12" w:rsidRPr="0039783A">
              <w:rPr>
                <w:rFonts w:ascii="Times New Roman" w:hAnsi="Times New Roman" w:cs="Times New Roman"/>
              </w:rPr>
              <w:t>značaj</w:t>
            </w:r>
            <w:r w:rsidRPr="0039783A">
              <w:rPr>
                <w:rFonts w:ascii="Times New Roman" w:hAnsi="Times New Roman" w:cs="Times New Roman"/>
              </w:rPr>
              <w:t>,</w:t>
            </w:r>
          </w:p>
          <w:p w14:paraId="59687E6A" w14:textId="77777777" w:rsidR="0039368E" w:rsidRPr="0039783A" w:rsidRDefault="0039368E" w:rsidP="00D5500D">
            <w:pPr>
              <w:pStyle w:val="TableParagraph"/>
              <w:tabs>
                <w:tab w:val="left" w:pos="561"/>
                <w:tab w:val="left" w:pos="562"/>
              </w:tabs>
              <w:spacing w:before="1"/>
              <w:ind w:left="561" w:right="138"/>
              <w:jc w:val="both"/>
              <w:rPr>
                <w:rFonts w:ascii="Times New Roman" w:hAnsi="Times New Roman" w:cs="Times New Roman"/>
              </w:rPr>
            </w:pPr>
          </w:p>
          <w:p w14:paraId="18C68772" w14:textId="77777777" w:rsidR="0039368E" w:rsidRPr="0039783A" w:rsidRDefault="0039368E" w:rsidP="00D5500D">
            <w:pPr>
              <w:pStyle w:val="TableParagraph"/>
              <w:tabs>
                <w:tab w:val="left" w:pos="561"/>
                <w:tab w:val="left" w:pos="562"/>
              </w:tabs>
              <w:spacing w:before="1"/>
              <w:ind w:left="561" w:right="138"/>
              <w:jc w:val="both"/>
              <w:rPr>
                <w:rFonts w:ascii="Times New Roman" w:hAnsi="Times New Roman" w:cs="Times New Roman"/>
              </w:rPr>
            </w:pPr>
            <w:r w:rsidRPr="0039783A">
              <w:rPr>
                <w:rFonts w:ascii="Times New Roman" w:hAnsi="Times New Roman" w:cs="Times New Roman"/>
              </w:rPr>
              <w:t xml:space="preserve"> </w:t>
            </w:r>
          </w:p>
          <w:p w14:paraId="1346D936" w14:textId="4630646F" w:rsidR="0039368E" w:rsidRPr="0039783A" w:rsidRDefault="00497B84" w:rsidP="00A738A6">
            <w:pPr>
              <w:pStyle w:val="TableParagraph"/>
              <w:numPr>
                <w:ilvl w:val="0"/>
                <w:numId w:val="96"/>
              </w:numPr>
              <w:tabs>
                <w:tab w:val="left" w:pos="561"/>
                <w:tab w:val="left" w:pos="562"/>
              </w:tabs>
              <w:spacing w:before="1"/>
              <w:ind w:right="138"/>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očiti</w:t>
            </w:r>
            <w:r w:rsidR="0039368E" w:rsidRPr="0039783A">
              <w:rPr>
                <w:rFonts w:ascii="Times New Roman" w:hAnsi="Times New Roman" w:cs="Times New Roman"/>
              </w:rPr>
              <w:t xml:space="preserve"> </w:t>
            </w:r>
            <w:r w:rsidR="00817D12" w:rsidRPr="0039783A">
              <w:rPr>
                <w:rFonts w:ascii="Times New Roman" w:hAnsi="Times New Roman" w:cs="Times New Roman"/>
              </w:rPr>
              <w:t>razliku</w:t>
            </w:r>
            <w:r w:rsidR="0039368E" w:rsidRPr="0039783A">
              <w:rPr>
                <w:rFonts w:ascii="Times New Roman" w:hAnsi="Times New Roman" w:cs="Times New Roman"/>
              </w:rPr>
              <w:t xml:space="preserve"> </w:t>
            </w:r>
            <w:r w:rsidR="00817D12" w:rsidRPr="0039783A">
              <w:rPr>
                <w:rFonts w:ascii="Times New Roman" w:hAnsi="Times New Roman" w:cs="Times New Roman"/>
              </w:rPr>
              <w:t>između</w:t>
            </w:r>
            <w:r w:rsidR="0039368E" w:rsidRPr="0039783A">
              <w:rPr>
                <w:rFonts w:ascii="Times New Roman" w:hAnsi="Times New Roman" w:cs="Times New Roman"/>
              </w:rPr>
              <w:t xml:space="preserve"> </w:t>
            </w:r>
            <w:r w:rsidR="00817D12" w:rsidRPr="0039783A">
              <w:rPr>
                <w:rFonts w:ascii="Times New Roman" w:hAnsi="Times New Roman" w:cs="Times New Roman"/>
              </w:rPr>
              <w:t>hedonizma</w:t>
            </w:r>
            <w:r w:rsidR="0039368E" w:rsidRPr="0039783A">
              <w:rPr>
                <w:rFonts w:ascii="Times New Roman" w:hAnsi="Times New Roman" w:cs="Times New Roman"/>
              </w:rPr>
              <w:t xml:space="preserve">, </w:t>
            </w:r>
            <w:r w:rsidR="00817D12" w:rsidRPr="0039783A">
              <w:rPr>
                <w:rFonts w:ascii="Times New Roman" w:hAnsi="Times New Roman" w:cs="Times New Roman"/>
              </w:rPr>
              <w:t>eudaimonizam</w:t>
            </w:r>
            <w:r w:rsidR="0039368E" w:rsidRPr="0039783A">
              <w:rPr>
                <w:rFonts w:ascii="Times New Roman" w:hAnsi="Times New Roman" w:cs="Times New Roman"/>
              </w:rPr>
              <w:t xml:space="preserve"> </w:t>
            </w:r>
            <w:r w:rsidR="00817D12" w:rsidRPr="0039783A">
              <w:rPr>
                <w:rFonts w:ascii="Times New Roman" w:hAnsi="Times New Roman" w:cs="Times New Roman"/>
                <w:spacing w:val="-11"/>
              </w:rPr>
              <w:t>i</w:t>
            </w:r>
            <w:r w:rsidR="0039368E" w:rsidRPr="0039783A">
              <w:rPr>
                <w:rFonts w:ascii="Times New Roman" w:hAnsi="Times New Roman" w:cs="Times New Roman"/>
                <w:spacing w:val="-11"/>
              </w:rPr>
              <w:t xml:space="preserve"> </w:t>
            </w:r>
            <w:r w:rsidR="00817D12" w:rsidRPr="0039783A">
              <w:rPr>
                <w:rFonts w:ascii="Times New Roman" w:hAnsi="Times New Roman" w:cs="Times New Roman"/>
              </w:rPr>
              <w:t>utilitarizma</w:t>
            </w:r>
            <w:r w:rsidRPr="0039783A">
              <w:rPr>
                <w:rFonts w:ascii="Times New Roman" w:hAnsi="Times New Roman" w:cs="Times New Roman"/>
              </w:rPr>
              <w:t>,</w:t>
            </w:r>
          </w:p>
          <w:p w14:paraId="2007BA52" w14:textId="77777777" w:rsidR="0039368E" w:rsidRPr="0039783A" w:rsidRDefault="0039368E" w:rsidP="00D5500D">
            <w:pPr>
              <w:pStyle w:val="TableParagraph"/>
              <w:jc w:val="both"/>
              <w:rPr>
                <w:rFonts w:ascii="Times New Roman" w:hAnsi="Times New Roman" w:cs="Times New Roman"/>
              </w:rPr>
            </w:pPr>
          </w:p>
          <w:p w14:paraId="63839D20" w14:textId="77777777" w:rsidR="0039368E" w:rsidRPr="0039783A" w:rsidRDefault="0039368E" w:rsidP="00D5500D">
            <w:pPr>
              <w:pStyle w:val="TableParagraph"/>
              <w:jc w:val="both"/>
              <w:rPr>
                <w:rFonts w:ascii="Times New Roman" w:hAnsi="Times New Roman" w:cs="Times New Roman"/>
              </w:rPr>
            </w:pPr>
          </w:p>
          <w:p w14:paraId="4B2FBD73" w14:textId="77777777" w:rsidR="0039368E" w:rsidRPr="0039783A" w:rsidRDefault="0039368E" w:rsidP="00D5500D">
            <w:pPr>
              <w:pStyle w:val="TableParagraph"/>
              <w:jc w:val="both"/>
              <w:rPr>
                <w:rFonts w:ascii="Times New Roman" w:hAnsi="Times New Roman" w:cs="Times New Roman"/>
              </w:rPr>
            </w:pPr>
          </w:p>
          <w:p w14:paraId="0183C30B" w14:textId="77777777" w:rsidR="0039368E" w:rsidRPr="0039783A" w:rsidRDefault="0039368E" w:rsidP="00D5500D">
            <w:pPr>
              <w:pStyle w:val="TableParagraph"/>
              <w:spacing w:before="4"/>
              <w:jc w:val="both"/>
              <w:rPr>
                <w:rFonts w:ascii="Times New Roman" w:hAnsi="Times New Roman" w:cs="Times New Roman"/>
              </w:rPr>
            </w:pPr>
          </w:p>
          <w:p w14:paraId="36DE1D71" w14:textId="681EABC6" w:rsidR="0039368E" w:rsidRPr="0039783A" w:rsidRDefault="00497B84" w:rsidP="00A738A6">
            <w:pPr>
              <w:pStyle w:val="TableParagraph"/>
              <w:numPr>
                <w:ilvl w:val="0"/>
                <w:numId w:val="96"/>
              </w:numPr>
              <w:tabs>
                <w:tab w:val="left" w:pos="561"/>
                <w:tab w:val="left" w:pos="562"/>
              </w:tabs>
              <w:spacing w:before="1"/>
              <w:ind w:hanging="361"/>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svojiti</w:t>
            </w:r>
            <w:r w:rsidR="0039368E" w:rsidRPr="0039783A">
              <w:rPr>
                <w:rFonts w:ascii="Times New Roman" w:hAnsi="Times New Roman" w:cs="Times New Roman"/>
              </w:rPr>
              <w:t xml:space="preserve"> </w:t>
            </w:r>
            <w:r w:rsidR="00817D12" w:rsidRPr="0039783A">
              <w:rPr>
                <w:rFonts w:ascii="Times New Roman" w:hAnsi="Times New Roman" w:cs="Times New Roman"/>
              </w:rPr>
              <w:t>navedene</w:t>
            </w:r>
            <w:r w:rsidR="0039368E" w:rsidRPr="0039783A">
              <w:rPr>
                <w:rFonts w:ascii="Times New Roman" w:hAnsi="Times New Roman" w:cs="Times New Roman"/>
                <w:spacing w:val="-5"/>
              </w:rPr>
              <w:t xml:space="preserve"> </w:t>
            </w:r>
            <w:r w:rsidR="00817D12" w:rsidRPr="0039783A">
              <w:rPr>
                <w:rFonts w:ascii="Times New Roman" w:hAnsi="Times New Roman" w:cs="Times New Roman"/>
              </w:rPr>
              <w:t>pojmove</w:t>
            </w:r>
            <w:r w:rsidRPr="0039783A">
              <w:rPr>
                <w:rFonts w:ascii="Times New Roman" w:hAnsi="Times New Roman" w:cs="Times New Roman"/>
              </w:rPr>
              <w:t>,</w:t>
            </w:r>
          </w:p>
          <w:p w14:paraId="021C447C" w14:textId="77777777" w:rsidR="0039368E" w:rsidRPr="0039783A" w:rsidRDefault="0039368E" w:rsidP="00D5500D">
            <w:pPr>
              <w:pStyle w:val="TableParagraph"/>
              <w:tabs>
                <w:tab w:val="left" w:pos="561"/>
                <w:tab w:val="left" w:pos="562"/>
              </w:tabs>
              <w:spacing w:before="1"/>
              <w:jc w:val="both"/>
              <w:rPr>
                <w:rFonts w:ascii="Times New Roman" w:hAnsi="Times New Roman" w:cs="Times New Roman"/>
              </w:rPr>
            </w:pPr>
          </w:p>
          <w:p w14:paraId="117BEC1E" w14:textId="77777777" w:rsidR="0039368E" w:rsidRPr="0039783A" w:rsidRDefault="0039368E" w:rsidP="00D5500D">
            <w:pPr>
              <w:pStyle w:val="TableParagraph"/>
              <w:tabs>
                <w:tab w:val="left" w:pos="561"/>
                <w:tab w:val="left" w:pos="562"/>
              </w:tabs>
              <w:spacing w:before="1"/>
              <w:jc w:val="both"/>
              <w:rPr>
                <w:rFonts w:ascii="Times New Roman" w:hAnsi="Times New Roman" w:cs="Times New Roman"/>
              </w:rPr>
            </w:pPr>
          </w:p>
          <w:p w14:paraId="5A1DEEAD" w14:textId="77777777" w:rsidR="0039368E" w:rsidRPr="0039783A" w:rsidRDefault="0039368E" w:rsidP="00D5500D">
            <w:pPr>
              <w:pStyle w:val="TableParagraph"/>
              <w:tabs>
                <w:tab w:val="left" w:pos="561"/>
                <w:tab w:val="left" w:pos="562"/>
              </w:tabs>
              <w:spacing w:before="1"/>
              <w:jc w:val="both"/>
              <w:rPr>
                <w:rFonts w:ascii="Times New Roman" w:hAnsi="Times New Roman" w:cs="Times New Roman"/>
              </w:rPr>
            </w:pPr>
          </w:p>
          <w:p w14:paraId="495A4108" w14:textId="77777777" w:rsidR="0039368E" w:rsidRPr="0039783A" w:rsidRDefault="0039368E" w:rsidP="00D5500D">
            <w:pPr>
              <w:pStyle w:val="TableParagraph"/>
              <w:tabs>
                <w:tab w:val="left" w:pos="561"/>
                <w:tab w:val="left" w:pos="562"/>
              </w:tabs>
              <w:spacing w:before="1"/>
              <w:jc w:val="both"/>
              <w:rPr>
                <w:rFonts w:ascii="Times New Roman" w:hAnsi="Times New Roman" w:cs="Times New Roman"/>
              </w:rPr>
            </w:pPr>
          </w:p>
          <w:p w14:paraId="267DB61C" w14:textId="77777777" w:rsidR="0039368E" w:rsidRPr="0039783A" w:rsidRDefault="0039368E" w:rsidP="00D5500D">
            <w:pPr>
              <w:pStyle w:val="TableParagraph"/>
              <w:tabs>
                <w:tab w:val="left" w:pos="561"/>
                <w:tab w:val="left" w:pos="562"/>
              </w:tabs>
              <w:spacing w:before="1"/>
              <w:jc w:val="both"/>
              <w:rPr>
                <w:rFonts w:ascii="Times New Roman" w:hAnsi="Times New Roman" w:cs="Times New Roman"/>
              </w:rPr>
            </w:pPr>
          </w:p>
          <w:p w14:paraId="3FC020B8" w14:textId="77777777" w:rsidR="0039368E" w:rsidRPr="0039783A" w:rsidRDefault="0039368E" w:rsidP="00D5500D">
            <w:pPr>
              <w:pStyle w:val="TableParagraph"/>
              <w:tabs>
                <w:tab w:val="left" w:pos="561"/>
                <w:tab w:val="left" w:pos="562"/>
              </w:tabs>
              <w:spacing w:before="1"/>
              <w:jc w:val="both"/>
              <w:rPr>
                <w:rFonts w:ascii="Times New Roman" w:hAnsi="Times New Roman" w:cs="Times New Roman"/>
              </w:rPr>
            </w:pPr>
          </w:p>
          <w:p w14:paraId="48B416CC" w14:textId="77777777" w:rsidR="0039368E" w:rsidRPr="0039783A" w:rsidRDefault="0039368E" w:rsidP="00D5500D">
            <w:pPr>
              <w:pStyle w:val="TableParagraph"/>
              <w:tabs>
                <w:tab w:val="left" w:pos="561"/>
                <w:tab w:val="left" w:pos="562"/>
              </w:tabs>
              <w:spacing w:before="1"/>
              <w:jc w:val="both"/>
              <w:rPr>
                <w:rFonts w:ascii="Times New Roman" w:hAnsi="Times New Roman" w:cs="Times New Roman"/>
              </w:rPr>
            </w:pPr>
          </w:p>
          <w:p w14:paraId="3FDB75CA" w14:textId="0922EE4D" w:rsidR="0039368E" w:rsidRPr="0039783A" w:rsidRDefault="008F64D2" w:rsidP="00A738A6">
            <w:pPr>
              <w:pStyle w:val="TableParagraph"/>
              <w:numPr>
                <w:ilvl w:val="0"/>
                <w:numId w:val="96"/>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razumjeti</w:t>
            </w:r>
            <w:r w:rsidR="0039368E" w:rsidRPr="0039783A">
              <w:rPr>
                <w:rFonts w:ascii="Times New Roman" w:hAnsi="Times New Roman" w:cs="Times New Roman"/>
              </w:rPr>
              <w:t xml:space="preserve"> </w:t>
            </w:r>
            <w:r w:rsidR="00817D12" w:rsidRPr="0039783A">
              <w:rPr>
                <w:rFonts w:ascii="Times New Roman" w:hAnsi="Times New Roman" w:cs="Times New Roman"/>
              </w:rPr>
              <w:t>misao</w:t>
            </w:r>
            <w:r w:rsidR="0039368E" w:rsidRPr="0039783A">
              <w:rPr>
                <w:rFonts w:ascii="Times New Roman" w:hAnsi="Times New Roman" w:cs="Times New Roman"/>
                <w:spacing w:val="-5"/>
              </w:rPr>
              <w:t xml:space="preserve"> </w:t>
            </w:r>
            <w:r w:rsidR="00817D12" w:rsidRPr="0039783A">
              <w:rPr>
                <w:rFonts w:ascii="Times New Roman" w:hAnsi="Times New Roman" w:cs="Times New Roman"/>
              </w:rPr>
              <w:t>o</w:t>
            </w:r>
          </w:p>
          <w:p w14:paraId="61428C84" w14:textId="32EE2591" w:rsidR="0039368E" w:rsidRPr="0039783A" w:rsidRDefault="00817D12" w:rsidP="00D5500D">
            <w:pPr>
              <w:pStyle w:val="TableParagraph"/>
              <w:spacing w:before="38"/>
              <w:ind w:right="55"/>
              <w:jc w:val="both"/>
              <w:rPr>
                <w:rFonts w:ascii="Times New Roman" w:hAnsi="Times New Roman" w:cs="Times New Roman"/>
              </w:rPr>
            </w:pPr>
            <w:r w:rsidRPr="0039783A">
              <w:rPr>
                <w:rFonts w:ascii="Times New Roman" w:hAnsi="Times New Roman" w:cs="Times New Roman"/>
              </w:rPr>
              <w:t>teleološkim</w:t>
            </w:r>
            <w:r w:rsidR="0039368E" w:rsidRPr="0039783A">
              <w:rPr>
                <w:rFonts w:ascii="Times New Roman" w:hAnsi="Times New Roman" w:cs="Times New Roman"/>
              </w:rPr>
              <w:t xml:space="preserve"> </w:t>
            </w:r>
            <w:r w:rsidR="00497B84" w:rsidRPr="0039783A">
              <w:rPr>
                <w:rFonts w:ascii="Times New Roman" w:hAnsi="Times New Roman" w:cs="Times New Roman"/>
              </w:rPr>
              <w:t>načelima,</w:t>
            </w:r>
          </w:p>
          <w:p w14:paraId="51157E64" w14:textId="77777777" w:rsidR="0039368E" w:rsidRPr="0039783A" w:rsidRDefault="0039368E" w:rsidP="00D5500D">
            <w:pPr>
              <w:pStyle w:val="TableParagraph"/>
              <w:tabs>
                <w:tab w:val="left" w:pos="561"/>
                <w:tab w:val="left" w:pos="562"/>
              </w:tabs>
              <w:ind w:left="561" w:right="498"/>
              <w:jc w:val="both"/>
              <w:rPr>
                <w:rFonts w:ascii="Times New Roman" w:hAnsi="Times New Roman" w:cs="Times New Roman"/>
              </w:rPr>
            </w:pPr>
          </w:p>
        </w:tc>
        <w:tc>
          <w:tcPr>
            <w:tcW w:w="3279" w:type="dxa"/>
          </w:tcPr>
          <w:p w14:paraId="409EA562" w14:textId="77777777" w:rsidR="0039368E" w:rsidRPr="0039783A" w:rsidRDefault="0039368E" w:rsidP="00D5500D">
            <w:pPr>
              <w:pStyle w:val="TableParagraph"/>
              <w:spacing w:before="171"/>
              <w:jc w:val="both"/>
              <w:rPr>
                <w:rFonts w:ascii="Times New Roman" w:hAnsi="Times New Roman" w:cs="Times New Roman"/>
              </w:rPr>
            </w:pPr>
            <w:r w:rsidRPr="0039783A">
              <w:rPr>
                <w:rFonts w:ascii="Times New Roman" w:hAnsi="Times New Roman" w:cs="Times New Roman"/>
              </w:rPr>
              <w:t xml:space="preserve">3. </w:t>
            </w:r>
            <w:r w:rsidR="00817D12" w:rsidRPr="0039783A">
              <w:rPr>
                <w:rFonts w:ascii="Times New Roman" w:hAnsi="Times New Roman" w:cs="Times New Roman"/>
              </w:rPr>
              <w:t>LOGIKA</w:t>
            </w:r>
            <w:r w:rsidRPr="0039783A">
              <w:rPr>
                <w:rFonts w:ascii="Times New Roman" w:hAnsi="Times New Roman" w:cs="Times New Roman"/>
              </w:rPr>
              <w:t xml:space="preserve"> </w:t>
            </w:r>
            <w:r w:rsidR="00817D12" w:rsidRPr="0039783A">
              <w:rPr>
                <w:rFonts w:ascii="Times New Roman" w:hAnsi="Times New Roman" w:cs="Times New Roman"/>
              </w:rPr>
              <w:t>UMA</w:t>
            </w:r>
          </w:p>
          <w:p w14:paraId="213B7F63" w14:textId="23055B1E" w:rsidR="0039368E" w:rsidRPr="0039783A" w:rsidRDefault="00497B84" w:rsidP="00A738A6">
            <w:pPr>
              <w:pStyle w:val="TableParagraph"/>
              <w:numPr>
                <w:ilvl w:val="0"/>
                <w:numId w:val="97"/>
              </w:numPr>
              <w:tabs>
                <w:tab w:val="left" w:pos="736"/>
                <w:tab w:val="left" w:pos="737"/>
              </w:tabs>
              <w:spacing w:before="41"/>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snovne</w:t>
            </w:r>
            <w:r w:rsidR="0039368E" w:rsidRPr="0039783A">
              <w:rPr>
                <w:rFonts w:ascii="Times New Roman" w:hAnsi="Times New Roman" w:cs="Times New Roman"/>
              </w:rPr>
              <w:t xml:space="preserve"> </w:t>
            </w:r>
            <w:r w:rsidR="00817D12" w:rsidRPr="0039783A">
              <w:rPr>
                <w:rFonts w:ascii="Times New Roman" w:hAnsi="Times New Roman" w:cs="Times New Roman"/>
              </w:rPr>
              <w:t>etičke</w:t>
            </w:r>
            <w:r w:rsidR="0039368E" w:rsidRPr="0039783A">
              <w:rPr>
                <w:rFonts w:ascii="Times New Roman" w:hAnsi="Times New Roman" w:cs="Times New Roman"/>
              </w:rPr>
              <w:t xml:space="preserve"> </w:t>
            </w:r>
            <w:r w:rsidR="00817D12" w:rsidRPr="0039783A">
              <w:rPr>
                <w:rFonts w:ascii="Times New Roman" w:hAnsi="Times New Roman" w:cs="Times New Roman"/>
              </w:rPr>
              <w:t>vrline</w:t>
            </w:r>
            <w:r w:rsidRPr="0039783A">
              <w:rPr>
                <w:rFonts w:ascii="Times New Roman" w:hAnsi="Times New Roman" w:cs="Times New Roman"/>
              </w:rPr>
              <w:t>,</w:t>
            </w:r>
          </w:p>
          <w:p w14:paraId="0292CA31" w14:textId="26FFF589" w:rsidR="0039368E" w:rsidRPr="0039783A" w:rsidRDefault="00497B84" w:rsidP="00A738A6">
            <w:pPr>
              <w:pStyle w:val="TableParagraph"/>
              <w:numPr>
                <w:ilvl w:val="0"/>
                <w:numId w:val="97"/>
              </w:numPr>
              <w:tabs>
                <w:tab w:val="left" w:pos="736"/>
                <w:tab w:val="left" w:pos="737"/>
              </w:tabs>
              <w:spacing w:before="41"/>
              <w:ind w:right="331"/>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ovratak</w:t>
            </w:r>
            <w:r w:rsidR="0039368E" w:rsidRPr="0039783A">
              <w:rPr>
                <w:rFonts w:ascii="Times New Roman" w:hAnsi="Times New Roman" w:cs="Times New Roman"/>
              </w:rPr>
              <w:t xml:space="preserve"> </w:t>
            </w:r>
            <w:r w:rsidR="00817D12" w:rsidRPr="0039783A">
              <w:rPr>
                <w:rFonts w:ascii="Times New Roman" w:hAnsi="Times New Roman" w:cs="Times New Roman"/>
              </w:rPr>
              <w:t>na</w:t>
            </w:r>
            <w:r w:rsidR="0039368E" w:rsidRPr="0039783A">
              <w:rPr>
                <w:rFonts w:ascii="Times New Roman" w:hAnsi="Times New Roman" w:cs="Times New Roman"/>
              </w:rPr>
              <w:t xml:space="preserve"> </w:t>
            </w:r>
            <w:r w:rsidR="00817D12" w:rsidRPr="0039783A">
              <w:rPr>
                <w:rFonts w:ascii="Times New Roman" w:hAnsi="Times New Roman" w:cs="Times New Roman"/>
              </w:rPr>
              <w:t>Aristotelove</w:t>
            </w:r>
            <w:r w:rsidR="0039368E" w:rsidRPr="0039783A">
              <w:rPr>
                <w:rFonts w:ascii="Times New Roman" w:hAnsi="Times New Roman" w:cs="Times New Roman"/>
              </w:rPr>
              <w:t xml:space="preserve"> </w:t>
            </w:r>
            <w:r w:rsidR="00817D12" w:rsidRPr="0039783A">
              <w:rPr>
                <w:rFonts w:ascii="Times New Roman" w:hAnsi="Times New Roman" w:cs="Times New Roman"/>
              </w:rPr>
              <w:t>teorije</w:t>
            </w:r>
            <w:r w:rsidRPr="0039783A">
              <w:rPr>
                <w:rFonts w:ascii="Times New Roman" w:hAnsi="Times New Roman" w:cs="Times New Roman"/>
              </w:rPr>
              <w:t>,</w:t>
            </w:r>
          </w:p>
          <w:p w14:paraId="54636961" w14:textId="2ECCA90E" w:rsidR="0039368E" w:rsidRPr="0039783A" w:rsidRDefault="00497B84" w:rsidP="00A738A6">
            <w:pPr>
              <w:pStyle w:val="TableParagraph"/>
              <w:numPr>
                <w:ilvl w:val="0"/>
                <w:numId w:val="97"/>
              </w:numPr>
              <w:tabs>
                <w:tab w:val="left" w:pos="736"/>
                <w:tab w:val="left" w:pos="737"/>
              </w:tabs>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dnos</w:t>
            </w:r>
            <w:r w:rsidR="0039368E" w:rsidRPr="0039783A">
              <w:rPr>
                <w:rFonts w:ascii="Times New Roman" w:hAnsi="Times New Roman" w:cs="Times New Roman"/>
              </w:rPr>
              <w:t xml:space="preserve"> </w:t>
            </w:r>
            <w:r w:rsidR="00817D12" w:rsidRPr="0039783A">
              <w:rPr>
                <w:rFonts w:ascii="Times New Roman" w:hAnsi="Times New Roman" w:cs="Times New Roman"/>
              </w:rPr>
              <w:t>uma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razuma</w:t>
            </w:r>
            <w:r w:rsidRPr="0039783A">
              <w:rPr>
                <w:rFonts w:ascii="Times New Roman" w:hAnsi="Times New Roman" w:cs="Times New Roman"/>
              </w:rPr>
              <w:t>,</w:t>
            </w:r>
          </w:p>
          <w:p w14:paraId="04CE9532" w14:textId="12D5553E" w:rsidR="0039368E" w:rsidRPr="0039783A" w:rsidRDefault="00497B84" w:rsidP="00A738A6">
            <w:pPr>
              <w:pStyle w:val="TableParagraph"/>
              <w:numPr>
                <w:ilvl w:val="0"/>
                <w:numId w:val="97"/>
              </w:numPr>
              <w:tabs>
                <w:tab w:val="left" w:pos="736"/>
                <w:tab w:val="left" w:pos="737"/>
              </w:tabs>
              <w:spacing w:before="41"/>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ojam</w:t>
            </w:r>
            <w:r w:rsidR="0039368E" w:rsidRPr="0039783A">
              <w:rPr>
                <w:rFonts w:ascii="Times New Roman" w:hAnsi="Times New Roman" w:cs="Times New Roman"/>
              </w:rPr>
              <w:t xml:space="preserve"> </w:t>
            </w:r>
            <w:r w:rsidR="00817D12" w:rsidRPr="0039783A">
              <w:rPr>
                <w:rFonts w:ascii="Times New Roman" w:hAnsi="Times New Roman" w:cs="Times New Roman"/>
              </w:rPr>
              <w:t>logike</w:t>
            </w:r>
            <w:r w:rsidR="0039368E" w:rsidRPr="0039783A">
              <w:rPr>
                <w:rFonts w:ascii="Times New Roman" w:hAnsi="Times New Roman" w:cs="Times New Roman"/>
              </w:rPr>
              <w:t>.</w:t>
            </w:r>
          </w:p>
          <w:p w14:paraId="043E5950" w14:textId="77777777" w:rsidR="0039368E" w:rsidRPr="0039783A" w:rsidRDefault="0039368E" w:rsidP="00D5500D">
            <w:pPr>
              <w:pStyle w:val="TableParagraph"/>
              <w:spacing w:before="5"/>
              <w:jc w:val="both"/>
              <w:rPr>
                <w:rFonts w:ascii="Times New Roman" w:hAnsi="Times New Roman" w:cs="Times New Roman"/>
              </w:rPr>
            </w:pPr>
          </w:p>
          <w:p w14:paraId="66F503BD" w14:textId="77777777" w:rsidR="0039368E" w:rsidRPr="0039783A" w:rsidRDefault="0039368E" w:rsidP="00497B84">
            <w:pPr>
              <w:pStyle w:val="TableParagraph"/>
              <w:jc w:val="both"/>
              <w:rPr>
                <w:rFonts w:ascii="Times New Roman" w:hAnsi="Times New Roman" w:cs="Times New Roman"/>
              </w:rPr>
            </w:pPr>
            <w:r w:rsidRPr="0039783A">
              <w:rPr>
                <w:rFonts w:ascii="Times New Roman" w:hAnsi="Times New Roman" w:cs="Times New Roman"/>
              </w:rPr>
              <w:t xml:space="preserve">4. </w:t>
            </w:r>
            <w:r w:rsidR="00817D12" w:rsidRPr="0039783A">
              <w:rPr>
                <w:rFonts w:ascii="Times New Roman" w:hAnsi="Times New Roman" w:cs="Times New Roman"/>
              </w:rPr>
              <w:t>OBRANA</w:t>
            </w:r>
            <w:r w:rsidRPr="0039783A">
              <w:rPr>
                <w:rFonts w:ascii="Times New Roman" w:hAnsi="Times New Roman" w:cs="Times New Roman"/>
              </w:rPr>
              <w:t xml:space="preserve"> </w:t>
            </w:r>
            <w:r w:rsidR="00817D12" w:rsidRPr="0039783A">
              <w:rPr>
                <w:rFonts w:ascii="Times New Roman" w:hAnsi="Times New Roman" w:cs="Times New Roman"/>
              </w:rPr>
              <w:t>SOKRATOVA</w:t>
            </w:r>
          </w:p>
          <w:p w14:paraId="609D53E8" w14:textId="3DCC65F1" w:rsidR="0039368E" w:rsidRPr="0039783A" w:rsidRDefault="00817D12" w:rsidP="00A738A6">
            <w:pPr>
              <w:pStyle w:val="TableParagraph"/>
              <w:numPr>
                <w:ilvl w:val="0"/>
                <w:numId w:val="97"/>
              </w:numPr>
              <w:tabs>
                <w:tab w:val="left" w:pos="736"/>
                <w:tab w:val="left" w:pos="737"/>
              </w:tabs>
              <w:spacing w:before="41"/>
              <w:ind w:right="440"/>
              <w:jc w:val="both"/>
              <w:rPr>
                <w:rFonts w:ascii="Times New Roman" w:hAnsi="Times New Roman" w:cs="Times New Roman"/>
              </w:rPr>
            </w:pPr>
            <w:r w:rsidRPr="0039783A">
              <w:rPr>
                <w:rFonts w:ascii="Times New Roman" w:hAnsi="Times New Roman" w:cs="Times New Roman"/>
              </w:rPr>
              <w:t>Antropološ</w:t>
            </w:r>
            <w:r w:rsidR="00497B84" w:rsidRPr="0039783A">
              <w:rPr>
                <w:rFonts w:ascii="Times New Roman" w:hAnsi="Times New Roman" w:cs="Times New Roman"/>
              </w:rPr>
              <w:t xml:space="preserve">ko razdoblje </w:t>
            </w:r>
            <w:r w:rsidRPr="0039783A">
              <w:rPr>
                <w:rFonts w:ascii="Times New Roman" w:hAnsi="Times New Roman" w:cs="Times New Roman"/>
              </w:rPr>
              <w:t>antičke</w:t>
            </w:r>
            <w:r w:rsidR="0039368E" w:rsidRPr="0039783A">
              <w:rPr>
                <w:rFonts w:ascii="Times New Roman" w:hAnsi="Times New Roman" w:cs="Times New Roman"/>
              </w:rPr>
              <w:t xml:space="preserve"> </w:t>
            </w:r>
            <w:r w:rsidRPr="0039783A">
              <w:rPr>
                <w:rFonts w:ascii="Times New Roman" w:hAnsi="Times New Roman" w:cs="Times New Roman"/>
              </w:rPr>
              <w:t>filozofije</w:t>
            </w:r>
            <w:r w:rsidR="00497B84" w:rsidRPr="0039783A">
              <w:rPr>
                <w:rFonts w:ascii="Times New Roman" w:hAnsi="Times New Roman" w:cs="Times New Roman"/>
              </w:rPr>
              <w:t>,</w:t>
            </w:r>
          </w:p>
          <w:p w14:paraId="0EA8DADA" w14:textId="08456E60" w:rsidR="0039368E" w:rsidRPr="0039783A" w:rsidRDefault="00817D12" w:rsidP="00A738A6">
            <w:pPr>
              <w:pStyle w:val="TableParagraph"/>
              <w:numPr>
                <w:ilvl w:val="0"/>
                <w:numId w:val="97"/>
              </w:numPr>
              <w:tabs>
                <w:tab w:val="left" w:pos="736"/>
                <w:tab w:val="left" w:pos="737"/>
              </w:tabs>
              <w:spacing w:before="5"/>
              <w:jc w:val="both"/>
              <w:rPr>
                <w:rFonts w:ascii="Times New Roman" w:hAnsi="Times New Roman" w:cs="Times New Roman"/>
              </w:rPr>
            </w:pPr>
            <w:r w:rsidRPr="0039783A">
              <w:rPr>
                <w:rFonts w:ascii="Times New Roman" w:hAnsi="Times New Roman" w:cs="Times New Roman"/>
              </w:rPr>
              <w:t>Sokrat</w:t>
            </w:r>
            <w:r w:rsidR="00497B84" w:rsidRPr="0039783A">
              <w:rPr>
                <w:rFonts w:ascii="Times New Roman" w:hAnsi="Times New Roman" w:cs="Times New Roman"/>
              </w:rPr>
              <w:t>,</w:t>
            </w:r>
          </w:p>
          <w:p w14:paraId="7EE0A26D" w14:textId="49EC2184" w:rsidR="0039368E" w:rsidRPr="0039783A" w:rsidRDefault="00817D12" w:rsidP="00A738A6">
            <w:pPr>
              <w:pStyle w:val="TableParagraph"/>
              <w:numPr>
                <w:ilvl w:val="0"/>
                <w:numId w:val="97"/>
              </w:numPr>
              <w:tabs>
                <w:tab w:val="left" w:pos="736"/>
                <w:tab w:val="left" w:pos="737"/>
              </w:tabs>
              <w:spacing w:before="41"/>
              <w:jc w:val="both"/>
              <w:rPr>
                <w:rFonts w:ascii="Times New Roman" w:hAnsi="Times New Roman" w:cs="Times New Roman"/>
              </w:rPr>
            </w:pPr>
            <w:r w:rsidRPr="0039783A">
              <w:rPr>
                <w:rFonts w:ascii="Times New Roman" w:hAnsi="Times New Roman" w:cs="Times New Roman"/>
              </w:rPr>
              <w:t>Platon</w:t>
            </w:r>
            <w:r w:rsidR="00497B84" w:rsidRPr="0039783A">
              <w:rPr>
                <w:rFonts w:ascii="Times New Roman" w:hAnsi="Times New Roman" w:cs="Times New Roman"/>
              </w:rPr>
              <w:t>,</w:t>
            </w:r>
          </w:p>
          <w:p w14:paraId="7F737DFB" w14:textId="77777777" w:rsidR="00497B84" w:rsidRPr="0039783A" w:rsidRDefault="00817D12" w:rsidP="00497B84">
            <w:pPr>
              <w:pStyle w:val="TableParagraph"/>
              <w:numPr>
                <w:ilvl w:val="0"/>
                <w:numId w:val="97"/>
              </w:numPr>
              <w:tabs>
                <w:tab w:val="left" w:pos="736"/>
                <w:tab w:val="left" w:pos="737"/>
              </w:tabs>
              <w:spacing w:before="39"/>
              <w:jc w:val="both"/>
              <w:rPr>
                <w:rFonts w:ascii="Times New Roman" w:hAnsi="Times New Roman" w:cs="Times New Roman"/>
              </w:rPr>
            </w:pPr>
            <w:r w:rsidRPr="0039783A">
              <w:rPr>
                <w:rFonts w:ascii="Times New Roman" w:hAnsi="Times New Roman" w:cs="Times New Roman"/>
              </w:rPr>
              <w:t>Aristotel</w:t>
            </w:r>
            <w:r w:rsidR="00497B84" w:rsidRPr="0039783A">
              <w:rPr>
                <w:rFonts w:ascii="Times New Roman" w:hAnsi="Times New Roman" w:cs="Times New Roman"/>
              </w:rPr>
              <w:t>,</w:t>
            </w:r>
          </w:p>
          <w:p w14:paraId="22792816" w14:textId="3474C9EE" w:rsidR="0039368E" w:rsidRPr="0039783A" w:rsidRDefault="00817D12" w:rsidP="00497B84">
            <w:pPr>
              <w:pStyle w:val="TableParagraph"/>
              <w:numPr>
                <w:ilvl w:val="0"/>
                <w:numId w:val="97"/>
              </w:numPr>
              <w:tabs>
                <w:tab w:val="left" w:pos="736"/>
                <w:tab w:val="left" w:pos="737"/>
              </w:tabs>
              <w:spacing w:before="39"/>
              <w:jc w:val="both"/>
              <w:rPr>
                <w:rFonts w:ascii="Times New Roman" w:hAnsi="Times New Roman" w:cs="Times New Roman"/>
              </w:rPr>
            </w:pPr>
            <w:r w:rsidRPr="0039783A">
              <w:rPr>
                <w:rFonts w:ascii="Times New Roman" w:hAnsi="Times New Roman" w:cs="Times New Roman"/>
              </w:rPr>
              <w:t>Sokratov</w:t>
            </w:r>
            <w:r w:rsidR="0039368E" w:rsidRPr="0039783A">
              <w:rPr>
                <w:rFonts w:ascii="Times New Roman" w:hAnsi="Times New Roman" w:cs="Times New Roman"/>
              </w:rPr>
              <w:t xml:space="preserve"> </w:t>
            </w:r>
            <w:r w:rsidRPr="0039783A">
              <w:rPr>
                <w:rFonts w:ascii="Times New Roman" w:hAnsi="Times New Roman" w:cs="Times New Roman"/>
              </w:rPr>
              <w:t>stav</w:t>
            </w:r>
            <w:r w:rsidR="0039368E" w:rsidRPr="0039783A">
              <w:rPr>
                <w:rFonts w:ascii="Times New Roman" w:hAnsi="Times New Roman" w:cs="Times New Roman"/>
              </w:rPr>
              <w:t xml:space="preserve"> </w:t>
            </w:r>
            <w:r w:rsidRPr="0039783A">
              <w:rPr>
                <w:rFonts w:ascii="Times New Roman" w:hAnsi="Times New Roman" w:cs="Times New Roman"/>
              </w:rPr>
              <w:t>o</w:t>
            </w:r>
            <w:r w:rsidR="0039368E" w:rsidRPr="0039783A">
              <w:rPr>
                <w:rFonts w:ascii="Times New Roman" w:hAnsi="Times New Roman" w:cs="Times New Roman"/>
              </w:rPr>
              <w:t xml:space="preserve"> </w:t>
            </w:r>
            <w:r w:rsidRPr="0039783A">
              <w:rPr>
                <w:rFonts w:ascii="Times New Roman" w:hAnsi="Times New Roman" w:cs="Times New Roman"/>
              </w:rPr>
              <w:t>univerzalnosti</w:t>
            </w:r>
            <w:r w:rsidR="0039368E" w:rsidRPr="0039783A">
              <w:rPr>
                <w:rFonts w:ascii="Times New Roman" w:hAnsi="Times New Roman" w:cs="Times New Roman"/>
                <w:spacing w:val="1"/>
              </w:rPr>
              <w:t xml:space="preserve"> </w:t>
            </w:r>
            <w:r w:rsidRPr="0039783A">
              <w:rPr>
                <w:rFonts w:ascii="Times New Roman" w:hAnsi="Times New Roman" w:cs="Times New Roman"/>
                <w:spacing w:val="-4"/>
              </w:rPr>
              <w:t>etike</w:t>
            </w:r>
            <w:r w:rsidR="0039368E" w:rsidRPr="0039783A">
              <w:rPr>
                <w:rFonts w:ascii="Times New Roman" w:hAnsi="Times New Roman" w:cs="Times New Roman"/>
                <w:spacing w:val="-4"/>
              </w:rPr>
              <w:t>.</w:t>
            </w:r>
          </w:p>
          <w:p w14:paraId="1D038EE3" w14:textId="77777777" w:rsidR="0039368E" w:rsidRPr="0039783A" w:rsidRDefault="0039368E" w:rsidP="00497B84">
            <w:pPr>
              <w:pStyle w:val="TableParagraph"/>
              <w:spacing w:before="1"/>
              <w:jc w:val="both"/>
              <w:rPr>
                <w:rFonts w:ascii="Times New Roman" w:hAnsi="Times New Roman" w:cs="Times New Roman"/>
              </w:rPr>
            </w:pPr>
            <w:r w:rsidRPr="0039783A">
              <w:rPr>
                <w:rFonts w:ascii="Times New Roman" w:hAnsi="Times New Roman" w:cs="Times New Roman"/>
              </w:rPr>
              <w:t xml:space="preserve">5. </w:t>
            </w:r>
            <w:r w:rsidR="00817D12" w:rsidRPr="0039783A">
              <w:rPr>
                <w:rFonts w:ascii="Times New Roman" w:hAnsi="Times New Roman" w:cs="Times New Roman"/>
              </w:rPr>
              <w:t>HEDONIZAM</w:t>
            </w:r>
          </w:p>
          <w:p w14:paraId="2C8D6B77" w14:textId="7CCA436A" w:rsidR="0039368E" w:rsidRPr="0039783A" w:rsidRDefault="00497B84" w:rsidP="00A738A6">
            <w:pPr>
              <w:pStyle w:val="TableParagraph"/>
              <w:numPr>
                <w:ilvl w:val="0"/>
                <w:numId w:val="97"/>
              </w:numPr>
              <w:tabs>
                <w:tab w:val="left" w:pos="736"/>
                <w:tab w:val="left" w:pos="737"/>
              </w:tabs>
              <w:spacing w:before="41"/>
              <w:jc w:val="both"/>
              <w:rPr>
                <w:rFonts w:ascii="Times New Roman" w:hAnsi="Times New Roman" w:cs="Times New Roman"/>
              </w:rPr>
            </w:pPr>
            <w:r w:rsidRPr="0039783A">
              <w:rPr>
                <w:rFonts w:ascii="Times New Roman" w:hAnsi="Times New Roman" w:cs="Times New Roman"/>
              </w:rPr>
              <w:t>stvarna</w:t>
            </w:r>
            <w:r w:rsidR="0039368E" w:rsidRPr="0039783A">
              <w:rPr>
                <w:rFonts w:ascii="Times New Roman" w:hAnsi="Times New Roman" w:cs="Times New Roman"/>
              </w:rPr>
              <w:t xml:space="preserve"> </w:t>
            </w:r>
            <w:r w:rsidR="00817D12" w:rsidRPr="0039783A">
              <w:rPr>
                <w:rFonts w:ascii="Times New Roman" w:hAnsi="Times New Roman" w:cs="Times New Roman"/>
              </w:rPr>
              <w:t>slika</w:t>
            </w:r>
            <w:r w:rsidR="0039368E" w:rsidRPr="0039783A">
              <w:rPr>
                <w:rFonts w:ascii="Times New Roman" w:hAnsi="Times New Roman" w:cs="Times New Roman"/>
              </w:rPr>
              <w:t xml:space="preserve"> </w:t>
            </w:r>
            <w:r w:rsidR="00817D12" w:rsidRPr="0039783A">
              <w:rPr>
                <w:rFonts w:ascii="Times New Roman" w:hAnsi="Times New Roman" w:cs="Times New Roman"/>
              </w:rPr>
              <w:t>o</w:t>
            </w:r>
            <w:r w:rsidR="0039368E" w:rsidRPr="0039783A">
              <w:rPr>
                <w:rFonts w:ascii="Times New Roman" w:hAnsi="Times New Roman" w:cs="Times New Roman"/>
                <w:spacing w:val="-5"/>
              </w:rPr>
              <w:t xml:space="preserve"> </w:t>
            </w:r>
            <w:r w:rsidR="00817D12" w:rsidRPr="0039783A">
              <w:rPr>
                <w:rFonts w:ascii="Times New Roman" w:hAnsi="Times New Roman" w:cs="Times New Roman"/>
              </w:rPr>
              <w:t>sebi</w:t>
            </w:r>
            <w:r w:rsidRPr="0039783A">
              <w:rPr>
                <w:rFonts w:ascii="Times New Roman" w:hAnsi="Times New Roman" w:cs="Times New Roman"/>
              </w:rPr>
              <w:t>,</w:t>
            </w:r>
          </w:p>
          <w:p w14:paraId="48607545" w14:textId="123D98A3" w:rsidR="0039368E" w:rsidRPr="0039783A" w:rsidRDefault="00497B84" w:rsidP="00A738A6">
            <w:pPr>
              <w:pStyle w:val="TableParagraph"/>
              <w:numPr>
                <w:ilvl w:val="0"/>
                <w:numId w:val="97"/>
              </w:numPr>
              <w:tabs>
                <w:tab w:val="left" w:pos="736"/>
                <w:tab w:val="left" w:pos="737"/>
              </w:tabs>
              <w:spacing w:before="41"/>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oimanje</w:t>
            </w:r>
            <w:r w:rsidR="0039368E" w:rsidRPr="0039783A">
              <w:rPr>
                <w:rFonts w:ascii="Times New Roman" w:hAnsi="Times New Roman" w:cs="Times New Roman"/>
              </w:rPr>
              <w:t xml:space="preserve"> </w:t>
            </w:r>
            <w:r w:rsidR="00817D12" w:rsidRPr="0039783A">
              <w:rPr>
                <w:rFonts w:ascii="Times New Roman" w:hAnsi="Times New Roman" w:cs="Times New Roman"/>
              </w:rPr>
              <w:t>zadovol</w:t>
            </w:r>
            <w:r w:rsidR="00A40EFA" w:rsidRPr="0039783A">
              <w:rPr>
                <w:rFonts w:ascii="Times New Roman" w:hAnsi="Times New Roman" w:cs="Times New Roman"/>
              </w:rPr>
              <w:t>j</w:t>
            </w:r>
            <w:r w:rsidR="00817D12" w:rsidRPr="0039783A">
              <w:rPr>
                <w:rFonts w:ascii="Times New Roman" w:hAnsi="Times New Roman" w:cs="Times New Roman"/>
              </w:rPr>
              <w:t>stva</w:t>
            </w:r>
            <w:r w:rsidR="0039368E" w:rsidRPr="0039783A">
              <w:rPr>
                <w:rFonts w:ascii="Times New Roman" w:hAnsi="Times New Roman" w:cs="Times New Roman"/>
                <w:spacing w:val="-6"/>
              </w:rPr>
              <w:t xml:space="preserve"> </w:t>
            </w:r>
            <w:r w:rsidR="00817D12" w:rsidRPr="0039783A">
              <w:rPr>
                <w:rFonts w:ascii="Times New Roman" w:hAnsi="Times New Roman" w:cs="Times New Roman"/>
              </w:rPr>
              <w:t>i</w:t>
            </w:r>
          </w:p>
          <w:p w14:paraId="36EA7933" w14:textId="23FF77D3" w:rsidR="0039368E" w:rsidRPr="0039783A" w:rsidRDefault="00817D12" w:rsidP="00497B84">
            <w:pPr>
              <w:pStyle w:val="TableParagraph"/>
              <w:spacing w:before="38"/>
              <w:ind w:left="736"/>
              <w:jc w:val="both"/>
              <w:rPr>
                <w:rFonts w:ascii="Times New Roman" w:hAnsi="Times New Roman" w:cs="Times New Roman"/>
              </w:rPr>
            </w:pPr>
            <w:r w:rsidRPr="0039783A">
              <w:rPr>
                <w:rFonts w:ascii="Times New Roman" w:hAnsi="Times New Roman" w:cs="Times New Roman"/>
              </w:rPr>
              <w:t>sreće</w:t>
            </w:r>
            <w:r w:rsidR="00497B84" w:rsidRPr="0039783A">
              <w:rPr>
                <w:rFonts w:ascii="Times New Roman" w:hAnsi="Times New Roman" w:cs="Times New Roman"/>
              </w:rPr>
              <w:t>,</w:t>
            </w:r>
          </w:p>
          <w:p w14:paraId="5C385ED6" w14:textId="2F514074" w:rsidR="0039368E" w:rsidRPr="0039783A" w:rsidRDefault="00497B84" w:rsidP="00A738A6">
            <w:pPr>
              <w:pStyle w:val="TableParagraph"/>
              <w:numPr>
                <w:ilvl w:val="0"/>
                <w:numId w:val="97"/>
              </w:numPr>
              <w:tabs>
                <w:tab w:val="left" w:pos="736"/>
                <w:tab w:val="left" w:pos="737"/>
              </w:tabs>
              <w:spacing w:before="41"/>
              <w:ind w:right="570"/>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živanje</w:t>
            </w:r>
            <w:r w:rsidR="0039368E" w:rsidRPr="0039783A">
              <w:rPr>
                <w:rFonts w:ascii="Times New Roman" w:hAnsi="Times New Roman" w:cs="Times New Roman"/>
              </w:rPr>
              <w:t xml:space="preserve"> </w:t>
            </w:r>
            <w:r w:rsidR="00817D12" w:rsidRPr="0039783A">
              <w:rPr>
                <w:rFonts w:ascii="Times New Roman" w:hAnsi="Times New Roman" w:cs="Times New Roman"/>
              </w:rPr>
              <w:t>kao</w:t>
            </w:r>
            <w:r w:rsidR="0039368E" w:rsidRPr="0039783A">
              <w:rPr>
                <w:rFonts w:ascii="Times New Roman" w:hAnsi="Times New Roman" w:cs="Times New Roman"/>
              </w:rPr>
              <w:t xml:space="preserve"> </w:t>
            </w:r>
            <w:r w:rsidR="00817D12" w:rsidRPr="0039783A">
              <w:rPr>
                <w:rFonts w:ascii="Times New Roman" w:hAnsi="Times New Roman" w:cs="Times New Roman"/>
              </w:rPr>
              <w:t>jedini</w:t>
            </w:r>
            <w:r w:rsidR="0039368E" w:rsidRPr="0039783A">
              <w:rPr>
                <w:rFonts w:ascii="Times New Roman" w:hAnsi="Times New Roman" w:cs="Times New Roman"/>
              </w:rPr>
              <w:t xml:space="preserve"> </w:t>
            </w:r>
            <w:r w:rsidR="00817D12" w:rsidRPr="0039783A">
              <w:rPr>
                <w:rFonts w:ascii="Times New Roman" w:hAnsi="Times New Roman" w:cs="Times New Roman"/>
              </w:rPr>
              <w:t>ispravan</w:t>
            </w:r>
            <w:r w:rsidR="0039368E" w:rsidRPr="0039783A">
              <w:rPr>
                <w:rFonts w:ascii="Times New Roman" w:hAnsi="Times New Roman" w:cs="Times New Roman"/>
              </w:rPr>
              <w:t xml:space="preserve"> </w:t>
            </w:r>
            <w:r w:rsidR="00817D12" w:rsidRPr="0039783A">
              <w:rPr>
                <w:rFonts w:ascii="Times New Roman" w:hAnsi="Times New Roman" w:cs="Times New Roman"/>
              </w:rPr>
              <w:t>moralni</w:t>
            </w:r>
            <w:r w:rsidR="0039368E" w:rsidRPr="0039783A">
              <w:rPr>
                <w:rFonts w:ascii="Times New Roman" w:hAnsi="Times New Roman" w:cs="Times New Roman"/>
              </w:rPr>
              <w:t xml:space="preserve"> </w:t>
            </w:r>
            <w:r w:rsidR="00817D12" w:rsidRPr="0039783A">
              <w:rPr>
                <w:rFonts w:ascii="Times New Roman" w:hAnsi="Times New Roman" w:cs="Times New Roman"/>
              </w:rPr>
              <w:t>cil</w:t>
            </w:r>
            <w:r w:rsidR="00A40EFA" w:rsidRPr="0039783A">
              <w:rPr>
                <w:rFonts w:ascii="Times New Roman" w:hAnsi="Times New Roman" w:cs="Times New Roman"/>
              </w:rPr>
              <w:t>j</w:t>
            </w:r>
            <w:r w:rsidR="0039368E" w:rsidRPr="0039783A">
              <w:rPr>
                <w:rFonts w:ascii="Times New Roman" w:hAnsi="Times New Roman" w:cs="Times New Roman"/>
              </w:rPr>
              <w:t xml:space="preserve"> </w:t>
            </w:r>
            <w:r w:rsidR="00817D12" w:rsidRPr="0039783A">
              <w:rPr>
                <w:rFonts w:ascii="Times New Roman" w:hAnsi="Times New Roman" w:cs="Times New Roman"/>
                <w:spacing w:val="-14"/>
              </w:rPr>
              <w:t>u</w:t>
            </w:r>
            <w:r w:rsidR="0039368E" w:rsidRPr="0039783A">
              <w:rPr>
                <w:rFonts w:ascii="Times New Roman" w:hAnsi="Times New Roman" w:cs="Times New Roman"/>
                <w:spacing w:val="-14"/>
              </w:rPr>
              <w:t xml:space="preserve"> </w:t>
            </w:r>
            <w:r w:rsidR="00817D12" w:rsidRPr="0039783A">
              <w:rPr>
                <w:rFonts w:ascii="Times New Roman" w:hAnsi="Times New Roman" w:cs="Times New Roman"/>
              </w:rPr>
              <w:t>životu</w:t>
            </w:r>
            <w:r w:rsidR="0039368E" w:rsidRPr="0039783A">
              <w:rPr>
                <w:rFonts w:ascii="Times New Roman" w:hAnsi="Times New Roman" w:cs="Times New Roman"/>
              </w:rPr>
              <w:t>.</w:t>
            </w:r>
          </w:p>
          <w:p w14:paraId="799B1241" w14:textId="77777777" w:rsidR="0039368E" w:rsidRPr="0039783A" w:rsidRDefault="0039368E" w:rsidP="00497B84">
            <w:pPr>
              <w:pStyle w:val="TableParagraph"/>
              <w:spacing w:before="172"/>
              <w:jc w:val="both"/>
              <w:rPr>
                <w:rFonts w:ascii="Times New Roman" w:hAnsi="Times New Roman" w:cs="Times New Roman"/>
              </w:rPr>
            </w:pPr>
            <w:r w:rsidRPr="0039783A">
              <w:rPr>
                <w:rFonts w:ascii="Times New Roman" w:hAnsi="Times New Roman" w:cs="Times New Roman"/>
              </w:rPr>
              <w:t xml:space="preserve">6. </w:t>
            </w:r>
            <w:r w:rsidR="00817D12" w:rsidRPr="0039783A">
              <w:rPr>
                <w:rFonts w:ascii="Times New Roman" w:hAnsi="Times New Roman" w:cs="Times New Roman"/>
              </w:rPr>
              <w:t>EUDAIMONIZAM</w:t>
            </w:r>
          </w:p>
          <w:p w14:paraId="4D1831A3" w14:textId="615E11C0" w:rsidR="0039368E" w:rsidRPr="0039783A" w:rsidRDefault="00497B84" w:rsidP="00A738A6">
            <w:pPr>
              <w:pStyle w:val="TableParagraph"/>
              <w:numPr>
                <w:ilvl w:val="0"/>
                <w:numId w:val="97"/>
              </w:numPr>
              <w:tabs>
                <w:tab w:val="left" w:pos="736"/>
                <w:tab w:val="left" w:pos="737"/>
              </w:tabs>
              <w:spacing w:before="41"/>
              <w:jc w:val="both"/>
              <w:rPr>
                <w:rFonts w:ascii="Times New Roman" w:hAnsi="Times New Roman" w:cs="Times New Roman"/>
              </w:rPr>
            </w:pPr>
            <w:r w:rsidRPr="0039783A">
              <w:rPr>
                <w:rFonts w:ascii="Times New Roman" w:hAnsi="Times New Roman" w:cs="Times New Roman"/>
              </w:rPr>
              <w:t>d</w:t>
            </w:r>
            <w:r w:rsidR="00817D12" w:rsidRPr="0039783A">
              <w:rPr>
                <w:rFonts w:ascii="Times New Roman" w:hAnsi="Times New Roman" w:cs="Times New Roman"/>
              </w:rPr>
              <w:t>uševni</w:t>
            </w:r>
            <w:r w:rsidR="0039368E" w:rsidRPr="0039783A">
              <w:rPr>
                <w:rFonts w:ascii="Times New Roman" w:hAnsi="Times New Roman" w:cs="Times New Roman"/>
              </w:rPr>
              <w:t xml:space="preserve"> </w:t>
            </w:r>
            <w:r w:rsidR="00817D12" w:rsidRPr="0039783A">
              <w:rPr>
                <w:rFonts w:ascii="Times New Roman" w:hAnsi="Times New Roman" w:cs="Times New Roman"/>
              </w:rPr>
              <w:t>mir</w:t>
            </w:r>
            <w:r w:rsidR="0039368E" w:rsidRPr="0039783A">
              <w:rPr>
                <w:rFonts w:ascii="Times New Roman" w:hAnsi="Times New Roman" w:cs="Times New Roman"/>
              </w:rPr>
              <w:t xml:space="preserve"> </w:t>
            </w:r>
            <w:r w:rsidR="00817D12" w:rsidRPr="0039783A">
              <w:rPr>
                <w:rFonts w:ascii="Times New Roman" w:hAnsi="Times New Roman" w:cs="Times New Roman"/>
              </w:rPr>
              <w:t>kao</w:t>
            </w:r>
            <w:r w:rsidR="0039368E" w:rsidRPr="0039783A">
              <w:rPr>
                <w:rFonts w:ascii="Times New Roman" w:hAnsi="Times New Roman" w:cs="Times New Roman"/>
                <w:spacing w:val="-4"/>
              </w:rPr>
              <w:t xml:space="preserve"> </w:t>
            </w:r>
            <w:r w:rsidR="00817D12" w:rsidRPr="0039783A">
              <w:rPr>
                <w:rFonts w:ascii="Times New Roman" w:hAnsi="Times New Roman" w:cs="Times New Roman"/>
              </w:rPr>
              <w:t>ispravan</w:t>
            </w:r>
          </w:p>
          <w:p w14:paraId="343514F4" w14:textId="558AD763" w:rsidR="0039368E" w:rsidRPr="0039783A" w:rsidRDefault="00817D12" w:rsidP="00D5500D">
            <w:pPr>
              <w:pStyle w:val="TableParagraph"/>
              <w:spacing w:before="41"/>
              <w:ind w:left="736"/>
              <w:jc w:val="both"/>
              <w:rPr>
                <w:rFonts w:ascii="Times New Roman" w:hAnsi="Times New Roman" w:cs="Times New Roman"/>
              </w:rPr>
            </w:pPr>
            <w:r w:rsidRPr="0039783A">
              <w:rPr>
                <w:rFonts w:ascii="Times New Roman" w:hAnsi="Times New Roman" w:cs="Times New Roman"/>
              </w:rPr>
              <w:t>moralni</w:t>
            </w:r>
            <w:r w:rsidR="0039368E" w:rsidRPr="0039783A">
              <w:rPr>
                <w:rFonts w:ascii="Times New Roman" w:hAnsi="Times New Roman" w:cs="Times New Roman"/>
              </w:rPr>
              <w:t xml:space="preserve"> </w:t>
            </w:r>
            <w:r w:rsidRPr="0039783A">
              <w:rPr>
                <w:rFonts w:ascii="Times New Roman" w:hAnsi="Times New Roman" w:cs="Times New Roman"/>
              </w:rPr>
              <w:t>cil</w:t>
            </w:r>
            <w:r w:rsidR="00A40EFA" w:rsidRPr="0039783A">
              <w:rPr>
                <w:rFonts w:ascii="Times New Roman" w:hAnsi="Times New Roman" w:cs="Times New Roman"/>
              </w:rPr>
              <w:t>j</w:t>
            </w:r>
            <w:r w:rsidR="00497B84" w:rsidRPr="0039783A">
              <w:rPr>
                <w:rFonts w:ascii="Times New Roman" w:hAnsi="Times New Roman" w:cs="Times New Roman"/>
              </w:rPr>
              <w:t>,</w:t>
            </w:r>
          </w:p>
          <w:p w14:paraId="7371AD34" w14:textId="7FD985E2" w:rsidR="0039368E" w:rsidRPr="0039783A" w:rsidRDefault="00497B84" w:rsidP="00A738A6">
            <w:pPr>
              <w:pStyle w:val="TableParagraph"/>
              <w:numPr>
                <w:ilvl w:val="0"/>
                <w:numId w:val="97"/>
              </w:numPr>
              <w:tabs>
                <w:tab w:val="left" w:pos="736"/>
                <w:tab w:val="left" w:pos="737"/>
              </w:tabs>
              <w:spacing w:before="38"/>
              <w:ind w:right="468"/>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ojam</w:t>
            </w:r>
            <w:r w:rsidR="0039368E" w:rsidRPr="0039783A">
              <w:rPr>
                <w:rFonts w:ascii="Times New Roman" w:hAnsi="Times New Roman" w:cs="Times New Roman"/>
              </w:rPr>
              <w:t xml:space="preserve"> </w:t>
            </w:r>
            <w:r w:rsidR="00817D12" w:rsidRPr="0039783A">
              <w:rPr>
                <w:rFonts w:ascii="Times New Roman" w:hAnsi="Times New Roman" w:cs="Times New Roman"/>
              </w:rPr>
              <w:t>eudaimonie</w:t>
            </w:r>
            <w:r w:rsidR="0039368E" w:rsidRPr="0039783A">
              <w:rPr>
                <w:rFonts w:ascii="Times New Roman" w:hAnsi="Times New Roman" w:cs="Times New Roman"/>
              </w:rPr>
              <w:t xml:space="preserve"> </w:t>
            </w:r>
            <w:r w:rsidR="00817D12" w:rsidRPr="0039783A">
              <w:rPr>
                <w:rFonts w:ascii="Times New Roman" w:hAnsi="Times New Roman" w:cs="Times New Roman"/>
                <w:spacing w:val="-5"/>
              </w:rPr>
              <w:t>kod</w:t>
            </w:r>
            <w:r w:rsidR="0039368E" w:rsidRPr="0039783A">
              <w:rPr>
                <w:rFonts w:ascii="Times New Roman" w:hAnsi="Times New Roman" w:cs="Times New Roman"/>
                <w:spacing w:val="-5"/>
              </w:rPr>
              <w:t xml:space="preserve"> </w:t>
            </w:r>
            <w:r w:rsidR="00817D12" w:rsidRPr="0039783A">
              <w:rPr>
                <w:rFonts w:ascii="Times New Roman" w:hAnsi="Times New Roman" w:cs="Times New Roman"/>
              </w:rPr>
              <w:t>Aristotela</w:t>
            </w:r>
            <w:r w:rsidRPr="0039783A">
              <w:rPr>
                <w:rFonts w:ascii="Times New Roman" w:hAnsi="Times New Roman" w:cs="Times New Roman"/>
              </w:rPr>
              <w:t>,</w:t>
            </w:r>
          </w:p>
          <w:p w14:paraId="6B0E988D" w14:textId="6F49F2B0" w:rsidR="0039368E" w:rsidRPr="0039783A" w:rsidRDefault="00497B84" w:rsidP="00A738A6">
            <w:pPr>
              <w:pStyle w:val="TableParagraph"/>
              <w:numPr>
                <w:ilvl w:val="0"/>
                <w:numId w:val="97"/>
              </w:numPr>
              <w:tabs>
                <w:tab w:val="left" w:pos="736"/>
                <w:tab w:val="left" w:pos="737"/>
              </w:tabs>
              <w:spacing w:before="2"/>
              <w:jc w:val="both"/>
              <w:rPr>
                <w:rFonts w:ascii="Times New Roman" w:hAnsi="Times New Roman" w:cs="Times New Roman"/>
              </w:rPr>
            </w:pPr>
            <w:r w:rsidRPr="0039783A">
              <w:rPr>
                <w:rFonts w:ascii="Times New Roman" w:hAnsi="Times New Roman" w:cs="Times New Roman"/>
              </w:rPr>
              <w:t>t</w:t>
            </w:r>
            <w:r w:rsidR="00817D12" w:rsidRPr="0039783A">
              <w:rPr>
                <w:rFonts w:ascii="Times New Roman" w:hAnsi="Times New Roman" w:cs="Times New Roman"/>
              </w:rPr>
              <w:t>eleološk</w:t>
            </w:r>
            <w:r w:rsidRPr="0039783A">
              <w:rPr>
                <w:rFonts w:ascii="Times New Roman" w:hAnsi="Times New Roman" w:cs="Times New Roman"/>
              </w:rPr>
              <w:t>a načela.</w:t>
            </w:r>
          </w:p>
          <w:p w14:paraId="29FF5262" w14:textId="77777777" w:rsidR="0039368E" w:rsidRPr="0039783A" w:rsidRDefault="0039368E" w:rsidP="00497B84">
            <w:pPr>
              <w:pStyle w:val="TableParagraph"/>
              <w:jc w:val="both"/>
              <w:rPr>
                <w:rFonts w:ascii="Times New Roman" w:hAnsi="Times New Roman" w:cs="Times New Roman"/>
              </w:rPr>
            </w:pPr>
            <w:r w:rsidRPr="0039783A">
              <w:rPr>
                <w:rFonts w:ascii="Times New Roman" w:hAnsi="Times New Roman" w:cs="Times New Roman"/>
              </w:rPr>
              <w:t xml:space="preserve">7. </w:t>
            </w:r>
            <w:r w:rsidR="00817D12" w:rsidRPr="0039783A">
              <w:rPr>
                <w:rFonts w:ascii="Times New Roman" w:hAnsi="Times New Roman" w:cs="Times New Roman"/>
              </w:rPr>
              <w:t>GOSPODAR</w:t>
            </w:r>
            <w:r w:rsidRPr="0039783A">
              <w:rPr>
                <w:rFonts w:ascii="Times New Roman" w:hAnsi="Times New Roman" w:cs="Times New Roman"/>
              </w:rPr>
              <w:t xml:space="preserve"> </w:t>
            </w:r>
            <w:r w:rsidR="00817D12" w:rsidRPr="0039783A">
              <w:rPr>
                <w:rFonts w:ascii="Times New Roman" w:hAnsi="Times New Roman" w:cs="Times New Roman"/>
              </w:rPr>
              <w:t>PRSTENOVA</w:t>
            </w:r>
          </w:p>
          <w:p w14:paraId="43084880" w14:textId="2D3D04A8" w:rsidR="0039368E" w:rsidRPr="0039783A" w:rsidRDefault="00497B84" w:rsidP="00A738A6">
            <w:pPr>
              <w:pStyle w:val="TableParagraph"/>
              <w:numPr>
                <w:ilvl w:val="0"/>
                <w:numId w:val="97"/>
              </w:numPr>
              <w:tabs>
                <w:tab w:val="left" w:pos="736"/>
                <w:tab w:val="left" w:pos="737"/>
              </w:tabs>
              <w:spacing w:before="41"/>
              <w:jc w:val="both"/>
              <w:rPr>
                <w:rFonts w:ascii="Times New Roman" w:hAnsi="Times New Roman" w:cs="Times New Roman"/>
              </w:rPr>
            </w:pPr>
            <w:r w:rsidRPr="0039783A">
              <w:rPr>
                <w:rFonts w:ascii="Times New Roman" w:hAnsi="Times New Roman" w:cs="Times New Roman"/>
              </w:rPr>
              <w:t>a</w:t>
            </w:r>
            <w:r w:rsidR="00817D12" w:rsidRPr="0039783A">
              <w:rPr>
                <w:rFonts w:ascii="Times New Roman" w:hAnsi="Times New Roman" w:cs="Times New Roman"/>
              </w:rPr>
              <w:t>naliza</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trilogije</w:t>
            </w:r>
            <w:r w:rsidRPr="0039783A">
              <w:rPr>
                <w:rFonts w:ascii="Times New Roman" w:hAnsi="Times New Roman" w:cs="Times New Roman"/>
              </w:rPr>
              <w:t>,</w:t>
            </w:r>
          </w:p>
          <w:p w14:paraId="2FD23A9B" w14:textId="277E69A5" w:rsidR="0039368E" w:rsidRPr="0039783A" w:rsidRDefault="00497B84" w:rsidP="00A738A6">
            <w:pPr>
              <w:pStyle w:val="TableParagraph"/>
              <w:numPr>
                <w:ilvl w:val="0"/>
                <w:numId w:val="97"/>
              </w:numPr>
              <w:tabs>
                <w:tab w:val="left" w:pos="736"/>
                <w:tab w:val="left" w:pos="737"/>
              </w:tabs>
              <w:spacing w:before="39"/>
              <w:ind w:right="313"/>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ojam</w:t>
            </w:r>
            <w:r w:rsidR="0039368E" w:rsidRPr="0039783A">
              <w:rPr>
                <w:rFonts w:ascii="Times New Roman" w:hAnsi="Times New Roman" w:cs="Times New Roman"/>
              </w:rPr>
              <w:t xml:space="preserve"> </w:t>
            </w:r>
            <w:r w:rsidR="00817D12" w:rsidRPr="0039783A">
              <w:rPr>
                <w:rFonts w:ascii="Times New Roman" w:hAnsi="Times New Roman" w:cs="Times New Roman"/>
              </w:rPr>
              <w:t>časti</w:t>
            </w:r>
            <w:r w:rsidR="0039368E" w:rsidRPr="0039783A">
              <w:rPr>
                <w:rFonts w:ascii="Times New Roman" w:hAnsi="Times New Roman" w:cs="Times New Roman"/>
              </w:rPr>
              <w:t xml:space="preserve">, </w:t>
            </w:r>
            <w:r w:rsidR="00817D12" w:rsidRPr="0039783A">
              <w:rPr>
                <w:rFonts w:ascii="Times New Roman" w:hAnsi="Times New Roman" w:cs="Times New Roman"/>
              </w:rPr>
              <w:t>moralnog</w:t>
            </w:r>
            <w:r w:rsidRPr="0039783A">
              <w:rPr>
                <w:rFonts w:ascii="Times New Roman" w:hAnsi="Times New Roman" w:cs="Times New Roman"/>
              </w:rPr>
              <w:t>a</w:t>
            </w:r>
            <w:r w:rsidR="0039368E" w:rsidRPr="0039783A">
              <w:rPr>
                <w:rFonts w:ascii="Times New Roman" w:hAnsi="Times New Roman" w:cs="Times New Roman"/>
              </w:rPr>
              <w:t xml:space="preserve"> </w:t>
            </w:r>
            <w:r w:rsidR="00817D12" w:rsidRPr="0039783A">
              <w:rPr>
                <w:rFonts w:ascii="Times New Roman" w:hAnsi="Times New Roman" w:cs="Times New Roman"/>
              </w:rPr>
              <w:t>djelovanja</w:t>
            </w:r>
            <w:r w:rsidR="0039368E" w:rsidRPr="0039783A">
              <w:rPr>
                <w:rFonts w:ascii="Times New Roman" w:hAnsi="Times New Roman" w:cs="Times New Roman"/>
              </w:rPr>
              <w:t xml:space="preserve">, </w:t>
            </w:r>
            <w:r w:rsidR="00817D12" w:rsidRPr="0039783A">
              <w:rPr>
                <w:rFonts w:ascii="Times New Roman" w:hAnsi="Times New Roman" w:cs="Times New Roman"/>
              </w:rPr>
              <w:t>prijatel</w:t>
            </w:r>
            <w:r w:rsidR="00A40EFA" w:rsidRPr="0039783A">
              <w:rPr>
                <w:rFonts w:ascii="Times New Roman" w:hAnsi="Times New Roman" w:cs="Times New Roman"/>
              </w:rPr>
              <w:t>j</w:t>
            </w:r>
            <w:r w:rsidR="00817D12" w:rsidRPr="0039783A">
              <w:rPr>
                <w:rFonts w:ascii="Times New Roman" w:hAnsi="Times New Roman" w:cs="Times New Roman"/>
              </w:rPr>
              <w:t>stva</w:t>
            </w:r>
            <w:r w:rsidR="0039368E" w:rsidRPr="0039783A">
              <w:rPr>
                <w:rFonts w:ascii="Times New Roman" w:hAnsi="Times New Roman" w:cs="Times New Roman"/>
              </w:rPr>
              <w:t xml:space="preserve">, </w:t>
            </w:r>
            <w:r w:rsidR="00817D12" w:rsidRPr="0039783A">
              <w:rPr>
                <w:rFonts w:ascii="Times New Roman" w:hAnsi="Times New Roman" w:cs="Times New Roman"/>
              </w:rPr>
              <w:t>slobode</w:t>
            </w:r>
            <w:r w:rsidR="0039368E" w:rsidRPr="0039783A">
              <w:rPr>
                <w:rFonts w:ascii="Times New Roman" w:hAnsi="Times New Roman" w:cs="Times New Roman"/>
              </w:rPr>
              <w:t xml:space="preserve">, </w:t>
            </w:r>
            <w:r w:rsidR="00817D12" w:rsidRPr="0039783A">
              <w:rPr>
                <w:rFonts w:ascii="Times New Roman" w:hAnsi="Times New Roman" w:cs="Times New Roman"/>
              </w:rPr>
              <w:t>koristi</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uživanja</w:t>
            </w:r>
            <w:r w:rsidR="0039368E" w:rsidRPr="0039783A">
              <w:rPr>
                <w:rFonts w:ascii="Times New Roman" w:hAnsi="Times New Roman" w:cs="Times New Roman"/>
              </w:rPr>
              <w:t xml:space="preserve"> </w:t>
            </w:r>
            <w:r w:rsidR="00817D12" w:rsidRPr="0039783A">
              <w:rPr>
                <w:rFonts w:ascii="Times New Roman" w:hAnsi="Times New Roman" w:cs="Times New Roman"/>
              </w:rPr>
              <w:t>kroz</w:t>
            </w:r>
            <w:r w:rsidR="0039368E" w:rsidRPr="0039783A">
              <w:rPr>
                <w:rFonts w:ascii="Times New Roman" w:hAnsi="Times New Roman" w:cs="Times New Roman"/>
              </w:rPr>
              <w:t xml:space="preserve"> </w:t>
            </w:r>
            <w:r w:rsidR="00817D12" w:rsidRPr="0039783A">
              <w:rPr>
                <w:rFonts w:ascii="Times New Roman" w:hAnsi="Times New Roman" w:cs="Times New Roman"/>
              </w:rPr>
              <w:t>s</w:t>
            </w:r>
            <w:r w:rsidRPr="0039783A">
              <w:rPr>
                <w:rFonts w:ascii="Times New Roman" w:hAnsi="Times New Roman" w:cs="Times New Roman"/>
              </w:rPr>
              <w:t>u</w:t>
            </w:r>
            <w:r w:rsidR="00817D12" w:rsidRPr="0039783A">
              <w:rPr>
                <w:rFonts w:ascii="Times New Roman" w:hAnsi="Times New Roman" w:cs="Times New Roman"/>
              </w:rPr>
              <w:t>vremeni</w:t>
            </w:r>
            <w:r w:rsidR="0039368E" w:rsidRPr="0039783A">
              <w:rPr>
                <w:rFonts w:ascii="Times New Roman" w:hAnsi="Times New Roman" w:cs="Times New Roman"/>
              </w:rPr>
              <w:t xml:space="preserve"> </w:t>
            </w:r>
            <w:r w:rsidR="00817D12" w:rsidRPr="0039783A">
              <w:rPr>
                <w:rFonts w:ascii="Times New Roman" w:hAnsi="Times New Roman" w:cs="Times New Roman"/>
              </w:rPr>
              <w:t>pristup</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smislu</w:t>
            </w:r>
            <w:r w:rsidR="0039368E" w:rsidRPr="0039783A">
              <w:rPr>
                <w:rFonts w:ascii="Times New Roman" w:hAnsi="Times New Roman" w:cs="Times New Roman"/>
              </w:rPr>
              <w:t xml:space="preserve"> </w:t>
            </w:r>
            <w:r w:rsidR="00817D12" w:rsidRPr="0039783A">
              <w:rPr>
                <w:rFonts w:ascii="Times New Roman" w:hAnsi="Times New Roman" w:cs="Times New Roman"/>
              </w:rPr>
              <w:t>filmografije</w:t>
            </w:r>
            <w:r w:rsidR="0039368E" w:rsidRPr="0039783A">
              <w:rPr>
                <w:rFonts w:ascii="Times New Roman" w:hAnsi="Times New Roman" w:cs="Times New Roman"/>
              </w:rPr>
              <w:t xml:space="preserve"> </w:t>
            </w:r>
            <w:r w:rsidR="00817D12" w:rsidRPr="0039783A">
              <w:rPr>
                <w:rFonts w:ascii="Times New Roman" w:hAnsi="Times New Roman" w:cs="Times New Roman"/>
              </w:rPr>
              <w:t>kao</w:t>
            </w:r>
            <w:r w:rsidR="0039368E" w:rsidRPr="0039783A">
              <w:rPr>
                <w:rFonts w:ascii="Times New Roman" w:hAnsi="Times New Roman" w:cs="Times New Roman"/>
              </w:rPr>
              <w:t xml:space="preserve"> </w:t>
            </w:r>
            <w:r w:rsidR="00817D12" w:rsidRPr="0039783A">
              <w:rPr>
                <w:rFonts w:ascii="Times New Roman" w:hAnsi="Times New Roman" w:cs="Times New Roman"/>
              </w:rPr>
              <w:t>oslikavanje</w:t>
            </w:r>
            <w:r w:rsidR="0039368E" w:rsidRPr="0039783A">
              <w:rPr>
                <w:rFonts w:ascii="Times New Roman" w:hAnsi="Times New Roman" w:cs="Times New Roman"/>
              </w:rPr>
              <w:t xml:space="preserve"> </w:t>
            </w:r>
            <w:r w:rsidR="00817D12" w:rsidRPr="0039783A">
              <w:rPr>
                <w:rFonts w:ascii="Times New Roman" w:hAnsi="Times New Roman" w:cs="Times New Roman"/>
              </w:rPr>
              <w:t>antičkih</w:t>
            </w:r>
            <w:r w:rsidR="0039368E" w:rsidRPr="0039783A">
              <w:rPr>
                <w:rFonts w:ascii="Times New Roman" w:hAnsi="Times New Roman" w:cs="Times New Roman"/>
              </w:rPr>
              <w:t xml:space="preserve"> </w:t>
            </w:r>
            <w:r w:rsidR="00817D12" w:rsidRPr="0039783A">
              <w:rPr>
                <w:rFonts w:ascii="Times New Roman" w:hAnsi="Times New Roman" w:cs="Times New Roman"/>
              </w:rPr>
              <w:t>filozofskih</w:t>
            </w:r>
            <w:r w:rsidR="0039368E" w:rsidRPr="0039783A">
              <w:rPr>
                <w:rFonts w:ascii="Times New Roman" w:hAnsi="Times New Roman" w:cs="Times New Roman"/>
                <w:spacing w:val="-2"/>
              </w:rPr>
              <w:t xml:space="preserve"> </w:t>
            </w:r>
            <w:r w:rsidRPr="0039783A">
              <w:rPr>
                <w:rFonts w:ascii="Times New Roman" w:hAnsi="Times New Roman" w:cs="Times New Roman"/>
              </w:rPr>
              <w:t>načela</w:t>
            </w:r>
            <w:r w:rsidR="0039368E" w:rsidRPr="0039783A">
              <w:rPr>
                <w:rFonts w:ascii="Times New Roman" w:hAnsi="Times New Roman" w:cs="Times New Roman"/>
              </w:rPr>
              <w:t>.</w:t>
            </w:r>
          </w:p>
          <w:p w14:paraId="2F1F1990" w14:textId="77777777" w:rsidR="0039368E" w:rsidRPr="0039783A" w:rsidRDefault="0039368E" w:rsidP="00D5500D">
            <w:pPr>
              <w:pStyle w:val="TableParagraph"/>
              <w:tabs>
                <w:tab w:val="left" w:pos="736"/>
                <w:tab w:val="left" w:pos="737"/>
              </w:tabs>
              <w:spacing w:before="41"/>
              <w:ind w:left="376" w:right="785"/>
              <w:jc w:val="both"/>
              <w:rPr>
                <w:rFonts w:ascii="Times New Roman" w:hAnsi="Times New Roman" w:cs="Times New Roman"/>
              </w:rPr>
            </w:pPr>
          </w:p>
        </w:tc>
        <w:tc>
          <w:tcPr>
            <w:tcW w:w="2845" w:type="dxa"/>
          </w:tcPr>
          <w:p w14:paraId="57246734" w14:textId="77777777" w:rsidR="0039368E" w:rsidRPr="0039783A" w:rsidRDefault="0039368E" w:rsidP="00D5500D">
            <w:pPr>
              <w:pStyle w:val="TableParagraph"/>
              <w:jc w:val="both"/>
              <w:rPr>
                <w:rFonts w:ascii="Times New Roman" w:hAnsi="Times New Roman" w:cs="Times New Roman"/>
              </w:rPr>
            </w:pPr>
          </w:p>
          <w:p w14:paraId="2A981114" w14:textId="7D9BF747" w:rsidR="0039368E" w:rsidRPr="0039783A" w:rsidRDefault="00C97194" w:rsidP="00D5500D">
            <w:pPr>
              <w:pStyle w:val="TableParagraph"/>
              <w:spacing w:before="156"/>
              <w:ind w:right="199"/>
              <w:jc w:val="both"/>
              <w:rPr>
                <w:rFonts w:ascii="Times New Roman" w:hAnsi="Times New Roman" w:cs="Times New Roman"/>
              </w:rPr>
            </w:pPr>
            <w:r w:rsidRPr="0039783A">
              <w:rPr>
                <w:rFonts w:ascii="Times New Roman" w:hAnsi="Times New Roman" w:cs="Times New Roman"/>
              </w:rPr>
              <w:t>Povijest</w:t>
            </w:r>
          </w:p>
          <w:p w14:paraId="26D40848" w14:textId="77777777" w:rsidR="0039368E" w:rsidRPr="0039783A" w:rsidRDefault="0039368E" w:rsidP="00D5500D">
            <w:pPr>
              <w:pStyle w:val="TableParagraph"/>
              <w:jc w:val="both"/>
              <w:rPr>
                <w:rFonts w:ascii="Times New Roman" w:hAnsi="Times New Roman" w:cs="Times New Roman"/>
              </w:rPr>
            </w:pPr>
          </w:p>
          <w:p w14:paraId="2F4E67BB" w14:textId="77777777" w:rsidR="0039368E" w:rsidRPr="0039783A" w:rsidRDefault="0039368E" w:rsidP="00D5500D">
            <w:pPr>
              <w:pStyle w:val="TableParagraph"/>
              <w:jc w:val="both"/>
              <w:rPr>
                <w:rFonts w:ascii="Times New Roman" w:hAnsi="Times New Roman" w:cs="Times New Roman"/>
              </w:rPr>
            </w:pPr>
          </w:p>
          <w:p w14:paraId="6DEE45E6" w14:textId="77777777" w:rsidR="0039368E" w:rsidRPr="0039783A" w:rsidRDefault="0039368E" w:rsidP="00D5500D">
            <w:pPr>
              <w:pStyle w:val="TableParagraph"/>
              <w:jc w:val="both"/>
              <w:rPr>
                <w:rFonts w:ascii="Times New Roman" w:hAnsi="Times New Roman" w:cs="Times New Roman"/>
              </w:rPr>
            </w:pPr>
          </w:p>
          <w:p w14:paraId="68FC8801" w14:textId="77777777" w:rsidR="0039368E" w:rsidRPr="0039783A" w:rsidRDefault="00817D12" w:rsidP="00D5500D">
            <w:pPr>
              <w:pStyle w:val="TableParagraph"/>
              <w:ind w:right="199"/>
              <w:jc w:val="both"/>
              <w:rPr>
                <w:rFonts w:ascii="Times New Roman" w:hAnsi="Times New Roman" w:cs="Times New Roman"/>
              </w:rPr>
            </w:pPr>
            <w:r w:rsidRPr="0039783A">
              <w:rPr>
                <w:rFonts w:ascii="Times New Roman" w:hAnsi="Times New Roman" w:cs="Times New Roman"/>
              </w:rPr>
              <w:t>Matematika</w:t>
            </w:r>
          </w:p>
          <w:p w14:paraId="3AFA8D84" w14:textId="77777777" w:rsidR="0039368E" w:rsidRPr="0039783A" w:rsidRDefault="0039368E" w:rsidP="00D5500D">
            <w:pPr>
              <w:pStyle w:val="TableParagraph"/>
              <w:jc w:val="both"/>
              <w:rPr>
                <w:rFonts w:ascii="Times New Roman" w:hAnsi="Times New Roman" w:cs="Times New Roman"/>
              </w:rPr>
            </w:pPr>
          </w:p>
          <w:p w14:paraId="3913E429" w14:textId="77777777" w:rsidR="0039368E" w:rsidRPr="0039783A" w:rsidRDefault="0039368E" w:rsidP="00D5500D">
            <w:pPr>
              <w:pStyle w:val="TableParagraph"/>
              <w:jc w:val="both"/>
              <w:rPr>
                <w:rFonts w:ascii="Times New Roman" w:hAnsi="Times New Roman" w:cs="Times New Roman"/>
              </w:rPr>
            </w:pPr>
          </w:p>
          <w:p w14:paraId="4B24BF40" w14:textId="77777777" w:rsidR="0039368E" w:rsidRPr="0039783A" w:rsidRDefault="0039368E" w:rsidP="00D5500D">
            <w:pPr>
              <w:pStyle w:val="TableParagraph"/>
              <w:jc w:val="both"/>
              <w:rPr>
                <w:rFonts w:ascii="Times New Roman" w:hAnsi="Times New Roman" w:cs="Times New Roman"/>
              </w:rPr>
            </w:pPr>
          </w:p>
          <w:p w14:paraId="5BC9E998" w14:textId="77777777" w:rsidR="0039368E" w:rsidRPr="0039783A" w:rsidRDefault="0039368E" w:rsidP="00D5500D">
            <w:pPr>
              <w:pStyle w:val="TableParagraph"/>
              <w:jc w:val="both"/>
              <w:rPr>
                <w:rFonts w:ascii="Times New Roman" w:hAnsi="Times New Roman" w:cs="Times New Roman"/>
              </w:rPr>
            </w:pPr>
          </w:p>
          <w:p w14:paraId="6C1342E9" w14:textId="30C0607B" w:rsidR="0039368E" w:rsidRPr="0039783A" w:rsidRDefault="00817D12" w:rsidP="00D5500D">
            <w:pPr>
              <w:pStyle w:val="TableParagraph"/>
              <w:spacing w:before="155"/>
              <w:ind w:left="205" w:right="199"/>
              <w:jc w:val="both"/>
              <w:rPr>
                <w:rFonts w:ascii="Times New Roman" w:hAnsi="Times New Roman" w:cs="Times New Roman"/>
              </w:rPr>
            </w:pPr>
            <w:r w:rsidRPr="0039783A">
              <w:rPr>
                <w:rFonts w:ascii="Times New Roman" w:hAnsi="Times New Roman" w:cs="Times New Roman"/>
              </w:rPr>
              <w:t>Društvene</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prirodne</w:t>
            </w:r>
            <w:r w:rsidR="0039368E" w:rsidRPr="0039783A">
              <w:rPr>
                <w:rFonts w:ascii="Times New Roman" w:hAnsi="Times New Roman" w:cs="Times New Roman"/>
              </w:rPr>
              <w:t xml:space="preserve"> </w:t>
            </w:r>
            <w:r w:rsidR="0040294A" w:rsidRPr="0039783A">
              <w:rPr>
                <w:rFonts w:ascii="Times New Roman" w:hAnsi="Times New Roman" w:cs="Times New Roman"/>
              </w:rPr>
              <w:t>znanosti</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0040294A" w:rsidRPr="0039783A">
              <w:rPr>
                <w:rFonts w:ascii="Times New Roman" w:hAnsi="Times New Roman" w:cs="Times New Roman"/>
              </w:rPr>
              <w:t>znanosti općenito</w:t>
            </w:r>
            <w:r w:rsidR="0039368E" w:rsidRPr="0039783A">
              <w:rPr>
                <w:rFonts w:ascii="Times New Roman" w:hAnsi="Times New Roman" w:cs="Times New Roman"/>
              </w:rPr>
              <w:t xml:space="preserve">. </w:t>
            </w:r>
          </w:p>
          <w:p w14:paraId="39FAC48E" w14:textId="77777777" w:rsidR="0039368E" w:rsidRPr="0039783A" w:rsidRDefault="0039368E" w:rsidP="00D5500D">
            <w:pPr>
              <w:pStyle w:val="TableParagraph"/>
              <w:spacing w:before="155"/>
              <w:ind w:left="205" w:right="199"/>
              <w:jc w:val="both"/>
              <w:rPr>
                <w:rFonts w:ascii="Times New Roman" w:hAnsi="Times New Roman" w:cs="Times New Roman"/>
              </w:rPr>
            </w:pPr>
          </w:p>
          <w:p w14:paraId="6453423E" w14:textId="77777777" w:rsidR="0039368E" w:rsidRPr="0039783A" w:rsidRDefault="0039368E" w:rsidP="00D5500D">
            <w:pPr>
              <w:pStyle w:val="TableParagraph"/>
              <w:spacing w:before="155"/>
              <w:ind w:left="205" w:right="199"/>
              <w:jc w:val="both"/>
              <w:rPr>
                <w:rFonts w:ascii="Times New Roman" w:hAnsi="Times New Roman" w:cs="Times New Roman"/>
              </w:rPr>
            </w:pPr>
          </w:p>
          <w:p w14:paraId="69212960" w14:textId="77777777" w:rsidR="0039368E" w:rsidRPr="0039783A" w:rsidRDefault="0039368E" w:rsidP="00D5500D">
            <w:pPr>
              <w:pStyle w:val="TableParagraph"/>
              <w:spacing w:before="155"/>
              <w:ind w:left="205" w:right="199"/>
              <w:jc w:val="both"/>
              <w:rPr>
                <w:rFonts w:ascii="Times New Roman" w:hAnsi="Times New Roman" w:cs="Times New Roman"/>
              </w:rPr>
            </w:pPr>
          </w:p>
          <w:p w14:paraId="383D3472" w14:textId="77777777" w:rsidR="0039368E" w:rsidRPr="0039783A" w:rsidRDefault="0039368E" w:rsidP="00D5500D">
            <w:pPr>
              <w:pStyle w:val="TableParagraph"/>
              <w:spacing w:before="155"/>
              <w:ind w:left="205" w:right="199"/>
              <w:jc w:val="both"/>
              <w:rPr>
                <w:rFonts w:ascii="Times New Roman" w:hAnsi="Times New Roman" w:cs="Times New Roman"/>
              </w:rPr>
            </w:pPr>
          </w:p>
          <w:p w14:paraId="1F11DAD3" w14:textId="77777777" w:rsidR="0039368E" w:rsidRPr="0039783A" w:rsidRDefault="0039368E" w:rsidP="00D5500D">
            <w:pPr>
              <w:pStyle w:val="TableParagraph"/>
              <w:spacing w:before="155"/>
              <w:ind w:left="205" w:right="199"/>
              <w:jc w:val="both"/>
              <w:rPr>
                <w:rFonts w:ascii="Times New Roman" w:hAnsi="Times New Roman" w:cs="Times New Roman"/>
              </w:rPr>
            </w:pPr>
          </w:p>
          <w:p w14:paraId="0B04893A" w14:textId="77777777" w:rsidR="0039368E" w:rsidRPr="0039783A" w:rsidRDefault="0039368E" w:rsidP="00D5500D">
            <w:pPr>
              <w:pStyle w:val="TableParagraph"/>
              <w:spacing w:before="155"/>
              <w:ind w:left="205" w:right="199"/>
              <w:jc w:val="both"/>
              <w:rPr>
                <w:rFonts w:ascii="Times New Roman" w:hAnsi="Times New Roman" w:cs="Times New Roman"/>
              </w:rPr>
            </w:pPr>
          </w:p>
          <w:p w14:paraId="48112EDE" w14:textId="77777777" w:rsidR="0039368E" w:rsidRPr="0039783A" w:rsidRDefault="0039368E" w:rsidP="00D5500D">
            <w:pPr>
              <w:pStyle w:val="TableParagraph"/>
              <w:spacing w:before="155"/>
              <w:ind w:left="205" w:right="199"/>
              <w:jc w:val="both"/>
              <w:rPr>
                <w:rFonts w:ascii="Times New Roman" w:hAnsi="Times New Roman" w:cs="Times New Roman"/>
              </w:rPr>
            </w:pPr>
          </w:p>
          <w:p w14:paraId="563FC859" w14:textId="77777777" w:rsidR="0039368E" w:rsidRPr="0039783A" w:rsidRDefault="0039368E" w:rsidP="00D5500D">
            <w:pPr>
              <w:pStyle w:val="TableParagraph"/>
              <w:spacing w:before="155"/>
              <w:ind w:left="205" w:right="199"/>
              <w:jc w:val="both"/>
              <w:rPr>
                <w:rFonts w:ascii="Times New Roman" w:hAnsi="Times New Roman" w:cs="Times New Roman"/>
              </w:rPr>
            </w:pPr>
          </w:p>
          <w:p w14:paraId="67F5E608" w14:textId="77777777" w:rsidR="0039368E" w:rsidRPr="0039783A" w:rsidRDefault="0039368E" w:rsidP="00D5500D">
            <w:pPr>
              <w:pStyle w:val="TableParagraph"/>
              <w:spacing w:before="155"/>
              <w:ind w:left="205" w:right="199"/>
              <w:jc w:val="both"/>
              <w:rPr>
                <w:rFonts w:ascii="Times New Roman" w:hAnsi="Times New Roman" w:cs="Times New Roman"/>
              </w:rPr>
            </w:pPr>
          </w:p>
          <w:p w14:paraId="5F86A9BB" w14:textId="77777777" w:rsidR="0039368E" w:rsidRPr="0039783A" w:rsidRDefault="0039368E" w:rsidP="00D5500D">
            <w:pPr>
              <w:pStyle w:val="TableParagraph"/>
              <w:spacing w:before="155"/>
              <w:ind w:left="205" w:right="199"/>
              <w:jc w:val="both"/>
              <w:rPr>
                <w:rFonts w:ascii="Times New Roman" w:hAnsi="Times New Roman" w:cs="Times New Roman"/>
              </w:rPr>
            </w:pPr>
          </w:p>
          <w:p w14:paraId="4C2A4931" w14:textId="2313F74E" w:rsidR="0039368E" w:rsidRPr="0039783A" w:rsidRDefault="0040294A" w:rsidP="00D5500D">
            <w:pPr>
              <w:pStyle w:val="TableParagraph"/>
              <w:spacing w:before="183"/>
              <w:ind w:right="199"/>
              <w:jc w:val="both"/>
              <w:rPr>
                <w:rFonts w:ascii="Times New Roman" w:hAnsi="Times New Roman" w:cs="Times New Roman"/>
              </w:rPr>
            </w:pPr>
            <w:r w:rsidRPr="0039783A">
              <w:rPr>
                <w:rFonts w:ascii="Times New Roman" w:hAnsi="Times New Roman" w:cs="Times New Roman"/>
              </w:rPr>
              <w:t>Hrvatski</w:t>
            </w:r>
            <w:r w:rsidR="0039368E" w:rsidRPr="0039783A">
              <w:rPr>
                <w:rFonts w:ascii="Times New Roman" w:hAnsi="Times New Roman" w:cs="Times New Roman"/>
              </w:rPr>
              <w:t xml:space="preserve"> </w:t>
            </w:r>
            <w:r w:rsidR="00817D12" w:rsidRPr="0039783A">
              <w:rPr>
                <w:rFonts w:ascii="Times New Roman" w:hAnsi="Times New Roman" w:cs="Times New Roman"/>
              </w:rPr>
              <w:t>jezik</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književnost</w:t>
            </w:r>
          </w:p>
          <w:p w14:paraId="0D46C9FA" w14:textId="77777777" w:rsidR="0039368E" w:rsidRPr="0039783A" w:rsidRDefault="0039368E" w:rsidP="00D5500D">
            <w:pPr>
              <w:pStyle w:val="TableParagraph"/>
              <w:ind w:right="217"/>
              <w:jc w:val="both"/>
              <w:rPr>
                <w:rFonts w:ascii="Times New Roman" w:hAnsi="Times New Roman" w:cs="Times New Roman"/>
              </w:rPr>
            </w:pPr>
          </w:p>
        </w:tc>
      </w:tr>
    </w:tbl>
    <w:p w14:paraId="1283BF6F" w14:textId="77777777" w:rsidR="0039368E" w:rsidRPr="0039783A" w:rsidRDefault="0039368E" w:rsidP="0039368E">
      <w:pPr>
        <w:jc w:val="both"/>
        <w:rPr>
          <w:szCs w:val="22"/>
          <w:lang w:val="hr-HR"/>
        </w:rPr>
        <w:sectPr w:rsidR="0039368E" w:rsidRPr="0039783A">
          <w:pgSz w:w="12240" w:h="15840"/>
          <w:pgMar w:top="1440" w:right="1320" w:bottom="720" w:left="1340" w:header="0" w:footer="524"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39783A" w14:paraId="740D1E9D" w14:textId="77777777" w:rsidTr="00D5500D">
        <w:trPr>
          <w:trHeight w:val="4668"/>
          <w:jc w:val="center"/>
        </w:trPr>
        <w:tc>
          <w:tcPr>
            <w:tcW w:w="3229" w:type="dxa"/>
          </w:tcPr>
          <w:p w14:paraId="6353C131" w14:textId="77777777" w:rsidR="0039368E" w:rsidRPr="0039783A" w:rsidRDefault="0039368E" w:rsidP="00D5500D">
            <w:pPr>
              <w:pStyle w:val="TableParagraph"/>
              <w:spacing w:before="5"/>
              <w:jc w:val="both"/>
              <w:rPr>
                <w:rFonts w:ascii="Times New Roman" w:hAnsi="Times New Roman" w:cs="Times New Roman"/>
              </w:rPr>
            </w:pPr>
          </w:p>
          <w:p w14:paraId="1F2753AA" w14:textId="0A610C37" w:rsidR="0039368E" w:rsidRPr="0039783A" w:rsidRDefault="00497B84" w:rsidP="00A738A6">
            <w:pPr>
              <w:pStyle w:val="TableParagraph"/>
              <w:numPr>
                <w:ilvl w:val="0"/>
                <w:numId w:val="96"/>
              </w:numPr>
              <w:tabs>
                <w:tab w:val="left" w:pos="561"/>
                <w:tab w:val="left" w:pos="562"/>
              </w:tabs>
              <w:ind w:right="482"/>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ronaći</w:t>
            </w:r>
            <w:r w:rsidR="0039368E" w:rsidRPr="0039783A">
              <w:rPr>
                <w:rFonts w:ascii="Times New Roman" w:hAnsi="Times New Roman" w:cs="Times New Roman"/>
              </w:rPr>
              <w:t xml:space="preserve"> </w:t>
            </w:r>
            <w:r w:rsidR="00817D12" w:rsidRPr="0039783A">
              <w:rPr>
                <w:rFonts w:ascii="Times New Roman" w:hAnsi="Times New Roman" w:cs="Times New Roman"/>
              </w:rPr>
              <w:t>sličnosti</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razlike</w:t>
            </w:r>
            <w:r w:rsidR="0039368E" w:rsidRPr="0039783A">
              <w:rPr>
                <w:rFonts w:ascii="Times New Roman" w:hAnsi="Times New Roman" w:cs="Times New Roman"/>
              </w:rPr>
              <w:t xml:space="preserve"> </w:t>
            </w:r>
            <w:r w:rsidR="00817D12" w:rsidRPr="0039783A">
              <w:rPr>
                <w:rFonts w:ascii="Times New Roman" w:hAnsi="Times New Roman" w:cs="Times New Roman"/>
              </w:rPr>
              <w:t>filma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antičkih</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djela</w:t>
            </w:r>
            <w:r w:rsidRPr="0039783A">
              <w:rPr>
                <w:rFonts w:ascii="Times New Roman" w:hAnsi="Times New Roman" w:cs="Times New Roman"/>
              </w:rPr>
              <w:t>,</w:t>
            </w:r>
          </w:p>
          <w:p w14:paraId="42C15296" w14:textId="4DF5CE85" w:rsidR="0039368E" w:rsidRPr="0039783A" w:rsidRDefault="0039368E" w:rsidP="00A738A6">
            <w:pPr>
              <w:pStyle w:val="TableParagraph"/>
              <w:numPr>
                <w:ilvl w:val="0"/>
                <w:numId w:val="96"/>
              </w:numPr>
              <w:tabs>
                <w:tab w:val="left" w:pos="359"/>
                <w:tab w:val="left" w:pos="562"/>
              </w:tabs>
              <w:spacing w:before="173"/>
              <w:ind w:right="17"/>
              <w:jc w:val="both"/>
              <w:rPr>
                <w:rFonts w:ascii="Times New Roman" w:hAnsi="Times New Roman" w:cs="Times New Roman"/>
              </w:rPr>
            </w:pPr>
            <w:r w:rsidRPr="0039783A">
              <w:rPr>
                <w:rFonts w:ascii="Times New Roman" w:hAnsi="Times New Roman" w:cs="Times New Roman"/>
              </w:rPr>
              <w:t xml:space="preserve">  </w:t>
            </w:r>
            <w:r w:rsidR="00497B84" w:rsidRPr="0039783A">
              <w:rPr>
                <w:rFonts w:ascii="Times New Roman" w:hAnsi="Times New Roman" w:cs="Times New Roman"/>
              </w:rPr>
              <w:t>u</w:t>
            </w:r>
            <w:r w:rsidR="00817D12" w:rsidRPr="0039783A">
              <w:rPr>
                <w:rFonts w:ascii="Times New Roman" w:hAnsi="Times New Roman" w:cs="Times New Roman"/>
              </w:rPr>
              <w:t>očiti</w:t>
            </w:r>
            <w:r w:rsidRPr="0039783A">
              <w:rPr>
                <w:rFonts w:ascii="Times New Roman" w:hAnsi="Times New Roman" w:cs="Times New Roman"/>
              </w:rPr>
              <w:t xml:space="preserve"> </w:t>
            </w:r>
            <w:r w:rsidR="00817D12" w:rsidRPr="0039783A">
              <w:rPr>
                <w:rFonts w:ascii="Times New Roman" w:hAnsi="Times New Roman" w:cs="Times New Roman"/>
              </w:rPr>
              <w:t>povezanost</w:t>
            </w:r>
            <w:r w:rsidRPr="0039783A">
              <w:rPr>
                <w:rFonts w:ascii="Times New Roman" w:hAnsi="Times New Roman" w:cs="Times New Roman"/>
              </w:rPr>
              <w:t xml:space="preserve"> </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rPr>
              <w:t>s</w:t>
            </w:r>
            <w:r w:rsidRPr="0039783A">
              <w:rPr>
                <w:rFonts w:ascii="Times New Roman" w:hAnsi="Times New Roman" w:cs="Times New Roman"/>
                <w:spacing w:val="-9"/>
              </w:rPr>
              <w:t xml:space="preserve"> </w:t>
            </w:r>
            <w:r w:rsidR="00817D12" w:rsidRPr="0039783A">
              <w:rPr>
                <w:rFonts w:ascii="Times New Roman" w:hAnsi="Times New Roman" w:cs="Times New Roman"/>
              </w:rPr>
              <w:t>nekim</w:t>
            </w:r>
          </w:p>
          <w:p w14:paraId="0D8A1651" w14:textId="35726E30" w:rsidR="0039368E" w:rsidRPr="0039783A" w:rsidRDefault="00817D12" w:rsidP="00D5500D">
            <w:pPr>
              <w:pStyle w:val="TableParagraph"/>
              <w:spacing w:before="41"/>
              <w:ind w:left="561"/>
              <w:jc w:val="both"/>
              <w:rPr>
                <w:rFonts w:ascii="Times New Roman" w:hAnsi="Times New Roman" w:cs="Times New Roman"/>
              </w:rPr>
            </w:pPr>
            <w:r w:rsidRPr="0039783A">
              <w:rPr>
                <w:rFonts w:ascii="Times New Roman" w:hAnsi="Times New Roman" w:cs="Times New Roman"/>
              </w:rPr>
              <w:t>od</w:t>
            </w:r>
            <w:r w:rsidR="0039368E" w:rsidRPr="0039783A">
              <w:rPr>
                <w:rFonts w:ascii="Times New Roman" w:hAnsi="Times New Roman" w:cs="Times New Roman"/>
              </w:rPr>
              <w:t xml:space="preserve"> </w:t>
            </w:r>
            <w:r w:rsidRPr="0039783A">
              <w:rPr>
                <w:rFonts w:ascii="Times New Roman" w:hAnsi="Times New Roman" w:cs="Times New Roman"/>
              </w:rPr>
              <w:t>književnih</w:t>
            </w:r>
            <w:r w:rsidR="0039368E" w:rsidRPr="0039783A">
              <w:rPr>
                <w:rFonts w:ascii="Times New Roman" w:hAnsi="Times New Roman" w:cs="Times New Roman"/>
              </w:rPr>
              <w:t xml:space="preserve"> </w:t>
            </w:r>
            <w:r w:rsidRPr="0039783A">
              <w:rPr>
                <w:rFonts w:ascii="Times New Roman" w:hAnsi="Times New Roman" w:cs="Times New Roman"/>
              </w:rPr>
              <w:t>djela</w:t>
            </w:r>
            <w:r w:rsidR="00497B84" w:rsidRPr="0039783A">
              <w:rPr>
                <w:rFonts w:ascii="Times New Roman" w:hAnsi="Times New Roman" w:cs="Times New Roman"/>
              </w:rPr>
              <w:t>,</w:t>
            </w:r>
          </w:p>
          <w:p w14:paraId="0586E264" w14:textId="60B9AC9F" w:rsidR="0039368E" w:rsidRPr="0039783A" w:rsidRDefault="00497B84" w:rsidP="00A738A6">
            <w:pPr>
              <w:pStyle w:val="TableParagraph"/>
              <w:numPr>
                <w:ilvl w:val="0"/>
                <w:numId w:val="96"/>
              </w:numPr>
              <w:tabs>
                <w:tab w:val="left" w:pos="561"/>
                <w:tab w:val="left" w:pos="562"/>
              </w:tabs>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hvatiti</w:t>
            </w:r>
            <w:r w:rsidR="0039368E" w:rsidRPr="0039783A">
              <w:rPr>
                <w:rFonts w:ascii="Times New Roman" w:hAnsi="Times New Roman" w:cs="Times New Roman"/>
              </w:rPr>
              <w:t xml:space="preserve"> </w:t>
            </w:r>
            <w:r w:rsidR="00817D12" w:rsidRPr="0039783A">
              <w:rPr>
                <w:rFonts w:ascii="Times New Roman" w:hAnsi="Times New Roman" w:cs="Times New Roman"/>
              </w:rPr>
              <w:t>zašto</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je</w:t>
            </w:r>
          </w:p>
          <w:p w14:paraId="5558FB3D" w14:textId="77777777" w:rsidR="00497B84" w:rsidRPr="0039783A" w:rsidRDefault="00817D12" w:rsidP="00497B84">
            <w:pPr>
              <w:pStyle w:val="TableParagraph"/>
              <w:spacing w:before="41"/>
              <w:ind w:left="561" w:right="178"/>
              <w:jc w:val="both"/>
              <w:rPr>
                <w:rFonts w:ascii="Times New Roman" w:hAnsi="Times New Roman" w:cs="Times New Roman"/>
              </w:rPr>
            </w:pPr>
            <w:r w:rsidRPr="0039783A">
              <w:rPr>
                <w:rFonts w:ascii="Times New Roman" w:hAnsi="Times New Roman" w:cs="Times New Roman"/>
              </w:rPr>
              <w:t>odgovornost</w:t>
            </w:r>
            <w:r w:rsidR="00497B84" w:rsidRPr="0039783A">
              <w:rPr>
                <w:rFonts w:ascii="Times New Roman" w:hAnsi="Times New Roman" w:cs="Times New Roman"/>
              </w:rPr>
              <w:t xml:space="preserve"> </w:t>
            </w:r>
            <w:r w:rsidRPr="0039783A">
              <w:rPr>
                <w:rFonts w:ascii="Times New Roman" w:hAnsi="Times New Roman" w:cs="Times New Roman"/>
              </w:rPr>
              <w:t>značajan</w:t>
            </w:r>
            <w:r w:rsidR="0039368E" w:rsidRPr="0039783A">
              <w:rPr>
                <w:rFonts w:ascii="Times New Roman" w:hAnsi="Times New Roman" w:cs="Times New Roman"/>
              </w:rPr>
              <w:t xml:space="preserve"> </w:t>
            </w:r>
            <w:r w:rsidRPr="0039783A">
              <w:rPr>
                <w:rFonts w:ascii="Times New Roman" w:hAnsi="Times New Roman" w:cs="Times New Roman"/>
              </w:rPr>
              <w:t>pojam</w:t>
            </w:r>
            <w:r w:rsidR="0039368E" w:rsidRPr="0039783A">
              <w:rPr>
                <w:rFonts w:ascii="Times New Roman" w:hAnsi="Times New Roman" w:cs="Times New Roman"/>
              </w:rPr>
              <w:t xml:space="preserve"> </w:t>
            </w:r>
            <w:r w:rsidRPr="0039783A">
              <w:rPr>
                <w:rFonts w:ascii="Times New Roman" w:hAnsi="Times New Roman" w:cs="Times New Roman"/>
              </w:rPr>
              <w:t>ne</w:t>
            </w:r>
            <w:r w:rsidR="0039368E" w:rsidRPr="0039783A">
              <w:rPr>
                <w:rFonts w:ascii="Times New Roman" w:hAnsi="Times New Roman" w:cs="Times New Roman"/>
              </w:rPr>
              <w:t xml:space="preserve"> </w:t>
            </w:r>
            <w:r w:rsidRPr="0039783A">
              <w:rPr>
                <w:rFonts w:ascii="Times New Roman" w:hAnsi="Times New Roman" w:cs="Times New Roman"/>
              </w:rPr>
              <w:t>samo</w:t>
            </w:r>
            <w:r w:rsidR="0039368E" w:rsidRPr="0039783A">
              <w:rPr>
                <w:rFonts w:ascii="Times New Roman" w:hAnsi="Times New Roman" w:cs="Times New Roman"/>
              </w:rPr>
              <w:t xml:space="preserve"> </w:t>
            </w:r>
            <w:r w:rsidRPr="0039783A">
              <w:rPr>
                <w:rFonts w:ascii="Times New Roman" w:hAnsi="Times New Roman" w:cs="Times New Roman"/>
              </w:rPr>
              <w:t>u</w:t>
            </w:r>
            <w:r w:rsidR="0039368E" w:rsidRPr="0039783A">
              <w:rPr>
                <w:rFonts w:ascii="Times New Roman" w:hAnsi="Times New Roman" w:cs="Times New Roman"/>
              </w:rPr>
              <w:t xml:space="preserve"> </w:t>
            </w:r>
            <w:r w:rsidRPr="0039783A">
              <w:rPr>
                <w:rFonts w:ascii="Times New Roman" w:hAnsi="Times New Roman" w:cs="Times New Roman"/>
              </w:rPr>
              <w:t>etici</w:t>
            </w:r>
            <w:r w:rsidR="0039368E" w:rsidRPr="0039783A">
              <w:rPr>
                <w:rFonts w:ascii="Times New Roman" w:hAnsi="Times New Roman" w:cs="Times New Roman"/>
              </w:rPr>
              <w:t xml:space="preserve"> </w:t>
            </w:r>
            <w:r w:rsidRPr="0039783A">
              <w:rPr>
                <w:rFonts w:ascii="Times New Roman" w:hAnsi="Times New Roman" w:cs="Times New Roman"/>
              </w:rPr>
              <w:t>nego</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u</w:t>
            </w:r>
            <w:r w:rsidR="0039368E" w:rsidRPr="0039783A">
              <w:rPr>
                <w:rFonts w:ascii="Times New Roman" w:hAnsi="Times New Roman" w:cs="Times New Roman"/>
              </w:rPr>
              <w:t xml:space="preserve"> </w:t>
            </w:r>
            <w:r w:rsidRPr="0039783A">
              <w:rPr>
                <w:rFonts w:ascii="Times New Roman" w:hAnsi="Times New Roman" w:cs="Times New Roman"/>
              </w:rPr>
              <w:t>životu</w:t>
            </w:r>
            <w:r w:rsidR="00497B84" w:rsidRPr="0039783A">
              <w:rPr>
                <w:rFonts w:ascii="Times New Roman" w:hAnsi="Times New Roman" w:cs="Times New Roman"/>
              </w:rPr>
              <w:t>,</w:t>
            </w:r>
          </w:p>
          <w:p w14:paraId="067AB38C" w14:textId="51969426" w:rsidR="00497B84" w:rsidRPr="0039783A" w:rsidRDefault="00497B84" w:rsidP="00497B84">
            <w:pPr>
              <w:pStyle w:val="TableParagraph"/>
              <w:numPr>
                <w:ilvl w:val="0"/>
                <w:numId w:val="96"/>
              </w:numPr>
              <w:spacing w:before="41"/>
              <w:ind w:right="178"/>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bjasniti</w:t>
            </w:r>
            <w:r w:rsidR="0039368E" w:rsidRPr="0039783A">
              <w:rPr>
                <w:rFonts w:ascii="Times New Roman" w:hAnsi="Times New Roman" w:cs="Times New Roman"/>
              </w:rPr>
              <w:t xml:space="preserve"> </w:t>
            </w:r>
            <w:r w:rsidR="00817D12" w:rsidRPr="0039783A">
              <w:rPr>
                <w:rFonts w:ascii="Times New Roman" w:hAnsi="Times New Roman" w:cs="Times New Roman"/>
              </w:rPr>
              <w:t>dva</w:t>
            </w:r>
            <w:r w:rsidR="0039368E" w:rsidRPr="0039783A">
              <w:rPr>
                <w:rFonts w:ascii="Times New Roman" w:hAnsi="Times New Roman" w:cs="Times New Roman"/>
              </w:rPr>
              <w:t xml:space="preserve"> </w:t>
            </w:r>
            <w:r w:rsidR="00817D12" w:rsidRPr="0039783A">
              <w:rPr>
                <w:rFonts w:ascii="Times New Roman" w:hAnsi="Times New Roman" w:cs="Times New Roman"/>
              </w:rPr>
              <w:t>osnovna</w:t>
            </w:r>
            <w:r w:rsidR="0039368E" w:rsidRPr="0039783A">
              <w:rPr>
                <w:rFonts w:ascii="Times New Roman" w:hAnsi="Times New Roman" w:cs="Times New Roman"/>
              </w:rPr>
              <w:t xml:space="preserve"> </w:t>
            </w:r>
            <w:r w:rsidR="00817D12" w:rsidRPr="0039783A">
              <w:rPr>
                <w:rFonts w:ascii="Times New Roman" w:hAnsi="Times New Roman" w:cs="Times New Roman"/>
              </w:rPr>
              <w:t>problema</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cil</w:t>
            </w:r>
            <w:r w:rsidR="00A40EFA" w:rsidRPr="0039783A">
              <w:rPr>
                <w:rFonts w:ascii="Times New Roman" w:hAnsi="Times New Roman" w:cs="Times New Roman"/>
              </w:rPr>
              <w:t>j</w:t>
            </w:r>
            <w:r w:rsidR="00817D12" w:rsidRPr="0039783A">
              <w:rPr>
                <w:rFonts w:ascii="Times New Roman" w:hAnsi="Times New Roman" w:cs="Times New Roman"/>
              </w:rPr>
              <w:t>evima</w:t>
            </w:r>
            <w:r w:rsidR="0039368E" w:rsidRPr="0039783A">
              <w:rPr>
                <w:rFonts w:ascii="Times New Roman" w:hAnsi="Times New Roman" w:cs="Times New Roman"/>
              </w:rPr>
              <w:t xml:space="preserve"> </w:t>
            </w:r>
            <w:r w:rsidR="00817D12" w:rsidRPr="0039783A">
              <w:rPr>
                <w:rFonts w:ascii="Times New Roman" w:hAnsi="Times New Roman" w:cs="Times New Roman"/>
              </w:rPr>
              <w:t>koje</w:t>
            </w:r>
            <w:r w:rsidR="0039368E" w:rsidRPr="0039783A">
              <w:rPr>
                <w:rFonts w:ascii="Times New Roman" w:hAnsi="Times New Roman" w:cs="Times New Roman"/>
              </w:rPr>
              <w:t xml:space="preserve"> </w:t>
            </w:r>
            <w:r w:rsidR="00817D12" w:rsidRPr="0039783A">
              <w:rPr>
                <w:rFonts w:ascii="Times New Roman" w:hAnsi="Times New Roman" w:cs="Times New Roman"/>
              </w:rPr>
              <w:t>sebi</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životu</w:t>
            </w:r>
            <w:r w:rsidR="0039368E" w:rsidRPr="0039783A">
              <w:rPr>
                <w:rFonts w:ascii="Times New Roman" w:hAnsi="Times New Roman" w:cs="Times New Roman"/>
                <w:spacing w:val="-5"/>
              </w:rPr>
              <w:t xml:space="preserve"> </w:t>
            </w:r>
            <w:r w:rsidR="00817D12" w:rsidRPr="0039783A">
              <w:rPr>
                <w:rFonts w:ascii="Times New Roman" w:hAnsi="Times New Roman" w:cs="Times New Roman"/>
              </w:rPr>
              <w:t>postavl</w:t>
            </w:r>
            <w:r w:rsidR="00A40EFA" w:rsidRPr="0039783A">
              <w:rPr>
                <w:rFonts w:ascii="Times New Roman" w:hAnsi="Times New Roman" w:cs="Times New Roman"/>
              </w:rPr>
              <w:t>j</w:t>
            </w:r>
            <w:r w:rsidR="00817D12" w:rsidRPr="0039783A">
              <w:rPr>
                <w:rFonts w:ascii="Times New Roman" w:hAnsi="Times New Roman" w:cs="Times New Roman"/>
              </w:rPr>
              <w:t>amo</w:t>
            </w:r>
            <w:r w:rsidRPr="0039783A">
              <w:rPr>
                <w:rFonts w:ascii="Times New Roman" w:hAnsi="Times New Roman" w:cs="Times New Roman"/>
              </w:rPr>
              <w:t>,</w:t>
            </w:r>
            <w:r w:rsidR="0039368E" w:rsidRPr="0039783A">
              <w:rPr>
                <w:rFonts w:ascii="Times New Roman" w:hAnsi="Times New Roman" w:cs="Times New Roman"/>
              </w:rPr>
              <w:t xml:space="preserve"> </w:t>
            </w:r>
          </w:p>
          <w:p w14:paraId="44887EB5" w14:textId="667EC7C8" w:rsidR="0039368E" w:rsidRPr="0039783A" w:rsidRDefault="00497B84" w:rsidP="00497B84">
            <w:pPr>
              <w:pStyle w:val="TableParagraph"/>
              <w:numPr>
                <w:ilvl w:val="0"/>
                <w:numId w:val="96"/>
              </w:numPr>
              <w:spacing w:before="41"/>
              <w:ind w:right="178"/>
              <w:jc w:val="both"/>
              <w:rPr>
                <w:rFonts w:ascii="Times New Roman" w:hAnsi="Times New Roman" w:cs="Times New Roman"/>
              </w:rPr>
            </w:pPr>
            <w:r w:rsidRPr="0039783A">
              <w:rPr>
                <w:rFonts w:ascii="Times New Roman" w:hAnsi="Times New Roman" w:cs="Times New Roman"/>
              </w:rPr>
              <w:t>s</w:t>
            </w:r>
            <w:r w:rsidR="00817D12" w:rsidRPr="0039783A">
              <w:rPr>
                <w:rFonts w:ascii="Times New Roman" w:hAnsi="Times New Roman" w:cs="Times New Roman"/>
              </w:rPr>
              <w:t>hvatiti</w:t>
            </w:r>
            <w:r w:rsidR="0039368E" w:rsidRPr="0039783A">
              <w:rPr>
                <w:rFonts w:ascii="Times New Roman" w:hAnsi="Times New Roman" w:cs="Times New Roman"/>
              </w:rPr>
              <w:t xml:space="preserve"> </w:t>
            </w:r>
            <w:r w:rsidR="00817D12" w:rsidRPr="0039783A">
              <w:rPr>
                <w:rFonts w:ascii="Times New Roman" w:hAnsi="Times New Roman" w:cs="Times New Roman"/>
              </w:rPr>
              <w:t>in</w:t>
            </w:r>
            <w:r w:rsidRPr="0039783A">
              <w:rPr>
                <w:rFonts w:ascii="Times New Roman" w:hAnsi="Times New Roman" w:cs="Times New Roman"/>
              </w:rPr>
              <w:t>z</w:t>
            </w:r>
            <w:r w:rsidR="00817D12" w:rsidRPr="0039783A">
              <w:rPr>
                <w:rFonts w:ascii="Times New Roman" w:hAnsi="Times New Roman" w:cs="Times New Roman"/>
              </w:rPr>
              <w:t>istiranje</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na</w:t>
            </w:r>
            <w:r w:rsidR="0039368E" w:rsidRPr="0039783A">
              <w:rPr>
                <w:rFonts w:ascii="Times New Roman" w:hAnsi="Times New Roman" w:cs="Times New Roman"/>
              </w:rPr>
              <w:t xml:space="preserve"> </w:t>
            </w:r>
            <w:r w:rsidR="00817D12" w:rsidRPr="0039783A">
              <w:rPr>
                <w:rFonts w:ascii="Times New Roman" w:hAnsi="Times New Roman" w:cs="Times New Roman"/>
              </w:rPr>
              <w:t>traženju</w:t>
            </w:r>
            <w:r w:rsidR="0039368E" w:rsidRPr="0039783A">
              <w:rPr>
                <w:rFonts w:ascii="Times New Roman" w:hAnsi="Times New Roman" w:cs="Times New Roman"/>
              </w:rPr>
              <w:t xml:space="preserve"> </w:t>
            </w:r>
            <w:r w:rsidR="00817D12" w:rsidRPr="0039783A">
              <w:rPr>
                <w:rFonts w:ascii="Times New Roman" w:hAnsi="Times New Roman" w:cs="Times New Roman"/>
              </w:rPr>
              <w:t>odgovora</w:t>
            </w:r>
            <w:r w:rsidR="0039368E" w:rsidRPr="0039783A">
              <w:rPr>
                <w:rFonts w:ascii="Times New Roman" w:hAnsi="Times New Roman" w:cs="Times New Roman"/>
              </w:rPr>
              <w:t>.</w:t>
            </w:r>
          </w:p>
        </w:tc>
        <w:tc>
          <w:tcPr>
            <w:tcW w:w="3279" w:type="dxa"/>
          </w:tcPr>
          <w:p w14:paraId="4371BE05" w14:textId="77777777" w:rsidR="0039368E" w:rsidRPr="0039783A" w:rsidRDefault="0039368E" w:rsidP="00497B84">
            <w:pPr>
              <w:pStyle w:val="TableParagraph"/>
              <w:rPr>
                <w:rFonts w:ascii="Times New Roman" w:hAnsi="Times New Roman" w:cs="Times New Roman"/>
              </w:rPr>
            </w:pPr>
            <w:r w:rsidRPr="0039783A">
              <w:rPr>
                <w:rFonts w:ascii="Times New Roman" w:hAnsi="Times New Roman" w:cs="Times New Roman"/>
              </w:rPr>
              <w:t xml:space="preserve">8. </w:t>
            </w:r>
            <w:r w:rsidR="00817D12" w:rsidRPr="0039783A">
              <w:rPr>
                <w:rFonts w:ascii="Times New Roman" w:hAnsi="Times New Roman" w:cs="Times New Roman"/>
              </w:rPr>
              <w:t>SAMOSTALNOST</w:t>
            </w:r>
            <w:r w:rsidRPr="0039783A">
              <w:rPr>
                <w:rFonts w:ascii="Times New Roman" w:hAnsi="Times New Roman" w:cs="Times New Roman"/>
              </w:rPr>
              <w:t xml:space="preserve"> </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rPr>
              <w:t>ODGOVORNOST</w:t>
            </w:r>
          </w:p>
          <w:p w14:paraId="7D939E9A" w14:textId="5C3DC0B6" w:rsidR="0039368E" w:rsidRPr="0039783A" w:rsidRDefault="0039368E" w:rsidP="00D5500D">
            <w:pPr>
              <w:pStyle w:val="TableParagraph"/>
              <w:tabs>
                <w:tab w:val="left" w:pos="736"/>
              </w:tabs>
              <w:spacing w:before="5"/>
              <w:ind w:left="736" w:right="279" w:hanging="360"/>
              <w:jc w:val="both"/>
              <w:rPr>
                <w:rFonts w:ascii="Times New Roman" w:hAnsi="Times New Roman" w:cs="Times New Roman"/>
              </w:rPr>
            </w:pPr>
            <w:r w:rsidRPr="0039783A">
              <w:rPr>
                <w:rFonts w:ascii="Times New Roman" w:hAnsi="Times New Roman" w:cs="Times New Roman"/>
              </w:rPr>
              <w:t>-</w:t>
            </w:r>
            <w:r w:rsidRPr="0039783A">
              <w:rPr>
                <w:rFonts w:ascii="Times New Roman" w:hAnsi="Times New Roman" w:cs="Times New Roman"/>
              </w:rPr>
              <w:tab/>
            </w:r>
            <w:r w:rsidR="0040294A" w:rsidRPr="0039783A">
              <w:rPr>
                <w:rFonts w:ascii="Times New Roman" w:hAnsi="Times New Roman" w:cs="Times New Roman"/>
              </w:rPr>
              <w:t>p</w:t>
            </w:r>
            <w:r w:rsidR="00817D12" w:rsidRPr="0039783A">
              <w:rPr>
                <w:rFonts w:ascii="Times New Roman" w:hAnsi="Times New Roman" w:cs="Times New Roman"/>
              </w:rPr>
              <w:t>ojmovi</w:t>
            </w:r>
            <w:r w:rsidRPr="0039783A">
              <w:rPr>
                <w:rFonts w:ascii="Times New Roman" w:hAnsi="Times New Roman" w:cs="Times New Roman"/>
              </w:rPr>
              <w:t xml:space="preserve"> </w:t>
            </w:r>
            <w:r w:rsidR="00817D12" w:rsidRPr="0039783A">
              <w:rPr>
                <w:rFonts w:ascii="Times New Roman" w:hAnsi="Times New Roman" w:cs="Times New Roman"/>
              </w:rPr>
              <w:t>samostalnosti</w:t>
            </w:r>
            <w:r w:rsidRPr="0039783A">
              <w:rPr>
                <w:rFonts w:ascii="Times New Roman" w:hAnsi="Times New Roman" w:cs="Times New Roman"/>
              </w:rPr>
              <w:t xml:space="preserve"> </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rPr>
              <w:t>odgovornosti</w:t>
            </w:r>
            <w:r w:rsidRPr="0039783A">
              <w:rPr>
                <w:rFonts w:ascii="Times New Roman" w:hAnsi="Times New Roman" w:cs="Times New Roman"/>
              </w:rPr>
              <w:t xml:space="preserve">, </w:t>
            </w:r>
            <w:r w:rsidR="00817D12" w:rsidRPr="0039783A">
              <w:rPr>
                <w:rFonts w:ascii="Times New Roman" w:hAnsi="Times New Roman" w:cs="Times New Roman"/>
              </w:rPr>
              <w:t>njihova</w:t>
            </w:r>
            <w:r w:rsidRPr="0039783A">
              <w:rPr>
                <w:rFonts w:ascii="Times New Roman" w:hAnsi="Times New Roman" w:cs="Times New Roman"/>
              </w:rPr>
              <w:t xml:space="preserve"> </w:t>
            </w:r>
            <w:r w:rsidR="00817D12" w:rsidRPr="0039783A">
              <w:rPr>
                <w:rFonts w:ascii="Times New Roman" w:hAnsi="Times New Roman" w:cs="Times New Roman"/>
              </w:rPr>
              <w:t>stvarna</w:t>
            </w:r>
            <w:r w:rsidRPr="0039783A">
              <w:rPr>
                <w:rFonts w:ascii="Times New Roman" w:hAnsi="Times New Roman" w:cs="Times New Roman"/>
              </w:rPr>
              <w:t xml:space="preserve"> </w:t>
            </w:r>
            <w:r w:rsidR="00817D12" w:rsidRPr="0039783A">
              <w:rPr>
                <w:rFonts w:ascii="Times New Roman" w:hAnsi="Times New Roman" w:cs="Times New Roman"/>
              </w:rPr>
              <w:t>značenja</w:t>
            </w:r>
            <w:r w:rsidRPr="0039783A">
              <w:rPr>
                <w:rFonts w:ascii="Times New Roman" w:hAnsi="Times New Roman" w:cs="Times New Roman"/>
              </w:rPr>
              <w:t xml:space="preserve"> </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spacing w:val="-4"/>
              </w:rPr>
              <w:t>moguć</w:t>
            </w:r>
            <w:r w:rsidR="0040294A" w:rsidRPr="0039783A">
              <w:rPr>
                <w:rFonts w:ascii="Times New Roman" w:hAnsi="Times New Roman" w:cs="Times New Roman"/>
                <w:spacing w:val="-4"/>
              </w:rPr>
              <w:t>i</w:t>
            </w:r>
            <w:r w:rsidRPr="0039783A">
              <w:rPr>
                <w:rFonts w:ascii="Times New Roman" w:hAnsi="Times New Roman" w:cs="Times New Roman"/>
                <w:spacing w:val="-4"/>
              </w:rPr>
              <w:t xml:space="preserve"> </w:t>
            </w:r>
            <w:r w:rsidR="00817D12" w:rsidRPr="0039783A">
              <w:rPr>
                <w:rFonts w:ascii="Times New Roman" w:hAnsi="Times New Roman" w:cs="Times New Roman"/>
              </w:rPr>
              <w:t>ut</w:t>
            </w:r>
            <w:r w:rsidR="0040294A" w:rsidRPr="0039783A">
              <w:rPr>
                <w:rFonts w:ascii="Times New Roman" w:hAnsi="Times New Roman" w:cs="Times New Roman"/>
              </w:rPr>
              <w:t>je</w:t>
            </w:r>
            <w:r w:rsidR="00817D12" w:rsidRPr="0039783A">
              <w:rPr>
                <w:rFonts w:ascii="Times New Roman" w:hAnsi="Times New Roman" w:cs="Times New Roman"/>
              </w:rPr>
              <w:t>caj</w:t>
            </w:r>
            <w:r w:rsidRPr="0039783A">
              <w:rPr>
                <w:rFonts w:ascii="Times New Roman" w:hAnsi="Times New Roman" w:cs="Times New Roman"/>
              </w:rPr>
              <w:t xml:space="preserve"> </w:t>
            </w:r>
            <w:r w:rsidR="00817D12" w:rsidRPr="0039783A">
              <w:rPr>
                <w:rFonts w:ascii="Times New Roman" w:hAnsi="Times New Roman" w:cs="Times New Roman"/>
              </w:rPr>
              <w:t>na</w:t>
            </w:r>
            <w:r w:rsidRPr="0039783A">
              <w:rPr>
                <w:rFonts w:ascii="Times New Roman" w:hAnsi="Times New Roman" w:cs="Times New Roman"/>
                <w:spacing w:val="-1"/>
              </w:rPr>
              <w:t xml:space="preserve"> </w:t>
            </w:r>
            <w:r w:rsidR="00817D12" w:rsidRPr="0039783A">
              <w:rPr>
                <w:rFonts w:ascii="Times New Roman" w:hAnsi="Times New Roman" w:cs="Times New Roman"/>
              </w:rPr>
              <w:t>društvo</w:t>
            </w:r>
            <w:r w:rsidRPr="0039783A">
              <w:rPr>
                <w:rFonts w:ascii="Times New Roman" w:hAnsi="Times New Roman" w:cs="Times New Roman"/>
              </w:rPr>
              <w:t>.</w:t>
            </w:r>
          </w:p>
          <w:p w14:paraId="23388384" w14:textId="77777777" w:rsidR="0039368E" w:rsidRPr="0039783A" w:rsidRDefault="0039368E" w:rsidP="00D5500D">
            <w:pPr>
              <w:pStyle w:val="TableParagraph"/>
              <w:jc w:val="both"/>
              <w:rPr>
                <w:rFonts w:ascii="Times New Roman" w:hAnsi="Times New Roman" w:cs="Times New Roman"/>
              </w:rPr>
            </w:pPr>
          </w:p>
          <w:p w14:paraId="4A1A254F" w14:textId="1567A594"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 xml:space="preserve">9. </w:t>
            </w:r>
            <w:r w:rsidR="00817D12" w:rsidRPr="0039783A">
              <w:rPr>
                <w:rFonts w:ascii="Times New Roman" w:hAnsi="Times New Roman" w:cs="Times New Roman"/>
              </w:rPr>
              <w:t>CIL</w:t>
            </w:r>
            <w:r w:rsidR="008F64D2" w:rsidRPr="0039783A">
              <w:rPr>
                <w:rFonts w:ascii="Times New Roman" w:hAnsi="Times New Roman" w:cs="Times New Roman"/>
              </w:rPr>
              <w:t>J</w:t>
            </w:r>
            <w:r w:rsidR="00817D12" w:rsidRPr="0039783A">
              <w:rPr>
                <w:rFonts w:ascii="Times New Roman" w:hAnsi="Times New Roman" w:cs="Times New Roman"/>
              </w:rPr>
              <w:t>EVI</w:t>
            </w:r>
            <w:r w:rsidRPr="0039783A">
              <w:rPr>
                <w:rFonts w:ascii="Times New Roman" w:hAnsi="Times New Roman" w:cs="Times New Roman"/>
              </w:rPr>
              <w:t xml:space="preserve"> – </w:t>
            </w:r>
            <w:r w:rsidR="00817D12" w:rsidRPr="0039783A">
              <w:rPr>
                <w:rFonts w:ascii="Times New Roman" w:hAnsi="Times New Roman" w:cs="Times New Roman"/>
              </w:rPr>
              <w:t>LAŽNI</w:t>
            </w:r>
            <w:r w:rsidRPr="0039783A">
              <w:rPr>
                <w:rFonts w:ascii="Times New Roman" w:hAnsi="Times New Roman" w:cs="Times New Roman"/>
              </w:rPr>
              <w:t xml:space="preserve">, </w:t>
            </w:r>
            <w:r w:rsidR="00817D12" w:rsidRPr="0039783A">
              <w:rPr>
                <w:rFonts w:ascii="Times New Roman" w:hAnsi="Times New Roman" w:cs="Times New Roman"/>
              </w:rPr>
              <w:t>PRIVIDNI</w:t>
            </w:r>
          </w:p>
          <w:p w14:paraId="6816370A" w14:textId="77777777" w:rsidR="0039368E" w:rsidRPr="0039783A" w:rsidRDefault="00817D12" w:rsidP="00D5500D">
            <w:pPr>
              <w:pStyle w:val="TableParagraph"/>
              <w:spacing w:before="41"/>
              <w:ind w:left="812"/>
              <w:jc w:val="both"/>
              <w:rPr>
                <w:rFonts w:ascii="Times New Roman" w:hAnsi="Times New Roman" w:cs="Times New Roman"/>
              </w:rPr>
            </w:pP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ISTINSKI</w:t>
            </w:r>
          </w:p>
          <w:p w14:paraId="6D8C5E63" w14:textId="5B88D601" w:rsidR="0040294A" w:rsidRPr="0039783A" w:rsidRDefault="0039368E" w:rsidP="0040294A">
            <w:pPr>
              <w:pStyle w:val="TableParagraph"/>
              <w:tabs>
                <w:tab w:val="left" w:pos="877"/>
              </w:tabs>
              <w:jc w:val="both"/>
              <w:rPr>
                <w:rFonts w:ascii="Times New Roman" w:hAnsi="Times New Roman" w:cs="Times New Roman"/>
              </w:rPr>
            </w:pPr>
            <w:r w:rsidRPr="0039783A">
              <w:rPr>
                <w:rFonts w:ascii="Times New Roman" w:hAnsi="Times New Roman" w:cs="Times New Roman"/>
              </w:rPr>
              <w:t>-</w:t>
            </w:r>
            <w:r w:rsidR="0040294A" w:rsidRPr="0039783A">
              <w:rPr>
                <w:rFonts w:ascii="Times New Roman" w:hAnsi="Times New Roman" w:cs="Times New Roman"/>
              </w:rPr>
              <w:t xml:space="preserve"> z</w:t>
            </w:r>
            <w:r w:rsidR="00817D12" w:rsidRPr="0039783A">
              <w:rPr>
                <w:rFonts w:ascii="Times New Roman" w:hAnsi="Times New Roman" w:cs="Times New Roman"/>
              </w:rPr>
              <w:t>načenja</w:t>
            </w:r>
            <w:r w:rsidRPr="0039783A">
              <w:rPr>
                <w:rFonts w:ascii="Times New Roman" w:hAnsi="Times New Roman" w:cs="Times New Roman"/>
              </w:rPr>
              <w:t xml:space="preserve"> </w:t>
            </w:r>
            <w:r w:rsidR="00817D12" w:rsidRPr="0039783A">
              <w:rPr>
                <w:rFonts w:ascii="Times New Roman" w:hAnsi="Times New Roman" w:cs="Times New Roman"/>
              </w:rPr>
              <w:t>pojmova</w:t>
            </w:r>
            <w:r w:rsidRPr="0039783A">
              <w:rPr>
                <w:rFonts w:ascii="Times New Roman" w:hAnsi="Times New Roman" w:cs="Times New Roman"/>
                <w:spacing w:val="-1"/>
              </w:rPr>
              <w:t xml:space="preserve"> </w:t>
            </w:r>
            <w:r w:rsidR="00817D12" w:rsidRPr="0039783A">
              <w:rPr>
                <w:rFonts w:ascii="Times New Roman" w:hAnsi="Times New Roman" w:cs="Times New Roman"/>
              </w:rPr>
              <w:t>cil</w:t>
            </w:r>
            <w:r w:rsidR="00A40EFA" w:rsidRPr="0039783A">
              <w:rPr>
                <w:rFonts w:ascii="Times New Roman" w:hAnsi="Times New Roman" w:cs="Times New Roman"/>
              </w:rPr>
              <w:t>j</w:t>
            </w:r>
            <w:r w:rsidRPr="0039783A">
              <w:rPr>
                <w:rFonts w:ascii="Times New Roman" w:hAnsi="Times New Roman" w:cs="Times New Roman"/>
              </w:rPr>
              <w:t>,</w:t>
            </w:r>
            <w:r w:rsidR="0040294A" w:rsidRPr="0039783A">
              <w:rPr>
                <w:rFonts w:ascii="Times New Roman" w:hAnsi="Times New Roman" w:cs="Times New Roman"/>
              </w:rPr>
              <w:t xml:space="preserve"> </w:t>
            </w:r>
          </w:p>
          <w:p w14:paraId="3EDE7AD9" w14:textId="5C5C11B2" w:rsidR="0039368E" w:rsidRPr="0039783A" w:rsidRDefault="0040294A" w:rsidP="0040294A">
            <w:pPr>
              <w:pStyle w:val="TableParagraph"/>
              <w:tabs>
                <w:tab w:val="left" w:pos="877"/>
              </w:tabs>
              <w:jc w:val="both"/>
              <w:rPr>
                <w:rFonts w:ascii="Times New Roman" w:hAnsi="Times New Roman" w:cs="Times New Roman"/>
              </w:rPr>
            </w:pPr>
            <w:r w:rsidRPr="0039783A">
              <w:rPr>
                <w:rFonts w:ascii="Times New Roman" w:hAnsi="Times New Roman" w:cs="Times New Roman"/>
              </w:rPr>
              <w:t xml:space="preserve">- </w:t>
            </w:r>
            <w:r w:rsidR="00817D12" w:rsidRPr="0039783A">
              <w:rPr>
                <w:rFonts w:ascii="Times New Roman" w:hAnsi="Times New Roman" w:cs="Times New Roman"/>
              </w:rPr>
              <w:t>lažno</w:t>
            </w:r>
            <w:r w:rsidR="0039368E" w:rsidRPr="0039783A">
              <w:rPr>
                <w:rFonts w:ascii="Times New Roman" w:hAnsi="Times New Roman" w:cs="Times New Roman"/>
              </w:rPr>
              <w:t xml:space="preserve">, </w:t>
            </w:r>
            <w:r w:rsidR="00817D12" w:rsidRPr="0039783A">
              <w:rPr>
                <w:rFonts w:ascii="Times New Roman" w:hAnsi="Times New Roman" w:cs="Times New Roman"/>
              </w:rPr>
              <w:t>prividno</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istinsko</w:t>
            </w:r>
            <w:r w:rsidR="0039368E" w:rsidRPr="0039783A">
              <w:rPr>
                <w:rFonts w:ascii="Times New Roman" w:hAnsi="Times New Roman" w:cs="Times New Roman"/>
              </w:rPr>
              <w:t xml:space="preserve"> </w:t>
            </w:r>
          </w:p>
          <w:p w14:paraId="781B9D7C" w14:textId="6544D646"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w:t>
            </w:r>
            <w:r w:rsidR="0040294A" w:rsidRPr="0039783A">
              <w:rPr>
                <w:rFonts w:ascii="Times New Roman" w:hAnsi="Times New Roman" w:cs="Times New Roman"/>
              </w:rPr>
              <w:t xml:space="preserve"> o</w:t>
            </w:r>
            <w:r w:rsidR="00817D12" w:rsidRPr="0039783A">
              <w:rPr>
                <w:rFonts w:ascii="Times New Roman" w:hAnsi="Times New Roman" w:cs="Times New Roman"/>
              </w:rPr>
              <w:t>dnos</w:t>
            </w:r>
            <w:r w:rsidRPr="0039783A">
              <w:rPr>
                <w:rFonts w:ascii="Times New Roman" w:hAnsi="Times New Roman" w:cs="Times New Roman"/>
              </w:rPr>
              <w:t xml:space="preserve"> </w:t>
            </w:r>
            <w:r w:rsidR="00817D12" w:rsidRPr="0039783A">
              <w:rPr>
                <w:rFonts w:ascii="Times New Roman" w:hAnsi="Times New Roman" w:cs="Times New Roman"/>
              </w:rPr>
              <w:t>čovjeka</w:t>
            </w:r>
            <w:r w:rsidRPr="0039783A">
              <w:rPr>
                <w:rFonts w:ascii="Times New Roman" w:hAnsi="Times New Roman" w:cs="Times New Roman"/>
              </w:rPr>
              <w:t xml:space="preserve"> </w:t>
            </w:r>
            <w:r w:rsidR="00817D12" w:rsidRPr="0039783A">
              <w:rPr>
                <w:rFonts w:ascii="Times New Roman" w:hAnsi="Times New Roman" w:cs="Times New Roman"/>
              </w:rPr>
              <w:t>prema</w:t>
            </w:r>
            <w:r w:rsidRPr="0039783A">
              <w:rPr>
                <w:rFonts w:ascii="Times New Roman" w:hAnsi="Times New Roman" w:cs="Times New Roman"/>
              </w:rPr>
              <w:t xml:space="preserve"> </w:t>
            </w:r>
            <w:r w:rsidR="00817D12" w:rsidRPr="0039783A">
              <w:rPr>
                <w:rFonts w:ascii="Times New Roman" w:hAnsi="Times New Roman" w:cs="Times New Roman"/>
              </w:rPr>
              <w:t>ovim</w:t>
            </w:r>
            <w:r w:rsidRPr="0039783A">
              <w:rPr>
                <w:rFonts w:ascii="Times New Roman" w:hAnsi="Times New Roman" w:cs="Times New Roman"/>
              </w:rPr>
              <w:t xml:space="preserve"> </w:t>
            </w:r>
            <w:r w:rsidR="00817D12" w:rsidRPr="0039783A">
              <w:rPr>
                <w:rFonts w:ascii="Times New Roman" w:hAnsi="Times New Roman" w:cs="Times New Roman"/>
              </w:rPr>
              <w:t>pojmovima</w:t>
            </w:r>
            <w:r w:rsidRPr="0039783A">
              <w:rPr>
                <w:rFonts w:ascii="Times New Roman" w:hAnsi="Times New Roman" w:cs="Times New Roman"/>
              </w:rPr>
              <w:t xml:space="preserve"> </w:t>
            </w:r>
            <w:r w:rsidR="00817D12" w:rsidRPr="0039783A">
              <w:rPr>
                <w:rFonts w:ascii="Times New Roman" w:hAnsi="Times New Roman" w:cs="Times New Roman"/>
              </w:rPr>
              <w:t>kroz</w:t>
            </w:r>
            <w:r w:rsidRPr="0039783A">
              <w:rPr>
                <w:rFonts w:ascii="Times New Roman" w:hAnsi="Times New Roman" w:cs="Times New Roman"/>
              </w:rPr>
              <w:t xml:space="preserve"> </w:t>
            </w:r>
            <w:r w:rsidR="0040294A" w:rsidRPr="0039783A">
              <w:rPr>
                <w:rFonts w:ascii="Times New Roman" w:hAnsi="Times New Roman" w:cs="Times New Roman"/>
              </w:rPr>
              <w:t>povijest</w:t>
            </w:r>
            <w:r w:rsidRPr="0039783A">
              <w:rPr>
                <w:rFonts w:ascii="Times New Roman" w:hAnsi="Times New Roman" w:cs="Times New Roman"/>
              </w:rPr>
              <w:t xml:space="preserve">, </w:t>
            </w:r>
            <w:r w:rsidR="00817D12" w:rsidRPr="0039783A">
              <w:rPr>
                <w:rFonts w:ascii="Times New Roman" w:hAnsi="Times New Roman" w:cs="Times New Roman"/>
              </w:rPr>
              <w:t>te</w:t>
            </w:r>
            <w:r w:rsidRPr="0039783A">
              <w:rPr>
                <w:rFonts w:ascii="Times New Roman" w:hAnsi="Times New Roman" w:cs="Times New Roman"/>
              </w:rPr>
              <w:t xml:space="preserve"> </w:t>
            </w:r>
            <w:r w:rsidR="0040294A" w:rsidRPr="0039783A">
              <w:rPr>
                <w:rFonts w:ascii="Times New Roman" w:hAnsi="Times New Roman" w:cs="Times New Roman"/>
              </w:rPr>
              <w:t xml:space="preserve">povijest </w:t>
            </w:r>
            <w:r w:rsidRPr="0039783A">
              <w:rPr>
                <w:rFonts w:ascii="Times New Roman" w:hAnsi="Times New Roman" w:cs="Times New Roman"/>
                <w:spacing w:val="-1"/>
              </w:rPr>
              <w:t xml:space="preserve"> </w:t>
            </w:r>
            <w:r w:rsidR="00817D12" w:rsidRPr="0039783A">
              <w:rPr>
                <w:rFonts w:ascii="Times New Roman" w:hAnsi="Times New Roman" w:cs="Times New Roman"/>
              </w:rPr>
              <w:t>filozofije</w:t>
            </w:r>
          </w:p>
        </w:tc>
        <w:tc>
          <w:tcPr>
            <w:tcW w:w="2845" w:type="dxa"/>
          </w:tcPr>
          <w:p w14:paraId="5675A943" w14:textId="77777777" w:rsidR="0039368E" w:rsidRPr="0039783A" w:rsidRDefault="00817D12" w:rsidP="00D5500D">
            <w:pPr>
              <w:pStyle w:val="TableParagraph"/>
              <w:spacing w:before="155"/>
              <w:ind w:right="199"/>
              <w:jc w:val="both"/>
              <w:rPr>
                <w:rFonts w:ascii="Times New Roman" w:hAnsi="Times New Roman" w:cs="Times New Roman"/>
              </w:rPr>
            </w:pPr>
            <w:r w:rsidRPr="0039783A">
              <w:rPr>
                <w:rFonts w:ascii="Times New Roman" w:hAnsi="Times New Roman" w:cs="Times New Roman"/>
              </w:rPr>
              <w:t>Povijest</w:t>
            </w:r>
          </w:p>
          <w:p w14:paraId="7AEB5C0F" w14:textId="77777777" w:rsidR="0039368E" w:rsidRPr="0039783A" w:rsidRDefault="0039368E" w:rsidP="00D5500D">
            <w:pPr>
              <w:pStyle w:val="TableParagraph"/>
              <w:jc w:val="both"/>
              <w:rPr>
                <w:rFonts w:ascii="Times New Roman" w:hAnsi="Times New Roman" w:cs="Times New Roman"/>
              </w:rPr>
            </w:pPr>
          </w:p>
          <w:p w14:paraId="32379ACB" w14:textId="77777777" w:rsidR="0039368E" w:rsidRPr="0039783A" w:rsidRDefault="00817D12" w:rsidP="00D5500D">
            <w:pPr>
              <w:pStyle w:val="TableParagraph"/>
              <w:spacing w:before="156"/>
              <w:ind w:left="207" w:right="199"/>
              <w:jc w:val="both"/>
              <w:rPr>
                <w:rFonts w:ascii="Times New Roman" w:hAnsi="Times New Roman" w:cs="Times New Roman"/>
              </w:rPr>
            </w:pPr>
            <w:r w:rsidRPr="0039783A">
              <w:rPr>
                <w:rFonts w:ascii="Times New Roman" w:hAnsi="Times New Roman" w:cs="Times New Roman"/>
              </w:rPr>
              <w:t>Matematika</w:t>
            </w:r>
          </w:p>
          <w:p w14:paraId="1A3A3497" w14:textId="77777777" w:rsidR="0039368E" w:rsidRPr="0039783A" w:rsidRDefault="0039368E" w:rsidP="00D5500D">
            <w:pPr>
              <w:pStyle w:val="TableParagraph"/>
              <w:jc w:val="both"/>
              <w:rPr>
                <w:rFonts w:ascii="Times New Roman" w:hAnsi="Times New Roman" w:cs="Times New Roman"/>
              </w:rPr>
            </w:pPr>
          </w:p>
          <w:p w14:paraId="46004C56" w14:textId="77777777" w:rsidR="0039368E" w:rsidRPr="0039783A" w:rsidRDefault="0039368E" w:rsidP="00D5500D">
            <w:pPr>
              <w:pStyle w:val="TableParagraph"/>
              <w:jc w:val="both"/>
              <w:rPr>
                <w:rFonts w:ascii="Times New Roman" w:hAnsi="Times New Roman" w:cs="Times New Roman"/>
              </w:rPr>
            </w:pPr>
          </w:p>
          <w:p w14:paraId="147D6406" w14:textId="77777777" w:rsidR="0039368E" w:rsidRPr="0039783A" w:rsidRDefault="0039368E" w:rsidP="00D5500D">
            <w:pPr>
              <w:pStyle w:val="TableParagraph"/>
              <w:jc w:val="both"/>
              <w:rPr>
                <w:rFonts w:ascii="Times New Roman" w:hAnsi="Times New Roman" w:cs="Times New Roman"/>
              </w:rPr>
            </w:pPr>
          </w:p>
          <w:p w14:paraId="2972F96C" w14:textId="77777777" w:rsidR="0039368E" w:rsidRPr="0039783A" w:rsidRDefault="0039368E" w:rsidP="00D5500D">
            <w:pPr>
              <w:pStyle w:val="TableParagraph"/>
              <w:jc w:val="both"/>
              <w:rPr>
                <w:rFonts w:ascii="Times New Roman" w:hAnsi="Times New Roman" w:cs="Times New Roman"/>
              </w:rPr>
            </w:pPr>
          </w:p>
          <w:p w14:paraId="3AD76366" w14:textId="646CE16B" w:rsidR="0039368E" w:rsidRPr="0039783A" w:rsidRDefault="00817D12" w:rsidP="0040294A">
            <w:pPr>
              <w:pStyle w:val="TableParagraph"/>
              <w:spacing w:before="155"/>
              <w:ind w:right="217"/>
              <w:jc w:val="both"/>
              <w:rPr>
                <w:rFonts w:ascii="Times New Roman" w:hAnsi="Times New Roman" w:cs="Times New Roman"/>
              </w:rPr>
            </w:pPr>
            <w:r w:rsidRPr="0039783A">
              <w:rPr>
                <w:rFonts w:ascii="Times New Roman" w:hAnsi="Times New Roman" w:cs="Times New Roman"/>
              </w:rPr>
              <w:t>Društvene</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prirodne</w:t>
            </w:r>
            <w:r w:rsidR="0039368E" w:rsidRPr="0039783A">
              <w:rPr>
                <w:rFonts w:ascii="Times New Roman" w:hAnsi="Times New Roman" w:cs="Times New Roman"/>
              </w:rPr>
              <w:t xml:space="preserve"> </w:t>
            </w:r>
            <w:r w:rsidR="0040294A" w:rsidRPr="0039783A">
              <w:rPr>
                <w:rFonts w:ascii="Times New Roman" w:hAnsi="Times New Roman" w:cs="Times New Roman"/>
              </w:rPr>
              <w:t>znanosti</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0040294A" w:rsidRPr="0039783A">
              <w:rPr>
                <w:rFonts w:ascii="Times New Roman" w:hAnsi="Times New Roman" w:cs="Times New Roman"/>
              </w:rPr>
              <w:t>znanosti općenito</w:t>
            </w:r>
            <w:r w:rsidR="0039368E" w:rsidRPr="0039783A">
              <w:rPr>
                <w:rFonts w:ascii="Times New Roman" w:hAnsi="Times New Roman" w:cs="Times New Roman"/>
              </w:rPr>
              <w:t>.</w:t>
            </w:r>
          </w:p>
        </w:tc>
      </w:tr>
      <w:tr w:rsidR="0039368E" w:rsidRPr="0039783A" w14:paraId="0E6B01DD" w14:textId="77777777" w:rsidTr="00D5500D">
        <w:trPr>
          <w:trHeight w:val="416"/>
          <w:jc w:val="center"/>
        </w:trPr>
        <w:tc>
          <w:tcPr>
            <w:tcW w:w="9353" w:type="dxa"/>
            <w:gridSpan w:val="3"/>
            <w:tcBorders>
              <w:bottom w:val="single" w:sz="4" w:space="0" w:color="000000"/>
            </w:tcBorders>
          </w:tcPr>
          <w:p w14:paraId="365C4FB7" w14:textId="4387ACD2" w:rsidR="0039368E" w:rsidRPr="0039783A" w:rsidRDefault="00817D12" w:rsidP="00D5500D">
            <w:pPr>
              <w:pStyle w:val="TableParagraph"/>
              <w:ind w:left="107"/>
              <w:jc w:val="both"/>
              <w:rPr>
                <w:rFonts w:ascii="Times New Roman" w:hAnsi="Times New Roman" w:cs="Times New Roman"/>
              </w:rPr>
            </w:pPr>
            <w:r w:rsidRPr="0039783A">
              <w:rPr>
                <w:rFonts w:ascii="Times New Roman" w:hAnsi="Times New Roman" w:cs="Times New Roman"/>
                <w:b/>
              </w:rPr>
              <w:t>CJELINA</w:t>
            </w:r>
            <w:r w:rsidR="0039368E" w:rsidRPr="0039783A">
              <w:rPr>
                <w:rFonts w:ascii="Times New Roman" w:hAnsi="Times New Roman" w:cs="Times New Roman"/>
                <w:b/>
              </w:rPr>
              <w:t xml:space="preserve"> V</w:t>
            </w:r>
            <w:r w:rsidR="0040294A" w:rsidRPr="0039783A">
              <w:rPr>
                <w:rFonts w:ascii="Times New Roman" w:hAnsi="Times New Roman" w:cs="Times New Roman"/>
                <w:b/>
              </w:rPr>
              <w:t>.</w:t>
            </w:r>
            <w:r w:rsidR="0039368E" w:rsidRPr="0039783A">
              <w:rPr>
                <w:rFonts w:ascii="Times New Roman" w:hAnsi="Times New Roman" w:cs="Times New Roman"/>
                <w:b/>
              </w:rPr>
              <w:t xml:space="preserve"> – </w:t>
            </w:r>
            <w:r w:rsidRPr="0039783A">
              <w:rPr>
                <w:rFonts w:ascii="Times New Roman" w:hAnsi="Times New Roman" w:cs="Times New Roman"/>
                <w:b/>
              </w:rPr>
              <w:t>ČOVJEK</w:t>
            </w:r>
            <w:r w:rsidR="0039368E" w:rsidRPr="0039783A">
              <w:rPr>
                <w:rFonts w:ascii="Times New Roman" w:hAnsi="Times New Roman" w:cs="Times New Roman"/>
                <w:b/>
              </w:rPr>
              <w:t xml:space="preserve"> </w:t>
            </w:r>
            <w:r w:rsidRPr="0039783A">
              <w:rPr>
                <w:rFonts w:ascii="Times New Roman" w:hAnsi="Times New Roman" w:cs="Times New Roman"/>
                <w:b/>
              </w:rPr>
              <w:t>KAO</w:t>
            </w:r>
            <w:r w:rsidR="0039368E" w:rsidRPr="0039783A">
              <w:rPr>
                <w:rFonts w:ascii="Times New Roman" w:hAnsi="Times New Roman" w:cs="Times New Roman"/>
                <w:b/>
              </w:rPr>
              <w:t xml:space="preserve"> </w:t>
            </w:r>
            <w:r w:rsidRPr="0039783A">
              <w:rPr>
                <w:rFonts w:ascii="Times New Roman" w:hAnsi="Times New Roman" w:cs="Times New Roman"/>
                <w:b/>
              </w:rPr>
              <w:t>PRIRODNO</w:t>
            </w:r>
            <w:r w:rsidR="0039368E" w:rsidRPr="0039783A">
              <w:rPr>
                <w:rFonts w:ascii="Times New Roman" w:hAnsi="Times New Roman" w:cs="Times New Roman"/>
                <w:b/>
              </w:rPr>
              <w:t xml:space="preserve"> </w:t>
            </w:r>
            <w:r w:rsidRPr="0039783A">
              <w:rPr>
                <w:rFonts w:ascii="Times New Roman" w:hAnsi="Times New Roman" w:cs="Times New Roman"/>
                <w:b/>
              </w:rPr>
              <w:t>I</w:t>
            </w:r>
            <w:r w:rsidR="0039368E" w:rsidRPr="0039783A">
              <w:rPr>
                <w:rFonts w:ascii="Times New Roman" w:hAnsi="Times New Roman" w:cs="Times New Roman"/>
                <w:b/>
              </w:rPr>
              <w:t xml:space="preserve"> </w:t>
            </w:r>
            <w:r w:rsidRPr="0039783A">
              <w:rPr>
                <w:rFonts w:ascii="Times New Roman" w:hAnsi="Times New Roman" w:cs="Times New Roman"/>
                <w:b/>
              </w:rPr>
              <w:t>DRUŠTVENO</w:t>
            </w:r>
            <w:r w:rsidR="0039368E" w:rsidRPr="0039783A">
              <w:rPr>
                <w:rFonts w:ascii="Times New Roman" w:hAnsi="Times New Roman" w:cs="Times New Roman"/>
                <w:b/>
              </w:rPr>
              <w:t xml:space="preserve"> </w:t>
            </w:r>
            <w:r w:rsidRPr="0039783A">
              <w:rPr>
                <w:rFonts w:ascii="Times New Roman" w:hAnsi="Times New Roman" w:cs="Times New Roman"/>
                <w:b/>
              </w:rPr>
              <w:t>BIĆE</w:t>
            </w:r>
            <w:r w:rsidR="0039368E" w:rsidRPr="0039783A">
              <w:rPr>
                <w:rFonts w:ascii="Times New Roman" w:hAnsi="Times New Roman" w:cs="Times New Roman"/>
                <w:b/>
              </w:rPr>
              <w:t xml:space="preserve"> (</w:t>
            </w:r>
            <w:r w:rsidRPr="0039783A">
              <w:rPr>
                <w:rFonts w:ascii="Times New Roman" w:hAnsi="Times New Roman" w:cs="Times New Roman"/>
                <w:b/>
              </w:rPr>
              <w:t>okvirni</w:t>
            </w:r>
            <w:r w:rsidR="0039368E" w:rsidRPr="0039783A">
              <w:rPr>
                <w:rFonts w:ascii="Times New Roman" w:hAnsi="Times New Roman" w:cs="Times New Roman"/>
                <w:b/>
              </w:rPr>
              <w:t xml:space="preserve"> </w:t>
            </w:r>
            <w:r w:rsidRPr="0039783A">
              <w:rPr>
                <w:rFonts w:ascii="Times New Roman" w:hAnsi="Times New Roman" w:cs="Times New Roman"/>
                <w:b/>
              </w:rPr>
              <w:t>broj</w:t>
            </w:r>
            <w:r w:rsidR="0040294A" w:rsidRPr="0039783A">
              <w:rPr>
                <w:rFonts w:ascii="Times New Roman" w:hAnsi="Times New Roman" w:cs="Times New Roman"/>
                <w:b/>
              </w:rPr>
              <w:t xml:space="preserve"> nastavnih</w:t>
            </w:r>
            <w:r w:rsidR="0039368E" w:rsidRPr="0039783A">
              <w:rPr>
                <w:rFonts w:ascii="Times New Roman" w:hAnsi="Times New Roman" w:cs="Times New Roman"/>
                <w:b/>
              </w:rPr>
              <w:t xml:space="preserve"> </w:t>
            </w:r>
            <w:r w:rsidR="00D32309" w:rsidRPr="0039783A">
              <w:rPr>
                <w:rFonts w:ascii="Times New Roman" w:hAnsi="Times New Roman" w:cs="Times New Roman"/>
                <w:b/>
              </w:rPr>
              <w:t>sati</w:t>
            </w:r>
            <w:r w:rsidR="0039368E" w:rsidRPr="0039783A">
              <w:rPr>
                <w:rFonts w:ascii="Times New Roman" w:hAnsi="Times New Roman" w:cs="Times New Roman"/>
                <w:b/>
              </w:rPr>
              <w:t xml:space="preserve"> – 12)</w:t>
            </w:r>
          </w:p>
        </w:tc>
      </w:tr>
      <w:tr w:rsidR="0039368E" w:rsidRPr="0039783A" w14:paraId="4AC2C954" w14:textId="77777777" w:rsidTr="00D5500D">
        <w:trPr>
          <w:trHeight w:val="817"/>
          <w:jc w:val="center"/>
        </w:trPr>
        <w:tc>
          <w:tcPr>
            <w:tcW w:w="3229" w:type="dxa"/>
            <w:vAlign w:val="center"/>
          </w:tcPr>
          <w:p w14:paraId="3A3341B8" w14:textId="6CB7117D" w:rsidR="0039368E" w:rsidRPr="0039783A" w:rsidRDefault="00817D12" w:rsidP="00D5500D">
            <w:pPr>
              <w:pStyle w:val="TableParagraph"/>
              <w:ind w:left="107"/>
              <w:jc w:val="center"/>
              <w:rPr>
                <w:rFonts w:ascii="Times New Roman" w:hAnsi="Times New Roman" w:cs="Times New Roman"/>
                <w:b/>
              </w:rPr>
            </w:pPr>
            <w:r w:rsidRPr="0039783A">
              <w:rPr>
                <w:rFonts w:ascii="Times New Roman" w:hAnsi="Times New Roman" w:cs="Times New Roman"/>
                <w:b/>
              </w:rPr>
              <w:t>Operativni</w:t>
            </w:r>
            <w:r w:rsidR="0039368E" w:rsidRPr="0039783A">
              <w:rPr>
                <w:rFonts w:ascii="Times New Roman" w:hAnsi="Times New Roman" w:cs="Times New Roman"/>
                <w:b/>
              </w:rPr>
              <w:t xml:space="preserve"> </w:t>
            </w:r>
            <w:r w:rsidRPr="0039783A">
              <w:rPr>
                <w:rFonts w:ascii="Times New Roman" w:hAnsi="Times New Roman" w:cs="Times New Roman"/>
                <w:b/>
              </w:rPr>
              <w:t>cil</w:t>
            </w:r>
            <w:r w:rsidR="00A40EFA" w:rsidRPr="0039783A">
              <w:rPr>
                <w:rFonts w:ascii="Times New Roman" w:hAnsi="Times New Roman" w:cs="Times New Roman"/>
                <w:b/>
              </w:rPr>
              <w:t>j</w:t>
            </w:r>
            <w:r w:rsidRPr="0039783A">
              <w:rPr>
                <w:rFonts w:ascii="Times New Roman" w:hAnsi="Times New Roman" w:cs="Times New Roman"/>
                <w:b/>
              </w:rPr>
              <w:t>evi</w:t>
            </w:r>
          </w:p>
        </w:tc>
        <w:tc>
          <w:tcPr>
            <w:tcW w:w="3279" w:type="dxa"/>
            <w:vAlign w:val="center"/>
          </w:tcPr>
          <w:p w14:paraId="5B6CFFCA" w14:textId="77777777" w:rsidR="0039368E" w:rsidRPr="0039783A" w:rsidRDefault="00817D12" w:rsidP="00D5500D">
            <w:pPr>
              <w:pStyle w:val="TableParagraph"/>
              <w:ind w:left="107"/>
              <w:jc w:val="center"/>
              <w:rPr>
                <w:rFonts w:ascii="Times New Roman" w:hAnsi="Times New Roman" w:cs="Times New Roman"/>
                <w:b/>
              </w:rPr>
            </w:pPr>
            <w:r w:rsidRPr="0039783A">
              <w:rPr>
                <w:rFonts w:ascii="Times New Roman" w:hAnsi="Times New Roman" w:cs="Times New Roman"/>
                <w:b/>
              </w:rPr>
              <w:t>Sadržaj</w:t>
            </w:r>
            <w:r w:rsidR="0039368E" w:rsidRPr="0039783A">
              <w:rPr>
                <w:rFonts w:ascii="Times New Roman" w:hAnsi="Times New Roman" w:cs="Times New Roman"/>
                <w:b/>
              </w:rPr>
              <w:t xml:space="preserve"> – </w:t>
            </w:r>
            <w:r w:rsidRPr="0039783A">
              <w:rPr>
                <w:rFonts w:ascii="Times New Roman" w:hAnsi="Times New Roman" w:cs="Times New Roman"/>
                <w:b/>
              </w:rPr>
              <w:t>nastavne</w:t>
            </w:r>
            <w:r w:rsidR="0039368E" w:rsidRPr="0039783A">
              <w:rPr>
                <w:rFonts w:ascii="Times New Roman" w:hAnsi="Times New Roman" w:cs="Times New Roman"/>
                <w:b/>
              </w:rPr>
              <w:t xml:space="preserve"> </w:t>
            </w:r>
            <w:r w:rsidRPr="0039783A">
              <w:rPr>
                <w:rFonts w:ascii="Times New Roman" w:hAnsi="Times New Roman" w:cs="Times New Roman"/>
                <w:b/>
              </w:rPr>
              <w:t>jedinice</w:t>
            </w:r>
            <w:r w:rsidR="0039368E" w:rsidRPr="0039783A">
              <w:rPr>
                <w:rFonts w:ascii="Times New Roman" w:hAnsi="Times New Roman" w:cs="Times New Roman"/>
                <w:b/>
              </w:rPr>
              <w:t xml:space="preserve"> </w:t>
            </w:r>
            <w:r w:rsidRPr="0039783A">
              <w:rPr>
                <w:rFonts w:ascii="Times New Roman" w:hAnsi="Times New Roman" w:cs="Times New Roman"/>
                <w:b/>
              </w:rPr>
              <w:t>i</w:t>
            </w:r>
          </w:p>
          <w:p w14:paraId="7F9DE150" w14:textId="5C9CED74" w:rsidR="0039368E" w:rsidRPr="0039783A" w:rsidRDefault="00817D12" w:rsidP="00D5500D">
            <w:pPr>
              <w:pStyle w:val="TableParagraph"/>
              <w:spacing w:before="41"/>
              <w:ind w:left="107"/>
              <w:jc w:val="center"/>
              <w:rPr>
                <w:rFonts w:ascii="Times New Roman" w:hAnsi="Times New Roman" w:cs="Times New Roman"/>
                <w:b/>
              </w:rPr>
            </w:pPr>
            <w:r w:rsidRPr="0039783A">
              <w:rPr>
                <w:rFonts w:ascii="Times New Roman" w:hAnsi="Times New Roman" w:cs="Times New Roman"/>
                <w:b/>
              </w:rPr>
              <w:t>objašnjenja</w:t>
            </w:r>
            <w:r w:rsidR="0039368E" w:rsidRPr="0039783A">
              <w:rPr>
                <w:rFonts w:ascii="Times New Roman" w:hAnsi="Times New Roman" w:cs="Times New Roman"/>
                <w:b/>
              </w:rPr>
              <w:t xml:space="preserve"> </w:t>
            </w:r>
            <w:r w:rsidRPr="0039783A">
              <w:rPr>
                <w:rFonts w:ascii="Times New Roman" w:hAnsi="Times New Roman" w:cs="Times New Roman"/>
                <w:b/>
              </w:rPr>
              <w:t>kl</w:t>
            </w:r>
            <w:r w:rsidR="00A40EFA" w:rsidRPr="0039783A">
              <w:rPr>
                <w:rFonts w:ascii="Times New Roman" w:hAnsi="Times New Roman" w:cs="Times New Roman"/>
                <w:b/>
              </w:rPr>
              <w:t>j</w:t>
            </w:r>
            <w:r w:rsidRPr="0039783A">
              <w:rPr>
                <w:rFonts w:ascii="Times New Roman" w:hAnsi="Times New Roman" w:cs="Times New Roman"/>
                <w:b/>
              </w:rPr>
              <w:t>učnih</w:t>
            </w:r>
            <w:r w:rsidR="0039368E" w:rsidRPr="0039783A">
              <w:rPr>
                <w:rFonts w:ascii="Times New Roman" w:hAnsi="Times New Roman" w:cs="Times New Roman"/>
                <w:b/>
              </w:rPr>
              <w:t xml:space="preserve"> </w:t>
            </w:r>
            <w:r w:rsidRPr="0039783A">
              <w:rPr>
                <w:rFonts w:ascii="Times New Roman" w:hAnsi="Times New Roman" w:cs="Times New Roman"/>
                <w:b/>
              </w:rPr>
              <w:t>pojmova</w:t>
            </w:r>
          </w:p>
        </w:tc>
        <w:tc>
          <w:tcPr>
            <w:tcW w:w="2845" w:type="dxa"/>
            <w:vAlign w:val="center"/>
          </w:tcPr>
          <w:p w14:paraId="66D9C0B5" w14:textId="77777777" w:rsidR="0039368E" w:rsidRPr="0039783A" w:rsidRDefault="00817D12" w:rsidP="00D5500D">
            <w:pPr>
              <w:pStyle w:val="TableParagraph"/>
              <w:ind w:left="107" w:right="721"/>
              <w:jc w:val="center"/>
              <w:rPr>
                <w:rFonts w:ascii="Times New Roman" w:hAnsi="Times New Roman" w:cs="Times New Roman"/>
                <w:b/>
              </w:rPr>
            </w:pPr>
            <w:r w:rsidRPr="0039783A">
              <w:rPr>
                <w:rFonts w:ascii="Times New Roman" w:hAnsi="Times New Roman" w:cs="Times New Roman"/>
                <w:b/>
              </w:rPr>
              <w:t>Korelacija</w:t>
            </w:r>
            <w:r w:rsidR="0039368E" w:rsidRPr="0039783A">
              <w:rPr>
                <w:rFonts w:ascii="Times New Roman" w:hAnsi="Times New Roman" w:cs="Times New Roman"/>
                <w:b/>
              </w:rPr>
              <w:t xml:space="preserve"> </w:t>
            </w:r>
            <w:r w:rsidRPr="0039783A">
              <w:rPr>
                <w:rFonts w:ascii="Times New Roman" w:hAnsi="Times New Roman" w:cs="Times New Roman"/>
                <w:b/>
              </w:rPr>
              <w:t>s</w:t>
            </w:r>
            <w:r w:rsidR="0039368E" w:rsidRPr="0039783A">
              <w:rPr>
                <w:rFonts w:ascii="Times New Roman" w:hAnsi="Times New Roman" w:cs="Times New Roman"/>
                <w:b/>
              </w:rPr>
              <w:t xml:space="preserve"> </w:t>
            </w:r>
            <w:r w:rsidRPr="0039783A">
              <w:rPr>
                <w:rFonts w:ascii="Times New Roman" w:hAnsi="Times New Roman" w:cs="Times New Roman"/>
                <w:b/>
              </w:rPr>
              <w:t>nastavnim</w:t>
            </w:r>
            <w:r w:rsidR="0039368E" w:rsidRPr="0039783A">
              <w:rPr>
                <w:rFonts w:ascii="Times New Roman" w:hAnsi="Times New Roman" w:cs="Times New Roman"/>
                <w:b/>
              </w:rPr>
              <w:t xml:space="preserve"> </w:t>
            </w:r>
            <w:r w:rsidRPr="0039783A">
              <w:rPr>
                <w:rFonts w:ascii="Times New Roman" w:hAnsi="Times New Roman" w:cs="Times New Roman"/>
                <w:b/>
              </w:rPr>
              <w:t>predmetima</w:t>
            </w:r>
          </w:p>
        </w:tc>
      </w:tr>
      <w:tr w:rsidR="0039368E" w:rsidRPr="0039783A" w14:paraId="5E1F3643" w14:textId="77777777" w:rsidTr="00D5500D">
        <w:trPr>
          <w:trHeight w:val="7693"/>
          <w:jc w:val="center"/>
        </w:trPr>
        <w:tc>
          <w:tcPr>
            <w:tcW w:w="3229" w:type="dxa"/>
          </w:tcPr>
          <w:p w14:paraId="2DB272BC" w14:textId="77777777" w:rsidR="0039368E" w:rsidRPr="0039783A" w:rsidRDefault="00817D12" w:rsidP="00D5500D">
            <w:pPr>
              <w:pStyle w:val="TableParagraph"/>
              <w:jc w:val="both"/>
              <w:rPr>
                <w:rFonts w:ascii="Times New Roman" w:hAnsi="Times New Roman" w:cs="Times New Roman"/>
                <w:b/>
              </w:rPr>
            </w:pPr>
            <w:r w:rsidRPr="0039783A">
              <w:rPr>
                <w:rFonts w:ascii="Times New Roman" w:hAnsi="Times New Roman" w:cs="Times New Roman"/>
                <w:b/>
              </w:rPr>
              <w:t>Učenik</w:t>
            </w:r>
            <w:r w:rsidR="0039368E" w:rsidRPr="0039783A">
              <w:rPr>
                <w:rFonts w:ascii="Times New Roman" w:hAnsi="Times New Roman" w:cs="Times New Roman"/>
                <w:b/>
              </w:rPr>
              <w:t xml:space="preserve"> </w:t>
            </w:r>
            <w:r w:rsidRPr="0039783A">
              <w:rPr>
                <w:rFonts w:ascii="Times New Roman" w:hAnsi="Times New Roman" w:cs="Times New Roman"/>
                <w:b/>
              </w:rPr>
              <w:t>treba</w:t>
            </w:r>
            <w:r w:rsidR="0039368E" w:rsidRPr="0039783A">
              <w:rPr>
                <w:rFonts w:ascii="Times New Roman" w:hAnsi="Times New Roman" w:cs="Times New Roman"/>
                <w:b/>
              </w:rPr>
              <w:t>:</w:t>
            </w:r>
          </w:p>
          <w:p w14:paraId="31E85A42" w14:textId="15FF9C2B" w:rsidR="0039368E" w:rsidRPr="0039783A" w:rsidRDefault="0040294A" w:rsidP="00A738A6">
            <w:pPr>
              <w:pStyle w:val="TableParagraph"/>
              <w:numPr>
                <w:ilvl w:val="0"/>
                <w:numId w:val="95"/>
              </w:numPr>
              <w:tabs>
                <w:tab w:val="left" w:pos="561"/>
                <w:tab w:val="left" w:pos="562"/>
              </w:tabs>
              <w:ind w:right="265"/>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bjasniti</w:t>
            </w:r>
            <w:r w:rsidR="0039368E" w:rsidRPr="0039783A">
              <w:rPr>
                <w:rFonts w:ascii="Times New Roman" w:hAnsi="Times New Roman" w:cs="Times New Roman"/>
              </w:rPr>
              <w:t xml:space="preserve"> </w:t>
            </w:r>
            <w:r w:rsidR="00817D12" w:rsidRPr="0039783A">
              <w:rPr>
                <w:rFonts w:ascii="Times New Roman" w:hAnsi="Times New Roman" w:cs="Times New Roman"/>
              </w:rPr>
              <w:t>pojmove</w:t>
            </w:r>
            <w:r w:rsidR="0039368E" w:rsidRPr="0039783A">
              <w:rPr>
                <w:rFonts w:ascii="Times New Roman" w:hAnsi="Times New Roman" w:cs="Times New Roman"/>
              </w:rPr>
              <w:t xml:space="preserve"> </w:t>
            </w:r>
            <w:r w:rsidR="00817D12" w:rsidRPr="0039783A">
              <w:rPr>
                <w:rFonts w:ascii="Times New Roman" w:hAnsi="Times New Roman" w:cs="Times New Roman"/>
              </w:rPr>
              <w:t>svijesti</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F64D2" w:rsidRPr="0039783A">
              <w:rPr>
                <w:rFonts w:ascii="Times New Roman" w:hAnsi="Times New Roman" w:cs="Times New Roman"/>
              </w:rPr>
              <w:t>savjesti</w:t>
            </w:r>
            <w:r w:rsidRPr="0039783A">
              <w:rPr>
                <w:rFonts w:ascii="Times New Roman" w:hAnsi="Times New Roman" w:cs="Times New Roman"/>
              </w:rPr>
              <w:t>,</w:t>
            </w:r>
          </w:p>
          <w:p w14:paraId="39DB6627" w14:textId="77777777" w:rsidR="0039368E" w:rsidRPr="0039783A" w:rsidRDefault="0039368E" w:rsidP="00D5500D">
            <w:pPr>
              <w:pStyle w:val="TableParagraph"/>
              <w:spacing w:before="2"/>
              <w:jc w:val="both"/>
              <w:rPr>
                <w:rFonts w:ascii="Times New Roman" w:hAnsi="Times New Roman" w:cs="Times New Roman"/>
              </w:rPr>
            </w:pPr>
          </w:p>
          <w:p w14:paraId="30EAA748" w14:textId="657F503D" w:rsidR="0039368E" w:rsidRPr="0039783A" w:rsidRDefault="008F64D2" w:rsidP="00A738A6">
            <w:pPr>
              <w:pStyle w:val="TableParagraph"/>
              <w:numPr>
                <w:ilvl w:val="0"/>
                <w:numId w:val="95"/>
              </w:numPr>
              <w:tabs>
                <w:tab w:val="left" w:pos="561"/>
                <w:tab w:val="left" w:pos="562"/>
              </w:tabs>
              <w:ind w:left="0" w:firstLine="0"/>
              <w:jc w:val="both"/>
              <w:rPr>
                <w:rFonts w:ascii="Times New Roman" w:hAnsi="Times New Roman" w:cs="Times New Roman"/>
              </w:rPr>
            </w:pPr>
            <w:r w:rsidRPr="0039783A">
              <w:rPr>
                <w:rFonts w:ascii="Times New Roman" w:hAnsi="Times New Roman" w:cs="Times New Roman"/>
              </w:rPr>
              <w:t>razumjeti</w:t>
            </w:r>
            <w:r w:rsidR="0039368E" w:rsidRPr="0039783A">
              <w:rPr>
                <w:rFonts w:ascii="Times New Roman" w:hAnsi="Times New Roman" w:cs="Times New Roman"/>
              </w:rPr>
              <w:t xml:space="preserve"> </w:t>
            </w:r>
            <w:r w:rsidR="00817D12" w:rsidRPr="0039783A">
              <w:rPr>
                <w:rFonts w:ascii="Times New Roman" w:hAnsi="Times New Roman" w:cs="Times New Roman"/>
              </w:rPr>
              <w:t>pojam</w:t>
            </w:r>
            <w:r w:rsidR="0039368E" w:rsidRPr="0039783A">
              <w:rPr>
                <w:rFonts w:ascii="Times New Roman" w:hAnsi="Times New Roman" w:cs="Times New Roman"/>
                <w:spacing w:val="-6"/>
              </w:rPr>
              <w:t xml:space="preserve"> </w:t>
            </w:r>
            <w:r w:rsidR="00817D12" w:rsidRPr="0039783A">
              <w:rPr>
                <w:rFonts w:ascii="Times New Roman" w:hAnsi="Times New Roman" w:cs="Times New Roman"/>
              </w:rPr>
              <w:t>vrijednosti</w:t>
            </w:r>
            <w:r w:rsidR="0040294A" w:rsidRPr="0039783A">
              <w:rPr>
                <w:rFonts w:ascii="Times New Roman" w:hAnsi="Times New Roman" w:cs="Times New Roman"/>
              </w:rPr>
              <w:t>,</w:t>
            </w:r>
          </w:p>
          <w:p w14:paraId="35204914" w14:textId="77777777" w:rsidR="0039368E" w:rsidRPr="0039783A" w:rsidRDefault="0039368E" w:rsidP="00D5500D">
            <w:pPr>
              <w:pStyle w:val="TableParagraph"/>
              <w:jc w:val="both"/>
              <w:rPr>
                <w:rFonts w:ascii="Times New Roman" w:hAnsi="Times New Roman" w:cs="Times New Roman"/>
              </w:rPr>
            </w:pPr>
          </w:p>
          <w:p w14:paraId="32A04887" w14:textId="77777777" w:rsidR="0039368E" w:rsidRPr="0039783A" w:rsidRDefault="0039368E" w:rsidP="00D5500D">
            <w:pPr>
              <w:pStyle w:val="TableParagraph"/>
              <w:jc w:val="both"/>
              <w:rPr>
                <w:rFonts w:ascii="Times New Roman" w:hAnsi="Times New Roman" w:cs="Times New Roman"/>
              </w:rPr>
            </w:pPr>
          </w:p>
          <w:p w14:paraId="4A0B28BA" w14:textId="77777777" w:rsidR="0039368E" w:rsidRPr="0039783A" w:rsidRDefault="0039368E" w:rsidP="00D5500D">
            <w:pPr>
              <w:pStyle w:val="TableParagraph"/>
              <w:jc w:val="both"/>
              <w:rPr>
                <w:rFonts w:ascii="Times New Roman" w:hAnsi="Times New Roman" w:cs="Times New Roman"/>
              </w:rPr>
            </w:pPr>
          </w:p>
          <w:p w14:paraId="29263E90" w14:textId="77777777" w:rsidR="0039368E" w:rsidRPr="0039783A" w:rsidRDefault="0039368E" w:rsidP="00D5500D">
            <w:pPr>
              <w:pStyle w:val="TableParagraph"/>
              <w:jc w:val="both"/>
              <w:rPr>
                <w:rFonts w:ascii="Times New Roman" w:hAnsi="Times New Roman" w:cs="Times New Roman"/>
              </w:rPr>
            </w:pPr>
          </w:p>
          <w:p w14:paraId="3B3AEFBB" w14:textId="77777777" w:rsidR="0039368E" w:rsidRPr="0039783A" w:rsidRDefault="0039368E" w:rsidP="00D5500D">
            <w:pPr>
              <w:pStyle w:val="TableParagraph"/>
              <w:spacing w:before="12"/>
              <w:jc w:val="both"/>
              <w:rPr>
                <w:rFonts w:ascii="Times New Roman" w:hAnsi="Times New Roman" w:cs="Times New Roman"/>
              </w:rPr>
            </w:pPr>
          </w:p>
          <w:p w14:paraId="5F0BB578" w14:textId="4F335AE4" w:rsidR="0039368E" w:rsidRPr="0039783A" w:rsidRDefault="0040294A" w:rsidP="00A738A6">
            <w:pPr>
              <w:pStyle w:val="TableParagraph"/>
              <w:numPr>
                <w:ilvl w:val="0"/>
                <w:numId w:val="95"/>
              </w:numPr>
              <w:tabs>
                <w:tab w:val="left" w:pos="561"/>
                <w:tab w:val="left" w:pos="562"/>
              </w:tabs>
              <w:ind w:right="628"/>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očiti</w:t>
            </w:r>
            <w:r w:rsidR="0039368E" w:rsidRPr="0039783A">
              <w:rPr>
                <w:rFonts w:ascii="Times New Roman" w:hAnsi="Times New Roman" w:cs="Times New Roman"/>
              </w:rPr>
              <w:t xml:space="preserve"> </w:t>
            </w:r>
            <w:r w:rsidR="00817D12" w:rsidRPr="0039783A">
              <w:rPr>
                <w:rFonts w:ascii="Times New Roman" w:hAnsi="Times New Roman" w:cs="Times New Roman"/>
              </w:rPr>
              <w:t>razlike</w:t>
            </w:r>
            <w:r w:rsidR="0039368E" w:rsidRPr="0039783A">
              <w:rPr>
                <w:rFonts w:ascii="Times New Roman" w:hAnsi="Times New Roman" w:cs="Times New Roman"/>
              </w:rPr>
              <w:t xml:space="preserve"> </w:t>
            </w:r>
            <w:r w:rsidR="00817D12" w:rsidRPr="0039783A">
              <w:rPr>
                <w:rFonts w:ascii="Times New Roman" w:hAnsi="Times New Roman" w:cs="Times New Roman"/>
              </w:rPr>
              <w:t>između</w:t>
            </w:r>
            <w:r w:rsidR="0039368E" w:rsidRPr="0039783A">
              <w:rPr>
                <w:rFonts w:ascii="Times New Roman" w:hAnsi="Times New Roman" w:cs="Times New Roman"/>
              </w:rPr>
              <w:t xml:space="preserve"> </w:t>
            </w:r>
            <w:r w:rsidR="00817D12" w:rsidRPr="0039783A">
              <w:rPr>
                <w:rFonts w:ascii="Times New Roman" w:hAnsi="Times New Roman" w:cs="Times New Roman"/>
              </w:rPr>
              <w:t>filozofije</w:t>
            </w:r>
            <w:r w:rsidR="0039368E" w:rsidRPr="0039783A">
              <w:rPr>
                <w:rFonts w:ascii="Times New Roman" w:hAnsi="Times New Roman" w:cs="Times New Roman"/>
              </w:rPr>
              <w:t xml:space="preserve">, </w:t>
            </w:r>
            <w:r w:rsidR="00817D12" w:rsidRPr="0039783A">
              <w:rPr>
                <w:rFonts w:ascii="Times New Roman" w:hAnsi="Times New Roman" w:cs="Times New Roman"/>
              </w:rPr>
              <w:t>religije</w:t>
            </w:r>
            <w:r w:rsidR="0039368E" w:rsidRPr="0039783A">
              <w:rPr>
                <w:rFonts w:ascii="Times New Roman" w:hAnsi="Times New Roman" w:cs="Times New Roman"/>
              </w:rPr>
              <w:t>,</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mita</w:t>
            </w:r>
            <w:r w:rsidRPr="0039783A">
              <w:rPr>
                <w:rFonts w:ascii="Times New Roman" w:hAnsi="Times New Roman" w:cs="Times New Roman"/>
              </w:rPr>
              <w:t>,</w:t>
            </w:r>
          </w:p>
          <w:p w14:paraId="5F3DA2F2" w14:textId="77777777" w:rsidR="0039368E" w:rsidRPr="0039783A" w:rsidRDefault="0039368E" w:rsidP="00D5500D">
            <w:pPr>
              <w:pStyle w:val="TableParagraph"/>
              <w:jc w:val="both"/>
              <w:rPr>
                <w:rFonts w:ascii="Times New Roman" w:hAnsi="Times New Roman" w:cs="Times New Roman"/>
              </w:rPr>
            </w:pPr>
          </w:p>
          <w:p w14:paraId="5AA0FC66" w14:textId="77777777" w:rsidR="0039368E" w:rsidRPr="0039783A" w:rsidRDefault="0039368E" w:rsidP="00D5500D">
            <w:pPr>
              <w:pStyle w:val="TableParagraph"/>
              <w:jc w:val="both"/>
              <w:rPr>
                <w:rFonts w:ascii="Times New Roman" w:hAnsi="Times New Roman" w:cs="Times New Roman"/>
              </w:rPr>
            </w:pPr>
          </w:p>
          <w:p w14:paraId="6CFFB0C4" w14:textId="77777777" w:rsidR="0039368E" w:rsidRPr="0039783A" w:rsidRDefault="0039368E" w:rsidP="00D5500D">
            <w:pPr>
              <w:pStyle w:val="TableParagraph"/>
              <w:jc w:val="both"/>
              <w:rPr>
                <w:rFonts w:ascii="Times New Roman" w:hAnsi="Times New Roman" w:cs="Times New Roman"/>
              </w:rPr>
            </w:pPr>
          </w:p>
          <w:p w14:paraId="282D35A2" w14:textId="77777777" w:rsidR="0039368E" w:rsidRPr="0039783A" w:rsidRDefault="0039368E" w:rsidP="00D5500D">
            <w:pPr>
              <w:pStyle w:val="TableParagraph"/>
              <w:jc w:val="both"/>
              <w:rPr>
                <w:rFonts w:ascii="Times New Roman" w:hAnsi="Times New Roman" w:cs="Times New Roman"/>
              </w:rPr>
            </w:pPr>
          </w:p>
          <w:p w14:paraId="696F4704" w14:textId="77777777" w:rsidR="0039368E" w:rsidRPr="0039783A" w:rsidRDefault="0039368E" w:rsidP="00D5500D">
            <w:pPr>
              <w:pStyle w:val="TableParagraph"/>
              <w:spacing w:before="1"/>
              <w:jc w:val="both"/>
              <w:rPr>
                <w:rFonts w:ascii="Times New Roman" w:hAnsi="Times New Roman" w:cs="Times New Roman"/>
              </w:rPr>
            </w:pPr>
          </w:p>
          <w:p w14:paraId="6D044303" w14:textId="077BA7E3" w:rsidR="0039368E" w:rsidRPr="0039783A" w:rsidRDefault="0040294A" w:rsidP="00A738A6">
            <w:pPr>
              <w:pStyle w:val="TableParagraph"/>
              <w:numPr>
                <w:ilvl w:val="0"/>
                <w:numId w:val="95"/>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n</w:t>
            </w:r>
            <w:r w:rsidR="00817D12" w:rsidRPr="0039783A">
              <w:rPr>
                <w:rFonts w:ascii="Times New Roman" w:hAnsi="Times New Roman" w:cs="Times New Roman"/>
              </w:rPr>
              <w:t>aučiti</w:t>
            </w:r>
            <w:r w:rsidR="0039368E" w:rsidRPr="0039783A">
              <w:rPr>
                <w:rFonts w:ascii="Times New Roman" w:hAnsi="Times New Roman" w:cs="Times New Roman"/>
              </w:rPr>
              <w:t xml:space="preserve"> </w:t>
            </w:r>
            <w:r w:rsidR="00817D12" w:rsidRPr="0039783A">
              <w:rPr>
                <w:rFonts w:ascii="Times New Roman" w:hAnsi="Times New Roman" w:cs="Times New Roman"/>
              </w:rPr>
              <w:t>vrste</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čovjekovog</w:t>
            </w:r>
            <w:r w:rsidRPr="0039783A">
              <w:rPr>
                <w:rFonts w:ascii="Times New Roman" w:hAnsi="Times New Roman" w:cs="Times New Roman"/>
              </w:rPr>
              <w:t>a</w:t>
            </w:r>
          </w:p>
          <w:p w14:paraId="578BACC5" w14:textId="77777777" w:rsidR="0039368E" w:rsidRPr="0039783A" w:rsidRDefault="00817D12" w:rsidP="00D5500D">
            <w:pPr>
              <w:pStyle w:val="TableParagraph"/>
              <w:ind w:left="561"/>
              <w:jc w:val="both"/>
              <w:rPr>
                <w:rFonts w:ascii="Times New Roman" w:hAnsi="Times New Roman" w:cs="Times New Roman"/>
              </w:rPr>
            </w:pPr>
            <w:r w:rsidRPr="0039783A">
              <w:rPr>
                <w:rFonts w:ascii="Times New Roman" w:hAnsi="Times New Roman" w:cs="Times New Roman"/>
              </w:rPr>
              <w:t>odnosa</w:t>
            </w:r>
            <w:r w:rsidR="0039368E" w:rsidRPr="0039783A">
              <w:rPr>
                <w:rFonts w:ascii="Times New Roman" w:hAnsi="Times New Roman" w:cs="Times New Roman"/>
              </w:rPr>
              <w:t xml:space="preserve"> </w:t>
            </w:r>
            <w:r w:rsidRPr="0039783A">
              <w:rPr>
                <w:rFonts w:ascii="Times New Roman" w:hAnsi="Times New Roman" w:cs="Times New Roman"/>
              </w:rPr>
              <w:t>prema</w:t>
            </w:r>
            <w:r w:rsidR="0039368E" w:rsidRPr="0039783A">
              <w:rPr>
                <w:rFonts w:ascii="Times New Roman" w:hAnsi="Times New Roman" w:cs="Times New Roman"/>
              </w:rPr>
              <w:t xml:space="preserve"> </w:t>
            </w:r>
            <w:r w:rsidRPr="0039783A">
              <w:rPr>
                <w:rFonts w:ascii="Times New Roman" w:hAnsi="Times New Roman" w:cs="Times New Roman"/>
              </w:rPr>
              <w:t>prirodi</w:t>
            </w:r>
            <w:r w:rsidR="0039368E" w:rsidRPr="0039783A">
              <w:rPr>
                <w:rFonts w:ascii="Times New Roman" w:hAnsi="Times New Roman" w:cs="Times New Roman"/>
              </w:rPr>
              <w:t xml:space="preserve"> </w:t>
            </w:r>
            <w:r w:rsidRPr="0039783A">
              <w:rPr>
                <w:rFonts w:ascii="Times New Roman" w:hAnsi="Times New Roman" w:cs="Times New Roman"/>
              </w:rPr>
              <w:t>s</w:t>
            </w:r>
          </w:p>
          <w:p w14:paraId="246FE3F3" w14:textId="2BC8FF57" w:rsidR="0039368E" w:rsidRPr="0039783A" w:rsidRDefault="00817D12" w:rsidP="00D5500D">
            <w:pPr>
              <w:pStyle w:val="TableParagraph"/>
              <w:spacing w:before="1"/>
              <w:ind w:left="561"/>
              <w:jc w:val="both"/>
              <w:rPr>
                <w:rFonts w:ascii="Times New Roman" w:hAnsi="Times New Roman" w:cs="Times New Roman"/>
              </w:rPr>
            </w:pPr>
            <w:r w:rsidRPr="0039783A">
              <w:rPr>
                <w:rFonts w:ascii="Times New Roman" w:hAnsi="Times New Roman" w:cs="Times New Roman"/>
              </w:rPr>
              <w:t>etičko</w:t>
            </w:r>
            <w:r w:rsidR="0039368E" w:rsidRPr="0039783A">
              <w:rPr>
                <w:rFonts w:ascii="Times New Roman" w:hAnsi="Times New Roman" w:cs="Times New Roman"/>
              </w:rPr>
              <w:t xml:space="preserve"> </w:t>
            </w:r>
            <w:r w:rsidRPr="0039783A">
              <w:rPr>
                <w:rFonts w:ascii="Times New Roman" w:hAnsi="Times New Roman" w:cs="Times New Roman"/>
              </w:rPr>
              <w:t>filozofskih</w:t>
            </w:r>
            <w:r w:rsidR="0039368E" w:rsidRPr="0039783A">
              <w:rPr>
                <w:rFonts w:ascii="Times New Roman" w:hAnsi="Times New Roman" w:cs="Times New Roman"/>
              </w:rPr>
              <w:t xml:space="preserve"> </w:t>
            </w:r>
            <w:r w:rsidRPr="0039783A">
              <w:rPr>
                <w:rFonts w:ascii="Times New Roman" w:hAnsi="Times New Roman" w:cs="Times New Roman"/>
              </w:rPr>
              <w:t>stanovišta</w:t>
            </w:r>
            <w:r w:rsidR="0040294A" w:rsidRPr="0039783A">
              <w:rPr>
                <w:rFonts w:ascii="Times New Roman" w:hAnsi="Times New Roman" w:cs="Times New Roman"/>
              </w:rPr>
              <w:t>,</w:t>
            </w:r>
          </w:p>
        </w:tc>
        <w:tc>
          <w:tcPr>
            <w:tcW w:w="3279" w:type="dxa"/>
          </w:tcPr>
          <w:p w14:paraId="7388A7B5" w14:textId="359FA7C4" w:rsidR="0039368E" w:rsidRPr="0039783A" w:rsidRDefault="0039368E" w:rsidP="00D5500D">
            <w:pPr>
              <w:pStyle w:val="TableParagraph"/>
              <w:jc w:val="both"/>
              <w:rPr>
                <w:rFonts w:ascii="Times New Roman" w:hAnsi="Times New Roman" w:cs="Times New Roman"/>
              </w:rPr>
            </w:pPr>
            <w:r w:rsidRPr="0039783A">
              <w:rPr>
                <w:rFonts w:ascii="Times New Roman" w:hAnsi="Times New Roman" w:cs="Times New Roman"/>
              </w:rPr>
              <w:t>1.</w:t>
            </w:r>
            <w:r w:rsidR="0040294A" w:rsidRPr="0039783A">
              <w:rPr>
                <w:rFonts w:ascii="Times New Roman" w:hAnsi="Times New Roman" w:cs="Times New Roman"/>
              </w:rPr>
              <w:t xml:space="preserve"> </w:t>
            </w:r>
            <w:r w:rsidR="00817D12" w:rsidRPr="0039783A">
              <w:rPr>
                <w:rFonts w:ascii="Times New Roman" w:hAnsi="Times New Roman" w:cs="Times New Roman"/>
              </w:rPr>
              <w:t>FENOMEN</w:t>
            </w:r>
            <w:r w:rsidRPr="0039783A">
              <w:rPr>
                <w:rFonts w:ascii="Times New Roman" w:hAnsi="Times New Roman" w:cs="Times New Roman"/>
              </w:rPr>
              <w:t xml:space="preserve"> </w:t>
            </w:r>
            <w:r w:rsidR="00817D12" w:rsidRPr="0039783A">
              <w:rPr>
                <w:rFonts w:ascii="Times New Roman" w:hAnsi="Times New Roman" w:cs="Times New Roman"/>
              </w:rPr>
              <w:t>SVIJESTI</w:t>
            </w:r>
            <w:r w:rsidRPr="0039783A">
              <w:rPr>
                <w:rFonts w:ascii="Times New Roman" w:hAnsi="Times New Roman" w:cs="Times New Roman"/>
              </w:rPr>
              <w:t xml:space="preserve"> </w:t>
            </w:r>
            <w:r w:rsidR="00817D12" w:rsidRPr="0039783A">
              <w:rPr>
                <w:rFonts w:ascii="Times New Roman" w:hAnsi="Times New Roman" w:cs="Times New Roman"/>
              </w:rPr>
              <w:t>I</w:t>
            </w:r>
          </w:p>
          <w:p w14:paraId="5C96C110" w14:textId="77777777" w:rsidR="0039368E" w:rsidRPr="0039783A" w:rsidRDefault="00817D12" w:rsidP="00D5500D">
            <w:pPr>
              <w:pStyle w:val="TableParagraph"/>
              <w:jc w:val="both"/>
              <w:rPr>
                <w:rFonts w:ascii="Times New Roman" w:hAnsi="Times New Roman" w:cs="Times New Roman"/>
              </w:rPr>
            </w:pPr>
            <w:r w:rsidRPr="0039783A">
              <w:rPr>
                <w:rFonts w:ascii="Times New Roman" w:hAnsi="Times New Roman" w:cs="Times New Roman"/>
              </w:rPr>
              <w:t>SAVJESTI</w:t>
            </w:r>
          </w:p>
          <w:p w14:paraId="1E797BD3" w14:textId="3AE3B899" w:rsidR="0039368E" w:rsidRPr="0039783A" w:rsidRDefault="0040294A" w:rsidP="00A738A6">
            <w:pPr>
              <w:pStyle w:val="TableParagraph"/>
              <w:numPr>
                <w:ilvl w:val="0"/>
                <w:numId w:val="95"/>
              </w:numPr>
              <w:tabs>
                <w:tab w:val="left" w:pos="877"/>
              </w:tabs>
              <w:jc w:val="both"/>
              <w:rPr>
                <w:rFonts w:ascii="Times New Roman" w:hAnsi="Times New Roman" w:cs="Times New Roman"/>
              </w:rPr>
            </w:pPr>
            <w:r w:rsidRPr="0039783A">
              <w:rPr>
                <w:rFonts w:ascii="Times New Roman" w:hAnsi="Times New Roman" w:cs="Times New Roman"/>
              </w:rPr>
              <w:t>pojam</w:t>
            </w:r>
            <w:r w:rsidRPr="0039783A">
              <w:rPr>
                <w:rFonts w:ascii="Times New Roman" w:hAnsi="Times New Roman" w:cs="Times New Roman"/>
                <w:spacing w:val="-2"/>
              </w:rPr>
              <w:t xml:space="preserve"> </w:t>
            </w:r>
            <w:r w:rsidRPr="0039783A">
              <w:rPr>
                <w:rFonts w:ascii="Times New Roman" w:hAnsi="Times New Roman" w:cs="Times New Roman"/>
              </w:rPr>
              <w:t>fenomena,</w:t>
            </w:r>
          </w:p>
          <w:p w14:paraId="240ADC13" w14:textId="682A7C59" w:rsidR="0040294A" w:rsidRPr="0039783A" w:rsidRDefault="0040294A" w:rsidP="0040294A">
            <w:pPr>
              <w:pStyle w:val="TableParagraph"/>
              <w:numPr>
                <w:ilvl w:val="0"/>
                <w:numId w:val="95"/>
              </w:numPr>
              <w:tabs>
                <w:tab w:val="left" w:pos="877"/>
              </w:tabs>
              <w:jc w:val="both"/>
              <w:rPr>
                <w:rFonts w:ascii="Times New Roman" w:hAnsi="Times New Roman" w:cs="Times New Roman"/>
              </w:rPr>
            </w:pPr>
            <w:r w:rsidRPr="0039783A">
              <w:rPr>
                <w:rFonts w:ascii="Times New Roman" w:hAnsi="Times New Roman" w:cs="Times New Roman"/>
              </w:rPr>
              <w:t>razlikovanje</w:t>
            </w:r>
            <w:r w:rsidRPr="0039783A">
              <w:rPr>
                <w:rFonts w:ascii="Times New Roman" w:hAnsi="Times New Roman" w:cs="Times New Roman"/>
                <w:spacing w:val="-1"/>
              </w:rPr>
              <w:t xml:space="preserve"> </w:t>
            </w:r>
            <w:r w:rsidRPr="0039783A">
              <w:rPr>
                <w:rFonts w:ascii="Times New Roman" w:hAnsi="Times New Roman" w:cs="Times New Roman"/>
              </w:rPr>
              <w:t>pojmova svijesti i savjesti,</w:t>
            </w:r>
          </w:p>
          <w:p w14:paraId="728AA982" w14:textId="3ABB081B" w:rsidR="0039368E" w:rsidRPr="0039783A" w:rsidRDefault="0040294A" w:rsidP="0040294A">
            <w:pPr>
              <w:pStyle w:val="TableParagraph"/>
              <w:numPr>
                <w:ilvl w:val="0"/>
                <w:numId w:val="95"/>
              </w:numPr>
              <w:tabs>
                <w:tab w:val="left" w:pos="877"/>
              </w:tabs>
              <w:jc w:val="both"/>
              <w:rPr>
                <w:rFonts w:ascii="Times New Roman" w:hAnsi="Times New Roman" w:cs="Times New Roman"/>
              </w:rPr>
            </w:pPr>
            <w:r w:rsidRPr="0039783A">
              <w:rPr>
                <w:rFonts w:ascii="Times New Roman" w:hAnsi="Times New Roman" w:cs="Times New Roman"/>
              </w:rPr>
              <w:t>svijest i savjest u</w:t>
            </w:r>
            <w:r w:rsidRPr="0039783A">
              <w:rPr>
                <w:rFonts w:ascii="Times New Roman" w:hAnsi="Times New Roman" w:cs="Times New Roman"/>
                <w:spacing w:val="-14"/>
              </w:rPr>
              <w:t xml:space="preserve"> </w:t>
            </w:r>
            <w:r w:rsidRPr="0039783A">
              <w:rPr>
                <w:rFonts w:ascii="Times New Roman" w:hAnsi="Times New Roman" w:cs="Times New Roman"/>
              </w:rPr>
              <w:t xml:space="preserve">etičko filozofskim shvaćanjima kroz povijest. </w:t>
            </w:r>
          </w:p>
          <w:p w14:paraId="4C95D736" w14:textId="77777777" w:rsidR="0039368E" w:rsidRPr="0039783A" w:rsidRDefault="0039368E" w:rsidP="00D5500D">
            <w:pPr>
              <w:pStyle w:val="TableParagraph"/>
              <w:tabs>
                <w:tab w:val="left" w:pos="359"/>
              </w:tabs>
              <w:spacing w:before="5"/>
              <w:ind w:right="296"/>
              <w:jc w:val="both"/>
              <w:rPr>
                <w:rFonts w:ascii="Times New Roman" w:hAnsi="Times New Roman" w:cs="Times New Roman"/>
              </w:rPr>
            </w:pPr>
          </w:p>
          <w:p w14:paraId="2B6E1D8B" w14:textId="3432C87B" w:rsidR="0039368E" w:rsidRPr="0039783A" w:rsidRDefault="0039368E" w:rsidP="00D5500D">
            <w:pPr>
              <w:pStyle w:val="TableParagraph"/>
              <w:ind w:right="172"/>
              <w:jc w:val="both"/>
              <w:rPr>
                <w:rFonts w:ascii="Times New Roman" w:hAnsi="Times New Roman" w:cs="Times New Roman"/>
              </w:rPr>
            </w:pPr>
            <w:r w:rsidRPr="0039783A">
              <w:rPr>
                <w:rFonts w:ascii="Times New Roman" w:hAnsi="Times New Roman" w:cs="Times New Roman"/>
              </w:rPr>
              <w:t>2.</w:t>
            </w:r>
            <w:r w:rsidR="0040294A" w:rsidRPr="0039783A">
              <w:rPr>
                <w:rFonts w:ascii="Times New Roman" w:hAnsi="Times New Roman" w:cs="Times New Roman"/>
              </w:rPr>
              <w:t xml:space="preserve"> </w:t>
            </w:r>
            <w:r w:rsidR="00817D12" w:rsidRPr="0039783A">
              <w:rPr>
                <w:rFonts w:ascii="Times New Roman" w:hAnsi="Times New Roman" w:cs="Times New Roman"/>
              </w:rPr>
              <w:t>SVIJEST</w:t>
            </w:r>
            <w:r w:rsidRPr="0039783A">
              <w:rPr>
                <w:rFonts w:ascii="Times New Roman" w:hAnsi="Times New Roman" w:cs="Times New Roman"/>
              </w:rPr>
              <w:t xml:space="preserve"> </w:t>
            </w:r>
            <w:r w:rsidR="00817D12" w:rsidRPr="0039783A">
              <w:rPr>
                <w:rFonts w:ascii="Times New Roman" w:hAnsi="Times New Roman" w:cs="Times New Roman"/>
              </w:rPr>
              <w:t>O</w:t>
            </w:r>
            <w:r w:rsidRPr="0039783A">
              <w:rPr>
                <w:rFonts w:ascii="Times New Roman" w:hAnsi="Times New Roman" w:cs="Times New Roman"/>
              </w:rPr>
              <w:t xml:space="preserve"> </w:t>
            </w:r>
            <w:r w:rsidR="00817D12" w:rsidRPr="0039783A">
              <w:rPr>
                <w:rFonts w:ascii="Times New Roman" w:hAnsi="Times New Roman" w:cs="Times New Roman"/>
              </w:rPr>
              <w:t>SEBI</w:t>
            </w:r>
            <w:r w:rsidRPr="0039783A">
              <w:rPr>
                <w:rFonts w:ascii="Times New Roman" w:hAnsi="Times New Roman" w:cs="Times New Roman"/>
              </w:rPr>
              <w:t xml:space="preserve"> </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rPr>
              <w:t>DRUGIMA</w:t>
            </w:r>
          </w:p>
          <w:p w14:paraId="3A7018B1" w14:textId="476B07C1" w:rsidR="0039368E" w:rsidRPr="0039783A" w:rsidRDefault="0039368E" w:rsidP="00D5500D">
            <w:pPr>
              <w:pStyle w:val="TableParagraph"/>
              <w:tabs>
                <w:tab w:val="left" w:pos="877"/>
              </w:tabs>
              <w:jc w:val="both"/>
              <w:rPr>
                <w:rFonts w:ascii="Times New Roman" w:hAnsi="Times New Roman" w:cs="Times New Roman"/>
              </w:rPr>
            </w:pPr>
            <w:r w:rsidRPr="0039783A">
              <w:rPr>
                <w:rFonts w:ascii="Times New Roman" w:hAnsi="Times New Roman" w:cs="Times New Roman"/>
              </w:rPr>
              <w:t xml:space="preserve">- </w:t>
            </w:r>
            <w:r w:rsidR="0040294A" w:rsidRPr="0039783A">
              <w:rPr>
                <w:rFonts w:ascii="Times New Roman" w:hAnsi="Times New Roman" w:cs="Times New Roman"/>
              </w:rPr>
              <w:t>o</w:t>
            </w:r>
            <w:r w:rsidR="00817D12" w:rsidRPr="0039783A">
              <w:rPr>
                <w:rFonts w:ascii="Times New Roman" w:hAnsi="Times New Roman" w:cs="Times New Roman"/>
              </w:rPr>
              <w:t>sjećaj</w:t>
            </w:r>
            <w:r w:rsidRPr="0039783A">
              <w:rPr>
                <w:rFonts w:ascii="Times New Roman" w:hAnsi="Times New Roman" w:cs="Times New Roman"/>
              </w:rPr>
              <w:t xml:space="preserve"> </w:t>
            </w:r>
            <w:r w:rsidR="00817D12" w:rsidRPr="0039783A">
              <w:rPr>
                <w:rFonts w:ascii="Times New Roman" w:hAnsi="Times New Roman" w:cs="Times New Roman"/>
              </w:rPr>
              <w:t>vrijednosti</w:t>
            </w:r>
            <w:r w:rsidRPr="0039783A">
              <w:rPr>
                <w:rFonts w:ascii="Times New Roman" w:hAnsi="Times New Roman" w:cs="Times New Roman"/>
                <w:spacing w:val="-7"/>
              </w:rPr>
              <w:t xml:space="preserve"> </w:t>
            </w:r>
            <w:r w:rsidR="00817D12" w:rsidRPr="0039783A">
              <w:rPr>
                <w:rFonts w:ascii="Times New Roman" w:hAnsi="Times New Roman" w:cs="Times New Roman"/>
              </w:rPr>
              <w:t>u</w:t>
            </w:r>
            <w:r w:rsidRPr="0039783A">
              <w:rPr>
                <w:rFonts w:ascii="Times New Roman" w:hAnsi="Times New Roman" w:cs="Times New Roman"/>
              </w:rPr>
              <w:t xml:space="preserve"> </w:t>
            </w:r>
            <w:r w:rsidR="00817D12" w:rsidRPr="0039783A">
              <w:rPr>
                <w:rFonts w:ascii="Times New Roman" w:hAnsi="Times New Roman" w:cs="Times New Roman"/>
              </w:rPr>
              <w:t>svijetu</w:t>
            </w:r>
            <w:r w:rsidRPr="0039783A">
              <w:rPr>
                <w:rFonts w:ascii="Times New Roman" w:hAnsi="Times New Roman" w:cs="Times New Roman"/>
              </w:rPr>
              <w:t xml:space="preserve"> </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rPr>
              <w:t>moje</w:t>
            </w:r>
            <w:r w:rsidRPr="0039783A">
              <w:rPr>
                <w:rFonts w:ascii="Times New Roman" w:hAnsi="Times New Roman" w:cs="Times New Roman"/>
              </w:rPr>
              <w:t xml:space="preserve"> </w:t>
            </w:r>
            <w:r w:rsidR="00817D12" w:rsidRPr="0039783A">
              <w:rPr>
                <w:rFonts w:ascii="Times New Roman" w:hAnsi="Times New Roman" w:cs="Times New Roman"/>
              </w:rPr>
              <w:t>mjesto</w:t>
            </w:r>
            <w:r w:rsidRPr="0039783A">
              <w:rPr>
                <w:rFonts w:ascii="Times New Roman" w:hAnsi="Times New Roman" w:cs="Times New Roman"/>
              </w:rPr>
              <w:t xml:space="preserve"> </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rPr>
              <w:t>uloga</w:t>
            </w:r>
            <w:r w:rsidRPr="0039783A">
              <w:rPr>
                <w:rFonts w:ascii="Times New Roman" w:hAnsi="Times New Roman" w:cs="Times New Roman"/>
              </w:rPr>
              <w:t xml:space="preserve"> </w:t>
            </w:r>
            <w:r w:rsidR="00817D12" w:rsidRPr="0039783A">
              <w:rPr>
                <w:rFonts w:ascii="Times New Roman" w:hAnsi="Times New Roman" w:cs="Times New Roman"/>
              </w:rPr>
              <w:t>u</w:t>
            </w:r>
            <w:r w:rsidRPr="0039783A">
              <w:rPr>
                <w:rFonts w:ascii="Times New Roman" w:hAnsi="Times New Roman" w:cs="Times New Roman"/>
              </w:rPr>
              <w:t xml:space="preserve"> </w:t>
            </w:r>
            <w:r w:rsidR="00817D12" w:rsidRPr="0039783A">
              <w:rPr>
                <w:rFonts w:ascii="Times New Roman" w:hAnsi="Times New Roman" w:cs="Times New Roman"/>
              </w:rPr>
              <w:t>društvu</w:t>
            </w:r>
            <w:r w:rsidRPr="0039783A">
              <w:rPr>
                <w:rFonts w:ascii="Times New Roman" w:hAnsi="Times New Roman" w:cs="Times New Roman"/>
              </w:rPr>
              <w:t>.</w:t>
            </w:r>
          </w:p>
          <w:p w14:paraId="797004CE" w14:textId="77777777" w:rsidR="0039368E" w:rsidRPr="0039783A" w:rsidRDefault="0039368E" w:rsidP="00D5500D">
            <w:pPr>
              <w:pStyle w:val="TableParagraph"/>
              <w:spacing w:before="7"/>
              <w:jc w:val="both"/>
              <w:rPr>
                <w:rFonts w:ascii="Times New Roman" w:hAnsi="Times New Roman" w:cs="Times New Roman"/>
              </w:rPr>
            </w:pPr>
          </w:p>
          <w:p w14:paraId="5975501D" w14:textId="77777777" w:rsidR="0039368E" w:rsidRPr="0039783A" w:rsidRDefault="0039368E" w:rsidP="00D5500D">
            <w:pPr>
              <w:pStyle w:val="TableParagraph"/>
              <w:ind w:right="171"/>
              <w:jc w:val="both"/>
              <w:rPr>
                <w:rFonts w:ascii="Times New Roman" w:hAnsi="Times New Roman" w:cs="Times New Roman"/>
              </w:rPr>
            </w:pPr>
            <w:r w:rsidRPr="0039783A">
              <w:rPr>
                <w:rFonts w:ascii="Times New Roman" w:hAnsi="Times New Roman" w:cs="Times New Roman"/>
              </w:rPr>
              <w:t xml:space="preserve">3. </w:t>
            </w:r>
            <w:r w:rsidR="00817D12" w:rsidRPr="0039783A">
              <w:rPr>
                <w:rFonts w:ascii="Times New Roman" w:hAnsi="Times New Roman" w:cs="Times New Roman"/>
              </w:rPr>
              <w:t>JUNACI</w:t>
            </w:r>
            <w:r w:rsidRPr="0039783A">
              <w:rPr>
                <w:rFonts w:ascii="Times New Roman" w:hAnsi="Times New Roman" w:cs="Times New Roman"/>
              </w:rPr>
              <w:t xml:space="preserve"> </w:t>
            </w:r>
            <w:r w:rsidR="00817D12" w:rsidRPr="0039783A">
              <w:rPr>
                <w:rFonts w:ascii="Times New Roman" w:hAnsi="Times New Roman" w:cs="Times New Roman"/>
              </w:rPr>
              <w:t>ANTIČKIH</w:t>
            </w:r>
            <w:r w:rsidRPr="0039783A">
              <w:rPr>
                <w:rFonts w:ascii="Times New Roman" w:hAnsi="Times New Roman" w:cs="Times New Roman"/>
              </w:rPr>
              <w:t xml:space="preserve"> </w:t>
            </w:r>
            <w:r w:rsidR="00817D12" w:rsidRPr="0039783A">
              <w:rPr>
                <w:rFonts w:ascii="Times New Roman" w:hAnsi="Times New Roman" w:cs="Times New Roman"/>
              </w:rPr>
              <w:t>MITOVA</w:t>
            </w:r>
          </w:p>
          <w:p w14:paraId="048F5D5A" w14:textId="1C0D4439" w:rsidR="0039368E" w:rsidRPr="0039783A" w:rsidRDefault="0039368E" w:rsidP="00D5500D">
            <w:pPr>
              <w:pStyle w:val="TableParagraph"/>
              <w:tabs>
                <w:tab w:val="left" w:pos="877"/>
              </w:tabs>
              <w:jc w:val="both"/>
              <w:rPr>
                <w:rFonts w:ascii="Times New Roman" w:hAnsi="Times New Roman" w:cs="Times New Roman"/>
              </w:rPr>
            </w:pPr>
            <w:r w:rsidRPr="0039783A">
              <w:rPr>
                <w:rFonts w:ascii="Times New Roman" w:hAnsi="Times New Roman" w:cs="Times New Roman"/>
              </w:rPr>
              <w:t xml:space="preserve">- </w:t>
            </w:r>
            <w:r w:rsidR="0040294A" w:rsidRPr="0039783A">
              <w:rPr>
                <w:rFonts w:ascii="Times New Roman" w:hAnsi="Times New Roman" w:cs="Times New Roman"/>
              </w:rPr>
              <w:t>v</w:t>
            </w:r>
            <w:r w:rsidR="00817D12" w:rsidRPr="0039783A">
              <w:rPr>
                <w:rFonts w:ascii="Times New Roman" w:hAnsi="Times New Roman" w:cs="Times New Roman"/>
              </w:rPr>
              <w:t>ježba</w:t>
            </w:r>
            <w:r w:rsidRPr="0039783A">
              <w:rPr>
                <w:rFonts w:ascii="Times New Roman" w:hAnsi="Times New Roman" w:cs="Times New Roman"/>
              </w:rPr>
              <w:t xml:space="preserve"> </w:t>
            </w:r>
            <w:r w:rsidR="00817D12" w:rsidRPr="0039783A">
              <w:rPr>
                <w:rFonts w:ascii="Times New Roman" w:hAnsi="Times New Roman" w:cs="Times New Roman"/>
              </w:rPr>
              <w:t>kroz</w:t>
            </w:r>
            <w:r w:rsidRPr="0039783A">
              <w:rPr>
                <w:rFonts w:ascii="Times New Roman" w:hAnsi="Times New Roman" w:cs="Times New Roman"/>
                <w:spacing w:val="-6"/>
              </w:rPr>
              <w:t xml:space="preserve"> </w:t>
            </w:r>
            <w:r w:rsidR="00817D12" w:rsidRPr="0039783A">
              <w:rPr>
                <w:rFonts w:ascii="Times New Roman" w:hAnsi="Times New Roman" w:cs="Times New Roman"/>
              </w:rPr>
              <w:t>poznavanje</w:t>
            </w:r>
            <w:r w:rsidRPr="0039783A">
              <w:rPr>
                <w:rFonts w:ascii="Times New Roman" w:hAnsi="Times New Roman" w:cs="Times New Roman"/>
              </w:rPr>
              <w:t xml:space="preserve"> </w:t>
            </w:r>
            <w:r w:rsidR="00817D12" w:rsidRPr="0039783A">
              <w:rPr>
                <w:rFonts w:ascii="Times New Roman" w:hAnsi="Times New Roman" w:cs="Times New Roman"/>
              </w:rPr>
              <w:t>grčke</w:t>
            </w:r>
            <w:r w:rsidRPr="0039783A">
              <w:rPr>
                <w:rFonts w:ascii="Times New Roman" w:hAnsi="Times New Roman" w:cs="Times New Roman"/>
              </w:rPr>
              <w:t xml:space="preserve"> </w:t>
            </w:r>
            <w:r w:rsidR="00817D12" w:rsidRPr="0039783A">
              <w:rPr>
                <w:rFonts w:ascii="Times New Roman" w:hAnsi="Times New Roman" w:cs="Times New Roman"/>
              </w:rPr>
              <w:t>mitologije</w:t>
            </w:r>
            <w:r w:rsidR="0040294A" w:rsidRPr="0039783A">
              <w:rPr>
                <w:rFonts w:ascii="Times New Roman" w:hAnsi="Times New Roman" w:cs="Times New Roman"/>
              </w:rPr>
              <w:t>,</w:t>
            </w:r>
          </w:p>
          <w:p w14:paraId="0AFCFFFE" w14:textId="26616977" w:rsidR="0039368E" w:rsidRPr="0039783A" w:rsidRDefault="0039368E" w:rsidP="00D5500D">
            <w:pPr>
              <w:pStyle w:val="TableParagraph"/>
              <w:tabs>
                <w:tab w:val="left" w:pos="359"/>
              </w:tabs>
              <w:ind w:right="115"/>
              <w:jc w:val="both"/>
              <w:rPr>
                <w:rFonts w:ascii="Times New Roman" w:hAnsi="Times New Roman" w:cs="Times New Roman"/>
              </w:rPr>
            </w:pPr>
            <w:r w:rsidRPr="0039783A">
              <w:rPr>
                <w:rFonts w:ascii="Times New Roman" w:hAnsi="Times New Roman" w:cs="Times New Roman"/>
              </w:rPr>
              <w:t xml:space="preserve">- </w:t>
            </w:r>
            <w:r w:rsidR="0040294A" w:rsidRPr="0039783A">
              <w:rPr>
                <w:rFonts w:ascii="Times New Roman" w:hAnsi="Times New Roman" w:cs="Times New Roman"/>
              </w:rPr>
              <w:t>m</w:t>
            </w:r>
            <w:r w:rsidR="00817D12" w:rsidRPr="0039783A">
              <w:rPr>
                <w:rFonts w:ascii="Times New Roman" w:hAnsi="Times New Roman" w:cs="Times New Roman"/>
              </w:rPr>
              <w:t>itološke</w:t>
            </w:r>
            <w:r w:rsidRPr="0039783A">
              <w:rPr>
                <w:rFonts w:ascii="Times New Roman" w:hAnsi="Times New Roman" w:cs="Times New Roman"/>
              </w:rPr>
              <w:t xml:space="preserve"> </w:t>
            </w:r>
            <w:r w:rsidR="00817D12" w:rsidRPr="0039783A">
              <w:rPr>
                <w:rFonts w:ascii="Times New Roman" w:hAnsi="Times New Roman" w:cs="Times New Roman"/>
              </w:rPr>
              <w:t>postavke</w:t>
            </w:r>
            <w:r w:rsidRPr="0039783A">
              <w:rPr>
                <w:rFonts w:ascii="Times New Roman" w:hAnsi="Times New Roman" w:cs="Times New Roman"/>
                <w:spacing w:val="-8"/>
              </w:rPr>
              <w:t xml:space="preserve"> </w:t>
            </w:r>
            <w:r w:rsidR="00817D12" w:rsidRPr="0039783A">
              <w:rPr>
                <w:rFonts w:ascii="Times New Roman" w:hAnsi="Times New Roman" w:cs="Times New Roman"/>
              </w:rPr>
              <w:t>etičkih</w:t>
            </w:r>
            <w:r w:rsidRPr="0039783A">
              <w:rPr>
                <w:rFonts w:ascii="Times New Roman" w:hAnsi="Times New Roman" w:cs="Times New Roman"/>
              </w:rPr>
              <w:t xml:space="preserve"> </w:t>
            </w:r>
            <w:r w:rsidR="00817D12" w:rsidRPr="0039783A">
              <w:rPr>
                <w:rFonts w:ascii="Times New Roman" w:hAnsi="Times New Roman" w:cs="Times New Roman"/>
              </w:rPr>
              <w:t>vrijednosti</w:t>
            </w:r>
            <w:r w:rsidRPr="0039783A">
              <w:rPr>
                <w:rFonts w:ascii="Times New Roman" w:hAnsi="Times New Roman" w:cs="Times New Roman"/>
              </w:rPr>
              <w:t xml:space="preserve"> </w:t>
            </w:r>
            <w:r w:rsidR="00817D12" w:rsidRPr="0039783A">
              <w:rPr>
                <w:rFonts w:ascii="Times New Roman" w:hAnsi="Times New Roman" w:cs="Times New Roman"/>
              </w:rPr>
              <w:t>i</w:t>
            </w:r>
            <w:r w:rsidRPr="0039783A">
              <w:rPr>
                <w:rFonts w:ascii="Times New Roman" w:hAnsi="Times New Roman" w:cs="Times New Roman"/>
              </w:rPr>
              <w:t xml:space="preserve"> </w:t>
            </w:r>
            <w:r w:rsidR="00817D12" w:rsidRPr="0039783A">
              <w:rPr>
                <w:rFonts w:ascii="Times New Roman" w:hAnsi="Times New Roman" w:cs="Times New Roman"/>
              </w:rPr>
              <w:t>njihova</w:t>
            </w:r>
          </w:p>
          <w:p w14:paraId="26F572E4" w14:textId="60932E3C" w:rsidR="0039368E" w:rsidRPr="0039783A" w:rsidRDefault="00817D12" w:rsidP="00D5500D">
            <w:pPr>
              <w:pStyle w:val="TableParagraph"/>
              <w:jc w:val="both"/>
              <w:rPr>
                <w:rFonts w:ascii="Times New Roman" w:hAnsi="Times New Roman" w:cs="Times New Roman"/>
              </w:rPr>
            </w:pPr>
            <w:r w:rsidRPr="0039783A">
              <w:rPr>
                <w:rFonts w:ascii="Times New Roman" w:hAnsi="Times New Roman" w:cs="Times New Roman"/>
              </w:rPr>
              <w:t>primjenjivost</w:t>
            </w:r>
            <w:r w:rsidR="0039368E" w:rsidRPr="0039783A">
              <w:rPr>
                <w:rFonts w:ascii="Times New Roman" w:hAnsi="Times New Roman" w:cs="Times New Roman"/>
              </w:rPr>
              <w:t xml:space="preserve"> </w:t>
            </w:r>
            <w:r w:rsidRPr="0039783A">
              <w:rPr>
                <w:rFonts w:ascii="Times New Roman" w:hAnsi="Times New Roman" w:cs="Times New Roman"/>
              </w:rPr>
              <w:t>u</w:t>
            </w:r>
            <w:r w:rsidR="0039368E" w:rsidRPr="0039783A">
              <w:rPr>
                <w:rFonts w:ascii="Times New Roman" w:hAnsi="Times New Roman" w:cs="Times New Roman"/>
              </w:rPr>
              <w:t xml:space="preserve"> </w:t>
            </w:r>
            <w:r w:rsidRPr="0039783A">
              <w:rPr>
                <w:rFonts w:ascii="Times New Roman" w:hAnsi="Times New Roman" w:cs="Times New Roman"/>
              </w:rPr>
              <w:t>svakodnevici</w:t>
            </w:r>
            <w:r w:rsidR="0039368E" w:rsidRPr="0039783A">
              <w:rPr>
                <w:rFonts w:ascii="Times New Roman" w:hAnsi="Times New Roman" w:cs="Times New Roman"/>
              </w:rPr>
              <w:t>.</w:t>
            </w:r>
          </w:p>
          <w:p w14:paraId="31455079" w14:textId="0961961B" w:rsidR="0039368E" w:rsidRPr="0039783A" w:rsidRDefault="0039368E" w:rsidP="00D5500D">
            <w:pPr>
              <w:pStyle w:val="TableParagraph"/>
              <w:spacing w:before="149"/>
              <w:ind w:right="152"/>
              <w:jc w:val="both"/>
              <w:rPr>
                <w:rFonts w:ascii="Times New Roman" w:hAnsi="Times New Roman" w:cs="Times New Roman"/>
              </w:rPr>
            </w:pPr>
            <w:r w:rsidRPr="0039783A">
              <w:rPr>
                <w:rFonts w:ascii="Times New Roman" w:hAnsi="Times New Roman" w:cs="Times New Roman"/>
              </w:rPr>
              <w:t>4.</w:t>
            </w:r>
            <w:r w:rsidR="006A6A8D" w:rsidRPr="0039783A">
              <w:rPr>
                <w:rFonts w:ascii="Times New Roman" w:hAnsi="Times New Roman" w:cs="Times New Roman"/>
              </w:rPr>
              <w:t xml:space="preserve"> </w:t>
            </w:r>
            <w:r w:rsidR="00817D12" w:rsidRPr="0039783A">
              <w:rPr>
                <w:rFonts w:ascii="Times New Roman" w:hAnsi="Times New Roman" w:cs="Times New Roman"/>
              </w:rPr>
              <w:t>ČOVJEKOV</w:t>
            </w:r>
            <w:r w:rsidRPr="0039783A">
              <w:rPr>
                <w:rFonts w:ascii="Times New Roman" w:hAnsi="Times New Roman" w:cs="Times New Roman"/>
              </w:rPr>
              <w:t xml:space="preserve"> </w:t>
            </w:r>
            <w:r w:rsidR="00817D12" w:rsidRPr="0039783A">
              <w:rPr>
                <w:rFonts w:ascii="Times New Roman" w:hAnsi="Times New Roman" w:cs="Times New Roman"/>
              </w:rPr>
              <w:t>ODNOS</w:t>
            </w:r>
            <w:r w:rsidRPr="0039783A">
              <w:rPr>
                <w:rFonts w:ascii="Times New Roman" w:hAnsi="Times New Roman" w:cs="Times New Roman"/>
              </w:rPr>
              <w:t xml:space="preserve"> </w:t>
            </w:r>
            <w:r w:rsidR="00817D12" w:rsidRPr="0039783A">
              <w:rPr>
                <w:rFonts w:ascii="Times New Roman" w:hAnsi="Times New Roman" w:cs="Times New Roman"/>
              </w:rPr>
              <w:t>PREMA</w:t>
            </w:r>
          </w:p>
          <w:p w14:paraId="4B2CFBE9" w14:textId="77777777" w:rsidR="0039368E" w:rsidRPr="0039783A" w:rsidRDefault="00817D12" w:rsidP="00D5500D">
            <w:pPr>
              <w:pStyle w:val="TableParagraph"/>
              <w:ind w:left="736"/>
              <w:jc w:val="both"/>
              <w:rPr>
                <w:rFonts w:ascii="Times New Roman" w:hAnsi="Times New Roman" w:cs="Times New Roman"/>
              </w:rPr>
            </w:pPr>
            <w:r w:rsidRPr="0039783A">
              <w:rPr>
                <w:rFonts w:ascii="Times New Roman" w:hAnsi="Times New Roman" w:cs="Times New Roman"/>
              </w:rPr>
              <w:t>PRIRODI</w:t>
            </w:r>
          </w:p>
          <w:p w14:paraId="17C8FE33" w14:textId="5B2124AF" w:rsidR="0039368E" w:rsidRPr="0039783A" w:rsidRDefault="006A6A8D" w:rsidP="00A738A6">
            <w:pPr>
              <w:pStyle w:val="TableParagraph"/>
              <w:numPr>
                <w:ilvl w:val="0"/>
                <w:numId w:val="95"/>
              </w:numPr>
              <w:tabs>
                <w:tab w:val="left" w:pos="877"/>
              </w:tabs>
              <w:jc w:val="both"/>
              <w:rPr>
                <w:rFonts w:ascii="Times New Roman" w:hAnsi="Times New Roman" w:cs="Times New Roman"/>
              </w:rPr>
            </w:pPr>
            <w:r w:rsidRPr="0039783A">
              <w:rPr>
                <w:rFonts w:ascii="Times New Roman" w:hAnsi="Times New Roman" w:cs="Times New Roman"/>
              </w:rPr>
              <w:t>č</w:t>
            </w:r>
            <w:r w:rsidR="00817D12" w:rsidRPr="0039783A">
              <w:rPr>
                <w:rFonts w:ascii="Times New Roman" w:hAnsi="Times New Roman" w:cs="Times New Roman"/>
              </w:rPr>
              <w:t>ovjek</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priroda</w:t>
            </w:r>
            <w:r w:rsidR="0039368E" w:rsidRPr="0039783A">
              <w:rPr>
                <w:rFonts w:ascii="Times New Roman" w:hAnsi="Times New Roman" w:cs="Times New Roman"/>
                <w:spacing w:val="-5"/>
              </w:rPr>
              <w:t xml:space="preserve"> </w:t>
            </w:r>
            <w:r w:rsidR="00817D12" w:rsidRPr="0039783A">
              <w:rPr>
                <w:rFonts w:ascii="Times New Roman" w:hAnsi="Times New Roman" w:cs="Times New Roman"/>
              </w:rPr>
              <w:t>kroz</w:t>
            </w:r>
            <w:r w:rsidR="0039368E" w:rsidRPr="0039783A">
              <w:rPr>
                <w:rFonts w:ascii="Times New Roman" w:hAnsi="Times New Roman" w:cs="Times New Roman"/>
              </w:rPr>
              <w:t xml:space="preserve"> </w:t>
            </w:r>
            <w:r w:rsidR="00817D12" w:rsidRPr="0039783A">
              <w:rPr>
                <w:rFonts w:ascii="Times New Roman" w:hAnsi="Times New Roman" w:cs="Times New Roman"/>
              </w:rPr>
              <w:t>l</w:t>
            </w:r>
            <w:r w:rsidR="00A40EFA" w:rsidRPr="0039783A">
              <w:rPr>
                <w:rFonts w:ascii="Times New Roman" w:hAnsi="Times New Roman" w:cs="Times New Roman"/>
              </w:rPr>
              <w:t>j</w:t>
            </w:r>
            <w:r w:rsidR="00817D12" w:rsidRPr="0039783A">
              <w:rPr>
                <w:rFonts w:ascii="Times New Roman" w:hAnsi="Times New Roman" w:cs="Times New Roman"/>
              </w:rPr>
              <w:t>udsku</w:t>
            </w:r>
            <w:r w:rsidR="0039368E" w:rsidRPr="0039783A">
              <w:rPr>
                <w:rFonts w:ascii="Times New Roman" w:hAnsi="Times New Roman" w:cs="Times New Roman"/>
              </w:rPr>
              <w:t xml:space="preserve"> </w:t>
            </w:r>
            <w:r w:rsidRPr="0039783A">
              <w:rPr>
                <w:rFonts w:ascii="Times New Roman" w:hAnsi="Times New Roman" w:cs="Times New Roman"/>
              </w:rPr>
              <w:t>povijest,</w:t>
            </w:r>
          </w:p>
          <w:p w14:paraId="14CCBB3A" w14:textId="77777777" w:rsidR="0039368E" w:rsidRPr="0039783A" w:rsidRDefault="0039368E" w:rsidP="00D5500D">
            <w:pPr>
              <w:pStyle w:val="TableParagraph"/>
              <w:spacing w:before="149"/>
              <w:ind w:right="152"/>
              <w:jc w:val="both"/>
              <w:rPr>
                <w:rFonts w:ascii="Times New Roman" w:hAnsi="Times New Roman" w:cs="Times New Roman"/>
              </w:rPr>
            </w:pPr>
          </w:p>
          <w:p w14:paraId="0D376B9A" w14:textId="77777777" w:rsidR="0039368E" w:rsidRPr="0039783A" w:rsidRDefault="0039368E" w:rsidP="00D5500D">
            <w:pPr>
              <w:pStyle w:val="TableParagraph"/>
              <w:ind w:left="877"/>
              <w:jc w:val="both"/>
              <w:rPr>
                <w:rFonts w:ascii="Times New Roman" w:hAnsi="Times New Roman" w:cs="Times New Roman"/>
              </w:rPr>
            </w:pPr>
          </w:p>
        </w:tc>
        <w:tc>
          <w:tcPr>
            <w:tcW w:w="2845" w:type="dxa"/>
          </w:tcPr>
          <w:p w14:paraId="2227AA05" w14:textId="4BB1B11D" w:rsidR="0039368E" w:rsidRPr="0039783A" w:rsidRDefault="006A6A8D" w:rsidP="00D5500D">
            <w:pPr>
              <w:pStyle w:val="TableParagraph"/>
              <w:spacing w:before="183"/>
              <w:ind w:right="199"/>
              <w:jc w:val="both"/>
              <w:rPr>
                <w:rFonts w:ascii="Times New Roman" w:hAnsi="Times New Roman" w:cs="Times New Roman"/>
              </w:rPr>
            </w:pPr>
            <w:r w:rsidRPr="0039783A">
              <w:rPr>
                <w:rFonts w:ascii="Times New Roman" w:hAnsi="Times New Roman" w:cs="Times New Roman"/>
              </w:rPr>
              <w:t>Hrvatski</w:t>
            </w:r>
            <w:r w:rsidR="0039368E" w:rsidRPr="0039783A">
              <w:rPr>
                <w:rFonts w:ascii="Times New Roman" w:hAnsi="Times New Roman" w:cs="Times New Roman"/>
              </w:rPr>
              <w:t xml:space="preserve"> </w:t>
            </w:r>
            <w:r w:rsidR="00817D12" w:rsidRPr="0039783A">
              <w:rPr>
                <w:rFonts w:ascii="Times New Roman" w:hAnsi="Times New Roman" w:cs="Times New Roman"/>
              </w:rPr>
              <w:t>jezik</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književnost</w:t>
            </w:r>
          </w:p>
          <w:p w14:paraId="66B248B2" w14:textId="77777777" w:rsidR="0039368E" w:rsidRPr="0039783A" w:rsidRDefault="0039368E" w:rsidP="00D5500D">
            <w:pPr>
              <w:pStyle w:val="TableParagraph"/>
              <w:ind w:left="205" w:right="199"/>
              <w:jc w:val="both"/>
              <w:rPr>
                <w:rFonts w:ascii="Times New Roman" w:hAnsi="Times New Roman" w:cs="Times New Roman"/>
              </w:rPr>
            </w:pPr>
          </w:p>
          <w:p w14:paraId="609BCE6C" w14:textId="77777777" w:rsidR="0039368E" w:rsidRPr="0039783A" w:rsidRDefault="0039368E" w:rsidP="00D5500D">
            <w:pPr>
              <w:pStyle w:val="TableParagraph"/>
              <w:ind w:left="205" w:right="199"/>
              <w:jc w:val="both"/>
              <w:rPr>
                <w:rFonts w:ascii="Times New Roman" w:hAnsi="Times New Roman" w:cs="Times New Roman"/>
              </w:rPr>
            </w:pPr>
          </w:p>
          <w:p w14:paraId="544AE571" w14:textId="77777777" w:rsidR="0039368E" w:rsidRPr="0039783A" w:rsidRDefault="0039368E" w:rsidP="00D5500D">
            <w:pPr>
              <w:pStyle w:val="TableParagraph"/>
              <w:ind w:left="205" w:right="199"/>
              <w:jc w:val="both"/>
              <w:rPr>
                <w:rFonts w:ascii="Times New Roman" w:hAnsi="Times New Roman" w:cs="Times New Roman"/>
              </w:rPr>
            </w:pPr>
          </w:p>
          <w:p w14:paraId="58510295" w14:textId="003BCBE0" w:rsidR="0039368E" w:rsidRPr="0039783A" w:rsidRDefault="00C97194" w:rsidP="00D5500D">
            <w:pPr>
              <w:pStyle w:val="TableParagraph"/>
              <w:spacing w:before="67"/>
              <w:ind w:left="207" w:right="199"/>
              <w:jc w:val="both"/>
              <w:rPr>
                <w:rFonts w:ascii="Times New Roman" w:hAnsi="Times New Roman" w:cs="Times New Roman"/>
              </w:rPr>
            </w:pPr>
            <w:r w:rsidRPr="0039783A">
              <w:rPr>
                <w:rFonts w:ascii="Times New Roman" w:hAnsi="Times New Roman" w:cs="Times New Roman"/>
              </w:rPr>
              <w:t>Povijest</w:t>
            </w:r>
          </w:p>
          <w:p w14:paraId="36DCE280" w14:textId="77777777" w:rsidR="0039368E" w:rsidRPr="0039783A" w:rsidRDefault="0039368E" w:rsidP="00D5500D">
            <w:pPr>
              <w:pStyle w:val="TableParagraph"/>
              <w:spacing w:before="67"/>
              <w:ind w:left="207" w:right="199"/>
              <w:jc w:val="both"/>
              <w:rPr>
                <w:rFonts w:ascii="Times New Roman" w:hAnsi="Times New Roman" w:cs="Times New Roman"/>
              </w:rPr>
            </w:pPr>
          </w:p>
          <w:p w14:paraId="52EA1035" w14:textId="77777777" w:rsidR="0039368E" w:rsidRPr="0039783A" w:rsidRDefault="0039368E" w:rsidP="00D5500D">
            <w:pPr>
              <w:pStyle w:val="TableParagraph"/>
              <w:spacing w:before="67"/>
              <w:ind w:left="207" w:right="199"/>
              <w:jc w:val="both"/>
              <w:rPr>
                <w:rFonts w:ascii="Times New Roman" w:hAnsi="Times New Roman" w:cs="Times New Roman"/>
              </w:rPr>
            </w:pPr>
          </w:p>
          <w:p w14:paraId="787C9492" w14:textId="77777777" w:rsidR="0039368E" w:rsidRPr="0039783A" w:rsidRDefault="0039368E" w:rsidP="00D5500D">
            <w:pPr>
              <w:pStyle w:val="TableParagraph"/>
              <w:spacing w:before="67"/>
              <w:ind w:left="207" w:right="199"/>
              <w:jc w:val="both"/>
              <w:rPr>
                <w:rFonts w:ascii="Times New Roman" w:hAnsi="Times New Roman" w:cs="Times New Roman"/>
              </w:rPr>
            </w:pPr>
          </w:p>
          <w:p w14:paraId="5E5CA4A4" w14:textId="77777777" w:rsidR="0039368E" w:rsidRPr="0039783A" w:rsidRDefault="00817D12" w:rsidP="00D5500D">
            <w:pPr>
              <w:pStyle w:val="TableParagraph"/>
              <w:spacing w:before="187"/>
              <w:ind w:left="205" w:right="199"/>
              <w:jc w:val="both"/>
              <w:rPr>
                <w:rFonts w:ascii="Times New Roman" w:hAnsi="Times New Roman" w:cs="Times New Roman"/>
              </w:rPr>
            </w:pPr>
            <w:r w:rsidRPr="0039783A">
              <w:rPr>
                <w:rFonts w:ascii="Times New Roman" w:hAnsi="Times New Roman" w:cs="Times New Roman"/>
              </w:rPr>
              <w:t>Matematika</w:t>
            </w:r>
            <w:r w:rsidR="0039368E" w:rsidRPr="0039783A">
              <w:rPr>
                <w:rFonts w:ascii="Times New Roman" w:hAnsi="Times New Roman" w:cs="Times New Roman"/>
              </w:rPr>
              <w:t xml:space="preserve"> </w:t>
            </w:r>
          </w:p>
          <w:p w14:paraId="23250E4F" w14:textId="77777777" w:rsidR="0039368E" w:rsidRPr="0039783A" w:rsidRDefault="0039368E" w:rsidP="00D5500D">
            <w:pPr>
              <w:pStyle w:val="TableParagraph"/>
              <w:spacing w:before="187"/>
              <w:ind w:left="205" w:right="199"/>
              <w:jc w:val="both"/>
              <w:rPr>
                <w:rFonts w:ascii="Times New Roman" w:hAnsi="Times New Roman" w:cs="Times New Roman"/>
              </w:rPr>
            </w:pPr>
          </w:p>
          <w:p w14:paraId="5FA2A14C" w14:textId="77777777" w:rsidR="0039368E" w:rsidRPr="0039783A" w:rsidRDefault="0039368E" w:rsidP="00D5500D">
            <w:pPr>
              <w:pStyle w:val="TableParagraph"/>
              <w:spacing w:before="187"/>
              <w:ind w:left="205" w:right="199"/>
              <w:jc w:val="both"/>
              <w:rPr>
                <w:rFonts w:ascii="Times New Roman" w:hAnsi="Times New Roman" w:cs="Times New Roman"/>
              </w:rPr>
            </w:pPr>
          </w:p>
          <w:p w14:paraId="7D12CE14" w14:textId="77777777" w:rsidR="0039368E" w:rsidRPr="0039783A" w:rsidRDefault="0039368E" w:rsidP="00D5500D">
            <w:pPr>
              <w:pStyle w:val="TableParagraph"/>
              <w:spacing w:before="187"/>
              <w:ind w:left="205" w:right="199"/>
              <w:jc w:val="both"/>
              <w:rPr>
                <w:rFonts w:ascii="Times New Roman" w:hAnsi="Times New Roman" w:cs="Times New Roman"/>
              </w:rPr>
            </w:pPr>
          </w:p>
          <w:p w14:paraId="5578BD91" w14:textId="77777777" w:rsidR="0039368E" w:rsidRPr="0039783A" w:rsidRDefault="0039368E" w:rsidP="00D5500D">
            <w:pPr>
              <w:pStyle w:val="TableParagraph"/>
              <w:spacing w:before="187"/>
              <w:ind w:right="199"/>
              <w:jc w:val="both"/>
              <w:rPr>
                <w:rFonts w:ascii="Times New Roman" w:hAnsi="Times New Roman" w:cs="Times New Roman"/>
              </w:rPr>
            </w:pPr>
          </w:p>
          <w:p w14:paraId="5A17CCF8" w14:textId="06410E2A" w:rsidR="0039368E" w:rsidRPr="0039783A" w:rsidRDefault="00817D12" w:rsidP="006A6A8D">
            <w:pPr>
              <w:pStyle w:val="TableParagraph"/>
              <w:spacing w:before="187"/>
              <w:ind w:left="205" w:right="199"/>
              <w:jc w:val="both"/>
              <w:rPr>
                <w:rFonts w:ascii="Times New Roman" w:hAnsi="Times New Roman" w:cs="Times New Roman"/>
              </w:rPr>
            </w:pPr>
            <w:r w:rsidRPr="0039783A">
              <w:rPr>
                <w:rFonts w:ascii="Times New Roman" w:hAnsi="Times New Roman" w:cs="Times New Roman"/>
              </w:rPr>
              <w:t>Društvene</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prirodne</w:t>
            </w:r>
            <w:r w:rsidR="006A6A8D" w:rsidRPr="0039783A">
              <w:rPr>
                <w:rFonts w:ascii="Times New Roman" w:hAnsi="Times New Roman" w:cs="Times New Roman"/>
              </w:rPr>
              <w:t xml:space="preserve"> znanosti</w:t>
            </w:r>
          </w:p>
        </w:tc>
      </w:tr>
    </w:tbl>
    <w:p w14:paraId="6E717EF4" w14:textId="77777777" w:rsidR="0039368E" w:rsidRPr="0039783A" w:rsidRDefault="0039368E" w:rsidP="0039368E">
      <w:pPr>
        <w:jc w:val="both"/>
        <w:rPr>
          <w:szCs w:val="22"/>
          <w:lang w:val="hr-HR"/>
        </w:rPr>
        <w:sectPr w:rsidR="0039368E" w:rsidRPr="0039783A"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39783A" w14:paraId="327B3DF2" w14:textId="77777777" w:rsidTr="00D5500D">
        <w:trPr>
          <w:trHeight w:val="12891"/>
        </w:trPr>
        <w:tc>
          <w:tcPr>
            <w:tcW w:w="3229" w:type="dxa"/>
          </w:tcPr>
          <w:p w14:paraId="132055F2" w14:textId="77777777" w:rsidR="0039368E" w:rsidRPr="0039783A" w:rsidRDefault="0039368E" w:rsidP="00D5500D">
            <w:pPr>
              <w:pStyle w:val="TableParagraph"/>
              <w:jc w:val="both"/>
              <w:rPr>
                <w:rFonts w:ascii="Times New Roman" w:hAnsi="Times New Roman" w:cs="Times New Roman"/>
              </w:rPr>
            </w:pPr>
          </w:p>
          <w:p w14:paraId="5A8DEFC4" w14:textId="77777777" w:rsidR="0039368E" w:rsidRPr="0039783A" w:rsidRDefault="0039368E" w:rsidP="00D5500D">
            <w:pPr>
              <w:pStyle w:val="TableParagraph"/>
              <w:jc w:val="both"/>
              <w:rPr>
                <w:rFonts w:ascii="Times New Roman" w:hAnsi="Times New Roman" w:cs="Times New Roman"/>
              </w:rPr>
            </w:pPr>
          </w:p>
          <w:p w14:paraId="12341DA7" w14:textId="77777777" w:rsidR="0039368E" w:rsidRPr="0039783A" w:rsidRDefault="0039368E" w:rsidP="00D5500D">
            <w:pPr>
              <w:pStyle w:val="TableParagraph"/>
              <w:jc w:val="both"/>
              <w:rPr>
                <w:rFonts w:ascii="Times New Roman" w:hAnsi="Times New Roman" w:cs="Times New Roman"/>
              </w:rPr>
            </w:pPr>
          </w:p>
          <w:p w14:paraId="74625546" w14:textId="77777777" w:rsidR="0039368E" w:rsidRPr="0039783A" w:rsidRDefault="0039368E" w:rsidP="00D5500D">
            <w:pPr>
              <w:pStyle w:val="TableParagraph"/>
              <w:jc w:val="both"/>
              <w:rPr>
                <w:rFonts w:ascii="Times New Roman" w:hAnsi="Times New Roman" w:cs="Times New Roman"/>
              </w:rPr>
            </w:pPr>
          </w:p>
          <w:p w14:paraId="7B6E54D0" w14:textId="77777777" w:rsidR="0039368E" w:rsidRPr="0039783A" w:rsidRDefault="0039368E" w:rsidP="00D5500D">
            <w:pPr>
              <w:pStyle w:val="TableParagraph"/>
              <w:jc w:val="both"/>
              <w:rPr>
                <w:rFonts w:ascii="Times New Roman" w:hAnsi="Times New Roman" w:cs="Times New Roman"/>
              </w:rPr>
            </w:pPr>
          </w:p>
          <w:p w14:paraId="52B8AF77" w14:textId="77777777" w:rsidR="0039368E" w:rsidRPr="0039783A" w:rsidRDefault="0039368E" w:rsidP="00D5500D">
            <w:pPr>
              <w:pStyle w:val="TableParagraph"/>
              <w:jc w:val="both"/>
              <w:rPr>
                <w:rFonts w:ascii="Times New Roman" w:hAnsi="Times New Roman" w:cs="Times New Roman"/>
              </w:rPr>
            </w:pPr>
          </w:p>
          <w:p w14:paraId="12304478" w14:textId="77777777" w:rsidR="0039368E" w:rsidRPr="0039783A" w:rsidRDefault="0039368E" w:rsidP="00D5500D">
            <w:pPr>
              <w:pStyle w:val="TableParagraph"/>
              <w:jc w:val="both"/>
              <w:rPr>
                <w:rFonts w:ascii="Times New Roman" w:hAnsi="Times New Roman" w:cs="Times New Roman"/>
              </w:rPr>
            </w:pPr>
          </w:p>
          <w:p w14:paraId="60BF7A12" w14:textId="77777777" w:rsidR="0039368E" w:rsidRPr="0039783A" w:rsidRDefault="0039368E" w:rsidP="00D5500D">
            <w:pPr>
              <w:pStyle w:val="TableParagraph"/>
              <w:jc w:val="both"/>
              <w:rPr>
                <w:rFonts w:ascii="Times New Roman" w:hAnsi="Times New Roman" w:cs="Times New Roman"/>
              </w:rPr>
            </w:pPr>
          </w:p>
          <w:p w14:paraId="2CBAF382" w14:textId="77777777" w:rsidR="0039368E" w:rsidRPr="0039783A" w:rsidRDefault="0039368E" w:rsidP="00D5500D">
            <w:pPr>
              <w:pStyle w:val="TableParagraph"/>
              <w:jc w:val="both"/>
              <w:rPr>
                <w:rFonts w:ascii="Times New Roman" w:hAnsi="Times New Roman" w:cs="Times New Roman"/>
              </w:rPr>
            </w:pPr>
          </w:p>
          <w:p w14:paraId="1B1C9C71" w14:textId="77777777" w:rsidR="0039368E" w:rsidRPr="0039783A" w:rsidRDefault="0039368E" w:rsidP="00D5500D">
            <w:pPr>
              <w:pStyle w:val="TableParagraph"/>
              <w:spacing w:before="11"/>
              <w:jc w:val="both"/>
              <w:rPr>
                <w:rFonts w:ascii="Times New Roman" w:hAnsi="Times New Roman" w:cs="Times New Roman"/>
              </w:rPr>
            </w:pPr>
          </w:p>
          <w:p w14:paraId="33AA6934" w14:textId="2965D4E4" w:rsidR="0039368E" w:rsidRPr="0039783A" w:rsidRDefault="0040294A" w:rsidP="00A738A6">
            <w:pPr>
              <w:pStyle w:val="TableParagraph"/>
              <w:numPr>
                <w:ilvl w:val="0"/>
                <w:numId w:val="94"/>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svojiti</w:t>
            </w:r>
            <w:r w:rsidR="0039368E" w:rsidRPr="0039783A">
              <w:rPr>
                <w:rFonts w:ascii="Times New Roman" w:hAnsi="Times New Roman" w:cs="Times New Roman"/>
              </w:rPr>
              <w:t xml:space="preserve"> </w:t>
            </w:r>
            <w:r w:rsidR="00817D12" w:rsidRPr="0039783A">
              <w:rPr>
                <w:rFonts w:ascii="Times New Roman" w:hAnsi="Times New Roman" w:cs="Times New Roman"/>
              </w:rPr>
              <w:t>št</w:t>
            </w:r>
            <w:r w:rsidRPr="0039783A">
              <w:rPr>
                <w:rFonts w:ascii="Times New Roman" w:hAnsi="Times New Roman" w:cs="Times New Roman"/>
              </w:rPr>
              <w:t>o</w:t>
            </w:r>
            <w:r w:rsidR="0039368E" w:rsidRPr="0039783A">
              <w:rPr>
                <w:rFonts w:ascii="Times New Roman" w:hAnsi="Times New Roman" w:cs="Times New Roman"/>
              </w:rPr>
              <w:t xml:space="preserve"> </w:t>
            </w:r>
            <w:r w:rsidR="00817D12" w:rsidRPr="0039783A">
              <w:rPr>
                <w:rFonts w:ascii="Times New Roman" w:hAnsi="Times New Roman" w:cs="Times New Roman"/>
              </w:rPr>
              <w:t>je</w:t>
            </w:r>
            <w:r w:rsidR="0039368E" w:rsidRPr="0039783A">
              <w:rPr>
                <w:rFonts w:ascii="Times New Roman" w:hAnsi="Times New Roman" w:cs="Times New Roman"/>
              </w:rPr>
              <w:t xml:space="preserve"> </w:t>
            </w:r>
            <w:r w:rsidR="00817D12" w:rsidRPr="0039783A">
              <w:rPr>
                <w:rFonts w:ascii="Times New Roman" w:hAnsi="Times New Roman" w:cs="Times New Roman"/>
              </w:rPr>
              <w:t>temel</w:t>
            </w:r>
            <w:r w:rsidR="00A40EFA" w:rsidRPr="0039783A">
              <w:rPr>
                <w:rFonts w:ascii="Times New Roman" w:hAnsi="Times New Roman" w:cs="Times New Roman"/>
              </w:rPr>
              <w:t>j</w:t>
            </w:r>
            <w:r w:rsidR="0039368E" w:rsidRPr="0039783A">
              <w:rPr>
                <w:rFonts w:ascii="Times New Roman" w:hAnsi="Times New Roman" w:cs="Times New Roman"/>
                <w:spacing w:val="-7"/>
              </w:rPr>
              <w:t xml:space="preserve"> </w:t>
            </w:r>
            <w:r w:rsidR="00817D12" w:rsidRPr="0039783A">
              <w:rPr>
                <w:rFonts w:ascii="Times New Roman" w:hAnsi="Times New Roman" w:cs="Times New Roman"/>
              </w:rPr>
              <w:t>odnosa</w:t>
            </w:r>
          </w:p>
          <w:p w14:paraId="2B92B4AD" w14:textId="4F7E42F9" w:rsidR="0039368E" w:rsidRPr="0039783A" w:rsidRDefault="00817D12" w:rsidP="00D5500D">
            <w:pPr>
              <w:pStyle w:val="TableParagraph"/>
              <w:spacing w:before="1"/>
              <w:ind w:left="561"/>
              <w:jc w:val="both"/>
              <w:rPr>
                <w:rFonts w:ascii="Times New Roman" w:hAnsi="Times New Roman" w:cs="Times New Roman"/>
              </w:rPr>
            </w:pPr>
            <w:r w:rsidRPr="0039783A">
              <w:rPr>
                <w:rFonts w:ascii="Times New Roman" w:hAnsi="Times New Roman" w:cs="Times New Roman"/>
              </w:rPr>
              <w:t>između</w:t>
            </w:r>
            <w:r w:rsidR="0039368E" w:rsidRPr="0039783A">
              <w:rPr>
                <w:rFonts w:ascii="Times New Roman" w:hAnsi="Times New Roman" w:cs="Times New Roman"/>
              </w:rPr>
              <w:t xml:space="preserve"> </w:t>
            </w:r>
            <w:r w:rsidRPr="0039783A">
              <w:rPr>
                <w:rFonts w:ascii="Times New Roman" w:hAnsi="Times New Roman" w:cs="Times New Roman"/>
              </w:rPr>
              <w:t>l</w:t>
            </w:r>
            <w:r w:rsidR="00A40EFA" w:rsidRPr="0039783A">
              <w:rPr>
                <w:rFonts w:ascii="Times New Roman" w:hAnsi="Times New Roman" w:cs="Times New Roman"/>
              </w:rPr>
              <w:t>j</w:t>
            </w:r>
            <w:r w:rsidRPr="0039783A">
              <w:rPr>
                <w:rFonts w:ascii="Times New Roman" w:hAnsi="Times New Roman" w:cs="Times New Roman"/>
              </w:rPr>
              <w:t>udi</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prirode</w:t>
            </w:r>
            <w:r w:rsidR="0040294A" w:rsidRPr="0039783A">
              <w:rPr>
                <w:rFonts w:ascii="Times New Roman" w:hAnsi="Times New Roman" w:cs="Times New Roman"/>
              </w:rPr>
              <w:t>,</w:t>
            </w:r>
          </w:p>
          <w:p w14:paraId="362A20F2" w14:textId="77777777" w:rsidR="0039368E" w:rsidRPr="0039783A" w:rsidRDefault="0039368E" w:rsidP="00D5500D">
            <w:pPr>
              <w:pStyle w:val="TableParagraph"/>
              <w:jc w:val="both"/>
              <w:rPr>
                <w:rFonts w:ascii="Times New Roman" w:hAnsi="Times New Roman" w:cs="Times New Roman"/>
              </w:rPr>
            </w:pPr>
          </w:p>
          <w:p w14:paraId="093EC46D" w14:textId="77777777" w:rsidR="0039368E" w:rsidRPr="0039783A" w:rsidRDefault="0039368E" w:rsidP="00D5500D">
            <w:pPr>
              <w:pStyle w:val="TableParagraph"/>
              <w:jc w:val="both"/>
              <w:rPr>
                <w:rFonts w:ascii="Times New Roman" w:hAnsi="Times New Roman" w:cs="Times New Roman"/>
              </w:rPr>
            </w:pPr>
          </w:p>
          <w:p w14:paraId="48023B46" w14:textId="77777777" w:rsidR="0039368E" w:rsidRPr="0039783A" w:rsidRDefault="0039368E" w:rsidP="00D5500D">
            <w:pPr>
              <w:pStyle w:val="TableParagraph"/>
              <w:jc w:val="both"/>
              <w:rPr>
                <w:rFonts w:ascii="Times New Roman" w:hAnsi="Times New Roman" w:cs="Times New Roman"/>
              </w:rPr>
            </w:pPr>
          </w:p>
          <w:p w14:paraId="18A8D6AE" w14:textId="77777777" w:rsidR="0039368E" w:rsidRPr="0039783A" w:rsidRDefault="0039368E" w:rsidP="00D5500D">
            <w:pPr>
              <w:pStyle w:val="TableParagraph"/>
              <w:jc w:val="both"/>
              <w:rPr>
                <w:rFonts w:ascii="Times New Roman" w:hAnsi="Times New Roman" w:cs="Times New Roman"/>
              </w:rPr>
            </w:pPr>
          </w:p>
          <w:p w14:paraId="20409A6B" w14:textId="77777777" w:rsidR="0039368E" w:rsidRPr="0039783A" w:rsidRDefault="0039368E" w:rsidP="00D5500D">
            <w:pPr>
              <w:pStyle w:val="TableParagraph"/>
              <w:jc w:val="both"/>
              <w:rPr>
                <w:rFonts w:ascii="Times New Roman" w:hAnsi="Times New Roman" w:cs="Times New Roman"/>
              </w:rPr>
            </w:pPr>
          </w:p>
          <w:p w14:paraId="6970C01A" w14:textId="77777777" w:rsidR="0039368E" w:rsidRPr="0039783A" w:rsidRDefault="0039368E" w:rsidP="00D5500D">
            <w:pPr>
              <w:pStyle w:val="TableParagraph"/>
              <w:spacing w:before="12"/>
              <w:jc w:val="both"/>
              <w:rPr>
                <w:rFonts w:ascii="Times New Roman" w:hAnsi="Times New Roman" w:cs="Times New Roman"/>
              </w:rPr>
            </w:pPr>
          </w:p>
          <w:p w14:paraId="25869F5B" w14:textId="50F2C08B" w:rsidR="0039368E" w:rsidRPr="0039783A" w:rsidRDefault="0040294A" w:rsidP="00A738A6">
            <w:pPr>
              <w:pStyle w:val="TableParagraph"/>
              <w:numPr>
                <w:ilvl w:val="0"/>
                <w:numId w:val="94"/>
              </w:numPr>
              <w:tabs>
                <w:tab w:val="left" w:pos="561"/>
                <w:tab w:val="left" w:pos="562"/>
              </w:tabs>
              <w:ind w:right="390"/>
              <w:jc w:val="both"/>
              <w:rPr>
                <w:rFonts w:ascii="Times New Roman" w:hAnsi="Times New Roman" w:cs="Times New Roman"/>
              </w:rPr>
            </w:pPr>
            <w:r w:rsidRPr="0039783A">
              <w:rPr>
                <w:rFonts w:ascii="Times New Roman" w:hAnsi="Times New Roman" w:cs="Times New Roman"/>
              </w:rPr>
              <w:t>us</w:t>
            </w:r>
            <w:r w:rsidR="00817D12" w:rsidRPr="0039783A">
              <w:rPr>
                <w:rFonts w:ascii="Times New Roman" w:hAnsi="Times New Roman" w:cs="Times New Roman"/>
              </w:rPr>
              <w:t>porediti</w:t>
            </w:r>
            <w:r w:rsidR="0039368E" w:rsidRPr="0039783A">
              <w:rPr>
                <w:rFonts w:ascii="Times New Roman" w:hAnsi="Times New Roman" w:cs="Times New Roman"/>
              </w:rPr>
              <w:t xml:space="preserve"> </w:t>
            </w:r>
            <w:r w:rsidR="00817D12" w:rsidRPr="0039783A">
              <w:rPr>
                <w:rFonts w:ascii="Times New Roman" w:hAnsi="Times New Roman" w:cs="Times New Roman"/>
              </w:rPr>
              <w:t>l</w:t>
            </w:r>
            <w:r w:rsidR="00A40EFA" w:rsidRPr="0039783A">
              <w:rPr>
                <w:rFonts w:ascii="Times New Roman" w:hAnsi="Times New Roman" w:cs="Times New Roman"/>
              </w:rPr>
              <w:t>j</w:t>
            </w:r>
            <w:r w:rsidR="00817D12" w:rsidRPr="0039783A">
              <w:rPr>
                <w:rFonts w:ascii="Times New Roman" w:hAnsi="Times New Roman" w:cs="Times New Roman"/>
              </w:rPr>
              <w:t>udska</w:t>
            </w:r>
            <w:r w:rsidR="0039368E" w:rsidRPr="0039783A">
              <w:rPr>
                <w:rFonts w:ascii="Times New Roman" w:hAnsi="Times New Roman" w:cs="Times New Roman"/>
              </w:rPr>
              <w:t xml:space="preserve"> </w:t>
            </w:r>
            <w:r w:rsidR="00817D12" w:rsidRPr="0039783A">
              <w:rPr>
                <w:rFonts w:ascii="Times New Roman" w:hAnsi="Times New Roman" w:cs="Times New Roman"/>
              </w:rPr>
              <w:t>prava</w:t>
            </w:r>
            <w:r w:rsidR="0039368E" w:rsidRPr="0039783A">
              <w:rPr>
                <w:rFonts w:ascii="Times New Roman" w:hAnsi="Times New Roman" w:cs="Times New Roman"/>
              </w:rPr>
              <w:t xml:space="preserve"> </w:t>
            </w:r>
            <w:r w:rsidR="00817D12" w:rsidRPr="0039783A">
              <w:rPr>
                <w:rFonts w:ascii="Times New Roman" w:hAnsi="Times New Roman" w:cs="Times New Roman"/>
                <w:spacing w:val="-12"/>
              </w:rPr>
              <w:t>i</w:t>
            </w:r>
            <w:r w:rsidR="0039368E" w:rsidRPr="0039783A">
              <w:rPr>
                <w:rFonts w:ascii="Times New Roman" w:hAnsi="Times New Roman" w:cs="Times New Roman"/>
                <w:spacing w:val="-12"/>
              </w:rPr>
              <w:t xml:space="preserve"> </w:t>
            </w:r>
            <w:r w:rsidR="00817D12" w:rsidRPr="0039783A">
              <w:rPr>
                <w:rFonts w:ascii="Times New Roman" w:hAnsi="Times New Roman" w:cs="Times New Roman"/>
              </w:rPr>
              <w:t>slobode</w:t>
            </w:r>
            <w:r w:rsidR="0039368E" w:rsidRPr="0039783A">
              <w:rPr>
                <w:rFonts w:ascii="Times New Roman" w:hAnsi="Times New Roman" w:cs="Times New Roman"/>
              </w:rPr>
              <w:t xml:space="preserve"> </w:t>
            </w:r>
            <w:r w:rsidR="00817D12" w:rsidRPr="0039783A">
              <w:rPr>
                <w:rFonts w:ascii="Times New Roman" w:hAnsi="Times New Roman" w:cs="Times New Roman"/>
              </w:rPr>
              <w:t>s</w:t>
            </w:r>
            <w:r w:rsidR="0039368E" w:rsidRPr="0039783A">
              <w:rPr>
                <w:rFonts w:ascii="Times New Roman" w:hAnsi="Times New Roman" w:cs="Times New Roman"/>
              </w:rPr>
              <w:t xml:space="preserve"> </w:t>
            </w:r>
            <w:r w:rsidR="00817D12" w:rsidRPr="0039783A">
              <w:rPr>
                <w:rFonts w:ascii="Times New Roman" w:hAnsi="Times New Roman" w:cs="Times New Roman"/>
              </w:rPr>
              <w:t>aktu</w:t>
            </w:r>
            <w:r w:rsidRPr="0039783A">
              <w:rPr>
                <w:rFonts w:ascii="Times New Roman" w:hAnsi="Times New Roman" w:cs="Times New Roman"/>
              </w:rPr>
              <w:t>a</w:t>
            </w:r>
            <w:r w:rsidR="00817D12" w:rsidRPr="0039783A">
              <w:rPr>
                <w:rFonts w:ascii="Times New Roman" w:hAnsi="Times New Roman" w:cs="Times New Roman"/>
              </w:rPr>
              <w:t>lnim</w:t>
            </w:r>
            <w:r w:rsidR="0039368E" w:rsidRPr="0039783A">
              <w:rPr>
                <w:rFonts w:ascii="Times New Roman" w:hAnsi="Times New Roman" w:cs="Times New Roman"/>
              </w:rPr>
              <w:t xml:space="preserve"> </w:t>
            </w:r>
            <w:r w:rsidR="00817D12" w:rsidRPr="0039783A">
              <w:rPr>
                <w:rFonts w:ascii="Times New Roman" w:hAnsi="Times New Roman" w:cs="Times New Roman"/>
              </w:rPr>
              <w:t>situacijama</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okruženju</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svijetu</w:t>
            </w:r>
            <w:r w:rsidRPr="0039783A">
              <w:rPr>
                <w:rFonts w:ascii="Times New Roman" w:hAnsi="Times New Roman" w:cs="Times New Roman"/>
              </w:rPr>
              <w:t>,</w:t>
            </w:r>
          </w:p>
          <w:p w14:paraId="389C2DD7" w14:textId="77777777" w:rsidR="0039368E" w:rsidRPr="0039783A" w:rsidRDefault="0039368E" w:rsidP="00D5500D">
            <w:pPr>
              <w:pStyle w:val="TableParagraph"/>
              <w:jc w:val="both"/>
              <w:rPr>
                <w:rFonts w:ascii="Times New Roman" w:hAnsi="Times New Roman" w:cs="Times New Roman"/>
              </w:rPr>
            </w:pPr>
          </w:p>
          <w:p w14:paraId="5A976B65" w14:textId="77777777" w:rsidR="0039368E" w:rsidRPr="0039783A" w:rsidRDefault="0039368E" w:rsidP="00D5500D">
            <w:pPr>
              <w:pStyle w:val="TableParagraph"/>
              <w:jc w:val="both"/>
              <w:rPr>
                <w:rFonts w:ascii="Times New Roman" w:hAnsi="Times New Roman" w:cs="Times New Roman"/>
              </w:rPr>
            </w:pPr>
          </w:p>
          <w:p w14:paraId="7DFFD6CE" w14:textId="77777777" w:rsidR="0039368E" w:rsidRPr="0039783A" w:rsidRDefault="0039368E" w:rsidP="00D5500D">
            <w:pPr>
              <w:pStyle w:val="TableParagraph"/>
              <w:jc w:val="both"/>
              <w:rPr>
                <w:rFonts w:ascii="Times New Roman" w:hAnsi="Times New Roman" w:cs="Times New Roman"/>
              </w:rPr>
            </w:pPr>
          </w:p>
          <w:p w14:paraId="5AE0AA39" w14:textId="77777777" w:rsidR="0039368E" w:rsidRPr="0039783A" w:rsidRDefault="0039368E" w:rsidP="00D5500D">
            <w:pPr>
              <w:pStyle w:val="TableParagraph"/>
              <w:jc w:val="both"/>
              <w:rPr>
                <w:rFonts w:ascii="Times New Roman" w:hAnsi="Times New Roman" w:cs="Times New Roman"/>
              </w:rPr>
            </w:pPr>
          </w:p>
          <w:p w14:paraId="77EF439D" w14:textId="77777777" w:rsidR="0039368E" w:rsidRPr="0039783A" w:rsidRDefault="0039368E" w:rsidP="00D5500D">
            <w:pPr>
              <w:pStyle w:val="TableParagraph"/>
              <w:jc w:val="both"/>
              <w:rPr>
                <w:rFonts w:ascii="Times New Roman" w:hAnsi="Times New Roman" w:cs="Times New Roman"/>
              </w:rPr>
            </w:pPr>
          </w:p>
          <w:p w14:paraId="3101E85B" w14:textId="77777777" w:rsidR="0039368E" w:rsidRPr="0039783A" w:rsidRDefault="0039368E" w:rsidP="00D5500D">
            <w:pPr>
              <w:pStyle w:val="TableParagraph"/>
              <w:jc w:val="both"/>
              <w:rPr>
                <w:rFonts w:ascii="Times New Roman" w:hAnsi="Times New Roman" w:cs="Times New Roman"/>
              </w:rPr>
            </w:pPr>
          </w:p>
          <w:p w14:paraId="313BAA86" w14:textId="7D6000F4" w:rsidR="0039368E" w:rsidRPr="0039783A" w:rsidRDefault="0040294A" w:rsidP="00A738A6">
            <w:pPr>
              <w:pStyle w:val="TableParagraph"/>
              <w:numPr>
                <w:ilvl w:val="0"/>
                <w:numId w:val="94"/>
              </w:numPr>
              <w:tabs>
                <w:tab w:val="left" w:pos="561"/>
                <w:tab w:val="left" w:pos="562"/>
              </w:tabs>
              <w:ind w:right="555"/>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svojiti</w:t>
            </w:r>
            <w:r w:rsidR="0039368E" w:rsidRPr="0039783A">
              <w:rPr>
                <w:rFonts w:ascii="Times New Roman" w:hAnsi="Times New Roman" w:cs="Times New Roman"/>
              </w:rPr>
              <w:t xml:space="preserve"> </w:t>
            </w:r>
            <w:r w:rsidR="00817D12" w:rsidRPr="0039783A">
              <w:rPr>
                <w:rFonts w:ascii="Times New Roman" w:hAnsi="Times New Roman" w:cs="Times New Roman"/>
              </w:rPr>
              <w:t>osnove</w:t>
            </w:r>
            <w:r w:rsidR="0039368E" w:rsidRPr="0039783A">
              <w:rPr>
                <w:rFonts w:ascii="Times New Roman" w:hAnsi="Times New Roman" w:cs="Times New Roman"/>
              </w:rPr>
              <w:t xml:space="preserve"> </w:t>
            </w:r>
            <w:r w:rsidR="00817D12" w:rsidRPr="0039783A">
              <w:rPr>
                <w:rFonts w:ascii="Times New Roman" w:hAnsi="Times New Roman" w:cs="Times New Roman"/>
              </w:rPr>
              <w:t>l</w:t>
            </w:r>
            <w:r w:rsidR="00A40EFA" w:rsidRPr="0039783A">
              <w:rPr>
                <w:rFonts w:ascii="Times New Roman" w:hAnsi="Times New Roman" w:cs="Times New Roman"/>
              </w:rPr>
              <w:t>j</w:t>
            </w:r>
            <w:r w:rsidR="00817D12" w:rsidRPr="0039783A">
              <w:rPr>
                <w:rFonts w:ascii="Times New Roman" w:hAnsi="Times New Roman" w:cs="Times New Roman"/>
              </w:rPr>
              <w:t>udskih</w:t>
            </w:r>
            <w:r w:rsidR="0039368E" w:rsidRPr="0039783A">
              <w:rPr>
                <w:rFonts w:ascii="Times New Roman" w:hAnsi="Times New Roman" w:cs="Times New Roman"/>
              </w:rPr>
              <w:t xml:space="preserve"> </w:t>
            </w:r>
            <w:r w:rsidR="00817D12" w:rsidRPr="0039783A">
              <w:rPr>
                <w:rFonts w:ascii="Times New Roman" w:hAnsi="Times New Roman" w:cs="Times New Roman"/>
              </w:rPr>
              <w:t>prava</w:t>
            </w:r>
            <w:r w:rsidRPr="0039783A">
              <w:rPr>
                <w:rFonts w:ascii="Times New Roman" w:hAnsi="Times New Roman" w:cs="Times New Roman"/>
              </w:rPr>
              <w:t>,</w:t>
            </w:r>
          </w:p>
          <w:p w14:paraId="5909AABF" w14:textId="77777777" w:rsidR="0039368E" w:rsidRPr="0039783A" w:rsidRDefault="0039368E" w:rsidP="00D5500D">
            <w:pPr>
              <w:pStyle w:val="TableParagraph"/>
              <w:jc w:val="both"/>
              <w:rPr>
                <w:rFonts w:ascii="Times New Roman" w:hAnsi="Times New Roman" w:cs="Times New Roman"/>
              </w:rPr>
            </w:pPr>
          </w:p>
          <w:p w14:paraId="62E859F2" w14:textId="77777777" w:rsidR="0039368E" w:rsidRPr="0039783A" w:rsidRDefault="0039368E" w:rsidP="00D5500D">
            <w:pPr>
              <w:pStyle w:val="TableParagraph"/>
              <w:spacing w:before="1"/>
              <w:jc w:val="both"/>
              <w:rPr>
                <w:rFonts w:ascii="Times New Roman" w:hAnsi="Times New Roman" w:cs="Times New Roman"/>
              </w:rPr>
            </w:pPr>
          </w:p>
          <w:p w14:paraId="06CF7CB9" w14:textId="185F7236" w:rsidR="0039368E" w:rsidRPr="0039783A" w:rsidRDefault="0040294A" w:rsidP="00A738A6">
            <w:pPr>
              <w:pStyle w:val="TableParagraph"/>
              <w:numPr>
                <w:ilvl w:val="0"/>
                <w:numId w:val="94"/>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svojiti</w:t>
            </w:r>
            <w:r w:rsidR="0039368E" w:rsidRPr="0039783A">
              <w:rPr>
                <w:rFonts w:ascii="Times New Roman" w:hAnsi="Times New Roman" w:cs="Times New Roman"/>
              </w:rPr>
              <w:t xml:space="preserve"> </w:t>
            </w:r>
            <w:r w:rsidR="00817D12" w:rsidRPr="0039783A">
              <w:rPr>
                <w:rFonts w:ascii="Times New Roman" w:hAnsi="Times New Roman" w:cs="Times New Roman"/>
              </w:rPr>
              <w:t>osnovna</w:t>
            </w:r>
            <w:r w:rsidR="0039368E" w:rsidRPr="0039783A">
              <w:rPr>
                <w:rFonts w:ascii="Times New Roman" w:hAnsi="Times New Roman" w:cs="Times New Roman"/>
                <w:spacing w:val="-4"/>
              </w:rPr>
              <w:t xml:space="preserve"> </w:t>
            </w:r>
            <w:r w:rsidR="00817D12" w:rsidRPr="0039783A">
              <w:rPr>
                <w:rFonts w:ascii="Times New Roman" w:hAnsi="Times New Roman" w:cs="Times New Roman"/>
              </w:rPr>
              <w:t>dječja</w:t>
            </w:r>
          </w:p>
          <w:p w14:paraId="60F07695" w14:textId="2F818F67" w:rsidR="0039368E" w:rsidRPr="0039783A" w:rsidRDefault="00817D12" w:rsidP="00D5500D">
            <w:pPr>
              <w:pStyle w:val="TableParagraph"/>
              <w:spacing w:before="1"/>
              <w:ind w:left="561"/>
              <w:jc w:val="both"/>
              <w:rPr>
                <w:rFonts w:ascii="Times New Roman" w:hAnsi="Times New Roman" w:cs="Times New Roman"/>
              </w:rPr>
            </w:pPr>
            <w:r w:rsidRPr="0039783A">
              <w:rPr>
                <w:rFonts w:ascii="Times New Roman" w:hAnsi="Times New Roman" w:cs="Times New Roman"/>
              </w:rPr>
              <w:t>prava</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slobode</w:t>
            </w:r>
            <w:r w:rsidR="0040294A" w:rsidRPr="0039783A">
              <w:rPr>
                <w:rFonts w:ascii="Times New Roman" w:hAnsi="Times New Roman" w:cs="Times New Roman"/>
              </w:rPr>
              <w:t>,</w:t>
            </w:r>
          </w:p>
          <w:p w14:paraId="040226DF" w14:textId="77777777" w:rsidR="0039368E" w:rsidRPr="0039783A" w:rsidRDefault="0039368E" w:rsidP="00D5500D">
            <w:pPr>
              <w:pStyle w:val="TableParagraph"/>
              <w:jc w:val="both"/>
              <w:rPr>
                <w:rFonts w:ascii="Times New Roman" w:hAnsi="Times New Roman" w:cs="Times New Roman"/>
              </w:rPr>
            </w:pPr>
          </w:p>
          <w:p w14:paraId="6199EC56" w14:textId="77777777" w:rsidR="0039368E" w:rsidRPr="0039783A" w:rsidRDefault="0039368E" w:rsidP="00D5500D">
            <w:pPr>
              <w:pStyle w:val="TableParagraph"/>
              <w:jc w:val="both"/>
              <w:rPr>
                <w:rFonts w:ascii="Times New Roman" w:hAnsi="Times New Roman" w:cs="Times New Roman"/>
              </w:rPr>
            </w:pPr>
          </w:p>
          <w:p w14:paraId="690C8957" w14:textId="77777777" w:rsidR="0039368E" w:rsidRPr="0039783A" w:rsidRDefault="0039368E" w:rsidP="00D5500D">
            <w:pPr>
              <w:pStyle w:val="TableParagraph"/>
              <w:jc w:val="both"/>
              <w:rPr>
                <w:rFonts w:ascii="Times New Roman" w:hAnsi="Times New Roman" w:cs="Times New Roman"/>
              </w:rPr>
            </w:pPr>
          </w:p>
          <w:p w14:paraId="20FDB03D" w14:textId="77777777" w:rsidR="0039368E" w:rsidRPr="0039783A" w:rsidRDefault="0039368E" w:rsidP="00D5500D">
            <w:pPr>
              <w:pStyle w:val="TableParagraph"/>
              <w:jc w:val="both"/>
              <w:rPr>
                <w:rFonts w:ascii="Times New Roman" w:hAnsi="Times New Roman" w:cs="Times New Roman"/>
              </w:rPr>
            </w:pPr>
          </w:p>
          <w:p w14:paraId="3F5EE1A3" w14:textId="77777777" w:rsidR="0039368E" w:rsidRPr="0039783A" w:rsidRDefault="0039368E" w:rsidP="00D5500D">
            <w:pPr>
              <w:pStyle w:val="TableParagraph"/>
              <w:spacing w:before="11"/>
              <w:jc w:val="both"/>
              <w:rPr>
                <w:rFonts w:ascii="Times New Roman" w:hAnsi="Times New Roman" w:cs="Times New Roman"/>
              </w:rPr>
            </w:pPr>
          </w:p>
          <w:p w14:paraId="3602FD03" w14:textId="3AA1A220" w:rsidR="0039368E" w:rsidRPr="0039783A" w:rsidRDefault="0040294A" w:rsidP="00A738A6">
            <w:pPr>
              <w:pStyle w:val="TableParagraph"/>
              <w:numPr>
                <w:ilvl w:val="0"/>
                <w:numId w:val="94"/>
              </w:numPr>
              <w:tabs>
                <w:tab w:val="left" w:pos="561"/>
                <w:tab w:val="left" w:pos="562"/>
              </w:tabs>
              <w:ind w:right="818"/>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bjasniti</w:t>
            </w:r>
            <w:r w:rsidR="0039368E" w:rsidRPr="0039783A">
              <w:rPr>
                <w:rFonts w:ascii="Times New Roman" w:hAnsi="Times New Roman" w:cs="Times New Roman"/>
              </w:rPr>
              <w:t xml:space="preserve"> </w:t>
            </w:r>
            <w:r w:rsidR="00817D12" w:rsidRPr="0039783A">
              <w:rPr>
                <w:rFonts w:ascii="Times New Roman" w:hAnsi="Times New Roman" w:cs="Times New Roman"/>
              </w:rPr>
              <w:t>pojmove</w:t>
            </w:r>
            <w:r w:rsidR="0039368E" w:rsidRPr="0039783A">
              <w:rPr>
                <w:rFonts w:ascii="Times New Roman" w:hAnsi="Times New Roman" w:cs="Times New Roman"/>
              </w:rPr>
              <w:t xml:space="preserve"> </w:t>
            </w:r>
            <w:r w:rsidR="00817D12" w:rsidRPr="0039783A">
              <w:rPr>
                <w:rFonts w:ascii="Times New Roman" w:hAnsi="Times New Roman" w:cs="Times New Roman"/>
              </w:rPr>
              <w:t>pravednosti</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spacing w:val="6"/>
              </w:rPr>
              <w:t xml:space="preserve"> </w:t>
            </w:r>
            <w:r w:rsidR="00817D12" w:rsidRPr="0039783A">
              <w:rPr>
                <w:rFonts w:ascii="Times New Roman" w:hAnsi="Times New Roman" w:cs="Times New Roman"/>
                <w:spacing w:val="-4"/>
              </w:rPr>
              <w:t>pravde</w:t>
            </w:r>
            <w:r w:rsidRPr="0039783A">
              <w:rPr>
                <w:rFonts w:ascii="Times New Roman" w:hAnsi="Times New Roman" w:cs="Times New Roman"/>
                <w:spacing w:val="-4"/>
              </w:rPr>
              <w:t>,</w:t>
            </w:r>
          </w:p>
        </w:tc>
        <w:tc>
          <w:tcPr>
            <w:tcW w:w="3279" w:type="dxa"/>
          </w:tcPr>
          <w:p w14:paraId="2BB12AEA" w14:textId="42BAAA69" w:rsidR="0039368E" w:rsidRPr="0039783A" w:rsidRDefault="006A6A8D" w:rsidP="00A738A6">
            <w:pPr>
              <w:pStyle w:val="TableParagraph"/>
              <w:numPr>
                <w:ilvl w:val="0"/>
                <w:numId w:val="93"/>
              </w:numPr>
              <w:tabs>
                <w:tab w:val="left" w:pos="877"/>
                <w:tab w:val="left" w:pos="878"/>
              </w:tabs>
              <w:ind w:right="298"/>
              <w:jc w:val="both"/>
              <w:rPr>
                <w:rFonts w:ascii="Times New Roman" w:hAnsi="Times New Roman" w:cs="Times New Roman"/>
              </w:rPr>
            </w:pPr>
            <w:r w:rsidRPr="0039783A">
              <w:rPr>
                <w:rFonts w:ascii="Times New Roman" w:hAnsi="Times New Roman" w:cs="Times New Roman"/>
              </w:rPr>
              <w:t>e</w:t>
            </w:r>
            <w:r w:rsidR="00817D12" w:rsidRPr="0039783A">
              <w:rPr>
                <w:rFonts w:ascii="Times New Roman" w:hAnsi="Times New Roman" w:cs="Times New Roman"/>
              </w:rPr>
              <w:t>tička</w:t>
            </w:r>
            <w:r w:rsidR="0039368E" w:rsidRPr="0039783A">
              <w:rPr>
                <w:rFonts w:ascii="Times New Roman" w:hAnsi="Times New Roman" w:cs="Times New Roman"/>
              </w:rPr>
              <w:t xml:space="preserve"> </w:t>
            </w:r>
            <w:r w:rsidR="00817D12" w:rsidRPr="0039783A">
              <w:rPr>
                <w:rFonts w:ascii="Times New Roman" w:hAnsi="Times New Roman" w:cs="Times New Roman"/>
              </w:rPr>
              <w:t>načela</w:t>
            </w:r>
            <w:r w:rsidR="0039368E" w:rsidRPr="0039783A">
              <w:rPr>
                <w:rFonts w:ascii="Times New Roman" w:hAnsi="Times New Roman" w:cs="Times New Roman"/>
              </w:rPr>
              <w:t xml:space="preserve"> </w:t>
            </w:r>
            <w:r w:rsidR="00817D12" w:rsidRPr="0039783A">
              <w:rPr>
                <w:rFonts w:ascii="Times New Roman" w:hAnsi="Times New Roman" w:cs="Times New Roman"/>
              </w:rPr>
              <w:t>shva</w:t>
            </w:r>
            <w:r w:rsidRPr="0039783A">
              <w:rPr>
                <w:rFonts w:ascii="Times New Roman" w:hAnsi="Times New Roman" w:cs="Times New Roman"/>
              </w:rPr>
              <w:t>ć</w:t>
            </w:r>
            <w:r w:rsidR="00817D12" w:rsidRPr="0039783A">
              <w:rPr>
                <w:rFonts w:ascii="Times New Roman" w:hAnsi="Times New Roman" w:cs="Times New Roman"/>
              </w:rPr>
              <w:t>anja</w:t>
            </w:r>
            <w:r w:rsidR="0039368E" w:rsidRPr="0039783A">
              <w:rPr>
                <w:rFonts w:ascii="Times New Roman" w:hAnsi="Times New Roman" w:cs="Times New Roman"/>
              </w:rPr>
              <w:t xml:space="preserve"> </w:t>
            </w:r>
            <w:r w:rsidR="00817D12" w:rsidRPr="0039783A">
              <w:rPr>
                <w:rFonts w:ascii="Times New Roman" w:hAnsi="Times New Roman" w:cs="Times New Roman"/>
              </w:rPr>
              <w:t>povezanosti</w:t>
            </w:r>
            <w:r w:rsidR="0039368E" w:rsidRPr="0039783A">
              <w:rPr>
                <w:rFonts w:ascii="Times New Roman" w:hAnsi="Times New Roman" w:cs="Times New Roman"/>
              </w:rPr>
              <w:t xml:space="preserve"> </w:t>
            </w:r>
            <w:r w:rsidR="00817D12" w:rsidRPr="0039783A">
              <w:rPr>
                <w:rFonts w:ascii="Times New Roman" w:hAnsi="Times New Roman" w:cs="Times New Roman"/>
              </w:rPr>
              <w:t>bića</w:t>
            </w:r>
            <w:r w:rsidR="0039368E" w:rsidRPr="0039783A">
              <w:rPr>
                <w:rFonts w:ascii="Times New Roman" w:hAnsi="Times New Roman" w:cs="Times New Roman"/>
              </w:rPr>
              <w:t xml:space="preserve"> </w:t>
            </w:r>
            <w:r w:rsidR="00817D12" w:rsidRPr="0039783A">
              <w:rPr>
                <w:rFonts w:ascii="Times New Roman" w:hAnsi="Times New Roman" w:cs="Times New Roman"/>
              </w:rPr>
              <w:t>na</w:t>
            </w:r>
            <w:r w:rsidR="0039368E" w:rsidRPr="0039783A">
              <w:rPr>
                <w:rFonts w:ascii="Times New Roman" w:hAnsi="Times New Roman" w:cs="Times New Roman"/>
              </w:rPr>
              <w:t xml:space="preserve"> </w:t>
            </w:r>
            <w:r w:rsidR="00817D12" w:rsidRPr="0039783A">
              <w:rPr>
                <w:rFonts w:ascii="Times New Roman" w:hAnsi="Times New Roman" w:cs="Times New Roman"/>
              </w:rPr>
              <w:t>planeti</w:t>
            </w:r>
            <w:r w:rsidRPr="0039783A">
              <w:rPr>
                <w:rFonts w:ascii="Times New Roman" w:hAnsi="Times New Roman" w:cs="Times New Roman"/>
              </w:rPr>
              <w:t>,</w:t>
            </w:r>
          </w:p>
          <w:p w14:paraId="46C83025" w14:textId="3AA4E8A9" w:rsidR="0039368E" w:rsidRPr="0039783A" w:rsidRDefault="006A6A8D" w:rsidP="00A738A6">
            <w:pPr>
              <w:pStyle w:val="TableParagraph"/>
              <w:numPr>
                <w:ilvl w:val="0"/>
                <w:numId w:val="93"/>
              </w:numPr>
              <w:tabs>
                <w:tab w:val="left" w:pos="877"/>
                <w:tab w:val="left" w:pos="878"/>
              </w:tabs>
              <w:ind w:hanging="361"/>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grožavanje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čuvanje</w:t>
            </w:r>
          </w:p>
          <w:p w14:paraId="08EBCCD1" w14:textId="65D37E9C" w:rsidR="0039368E" w:rsidRPr="0039783A" w:rsidRDefault="006A6A8D" w:rsidP="00D5500D">
            <w:pPr>
              <w:pStyle w:val="TableParagraph"/>
              <w:spacing w:before="40"/>
              <w:ind w:left="877"/>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koline</w:t>
            </w:r>
            <w:r w:rsidRPr="0039783A">
              <w:rPr>
                <w:rFonts w:ascii="Times New Roman" w:hAnsi="Times New Roman" w:cs="Times New Roman"/>
              </w:rPr>
              <w:t>.</w:t>
            </w:r>
          </w:p>
          <w:p w14:paraId="591D2B71" w14:textId="77777777" w:rsidR="0039368E" w:rsidRPr="0039783A" w:rsidRDefault="0039368E" w:rsidP="00D5500D">
            <w:pPr>
              <w:pStyle w:val="TableParagraph"/>
              <w:jc w:val="both"/>
              <w:rPr>
                <w:rFonts w:ascii="Times New Roman" w:hAnsi="Times New Roman" w:cs="Times New Roman"/>
              </w:rPr>
            </w:pPr>
          </w:p>
          <w:p w14:paraId="4F186CC2" w14:textId="77777777" w:rsidR="0039368E" w:rsidRPr="0039783A" w:rsidRDefault="0039368E" w:rsidP="00D5500D">
            <w:pPr>
              <w:pStyle w:val="TableParagraph"/>
              <w:spacing w:before="11"/>
              <w:jc w:val="both"/>
              <w:rPr>
                <w:rFonts w:ascii="Times New Roman" w:hAnsi="Times New Roman" w:cs="Times New Roman"/>
              </w:rPr>
            </w:pPr>
          </w:p>
          <w:p w14:paraId="77113F17" w14:textId="7DAD1231" w:rsidR="0039368E" w:rsidRPr="0039783A" w:rsidRDefault="00817D12" w:rsidP="00A738A6">
            <w:pPr>
              <w:pStyle w:val="TableParagraph"/>
              <w:numPr>
                <w:ilvl w:val="0"/>
                <w:numId w:val="92"/>
              </w:numPr>
              <w:tabs>
                <w:tab w:val="left" w:pos="737"/>
              </w:tabs>
              <w:ind w:right="293"/>
              <w:jc w:val="both"/>
              <w:rPr>
                <w:rFonts w:ascii="Times New Roman" w:hAnsi="Times New Roman" w:cs="Times New Roman"/>
              </w:rPr>
            </w:pPr>
            <w:r w:rsidRPr="0039783A">
              <w:rPr>
                <w:rFonts w:ascii="Times New Roman" w:hAnsi="Times New Roman" w:cs="Times New Roman"/>
              </w:rPr>
              <w:t>PISMO</w:t>
            </w:r>
            <w:r w:rsidR="0039368E" w:rsidRPr="0039783A">
              <w:rPr>
                <w:rFonts w:ascii="Times New Roman" w:hAnsi="Times New Roman" w:cs="Times New Roman"/>
              </w:rPr>
              <w:t xml:space="preserve"> </w:t>
            </w:r>
            <w:r w:rsidRPr="0039783A">
              <w:rPr>
                <w:rFonts w:ascii="Times New Roman" w:hAnsi="Times New Roman" w:cs="Times New Roman"/>
              </w:rPr>
              <w:t>INDIJANSKOG</w:t>
            </w:r>
            <w:r w:rsidR="006A6A8D" w:rsidRPr="0039783A">
              <w:rPr>
                <w:rFonts w:ascii="Times New Roman" w:hAnsi="Times New Roman" w:cs="Times New Roman"/>
              </w:rPr>
              <w:t>A</w:t>
            </w:r>
            <w:r w:rsidR="0039368E" w:rsidRPr="0039783A">
              <w:rPr>
                <w:rFonts w:ascii="Times New Roman" w:hAnsi="Times New Roman" w:cs="Times New Roman"/>
              </w:rPr>
              <w:t xml:space="preserve"> </w:t>
            </w:r>
            <w:r w:rsidRPr="0039783A">
              <w:rPr>
                <w:rFonts w:ascii="Times New Roman" w:hAnsi="Times New Roman" w:cs="Times New Roman"/>
              </w:rPr>
              <w:t>POGLAVICE</w:t>
            </w:r>
            <w:r w:rsidR="0039368E" w:rsidRPr="0039783A">
              <w:rPr>
                <w:rFonts w:ascii="Times New Roman" w:hAnsi="Times New Roman" w:cs="Times New Roman"/>
              </w:rPr>
              <w:t xml:space="preserve"> </w:t>
            </w:r>
            <w:r w:rsidRPr="0039783A">
              <w:rPr>
                <w:rFonts w:ascii="Times New Roman" w:hAnsi="Times New Roman" w:cs="Times New Roman"/>
              </w:rPr>
              <w:t>AMERIČKOM</w:t>
            </w:r>
            <w:r w:rsidR="0039368E" w:rsidRPr="0039783A">
              <w:rPr>
                <w:rFonts w:ascii="Times New Roman" w:hAnsi="Times New Roman" w:cs="Times New Roman"/>
              </w:rPr>
              <w:t xml:space="preserve"> </w:t>
            </w:r>
            <w:r w:rsidRPr="0039783A">
              <w:rPr>
                <w:rFonts w:ascii="Times New Roman" w:hAnsi="Times New Roman" w:cs="Times New Roman"/>
              </w:rPr>
              <w:t>PREDSJEDNIKU</w:t>
            </w:r>
          </w:p>
          <w:p w14:paraId="6BAE55C8" w14:textId="264DB30B" w:rsidR="0039368E" w:rsidRPr="0039783A" w:rsidRDefault="006A6A8D" w:rsidP="00A738A6">
            <w:pPr>
              <w:pStyle w:val="TableParagraph"/>
              <w:numPr>
                <w:ilvl w:val="1"/>
                <w:numId w:val="92"/>
              </w:numPr>
              <w:tabs>
                <w:tab w:val="left" w:pos="877"/>
                <w:tab w:val="left" w:pos="878"/>
              </w:tabs>
              <w:ind w:right="331"/>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rikaz</w:t>
            </w:r>
            <w:r w:rsidR="0039368E" w:rsidRPr="0039783A">
              <w:rPr>
                <w:rFonts w:ascii="Times New Roman" w:hAnsi="Times New Roman" w:cs="Times New Roman"/>
              </w:rPr>
              <w:t xml:space="preserve"> </w:t>
            </w:r>
            <w:r w:rsidR="00817D12" w:rsidRPr="0039783A">
              <w:rPr>
                <w:rFonts w:ascii="Times New Roman" w:hAnsi="Times New Roman" w:cs="Times New Roman"/>
              </w:rPr>
              <w:t>temel</w:t>
            </w:r>
            <w:r w:rsidR="00A40EFA" w:rsidRPr="0039783A">
              <w:rPr>
                <w:rFonts w:ascii="Times New Roman" w:hAnsi="Times New Roman" w:cs="Times New Roman"/>
              </w:rPr>
              <w:t>j</w:t>
            </w:r>
            <w:r w:rsidR="00817D12" w:rsidRPr="0039783A">
              <w:rPr>
                <w:rFonts w:ascii="Times New Roman" w:hAnsi="Times New Roman" w:cs="Times New Roman"/>
              </w:rPr>
              <w:t>a</w:t>
            </w:r>
            <w:r w:rsidR="0039368E" w:rsidRPr="0039783A">
              <w:rPr>
                <w:rFonts w:ascii="Times New Roman" w:hAnsi="Times New Roman" w:cs="Times New Roman"/>
              </w:rPr>
              <w:t xml:space="preserve"> </w:t>
            </w:r>
            <w:r w:rsidR="00817D12" w:rsidRPr="0039783A">
              <w:rPr>
                <w:rFonts w:ascii="Times New Roman" w:hAnsi="Times New Roman" w:cs="Times New Roman"/>
              </w:rPr>
              <w:t>odnosa</w:t>
            </w:r>
            <w:r w:rsidR="0039368E" w:rsidRPr="0039783A">
              <w:rPr>
                <w:rFonts w:ascii="Times New Roman" w:hAnsi="Times New Roman" w:cs="Times New Roman"/>
              </w:rPr>
              <w:t xml:space="preserve"> </w:t>
            </w:r>
            <w:r w:rsidR="00817D12" w:rsidRPr="0039783A">
              <w:rPr>
                <w:rFonts w:ascii="Times New Roman" w:hAnsi="Times New Roman" w:cs="Times New Roman"/>
              </w:rPr>
              <w:t>čovjeka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prirode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shva</w:t>
            </w:r>
            <w:r w:rsidRPr="0039783A">
              <w:rPr>
                <w:rFonts w:ascii="Times New Roman" w:hAnsi="Times New Roman" w:cs="Times New Roman"/>
              </w:rPr>
              <w:t>ć</w:t>
            </w:r>
            <w:r w:rsidR="00817D12" w:rsidRPr="0039783A">
              <w:rPr>
                <w:rFonts w:ascii="Times New Roman" w:hAnsi="Times New Roman" w:cs="Times New Roman"/>
              </w:rPr>
              <w:t>anja</w:t>
            </w:r>
            <w:r w:rsidR="0039368E" w:rsidRPr="0039783A">
              <w:rPr>
                <w:rFonts w:ascii="Times New Roman" w:hAnsi="Times New Roman" w:cs="Times New Roman"/>
              </w:rPr>
              <w:t xml:space="preserve"> </w:t>
            </w:r>
            <w:r w:rsidR="00817D12" w:rsidRPr="0039783A">
              <w:rPr>
                <w:rFonts w:ascii="Times New Roman" w:hAnsi="Times New Roman" w:cs="Times New Roman"/>
              </w:rPr>
              <w:t>tog</w:t>
            </w:r>
            <w:r w:rsidR="0039368E" w:rsidRPr="0039783A">
              <w:rPr>
                <w:rFonts w:ascii="Times New Roman" w:hAnsi="Times New Roman" w:cs="Times New Roman"/>
                <w:spacing w:val="-9"/>
              </w:rPr>
              <w:t xml:space="preserve"> </w:t>
            </w:r>
            <w:r w:rsidR="00817D12" w:rsidRPr="0039783A">
              <w:rPr>
                <w:rFonts w:ascii="Times New Roman" w:hAnsi="Times New Roman" w:cs="Times New Roman"/>
              </w:rPr>
              <w:t>značenja</w:t>
            </w:r>
          </w:p>
          <w:p w14:paraId="1A1DC063" w14:textId="760311ED" w:rsidR="0039368E" w:rsidRPr="0039783A" w:rsidRDefault="00817D12" w:rsidP="00D5500D">
            <w:pPr>
              <w:pStyle w:val="TableParagraph"/>
              <w:ind w:left="877" w:right="131"/>
              <w:jc w:val="both"/>
              <w:rPr>
                <w:rFonts w:ascii="Times New Roman" w:hAnsi="Times New Roman" w:cs="Times New Roman"/>
              </w:rPr>
            </w:pPr>
            <w:r w:rsidRPr="0039783A">
              <w:rPr>
                <w:rFonts w:ascii="Times New Roman" w:hAnsi="Times New Roman" w:cs="Times New Roman"/>
              </w:rPr>
              <w:t>na</w:t>
            </w:r>
            <w:r w:rsidR="006A6A8D" w:rsidRPr="0039783A">
              <w:rPr>
                <w:rFonts w:ascii="Times New Roman" w:hAnsi="Times New Roman" w:cs="Times New Roman"/>
              </w:rPr>
              <w:t xml:space="preserve"> temelju</w:t>
            </w:r>
            <w:r w:rsidR="0039368E" w:rsidRPr="0039783A">
              <w:rPr>
                <w:rFonts w:ascii="Times New Roman" w:hAnsi="Times New Roman" w:cs="Times New Roman"/>
              </w:rPr>
              <w:t xml:space="preserve"> </w:t>
            </w:r>
            <w:r w:rsidRPr="0039783A">
              <w:rPr>
                <w:rFonts w:ascii="Times New Roman" w:hAnsi="Times New Roman" w:cs="Times New Roman"/>
              </w:rPr>
              <w:t>pisma</w:t>
            </w:r>
            <w:r w:rsidR="0039368E" w:rsidRPr="0039783A">
              <w:rPr>
                <w:rFonts w:ascii="Times New Roman" w:hAnsi="Times New Roman" w:cs="Times New Roman"/>
              </w:rPr>
              <w:t xml:space="preserve"> </w:t>
            </w:r>
            <w:r w:rsidRPr="0039783A">
              <w:rPr>
                <w:rFonts w:ascii="Times New Roman" w:hAnsi="Times New Roman" w:cs="Times New Roman"/>
              </w:rPr>
              <w:t>iz</w:t>
            </w:r>
            <w:r w:rsidR="0039368E" w:rsidRPr="0039783A">
              <w:rPr>
                <w:rFonts w:ascii="Times New Roman" w:hAnsi="Times New Roman" w:cs="Times New Roman"/>
              </w:rPr>
              <w:t xml:space="preserve"> 1854. </w:t>
            </w:r>
            <w:r w:rsidRPr="0039783A">
              <w:rPr>
                <w:rFonts w:ascii="Times New Roman" w:hAnsi="Times New Roman" w:cs="Times New Roman"/>
              </w:rPr>
              <w:t>godine</w:t>
            </w:r>
            <w:r w:rsidR="0039368E" w:rsidRPr="0039783A">
              <w:rPr>
                <w:rFonts w:ascii="Times New Roman" w:hAnsi="Times New Roman" w:cs="Times New Roman"/>
              </w:rPr>
              <w:t>.</w:t>
            </w:r>
          </w:p>
          <w:p w14:paraId="026A4AA5" w14:textId="77777777" w:rsidR="0039368E" w:rsidRPr="0039783A" w:rsidRDefault="0039368E" w:rsidP="00D5500D">
            <w:pPr>
              <w:pStyle w:val="TableParagraph"/>
              <w:jc w:val="both"/>
              <w:rPr>
                <w:rFonts w:ascii="Times New Roman" w:hAnsi="Times New Roman" w:cs="Times New Roman"/>
              </w:rPr>
            </w:pPr>
          </w:p>
          <w:p w14:paraId="42BE43A7" w14:textId="77777777" w:rsidR="0039368E" w:rsidRPr="0039783A" w:rsidRDefault="0039368E" w:rsidP="00D5500D">
            <w:pPr>
              <w:pStyle w:val="TableParagraph"/>
              <w:jc w:val="both"/>
              <w:rPr>
                <w:rFonts w:ascii="Times New Roman" w:hAnsi="Times New Roman" w:cs="Times New Roman"/>
              </w:rPr>
            </w:pPr>
          </w:p>
          <w:p w14:paraId="183641DA" w14:textId="4343EFF5" w:rsidR="0039368E" w:rsidRPr="0039783A" w:rsidRDefault="00817D12" w:rsidP="00A738A6">
            <w:pPr>
              <w:pStyle w:val="TableParagraph"/>
              <w:numPr>
                <w:ilvl w:val="0"/>
                <w:numId w:val="92"/>
              </w:numPr>
              <w:tabs>
                <w:tab w:val="left" w:pos="737"/>
              </w:tabs>
              <w:spacing w:before="173"/>
              <w:ind w:right="755"/>
              <w:jc w:val="both"/>
              <w:rPr>
                <w:rFonts w:ascii="Times New Roman" w:hAnsi="Times New Roman" w:cs="Times New Roman"/>
              </w:rPr>
            </w:pPr>
            <w:r w:rsidRPr="0039783A">
              <w:rPr>
                <w:rFonts w:ascii="Times New Roman" w:hAnsi="Times New Roman" w:cs="Times New Roman"/>
              </w:rPr>
              <w:t>TEMEL</w:t>
            </w:r>
            <w:r w:rsidR="006A6A8D" w:rsidRPr="0039783A">
              <w:rPr>
                <w:rFonts w:ascii="Times New Roman" w:hAnsi="Times New Roman" w:cs="Times New Roman"/>
              </w:rPr>
              <w:t>J</w:t>
            </w:r>
            <w:r w:rsidRPr="0039783A">
              <w:rPr>
                <w:rFonts w:ascii="Times New Roman" w:hAnsi="Times New Roman" w:cs="Times New Roman"/>
              </w:rPr>
              <w:t>NA</w:t>
            </w:r>
            <w:r w:rsidR="0039368E" w:rsidRPr="0039783A">
              <w:rPr>
                <w:rFonts w:ascii="Times New Roman" w:hAnsi="Times New Roman" w:cs="Times New Roman"/>
              </w:rPr>
              <w:t xml:space="preserve"> </w:t>
            </w:r>
            <w:r w:rsidRPr="0039783A">
              <w:rPr>
                <w:rFonts w:ascii="Times New Roman" w:hAnsi="Times New Roman" w:cs="Times New Roman"/>
              </w:rPr>
              <w:t>L</w:t>
            </w:r>
            <w:r w:rsidR="006A6A8D" w:rsidRPr="0039783A">
              <w:rPr>
                <w:rFonts w:ascii="Times New Roman" w:hAnsi="Times New Roman" w:cs="Times New Roman"/>
              </w:rPr>
              <w:t>J</w:t>
            </w:r>
            <w:r w:rsidRPr="0039783A">
              <w:rPr>
                <w:rFonts w:ascii="Times New Roman" w:hAnsi="Times New Roman" w:cs="Times New Roman"/>
              </w:rPr>
              <w:t>UDSKA</w:t>
            </w:r>
            <w:r w:rsidR="0039368E" w:rsidRPr="0039783A">
              <w:rPr>
                <w:rFonts w:ascii="Times New Roman" w:hAnsi="Times New Roman" w:cs="Times New Roman"/>
              </w:rPr>
              <w:t xml:space="preserve"> </w:t>
            </w:r>
            <w:r w:rsidRPr="0039783A">
              <w:rPr>
                <w:rFonts w:ascii="Times New Roman" w:hAnsi="Times New Roman" w:cs="Times New Roman"/>
              </w:rPr>
              <w:t>PRAVA</w:t>
            </w:r>
          </w:p>
          <w:p w14:paraId="74890D0D" w14:textId="13093634" w:rsidR="0039368E" w:rsidRPr="0039783A" w:rsidRDefault="006A6A8D" w:rsidP="00A738A6">
            <w:pPr>
              <w:pStyle w:val="TableParagraph"/>
              <w:numPr>
                <w:ilvl w:val="1"/>
                <w:numId w:val="92"/>
              </w:numPr>
              <w:tabs>
                <w:tab w:val="left" w:pos="877"/>
                <w:tab w:val="left" w:pos="878"/>
              </w:tabs>
              <w:spacing w:before="4"/>
              <w:ind w:hanging="361"/>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ojam</w:t>
            </w:r>
            <w:r w:rsidR="0039368E" w:rsidRPr="0039783A">
              <w:rPr>
                <w:rFonts w:ascii="Times New Roman" w:hAnsi="Times New Roman" w:cs="Times New Roman"/>
              </w:rPr>
              <w:t xml:space="preserve"> </w:t>
            </w:r>
            <w:r w:rsidR="00817D12" w:rsidRPr="0039783A">
              <w:rPr>
                <w:rFonts w:ascii="Times New Roman" w:hAnsi="Times New Roman" w:cs="Times New Roman"/>
              </w:rPr>
              <w:t>l</w:t>
            </w:r>
            <w:r w:rsidR="00A40EFA" w:rsidRPr="0039783A">
              <w:rPr>
                <w:rFonts w:ascii="Times New Roman" w:hAnsi="Times New Roman" w:cs="Times New Roman"/>
              </w:rPr>
              <w:t>j</w:t>
            </w:r>
            <w:r w:rsidR="00817D12" w:rsidRPr="0039783A">
              <w:rPr>
                <w:rFonts w:ascii="Times New Roman" w:hAnsi="Times New Roman" w:cs="Times New Roman"/>
              </w:rPr>
              <w:t>udskih</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prava</w:t>
            </w:r>
            <w:r w:rsidRPr="0039783A">
              <w:rPr>
                <w:rFonts w:ascii="Times New Roman" w:hAnsi="Times New Roman" w:cs="Times New Roman"/>
              </w:rPr>
              <w:t>,</w:t>
            </w:r>
          </w:p>
          <w:p w14:paraId="48C6A927" w14:textId="05237648" w:rsidR="0039368E" w:rsidRPr="0039783A" w:rsidRDefault="006A6A8D" w:rsidP="00A738A6">
            <w:pPr>
              <w:pStyle w:val="TableParagraph"/>
              <w:numPr>
                <w:ilvl w:val="1"/>
                <w:numId w:val="92"/>
              </w:numPr>
              <w:tabs>
                <w:tab w:val="left" w:pos="877"/>
                <w:tab w:val="left" w:pos="878"/>
              </w:tabs>
              <w:spacing w:before="41"/>
              <w:ind w:hanging="361"/>
              <w:jc w:val="both"/>
              <w:rPr>
                <w:rFonts w:ascii="Times New Roman" w:hAnsi="Times New Roman" w:cs="Times New Roman"/>
              </w:rPr>
            </w:pPr>
            <w:r w:rsidRPr="0039783A">
              <w:rPr>
                <w:rFonts w:ascii="Times New Roman" w:hAnsi="Times New Roman" w:cs="Times New Roman"/>
              </w:rPr>
              <w:t>n</w:t>
            </w:r>
            <w:r w:rsidR="00817D12" w:rsidRPr="0039783A">
              <w:rPr>
                <w:rFonts w:ascii="Times New Roman" w:hAnsi="Times New Roman" w:cs="Times New Roman"/>
              </w:rPr>
              <w:t>astanak</w:t>
            </w:r>
            <w:r w:rsidR="0039368E" w:rsidRPr="0039783A">
              <w:rPr>
                <w:rFonts w:ascii="Times New Roman" w:hAnsi="Times New Roman" w:cs="Times New Roman"/>
              </w:rPr>
              <w:t xml:space="preserve"> </w:t>
            </w:r>
            <w:r w:rsidR="00817D12" w:rsidRPr="0039783A">
              <w:rPr>
                <w:rFonts w:ascii="Times New Roman" w:hAnsi="Times New Roman" w:cs="Times New Roman"/>
              </w:rPr>
              <w:t>l</w:t>
            </w:r>
            <w:r w:rsidR="00A40EFA" w:rsidRPr="0039783A">
              <w:rPr>
                <w:rFonts w:ascii="Times New Roman" w:hAnsi="Times New Roman" w:cs="Times New Roman"/>
              </w:rPr>
              <w:t>j</w:t>
            </w:r>
            <w:r w:rsidR="00817D12" w:rsidRPr="0039783A">
              <w:rPr>
                <w:rFonts w:ascii="Times New Roman" w:hAnsi="Times New Roman" w:cs="Times New Roman"/>
              </w:rPr>
              <w:t>udskih</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prava</w:t>
            </w:r>
            <w:r w:rsidRPr="0039783A">
              <w:rPr>
                <w:rFonts w:ascii="Times New Roman" w:hAnsi="Times New Roman" w:cs="Times New Roman"/>
              </w:rPr>
              <w:t>,</w:t>
            </w:r>
          </w:p>
          <w:p w14:paraId="085419B5" w14:textId="376AC170" w:rsidR="0039368E" w:rsidRPr="0039783A" w:rsidRDefault="006A6A8D" w:rsidP="00A738A6">
            <w:pPr>
              <w:pStyle w:val="TableParagraph"/>
              <w:numPr>
                <w:ilvl w:val="1"/>
                <w:numId w:val="92"/>
              </w:numPr>
              <w:tabs>
                <w:tab w:val="left" w:pos="877"/>
                <w:tab w:val="left" w:pos="878"/>
              </w:tabs>
              <w:spacing w:before="39"/>
              <w:ind w:right="654"/>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rilagođavanje</w:t>
            </w:r>
            <w:r w:rsidR="0039368E" w:rsidRPr="0039783A">
              <w:rPr>
                <w:rFonts w:ascii="Times New Roman" w:hAnsi="Times New Roman" w:cs="Times New Roman"/>
              </w:rPr>
              <w:t xml:space="preserve"> </w:t>
            </w:r>
            <w:r w:rsidR="00817D12" w:rsidRPr="0039783A">
              <w:rPr>
                <w:rFonts w:ascii="Times New Roman" w:hAnsi="Times New Roman" w:cs="Times New Roman"/>
              </w:rPr>
              <w:t>zakona</w:t>
            </w:r>
            <w:r w:rsidR="0039368E" w:rsidRPr="0039783A">
              <w:rPr>
                <w:rFonts w:ascii="Times New Roman" w:hAnsi="Times New Roman" w:cs="Times New Roman"/>
              </w:rPr>
              <w:t xml:space="preserve"> </w:t>
            </w:r>
            <w:r w:rsidR="00817D12" w:rsidRPr="0039783A">
              <w:rPr>
                <w:rFonts w:ascii="Times New Roman" w:hAnsi="Times New Roman" w:cs="Times New Roman"/>
                <w:spacing w:val="-14"/>
              </w:rPr>
              <w:t>i</w:t>
            </w:r>
            <w:r w:rsidR="0039368E" w:rsidRPr="0039783A">
              <w:rPr>
                <w:rFonts w:ascii="Times New Roman" w:hAnsi="Times New Roman" w:cs="Times New Roman"/>
                <w:spacing w:val="-14"/>
              </w:rPr>
              <w:t xml:space="preserve"> </w:t>
            </w:r>
            <w:r w:rsidR="00817D12" w:rsidRPr="0039783A">
              <w:rPr>
                <w:rFonts w:ascii="Times New Roman" w:hAnsi="Times New Roman" w:cs="Times New Roman"/>
              </w:rPr>
              <w:t>ustava</w:t>
            </w:r>
            <w:r w:rsidRPr="0039783A">
              <w:rPr>
                <w:rFonts w:ascii="Times New Roman" w:hAnsi="Times New Roman" w:cs="Times New Roman"/>
              </w:rPr>
              <w:t>,</w:t>
            </w:r>
          </w:p>
          <w:p w14:paraId="1D6AF4BF" w14:textId="6C00173A" w:rsidR="0039368E" w:rsidRPr="0039783A" w:rsidRDefault="006A6A8D" w:rsidP="00A738A6">
            <w:pPr>
              <w:pStyle w:val="TableParagraph"/>
              <w:numPr>
                <w:ilvl w:val="1"/>
                <w:numId w:val="92"/>
              </w:numPr>
              <w:tabs>
                <w:tab w:val="left" w:pos="877"/>
                <w:tab w:val="left" w:pos="878"/>
              </w:tabs>
              <w:spacing w:before="2"/>
              <w:ind w:right="613"/>
              <w:jc w:val="both"/>
              <w:rPr>
                <w:rFonts w:ascii="Times New Roman" w:hAnsi="Times New Roman" w:cs="Times New Roman"/>
              </w:rPr>
            </w:pPr>
            <w:r w:rsidRPr="0039783A">
              <w:rPr>
                <w:rFonts w:ascii="Times New Roman" w:hAnsi="Times New Roman" w:cs="Times New Roman"/>
              </w:rPr>
              <w:t>b</w:t>
            </w:r>
            <w:r w:rsidR="00817D12" w:rsidRPr="0039783A">
              <w:rPr>
                <w:rFonts w:ascii="Times New Roman" w:hAnsi="Times New Roman" w:cs="Times New Roman"/>
              </w:rPr>
              <w:t>orbe</w:t>
            </w:r>
            <w:r w:rsidR="0039368E" w:rsidRPr="0039783A">
              <w:rPr>
                <w:rFonts w:ascii="Times New Roman" w:hAnsi="Times New Roman" w:cs="Times New Roman"/>
              </w:rPr>
              <w:t xml:space="preserve"> </w:t>
            </w:r>
            <w:r w:rsidR="00817D12" w:rsidRPr="0039783A">
              <w:rPr>
                <w:rFonts w:ascii="Times New Roman" w:hAnsi="Times New Roman" w:cs="Times New Roman"/>
              </w:rPr>
              <w:t>za</w:t>
            </w:r>
            <w:r w:rsidR="0039368E" w:rsidRPr="0039783A">
              <w:rPr>
                <w:rFonts w:ascii="Times New Roman" w:hAnsi="Times New Roman" w:cs="Times New Roman"/>
              </w:rPr>
              <w:t xml:space="preserve"> </w:t>
            </w:r>
            <w:r w:rsidR="00817D12" w:rsidRPr="0039783A">
              <w:rPr>
                <w:rFonts w:ascii="Times New Roman" w:hAnsi="Times New Roman" w:cs="Times New Roman"/>
                <w:spacing w:val="-3"/>
              </w:rPr>
              <w:t>ostvarivanje</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prava</w:t>
            </w:r>
            <w:r w:rsidRPr="0039783A">
              <w:rPr>
                <w:rFonts w:ascii="Times New Roman" w:hAnsi="Times New Roman" w:cs="Times New Roman"/>
              </w:rPr>
              <w:t>.</w:t>
            </w:r>
          </w:p>
          <w:p w14:paraId="2B3BFB82" w14:textId="2B580449" w:rsidR="0039368E" w:rsidRPr="0039783A" w:rsidRDefault="006A6A8D" w:rsidP="00A738A6">
            <w:pPr>
              <w:pStyle w:val="TableParagraph"/>
              <w:numPr>
                <w:ilvl w:val="1"/>
                <w:numId w:val="92"/>
              </w:numPr>
              <w:tabs>
                <w:tab w:val="left" w:pos="877"/>
                <w:tab w:val="left" w:pos="878"/>
              </w:tabs>
              <w:ind w:hanging="361"/>
              <w:jc w:val="both"/>
              <w:rPr>
                <w:rFonts w:ascii="Times New Roman" w:hAnsi="Times New Roman" w:cs="Times New Roman"/>
              </w:rPr>
            </w:pPr>
            <w:r w:rsidRPr="0039783A">
              <w:rPr>
                <w:rFonts w:ascii="Times New Roman" w:hAnsi="Times New Roman" w:cs="Times New Roman"/>
              </w:rPr>
              <w:t>p</w:t>
            </w:r>
            <w:r w:rsidR="00C97194" w:rsidRPr="0039783A">
              <w:rPr>
                <w:rFonts w:ascii="Times New Roman" w:hAnsi="Times New Roman" w:cs="Times New Roman"/>
              </w:rPr>
              <w:t>ovijesn</w:t>
            </w:r>
            <w:r w:rsidR="00817D12" w:rsidRPr="0039783A">
              <w:rPr>
                <w:rFonts w:ascii="Times New Roman" w:hAnsi="Times New Roman" w:cs="Times New Roman"/>
              </w:rPr>
              <w:t>i</w:t>
            </w:r>
            <w:r w:rsidR="0039368E" w:rsidRPr="0039783A">
              <w:rPr>
                <w:rFonts w:ascii="Times New Roman" w:hAnsi="Times New Roman" w:cs="Times New Roman"/>
                <w:spacing w:val="-5"/>
              </w:rPr>
              <w:t xml:space="preserve"> </w:t>
            </w:r>
            <w:r w:rsidR="00817D12" w:rsidRPr="0039783A">
              <w:rPr>
                <w:rFonts w:ascii="Times New Roman" w:hAnsi="Times New Roman" w:cs="Times New Roman"/>
              </w:rPr>
              <w:t>pregled</w:t>
            </w:r>
          </w:p>
          <w:p w14:paraId="372C85F1" w14:textId="77777777" w:rsidR="0039368E" w:rsidRPr="0039783A" w:rsidRDefault="00817D12" w:rsidP="00D5500D">
            <w:pPr>
              <w:pStyle w:val="TableParagraph"/>
              <w:spacing w:before="41"/>
              <w:ind w:left="877"/>
              <w:jc w:val="both"/>
              <w:rPr>
                <w:rFonts w:ascii="Times New Roman" w:hAnsi="Times New Roman" w:cs="Times New Roman"/>
              </w:rPr>
            </w:pPr>
            <w:r w:rsidRPr="0039783A">
              <w:rPr>
                <w:rFonts w:ascii="Times New Roman" w:hAnsi="Times New Roman" w:cs="Times New Roman"/>
              </w:rPr>
              <w:t>nastanka</w:t>
            </w:r>
            <w:r w:rsidR="0039368E" w:rsidRPr="0039783A">
              <w:rPr>
                <w:rFonts w:ascii="Times New Roman" w:hAnsi="Times New Roman" w:cs="Times New Roman"/>
              </w:rPr>
              <w:t xml:space="preserve"> </w:t>
            </w:r>
            <w:r w:rsidRPr="0039783A">
              <w:rPr>
                <w:rFonts w:ascii="Times New Roman" w:hAnsi="Times New Roman" w:cs="Times New Roman"/>
              </w:rPr>
              <w:t>pravnih</w:t>
            </w:r>
            <w:r w:rsidR="0039368E" w:rsidRPr="0039783A">
              <w:rPr>
                <w:rFonts w:ascii="Times New Roman" w:hAnsi="Times New Roman" w:cs="Times New Roman"/>
              </w:rPr>
              <w:t xml:space="preserve"> </w:t>
            </w:r>
            <w:r w:rsidRPr="0039783A">
              <w:rPr>
                <w:rFonts w:ascii="Times New Roman" w:hAnsi="Times New Roman" w:cs="Times New Roman"/>
              </w:rPr>
              <w:t>država</w:t>
            </w:r>
            <w:r w:rsidR="0039368E" w:rsidRPr="0039783A">
              <w:rPr>
                <w:rFonts w:ascii="Times New Roman" w:hAnsi="Times New Roman" w:cs="Times New Roman"/>
              </w:rPr>
              <w:t>.</w:t>
            </w:r>
          </w:p>
          <w:p w14:paraId="421B2E9D" w14:textId="77777777" w:rsidR="0039368E" w:rsidRPr="0039783A" w:rsidRDefault="0039368E" w:rsidP="00D5500D">
            <w:pPr>
              <w:pStyle w:val="TableParagraph"/>
              <w:jc w:val="both"/>
              <w:rPr>
                <w:rFonts w:ascii="Times New Roman" w:hAnsi="Times New Roman" w:cs="Times New Roman"/>
              </w:rPr>
            </w:pPr>
          </w:p>
          <w:p w14:paraId="27D8227D" w14:textId="77777777" w:rsidR="0039368E" w:rsidRPr="0039783A" w:rsidRDefault="0039368E" w:rsidP="00D5500D">
            <w:pPr>
              <w:pStyle w:val="TableParagraph"/>
              <w:jc w:val="both"/>
              <w:rPr>
                <w:rFonts w:ascii="Times New Roman" w:hAnsi="Times New Roman" w:cs="Times New Roman"/>
              </w:rPr>
            </w:pPr>
          </w:p>
          <w:p w14:paraId="29AFED01" w14:textId="77777777" w:rsidR="0039368E" w:rsidRPr="0039783A" w:rsidRDefault="0039368E" w:rsidP="00D5500D">
            <w:pPr>
              <w:pStyle w:val="TableParagraph"/>
              <w:spacing w:before="4"/>
              <w:jc w:val="both"/>
              <w:rPr>
                <w:rFonts w:ascii="Times New Roman" w:hAnsi="Times New Roman" w:cs="Times New Roman"/>
              </w:rPr>
            </w:pPr>
          </w:p>
          <w:p w14:paraId="5D23FFCD" w14:textId="77777777" w:rsidR="0039368E" w:rsidRPr="0039783A" w:rsidRDefault="00817D12" w:rsidP="00A738A6">
            <w:pPr>
              <w:pStyle w:val="TableParagraph"/>
              <w:numPr>
                <w:ilvl w:val="0"/>
                <w:numId w:val="92"/>
              </w:numPr>
              <w:tabs>
                <w:tab w:val="left" w:pos="737"/>
              </w:tabs>
              <w:ind w:hanging="361"/>
              <w:jc w:val="both"/>
              <w:rPr>
                <w:rFonts w:ascii="Times New Roman" w:hAnsi="Times New Roman" w:cs="Times New Roman"/>
              </w:rPr>
            </w:pPr>
            <w:r w:rsidRPr="0039783A">
              <w:rPr>
                <w:rFonts w:ascii="Times New Roman" w:hAnsi="Times New Roman" w:cs="Times New Roman"/>
              </w:rPr>
              <w:t>PRAVEDNOST</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spacing w:val="-3"/>
              </w:rPr>
              <w:t xml:space="preserve"> </w:t>
            </w:r>
            <w:r w:rsidRPr="0039783A">
              <w:rPr>
                <w:rFonts w:ascii="Times New Roman" w:hAnsi="Times New Roman" w:cs="Times New Roman"/>
              </w:rPr>
              <w:t>PRAVDA</w:t>
            </w:r>
          </w:p>
          <w:p w14:paraId="49193D67" w14:textId="7834D353" w:rsidR="0039368E" w:rsidRPr="0039783A" w:rsidRDefault="006A6A8D" w:rsidP="00A738A6">
            <w:pPr>
              <w:pStyle w:val="TableParagraph"/>
              <w:numPr>
                <w:ilvl w:val="1"/>
                <w:numId w:val="92"/>
              </w:numPr>
              <w:tabs>
                <w:tab w:val="left" w:pos="878"/>
              </w:tabs>
              <w:spacing w:before="41"/>
              <w:ind w:hanging="361"/>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ojam</w:t>
            </w:r>
            <w:r w:rsidR="0039368E" w:rsidRPr="0039783A">
              <w:rPr>
                <w:rFonts w:ascii="Times New Roman" w:hAnsi="Times New Roman" w:cs="Times New Roman"/>
              </w:rPr>
              <w:t xml:space="preserve"> </w:t>
            </w:r>
            <w:r w:rsidR="00817D12" w:rsidRPr="0039783A">
              <w:rPr>
                <w:rFonts w:ascii="Times New Roman" w:hAnsi="Times New Roman" w:cs="Times New Roman"/>
              </w:rPr>
              <w:t>pravde</w:t>
            </w:r>
            <w:r w:rsidR="0039368E" w:rsidRPr="0039783A">
              <w:rPr>
                <w:rFonts w:ascii="Times New Roman" w:hAnsi="Times New Roman" w:cs="Times New Roman"/>
              </w:rPr>
              <w:t xml:space="preserve"> </w:t>
            </w:r>
            <w:r w:rsidR="00817D12" w:rsidRPr="0039783A">
              <w:rPr>
                <w:rFonts w:ascii="Times New Roman" w:hAnsi="Times New Roman" w:cs="Times New Roman"/>
              </w:rPr>
              <w:t>kroz</w:t>
            </w:r>
            <w:r w:rsidR="0039368E" w:rsidRPr="0039783A">
              <w:rPr>
                <w:rFonts w:ascii="Times New Roman" w:hAnsi="Times New Roman" w:cs="Times New Roman"/>
                <w:spacing w:val="-6"/>
              </w:rPr>
              <w:t xml:space="preserve"> </w:t>
            </w:r>
            <w:r w:rsidR="00817D12" w:rsidRPr="0039783A">
              <w:rPr>
                <w:rFonts w:ascii="Times New Roman" w:hAnsi="Times New Roman" w:cs="Times New Roman"/>
              </w:rPr>
              <w:t>etičko</w:t>
            </w:r>
            <w:r w:rsidR="0039368E" w:rsidRPr="0039783A">
              <w:rPr>
                <w:rFonts w:ascii="Times New Roman" w:hAnsi="Times New Roman" w:cs="Times New Roman"/>
              </w:rPr>
              <w:t>-</w:t>
            </w:r>
          </w:p>
          <w:p w14:paraId="685581C4" w14:textId="08FF26D0" w:rsidR="0039368E" w:rsidRPr="0039783A" w:rsidRDefault="00817D12" w:rsidP="00D5500D">
            <w:pPr>
              <w:pStyle w:val="TableParagraph"/>
              <w:spacing w:before="39"/>
              <w:ind w:left="877"/>
              <w:jc w:val="both"/>
              <w:rPr>
                <w:rFonts w:ascii="Times New Roman" w:hAnsi="Times New Roman" w:cs="Times New Roman"/>
              </w:rPr>
            </w:pPr>
            <w:r w:rsidRPr="0039783A">
              <w:rPr>
                <w:rFonts w:ascii="Times New Roman" w:hAnsi="Times New Roman" w:cs="Times New Roman"/>
              </w:rPr>
              <w:t>filozofske</w:t>
            </w:r>
            <w:r w:rsidR="0039368E" w:rsidRPr="0039783A">
              <w:rPr>
                <w:rFonts w:ascii="Times New Roman" w:hAnsi="Times New Roman" w:cs="Times New Roman"/>
              </w:rPr>
              <w:t xml:space="preserve"> </w:t>
            </w:r>
            <w:r w:rsidRPr="0039783A">
              <w:rPr>
                <w:rFonts w:ascii="Times New Roman" w:hAnsi="Times New Roman" w:cs="Times New Roman"/>
              </w:rPr>
              <w:t>pristupe</w:t>
            </w:r>
            <w:r w:rsidR="006A6A8D" w:rsidRPr="0039783A">
              <w:rPr>
                <w:rFonts w:ascii="Times New Roman" w:hAnsi="Times New Roman" w:cs="Times New Roman"/>
              </w:rPr>
              <w:t>,</w:t>
            </w:r>
          </w:p>
          <w:p w14:paraId="336024E1" w14:textId="440B665E" w:rsidR="0039368E" w:rsidRPr="0039783A" w:rsidRDefault="006A6A8D" w:rsidP="00A738A6">
            <w:pPr>
              <w:pStyle w:val="TableParagraph"/>
              <w:numPr>
                <w:ilvl w:val="1"/>
                <w:numId w:val="92"/>
              </w:numPr>
              <w:tabs>
                <w:tab w:val="left" w:pos="878"/>
              </w:tabs>
              <w:spacing w:before="42"/>
              <w:ind w:right="544"/>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dnosi</w:t>
            </w:r>
            <w:r w:rsidR="0039368E" w:rsidRPr="0039783A">
              <w:rPr>
                <w:rFonts w:ascii="Times New Roman" w:hAnsi="Times New Roman" w:cs="Times New Roman"/>
              </w:rPr>
              <w:t xml:space="preserve"> </w:t>
            </w:r>
            <w:r w:rsidR="00817D12" w:rsidRPr="0039783A">
              <w:rPr>
                <w:rFonts w:ascii="Times New Roman" w:hAnsi="Times New Roman" w:cs="Times New Roman"/>
              </w:rPr>
              <w:t>pravednosti</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pravde</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C97194" w:rsidRPr="0039783A">
              <w:rPr>
                <w:rFonts w:ascii="Times New Roman" w:hAnsi="Times New Roman" w:cs="Times New Roman"/>
              </w:rPr>
              <w:t>povijesn</w:t>
            </w:r>
            <w:r w:rsidR="00817D12" w:rsidRPr="0039783A">
              <w:rPr>
                <w:rFonts w:ascii="Times New Roman" w:hAnsi="Times New Roman" w:cs="Times New Roman"/>
              </w:rPr>
              <w:t>im</w:t>
            </w:r>
            <w:r w:rsidR="0039368E" w:rsidRPr="0039783A">
              <w:rPr>
                <w:rFonts w:ascii="Times New Roman" w:hAnsi="Times New Roman" w:cs="Times New Roman"/>
              </w:rPr>
              <w:t xml:space="preserve"> </w:t>
            </w:r>
            <w:r w:rsidR="00817D12" w:rsidRPr="0039783A">
              <w:rPr>
                <w:rFonts w:ascii="Times New Roman" w:hAnsi="Times New Roman" w:cs="Times New Roman"/>
              </w:rPr>
              <w:t>primjerima</w:t>
            </w:r>
            <w:r w:rsidR="0039368E" w:rsidRPr="0039783A">
              <w:rPr>
                <w:rFonts w:ascii="Times New Roman" w:hAnsi="Times New Roman" w:cs="Times New Roman"/>
              </w:rPr>
              <w:t>.</w:t>
            </w:r>
          </w:p>
          <w:p w14:paraId="0A739C11" w14:textId="77777777" w:rsidR="0039368E" w:rsidRPr="0039783A" w:rsidRDefault="00817D12" w:rsidP="00A738A6">
            <w:pPr>
              <w:pStyle w:val="TableParagraph"/>
              <w:numPr>
                <w:ilvl w:val="0"/>
                <w:numId w:val="92"/>
              </w:numPr>
              <w:tabs>
                <w:tab w:val="left" w:pos="737"/>
              </w:tabs>
              <w:spacing w:before="171"/>
              <w:ind w:hanging="361"/>
              <w:jc w:val="both"/>
              <w:rPr>
                <w:rFonts w:ascii="Times New Roman" w:hAnsi="Times New Roman" w:cs="Times New Roman"/>
              </w:rPr>
            </w:pPr>
            <w:r w:rsidRPr="0039783A">
              <w:rPr>
                <w:rFonts w:ascii="Times New Roman" w:hAnsi="Times New Roman" w:cs="Times New Roman"/>
              </w:rPr>
              <w:t>DJEČJA</w:t>
            </w:r>
            <w:r w:rsidR="0039368E" w:rsidRPr="0039783A">
              <w:rPr>
                <w:rFonts w:ascii="Times New Roman" w:hAnsi="Times New Roman" w:cs="Times New Roman"/>
              </w:rPr>
              <w:t xml:space="preserve"> </w:t>
            </w:r>
            <w:r w:rsidRPr="0039783A">
              <w:rPr>
                <w:rFonts w:ascii="Times New Roman" w:hAnsi="Times New Roman" w:cs="Times New Roman"/>
              </w:rPr>
              <w:t>PRAVA</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spacing w:val="-4"/>
              </w:rPr>
              <w:t xml:space="preserve"> </w:t>
            </w:r>
            <w:r w:rsidRPr="0039783A">
              <w:rPr>
                <w:rFonts w:ascii="Times New Roman" w:hAnsi="Times New Roman" w:cs="Times New Roman"/>
              </w:rPr>
              <w:t>SLOBODE</w:t>
            </w:r>
          </w:p>
          <w:p w14:paraId="1036E0DD" w14:textId="305C4596" w:rsidR="0039368E" w:rsidRPr="0039783A" w:rsidRDefault="006A6A8D" w:rsidP="00A738A6">
            <w:pPr>
              <w:pStyle w:val="TableParagraph"/>
              <w:numPr>
                <w:ilvl w:val="1"/>
                <w:numId w:val="92"/>
              </w:numPr>
              <w:tabs>
                <w:tab w:val="left" w:pos="877"/>
                <w:tab w:val="left" w:pos="878"/>
              </w:tabs>
              <w:spacing w:before="41"/>
              <w:ind w:right="391"/>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dnos</w:t>
            </w:r>
            <w:r w:rsidR="0039368E" w:rsidRPr="0039783A">
              <w:rPr>
                <w:rFonts w:ascii="Times New Roman" w:hAnsi="Times New Roman" w:cs="Times New Roman"/>
              </w:rPr>
              <w:t xml:space="preserve"> </w:t>
            </w:r>
            <w:r w:rsidR="00817D12" w:rsidRPr="0039783A">
              <w:rPr>
                <w:rFonts w:ascii="Times New Roman" w:hAnsi="Times New Roman" w:cs="Times New Roman"/>
              </w:rPr>
              <w:t>svijeta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l</w:t>
            </w:r>
            <w:r w:rsidR="00A40EFA" w:rsidRPr="0039783A">
              <w:rPr>
                <w:rFonts w:ascii="Times New Roman" w:hAnsi="Times New Roman" w:cs="Times New Roman"/>
              </w:rPr>
              <w:t>j</w:t>
            </w:r>
            <w:r w:rsidR="00817D12" w:rsidRPr="0039783A">
              <w:rPr>
                <w:rFonts w:ascii="Times New Roman" w:hAnsi="Times New Roman" w:cs="Times New Roman"/>
              </w:rPr>
              <w:t>udske</w:t>
            </w:r>
            <w:r w:rsidR="0039368E" w:rsidRPr="0039783A">
              <w:rPr>
                <w:rFonts w:ascii="Times New Roman" w:hAnsi="Times New Roman" w:cs="Times New Roman"/>
              </w:rPr>
              <w:t xml:space="preserve"> </w:t>
            </w:r>
            <w:r w:rsidR="00817D12" w:rsidRPr="0039783A">
              <w:rPr>
                <w:rFonts w:ascii="Times New Roman" w:hAnsi="Times New Roman" w:cs="Times New Roman"/>
              </w:rPr>
              <w:t>civilizacije</w:t>
            </w:r>
            <w:r w:rsidR="0039368E" w:rsidRPr="0039783A">
              <w:rPr>
                <w:rFonts w:ascii="Times New Roman" w:hAnsi="Times New Roman" w:cs="Times New Roman"/>
              </w:rPr>
              <w:t xml:space="preserve"> </w:t>
            </w:r>
            <w:r w:rsidR="00817D12" w:rsidRPr="0039783A">
              <w:rPr>
                <w:rFonts w:ascii="Times New Roman" w:hAnsi="Times New Roman" w:cs="Times New Roman"/>
              </w:rPr>
              <w:t>prema</w:t>
            </w:r>
            <w:r w:rsidR="0039368E" w:rsidRPr="0039783A">
              <w:rPr>
                <w:rFonts w:ascii="Times New Roman" w:hAnsi="Times New Roman" w:cs="Times New Roman"/>
                <w:spacing w:val="-6"/>
              </w:rPr>
              <w:t xml:space="preserve"> </w:t>
            </w:r>
            <w:r w:rsidR="00817D12" w:rsidRPr="0039783A">
              <w:rPr>
                <w:rFonts w:ascii="Times New Roman" w:hAnsi="Times New Roman" w:cs="Times New Roman"/>
              </w:rPr>
              <w:t>djeci</w:t>
            </w:r>
            <w:r w:rsidRPr="0039783A">
              <w:rPr>
                <w:rFonts w:ascii="Times New Roman" w:hAnsi="Times New Roman" w:cs="Times New Roman"/>
              </w:rPr>
              <w:t>,</w:t>
            </w:r>
          </w:p>
        </w:tc>
        <w:tc>
          <w:tcPr>
            <w:tcW w:w="2845" w:type="dxa"/>
          </w:tcPr>
          <w:p w14:paraId="245D49F7" w14:textId="77777777" w:rsidR="0039368E" w:rsidRPr="0039783A" w:rsidRDefault="0039368E" w:rsidP="00D5500D">
            <w:pPr>
              <w:pStyle w:val="TableParagraph"/>
              <w:jc w:val="both"/>
              <w:rPr>
                <w:rFonts w:ascii="Times New Roman" w:hAnsi="Times New Roman" w:cs="Times New Roman"/>
              </w:rPr>
            </w:pPr>
          </w:p>
          <w:p w14:paraId="29EB4DBE" w14:textId="77777777" w:rsidR="0039368E" w:rsidRPr="0039783A" w:rsidRDefault="0039368E" w:rsidP="00D5500D">
            <w:pPr>
              <w:pStyle w:val="TableParagraph"/>
              <w:jc w:val="both"/>
              <w:rPr>
                <w:rFonts w:ascii="Times New Roman" w:hAnsi="Times New Roman" w:cs="Times New Roman"/>
              </w:rPr>
            </w:pPr>
          </w:p>
          <w:p w14:paraId="431230AA" w14:textId="77777777" w:rsidR="0039368E" w:rsidRPr="0039783A" w:rsidRDefault="0039368E" w:rsidP="00D5500D">
            <w:pPr>
              <w:pStyle w:val="TableParagraph"/>
              <w:jc w:val="both"/>
              <w:rPr>
                <w:rFonts w:ascii="Times New Roman" w:hAnsi="Times New Roman" w:cs="Times New Roman"/>
              </w:rPr>
            </w:pPr>
          </w:p>
          <w:p w14:paraId="2BE1BDE7" w14:textId="77777777" w:rsidR="0039368E" w:rsidRPr="0039783A" w:rsidRDefault="0039368E" w:rsidP="00D5500D">
            <w:pPr>
              <w:pStyle w:val="TableParagraph"/>
              <w:jc w:val="both"/>
              <w:rPr>
                <w:rFonts w:ascii="Times New Roman" w:hAnsi="Times New Roman" w:cs="Times New Roman"/>
              </w:rPr>
            </w:pPr>
          </w:p>
          <w:p w14:paraId="0E3F2016" w14:textId="77777777" w:rsidR="0039368E" w:rsidRPr="0039783A" w:rsidRDefault="0039368E" w:rsidP="00D5500D">
            <w:pPr>
              <w:pStyle w:val="TableParagraph"/>
              <w:jc w:val="both"/>
              <w:rPr>
                <w:rFonts w:ascii="Times New Roman" w:hAnsi="Times New Roman" w:cs="Times New Roman"/>
              </w:rPr>
            </w:pPr>
          </w:p>
          <w:p w14:paraId="26BEA550" w14:textId="77777777" w:rsidR="0039368E" w:rsidRPr="0039783A" w:rsidRDefault="0039368E" w:rsidP="00D5500D">
            <w:pPr>
              <w:pStyle w:val="TableParagraph"/>
              <w:jc w:val="both"/>
              <w:rPr>
                <w:rFonts w:ascii="Times New Roman" w:hAnsi="Times New Roman" w:cs="Times New Roman"/>
              </w:rPr>
            </w:pPr>
          </w:p>
          <w:p w14:paraId="7AD8C62D" w14:textId="77777777" w:rsidR="0039368E" w:rsidRPr="0039783A" w:rsidRDefault="0039368E" w:rsidP="00D5500D">
            <w:pPr>
              <w:pStyle w:val="TableParagraph"/>
              <w:jc w:val="both"/>
              <w:rPr>
                <w:rFonts w:ascii="Times New Roman" w:hAnsi="Times New Roman" w:cs="Times New Roman"/>
              </w:rPr>
            </w:pPr>
          </w:p>
          <w:p w14:paraId="69379D90" w14:textId="76B8F399" w:rsidR="0039368E" w:rsidRPr="0039783A" w:rsidRDefault="006A6A8D" w:rsidP="00D5500D">
            <w:pPr>
              <w:pStyle w:val="TableParagraph"/>
              <w:spacing w:before="183"/>
              <w:ind w:right="199"/>
              <w:jc w:val="both"/>
              <w:rPr>
                <w:rFonts w:ascii="Times New Roman" w:hAnsi="Times New Roman" w:cs="Times New Roman"/>
              </w:rPr>
            </w:pPr>
            <w:r w:rsidRPr="0039783A">
              <w:rPr>
                <w:rFonts w:ascii="Times New Roman" w:hAnsi="Times New Roman" w:cs="Times New Roman"/>
              </w:rPr>
              <w:t>Hrvatski</w:t>
            </w:r>
            <w:r w:rsidR="0039368E" w:rsidRPr="0039783A">
              <w:rPr>
                <w:rFonts w:ascii="Times New Roman" w:hAnsi="Times New Roman" w:cs="Times New Roman"/>
              </w:rPr>
              <w:t xml:space="preserve"> </w:t>
            </w:r>
            <w:r w:rsidR="00817D12" w:rsidRPr="0039783A">
              <w:rPr>
                <w:rFonts w:ascii="Times New Roman" w:hAnsi="Times New Roman" w:cs="Times New Roman"/>
              </w:rPr>
              <w:t>jezik</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književnost</w:t>
            </w:r>
          </w:p>
          <w:p w14:paraId="15A488D6" w14:textId="77777777" w:rsidR="0039368E" w:rsidRPr="0039783A" w:rsidRDefault="0039368E" w:rsidP="00D5500D">
            <w:pPr>
              <w:pStyle w:val="TableParagraph"/>
              <w:jc w:val="both"/>
              <w:rPr>
                <w:rFonts w:ascii="Times New Roman" w:hAnsi="Times New Roman" w:cs="Times New Roman"/>
              </w:rPr>
            </w:pPr>
          </w:p>
          <w:p w14:paraId="64224651" w14:textId="77777777" w:rsidR="0039368E" w:rsidRPr="0039783A" w:rsidRDefault="0039368E" w:rsidP="00D5500D">
            <w:pPr>
              <w:pStyle w:val="TableParagraph"/>
              <w:jc w:val="both"/>
              <w:rPr>
                <w:rFonts w:ascii="Times New Roman" w:hAnsi="Times New Roman" w:cs="Times New Roman"/>
              </w:rPr>
            </w:pPr>
          </w:p>
          <w:p w14:paraId="11F083B2" w14:textId="77777777" w:rsidR="0039368E" w:rsidRPr="0039783A" w:rsidRDefault="0039368E" w:rsidP="00D5500D">
            <w:pPr>
              <w:pStyle w:val="TableParagraph"/>
              <w:jc w:val="both"/>
              <w:rPr>
                <w:rFonts w:ascii="Times New Roman" w:hAnsi="Times New Roman" w:cs="Times New Roman"/>
              </w:rPr>
            </w:pPr>
          </w:p>
          <w:p w14:paraId="52F8F737" w14:textId="77777777" w:rsidR="0039368E" w:rsidRPr="0039783A" w:rsidRDefault="0039368E" w:rsidP="00D5500D">
            <w:pPr>
              <w:pStyle w:val="TableParagraph"/>
              <w:jc w:val="both"/>
              <w:rPr>
                <w:rFonts w:ascii="Times New Roman" w:hAnsi="Times New Roman" w:cs="Times New Roman"/>
              </w:rPr>
            </w:pPr>
          </w:p>
          <w:p w14:paraId="3430D19F" w14:textId="77777777" w:rsidR="0039368E" w:rsidRPr="0039783A" w:rsidRDefault="0039368E" w:rsidP="00D5500D">
            <w:pPr>
              <w:pStyle w:val="TableParagraph"/>
              <w:jc w:val="both"/>
              <w:rPr>
                <w:rFonts w:ascii="Times New Roman" w:hAnsi="Times New Roman" w:cs="Times New Roman"/>
              </w:rPr>
            </w:pPr>
          </w:p>
          <w:p w14:paraId="4FE69608" w14:textId="77777777" w:rsidR="0039368E" w:rsidRPr="0039783A" w:rsidRDefault="0039368E" w:rsidP="00D5500D">
            <w:pPr>
              <w:pStyle w:val="TableParagraph"/>
              <w:jc w:val="both"/>
              <w:rPr>
                <w:rFonts w:ascii="Times New Roman" w:hAnsi="Times New Roman" w:cs="Times New Roman"/>
              </w:rPr>
            </w:pPr>
          </w:p>
          <w:p w14:paraId="5C167F81" w14:textId="1FF44A3F" w:rsidR="0039368E" w:rsidRPr="0039783A" w:rsidRDefault="00C97194" w:rsidP="006A6A8D">
            <w:pPr>
              <w:pStyle w:val="TableParagraph"/>
              <w:spacing w:before="155"/>
              <w:ind w:right="199"/>
              <w:jc w:val="both"/>
              <w:rPr>
                <w:rFonts w:ascii="Times New Roman" w:hAnsi="Times New Roman" w:cs="Times New Roman"/>
              </w:rPr>
            </w:pPr>
            <w:r w:rsidRPr="0039783A">
              <w:rPr>
                <w:rFonts w:ascii="Times New Roman" w:hAnsi="Times New Roman" w:cs="Times New Roman"/>
              </w:rPr>
              <w:t>Povijest</w:t>
            </w:r>
          </w:p>
          <w:p w14:paraId="66266675" w14:textId="77777777" w:rsidR="0039368E" w:rsidRPr="0039783A" w:rsidRDefault="0039368E" w:rsidP="00D5500D">
            <w:pPr>
              <w:pStyle w:val="TableParagraph"/>
              <w:jc w:val="both"/>
              <w:rPr>
                <w:rFonts w:ascii="Times New Roman" w:hAnsi="Times New Roman" w:cs="Times New Roman"/>
              </w:rPr>
            </w:pPr>
          </w:p>
          <w:p w14:paraId="6A35743D" w14:textId="77777777" w:rsidR="0039368E" w:rsidRPr="0039783A" w:rsidRDefault="0039368E" w:rsidP="00D5500D">
            <w:pPr>
              <w:pStyle w:val="TableParagraph"/>
              <w:jc w:val="both"/>
              <w:rPr>
                <w:rFonts w:ascii="Times New Roman" w:hAnsi="Times New Roman" w:cs="Times New Roman"/>
              </w:rPr>
            </w:pPr>
          </w:p>
          <w:p w14:paraId="1FB92AEB" w14:textId="77777777" w:rsidR="0039368E" w:rsidRPr="0039783A" w:rsidRDefault="0039368E" w:rsidP="00D5500D">
            <w:pPr>
              <w:pStyle w:val="TableParagraph"/>
              <w:jc w:val="both"/>
              <w:rPr>
                <w:rFonts w:ascii="Times New Roman" w:hAnsi="Times New Roman" w:cs="Times New Roman"/>
              </w:rPr>
            </w:pPr>
          </w:p>
          <w:p w14:paraId="1DB03C49" w14:textId="77777777" w:rsidR="0039368E" w:rsidRPr="0039783A" w:rsidRDefault="0039368E" w:rsidP="00D5500D">
            <w:pPr>
              <w:pStyle w:val="TableParagraph"/>
              <w:jc w:val="both"/>
              <w:rPr>
                <w:rFonts w:ascii="Times New Roman" w:hAnsi="Times New Roman" w:cs="Times New Roman"/>
              </w:rPr>
            </w:pPr>
          </w:p>
          <w:p w14:paraId="0D0577DE" w14:textId="77777777" w:rsidR="0039368E" w:rsidRPr="0039783A" w:rsidRDefault="0039368E" w:rsidP="00D5500D">
            <w:pPr>
              <w:pStyle w:val="TableParagraph"/>
              <w:jc w:val="both"/>
              <w:rPr>
                <w:rFonts w:ascii="Times New Roman" w:hAnsi="Times New Roman" w:cs="Times New Roman"/>
              </w:rPr>
            </w:pPr>
          </w:p>
          <w:p w14:paraId="25D42DBB" w14:textId="77777777" w:rsidR="0039368E" w:rsidRPr="0039783A" w:rsidRDefault="0039368E" w:rsidP="00D5500D">
            <w:pPr>
              <w:pStyle w:val="TableParagraph"/>
              <w:jc w:val="both"/>
              <w:rPr>
                <w:rFonts w:ascii="Times New Roman" w:hAnsi="Times New Roman" w:cs="Times New Roman"/>
              </w:rPr>
            </w:pPr>
          </w:p>
          <w:p w14:paraId="57EB2D9B" w14:textId="77777777" w:rsidR="0039368E" w:rsidRPr="0039783A" w:rsidRDefault="00817D12" w:rsidP="00D5500D">
            <w:pPr>
              <w:pStyle w:val="TableParagraph"/>
              <w:spacing w:before="156"/>
              <w:ind w:left="207" w:right="199"/>
              <w:jc w:val="both"/>
              <w:rPr>
                <w:rFonts w:ascii="Times New Roman" w:hAnsi="Times New Roman" w:cs="Times New Roman"/>
              </w:rPr>
            </w:pPr>
            <w:r w:rsidRPr="0039783A">
              <w:rPr>
                <w:rFonts w:ascii="Times New Roman" w:hAnsi="Times New Roman" w:cs="Times New Roman"/>
              </w:rPr>
              <w:t>Matematika</w:t>
            </w:r>
          </w:p>
          <w:p w14:paraId="744188DE" w14:textId="77777777" w:rsidR="0039368E" w:rsidRPr="0039783A" w:rsidRDefault="0039368E" w:rsidP="00D5500D">
            <w:pPr>
              <w:pStyle w:val="TableParagraph"/>
              <w:jc w:val="both"/>
              <w:rPr>
                <w:rFonts w:ascii="Times New Roman" w:hAnsi="Times New Roman" w:cs="Times New Roman"/>
              </w:rPr>
            </w:pPr>
          </w:p>
          <w:p w14:paraId="112CACA1" w14:textId="77777777" w:rsidR="0039368E" w:rsidRPr="0039783A" w:rsidRDefault="0039368E" w:rsidP="00D5500D">
            <w:pPr>
              <w:pStyle w:val="TableParagraph"/>
              <w:jc w:val="both"/>
              <w:rPr>
                <w:rFonts w:ascii="Times New Roman" w:hAnsi="Times New Roman" w:cs="Times New Roman"/>
              </w:rPr>
            </w:pPr>
          </w:p>
          <w:p w14:paraId="79E75940" w14:textId="77777777" w:rsidR="0039368E" w:rsidRPr="0039783A" w:rsidRDefault="0039368E" w:rsidP="00D5500D">
            <w:pPr>
              <w:pStyle w:val="TableParagraph"/>
              <w:jc w:val="both"/>
              <w:rPr>
                <w:rFonts w:ascii="Times New Roman" w:hAnsi="Times New Roman" w:cs="Times New Roman"/>
              </w:rPr>
            </w:pPr>
          </w:p>
          <w:p w14:paraId="3B57F85E" w14:textId="77777777" w:rsidR="0039368E" w:rsidRPr="0039783A" w:rsidRDefault="0039368E" w:rsidP="00D5500D">
            <w:pPr>
              <w:pStyle w:val="TableParagraph"/>
              <w:jc w:val="both"/>
              <w:rPr>
                <w:rFonts w:ascii="Times New Roman" w:hAnsi="Times New Roman" w:cs="Times New Roman"/>
              </w:rPr>
            </w:pPr>
          </w:p>
          <w:p w14:paraId="38DFFB66" w14:textId="77777777" w:rsidR="0039368E" w:rsidRPr="0039783A" w:rsidRDefault="0039368E" w:rsidP="00D5500D">
            <w:pPr>
              <w:pStyle w:val="TableParagraph"/>
              <w:jc w:val="both"/>
              <w:rPr>
                <w:rFonts w:ascii="Times New Roman" w:hAnsi="Times New Roman" w:cs="Times New Roman"/>
              </w:rPr>
            </w:pPr>
          </w:p>
          <w:p w14:paraId="03BC5C50" w14:textId="77777777" w:rsidR="0039368E" w:rsidRPr="0039783A" w:rsidRDefault="0039368E" w:rsidP="00D5500D">
            <w:pPr>
              <w:pStyle w:val="TableParagraph"/>
              <w:jc w:val="both"/>
              <w:rPr>
                <w:rFonts w:ascii="Times New Roman" w:hAnsi="Times New Roman" w:cs="Times New Roman"/>
              </w:rPr>
            </w:pPr>
          </w:p>
          <w:p w14:paraId="6C2E1DE2" w14:textId="77777777" w:rsidR="0039368E" w:rsidRPr="0039783A" w:rsidRDefault="0039368E" w:rsidP="00D5500D">
            <w:pPr>
              <w:pStyle w:val="TableParagraph"/>
              <w:jc w:val="both"/>
              <w:rPr>
                <w:rFonts w:ascii="Times New Roman" w:hAnsi="Times New Roman" w:cs="Times New Roman"/>
              </w:rPr>
            </w:pPr>
          </w:p>
          <w:p w14:paraId="403D697A" w14:textId="77777777" w:rsidR="0039368E" w:rsidRPr="0039783A" w:rsidRDefault="0039368E" w:rsidP="00D5500D">
            <w:pPr>
              <w:pStyle w:val="TableParagraph"/>
              <w:spacing w:before="5"/>
              <w:jc w:val="both"/>
              <w:rPr>
                <w:rFonts w:ascii="Times New Roman" w:hAnsi="Times New Roman" w:cs="Times New Roman"/>
              </w:rPr>
            </w:pPr>
          </w:p>
          <w:p w14:paraId="0F044943" w14:textId="1DF81514" w:rsidR="0039368E" w:rsidRPr="0039783A" w:rsidRDefault="00817D12" w:rsidP="00D5500D">
            <w:pPr>
              <w:pStyle w:val="TableParagraph"/>
              <w:ind w:left="227" w:right="217" w:hanging="2"/>
              <w:jc w:val="both"/>
              <w:rPr>
                <w:rFonts w:ascii="Times New Roman" w:hAnsi="Times New Roman" w:cs="Times New Roman"/>
              </w:rPr>
            </w:pPr>
            <w:r w:rsidRPr="0039783A">
              <w:rPr>
                <w:rFonts w:ascii="Times New Roman" w:hAnsi="Times New Roman" w:cs="Times New Roman"/>
              </w:rPr>
              <w:t>Društvene</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prirodne</w:t>
            </w:r>
            <w:r w:rsidR="0039368E" w:rsidRPr="0039783A">
              <w:rPr>
                <w:rFonts w:ascii="Times New Roman" w:hAnsi="Times New Roman" w:cs="Times New Roman"/>
              </w:rPr>
              <w:t xml:space="preserve"> </w:t>
            </w:r>
            <w:r w:rsidR="006A6A8D" w:rsidRPr="0039783A">
              <w:rPr>
                <w:rFonts w:ascii="Times New Roman" w:hAnsi="Times New Roman" w:cs="Times New Roman"/>
              </w:rPr>
              <w:t>znanosti</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006A6A8D" w:rsidRPr="0039783A">
              <w:rPr>
                <w:rFonts w:ascii="Times New Roman" w:hAnsi="Times New Roman" w:cs="Times New Roman"/>
              </w:rPr>
              <w:t>znanosti općenito</w:t>
            </w:r>
          </w:p>
        </w:tc>
      </w:tr>
    </w:tbl>
    <w:p w14:paraId="3D044601" w14:textId="77777777" w:rsidR="0039368E" w:rsidRPr="0039783A" w:rsidRDefault="0039368E" w:rsidP="0039368E">
      <w:pPr>
        <w:jc w:val="both"/>
        <w:rPr>
          <w:szCs w:val="22"/>
          <w:lang w:val="hr-HR"/>
        </w:rPr>
        <w:sectPr w:rsidR="0039368E" w:rsidRPr="0039783A" w:rsidSect="00D5500D">
          <w:pgSz w:w="12240" w:h="15840"/>
          <w:pgMar w:top="851" w:right="851" w:bottom="851" w:left="851" w:header="0" w:footer="52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279"/>
        <w:gridCol w:w="2845"/>
      </w:tblGrid>
      <w:tr w:rsidR="0039368E" w:rsidRPr="0039783A" w14:paraId="4E882BF6" w14:textId="77777777" w:rsidTr="00D5500D">
        <w:trPr>
          <w:trHeight w:val="11047"/>
        </w:trPr>
        <w:tc>
          <w:tcPr>
            <w:tcW w:w="3229" w:type="dxa"/>
          </w:tcPr>
          <w:p w14:paraId="67FE6D14" w14:textId="77777777" w:rsidR="0039368E" w:rsidRPr="0039783A" w:rsidRDefault="0039368E" w:rsidP="00D5500D">
            <w:pPr>
              <w:pStyle w:val="TableParagraph"/>
              <w:spacing w:before="11"/>
              <w:jc w:val="both"/>
              <w:rPr>
                <w:rFonts w:ascii="Times New Roman" w:hAnsi="Times New Roman" w:cs="Times New Roman"/>
              </w:rPr>
            </w:pPr>
          </w:p>
          <w:p w14:paraId="26AB7481" w14:textId="759C167F" w:rsidR="0039368E" w:rsidRPr="0039783A" w:rsidRDefault="008F64D2" w:rsidP="00A738A6">
            <w:pPr>
              <w:pStyle w:val="TableParagraph"/>
              <w:numPr>
                <w:ilvl w:val="0"/>
                <w:numId w:val="91"/>
              </w:numPr>
              <w:tabs>
                <w:tab w:val="left" w:pos="561"/>
                <w:tab w:val="left" w:pos="562"/>
              </w:tabs>
              <w:spacing w:before="1"/>
              <w:ind w:right="207"/>
              <w:jc w:val="both"/>
              <w:rPr>
                <w:rFonts w:ascii="Times New Roman" w:hAnsi="Times New Roman" w:cs="Times New Roman"/>
              </w:rPr>
            </w:pPr>
            <w:r w:rsidRPr="0039783A">
              <w:rPr>
                <w:rFonts w:ascii="Times New Roman" w:hAnsi="Times New Roman" w:cs="Times New Roman"/>
              </w:rPr>
              <w:t>razumjeti</w:t>
            </w:r>
            <w:r w:rsidR="0039368E" w:rsidRPr="0039783A">
              <w:rPr>
                <w:rFonts w:ascii="Times New Roman" w:hAnsi="Times New Roman" w:cs="Times New Roman"/>
              </w:rPr>
              <w:t xml:space="preserve"> </w:t>
            </w:r>
            <w:r w:rsidR="00C97194" w:rsidRPr="0039783A">
              <w:rPr>
                <w:rFonts w:ascii="Times New Roman" w:hAnsi="Times New Roman" w:cs="Times New Roman"/>
              </w:rPr>
              <w:t>povijesn</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odnos</w:t>
            </w:r>
            <w:r w:rsidR="0039368E" w:rsidRPr="0039783A">
              <w:rPr>
                <w:rFonts w:ascii="Times New Roman" w:hAnsi="Times New Roman" w:cs="Times New Roman"/>
              </w:rPr>
              <w:t xml:space="preserve"> </w:t>
            </w:r>
            <w:r w:rsidR="00817D12" w:rsidRPr="0039783A">
              <w:rPr>
                <w:rFonts w:ascii="Times New Roman" w:hAnsi="Times New Roman" w:cs="Times New Roman"/>
              </w:rPr>
              <w:t>borbe</w:t>
            </w:r>
            <w:r w:rsidR="0039368E" w:rsidRPr="0039783A">
              <w:rPr>
                <w:rFonts w:ascii="Times New Roman" w:hAnsi="Times New Roman" w:cs="Times New Roman"/>
              </w:rPr>
              <w:t xml:space="preserve"> </w:t>
            </w:r>
            <w:r w:rsidR="00817D12" w:rsidRPr="0039783A">
              <w:rPr>
                <w:rFonts w:ascii="Times New Roman" w:hAnsi="Times New Roman" w:cs="Times New Roman"/>
              </w:rPr>
              <w:t>pojedinca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zajednice</w:t>
            </w:r>
            <w:r w:rsidR="0039368E" w:rsidRPr="0039783A">
              <w:rPr>
                <w:rFonts w:ascii="Times New Roman" w:hAnsi="Times New Roman" w:cs="Times New Roman"/>
              </w:rPr>
              <w:t xml:space="preserve"> </w:t>
            </w:r>
            <w:r w:rsidR="00817D12" w:rsidRPr="0039783A">
              <w:rPr>
                <w:rFonts w:ascii="Times New Roman" w:hAnsi="Times New Roman" w:cs="Times New Roman"/>
              </w:rPr>
              <w:t>za</w:t>
            </w:r>
            <w:r w:rsidR="0039368E" w:rsidRPr="0039783A">
              <w:rPr>
                <w:rFonts w:ascii="Times New Roman" w:hAnsi="Times New Roman" w:cs="Times New Roman"/>
              </w:rPr>
              <w:t xml:space="preserve"> </w:t>
            </w:r>
            <w:r w:rsidR="00817D12" w:rsidRPr="0039783A">
              <w:rPr>
                <w:rFonts w:ascii="Times New Roman" w:hAnsi="Times New Roman" w:cs="Times New Roman"/>
              </w:rPr>
              <w:t>slobodna</w:t>
            </w:r>
            <w:r w:rsidR="0039368E" w:rsidRPr="0039783A">
              <w:rPr>
                <w:rFonts w:ascii="Times New Roman" w:hAnsi="Times New Roman" w:cs="Times New Roman"/>
              </w:rPr>
              <w:t xml:space="preserve"> </w:t>
            </w:r>
            <w:r w:rsidR="00817D12" w:rsidRPr="0039783A">
              <w:rPr>
                <w:rFonts w:ascii="Times New Roman" w:hAnsi="Times New Roman" w:cs="Times New Roman"/>
              </w:rPr>
              <w:t>razmišl</w:t>
            </w:r>
            <w:r w:rsidR="00A40EFA" w:rsidRPr="0039783A">
              <w:rPr>
                <w:rFonts w:ascii="Times New Roman" w:hAnsi="Times New Roman" w:cs="Times New Roman"/>
              </w:rPr>
              <w:t>j</w:t>
            </w:r>
            <w:r w:rsidR="00817D12" w:rsidRPr="0039783A">
              <w:rPr>
                <w:rFonts w:ascii="Times New Roman" w:hAnsi="Times New Roman" w:cs="Times New Roman"/>
              </w:rPr>
              <w:t>anja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djelovanja</w:t>
            </w:r>
            <w:r w:rsidR="0040294A" w:rsidRPr="0039783A">
              <w:rPr>
                <w:rFonts w:ascii="Times New Roman" w:hAnsi="Times New Roman" w:cs="Times New Roman"/>
              </w:rPr>
              <w:t>,</w:t>
            </w:r>
          </w:p>
          <w:p w14:paraId="1AA14358" w14:textId="77777777" w:rsidR="0039368E" w:rsidRPr="0039783A" w:rsidRDefault="0039368E" w:rsidP="00D5500D">
            <w:pPr>
              <w:pStyle w:val="TableParagraph"/>
              <w:jc w:val="both"/>
              <w:rPr>
                <w:rFonts w:ascii="Times New Roman" w:hAnsi="Times New Roman" w:cs="Times New Roman"/>
              </w:rPr>
            </w:pPr>
          </w:p>
          <w:p w14:paraId="37A14F93" w14:textId="77777777" w:rsidR="0039368E" w:rsidRPr="0039783A" w:rsidRDefault="0039368E" w:rsidP="00D5500D">
            <w:pPr>
              <w:pStyle w:val="TableParagraph"/>
              <w:jc w:val="both"/>
              <w:rPr>
                <w:rFonts w:ascii="Times New Roman" w:hAnsi="Times New Roman" w:cs="Times New Roman"/>
              </w:rPr>
            </w:pPr>
          </w:p>
          <w:p w14:paraId="4276949E" w14:textId="77777777" w:rsidR="0039368E" w:rsidRPr="0039783A" w:rsidRDefault="0039368E" w:rsidP="00D5500D">
            <w:pPr>
              <w:pStyle w:val="TableParagraph"/>
              <w:jc w:val="both"/>
              <w:rPr>
                <w:rFonts w:ascii="Times New Roman" w:hAnsi="Times New Roman" w:cs="Times New Roman"/>
              </w:rPr>
            </w:pPr>
          </w:p>
          <w:p w14:paraId="5A303F8C" w14:textId="77777777" w:rsidR="0039368E" w:rsidRPr="0039783A" w:rsidRDefault="0039368E" w:rsidP="00D5500D">
            <w:pPr>
              <w:pStyle w:val="TableParagraph"/>
              <w:jc w:val="both"/>
              <w:rPr>
                <w:rFonts w:ascii="Times New Roman" w:hAnsi="Times New Roman" w:cs="Times New Roman"/>
              </w:rPr>
            </w:pPr>
          </w:p>
          <w:p w14:paraId="0802C903" w14:textId="77777777" w:rsidR="0039368E" w:rsidRPr="0039783A" w:rsidRDefault="0039368E" w:rsidP="00D5500D">
            <w:pPr>
              <w:pStyle w:val="TableParagraph"/>
              <w:jc w:val="both"/>
              <w:rPr>
                <w:rFonts w:ascii="Times New Roman" w:hAnsi="Times New Roman" w:cs="Times New Roman"/>
              </w:rPr>
            </w:pPr>
          </w:p>
          <w:p w14:paraId="6DE621D3" w14:textId="77777777" w:rsidR="0039368E" w:rsidRPr="0039783A" w:rsidRDefault="0039368E" w:rsidP="00D5500D">
            <w:pPr>
              <w:pStyle w:val="TableParagraph"/>
              <w:jc w:val="both"/>
              <w:rPr>
                <w:rFonts w:ascii="Times New Roman" w:hAnsi="Times New Roman" w:cs="Times New Roman"/>
              </w:rPr>
            </w:pPr>
          </w:p>
          <w:p w14:paraId="30AC7C29" w14:textId="77777777" w:rsidR="0039368E" w:rsidRPr="0039783A" w:rsidRDefault="0039368E" w:rsidP="00D5500D">
            <w:pPr>
              <w:pStyle w:val="TableParagraph"/>
              <w:jc w:val="both"/>
              <w:rPr>
                <w:rFonts w:ascii="Times New Roman" w:hAnsi="Times New Roman" w:cs="Times New Roman"/>
              </w:rPr>
            </w:pPr>
          </w:p>
          <w:p w14:paraId="642408EF" w14:textId="77777777" w:rsidR="0039368E" w:rsidRPr="0039783A" w:rsidRDefault="0039368E" w:rsidP="00D5500D">
            <w:pPr>
              <w:pStyle w:val="TableParagraph"/>
              <w:jc w:val="both"/>
              <w:rPr>
                <w:rFonts w:ascii="Times New Roman" w:hAnsi="Times New Roman" w:cs="Times New Roman"/>
              </w:rPr>
            </w:pPr>
          </w:p>
          <w:p w14:paraId="5577A312" w14:textId="77777777" w:rsidR="0039368E" w:rsidRPr="0039783A" w:rsidRDefault="0039368E" w:rsidP="00D5500D">
            <w:pPr>
              <w:pStyle w:val="TableParagraph"/>
              <w:spacing w:before="1"/>
              <w:jc w:val="both"/>
              <w:rPr>
                <w:rFonts w:ascii="Times New Roman" w:hAnsi="Times New Roman" w:cs="Times New Roman"/>
              </w:rPr>
            </w:pPr>
          </w:p>
          <w:p w14:paraId="69B7D91B" w14:textId="53F0332A" w:rsidR="0039368E" w:rsidRPr="0039783A" w:rsidRDefault="0040294A" w:rsidP="00A738A6">
            <w:pPr>
              <w:pStyle w:val="TableParagraph"/>
              <w:numPr>
                <w:ilvl w:val="0"/>
                <w:numId w:val="91"/>
              </w:numPr>
              <w:tabs>
                <w:tab w:val="left" w:pos="561"/>
                <w:tab w:val="left" w:pos="562"/>
              </w:tabs>
              <w:ind w:hanging="361"/>
              <w:jc w:val="both"/>
              <w:rPr>
                <w:rFonts w:ascii="Times New Roman" w:hAnsi="Times New Roman" w:cs="Times New Roman"/>
              </w:rPr>
            </w:pPr>
            <w:r w:rsidRPr="0039783A">
              <w:rPr>
                <w:rFonts w:ascii="Times New Roman" w:hAnsi="Times New Roman" w:cs="Times New Roman"/>
              </w:rPr>
              <w:t>us</w:t>
            </w:r>
            <w:r w:rsidR="00817D12" w:rsidRPr="0039783A">
              <w:rPr>
                <w:rFonts w:ascii="Times New Roman" w:hAnsi="Times New Roman" w:cs="Times New Roman"/>
              </w:rPr>
              <w:t>porediti</w:t>
            </w:r>
            <w:r w:rsidR="0039368E" w:rsidRPr="0039783A">
              <w:rPr>
                <w:rFonts w:ascii="Times New Roman" w:hAnsi="Times New Roman" w:cs="Times New Roman"/>
              </w:rPr>
              <w:t xml:space="preserve"> </w:t>
            </w:r>
            <w:r w:rsidR="00817D12" w:rsidRPr="0039783A">
              <w:rPr>
                <w:rFonts w:ascii="Times New Roman" w:hAnsi="Times New Roman" w:cs="Times New Roman"/>
              </w:rPr>
              <w:t>politička</w:t>
            </w:r>
            <w:r w:rsidR="0039368E" w:rsidRPr="0039783A">
              <w:rPr>
                <w:rFonts w:ascii="Times New Roman" w:hAnsi="Times New Roman" w:cs="Times New Roman"/>
              </w:rPr>
              <w:t xml:space="preserve"> </w:t>
            </w:r>
            <w:r w:rsidR="00817D12" w:rsidRPr="0039783A">
              <w:rPr>
                <w:rFonts w:ascii="Times New Roman" w:hAnsi="Times New Roman" w:cs="Times New Roman"/>
              </w:rPr>
              <w:t>prava</w:t>
            </w:r>
            <w:r w:rsidR="0039368E" w:rsidRPr="0039783A">
              <w:rPr>
                <w:rFonts w:ascii="Times New Roman" w:hAnsi="Times New Roman" w:cs="Times New Roman"/>
                <w:spacing w:val="-4"/>
              </w:rPr>
              <w:t xml:space="preserve"> </w:t>
            </w:r>
            <w:r w:rsidR="00817D12" w:rsidRPr="0039783A">
              <w:rPr>
                <w:rFonts w:ascii="Times New Roman" w:hAnsi="Times New Roman" w:cs="Times New Roman"/>
              </w:rPr>
              <w:t>s</w:t>
            </w:r>
          </w:p>
          <w:p w14:paraId="4D10CC68" w14:textId="114F3D71" w:rsidR="0039368E" w:rsidRPr="0039783A" w:rsidRDefault="00817D12" w:rsidP="00D5500D">
            <w:pPr>
              <w:pStyle w:val="TableParagraph"/>
              <w:ind w:left="561"/>
              <w:jc w:val="both"/>
              <w:rPr>
                <w:rFonts w:ascii="Times New Roman" w:hAnsi="Times New Roman" w:cs="Times New Roman"/>
              </w:rPr>
            </w:pPr>
            <w:r w:rsidRPr="0039783A">
              <w:rPr>
                <w:rFonts w:ascii="Times New Roman" w:hAnsi="Times New Roman" w:cs="Times New Roman"/>
              </w:rPr>
              <w:t>osnovnim</w:t>
            </w:r>
            <w:r w:rsidR="0039368E" w:rsidRPr="0039783A">
              <w:rPr>
                <w:rFonts w:ascii="Times New Roman" w:hAnsi="Times New Roman" w:cs="Times New Roman"/>
              </w:rPr>
              <w:t xml:space="preserve"> </w:t>
            </w:r>
            <w:r w:rsidRPr="0039783A">
              <w:rPr>
                <w:rFonts w:ascii="Times New Roman" w:hAnsi="Times New Roman" w:cs="Times New Roman"/>
              </w:rPr>
              <w:t>pravima</w:t>
            </w:r>
            <w:r w:rsidR="0040294A" w:rsidRPr="0039783A">
              <w:rPr>
                <w:rFonts w:ascii="Times New Roman" w:hAnsi="Times New Roman" w:cs="Times New Roman"/>
              </w:rPr>
              <w:t>,</w:t>
            </w:r>
          </w:p>
          <w:p w14:paraId="187E8554" w14:textId="77777777" w:rsidR="0039368E" w:rsidRPr="0039783A" w:rsidRDefault="0039368E" w:rsidP="00D5500D">
            <w:pPr>
              <w:pStyle w:val="TableParagraph"/>
              <w:jc w:val="both"/>
              <w:rPr>
                <w:rFonts w:ascii="Times New Roman" w:hAnsi="Times New Roman" w:cs="Times New Roman"/>
              </w:rPr>
            </w:pPr>
          </w:p>
          <w:p w14:paraId="48CDAF4C" w14:textId="77777777" w:rsidR="0039368E" w:rsidRPr="0039783A" w:rsidRDefault="0039368E" w:rsidP="00D5500D">
            <w:pPr>
              <w:pStyle w:val="TableParagraph"/>
              <w:jc w:val="both"/>
              <w:rPr>
                <w:rFonts w:ascii="Times New Roman" w:hAnsi="Times New Roman" w:cs="Times New Roman"/>
              </w:rPr>
            </w:pPr>
          </w:p>
          <w:p w14:paraId="15CAD0E7" w14:textId="77777777" w:rsidR="0039368E" w:rsidRPr="0039783A" w:rsidRDefault="0039368E" w:rsidP="00D5500D">
            <w:pPr>
              <w:pStyle w:val="TableParagraph"/>
              <w:jc w:val="both"/>
              <w:rPr>
                <w:rFonts w:ascii="Times New Roman" w:hAnsi="Times New Roman" w:cs="Times New Roman"/>
              </w:rPr>
            </w:pPr>
          </w:p>
          <w:p w14:paraId="20BCDCAD" w14:textId="77777777" w:rsidR="0039368E" w:rsidRPr="0039783A" w:rsidRDefault="0039368E" w:rsidP="00D5500D">
            <w:pPr>
              <w:pStyle w:val="TableParagraph"/>
              <w:jc w:val="both"/>
              <w:rPr>
                <w:rFonts w:ascii="Times New Roman" w:hAnsi="Times New Roman" w:cs="Times New Roman"/>
              </w:rPr>
            </w:pPr>
          </w:p>
          <w:p w14:paraId="086A9984" w14:textId="77777777" w:rsidR="0039368E" w:rsidRPr="0039783A" w:rsidRDefault="0039368E" w:rsidP="00D5500D">
            <w:pPr>
              <w:pStyle w:val="TableParagraph"/>
              <w:jc w:val="both"/>
              <w:rPr>
                <w:rFonts w:ascii="Times New Roman" w:hAnsi="Times New Roman" w:cs="Times New Roman"/>
              </w:rPr>
            </w:pPr>
          </w:p>
          <w:p w14:paraId="7C90070F" w14:textId="77777777" w:rsidR="0039368E" w:rsidRPr="0039783A" w:rsidRDefault="0039368E" w:rsidP="00D5500D">
            <w:pPr>
              <w:pStyle w:val="TableParagraph"/>
              <w:jc w:val="both"/>
              <w:rPr>
                <w:rFonts w:ascii="Times New Roman" w:hAnsi="Times New Roman" w:cs="Times New Roman"/>
              </w:rPr>
            </w:pPr>
          </w:p>
          <w:p w14:paraId="3C6BCDCD" w14:textId="77777777" w:rsidR="0039368E" w:rsidRPr="0039783A" w:rsidRDefault="0039368E" w:rsidP="00D5500D">
            <w:pPr>
              <w:pStyle w:val="TableParagraph"/>
              <w:jc w:val="both"/>
              <w:rPr>
                <w:rFonts w:ascii="Times New Roman" w:hAnsi="Times New Roman" w:cs="Times New Roman"/>
              </w:rPr>
            </w:pPr>
          </w:p>
          <w:p w14:paraId="0EC2F4FD" w14:textId="77777777" w:rsidR="0039368E" w:rsidRPr="0039783A" w:rsidRDefault="0039368E" w:rsidP="00D5500D">
            <w:pPr>
              <w:pStyle w:val="TableParagraph"/>
              <w:jc w:val="both"/>
              <w:rPr>
                <w:rFonts w:ascii="Times New Roman" w:hAnsi="Times New Roman" w:cs="Times New Roman"/>
              </w:rPr>
            </w:pPr>
          </w:p>
          <w:p w14:paraId="683D3445" w14:textId="77777777" w:rsidR="0039368E" w:rsidRPr="0039783A" w:rsidRDefault="0039368E" w:rsidP="00D5500D">
            <w:pPr>
              <w:pStyle w:val="TableParagraph"/>
              <w:jc w:val="both"/>
              <w:rPr>
                <w:rFonts w:ascii="Times New Roman" w:hAnsi="Times New Roman" w:cs="Times New Roman"/>
              </w:rPr>
            </w:pPr>
          </w:p>
          <w:p w14:paraId="0F0B3B46" w14:textId="77777777" w:rsidR="0039368E" w:rsidRPr="0039783A" w:rsidRDefault="0039368E" w:rsidP="00D5500D">
            <w:pPr>
              <w:pStyle w:val="TableParagraph"/>
              <w:jc w:val="both"/>
              <w:rPr>
                <w:rFonts w:ascii="Times New Roman" w:hAnsi="Times New Roman" w:cs="Times New Roman"/>
              </w:rPr>
            </w:pPr>
          </w:p>
          <w:p w14:paraId="3CED97BD" w14:textId="77777777" w:rsidR="0039368E" w:rsidRPr="0039783A" w:rsidRDefault="0039368E" w:rsidP="00D5500D">
            <w:pPr>
              <w:pStyle w:val="TableParagraph"/>
              <w:jc w:val="both"/>
              <w:rPr>
                <w:rFonts w:ascii="Times New Roman" w:hAnsi="Times New Roman" w:cs="Times New Roman"/>
              </w:rPr>
            </w:pPr>
          </w:p>
          <w:p w14:paraId="01E3070E" w14:textId="77777777" w:rsidR="0039368E" w:rsidRPr="0039783A" w:rsidRDefault="0039368E" w:rsidP="00D5500D">
            <w:pPr>
              <w:pStyle w:val="TableParagraph"/>
              <w:jc w:val="both"/>
              <w:rPr>
                <w:rFonts w:ascii="Times New Roman" w:hAnsi="Times New Roman" w:cs="Times New Roman"/>
              </w:rPr>
            </w:pPr>
          </w:p>
          <w:p w14:paraId="7D924BF2" w14:textId="77777777" w:rsidR="0039368E" w:rsidRPr="0039783A" w:rsidRDefault="0039368E" w:rsidP="00D5500D">
            <w:pPr>
              <w:pStyle w:val="TableParagraph"/>
              <w:jc w:val="both"/>
              <w:rPr>
                <w:rFonts w:ascii="Times New Roman" w:hAnsi="Times New Roman" w:cs="Times New Roman"/>
              </w:rPr>
            </w:pPr>
          </w:p>
          <w:p w14:paraId="70787508" w14:textId="77777777" w:rsidR="0039368E" w:rsidRPr="0039783A" w:rsidRDefault="0039368E" w:rsidP="00D5500D">
            <w:pPr>
              <w:pStyle w:val="TableParagraph"/>
              <w:spacing w:before="12"/>
              <w:jc w:val="both"/>
              <w:rPr>
                <w:rFonts w:ascii="Times New Roman" w:hAnsi="Times New Roman" w:cs="Times New Roman"/>
              </w:rPr>
            </w:pPr>
          </w:p>
          <w:p w14:paraId="582E96E3" w14:textId="30D9EF68" w:rsidR="0039368E" w:rsidRPr="0039783A" w:rsidRDefault="0040294A" w:rsidP="00A738A6">
            <w:pPr>
              <w:pStyle w:val="TableParagraph"/>
              <w:numPr>
                <w:ilvl w:val="0"/>
                <w:numId w:val="91"/>
              </w:numPr>
              <w:tabs>
                <w:tab w:val="left" w:pos="561"/>
                <w:tab w:val="left" w:pos="562"/>
              </w:tabs>
              <w:ind w:right="146"/>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bjasniti</w:t>
            </w:r>
            <w:r w:rsidR="0039368E" w:rsidRPr="0039783A">
              <w:rPr>
                <w:rFonts w:ascii="Times New Roman" w:hAnsi="Times New Roman" w:cs="Times New Roman"/>
              </w:rPr>
              <w:t xml:space="preserve"> </w:t>
            </w:r>
            <w:r w:rsidR="00817D12" w:rsidRPr="0039783A">
              <w:rPr>
                <w:rFonts w:ascii="Times New Roman" w:hAnsi="Times New Roman" w:cs="Times New Roman"/>
              </w:rPr>
              <w:t>pojam</w:t>
            </w:r>
            <w:r w:rsidR="0039368E" w:rsidRPr="0039783A">
              <w:rPr>
                <w:rFonts w:ascii="Times New Roman" w:hAnsi="Times New Roman" w:cs="Times New Roman"/>
              </w:rPr>
              <w:t xml:space="preserve"> </w:t>
            </w:r>
            <w:r w:rsidR="00817D12" w:rsidRPr="0039783A">
              <w:rPr>
                <w:rFonts w:ascii="Times New Roman" w:hAnsi="Times New Roman" w:cs="Times New Roman"/>
              </w:rPr>
              <w:t>čovjeka</w:t>
            </w:r>
            <w:r w:rsidR="0039368E" w:rsidRPr="0039783A">
              <w:rPr>
                <w:rFonts w:ascii="Times New Roman" w:hAnsi="Times New Roman" w:cs="Times New Roman"/>
              </w:rPr>
              <w:t xml:space="preserve"> </w:t>
            </w:r>
            <w:r w:rsidR="00817D12" w:rsidRPr="0039783A">
              <w:rPr>
                <w:rFonts w:ascii="Times New Roman" w:hAnsi="Times New Roman" w:cs="Times New Roman"/>
              </w:rPr>
              <w:t>kao</w:t>
            </w:r>
            <w:r w:rsidR="0039368E" w:rsidRPr="0039783A">
              <w:rPr>
                <w:rFonts w:ascii="Times New Roman" w:hAnsi="Times New Roman" w:cs="Times New Roman"/>
              </w:rPr>
              <w:t xml:space="preserve"> </w:t>
            </w:r>
            <w:r w:rsidR="00817D12" w:rsidRPr="0039783A">
              <w:rPr>
                <w:rFonts w:ascii="Times New Roman" w:hAnsi="Times New Roman" w:cs="Times New Roman"/>
              </w:rPr>
              <w:t>politič</w:t>
            </w:r>
            <w:r w:rsidRPr="0039783A">
              <w:rPr>
                <w:rFonts w:ascii="Times New Roman" w:hAnsi="Times New Roman" w:cs="Times New Roman"/>
              </w:rPr>
              <w:t>koga</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bića</w:t>
            </w:r>
            <w:r w:rsidRPr="0039783A">
              <w:rPr>
                <w:rFonts w:ascii="Times New Roman" w:hAnsi="Times New Roman" w:cs="Times New Roman"/>
              </w:rPr>
              <w:t>,</w:t>
            </w:r>
          </w:p>
          <w:p w14:paraId="0E5F5A5C" w14:textId="77777777" w:rsidR="0039368E" w:rsidRPr="0039783A" w:rsidRDefault="0039368E" w:rsidP="00D5500D">
            <w:pPr>
              <w:pStyle w:val="TableParagraph"/>
              <w:jc w:val="both"/>
              <w:rPr>
                <w:rFonts w:ascii="Times New Roman" w:hAnsi="Times New Roman" w:cs="Times New Roman"/>
              </w:rPr>
            </w:pPr>
          </w:p>
          <w:p w14:paraId="7B1A315E" w14:textId="77777777" w:rsidR="0039368E" w:rsidRPr="0039783A" w:rsidRDefault="0039368E" w:rsidP="00D5500D">
            <w:pPr>
              <w:pStyle w:val="TableParagraph"/>
              <w:jc w:val="both"/>
              <w:rPr>
                <w:rFonts w:ascii="Times New Roman" w:hAnsi="Times New Roman" w:cs="Times New Roman"/>
              </w:rPr>
            </w:pPr>
          </w:p>
          <w:p w14:paraId="36E4DAF6" w14:textId="77777777" w:rsidR="0039368E" w:rsidRPr="0039783A" w:rsidRDefault="0039368E" w:rsidP="00D5500D">
            <w:pPr>
              <w:pStyle w:val="TableParagraph"/>
              <w:jc w:val="both"/>
              <w:rPr>
                <w:rFonts w:ascii="Times New Roman" w:hAnsi="Times New Roman" w:cs="Times New Roman"/>
              </w:rPr>
            </w:pPr>
          </w:p>
          <w:p w14:paraId="04B0D3EE" w14:textId="77777777" w:rsidR="0039368E" w:rsidRPr="0039783A" w:rsidRDefault="0039368E" w:rsidP="00D5500D">
            <w:pPr>
              <w:pStyle w:val="TableParagraph"/>
              <w:jc w:val="both"/>
              <w:rPr>
                <w:rFonts w:ascii="Times New Roman" w:hAnsi="Times New Roman" w:cs="Times New Roman"/>
              </w:rPr>
            </w:pPr>
          </w:p>
          <w:p w14:paraId="0EBF0CA8" w14:textId="77777777" w:rsidR="0039368E" w:rsidRPr="0039783A" w:rsidRDefault="0039368E" w:rsidP="00D5500D">
            <w:pPr>
              <w:pStyle w:val="TableParagraph"/>
              <w:jc w:val="both"/>
              <w:rPr>
                <w:rFonts w:ascii="Times New Roman" w:hAnsi="Times New Roman" w:cs="Times New Roman"/>
              </w:rPr>
            </w:pPr>
          </w:p>
          <w:p w14:paraId="52554F8A" w14:textId="77777777" w:rsidR="0039368E" w:rsidRPr="0039783A" w:rsidRDefault="0039368E" w:rsidP="00D5500D">
            <w:pPr>
              <w:pStyle w:val="TableParagraph"/>
              <w:jc w:val="both"/>
              <w:rPr>
                <w:rFonts w:ascii="Times New Roman" w:hAnsi="Times New Roman" w:cs="Times New Roman"/>
              </w:rPr>
            </w:pPr>
          </w:p>
          <w:p w14:paraId="2DD9380D" w14:textId="77777777" w:rsidR="0039368E" w:rsidRPr="0039783A" w:rsidRDefault="0039368E" w:rsidP="00D5500D">
            <w:pPr>
              <w:pStyle w:val="TableParagraph"/>
              <w:jc w:val="both"/>
              <w:rPr>
                <w:rFonts w:ascii="Times New Roman" w:hAnsi="Times New Roman" w:cs="Times New Roman"/>
              </w:rPr>
            </w:pPr>
          </w:p>
          <w:p w14:paraId="0148192D" w14:textId="75A95F43" w:rsidR="0039368E" w:rsidRPr="0039783A" w:rsidRDefault="008F64D2" w:rsidP="00A738A6">
            <w:pPr>
              <w:pStyle w:val="TableParagraph"/>
              <w:numPr>
                <w:ilvl w:val="0"/>
                <w:numId w:val="91"/>
              </w:numPr>
              <w:tabs>
                <w:tab w:val="left" w:pos="561"/>
                <w:tab w:val="left" w:pos="562"/>
              </w:tabs>
              <w:ind w:right="280"/>
              <w:jc w:val="both"/>
              <w:rPr>
                <w:rFonts w:ascii="Times New Roman" w:hAnsi="Times New Roman" w:cs="Times New Roman"/>
              </w:rPr>
            </w:pPr>
            <w:r w:rsidRPr="0039783A">
              <w:rPr>
                <w:rFonts w:ascii="Times New Roman" w:hAnsi="Times New Roman" w:cs="Times New Roman"/>
              </w:rPr>
              <w:t>razumjeti</w:t>
            </w:r>
            <w:r w:rsidR="0039368E" w:rsidRPr="0039783A">
              <w:rPr>
                <w:rFonts w:ascii="Times New Roman" w:hAnsi="Times New Roman" w:cs="Times New Roman"/>
              </w:rPr>
              <w:t xml:space="preserve"> </w:t>
            </w:r>
            <w:r w:rsidR="00817D12" w:rsidRPr="0039783A">
              <w:rPr>
                <w:rFonts w:ascii="Times New Roman" w:hAnsi="Times New Roman" w:cs="Times New Roman"/>
              </w:rPr>
              <w:t>pojam</w:t>
            </w:r>
            <w:r w:rsidR="0039368E" w:rsidRPr="0039783A">
              <w:rPr>
                <w:rFonts w:ascii="Times New Roman" w:hAnsi="Times New Roman" w:cs="Times New Roman"/>
              </w:rPr>
              <w:t xml:space="preserve"> </w:t>
            </w:r>
            <w:r w:rsidR="00817D12" w:rsidRPr="0039783A">
              <w:rPr>
                <w:rFonts w:ascii="Times New Roman" w:hAnsi="Times New Roman" w:cs="Times New Roman"/>
              </w:rPr>
              <w:t>demokra</w:t>
            </w:r>
            <w:r w:rsidR="0040294A" w:rsidRPr="0039783A">
              <w:rPr>
                <w:rFonts w:ascii="Times New Roman" w:hAnsi="Times New Roman" w:cs="Times New Roman"/>
              </w:rPr>
              <w:t>c</w:t>
            </w:r>
            <w:r w:rsidR="00817D12" w:rsidRPr="0039783A">
              <w:rPr>
                <w:rFonts w:ascii="Times New Roman" w:hAnsi="Times New Roman" w:cs="Times New Roman"/>
              </w:rPr>
              <w:t>ije</w:t>
            </w:r>
            <w:r w:rsidR="0039368E" w:rsidRPr="0039783A">
              <w:rPr>
                <w:rFonts w:ascii="Times New Roman" w:hAnsi="Times New Roman" w:cs="Times New Roman"/>
              </w:rPr>
              <w:t xml:space="preserve">, </w:t>
            </w:r>
            <w:r w:rsidR="00817D12" w:rsidRPr="0039783A">
              <w:rPr>
                <w:rFonts w:ascii="Times New Roman" w:hAnsi="Times New Roman" w:cs="Times New Roman"/>
              </w:rPr>
              <w:t>nastanak</w:t>
            </w:r>
            <w:r w:rsidR="0039368E" w:rsidRPr="0039783A">
              <w:rPr>
                <w:rFonts w:ascii="Times New Roman" w:hAnsi="Times New Roman" w:cs="Times New Roman"/>
              </w:rPr>
              <w:t xml:space="preserve">, </w:t>
            </w:r>
            <w:r w:rsidR="00817D12" w:rsidRPr="0039783A">
              <w:rPr>
                <w:rFonts w:ascii="Times New Roman" w:hAnsi="Times New Roman" w:cs="Times New Roman"/>
              </w:rPr>
              <w:t>razvoj</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trenutno</w:t>
            </w:r>
            <w:r w:rsidR="0039368E" w:rsidRPr="0039783A">
              <w:rPr>
                <w:rFonts w:ascii="Times New Roman" w:hAnsi="Times New Roman" w:cs="Times New Roman"/>
                <w:spacing w:val="-7"/>
              </w:rPr>
              <w:t xml:space="preserve"> </w:t>
            </w:r>
            <w:r w:rsidR="00817D12" w:rsidRPr="0039783A">
              <w:rPr>
                <w:rFonts w:ascii="Times New Roman" w:hAnsi="Times New Roman" w:cs="Times New Roman"/>
              </w:rPr>
              <w:t>poimanje</w:t>
            </w:r>
            <w:r w:rsidR="0039368E" w:rsidRPr="0039783A">
              <w:rPr>
                <w:rFonts w:ascii="Times New Roman" w:hAnsi="Times New Roman" w:cs="Times New Roman"/>
              </w:rPr>
              <w:t>.</w:t>
            </w:r>
          </w:p>
        </w:tc>
        <w:tc>
          <w:tcPr>
            <w:tcW w:w="3279" w:type="dxa"/>
          </w:tcPr>
          <w:p w14:paraId="45FA8DA4" w14:textId="22514F44" w:rsidR="0039368E" w:rsidRPr="0039783A" w:rsidRDefault="006A6A8D" w:rsidP="00A738A6">
            <w:pPr>
              <w:pStyle w:val="TableParagraph"/>
              <w:numPr>
                <w:ilvl w:val="0"/>
                <w:numId w:val="90"/>
              </w:numPr>
              <w:tabs>
                <w:tab w:val="left" w:pos="877"/>
                <w:tab w:val="left" w:pos="878"/>
              </w:tabs>
              <w:ind w:right="289"/>
              <w:jc w:val="both"/>
              <w:rPr>
                <w:rFonts w:ascii="Times New Roman" w:hAnsi="Times New Roman" w:cs="Times New Roman"/>
              </w:rPr>
            </w:pPr>
            <w:r w:rsidRPr="0039783A">
              <w:rPr>
                <w:rFonts w:ascii="Times New Roman" w:hAnsi="Times New Roman" w:cs="Times New Roman"/>
              </w:rPr>
              <w:t>z</w:t>
            </w:r>
            <w:r w:rsidR="00817D12" w:rsidRPr="0039783A">
              <w:rPr>
                <w:rFonts w:ascii="Times New Roman" w:hAnsi="Times New Roman" w:cs="Times New Roman"/>
              </w:rPr>
              <w:t>načenje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spacing w:val="-3"/>
              </w:rPr>
              <w:t>obrazlaganje</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pojma</w:t>
            </w:r>
            <w:r w:rsidR="0039368E" w:rsidRPr="0039783A">
              <w:rPr>
                <w:rFonts w:ascii="Times New Roman" w:hAnsi="Times New Roman" w:cs="Times New Roman"/>
                <w:spacing w:val="-4"/>
              </w:rPr>
              <w:t xml:space="preserve"> </w:t>
            </w:r>
            <w:r w:rsidR="00817D12" w:rsidRPr="0039783A">
              <w:rPr>
                <w:rFonts w:ascii="Times New Roman" w:hAnsi="Times New Roman" w:cs="Times New Roman"/>
              </w:rPr>
              <w:t>djeteta</w:t>
            </w:r>
            <w:r w:rsidRPr="0039783A">
              <w:rPr>
                <w:rFonts w:ascii="Times New Roman" w:hAnsi="Times New Roman" w:cs="Times New Roman"/>
              </w:rPr>
              <w:t>,</w:t>
            </w:r>
          </w:p>
          <w:p w14:paraId="3818B28F" w14:textId="14CEAD95" w:rsidR="0039368E" w:rsidRPr="0039783A" w:rsidRDefault="006A6A8D" w:rsidP="00A738A6">
            <w:pPr>
              <w:pStyle w:val="TableParagraph"/>
              <w:numPr>
                <w:ilvl w:val="0"/>
                <w:numId w:val="90"/>
              </w:numPr>
              <w:tabs>
                <w:tab w:val="left" w:pos="877"/>
                <w:tab w:val="left" w:pos="878"/>
              </w:tabs>
              <w:spacing w:before="1"/>
              <w:ind w:right="296"/>
              <w:jc w:val="both"/>
              <w:rPr>
                <w:rFonts w:ascii="Times New Roman" w:hAnsi="Times New Roman" w:cs="Times New Roman"/>
              </w:rPr>
            </w:pPr>
            <w:r w:rsidRPr="0039783A">
              <w:rPr>
                <w:rFonts w:ascii="Times New Roman" w:hAnsi="Times New Roman" w:cs="Times New Roman"/>
              </w:rPr>
              <w:t>u</w:t>
            </w:r>
            <w:r w:rsidR="00817D12" w:rsidRPr="0039783A">
              <w:rPr>
                <w:rFonts w:ascii="Times New Roman" w:hAnsi="Times New Roman" w:cs="Times New Roman"/>
              </w:rPr>
              <w:t>spostavl</w:t>
            </w:r>
            <w:r w:rsidR="00A40EFA" w:rsidRPr="0039783A">
              <w:rPr>
                <w:rFonts w:ascii="Times New Roman" w:hAnsi="Times New Roman" w:cs="Times New Roman"/>
              </w:rPr>
              <w:t>j</w:t>
            </w:r>
            <w:r w:rsidR="00817D12" w:rsidRPr="0039783A">
              <w:rPr>
                <w:rFonts w:ascii="Times New Roman" w:hAnsi="Times New Roman" w:cs="Times New Roman"/>
              </w:rPr>
              <w:t>a</w:t>
            </w:r>
            <w:r w:rsidRPr="0039783A">
              <w:rPr>
                <w:rFonts w:ascii="Times New Roman" w:hAnsi="Times New Roman" w:cs="Times New Roman"/>
              </w:rPr>
              <w:t>nje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prepoznavanje</w:t>
            </w:r>
            <w:r w:rsidR="0039368E" w:rsidRPr="0039783A">
              <w:rPr>
                <w:rFonts w:ascii="Times New Roman" w:hAnsi="Times New Roman" w:cs="Times New Roman"/>
              </w:rPr>
              <w:t xml:space="preserve"> </w:t>
            </w:r>
            <w:r w:rsidR="00817D12" w:rsidRPr="0039783A">
              <w:rPr>
                <w:rFonts w:ascii="Times New Roman" w:hAnsi="Times New Roman" w:cs="Times New Roman"/>
                <w:spacing w:val="-3"/>
              </w:rPr>
              <w:t>potrebe</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za</w:t>
            </w:r>
            <w:r w:rsidR="0039368E" w:rsidRPr="0039783A">
              <w:rPr>
                <w:rFonts w:ascii="Times New Roman" w:hAnsi="Times New Roman" w:cs="Times New Roman"/>
              </w:rPr>
              <w:t xml:space="preserve"> </w:t>
            </w:r>
            <w:r w:rsidR="00817D12" w:rsidRPr="0039783A">
              <w:rPr>
                <w:rFonts w:ascii="Times New Roman" w:hAnsi="Times New Roman" w:cs="Times New Roman"/>
              </w:rPr>
              <w:t>pravima</w:t>
            </w:r>
            <w:r w:rsidR="0039368E" w:rsidRPr="0039783A">
              <w:rPr>
                <w:rFonts w:ascii="Times New Roman" w:hAnsi="Times New Roman" w:cs="Times New Roman"/>
                <w:spacing w:val="-2"/>
              </w:rPr>
              <w:t xml:space="preserve"> </w:t>
            </w:r>
            <w:r w:rsidR="00817D12" w:rsidRPr="0039783A">
              <w:rPr>
                <w:rFonts w:ascii="Times New Roman" w:hAnsi="Times New Roman" w:cs="Times New Roman"/>
              </w:rPr>
              <w:t>djeteta</w:t>
            </w:r>
            <w:r w:rsidR="0039368E" w:rsidRPr="0039783A">
              <w:rPr>
                <w:rFonts w:ascii="Times New Roman" w:hAnsi="Times New Roman" w:cs="Times New Roman"/>
              </w:rPr>
              <w:t>.</w:t>
            </w:r>
          </w:p>
          <w:p w14:paraId="2686DF0F" w14:textId="77777777" w:rsidR="0039368E" w:rsidRPr="0039783A" w:rsidRDefault="0039368E" w:rsidP="00D5500D">
            <w:pPr>
              <w:pStyle w:val="TableParagraph"/>
              <w:spacing w:before="1"/>
              <w:jc w:val="both"/>
              <w:rPr>
                <w:rFonts w:ascii="Times New Roman" w:hAnsi="Times New Roman" w:cs="Times New Roman"/>
              </w:rPr>
            </w:pPr>
          </w:p>
          <w:p w14:paraId="1F280463" w14:textId="08E6979F" w:rsidR="0039368E" w:rsidRPr="0039783A" w:rsidRDefault="00817D12" w:rsidP="00A738A6">
            <w:pPr>
              <w:pStyle w:val="TableParagraph"/>
              <w:numPr>
                <w:ilvl w:val="0"/>
                <w:numId w:val="89"/>
              </w:numPr>
              <w:tabs>
                <w:tab w:val="left" w:pos="737"/>
              </w:tabs>
              <w:spacing w:before="1"/>
              <w:ind w:right="979"/>
              <w:jc w:val="both"/>
              <w:rPr>
                <w:rFonts w:ascii="Times New Roman" w:hAnsi="Times New Roman" w:cs="Times New Roman"/>
              </w:rPr>
            </w:pPr>
            <w:r w:rsidRPr="0039783A">
              <w:rPr>
                <w:rFonts w:ascii="Times New Roman" w:hAnsi="Times New Roman" w:cs="Times New Roman"/>
              </w:rPr>
              <w:t>OSOBNA</w:t>
            </w:r>
            <w:r w:rsidR="006A6A8D" w:rsidRPr="0039783A">
              <w:rPr>
                <w:rFonts w:ascii="Times New Roman" w:hAnsi="Times New Roman" w:cs="Times New Roman"/>
              </w:rPr>
              <w:t xml:space="preserve"> </w:t>
            </w:r>
            <w:r w:rsidRPr="0039783A">
              <w:rPr>
                <w:rFonts w:ascii="Times New Roman" w:hAnsi="Times New Roman" w:cs="Times New Roman"/>
              </w:rPr>
              <w:t>PRAVA</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SLOBODE</w:t>
            </w:r>
          </w:p>
          <w:p w14:paraId="5D3D1DCF" w14:textId="7E6C4505" w:rsidR="0039368E" w:rsidRPr="0039783A" w:rsidRDefault="006A6A8D" w:rsidP="00A738A6">
            <w:pPr>
              <w:pStyle w:val="TableParagraph"/>
              <w:numPr>
                <w:ilvl w:val="1"/>
                <w:numId w:val="89"/>
              </w:numPr>
              <w:tabs>
                <w:tab w:val="left" w:pos="877"/>
                <w:tab w:val="left" w:pos="878"/>
              </w:tabs>
              <w:spacing w:before="1"/>
              <w:ind w:right="367"/>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ojam</w:t>
            </w:r>
            <w:r w:rsidR="0039368E" w:rsidRPr="0039783A">
              <w:rPr>
                <w:rFonts w:ascii="Times New Roman" w:hAnsi="Times New Roman" w:cs="Times New Roman"/>
              </w:rPr>
              <w:t xml:space="preserve"> </w:t>
            </w:r>
            <w:r w:rsidR="00817D12" w:rsidRPr="0039783A">
              <w:rPr>
                <w:rFonts w:ascii="Times New Roman" w:hAnsi="Times New Roman" w:cs="Times New Roman"/>
              </w:rPr>
              <w:t>slobode</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odnos</w:t>
            </w:r>
            <w:r w:rsidR="0039368E" w:rsidRPr="0039783A">
              <w:rPr>
                <w:rFonts w:ascii="Times New Roman" w:hAnsi="Times New Roman" w:cs="Times New Roman"/>
              </w:rPr>
              <w:t xml:space="preserve"> </w:t>
            </w:r>
            <w:r w:rsidR="00817D12" w:rsidRPr="0039783A">
              <w:rPr>
                <w:rFonts w:ascii="Times New Roman" w:hAnsi="Times New Roman" w:cs="Times New Roman"/>
              </w:rPr>
              <w:t>društva</w:t>
            </w:r>
            <w:r w:rsidR="0039368E" w:rsidRPr="0039783A">
              <w:rPr>
                <w:rFonts w:ascii="Times New Roman" w:hAnsi="Times New Roman" w:cs="Times New Roman"/>
              </w:rPr>
              <w:t xml:space="preserve"> </w:t>
            </w:r>
            <w:r w:rsidR="00817D12" w:rsidRPr="0039783A">
              <w:rPr>
                <w:rFonts w:ascii="Times New Roman" w:hAnsi="Times New Roman" w:cs="Times New Roman"/>
              </w:rPr>
              <w:t>prema</w:t>
            </w:r>
            <w:r w:rsidR="0039368E" w:rsidRPr="0039783A">
              <w:rPr>
                <w:rFonts w:ascii="Times New Roman" w:hAnsi="Times New Roman" w:cs="Times New Roman"/>
              </w:rPr>
              <w:t xml:space="preserve"> </w:t>
            </w:r>
            <w:r w:rsidR="00817D12" w:rsidRPr="0039783A">
              <w:rPr>
                <w:rFonts w:ascii="Times New Roman" w:hAnsi="Times New Roman" w:cs="Times New Roman"/>
              </w:rPr>
              <w:t>pojmu</w:t>
            </w:r>
            <w:r w:rsidR="0039368E" w:rsidRPr="0039783A">
              <w:rPr>
                <w:rFonts w:ascii="Times New Roman" w:hAnsi="Times New Roman" w:cs="Times New Roman"/>
              </w:rPr>
              <w:t xml:space="preserve"> </w:t>
            </w:r>
            <w:r w:rsidR="00817D12" w:rsidRPr="0039783A">
              <w:rPr>
                <w:rFonts w:ascii="Times New Roman" w:hAnsi="Times New Roman" w:cs="Times New Roman"/>
              </w:rPr>
              <w:t>slobode</w:t>
            </w:r>
            <w:r w:rsidRPr="0039783A">
              <w:rPr>
                <w:rFonts w:ascii="Times New Roman" w:hAnsi="Times New Roman" w:cs="Times New Roman"/>
              </w:rPr>
              <w:t>,</w:t>
            </w:r>
          </w:p>
          <w:p w14:paraId="0CAD71DB" w14:textId="23DEDCD4" w:rsidR="0039368E" w:rsidRPr="0039783A" w:rsidRDefault="006A6A8D" w:rsidP="00A738A6">
            <w:pPr>
              <w:pStyle w:val="TableParagraph"/>
              <w:numPr>
                <w:ilvl w:val="1"/>
                <w:numId w:val="89"/>
              </w:numPr>
              <w:tabs>
                <w:tab w:val="left" w:pos="877"/>
                <w:tab w:val="left" w:pos="878"/>
              </w:tabs>
              <w:spacing w:before="1"/>
              <w:ind w:hanging="361"/>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ojam</w:t>
            </w:r>
            <w:r w:rsidR="0039368E" w:rsidRPr="0039783A">
              <w:rPr>
                <w:rFonts w:ascii="Times New Roman" w:hAnsi="Times New Roman" w:cs="Times New Roman"/>
              </w:rPr>
              <w:t xml:space="preserve"> </w:t>
            </w:r>
            <w:r w:rsidR="00817D12" w:rsidRPr="0039783A">
              <w:rPr>
                <w:rFonts w:ascii="Times New Roman" w:hAnsi="Times New Roman" w:cs="Times New Roman"/>
              </w:rPr>
              <w:t>pojedinca</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u</w:t>
            </w:r>
          </w:p>
          <w:p w14:paraId="74F5A85C" w14:textId="77777777" w:rsidR="0039368E" w:rsidRPr="0039783A" w:rsidRDefault="00817D12" w:rsidP="00D5500D">
            <w:pPr>
              <w:pStyle w:val="TableParagraph"/>
              <w:spacing w:before="38"/>
              <w:ind w:left="877"/>
              <w:jc w:val="both"/>
              <w:rPr>
                <w:rFonts w:ascii="Times New Roman" w:hAnsi="Times New Roman" w:cs="Times New Roman"/>
              </w:rPr>
            </w:pPr>
            <w:r w:rsidRPr="0039783A">
              <w:rPr>
                <w:rFonts w:ascii="Times New Roman" w:hAnsi="Times New Roman" w:cs="Times New Roman"/>
              </w:rPr>
              <w:t>društvu</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odnos</w:t>
            </w:r>
            <w:r w:rsidR="0039368E" w:rsidRPr="0039783A">
              <w:rPr>
                <w:rFonts w:ascii="Times New Roman" w:hAnsi="Times New Roman" w:cs="Times New Roman"/>
              </w:rPr>
              <w:t xml:space="preserve"> </w:t>
            </w:r>
            <w:r w:rsidRPr="0039783A">
              <w:rPr>
                <w:rFonts w:ascii="Times New Roman" w:hAnsi="Times New Roman" w:cs="Times New Roman"/>
              </w:rPr>
              <w:t>društva</w:t>
            </w:r>
          </w:p>
          <w:p w14:paraId="0F48CE68" w14:textId="77777777" w:rsidR="0039368E" w:rsidRPr="0039783A" w:rsidRDefault="00817D12" w:rsidP="00D5500D">
            <w:pPr>
              <w:pStyle w:val="TableParagraph"/>
              <w:spacing w:before="41"/>
              <w:ind w:left="877"/>
              <w:jc w:val="both"/>
              <w:rPr>
                <w:rFonts w:ascii="Times New Roman" w:hAnsi="Times New Roman" w:cs="Times New Roman"/>
              </w:rPr>
            </w:pPr>
            <w:r w:rsidRPr="0039783A">
              <w:rPr>
                <w:rFonts w:ascii="Times New Roman" w:hAnsi="Times New Roman" w:cs="Times New Roman"/>
              </w:rPr>
              <w:t>u</w:t>
            </w:r>
            <w:r w:rsidR="0039368E" w:rsidRPr="0039783A">
              <w:rPr>
                <w:rFonts w:ascii="Times New Roman" w:hAnsi="Times New Roman" w:cs="Times New Roman"/>
              </w:rPr>
              <w:t xml:space="preserve"> </w:t>
            </w:r>
            <w:r w:rsidRPr="0039783A">
              <w:rPr>
                <w:rFonts w:ascii="Times New Roman" w:hAnsi="Times New Roman" w:cs="Times New Roman"/>
              </w:rPr>
              <w:t>odnosu</w:t>
            </w:r>
            <w:r w:rsidR="0039368E" w:rsidRPr="0039783A">
              <w:rPr>
                <w:rFonts w:ascii="Times New Roman" w:hAnsi="Times New Roman" w:cs="Times New Roman"/>
              </w:rPr>
              <w:t xml:space="preserve"> </w:t>
            </w:r>
            <w:r w:rsidRPr="0039783A">
              <w:rPr>
                <w:rFonts w:ascii="Times New Roman" w:hAnsi="Times New Roman" w:cs="Times New Roman"/>
              </w:rPr>
              <w:t>na</w:t>
            </w:r>
            <w:r w:rsidR="0039368E" w:rsidRPr="0039783A">
              <w:rPr>
                <w:rFonts w:ascii="Times New Roman" w:hAnsi="Times New Roman" w:cs="Times New Roman"/>
              </w:rPr>
              <w:t xml:space="preserve"> </w:t>
            </w:r>
            <w:r w:rsidRPr="0039783A">
              <w:rPr>
                <w:rFonts w:ascii="Times New Roman" w:hAnsi="Times New Roman" w:cs="Times New Roman"/>
              </w:rPr>
              <w:t>pojedinca</w:t>
            </w:r>
            <w:r w:rsidR="0039368E" w:rsidRPr="0039783A">
              <w:rPr>
                <w:rFonts w:ascii="Times New Roman" w:hAnsi="Times New Roman" w:cs="Times New Roman"/>
              </w:rPr>
              <w:t>.</w:t>
            </w:r>
          </w:p>
          <w:p w14:paraId="77231E5B" w14:textId="77777777" w:rsidR="0039368E" w:rsidRPr="0039783A" w:rsidRDefault="0039368E" w:rsidP="00D5500D">
            <w:pPr>
              <w:pStyle w:val="TableParagraph"/>
              <w:jc w:val="both"/>
              <w:rPr>
                <w:rFonts w:ascii="Times New Roman" w:hAnsi="Times New Roman" w:cs="Times New Roman"/>
              </w:rPr>
            </w:pPr>
          </w:p>
          <w:p w14:paraId="19507A34" w14:textId="77777777" w:rsidR="0039368E" w:rsidRPr="0039783A" w:rsidRDefault="0039368E" w:rsidP="00D5500D">
            <w:pPr>
              <w:pStyle w:val="TableParagraph"/>
              <w:spacing w:before="11"/>
              <w:jc w:val="both"/>
              <w:rPr>
                <w:rFonts w:ascii="Times New Roman" w:hAnsi="Times New Roman" w:cs="Times New Roman"/>
              </w:rPr>
            </w:pPr>
          </w:p>
          <w:p w14:paraId="3F6CDB28" w14:textId="6C415324" w:rsidR="0039368E" w:rsidRPr="0039783A" w:rsidRDefault="00817D12" w:rsidP="00A738A6">
            <w:pPr>
              <w:pStyle w:val="TableParagraph"/>
              <w:numPr>
                <w:ilvl w:val="0"/>
                <w:numId w:val="89"/>
              </w:numPr>
              <w:tabs>
                <w:tab w:val="left" w:pos="737"/>
              </w:tabs>
              <w:ind w:hanging="361"/>
              <w:jc w:val="both"/>
              <w:rPr>
                <w:rFonts w:ascii="Times New Roman" w:hAnsi="Times New Roman" w:cs="Times New Roman"/>
              </w:rPr>
            </w:pPr>
            <w:r w:rsidRPr="0039783A">
              <w:rPr>
                <w:rFonts w:ascii="Times New Roman" w:hAnsi="Times New Roman" w:cs="Times New Roman"/>
              </w:rPr>
              <w:t>L</w:t>
            </w:r>
            <w:r w:rsidR="006A6A8D" w:rsidRPr="0039783A">
              <w:rPr>
                <w:rFonts w:ascii="Times New Roman" w:hAnsi="Times New Roman" w:cs="Times New Roman"/>
              </w:rPr>
              <w:t>J</w:t>
            </w:r>
            <w:r w:rsidRPr="0039783A">
              <w:rPr>
                <w:rFonts w:ascii="Times New Roman" w:hAnsi="Times New Roman" w:cs="Times New Roman"/>
              </w:rPr>
              <w:t>UDSKA</w:t>
            </w:r>
            <w:r w:rsidR="0039368E" w:rsidRPr="0039783A">
              <w:rPr>
                <w:rFonts w:ascii="Times New Roman" w:hAnsi="Times New Roman" w:cs="Times New Roman"/>
                <w:spacing w:val="-3"/>
              </w:rPr>
              <w:t xml:space="preserve"> </w:t>
            </w:r>
            <w:r w:rsidRPr="0039783A">
              <w:rPr>
                <w:rFonts w:ascii="Times New Roman" w:hAnsi="Times New Roman" w:cs="Times New Roman"/>
              </w:rPr>
              <w:t>PRAVA</w:t>
            </w:r>
          </w:p>
          <w:p w14:paraId="4E206532" w14:textId="286AD18B" w:rsidR="0039368E" w:rsidRPr="0039783A" w:rsidRDefault="006A6A8D" w:rsidP="00A738A6">
            <w:pPr>
              <w:pStyle w:val="TableParagraph"/>
              <w:numPr>
                <w:ilvl w:val="1"/>
                <w:numId w:val="89"/>
              </w:numPr>
              <w:tabs>
                <w:tab w:val="left" w:pos="877"/>
                <w:tab w:val="left" w:pos="878"/>
              </w:tabs>
              <w:spacing w:before="41"/>
              <w:ind w:right="173"/>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otreba</w:t>
            </w:r>
            <w:r w:rsidR="0039368E" w:rsidRPr="0039783A">
              <w:rPr>
                <w:rFonts w:ascii="Times New Roman" w:hAnsi="Times New Roman" w:cs="Times New Roman"/>
              </w:rPr>
              <w:t xml:space="preserve">, </w:t>
            </w:r>
            <w:r w:rsidR="00817D12" w:rsidRPr="0039783A">
              <w:rPr>
                <w:rFonts w:ascii="Times New Roman" w:hAnsi="Times New Roman" w:cs="Times New Roman"/>
              </w:rPr>
              <w:t>uspostava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nastanak</w:t>
            </w:r>
            <w:r w:rsidR="0039368E" w:rsidRPr="0039783A">
              <w:rPr>
                <w:rFonts w:ascii="Times New Roman" w:hAnsi="Times New Roman" w:cs="Times New Roman"/>
              </w:rPr>
              <w:t xml:space="preserve"> </w:t>
            </w:r>
            <w:r w:rsidR="00817D12" w:rsidRPr="0039783A">
              <w:rPr>
                <w:rFonts w:ascii="Times New Roman" w:hAnsi="Times New Roman" w:cs="Times New Roman"/>
              </w:rPr>
              <w:t>pojma</w:t>
            </w:r>
            <w:r w:rsidR="0039368E" w:rsidRPr="0039783A">
              <w:rPr>
                <w:rFonts w:ascii="Times New Roman" w:hAnsi="Times New Roman" w:cs="Times New Roman"/>
              </w:rPr>
              <w:t xml:space="preserve"> </w:t>
            </w:r>
            <w:r w:rsidR="00817D12" w:rsidRPr="0039783A">
              <w:rPr>
                <w:rFonts w:ascii="Times New Roman" w:hAnsi="Times New Roman" w:cs="Times New Roman"/>
              </w:rPr>
              <w:t>l</w:t>
            </w:r>
            <w:r w:rsidR="00A40EFA" w:rsidRPr="0039783A">
              <w:rPr>
                <w:rFonts w:ascii="Times New Roman" w:hAnsi="Times New Roman" w:cs="Times New Roman"/>
              </w:rPr>
              <w:t>j</w:t>
            </w:r>
            <w:r w:rsidR="00817D12" w:rsidRPr="0039783A">
              <w:rPr>
                <w:rFonts w:ascii="Times New Roman" w:hAnsi="Times New Roman" w:cs="Times New Roman"/>
              </w:rPr>
              <w:t>udskog</w:t>
            </w:r>
            <w:r w:rsidRPr="0039783A">
              <w:rPr>
                <w:rFonts w:ascii="Times New Roman" w:hAnsi="Times New Roman" w:cs="Times New Roman"/>
              </w:rPr>
              <w:t>a</w:t>
            </w:r>
            <w:r w:rsidR="0039368E" w:rsidRPr="0039783A">
              <w:rPr>
                <w:rFonts w:ascii="Times New Roman" w:hAnsi="Times New Roman" w:cs="Times New Roman"/>
              </w:rPr>
              <w:t xml:space="preserve"> </w:t>
            </w:r>
            <w:r w:rsidR="00817D12" w:rsidRPr="0039783A">
              <w:rPr>
                <w:rFonts w:ascii="Times New Roman" w:hAnsi="Times New Roman" w:cs="Times New Roman"/>
              </w:rPr>
              <w:t>prava</w:t>
            </w:r>
            <w:r w:rsidRPr="0039783A">
              <w:rPr>
                <w:rFonts w:ascii="Times New Roman" w:hAnsi="Times New Roman" w:cs="Times New Roman"/>
              </w:rPr>
              <w:t>,</w:t>
            </w:r>
          </w:p>
          <w:p w14:paraId="4BD71CEF" w14:textId="7B133DE8" w:rsidR="0039368E" w:rsidRPr="0039783A" w:rsidRDefault="006A6A8D" w:rsidP="00A738A6">
            <w:pPr>
              <w:pStyle w:val="TableParagraph"/>
              <w:numPr>
                <w:ilvl w:val="1"/>
                <w:numId w:val="89"/>
              </w:numPr>
              <w:tabs>
                <w:tab w:val="left" w:pos="877"/>
                <w:tab w:val="left" w:pos="878"/>
              </w:tabs>
              <w:ind w:right="159"/>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rimjena</w:t>
            </w:r>
            <w:r w:rsidR="0039368E" w:rsidRPr="0039783A">
              <w:rPr>
                <w:rFonts w:ascii="Times New Roman" w:hAnsi="Times New Roman" w:cs="Times New Roman"/>
              </w:rPr>
              <w:t xml:space="preserve"> </w:t>
            </w:r>
            <w:r w:rsidR="00817D12" w:rsidRPr="0039783A">
              <w:rPr>
                <w:rFonts w:ascii="Times New Roman" w:hAnsi="Times New Roman" w:cs="Times New Roman"/>
              </w:rPr>
              <w:t>l</w:t>
            </w:r>
            <w:r w:rsidR="00A40EFA" w:rsidRPr="0039783A">
              <w:rPr>
                <w:rFonts w:ascii="Times New Roman" w:hAnsi="Times New Roman" w:cs="Times New Roman"/>
              </w:rPr>
              <w:t>j</w:t>
            </w:r>
            <w:r w:rsidR="00817D12" w:rsidRPr="0039783A">
              <w:rPr>
                <w:rFonts w:ascii="Times New Roman" w:hAnsi="Times New Roman" w:cs="Times New Roman"/>
              </w:rPr>
              <w:t>udskih</w:t>
            </w:r>
            <w:r w:rsidR="0039368E" w:rsidRPr="0039783A">
              <w:rPr>
                <w:rFonts w:ascii="Times New Roman" w:hAnsi="Times New Roman" w:cs="Times New Roman"/>
              </w:rPr>
              <w:t xml:space="preserve"> </w:t>
            </w:r>
            <w:r w:rsidR="00817D12" w:rsidRPr="0039783A">
              <w:rPr>
                <w:rFonts w:ascii="Times New Roman" w:hAnsi="Times New Roman" w:cs="Times New Roman"/>
              </w:rPr>
              <w:t>prava</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funkcionalnost</w:t>
            </w:r>
            <w:r w:rsidR="0039368E" w:rsidRPr="0039783A">
              <w:rPr>
                <w:rFonts w:ascii="Times New Roman" w:hAnsi="Times New Roman" w:cs="Times New Roman"/>
              </w:rPr>
              <w:t xml:space="preserve"> </w:t>
            </w:r>
            <w:r w:rsidR="00817D12" w:rsidRPr="0039783A">
              <w:rPr>
                <w:rFonts w:ascii="Times New Roman" w:hAnsi="Times New Roman" w:cs="Times New Roman"/>
              </w:rPr>
              <w:t>društva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spacing w:val="-1"/>
              </w:rPr>
              <w:t xml:space="preserve"> </w:t>
            </w:r>
            <w:r w:rsidR="00817D12" w:rsidRPr="0039783A">
              <w:rPr>
                <w:rFonts w:ascii="Times New Roman" w:hAnsi="Times New Roman" w:cs="Times New Roman"/>
              </w:rPr>
              <w:t>države</w:t>
            </w:r>
            <w:r w:rsidR="0039368E" w:rsidRPr="0039783A">
              <w:rPr>
                <w:rFonts w:ascii="Times New Roman" w:hAnsi="Times New Roman" w:cs="Times New Roman"/>
              </w:rPr>
              <w:t>.</w:t>
            </w:r>
          </w:p>
          <w:p w14:paraId="167DDAA3" w14:textId="77777777" w:rsidR="0039368E" w:rsidRPr="0039783A" w:rsidRDefault="0039368E" w:rsidP="00D5500D">
            <w:pPr>
              <w:pStyle w:val="TableParagraph"/>
              <w:jc w:val="both"/>
              <w:rPr>
                <w:rFonts w:ascii="Times New Roman" w:hAnsi="Times New Roman" w:cs="Times New Roman"/>
              </w:rPr>
            </w:pPr>
          </w:p>
          <w:p w14:paraId="75396293" w14:textId="77777777" w:rsidR="0039368E" w:rsidRPr="0039783A" w:rsidRDefault="0039368E" w:rsidP="00D5500D">
            <w:pPr>
              <w:pStyle w:val="TableParagraph"/>
              <w:jc w:val="both"/>
              <w:rPr>
                <w:rFonts w:ascii="Times New Roman" w:hAnsi="Times New Roman" w:cs="Times New Roman"/>
              </w:rPr>
            </w:pPr>
          </w:p>
          <w:p w14:paraId="3587868E" w14:textId="77777777" w:rsidR="0039368E" w:rsidRPr="0039783A" w:rsidRDefault="00817D12" w:rsidP="00A738A6">
            <w:pPr>
              <w:pStyle w:val="TableParagraph"/>
              <w:numPr>
                <w:ilvl w:val="0"/>
                <w:numId w:val="89"/>
              </w:numPr>
              <w:tabs>
                <w:tab w:val="left" w:pos="737"/>
              </w:tabs>
              <w:spacing w:before="171"/>
              <w:ind w:hanging="361"/>
              <w:jc w:val="both"/>
              <w:rPr>
                <w:rFonts w:ascii="Times New Roman" w:hAnsi="Times New Roman" w:cs="Times New Roman"/>
              </w:rPr>
            </w:pPr>
            <w:r w:rsidRPr="0039783A">
              <w:rPr>
                <w:rFonts w:ascii="Times New Roman" w:hAnsi="Times New Roman" w:cs="Times New Roman"/>
              </w:rPr>
              <w:t>POLITIČKA</w:t>
            </w:r>
            <w:r w:rsidR="0039368E" w:rsidRPr="0039783A">
              <w:rPr>
                <w:rFonts w:ascii="Times New Roman" w:hAnsi="Times New Roman" w:cs="Times New Roman"/>
              </w:rPr>
              <w:t xml:space="preserve"> </w:t>
            </w:r>
            <w:r w:rsidRPr="0039783A">
              <w:rPr>
                <w:rFonts w:ascii="Times New Roman" w:hAnsi="Times New Roman" w:cs="Times New Roman"/>
              </w:rPr>
              <w:t>PRAVA</w:t>
            </w:r>
            <w:r w:rsidR="0039368E" w:rsidRPr="0039783A">
              <w:rPr>
                <w:rFonts w:ascii="Times New Roman" w:hAnsi="Times New Roman" w:cs="Times New Roman"/>
                <w:spacing w:val="-4"/>
              </w:rPr>
              <w:t xml:space="preserve"> </w:t>
            </w:r>
            <w:r w:rsidRPr="0039783A">
              <w:rPr>
                <w:rFonts w:ascii="Times New Roman" w:hAnsi="Times New Roman" w:cs="Times New Roman"/>
              </w:rPr>
              <w:t>I</w:t>
            </w:r>
          </w:p>
          <w:p w14:paraId="2B41D7D2" w14:textId="77777777" w:rsidR="0039368E" w:rsidRPr="0039783A" w:rsidRDefault="00817D12" w:rsidP="00D5500D">
            <w:pPr>
              <w:pStyle w:val="TableParagraph"/>
              <w:spacing w:before="41"/>
              <w:ind w:left="736"/>
              <w:jc w:val="both"/>
              <w:rPr>
                <w:rFonts w:ascii="Times New Roman" w:hAnsi="Times New Roman" w:cs="Times New Roman"/>
              </w:rPr>
            </w:pPr>
            <w:r w:rsidRPr="0039783A">
              <w:rPr>
                <w:rFonts w:ascii="Times New Roman" w:hAnsi="Times New Roman" w:cs="Times New Roman"/>
              </w:rPr>
              <w:t>SLOBODE</w:t>
            </w:r>
          </w:p>
          <w:p w14:paraId="18014BCA" w14:textId="27239DD7" w:rsidR="0039368E" w:rsidRPr="0039783A" w:rsidRDefault="006A6A8D" w:rsidP="00A738A6">
            <w:pPr>
              <w:pStyle w:val="TableParagraph"/>
              <w:numPr>
                <w:ilvl w:val="1"/>
                <w:numId w:val="89"/>
              </w:numPr>
              <w:tabs>
                <w:tab w:val="left" w:pos="877"/>
                <w:tab w:val="left" w:pos="878"/>
              </w:tabs>
              <w:spacing w:before="41"/>
              <w:ind w:hanging="361"/>
              <w:jc w:val="both"/>
              <w:rPr>
                <w:rFonts w:ascii="Times New Roman" w:hAnsi="Times New Roman" w:cs="Times New Roman"/>
              </w:rPr>
            </w:pPr>
            <w:r w:rsidRPr="0039783A">
              <w:rPr>
                <w:rFonts w:ascii="Times New Roman" w:hAnsi="Times New Roman" w:cs="Times New Roman"/>
              </w:rPr>
              <w:t>č</w:t>
            </w:r>
            <w:r w:rsidR="00817D12" w:rsidRPr="0039783A">
              <w:rPr>
                <w:rFonts w:ascii="Times New Roman" w:hAnsi="Times New Roman" w:cs="Times New Roman"/>
              </w:rPr>
              <w:t>ovjek</w:t>
            </w:r>
            <w:r w:rsidR="0039368E" w:rsidRPr="0039783A">
              <w:rPr>
                <w:rFonts w:ascii="Times New Roman" w:hAnsi="Times New Roman" w:cs="Times New Roman"/>
              </w:rPr>
              <w:t xml:space="preserve"> </w:t>
            </w:r>
            <w:r w:rsidR="00817D12" w:rsidRPr="0039783A">
              <w:rPr>
                <w:rFonts w:ascii="Times New Roman" w:hAnsi="Times New Roman" w:cs="Times New Roman"/>
              </w:rPr>
              <w:t>kao</w:t>
            </w:r>
            <w:r w:rsidR="0039368E" w:rsidRPr="0039783A">
              <w:rPr>
                <w:rFonts w:ascii="Times New Roman" w:hAnsi="Times New Roman" w:cs="Times New Roman"/>
              </w:rPr>
              <w:t xml:space="preserve"> „zoon</w:t>
            </w:r>
            <w:r w:rsidR="0039368E" w:rsidRPr="0039783A">
              <w:rPr>
                <w:rFonts w:ascii="Times New Roman" w:hAnsi="Times New Roman" w:cs="Times New Roman"/>
                <w:spacing w:val="-6"/>
              </w:rPr>
              <w:t xml:space="preserve"> </w:t>
            </w:r>
            <w:r w:rsidR="0039368E" w:rsidRPr="0039783A">
              <w:rPr>
                <w:rFonts w:ascii="Times New Roman" w:hAnsi="Times New Roman" w:cs="Times New Roman"/>
              </w:rPr>
              <w:t>politikon“</w:t>
            </w:r>
            <w:r w:rsidRPr="0039783A">
              <w:rPr>
                <w:rFonts w:ascii="Times New Roman" w:hAnsi="Times New Roman" w:cs="Times New Roman"/>
              </w:rPr>
              <w:t>,</w:t>
            </w:r>
          </w:p>
          <w:p w14:paraId="04C53637" w14:textId="54F87E0D" w:rsidR="0039368E" w:rsidRPr="0039783A" w:rsidRDefault="006A6A8D" w:rsidP="00A738A6">
            <w:pPr>
              <w:pStyle w:val="TableParagraph"/>
              <w:numPr>
                <w:ilvl w:val="1"/>
                <w:numId w:val="89"/>
              </w:numPr>
              <w:tabs>
                <w:tab w:val="left" w:pos="877"/>
                <w:tab w:val="left" w:pos="878"/>
              </w:tabs>
              <w:spacing w:before="39"/>
              <w:ind w:right="109"/>
              <w:jc w:val="both"/>
              <w:rPr>
                <w:rFonts w:ascii="Times New Roman" w:hAnsi="Times New Roman" w:cs="Times New Roman"/>
              </w:rPr>
            </w:pPr>
            <w:r w:rsidRPr="0039783A">
              <w:rPr>
                <w:rFonts w:ascii="Times New Roman" w:hAnsi="Times New Roman" w:cs="Times New Roman"/>
              </w:rPr>
              <w:t>o</w:t>
            </w:r>
            <w:r w:rsidR="00817D12" w:rsidRPr="0039783A">
              <w:rPr>
                <w:rFonts w:ascii="Times New Roman" w:hAnsi="Times New Roman" w:cs="Times New Roman"/>
              </w:rPr>
              <w:t>snovni</w:t>
            </w:r>
            <w:r w:rsidR="0039368E" w:rsidRPr="0039783A">
              <w:rPr>
                <w:rFonts w:ascii="Times New Roman" w:hAnsi="Times New Roman" w:cs="Times New Roman"/>
              </w:rPr>
              <w:t xml:space="preserve"> </w:t>
            </w:r>
            <w:r w:rsidR="00817D12" w:rsidRPr="0039783A">
              <w:rPr>
                <w:rFonts w:ascii="Times New Roman" w:hAnsi="Times New Roman" w:cs="Times New Roman"/>
              </w:rPr>
              <w:t>politički</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državni</w:t>
            </w:r>
            <w:r w:rsidR="0039368E" w:rsidRPr="0039783A">
              <w:rPr>
                <w:rFonts w:ascii="Times New Roman" w:hAnsi="Times New Roman" w:cs="Times New Roman"/>
              </w:rPr>
              <w:t xml:space="preserve"> </w:t>
            </w:r>
            <w:r w:rsidR="00817D12" w:rsidRPr="0039783A">
              <w:rPr>
                <w:rFonts w:ascii="Times New Roman" w:hAnsi="Times New Roman" w:cs="Times New Roman"/>
              </w:rPr>
              <w:t>pojmovi</w:t>
            </w:r>
            <w:r w:rsidR="0039368E" w:rsidRPr="0039783A">
              <w:rPr>
                <w:rFonts w:ascii="Times New Roman" w:hAnsi="Times New Roman" w:cs="Times New Roman"/>
              </w:rPr>
              <w:t xml:space="preserve"> </w:t>
            </w:r>
            <w:r w:rsidR="00817D12" w:rsidRPr="0039783A">
              <w:rPr>
                <w:rFonts w:ascii="Times New Roman" w:hAnsi="Times New Roman" w:cs="Times New Roman"/>
              </w:rPr>
              <w:t>potrebni</w:t>
            </w:r>
            <w:r w:rsidR="0039368E" w:rsidRPr="0039783A">
              <w:rPr>
                <w:rFonts w:ascii="Times New Roman" w:hAnsi="Times New Roman" w:cs="Times New Roman"/>
              </w:rPr>
              <w:t xml:space="preserve"> </w:t>
            </w:r>
            <w:r w:rsidR="00817D12" w:rsidRPr="0039783A">
              <w:rPr>
                <w:rFonts w:ascii="Times New Roman" w:hAnsi="Times New Roman" w:cs="Times New Roman"/>
              </w:rPr>
              <w:t>u</w:t>
            </w:r>
            <w:r w:rsidR="0039368E" w:rsidRPr="0039783A">
              <w:rPr>
                <w:rFonts w:ascii="Times New Roman" w:hAnsi="Times New Roman" w:cs="Times New Roman"/>
              </w:rPr>
              <w:t xml:space="preserve"> </w:t>
            </w:r>
            <w:r w:rsidR="00817D12" w:rsidRPr="0039783A">
              <w:rPr>
                <w:rFonts w:ascii="Times New Roman" w:hAnsi="Times New Roman" w:cs="Times New Roman"/>
              </w:rPr>
              <w:t>svakodnevnoj</w:t>
            </w:r>
            <w:r w:rsidR="0039368E" w:rsidRPr="0039783A">
              <w:rPr>
                <w:rFonts w:ascii="Times New Roman" w:hAnsi="Times New Roman" w:cs="Times New Roman"/>
              </w:rPr>
              <w:t xml:space="preserve"> </w:t>
            </w:r>
            <w:r w:rsidR="00817D12" w:rsidRPr="0039783A">
              <w:rPr>
                <w:rFonts w:ascii="Times New Roman" w:hAnsi="Times New Roman" w:cs="Times New Roman"/>
              </w:rPr>
              <w:t>komunikaciji</w:t>
            </w:r>
            <w:r w:rsidRPr="0039783A">
              <w:rPr>
                <w:rFonts w:ascii="Times New Roman" w:hAnsi="Times New Roman" w:cs="Times New Roman"/>
              </w:rPr>
              <w:t>,</w:t>
            </w:r>
          </w:p>
          <w:p w14:paraId="1CBD8771" w14:textId="2CBB29AD" w:rsidR="0039368E" w:rsidRPr="0039783A" w:rsidRDefault="006A6A8D" w:rsidP="00A738A6">
            <w:pPr>
              <w:pStyle w:val="TableParagraph"/>
              <w:numPr>
                <w:ilvl w:val="1"/>
                <w:numId w:val="89"/>
              </w:numPr>
              <w:tabs>
                <w:tab w:val="left" w:pos="877"/>
                <w:tab w:val="left" w:pos="878"/>
              </w:tabs>
              <w:spacing w:before="1"/>
              <w:ind w:right="528"/>
              <w:jc w:val="both"/>
              <w:rPr>
                <w:rFonts w:ascii="Times New Roman" w:hAnsi="Times New Roman" w:cs="Times New Roman"/>
              </w:rPr>
            </w:pPr>
            <w:r w:rsidRPr="0039783A">
              <w:rPr>
                <w:rFonts w:ascii="Times New Roman" w:hAnsi="Times New Roman" w:cs="Times New Roman"/>
              </w:rPr>
              <w:t>p</w:t>
            </w:r>
            <w:r w:rsidR="00817D12" w:rsidRPr="0039783A">
              <w:rPr>
                <w:rFonts w:ascii="Times New Roman" w:hAnsi="Times New Roman" w:cs="Times New Roman"/>
              </w:rPr>
              <w:t>ojam</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upo</w:t>
            </w:r>
            <w:r w:rsidRPr="0039783A">
              <w:rPr>
                <w:rFonts w:ascii="Times New Roman" w:hAnsi="Times New Roman" w:cs="Times New Roman"/>
              </w:rPr>
              <w:t>raba</w:t>
            </w:r>
            <w:r w:rsidR="0039368E" w:rsidRPr="0039783A">
              <w:rPr>
                <w:rFonts w:ascii="Times New Roman" w:hAnsi="Times New Roman" w:cs="Times New Roman"/>
              </w:rPr>
              <w:t xml:space="preserve"> </w:t>
            </w:r>
            <w:r w:rsidR="00817D12" w:rsidRPr="0039783A">
              <w:rPr>
                <w:rFonts w:ascii="Times New Roman" w:hAnsi="Times New Roman" w:cs="Times New Roman"/>
              </w:rPr>
              <w:t>termina</w:t>
            </w:r>
            <w:r w:rsidR="0039368E" w:rsidRPr="0039783A">
              <w:rPr>
                <w:rFonts w:ascii="Times New Roman" w:hAnsi="Times New Roman" w:cs="Times New Roman"/>
                <w:spacing w:val="-14"/>
              </w:rPr>
              <w:t xml:space="preserve"> </w:t>
            </w:r>
            <w:r w:rsidR="00817D12" w:rsidRPr="0039783A">
              <w:rPr>
                <w:rFonts w:ascii="Times New Roman" w:hAnsi="Times New Roman" w:cs="Times New Roman"/>
              </w:rPr>
              <w:t>demokra</w:t>
            </w:r>
            <w:r w:rsidRPr="0039783A">
              <w:rPr>
                <w:rFonts w:ascii="Times New Roman" w:hAnsi="Times New Roman" w:cs="Times New Roman"/>
              </w:rPr>
              <w:t>cija,</w:t>
            </w:r>
          </w:p>
          <w:p w14:paraId="2E01BB04" w14:textId="1BC27D28" w:rsidR="0039368E" w:rsidRPr="0039783A" w:rsidRDefault="006A6A8D" w:rsidP="00A738A6">
            <w:pPr>
              <w:pStyle w:val="TableParagraph"/>
              <w:numPr>
                <w:ilvl w:val="1"/>
                <w:numId w:val="89"/>
              </w:numPr>
              <w:tabs>
                <w:tab w:val="left" w:pos="877"/>
                <w:tab w:val="left" w:pos="878"/>
              </w:tabs>
              <w:ind w:right="280"/>
              <w:jc w:val="both"/>
              <w:rPr>
                <w:rFonts w:ascii="Times New Roman" w:hAnsi="Times New Roman" w:cs="Times New Roman"/>
              </w:rPr>
            </w:pPr>
            <w:r w:rsidRPr="0039783A">
              <w:rPr>
                <w:rFonts w:ascii="Times New Roman" w:hAnsi="Times New Roman" w:cs="Times New Roman"/>
              </w:rPr>
              <w:t>p</w:t>
            </w:r>
            <w:r w:rsidR="00C97194" w:rsidRPr="0039783A">
              <w:rPr>
                <w:rFonts w:ascii="Times New Roman" w:hAnsi="Times New Roman" w:cs="Times New Roman"/>
              </w:rPr>
              <w:t>ovijesn</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pregled</w:t>
            </w:r>
            <w:r w:rsidR="0039368E" w:rsidRPr="0039783A">
              <w:rPr>
                <w:rFonts w:ascii="Times New Roman" w:hAnsi="Times New Roman" w:cs="Times New Roman"/>
              </w:rPr>
              <w:t xml:space="preserve"> </w:t>
            </w:r>
            <w:r w:rsidR="00817D12" w:rsidRPr="0039783A">
              <w:rPr>
                <w:rFonts w:ascii="Times New Roman" w:hAnsi="Times New Roman" w:cs="Times New Roman"/>
              </w:rPr>
              <w:t>borbe</w:t>
            </w:r>
            <w:r w:rsidR="0039368E" w:rsidRPr="0039783A">
              <w:rPr>
                <w:rFonts w:ascii="Times New Roman" w:hAnsi="Times New Roman" w:cs="Times New Roman"/>
              </w:rPr>
              <w:t xml:space="preserve"> </w:t>
            </w:r>
            <w:r w:rsidR="00817D12" w:rsidRPr="0039783A">
              <w:rPr>
                <w:rFonts w:ascii="Times New Roman" w:hAnsi="Times New Roman" w:cs="Times New Roman"/>
              </w:rPr>
              <w:t>za</w:t>
            </w:r>
            <w:r w:rsidR="0039368E" w:rsidRPr="0039783A">
              <w:rPr>
                <w:rFonts w:ascii="Times New Roman" w:hAnsi="Times New Roman" w:cs="Times New Roman"/>
              </w:rPr>
              <w:t xml:space="preserve"> </w:t>
            </w:r>
            <w:r w:rsidR="00817D12" w:rsidRPr="0039783A">
              <w:rPr>
                <w:rFonts w:ascii="Times New Roman" w:hAnsi="Times New Roman" w:cs="Times New Roman"/>
              </w:rPr>
              <w:t>politička</w:t>
            </w:r>
            <w:r w:rsidR="0039368E" w:rsidRPr="0039783A">
              <w:rPr>
                <w:rFonts w:ascii="Times New Roman" w:hAnsi="Times New Roman" w:cs="Times New Roman"/>
              </w:rPr>
              <w:t xml:space="preserve"> </w:t>
            </w:r>
            <w:r w:rsidR="00817D12" w:rsidRPr="0039783A">
              <w:rPr>
                <w:rFonts w:ascii="Times New Roman" w:hAnsi="Times New Roman" w:cs="Times New Roman"/>
              </w:rPr>
              <w:t>prava</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slobodu</w:t>
            </w:r>
            <w:r w:rsidR="0039368E" w:rsidRPr="0039783A">
              <w:rPr>
                <w:rFonts w:ascii="Times New Roman" w:hAnsi="Times New Roman" w:cs="Times New Roman"/>
              </w:rPr>
              <w:t xml:space="preserve"> </w:t>
            </w:r>
            <w:r w:rsidR="00817D12" w:rsidRPr="0039783A">
              <w:rPr>
                <w:rFonts w:ascii="Times New Roman" w:hAnsi="Times New Roman" w:cs="Times New Roman"/>
              </w:rPr>
              <w:t>čovjeka</w:t>
            </w:r>
            <w:r w:rsidR="0039368E" w:rsidRPr="0039783A">
              <w:rPr>
                <w:rFonts w:ascii="Times New Roman" w:hAnsi="Times New Roman" w:cs="Times New Roman"/>
                <w:spacing w:val="-3"/>
              </w:rPr>
              <w:t xml:space="preserve"> </w:t>
            </w:r>
            <w:r w:rsidR="00817D12" w:rsidRPr="0039783A">
              <w:rPr>
                <w:rFonts w:ascii="Times New Roman" w:hAnsi="Times New Roman" w:cs="Times New Roman"/>
              </w:rPr>
              <w:t>kroz</w:t>
            </w:r>
          </w:p>
          <w:p w14:paraId="13704E70" w14:textId="5B4DE69E" w:rsidR="0039368E" w:rsidRPr="0039783A" w:rsidRDefault="00817D12" w:rsidP="00D5500D">
            <w:pPr>
              <w:pStyle w:val="TableParagraph"/>
              <w:ind w:left="877" w:right="189"/>
              <w:jc w:val="both"/>
              <w:rPr>
                <w:rFonts w:ascii="Times New Roman" w:hAnsi="Times New Roman" w:cs="Times New Roman"/>
              </w:rPr>
            </w:pPr>
            <w:r w:rsidRPr="0039783A">
              <w:rPr>
                <w:rFonts w:ascii="Times New Roman" w:hAnsi="Times New Roman" w:cs="Times New Roman"/>
              </w:rPr>
              <w:t>različite</w:t>
            </w:r>
            <w:r w:rsidR="0039368E" w:rsidRPr="0039783A">
              <w:rPr>
                <w:rFonts w:ascii="Times New Roman" w:hAnsi="Times New Roman" w:cs="Times New Roman"/>
              </w:rPr>
              <w:t xml:space="preserve"> </w:t>
            </w:r>
            <w:r w:rsidRPr="0039783A">
              <w:rPr>
                <w:rFonts w:ascii="Times New Roman" w:hAnsi="Times New Roman" w:cs="Times New Roman"/>
              </w:rPr>
              <w:t>društvene</w:t>
            </w:r>
            <w:r w:rsidR="0039368E" w:rsidRPr="0039783A">
              <w:rPr>
                <w:rFonts w:ascii="Times New Roman" w:hAnsi="Times New Roman" w:cs="Times New Roman"/>
              </w:rPr>
              <w:t xml:space="preserve"> </w:t>
            </w:r>
            <w:r w:rsidRPr="0039783A">
              <w:rPr>
                <w:rFonts w:ascii="Times New Roman" w:hAnsi="Times New Roman" w:cs="Times New Roman"/>
              </w:rPr>
              <w:t>s</w:t>
            </w:r>
            <w:r w:rsidR="006A6A8D" w:rsidRPr="0039783A">
              <w:rPr>
                <w:rFonts w:ascii="Times New Roman" w:hAnsi="Times New Roman" w:cs="Times New Roman"/>
              </w:rPr>
              <w:t>ustave</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oblike</w:t>
            </w:r>
            <w:r w:rsidR="0039368E" w:rsidRPr="0039783A">
              <w:rPr>
                <w:rFonts w:ascii="Times New Roman" w:hAnsi="Times New Roman" w:cs="Times New Roman"/>
              </w:rPr>
              <w:t xml:space="preserve"> </w:t>
            </w:r>
            <w:r w:rsidRPr="0039783A">
              <w:rPr>
                <w:rFonts w:ascii="Times New Roman" w:hAnsi="Times New Roman" w:cs="Times New Roman"/>
              </w:rPr>
              <w:t>državnih</w:t>
            </w:r>
            <w:r w:rsidR="0039368E" w:rsidRPr="0039783A">
              <w:rPr>
                <w:rFonts w:ascii="Times New Roman" w:hAnsi="Times New Roman" w:cs="Times New Roman"/>
              </w:rPr>
              <w:t xml:space="preserve"> </w:t>
            </w:r>
            <w:r w:rsidRPr="0039783A">
              <w:rPr>
                <w:rFonts w:ascii="Times New Roman" w:hAnsi="Times New Roman" w:cs="Times New Roman"/>
              </w:rPr>
              <w:t>ustrojstava</w:t>
            </w:r>
            <w:r w:rsidR="0039368E" w:rsidRPr="0039783A">
              <w:rPr>
                <w:rFonts w:ascii="Times New Roman" w:hAnsi="Times New Roman" w:cs="Times New Roman"/>
              </w:rPr>
              <w:t>.</w:t>
            </w:r>
          </w:p>
        </w:tc>
        <w:tc>
          <w:tcPr>
            <w:tcW w:w="2845" w:type="dxa"/>
          </w:tcPr>
          <w:p w14:paraId="567DEB30" w14:textId="77777777" w:rsidR="0039368E" w:rsidRPr="0039783A" w:rsidRDefault="0039368E" w:rsidP="00D5500D">
            <w:pPr>
              <w:pStyle w:val="TableParagraph"/>
              <w:jc w:val="both"/>
              <w:rPr>
                <w:rFonts w:ascii="Times New Roman" w:hAnsi="Times New Roman" w:cs="Times New Roman"/>
              </w:rPr>
            </w:pPr>
          </w:p>
          <w:p w14:paraId="37B47BBC" w14:textId="77777777" w:rsidR="0039368E" w:rsidRPr="0039783A" w:rsidRDefault="0039368E" w:rsidP="00D5500D">
            <w:pPr>
              <w:pStyle w:val="TableParagraph"/>
              <w:jc w:val="both"/>
              <w:rPr>
                <w:rFonts w:ascii="Times New Roman" w:hAnsi="Times New Roman" w:cs="Times New Roman"/>
              </w:rPr>
            </w:pPr>
          </w:p>
          <w:p w14:paraId="21FBB956" w14:textId="77777777" w:rsidR="0039368E" w:rsidRPr="0039783A" w:rsidRDefault="0039368E" w:rsidP="00D5500D">
            <w:pPr>
              <w:pStyle w:val="TableParagraph"/>
              <w:jc w:val="both"/>
              <w:rPr>
                <w:rFonts w:ascii="Times New Roman" w:hAnsi="Times New Roman" w:cs="Times New Roman"/>
              </w:rPr>
            </w:pPr>
          </w:p>
          <w:p w14:paraId="5101CA25" w14:textId="77777777" w:rsidR="0039368E" w:rsidRPr="0039783A" w:rsidRDefault="0039368E" w:rsidP="00D5500D">
            <w:pPr>
              <w:pStyle w:val="TableParagraph"/>
              <w:jc w:val="both"/>
              <w:rPr>
                <w:rFonts w:ascii="Times New Roman" w:hAnsi="Times New Roman" w:cs="Times New Roman"/>
              </w:rPr>
            </w:pPr>
          </w:p>
          <w:p w14:paraId="4CB4C63B" w14:textId="77777777" w:rsidR="0039368E" w:rsidRPr="0039783A" w:rsidRDefault="0039368E" w:rsidP="00D5500D">
            <w:pPr>
              <w:pStyle w:val="TableParagraph"/>
              <w:jc w:val="both"/>
              <w:rPr>
                <w:rFonts w:ascii="Times New Roman" w:hAnsi="Times New Roman" w:cs="Times New Roman"/>
              </w:rPr>
            </w:pPr>
          </w:p>
          <w:p w14:paraId="4E25A8A3" w14:textId="77777777" w:rsidR="0039368E" w:rsidRPr="0039783A" w:rsidRDefault="0039368E" w:rsidP="00D5500D">
            <w:pPr>
              <w:pStyle w:val="TableParagraph"/>
              <w:jc w:val="both"/>
              <w:rPr>
                <w:rFonts w:ascii="Times New Roman" w:hAnsi="Times New Roman" w:cs="Times New Roman"/>
              </w:rPr>
            </w:pPr>
          </w:p>
          <w:p w14:paraId="15C361F0" w14:textId="77777777" w:rsidR="0039368E" w:rsidRPr="0039783A" w:rsidRDefault="0039368E" w:rsidP="00D5500D">
            <w:pPr>
              <w:pStyle w:val="TableParagraph"/>
              <w:jc w:val="both"/>
              <w:rPr>
                <w:rFonts w:ascii="Times New Roman" w:hAnsi="Times New Roman" w:cs="Times New Roman"/>
              </w:rPr>
            </w:pPr>
          </w:p>
          <w:p w14:paraId="0390FD2C" w14:textId="5FC20BFF" w:rsidR="0039368E" w:rsidRPr="0039783A" w:rsidRDefault="006A6A8D" w:rsidP="00D5500D">
            <w:pPr>
              <w:pStyle w:val="TableParagraph"/>
              <w:spacing w:before="183"/>
              <w:ind w:right="199"/>
              <w:jc w:val="both"/>
              <w:rPr>
                <w:rFonts w:ascii="Times New Roman" w:hAnsi="Times New Roman" w:cs="Times New Roman"/>
              </w:rPr>
            </w:pPr>
            <w:r w:rsidRPr="0039783A">
              <w:rPr>
                <w:rFonts w:ascii="Times New Roman" w:hAnsi="Times New Roman" w:cs="Times New Roman"/>
              </w:rPr>
              <w:t>Hrvatski</w:t>
            </w:r>
            <w:r w:rsidR="0039368E" w:rsidRPr="0039783A">
              <w:rPr>
                <w:rFonts w:ascii="Times New Roman" w:hAnsi="Times New Roman" w:cs="Times New Roman"/>
              </w:rPr>
              <w:t xml:space="preserve"> </w:t>
            </w:r>
            <w:r w:rsidR="00817D12" w:rsidRPr="0039783A">
              <w:rPr>
                <w:rFonts w:ascii="Times New Roman" w:hAnsi="Times New Roman" w:cs="Times New Roman"/>
              </w:rPr>
              <w:t>jezik</w:t>
            </w:r>
            <w:r w:rsidR="0039368E" w:rsidRPr="0039783A">
              <w:rPr>
                <w:rFonts w:ascii="Times New Roman" w:hAnsi="Times New Roman" w:cs="Times New Roman"/>
              </w:rPr>
              <w:t xml:space="preserve"> </w:t>
            </w:r>
            <w:r w:rsidR="00817D12" w:rsidRPr="0039783A">
              <w:rPr>
                <w:rFonts w:ascii="Times New Roman" w:hAnsi="Times New Roman" w:cs="Times New Roman"/>
              </w:rPr>
              <w:t>i</w:t>
            </w:r>
            <w:r w:rsidR="0039368E" w:rsidRPr="0039783A">
              <w:rPr>
                <w:rFonts w:ascii="Times New Roman" w:hAnsi="Times New Roman" w:cs="Times New Roman"/>
              </w:rPr>
              <w:t xml:space="preserve"> </w:t>
            </w:r>
            <w:r w:rsidR="00817D12" w:rsidRPr="0039783A">
              <w:rPr>
                <w:rFonts w:ascii="Times New Roman" w:hAnsi="Times New Roman" w:cs="Times New Roman"/>
              </w:rPr>
              <w:t>književnost</w:t>
            </w:r>
          </w:p>
          <w:p w14:paraId="6C4D3150" w14:textId="77777777" w:rsidR="0039368E" w:rsidRPr="0039783A" w:rsidRDefault="0039368E" w:rsidP="00D5500D">
            <w:pPr>
              <w:pStyle w:val="TableParagraph"/>
              <w:jc w:val="both"/>
              <w:rPr>
                <w:rFonts w:ascii="Times New Roman" w:hAnsi="Times New Roman" w:cs="Times New Roman"/>
              </w:rPr>
            </w:pPr>
          </w:p>
          <w:p w14:paraId="6869A9F8" w14:textId="77777777" w:rsidR="0039368E" w:rsidRPr="0039783A" w:rsidRDefault="0039368E" w:rsidP="00D5500D">
            <w:pPr>
              <w:pStyle w:val="TableParagraph"/>
              <w:jc w:val="both"/>
              <w:rPr>
                <w:rFonts w:ascii="Times New Roman" w:hAnsi="Times New Roman" w:cs="Times New Roman"/>
              </w:rPr>
            </w:pPr>
          </w:p>
          <w:p w14:paraId="38AA7C1D" w14:textId="77777777" w:rsidR="0039368E" w:rsidRPr="0039783A" w:rsidRDefault="0039368E" w:rsidP="00D5500D">
            <w:pPr>
              <w:pStyle w:val="TableParagraph"/>
              <w:jc w:val="both"/>
              <w:rPr>
                <w:rFonts w:ascii="Times New Roman" w:hAnsi="Times New Roman" w:cs="Times New Roman"/>
              </w:rPr>
            </w:pPr>
          </w:p>
          <w:p w14:paraId="7F684963" w14:textId="77777777" w:rsidR="0039368E" w:rsidRPr="0039783A" w:rsidRDefault="0039368E" w:rsidP="00D5500D">
            <w:pPr>
              <w:pStyle w:val="TableParagraph"/>
              <w:jc w:val="both"/>
              <w:rPr>
                <w:rFonts w:ascii="Times New Roman" w:hAnsi="Times New Roman" w:cs="Times New Roman"/>
              </w:rPr>
            </w:pPr>
          </w:p>
          <w:p w14:paraId="5ED44789" w14:textId="77777777" w:rsidR="0039368E" w:rsidRPr="0039783A" w:rsidRDefault="0039368E" w:rsidP="00D5500D">
            <w:pPr>
              <w:pStyle w:val="TableParagraph"/>
              <w:jc w:val="both"/>
              <w:rPr>
                <w:rFonts w:ascii="Times New Roman" w:hAnsi="Times New Roman" w:cs="Times New Roman"/>
              </w:rPr>
            </w:pPr>
          </w:p>
          <w:p w14:paraId="10C93441" w14:textId="77777777" w:rsidR="0039368E" w:rsidRPr="0039783A" w:rsidRDefault="0039368E" w:rsidP="00D5500D">
            <w:pPr>
              <w:pStyle w:val="TableParagraph"/>
              <w:jc w:val="both"/>
              <w:rPr>
                <w:rFonts w:ascii="Times New Roman" w:hAnsi="Times New Roman" w:cs="Times New Roman"/>
              </w:rPr>
            </w:pPr>
          </w:p>
          <w:p w14:paraId="11E66128" w14:textId="77777777" w:rsidR="0039368E" w:rsidRPr="0039783A" w:rsidRDefault="0039368E" w:rsidP="00D5500D">
            <w:pPr>
              <w:pStyle w:val="TableParagraph"/>
              <w:jc w:val="both"/>
              <w:rPr>
                <w:rFonts w:ascii="Times New Roman" w:hAnsi="Times New Roman" w:cs="Times New Roman"/>
              </w:rPr>
            </w:pPr>
          </w:p>
          <w:p w14:paraId="4E29F035" w14:textId="77777777" w:rsidR="0039368E" w:rsidRPr="0039783A" w:rsidRDefault="0039368E" w:rsidP="00D5500D">
            <w:pPr>
              <w:pStyle w:val="TableParagraph"/>
              <w:spacing w:before="5"/>
              <w:jc w:val="both"/>
              <w:rPr>
                <w:rFonts w:ascii="Times New Roman" w:hAnsi="Times New Roman" w:cs="Times New Roman"/>
              </w:rPr>
            </w:pPr>
          </w:p>
          <w:p w14:paraId="39F0EF54" w14:textId="629F9B00" w:rsidR="0039368E" w:rsidRPr="0039783A" w:rsidRDefault="00C97194" w:rsidP="00D5500D">
            <w:pPr>
              <w:pStyle w:val="TableParagraph"/>
              <w:ind w:left="207" w:right="199"/>
              <w:jc w:val="both"/>
              <w:rPr>
                <w:rFonts w:ascii="Times New Roman" w:hAnsi="Times New Roman" w:cs="Times New Roman"/>
              </w:rPr>
            </w:pPr>
            <w:r w:rsidRPr="0039783A">
              <w:rPr>
                <w:rFonts w:ascii="Times New Roman" w:hAnsi="Times New Roman" w:cs="Times New Roman"/>
              </w:rPr>
              <w:t>Povijest</w:t>
            </w:r>
          </w:p>
          <w:p w14:paraId="6B1A4DB1" w14:textId="77777777" w:rsidR="0039368E" w:rsidRPr="0039783A" w:rsidRDefault="0039368E" w:rsidP="00D5500D">
            <w:pPr>
              <w:pStyle w:val="TableParagraph"/>
              <w:jc w:val="both"/>
              <w:rPr>
                <w:rFonts w:ascii="Times New Roman" w:hAnsi="Times New Roman" w:cs="Times New Roman"/>
              </w:rPr>
            </w:pPr>
          </w:p>
          <w:p w14:paraId="6B2379E2" w14:textId="77777777" w:rsidR="0039368E" w:rsidRPr="0039783A" w:rsidRDefault="0039368E" w:rsidP="00D5500D">
            <w:pPr>
              <w:pStyle w:val="TableParagraph"/>
              <w:jc w:val="both"/>
              <w:rPr>
                <w:rFonts w:ascii="Times New Roman" w:hAnsi="Times New Roman" w:cs="Times New Roman"/>
              </w:rPr>
            </w:pPr>
          </w:p>
          <w:p w14:paraId="4B07B33C" w14:textId="77777777" w:rsidR="0039368E" w:rsidRPr="0039783A" w:rsidRDefault="0039368E" w:rsidP="00D5500D">
            <w:pPr>
              <w:pStyle w:val="TableParagraph"/>
              <w:jc w:val="both"/>
              <w:rPr>
                <w:rFonts w:ascii="Times New Roman" w:hAnsi="Times New Roman" w:cs="Times New Roman"/>
              </w:rPr>
            </w:pPr>
          </w:p>
          <w:p w14:paraId="0173E070" w14:textId="77777777" w:rsidR="0039368E" w:rsidRPr="0039783A" w:rsidRDefault="0039368E" w:rsidP="00D5500D">
            <w:pPr>
              <w:pStyle w:val="TableParagraph"/>
              <w:jc w:val="both"/>
              <w:rPr>
                <w:rFonts w:ascii="Times New Roman" w:hAnsi="Times New Roman" w:cs="Times New Roman"/>
              </w:rPr>
            </w:pPr>
          </w:p>
          <w:p w14:paraId="5575E1C8" w14:textId="77777777" w:rsidR="0039368E" w:rsidRPr="0039783A" w:rsidRDefault="0039368E" w:rsidP="00D5500D">
            <w:pPr>
              <w:pStyle w:val="TableParagraph"/>
              <w:jc w:val="both"/>
              <w:rPr>
                <w:rFonts w:ascii="Times New Roman" w:hAnsi="Times New Roman" w:cs="Times New Roman"/>
              </w:rPr>
            </w:pPr>
          </w:p>
          <w:p w14:paraId="26639F3C" w14:textId="77777777" w:rsidR="0039368E" w:rsidRPr="0039783A" w:rsidRDefault="0039368E" w:rsidP="00D5500D">
            <w:pPr>
              <w:pStyle w:val="TableParagraph"/>
              <w:jc w:val="both"/>
              <w:rPr>
                <w:rFonts w:ascii="Times New Roman" w:hAnsi="Times New Roman" w:cs="Times New Roman"/>
              </w:rPr>
            </w:pPr>
          </w:p>
          <w:p w14:paraId="56E07D1D" w14:textId="77777777" w:rsidR="0039368E" w:rsidRPr="0039783A" w:rsidRDefault="0039368E" w:rsidP="00D5500D">
            <w:pPr>
              <w:pStyle w:val="TableParagraph"/>
              <w:jc w:val="both"/>
              <w:rPr>
                <w:rFonts w:ascii="Times New Roman" w:hAnsi="Times New Roman" w:cs="Times New Roman"/>
              </w:rPr>
            </w:pPr>
          </w:p>
          <w:p w14:paraId="7D2CA3D6" w14:textId="77777777" w:rsidR="0039368E" w:rsidRPr="0039783A" w:rsidRDefault="0039368E" w:rsidP="00D5500D">
            <w:pPr>
              <w:pStyle w:val="TableParagraph"/>
              <w:spacing w:before="5"/>
              <w:jc w:val="both"/>
              <w:rPr>
                <w:rFonts w:ascii="Times New Roman" w:hAnsi="Times New Roman" w:cs="Times New Roman"/>
              </w:rPr>
            </w:pPr>
          </w:p>
          <w:p w14:paraId="349654EF" w14:textId="77777777" w:rsidR="0039368E" w:rsidRPr="0039783A" w:rsidRDefault="00817D12" w:rsidP="00D5500D">
            <w:pPr>
              <w:pStyle w:val="TableParagraph"/>
              <w:ind w:left="207" w:right="199"/>
              <w:jc w:val="both"/>
              <w:rPr>
                <w:rFonts w:ascii="Times New Roman" w:hAnsi="Times New Roman" w:cs="Times New Roman"/>
              </w:rPr>
            </w:pPr>
            <w:r w:rsidRPr="0039783A">
              <w:rPr>
                <w:rFonts w:ascii="Times New Roman" w:hAnsi="Times New Roman" w:cs="Times New Roman"/>
              </w:rPr>
              <w:t>Matematika</w:t>
            </w:r>
          </w:p>
          <w:p w14:paraId="064528F9" w14:textId="77777777" w:rsidR="0039368E" w:rsidRPr="0039783A" w:rsidRDefault="0039368E" w:rsidP="00D5500D">
            <w:pPr>
              <w:pStyle w:val="TableParagraph"/>
              <w:jc w:val="both"/>
              <w:rPr>
                <w:rFonts w:ascii="Times New Roman" w:hAnsi="Times New Roman" w:cs="Times New Roman"/>
              </w:rPr>
            </w:pPr>
          </w:p>
          <w:p w14:paraId="26418B43" w14:textId="77777777" w:rsidR="0039368E" w:rsidRPr="0039783A" w:rsidRDefault="0039368E" w:rsidP="00D5500D">
            <w:pPr>
              <w:pStyle w:val="TableParagraph"/>
              <w:jc w:val="both"/>
              <w:rPr>
                <w:rFonts w:ascii="Times New Roman" w:hAnsi="Times New Roman" w:cs="Times New Roman"/>
              </w:rPr>
            </w:pPr>
          </w:p>
          <w:p w14:paraId="3B8842A9" w14:textId="77777777" w:rsidR="0039368E" w:rsidRPr="0039783A" w:rsidRDefault="0039368E" w:rsidP="00D5500D">
            <w:pPr>
              <w:pStyle w:val="TableParagraph"/>
              <w:jc w:val="both"/>
              <w:rPr>
                <w:rFonts w:ascii="Times New Roman" w:hAnsi="Times New Roman" w:cs="Times New Roman"/>
              </w:rPr>
            </w:pPr>
          </w:p>
          <w:p w14:paraId="75722582" w14:textId="77777777" w:rsidR="0039368E" w:rsidRPr="0039783A" w:rsidRDefault="0039368E" w:rsidP="00D5500D">
            <w:pPr>
              <w:pStyle w:val="TableParagraph"/>
              <w:jc w:val="both"/>
              <w:rPr>
                <w:rFonts w:ascii="Times New Roman" w:hAnsi="Times New Roman" w:cs="Times New Roman"/>
              </w:rPr>
            </w:pPr>
          </w:p>
          <w:p w14:paraId="3715DD72" w14:textId="77777777" w:rsidR="0039368E" w:rsidRPr="0039783A" w:rsidRDefault="0039368E" w:rsidP="00D5500D">
            <w:pPr>
              <w:pStyle w:val="TableParagraph"/>
              <w:jc w:val="both"/>
              <w:rPr>
                <w:rFonts w:ascii="Times New Roman" w:hAnsi="Times New Roman" w:cs="Times New Roman"/>
              </w:rPr>
            </w:pPr>
          </w:p>
          <w:p w14:paraId="5CDD2392" w14:textId="77777777" w:rsidR="0039368E" w:rsidRPr="0039783A" w:rsidRDefault="0039368E" w:rsidP="00D5500D">
            <w:pPr>
              <w:pStyle w:val="TableParagraph"/>
              <w:jc w:val="both"/>
              <w:rPr>
                <w:rFonts w:ascii="Times New Roman" w:hAnsi="Times New Roman" w:cs="Times New Roman"/>
              </w:rPr>
            </w:pPr>
          </w:p>
          <w:p w14:paraId="2AAA8AFB" w14:textId="77777777" w:rsidR="0039368E" w:rsidRPr="0039783A" w:rsidRDefault="0039368E" w:rsidP="00D5500D">
            <w:pPr>
              <w:pStyle w:val="TableParagraph"/>
              <w:jc w:val="both"/>
              <w:rPr>
                <w:rFonts w:ascii="Times New Roman" w:hAnsi="Times New Roman" w:cs="Times New Roman"/>
              </w:rPr>
            </w:pPr>
          </w:p>
          <w:p w14:paraId="6BA28B15" w14:textId="77777777" w:rsidR="0039368E" w:rsidRPr="0039783A" w:rsidRDefault="0039368E" w:rsidP="00D5500D">
            <w:pPr>
              <w:pStyle w:val="TableParagraph"/>
              <w:jc w:val="both"/>
              <w:rPr>
                <w:rFonts w:ascii="Times New Roman" w:hAnsi="Times New Roman" w:cs="Times New Roman"/>
              </w:rPr>
            </w:pPr>
          </w:p>
          <w:p w14:paraId="55BEA4E8" w14:textId="77777777" w:rsidR="0039368E" w:rsidRPr="0039783A" w:rsidRDefault="0039368E" w:rsidP="00D5500D">
            <w:pPr>
              <w:pStyle w:val="TableParagraph"/>
              <w:jc w:val="both"/>
              <w:rPr>
                <w:rFonts w:ascii="Times New Roman" w:hAnsi="Times New Roman" w:cs="Times New Roman"/>
              </w:rPr>
            </w:pPr>
          </w:p>
          <w:p w14:paraId="0DC930ED" w14:textId="77777777" w:rsidR="0039368E" w:rsidRPr="0039783A" w:rsidRDefault="0039368E" w:rsidP="00D5500D">
            <w:pPr>
              <w:pStyle w:val="TableParagraph"/>
              <w:spacing w:before="2"/>
              <w:jc w:val="both"/>
              <w:rPr>
                <w:rFonts w:ascii="Times New Roman" w:hAnsi="Times New Roman" w:cs="Times New Roman"/>
              </w:rPr>
            </w:pPr>
          </w:p>
          <w:p w14:paraId="7A66A300" w14:textId="04AB4B22" w:rsidR="0039368E" w:rsidRPr="0039783A" w:rsidRDefault="00817D12" w:rsidP="00D5500D">
            <w:pPr>
              <w:pStyle w:val="TableParagraph"/>
              <w:ind w:left="227" w:right="217" w:hanging="2"/>
              <w:jc w:val="both"/>
              <w:rPr>
                <w:rFonts w:ascii="Times New Roman" w:hAnsi="Times New Roman" w:cs="Times New Roman"/>
              </w:rPr>
            </w:pPr>
            <w:r w:rsidRPr="0039783A">
              <w:rPr>
                <w:rFonts w:ascii="Times New Roman" w:hAnsi="Times New Roman" w:cs="Times New Roman"/>
              </w:rPr>
              <w:t>Društvene</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Pr="0039783A">
              <w:rPr>
                <w:rFonts w:ascii="Times New Roman" w:hAnsi="Times New Roman" w:cs="Times New Roman"/>
              </w:rPr>
              <w:t>prirodne</w:t>
            </w:r>
            <w:r w:rsidR="0039368E" w:rsidRPr="0039783A">
              <w:rPr>
                <w:rFonts w:ascii="Times New Roman" w:hAnsi="Times New Roman" w:cs="Times New Roman"/>
              </w:rPr>
              <w:t xml:space="preserve"> </w:t>
            </w:r>
            <w:r w:rsidR="006A6A8D" w:rsidRPr="0039783A">
              <w:rPr>
                <w:rFonts w:ascii="Times New Roman" w:hAnsi="Times New Roman" w:cs="Times New Roman"/>
              </w:rPr>
              <w:t>znanosti</w:t>
            </w:r>
            <w:r w:rsidR="0039368E" w:rsidRPr="0039783A">
              <w:rPr>
                <w:rFonts w:ascii="Times New Roman" w:hAnsi="Times New Roman" w:cs="Times New Roman"/>
              </w:rPr>
              <w:t xml:space="preserve"> </w:t>
            </w:r>
            <w:r w:rsidRPr="0039783A">
              <w:rPr>
                <w:rFonts w:ascii="Times New Roman" w:hAnsi="Times New Roman" w:cs="Times New Roman"/>
              </w:rPr>
              <w:t>i</w:t>
            </w:r>
            <w:r w:rsidR="0039368E" w:rsidRPr="0039783A">
              <w:rPr>
                <w:rFonts w:ascii="Times New Roman" w:hAnsi="Times New Roman" w:cs="Times New Roman"/>
              </w:rPr>
              <w:t xml:space="preserve">  </w:t>
            </w:r>
            <w:r w:rsidR="006A6A8D" w:rsidRPr="0039783A">
              <w:rPr>
                <w:rFonts w:ascii="Times New Roman" w:hAnsi="Times New Roman" w:cs="Times New Roman"/>
              </w:rPr>
              <w:t>znanosti općenito</w:t>
            </w:r>
          </w:p>
        </w:tc>
      </w:tr>
    </w:tbl>
    <w:p w14:paraId="590B6B09" w14:textId="77777777" w:rsidR="0039368E" w:rsidRPr="0039783A" w:rsidRDefault="0039368E" w:rsidP="0039368E">
      <w:pPr>
        <w:jc w:val="both"/>
        <w:rPr>
          <w:szCs w:val="22"/>
          <w:lang w:val="hr-HR"/>
        </w:rPr>
        <w:sectPr w:rsidR="0039368E" w:rsidRPr="0039783A">
          <w:pgSz w:w="12240" w:h="15840"/>
          <w:pgMar w:top="1440" w:right="1320" w:bottom="720" w:left="1340" w:header="0" w:footer="524" w:gutter="0"/>
          <w:cols w:space="720"/>
        </w:sectPr>
      </w:pPr>
    </w:p>
    <w:p w14:paraId="26161CFA" w14:textId="77777777" w:rsidR="0039368E" w:rsidRPr="0039783A" w:rsidRDefault="00817D12" w:rsidP="0039368E">
      <w:pPr>
        <w:tabs>
          <w:tab w:val="left" w:pos="1181"/>
        </w:tabs>
        <w:rPr>
          <w:szCs w:val="22"/>
          <w:lang w:val="hr-HR"/>
        </w:rPr>
      </w:pPr>
      <w:r w:rsidRPr="0039783A">
        <w:rPr>
          <w:szCs w:val="22"/>
          <w:lang w:val="hr-HR"/>
        </w:rPr>
        <w:lastRenderedPageBreak/>
        <w:t>KORELACIJA</w:t>
      </w:r>
      <w:r w:rsidR="0039368E" w:rsidRPr="0039783A">
        <w:rPr>
          <w:szCs w:val="22"/>
          <w:lang w:val="hr-HR"/>
        </w:rPr>
        <w:t xml:space="preserve"> </w:t>
      </w:r>
      <w:r w:rsidRPr="0039783A">
        <w:rPr>
          <w:szCs w:val="22"/>
          <w:lang w:val="hr-HR"/>
        </w:rPr>
        <w:t>S</w:t>
      </w:r>
      <w:r w:rsidR="0039368E" w:rsidRPr="0039783A">
        <w:rPr>
          <w:szCs w:val="22"/>
          <w:lang w:val="hr-HR"/>
        </w:rPr>
        <w:t xml:space="preserve"> </w:t>
      </w:r>
      <w:r w:rsidRPr="0039783A">
        <w:rPr>
          <w:szCs w:val="22"/>
          <w:lang w:val="hr-HR"/>
        </w:rPr>
        <w:t>DRUGIM</w:t>
      </w:r>
      <w:r w:rsidR="0039368E" w:rsidRPr="0039783A">
        <w:rPr>
          <w:szCs w:val="22"/>
          <w:lang w:val="hr-HR"/>
        </w:rPr>
        <w:t xml:space="preserve"> </w:t>
      </w:r>
      <w:r w:rsidRPr="0039783A">
        <w:rPr>
          <w:szCs w:val="22"/>
          <w:lang w:val="hr-HR"/>
        </w:rPr>
        <w:t>NASTAVNIM</w:t>
      </w:r>
      <w:r w:rsidR="0039368E" w:rsidRPr="0039783A">
        <w:rPr>
          <w:szCs w:val="22"/>
          <w:lang w:val="hr-HR"/>
        </w:rPr>
        <w:t xml:space="preserve"> </w:t>
      </w:r>
      <w:r w:rsidRPr="0039783A">
        <w:rPr>
          <w:szCs w:val="22"/>
          <w:lang w:val="hr-HR"/>
        </w:rPr>
        <w:t>PREDMETIMA</w:t>
      </w:r>
    </w:p>
    <w:p w14:paraId="39625B18" w14:textId="77777777" w:rsidR="0039368E" w:rsidRPr="0039783A" w:rsidRDefault="0039368E" w:rsidP="0039368E">
      <w:pPr>
        <w:pStyle w:val="BodyText"/>
        <w:jc w:val="both"/>
        <w:rPr>
          <w:szCs w:val="22"/>
          <w:lang w:val="hr-HR"/>
        </w:rPr>
      </w:pPr>
    </w:p>
    <w:p w14:paraId="4B6689B6" w14:textId="77777777" w:rsidR="006A6A8D" w:rsidRPr="0039783A" w:rsidRDefault="006A6A8D" w:rsidP="006A6A8D">
      <w:pPr>
        <w:spacing w:before="120" w:after="120"/>
        <w:jc w:val="both"/>
        <w:rPr>
          <w:rFonts w:eastAsiaTheme="minorHAnsi"/>
          <w:szCs w:val="22"/>
          <w:lang w:val="hr-HR"/>
        </w:rPr>
      </w:pPr>
      <w:r w:rsidRPr="0039783A">
        <w:rPr>
          <w:rFonts w:eastAsiaTheme="minorHAnsi"/>
          <w:szCs w:val="22"/>
          <w:lang w:val="hr-HR"/>
        </w:rPr>
        <w:t>Etika je predmet koji, s obzirom na to da je riječ o filozofskoj disciplini, pripada društveno humanističkom području proučavanja. Kod učenika se razvijaju moralno i etičko promišljanje te moralno i etičko djelovanje. Kao predmet kojim se razvija etičko promišljanje, uz pretpostavku umnog izvorišta etičkog promišljanja i moralnog djelovanja, ima i naglašenu odgojnu ulogu te je jedna od okosnica sadržaja koji su ponuđeni učeniku jer neposredno utječe na stvaranje vrijednosti koje su u samim temeljima odgoja i obrazovanja. Ishodi učenja i poučavanja ovog predmeta i etički sadržaj tako posredno utječu na sve predmete i međupredmetne teme.</w:t>
      </w:r>
    </w:p>
    <w:p w14:paraId="37BDDFF0" w14:textId="77777777" w:rsidR="006A6A8D" w:rsidRPr="0039783A" w:rsidRDefault="006A6A8D" w:rsidP="006A6A8D">
      <w:pPr>
        <w:spacing w:before="120" w:after="120"/>
        <w:jc w:val="both"/>
        <w:rPr>
          <w:rFonts w:eastAsiaTheme="minorHAnsi"/>
          <w:color w:val="000000" w:themeColor="text1"/>
          <w:szCs w:val="22"/>
          <w:shd w:val="clear" w:color="auto" w:fill="FFFFFF"/>
          <w:lang w:val="hr-HR"/>
        </w:rPr>
      </w:pPr>
      <w:r w:rsidRPr="0039783A">
        <w:rPr>
          <w:rFonts w:eastAsiaTheme="minorHAnsi"/>
          <w:color w:val="000000" w:themeColor="text1"/>
          <w:szCs w:val="22"/>
          <w:shd w:val="clear" w:color="auto" w:fill="FFFFFF"/>
          <w:lang w:val="hr-HR"/>
        </w:rPr>
        <w:t xml:space="preserve"> Etika je predmet koji kod učenika razvija etičko promišljanje i poziva ga na moralno djelovanje neovisno o problemu o kojemu promišlja i situaciji u kojoj djeluje. Ishodi učenja i poučavanja Etike stoga se lako povezuju i integriraju s ishodima učenja i poučavanja svih nastavnih predmeta i očekivanjima svih međupredmetnih tema.</w:t>
      </w:r>
    </w:p>
    <w:p w14:paraId="0A44C558" w14:textId="77777777" w:rsidR="006A6A8D" w:rsidRPr="0039783A" w:rsidRDefault="006A6A8D" w:rsidP="006A6A8D">
      <w:pPr>
        <w:spacing w:before="120" w:after="120"/>
        <w:jc w:val="both"/>
        <w:rPr>
          <w:rFonts w:eastAsiaTheme="minorHAnsi"/>
          <w:color w:val="000000" w:themeColor="text1"/>
          <w:szCs w:val="22"/>
          <w:shd w:val="clear" w:color="auto" w:fill="FFFFFF"/>
          <w:lang w:val="hr-HR"/>
        </w:rPr>
      </w:pPr>
      <w:r w:rsidRPr="0039783A">
        <w:rPr>
          <w:rFonts w:eastAsiaTheme="minorHAnsi"/>
          <w:color w:val="000000" w:themeColor="text1"/>
          <w:szCs w:val="22"/>
          <w:shd w:val="clear" w:color="auto" w:fill="FFFFFF"/>
          <w:lang w:val="hr-HR"/>
        </w:rPr>
        <w:t>Povezanost Etike sa svim nastavnim predmetima nije dvojbena jer svaki predmet pretpostavlja da je čovjek razborito i moralno odgovorno biće koje djeluje u zajednici. Etika kao nastavni predmet s naglašenim etičkim promišljanjem i pozivom na moralno djelovanje u zajednici, koje u učenika stvara poseban oprez i potiče ga da se usmjeri na najprimjerenije rješavanje moralnih dvojbi, razvija mnogo misaonih modela i obrazaca za razborito, argumentirano i, prije svega, sustavno promišljanje koje utječe na kritičnost i samokritičnost u djelovanju. Filozofske metode spoznaje i kreativno mišljenje jesu temelj za primjenu etičkoga promišljanja i moralnoga djelovanja u svim područjima i znanostima, društvenim i humanističkim te prirodnim i tehničkim. Osim u društveno-humanističkom području Etika sa svojim ishodima, temama i misaonim modelima razrješavanja moralnih dvojbi posebno učinkovito djeluje u sljedećim područjima: tjelesno i zdravstveno, tehničko i informatičko, prirodoslovno, umjetničko, jezično-komunikacijsko, pružajući obrasce promišljanja i djelovanja koji utječu na stvaranje trajnih sustava vrijednosti, zbog čega su ta područja sve važnija u društvenoj okolini.</w:t>
      </w:r>
    </w:p>
    <w:p w14:paraId="7D8DF0B7" w14:textId="77777777" w:rsidR="0039368E" w:rsidRPr="0039783A" w:rsidRDefault="0039368E" w:rsidP="0039368E">
      <w:pPr>
        <w:pStyle w:val="BodyText"/>
        <w:ind w:right="114"/>
        <w:jc w:val="both"/>
        <w:rPr>
          <w:szCs w:val="22"/>
          <w:lang w:val="hr-HR"/>
        </w:rPr>
      </w:pPr>
    </w:p>
    <w:p w14:paraId="49589D48" w14:textId="53D694A0" w:rsidR="0039368E" w:rsidRPr="0039783A" w:rsidRDefault="00817D12" w:rsidP="00F31332">
      <w:pPr>
        <w:rPr>
          <w:lang w:val="hr-HR"/>
        </w:rPr>
      </w:pPr>
      <w:r w:rsidRPr="0039783A">
        <w:rPr>
          <w:lang w:val="hr-HR"/>
        </w:rPr>
        <w:t>DIDAKTIČK</w:t>
      </w:r>
      <w:r w:rsidR="006A6A8D" w:rsidRPr="0039783A">
        <w:rPr>
          <w:lang w:val="hr-HR"/>
        </w:rPr>
        <w:t>E UPUTE</w:t>
      </w:r>
    </w:p>
    <w:p w14:paraId="6796B649" w14:textId="77777777" w:rsidR="0039368E" w:rsidRPr="0039783A" w:rsidRDefault="0039368E" w:rsidP="0039368E">
      <w:pPr>
        <w:pStyle w:val="BodyText"/>
        <w:jc w:val="both"/>
        <w:rPr>
          <w:b/>
          <w:szCs w:val="22"/>
          <w:lang w:val="hr-HR"/>
        </w:rPr>
      </w:pPr>
    </w:p>
    <w:p w14:paraId="6A109DF5" w14:textId="77777777" w:rsidR="006A6A8D" w:rsidRPr="0039783A" w:rsidRDefault="006A6A8D" w:rsidP="006A6A8D">
      <w:pPr>
        <w:pStyle w:val="box459580"/>
        <w:shd w:val="clear" w:color="auto" w:fill="FFFFFF"/>
        <w:spacing w:before="120" w:beforeAutospacing="0" w:after="120" w:afterAutospacing="0"/>
        <w:jc w:val="both"/>
        <w:textAlignment w:val="baseline"/>
        <w:rPr>
          <w:color w:val="000000" w:themeColor="text1"/>
          <w:sz w:val="22"/>
          <w:szCs w:val="22"/>
          <w:lang w:val="hr-HR"/>
        </w:rPr>
      </w:pPr>
      <w:r w:rsidRPr="0039783A">
        <w:rPr>
          <w:color w:val="000000" w:themeColor="text1"/>
          <w:sz w:val="22"/>
          <w:szCs w:val="22"/>
          <w:lang w:val="hr-HR"/>
        </w:rPr>
        <w:t>Kako bi se ostvarili odgojno-obrazovni ciljevi i ishodi nastave Etike, odnosno stjecanje i njegovanje znanja, vještina i vrijednosti važnih za moralno i etičko promišljanje i djelovanje, potrebno je osigurati raznolika iskustva učenja i poučavanja koja će omogućiti cjelovit razvoj učenika i to na kognitivnoj, emocionalnoj, socijalnoj, moralnoj i estetskoj razini.</w:t>
      </w:r>
    </w:p>
    <w:p w14:paraId="1A88A60F" w14:textId="77777777" w:rsidR="006A6A8D" w:rsidRPr="0039783A" w:rsidRDefault="006A6A8D" w:rsidP="006A6A8D">
      <w:pPr>
        <w:pStyle w:val="box459580"/>
        <w:shd w:val="clear" w:color="auto" w:fill="FFFFFF"/>
        <w:spacing w:before="120" w:beforeAutospacing="0" w:after="120" w:afterAutospacing="0"/>
        <w:jc w:val="both"/>
        <w:textAlignment w:val="baseline"/>
        <w:rPr>
          <w:color w:val="000000" w:themeColor="text1"/>
          <w:sz w:val="22"/>
          <w:szCs w:val="22"/>
          <w:lang w:val="hr-HR"/>
        </w:rPr>
      </w:pPr>
      <w:r w:rsidRPr="0039783A">
        <w:rPr>
          <w:color w:val="000000" w:themeColor="text1"/>
          <w:sz w:val="22"/>
          <w:szCs w:val="22"/>
          <w:lang w:val="hr-HR"/>
        </w:rPr>
        <w:t>Stoga je u skladu s dvjema domenama u sklopu kojih se Etika uči i poučava (Moralno i etičko promišljanje te Moralno i etičko djelovanje) metodičko-didaktičko polazište neprestano povezivanje teorije i prakse na različitim razinama i na različite načine (refleksija i akcija, opća moralna i etička načela te konkretne situacije djelovanja, znanje i informacije, proučavanje tekstova i rasprave o pojedinim problemima itd.). S jedne strane to znači da teorija treba poticati praksu, a s druge strane da djelovanje može biti nadahnuće za prepoznavanje i obrazlaganje problema te argumentirano donošenje vlastitoga etičkog suda o njemu.</w:t>
      </w:r>
    </w:p>
    <w:p w14:paraId="07575010" w14:textId="77777777" w:rsidR="006A6A8D" w:rsidRPr="0039783A" w:rsidRDefault="006A6A8D" w:rsidP="006A6A8D">
      <w:pPr>
        <w:pStyle w:val="box459580"/>
        <w:shd w:val="clear" w:color="auto" w:fill="FFFFFF"/>
        <w:spacing w:before="120" w:beforeAutospacing="0" w:after="120" w:afterAutospacing="0"/>
        <w:jc w:val="both"/>
        <w:textAlignment w:val="baseline"/>
        <w:rPr>
          <w:color w:val="000000" w:themeColor="text1"/>
          <w:sz w:val="22"/>
          <w:szCs w:val="22"/>
          <w:lang w:val="hr-HR"/>
        </w:rPr>
      </w:pPr>
      <w:r w:rsidRPr="0039783A">
        <w:rPr>
          <w:color w:val="000000" w:themeColor="text1"/>
          <w:sz w:val="22"/>
          <w:szCs w:val="22"/>
          <w:lang w:val="hr-HR"/>
        </w:rPr>
        <w:t>S teorijskoga gledišta riječ je o sljedećim tematikama: o razlučivanju informacija, koje se uglavnom dobivaju iz medija, i znanja potrebnoga za analizu velikoga broja neselektiranih podataka; o analizi etički relevantnih tekstova i približavanju problema, o kojima se u njima govori, iskustvima učenika; o kontekstualizaciji i aktualizaciji etičkih koncepata, načela i normi; o razlikovanju, ali i posredovanju partikularnoga i univerzalnoga, individualnoga i kolektivnoga, lokalnoga i globalnoga;  o tome da uviđanje problema i zauzimanje etičkih stajališta, uz pretpostavku dosljednosti, zahtijeva razborito djelovanje.</w:t>
      </w:r>
    </w:p>
    <w:p w14:paraId="3BA73BA5" w14:textId="77777777" w:rsidR="006A6A8D" w:rsidRPr="0039783A" w:rsidRDefault="006A6A8D" w:rsidP="006A6A8D">
      <w:pPr>
        <w:pStyle w:val="box459580"/>
        <w:shd w:val="clear" w:color="auto" w:fill="FFFFFF"/>
        <w:spacing w:before="120" w:beforeAutospacing="0" w:after="120" w:afterAutospacing="0"/>
        <w:jc w:val="both"/>
        <w:textAlignment w:val="baseline"/>
        <w:rPr>
          <w:color w:val="000000" w:themeColor="text1"/>
          <w:sz w:val="22"/>
          <w:szCs w:val="22"/>
          <w:lang w:val="hr-HR"/>
        </w:rPr>
      </w:pPr>
    </w:p>
    <w:p w14:paraId="19A80DDF" w14:textId="77777777" w:rsidR="006A6A8D" w:rsidRPr="0039783A" w:rsidRDefault="006A6A8D" w:rsidP="006A6A8D">
      <w:pPr>
        <w:pStyle w:val="box459580"/>
        <w:shd w:val="clear" w:color="auto" w:fill="FFFFFF"/>
        <w:spacing w:before="120" w:beforeAutospacing="0" w:after="120" w:afterAutospacing="0"/>
        <w:jc w:val="both"/>
        <w:textAlignment w:val="baseline"/>
        <w:rPr>
          <w:color w:val="000000" w:themeColor="text1"/>
          <w:sz w:val="22"/>
          <w:szCs w:val="22"/>
          <w:lang w:val="hr-HR"/>
        </w:rPr>
      </w:pPr>
      <w:r w:rsidRPr="0039783A">
        <w:rPr>
          <w:color w:val="000000" w:themeColor="text1"/>
          <w:sz w:val="22"/>
          <w:szCs w:val="22"/>
          <w:lang w:val="hr-HR"/>
        </w:rPr>
        <w:t>S praktičkoga gledišta riječ je o uvođenju metoda (koje doprinose ne samo obrazovnim nego i odgojnim ciljevima učenja i poučavanja predmeta Etika) kao što su projektna nastava, terenska nastava, volontiranje u lokalnoj zajednici, debatiranje, tematiziranje etičkih problema s pomoću različitih umjetničkih forma i sl.</w:t>
      </w:r>
    </w:p>
    <w:p w14:paraId="5F28F130" w14:textId="77777777" w:rsidR="006A6A8D" w:rsidRPr="0039783A" w:rsidRDefault="006A6A8D" w:rsidP="00F9591A">
      <w:pPr>
        <w:spacing w:before="120" w:after="120"/>
        <w:jc w:val="both"/>
        <w:rPr>
          <w:lang w:val="hr-HR"/>
        </w:rPr>
      </w:pPr>
      <w:r w:rsidRPr="0039783A">
        <w:rPr>
          <w:lang w:val="hr-HR"/>
        </w:rPr>
        <w:t>Nastavu etike treba usredotočiti na razmatranje učenja najvećih mislilaca i tako pratiti razvoj etičkih ideja i problema, vodeći računa o nastanku tih ideja i problema u određenim kulturnim sredinama i o njihovu utjecaju na različite oblike čovjekove djelatnosti. Zato bi program trebalo bazirati i na povijesni relevantnim tijekovima kako bi učenici shvatili da predmet etike znatno ovisi o situaciji u kojoj je dano njegovo obrazloženje, te da ne mogu bazirati svoje odgovore i uratke samo na osobnom osjećaju, već u skladu s tumačenjima određenog razdoblja i konkretnog etičara. Važno je razumijevanje pitanja, obrazloženost odgovora i upitnost toga odgovora.</w:t>
      </w:r>
    </w:p>
    <w:p w14:paraId="40B99BB9" w14:textId="77777777" w:rsidR="006A6A8D" w:rsidRPr="0039783A" w:rsidRDefault="006A6A8D" w:rsidP="00F9591A">
      <w:pPr>
        <w:spacing w:before="120" w:after="120"/>
        <w:jc w:val="both"/>
        <w:rPr>
          <w:lang w:val="hr-HR"/>
        </w:rPr>
      </w:pPr>
      <w:r w:rsidRPr="0039783A">
        <w:rPr>
          <w:lang w:val="hr-HR"/>
        </w:rPr>
        <w:t xml:space="preserve">Kako bi se osiguralo ostvarenje planiranoga programa, treba izbjegavati detaljnije bavljenje pojedinim etičarima – misli pojedinih filozofa etičara izučavaju se, ako su primjerene za osvjetljavanje nekog osnovnog filozofskog </w:t>
      </w:r>
      <w:r w:rsidRPr="0039783A">
        <w:rPr>
          <w:lang w:val="hr-HR"/>
        </w:rPr>
        <w:lastRenderedPageBreak/>
        <w:t>problema, a usmjeriti se na važna pitanja, koja se javljaju u pojedinim epohama razvoja i uklapanje etičkih načela u civilizacijske tijekove. Od početka treba upućivati učenike na razumijevanje etičkih problema prošlosti sa stajališta suvremenog mišljenja i suvremenog senzibiliteta.</w:t>
      </w:r>
    </w:p>
    <w:p w14:paraId="2B97E784" w14:textId="77777777" w:rsidR="006A6A8D" w:rsidRPr="0039783A" w:rsidRDefault="006A6A8D" w:rsidP="00F9591A">
      <w:pPr>
        <w:spacing w:before="120" w:after="120"/>
        <w:jc w:val="both"/>
        <w:rPr>
          <w:color w:val="000000" w:themeColor="text1"/>
          <w:lang w:val="hr-HR"/>
        </w:rPr>
      </w:pPr>
      <w:r w:rsidRPr="0039783A">
        <w:rPr>
          <w:color w:val="000000" w:themeColor="text1"/>
          <w:lang w:val="hr-HR"/>
        </w:rPr>
        <w:t>Vrednovanje usvojenosti odgojno-obrazovnih ishoda Etike temelji se na samoodgovornosti, samostalnosti, kritičnosti, suradnji i kvaliteti stečenoga znanja.</w:t>
      </w:r>
    </w:p>
    <w:p w14:paraId="7D998E96" w14:textId="39A2C220" w:rsidR="006A6A8D" w:rsidRPr="0039783A" w:rsidRDefault="006A6A8D" w:rsidP="00F9591A">
      <w:pPr>
        <w:spacing w:before="120" w:after="120"/>
        <w:jc w:val="both"/>
        <w:rPr>
          <w:color w:val="000000" w:themeColor="text1"/>
          <w:lang w:val="hr-HR"/>
        </w:rPr>
      </w:pPr>
      <w:r w:rsidRPr="0039783A">
        <w:rPr>
          <w:color w:val="000000" w:themeColor="text1"/>
          <w:lang w:val="hr-HR"/>
        </w:rPr>
        <w:t xml:space="preserve">Vrednovanje ostvarenosti odgojno-obrazovnih ishoda označuje sve postupke kojima će nastavnik Etike prikupljati i analizirati informacije o postignućima učenika i njihovu napretku te donositi profesionalne procjene o učenju i </w:t>
      </w:r>
      <w:r w:rsidR="0040185C" w:rsidRPr="0039783A">
        <w:rPr>
          <w:color w:val="000000" w:themeColor="text1"/>
          <w:lang w:val="hr-HR"/>
        </w:rPr>
        <w:t>ishodima</w:t>
      </w:r>
      <w:r w:rsidRPr="0039783A">
        <w:rPr>
          <w:color w:val="000000" w:themeColor="text1"/>
          <w:lang w:val="hr-HR"/>
        </w:rPr>
        <w:t xml:space="preserve"> učenja, ali i o uspješnosti poučavanja. Glavna je svrha vrednovanja doprinos poboljšanju učenja i napretka u učenika, stoga formativna svrha vrednovanja (pouzdana povratna informacija o tome napreduje li učenik u skladu s očekivanjima, odnosno približava li se i u kojoj mjeri ostvarivanju odgojno-obrazovnih ishoda) ima prednost u odnosu na sumativnu svrhu (ocjenjivanje).</w:t>
      </w:r>
    </w:p>
    <w:p w14:paraId="07001651" w14:textId="77777777" w:rsidR="006A6A8D" w:rsidRPr="0039783A" w:rsidRDefault="006A6A8D" w:rsidP="00F9591A">
      <w:pPr>
        <w:spacing w:before="120" w:after="120"/>
        <w:jc w:val="both"/>
        <w:rPr>
          <w:color w:val="000000" w:themeColor="text1"/>
          <w:lang w:val="hr-HR"/>
        </w:rPr>
      </w:pPr>
      <w:r w:rsidRPr="0039783A">
        <w:rPr>
          <w:color w:val="000000" w:themeColor="text1"/>
          <w:lang w:val="hr-HR"/>
        </w:rPr>
        <w:t>Pri planiranju, provedbi i u tumačenju rezultata vrednovanja nastavnik Etike svoj profesionalni integritet iskazuje time što razmatra osobitosti učenika i specifičnosti svake skupine koju poučava, a ponajviše primjenom objektivnih i učenicima prethodno poznatih kriterija vrednovanja. Osim kako bi utvrdio trenutačno stanje učenika u odnosu na zadane ishode, nastavnik se Etike koristi rezultatima vrednovanja kako bi zaključio o potrebnim koracima u daljnjem planiranju poučavanja i učenja, o mogućim potrebnim promjenama u izvedbenome kurikulumu, kao i o načinima provedbe vrednovanja koja slijede.</w:t>
      </w:r>
    </w:p>
    <w:p w14:paraId="2964E4CA" w14:textId="77777777" w:rsidR="006A6A8D" w:rsidRPr="0039783A" w:rsidRDefault="006A6A8D" w:rsidP="00F9591A">
      <w:pPr>
        <w:spacing w:before="120" w:after="120"/>
        <w:jc w:val="both"/>
        <w:rPr>
          <w:color w:val="000000" w:themeColor="text1"/>
          <w:lang w:val="hr-HR"/>
        </w:rPr>
      </w:pPr>
      <w:r w:rsidRPr="0039783A">
        <w:rPr>
          <w:color w:val="000000" w:themeColor="text1"/>
          <w:lang w:val="hr-HR"/>
        </w:rPr>
        <w:t>Nastavnici imaju autonomiju i odgovornost izabrati najprikladnije metode i tehnike vrednovanja unutar pojedinih pristupa vrednovanju (ovisno o obilježjima učenika i škole te određenim situacijskim čimbenicima). Učenicima u kojih su opažena odstupanja u ostvarivanju odgojno-obrazovnih ishoda potrebno je pružiti odgovarajuću odgojno-obrazovnu podršku radi zadovoljavanja njihovih odgojno-obrazovnih potreba.</w:t>
      </w:r>
    </w:p>
    <w:p w14:paraId="1EA9D82D" w14:textId="77777777" w:rsidR="006A6A8D" w:rsidRPr="0039783A" w:rsidRDefault="006A6A8D" w:rsidP="00F9591A">
      <w:pPr>
        <w:spacing w:before="120" w:after="120"/>
        <w:jc w:val="both"/>
        <w:rPr>
          <w:color w:val="231F20"/>
          <w:lang w:val="hr-HR"/>
        </w:rPr>
      </w:pPr>
      <w:r w:rsidRPr="0039783A">
        <w:rPr>
          <w:color w:val="231F20"/>
          <w:lang w:val="hr-HR"/>
        </w:rPr>
        <w:t>U svrhu vrednovanja za učenje kontinuirano se prati aktivnost tijekom individualnoga rada i rada u skupinama, sudjelovanje u raspravama, učenikova redovitost rješavanja domaćih zadaća, učenički istraživački radovi (npr. pronalaženje zaključaka u tekstovima iz znanstvenog ili svakodnevnoga života), kratke pismene provjere kojima je cilj formativno napredovanje učeničkih postignuća te druge vrste učeničkih aktivnosti kojima ne pokazuju neposredno usvojenost ishoda. Učenik mora imati jasnu i pravovremenu povratnu informaciju. Nastavnik je samostalan u određivanju doprinosa ovog elementa u određivanju učenikove zaključne ocjene.</w:t>
      </w:r>
    </w:p>
    <w:p w14:paraId="64F580B1" w14:textId="77777777" w:rsidR="0039368E" w:rsidRPr="0039783A" w:rsidRDefault="0039368E" w:rsidP="00F9591A">
      <w:pPr>
        <w:pStyle w:val="BodyText"/>
        <w:spacing w:before="1"/>
        <w:ind w:right="114"/>
        <w:jc w:val="both"/>
        <w:rPr>
          <w:color w:val="221F1F"/>
          <w:szCs w:val="22"/>
          <w:lang w:val="hr-HR"/>
        </w:rPr>
      </w:pPr>
    </w:p>
    <w:p w14:paraId="3956FD70" w14:textId="77777777" w:rsidR="0039368E" w:rsidRPr="0039783A" w:rsidRDefault="00817D12" w:rsidP="0039368E">
      <w:pPr>
        <w:pStyle w:val="BodyText"/>
        <w:spacing w:before="1"/>
        <w:ind w:right="114"/>
        <w:jc w:val="both"/>
        <w:rPr>
          <w:b/>
          <w:szCs w:val="22"/>
          <w:lang w:val="hr-HR"/>
        </w:rPr>
      </w:pPr>
      <w:bookmarkStart w:id="29" w:name="_Hlk107305705"/>
      <w:r w:rsidRPr="0039783A">
        <w:rPr>
          <w:b/>
          <w:szCs w:val="22"/>
          <w:lang w:val="hr-HR"/>
        </w:rPr>
        <w:t>PROFIL</w:t>
      </w:r>
      <w:r w:rsidR="0039368E" w:rsidRPr="0039783A">
        <w:rPr>
          <w:b/>
          <w:szCs w:val="22"/>
          <w:lang w:val="hr-HR"/>
        </w:rPr>
        <w:t xml:space="preserve"> </w:t>
      </w:r>
      <w:r w:rsidRPr="0039783A">
        <w:rPr>
          <w:b/>
          <w:szCs w:val="22"/>
          <w:lang w:val="hr-HR"/>
        </w:rPr>
        <w:t>I</w:t>
      </w:r>
      <w:r w:rsidR="0039368E" w:rsidRPr="0039783A">
        <w:rPr>
          <w:b/>
          <w:szCs w:val="22"/>
          <w:lang w:val="hr-HR"/>
        </w:rPr>
        <w:t xml:space="preserve"> </w:t>
      </w:r>
      <w:r w:rsidRPr="0039783A">
        <w:rPr>
          <w:b/>
          <w:szCs w:val="22"/>
          <w:lang w:val="hr-HR"/>
        </w:rPr>
        <w:t>STRUČNA</w:t>
      </w:r>
      <w:r w:rsidR="0039368E" w:rsidRPr="0039783A">
        <w:rPr>
          <w:b/>
          <w:szCs w:val="22"/>
          <w:lang w:val="hr-HR"/>
        </w:rPr>
        <w:t xml:space="preserve"> </w:t>
      </w:r>
      <w:r w:rsidRPr="0039783A">
        <w:rPr>
          <w:b/>
          <w:szCs w:val="22"/>
          <w:lang w:val="hr-HR"/>
        </w:rPr>
        <w:t>SPREMA</w:t>
      </w:r>
      <w:r w:rsidR="0039368E" w:rsidRPr="0039783A">
        <w:rPr>
          <w:b/>
          <w:szCs w:val="22"/>
          <w:lang w:val="hr-HR"/>
        </w:rPr>
        <w:t xml:space="preserve"> </w:t>
      </w:r>
      <w:r w:rsidRPr="0039783A">
        <w:rPr>
          <w:b/>
          <w:szCs w:val="22"/>
          <w:lang w:val="hr-HR"/>
        </w:rPr>
        <w:t>NASTAVNIKA</w:t>
      </w:r>
      <w:r w:rsidR="0039368E" w:rsidRPr="0039783A">
        <w:rPr>
          <w:b/>
          <w:szCs w:val="22"/>
          <w:lang w:val="hr-HR"/>
        </w:rPr>
        <w:t>:</w:t>
      </w:r>
    </w:p>
    <w:p w14:paraId="2195FAE3" w14:textId="77777777" w:rsidR="002E220E" w:rsidRPr="0039783A" w:rsidRDefault="002E220E" w:rsidP="002E220E">
      <w:pPr>
        <w:pStyle w:val="ListParagraph"/>
        <w:numPr>
          <w:ilvl w:val="0"/>
          <w:numId w:val="237"/>
        </w:numPr>
        <w:jc w:val="both"/>
        <w:rPr>
          <w:lang w:val="hr-HR"/>
        </w:rPr>
      </w:pPr>
      <w:r w:rsidRPr="0039783A">
        <w:rPr>
          <w:lang w:val="hr-HR"/>
        </w:rPr>
        <w:t>profesor sociologije,</w:t>
      </w:r>
    </w:p>
    <w:p w14:paraId="6E71B98C" w14:textId="77777777" w:rsidR="002E220E" w:rsidRPr="0039783A" w:rsidRDefault="002E220E" w:rsidP="002E220E">
      <w:pPr>
        <w:pStyle w:val="ListParagraph"/>
        <w:numPr>
          <w:ilvl w:val="0"/>
          <w:numId w:val="237"/>
        </w:numPr>
        <w:jc w:val="both"/>
        <w:rPr>
          <w:lang w:val="hr-HR"/>
        </w:rPr>
      </w:pPr>
      <w:r w:rsidRPr="0039783A">
        <w:rPr>
          <w:lang w:val="hr-HR"/>
        </w:rPr>
        <w:t>profesor filozofije,</w:t>
      </w:r>
    </w:p>
    <w:p w14:paraId="79EFC590" w14:textId="77777777" w:rsidR="002E220E" w:rsidRPr="0039783A" w:rsidRDefault="002E220E" w:rsidP="002E220E">
      <w:pPr>
        <w:pStyle w:val="ListParagraph"/>
        <w:numPr>
          <w:ilvl w:val="0"/>
          <w:numId w:val="237"/>
        </w:numPr>
        <w:jc w:val="both"/>
        <w:rPr>
          <w:lang w:val="hr-HR"/>
        </w:rPr>
      </w:pPr>
      <w:r w:rsidRPr="0039783A">
        <w:rPr>
          <w:lang w:val="hr-HR"/>
        </w:rPr>
        <w:t>profesor dvopredmetnoga studija gdje je sociologija ili filozofija glavni ili ravnopravan predmet,</w:t>
      </w:r>
    </w:p>
    <w:p w14:paraId="0AE04E0C" w14:textId="28D47741" w:rsidR="002E220E" w:rsidRPr="0039783A" w:rsidRDefault="002E220E" w:rsidP="002E220E">
      <w:pPr>
        <w:pStyle w:val="ListParagraph"/>
        <w:numPr>
          <w:ilvl w:val="0"/>
          <w:numId w:val="237"/>
        </w:numPr>
        <w:jc w:val="both"/>
        <w:rPr>
          <w:lang w:val="hr-HR"/>
        </w:rPr>
      </w:pPr>
      <w:r w:rsidRPr="0039783A">
        <w:rPr>
          <w:lang w:val="hr-HR"/>
        </w:rPr>
        <w:t>diplomirani filozof.</w:t>
      </w:r>
    </w:p>
    <w:p w14:paraId="5A1ED131" w14:textId="77777777" w:rsidR="002E220E" w:rsidRPr="0039783A" w:rsidRDefault="002E220E" w:rsidP="002E220E">
      <w:pPr>
        <w:jc w:val="both"/>
        <w:rPr>
          <w:lang w:val="hr-HR"/>
        </w:rPr>
      </w:pPr>
    </w:p>
    <w:p w14:paraId="6B4C236C" w14:textId="77777777" w:rsidR="002E220E" w:rsidRPr="0039783A" w:rsidRDefault="002E220E" w:rsidP="002E220E">
      <w:pPr>
        <w:spacing w:after="60"/>
        <w:jc w:val="both"/>
        <w:rPr>
          <w:rFonts w:eastAsia="Calibri"/>
          <w:lang w:val="hr-HR"/>
        </w:rPr>
      </w:pPr>
      <w:r w:rsidRPr="0039783A">
        <w:rPr>
          <w:rFonts w:eastAsia="Calibri"/>
          <w:lang w:val="hr-HR"/>
        </w:rPr>
        <w:t>Navedeni profili visoke stručne spreme (VII/1) moraju proizlaziti iz studijskoga programa u trajanju od najmanje četiri godine.</w:t>
      </w:r>
    </w:p>
    <w:p w14:paraId="62F7E6F6" w14:textId="77777777" w:rsidR="002E220E" w:rsidRPr="0039783A" w:rsidRDefault="002E220E" w:rsidP="002E220E">
      <w:pPr>
        <w:spacing w:after="60"/>
        <w:jc w:val="both"/>
        <w:rPr>
          <w:rFonts w:eastAsia="Calibri"/>
          <w:lang w:val="hr-HR"/>
        </w:rPr>
      </w:pPr>
      <w:r w:rsidRPr="0039783A">
        <w:rPr>
          <w:rFonts w:eastAsia="Calibri"/>
          <w:lang w:val="hr-HR"/>
        </w:rPr>
        <w:t>Nastavu mogu izvoditi i drugi ekvivalentni profili gore navedenim profilima, stečeni pohađanjem studijskoga programa sociologije ili filozofije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5B64479A" w14:textId="77777777" w:rsidR="002E220E" w:rsidRPr="002E220E" w:rsidRDefault="002E220E" w:rsidP="002E220E">
      <w:pPr>
        <w:autoSpaceDE w:val="0"/>
        <w:jc w:val="both"/>
        <w:rPr>
          <w:lang w:val="hr-HR"/>
        </w:rPr>
      </w:pPr>
      <w:r w:rsidRPr="0039783A">
        <w:rPr>
          <w:b/>
          <w:lang w:val="hr-HR"/>
        </w:rPr>
        <w:t xml:space="preserve">Napomena: </w:t>
      </w:r>
      <w:r w:rsidRPr="0039783A">
        <w:rPr>
          <w:lang w:val="hr-HR"/>
        </w:rPr>
        <w:t>Nastavnici čiji profili nisu nabrojani, koji su primljeni u radni odnos do primjene ovoga nastavnog plana i programa u srednjim školama Brčko distrikta BiH, mogu i dalje izvoditi nastavu.</w:t>
      </w:r>
    </w:p>
    <w:bookmarkEnd w:id="29"/>
    <w:p w14:paraId="37797FE8" w14:textId="77777777" w:rsidR="0039368E" w:rsidRPr="00A40EFA" w:rsidRDefault="0039368E" w:rsidP="0039368E">
      <w:pPr>
        <w:jc w:val="both"/>
        <w:rPr>
          <w:b/>
          <w:szCs w:val="22"/>
          <w:lang w:val="hr-HR"/>
        </w:rPr>
      </w:pPr>
    </w:p>
    <w:p w14:paraId="4B2CC458" w14:textId="77777777" w:rsidR="0039368E" w:rsidRPr="00A40EFA" w:rsidRDefault="0039368E" w:rsidP="0039368E">
      <w:pPr>
        <w:jc w:val="both"/>
        <w:rPr>
          <w:b/>
          <w:szCs w:val="22"/>
          <w:lang w:val="hr-HR"/>
        </w:rPr>
      </w:pPr>
    </w:p>
    <w:p w14:paraId="0F752E60" w14:textId="77777777" w:rsidR="0039368E" w:rsidRPr="00A40EFA" w:rsidRDefault="0039368E" w:rsidP="0039368E">
      <w:pPr>
        <w:jc w:val="both"/>
        <w:rPr>
          <w:szCs w:val="22"/>
          <w:lang w:val="hr-HR"/>
        </w:rPr>
      </w:pPr>
    </w:p>
    <w:p w14:paraId="1D80DA84" w14:textId="77777777" w:rsidR="0039368E" w:rsidRPr="00A40EFA" w:rsidRDefault="0039368E" w:rsidP="0039368E">
      <w:pPr>
        <w:jc w:val="right"/>
        <w:rPr>
          <w:szCs w:val="22"/>
          <w:lang w:val="hr-HR"/>
        </w:rPr>
      </w:pPr>
    </w:p>
    <w:p w14:paraId="734BB1EC" w14:textId="77777777" w:rsidR="0039368E" w:rsidRPr="00A40EFA" w:rsidRDefault="0039368E" w:rsidP="0039368E">
      <w:pPr>
        <w:rPr>
          <w:szCs w:val="22"/>
          <w:lang w:val="hr-HR"/>
        </w:rPr>
      </w:pPr>
    </w:p>
    <w:p w14:paraId="39F59EE0" w14:textId="77777777" w:rsidR="0039368E" w:rsidRPr="00A40EFA" w:rsidRDefault="0039368E" w:rsidP="0039368E">
      <w:pPr>
        <w:rPr>
          <w:szCs w:val="22"/>
          <w:lang w:val="hr-HR"/>
        </w:rPr>
      </w:pPr>
    </w:p>
    <w:p w14:paraId="1EDCBFD5" w14:textId="77777777" w:rsidR="0039368E" w:rsidRPr="00A40EFA" w:rsidRDefault="0039368E" w:rsidP="0039368E">
      <w:pPr>
        <w:rPr>
          <w:szCs w:val="22"/>
          <w:lang w:val="hr-HR"/>
        </w:rPr>
      </w:pPr>
    </w:p>
    <w:p w14:paraId="15B81AA9" w14:textId="77777777" w:rsidR="0039368E" w:rsidRPr="00A40EFA" w:rsidRDefault="0039368E" w:rsidP="0039368E">
      <w:pPr>
        <w:rPr>
          <w:szCs w:val="22"/>
          <w:lang w:val="hr-HR"/>
        </w:rPr>
      </w:pPr>
    </w:p>
    <w:p w14:paraId="3D3BD012" w14:textId="551F35C8" w:rsidR="0039368E" w:rsidRPr="00A40EFA" w:rsidRDefault="0039368E">
      <w:pPr>
        <w:rPr>
          <w:szCs w:val="22"/>
          <w:lang w:val="hr-HR"/>
        </w:rPr>
      </w:pPr>
      <w:r w:rsidRPr="00A40EFA">
        <w:rPr>
          <w:szCs w:val="22"/>
          <w:lang w:val="hr-HR"/>
        </w:rPr>
        <w:tab/>
      </w:r>
    </w:p>
    <w:sectPr w:rsidR="0039368E" w:rsidRPr="00A40EFA" w:rsidSect="000D5B17">
      <w:pgSz w:w="11906" w:h="16838" w:code="9"/>
      <w:pgMar w:top="851" w:right="85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47A62" w14:textId="77777777" w:rsidR="000832CA" w:rsidRDefault="000832CA" w:rsidP="00067DD7">
      <w:r>
        <w:separator/>
      </w:r>
    </w:p>
  </w:endnote>
  <w:endnote w:type="continuationSeparator" w:id="0">
    <w:p w14:paraId="37CBD56A" w14:textId="77777777" w:rsidR="000832CA" w:rsidRDefault="000832CA" w:rsidP="0006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01EF" w14:textId="77777777" w:rsidR="00817D12" w:rsidRDefault="00817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287307"/>
      <w:docPartObj>
        <w:docPartGallery w:val="Page Numbers (Bottom of Page)"/>
        <w:docPartUnique/>
      </w:docPartObj>
    </w:sdtPr>
    <w:sdtEndPr>
      <w:rPr>
        <w:noProof/>
      </w:rPr>
    </w:sdtEndPr>
    <w:sdtContent>
      <w:p w14:paraId="52A2498E" w14:textId="77777777" w:rsidR="00817D12" w:rsidRDefault="00817D12">
        <w:pPr>
          <w:pStyle w:val="Footer"/>
          <w:jc w:val="right"/>
        </w:pPr>
        <w:r>
          <w:fldChar w:fldCharType="begin"/>
        </w:r>
        <w:r>
          <w:instrText xml:space="preserve"> PAGE   \* MERGEFORMAT </w:instrText>
        </w:r>
        <w:r>
          <w:fldChar w:fldCharType="separate"/>
        </w:r>
        <w:r w:rsidR="00D26C2B">
          <w:rPr>
            <w:noProof/>
          </w:rPr>
          <w:t>3</w:t>
        </w:r>
        <w:r>
          <w:rPr>
            <w:noProof/>
          </w:rPr>
          <w:fldChar w:fldCharType="end"/>
        </w:r>
      </w:p>
    </w:sdtContent>
  </w:sdt>
  <w:p w14:paraId="36EC9B6A" w14:textId="77777777" w:rsidR="00817D12" w:rsidRDefault="00817D12">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6258" w14:textId="77777777" w:rsidR="00817D12" w:rsidRDefault="00817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B97E5" w14:textId="77777777" w:rsidR="000832CA" w:rsidRDefault="000832CA" w:rsidP="00067DD7">
      <w:r>
        <w:separator/>
      </w:r>
    </w:p>
  </w:footnote>
  <w:footnote w:type="continuationSeparator" w:id="0">
    <w:p w14:paraId="223970B7" w14:textId="77777777" w:rsidR="000832CA" w:rsidRDefault="000832CA" w:rsidP="0006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8A24" w14:textId="77777777" w:rsidR="00817D12" w:rsidRDefault="00817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AC13" w14:textId="77777777" w:rsidR="00817D12" w:rsidRDefault="00817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0BFE" w14:textId="77777777" w:rsidR="00817D12" w:rsidRDefault="0081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32"/>
        </w:tabs>
        <w:ind w:left="132" w:hanging="360"/>
      </w:pPr>
      <w:rPr>
        <w:rFonts w:ascii="Symbol" w:hAnsi="Symbol" w:cs="Symbol" w:hint="default"/>
      </w:rPr>
    </w:lvl>
  </w:abstractNum>
  <w:abstractNum w:abstractNumId="1" w15:restartNumberingAfterBreak="0">
    <w:nsid w:val="00000002"/>
    <w:multiLevelType w:val="singleLevel"/>
    <w:tmpl w:val="6CB84DB0"/>
    <w:name w:val="WW8Num2"/>
    <w:lvl w:ilvl="0">
      <w:start w:val="1"/>
      <w:numFmt w:val="decimal"/>
      <w:lvlText w:val="%1."/>
      <w:lvlJc w:val="left"/>
      <w:pPr>
        <w:tabs>
          <w:tab w:val="num" w:pos="720"/>
        </w:tabs>
        <w:ind w:left="720" w:hanging="360"/>
      </w:pPr>
      <w:rPr>
        <w:rFonts w:hint="default"/>
        <w:b w:val="0"/>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44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
        <w:i/>
      </w:rPr>
    </w:lvl>
  </w:abstractNum>
  <w:abstractNum w:abstractNumId="5" w15:restartNumberingAfterBreak="0">
    <w:nsid w:val="00000006"/>
    <w:multiLevelType w:val="singleLevel"/>
    <w:tmpl w:val="CE96E03A"/>
    <w:name w:val="WW8Num6"/>
    <w:lvl w:ilvl="0">
      <w:numFmt w:val="bullet"/>
      <w:suff w:val="space"/>
      <w:lvlText w:val="-"/>
      <w:lvlJc w:val="left"/>
      <w:pPr>
        <w:ind w:left="720" w:hanging="360"/>
      </w:pPr>
      <w:rPr>
        <w:rFonts w:ascii="Times New Roman" w:hAnsi="Times New Roman" w:cs="Times New Roman" w:hint="default"/>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lang w:val="de-DE"/>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hint="default"/>
      </w:rPr>
    </w:lvl>
  </w:abstractNum>
  <w:abstractNum w:abstractNumId="10" w15:restartNumberingAfterBreak="0">
    <w:nsid w:val="006D0BF1"/>
    <w:multiLevelType w:val="hybridMultilevel"/>
    <w:tmpl w:val="883CF3C4"/>
    <w:lvl w:ilvl="0" w:tplc="4344F4A0">
      <w:numFmt w:val="bullet"/>
      <w:lvlText w:val="-"/>
      <w:lvlJc w:val="left"/>
      <w:pPr>
        <w:ind w:left="561" w:hanging="360"/>
      </w:pPr>
      <w:rPr>
        <w:rFonts w:ascii="Carlito" w:eastAsia="Carlito" w:hAnsi="Carlito" w:cs="Carlito" w:hint="default"/>
        <w:w w:val="100"/>
        <w:sz w:val="22"/>
        <w:szCs w:val="22"/>
        <w:lang w:val="hr-HR" w:eastAsia="en-US" w:bidi="ar-SA"/>
      </w:rPr>
    </w:lvl>
    <w:lvl w:ilvl="1" w:tplc="4FF6EE60">
      <w:numFmt w:val="bullet"/>
      <w:lvlText w:val="•"/>
      <w:lvlJc w:val="left"/>
      <w:pPr>
        <w:ind w:left="825" w:hanging="360"/>
      </w:pPr>
      <w:rPr>
        <w:rFonts w:hint="default"/>
        <w:lang w:val="hr-HR" w:eastAsia="en-US" w:bidi="ar-SA"/>
      </w:rPr>
    </w:lvl>
    <w:lvl w:ilvl="2" w:tplc="5DC00E3E">
      <w:numFmt w:val="bullet"/>
      <w:lvlText w:val="•"/>
      <w:lvlJc w:val="left"/>
      <w:pPr>
        <w:ind w:left="1091" w:hanging="360"/>
      </w:pPr>
      <w:rPr>
        <w:rFonts w:hint="default"/>
        <w:lang w:val="hr-HR" w:eastAsia="en-US" w:bidi="ar-SA"/>
      </w:rPr>
    </w:lvl>
    <w:lvl w:ilvl="3" w:tplc="D9E0F0DC">
      <w:numFmt w:val="bullet"/>
      <w:lvlText w:val="•"/>
      <w:lvlJc w:val="left"/>
      <w:pPr>
        <w:ind w:left="1357" w:hanging="360"/>
      </w:pPr>
      <w:rPr>
        <w:rFonts w:hint="default"/>
        <w:lang w:val="hr-HR" w:eastAsia="en-US" w:bidi="ar-SA"/>
      </w:rPr>
    </w:lvl>
    <w:lvl w:ilvl="4" w:tplc="A894C8BA">
      <w:numFmt w:val="bullet"/>
      <w:lvlText w:val="•"/>
      <w:lvlJc w:val="left"/>
      <w:pPr>
        <w:ind w:left="1623" w:hanging="360"/>
      </w:pPr>
      <w:rPr>
        <w:rFonts w:hint="default"/>
        <w:lang w:val="hr-HR" w:eastAsia="en-US" w:bidi="ar-SA"/>
      </w:rPr>
    </w:lvl>
    <w:lvl w:ilvl="5" w:tplc="387C435A">
      <w:numFmt w:val="bullet"/>
      <w:lvlText w:val="•"/>
      <w:lvlJc w:val="left"/>
      <w:pPr>
        <w:ind w:left="1889" w:hanging="360"/>
      </w:pPr>
      <w:rPr>
        <w:rFonts w:hint="default"/>
        <w:lang w:val="hr-HR" w:eastAsia="en-US" w:bidi="ar-SA"/>
      </w:rPr>
    </w:lvl>
    <w:lvl w:ilvl="6" w:tplc="39222972">
      <w:numFmt w:val="bullet"/>
      <w:lvlText w:val="•"/>
      <w:lvlJc w:val="left"/>
      <w:pPr>
        <w:ind w:left="2155" w:hanging="360"/>
      </w:pPr>
      <w:rPr>
        <w:rFonts w:hint="default"/>
        <w:lang w:val="hr-HR" w:eastAsia="en-US" w:bidi="ar-SA"/>
      </w:rPr>
    </w:lvl>
    <w:lvl w:ilvl="7" w:tplc="832CD740">
      <w:numFmt w:val="bullet"/>
      <w:lvlText w:val="•"/>
      <w:lvlJc w:val="left"/>
      <w:pPr>
        <w:ind w:left="2421" w:hanging="360"/>
      </w:pPr>
      <w:rPr>
        <w:rFonts w:hint="default"/>
        <w:lang w:val="hr-HR" w:eastAsia="en-US" w:bidi="ar-SA"/>
      </w:rPr>
    </w:lvl>
    <w:lvl w:ilvl="8" w:tplc="2C901B7A">
      <w:numFmt w:val="bullet"/>
      <w:lvlText w:val="•"/>
      <w:lvlJc w:val="left"/>
      <w:pPr>
        <w:ind w:left="2687" w:hanging="360"/>
      </w:pPr>
      <w:rPr>
        <w:rFonts w:hint="default"/>
        <w:lang w:val="hr-HR" w:eastAsia="en-US" w:bidi="ar-SA"/>
      </w:rPr>
    </w:lvl>
  </w:abstractNum>
  <w:abstractNum w:abstractNumId="11" w15:restartNumberingAfterBreak="0">
    <w:nsid w:val="01321117"/>
    <w:multiLevelType w:val="hybridMultilevel"/>
    <w:tmpl w:val="BA0CD45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 w15:restartNumberingAfterBreak="0">
    <w:nsid w:val="018A4A7A"/>
    <w:multiLevelType w:val="singleLevel"/>
    <w:tmpl w:val="EC984CE0"/>
    <w:lvl w:ilvl="0">
      <w:start w:val="1"/>
      <w:numFmt w:val="bullet"/>
      <w:lvlText w:val="-"/>
      <w:lvlJc w:val="left"/>
      <w:pPr>
        <w:tabs>
          <w:tab w:val="num" w:pos="501"/>
        </w:tabs>
        <w:ind w:left="501" w:hanging="360"/>
      </w:pPr>
      <w:rPr>
        <w:rFonts w:hint="default"/>
      </w:rPr>
    </w:lvl>
  </w:abstractNum>
  <w:abstractNum w:abstractNumId="13" w15:restartNumberingAfterBreak="0">
    <w:nsid w:val="03296C58"/>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03487EFD"/>
    <w:multiLevelType w:val="hybridMultilevel"/>
    <w:tmpl w:val="EDA2FD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15:restartNumberingAfterBreak="0">
    <w:nsid w:val="046C57DE"/>
    <w:multiLevelType w:val="hybridMultilevel"/>
    <w:tmpl w:val="1C681052"/>
    <w:lvl w:ilvl="0" w:tplc="5914E59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04887538"/>
    <w:multiLevelType w:val="hybridMultilevel"/>
    <w:tmpl w:val="4748004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 w15:restartNumberingAfterBreak="0">
    <w:nsid w:val="04E43F5F"/>
    <w:multiLevelType w:val="hybridMultilevel"/>
    <w:tmpl w:val="BF883900"/>
    <w:lvl w:ilvl="0" w:tplc="176AAD7C">
      <w:numFmt w:val="bullet"/>
      <w:lvlText w:val=""/>
      <w:lvlJc w:val="left"/>
      <w:pPr>
        <w:ind w:left="360" w:hanging="360"/>
      </w:pPr>
      <w:rPr>
        <w:rFonts w:ascii="Symbol" w:eastAsia="Calibri" w:hAnsi="Symbol" w:cs="Calibri"/>
      </w:rPr>
    </w:lvl>
    <w:lvl w:ilvl="1" w:tplc="EE3408A4" w:tentative="1">
      <w:start w:val="1"/>
      <w:numFmt w:val="bullet"/>
      <w:lvlText w:val="o"/>
      <w:lvlJc w:val="left"/>
      <w:pPr>
        <w:ind w:left="1080" w:hanging="360"/>
      </w:pPr>
      <w:rPr>
        <w:rFonts w:ascii="Courier New" w:hAnsi="Courier New" w:cs="Courier New"/>
      </w:rPr>
    </w:lvl>
    <w:lvl w:ilvl="2" w:tplc="F4F030BC" w:tentative="1">
      <w:start w:val="1"/>
      <w:numFmt w:val="bullet"/>
      <w:lvlText w:val=""/>
      <w:lvlJc w:val="left"/>
      <w:pPr>
        <w:ind w:left="1800" w:hanging="360"/>
      </w:pPr>
      <w:rPr>
        <w:rFonts w:ascii="Wingdings" w:hAnsi="Wingdings"/>
      </w:rPr>
    </w:lvl>
    <w:lvl w:ilvl="3" w:tplc="EEF0F890" w:tentative="1">
      <w:start w:val="1"/>
      <w:numFmt w:val="bullet"/>
      <w:lvlText w:val=""/>
      <w:lvlJc w:val="left"/>
      <w:pPr>
        <w:ind w:left="2520" w:hanging="360"/>
      </w:pPr>
      <w:rPr>
        <w:rFonts w:ascii="Symbol" w:hAnsi="Symbol"/>
      </w:rPr>
    </w:lvl>
    <w:lvl w:ilvl="4" w:tplc="3962C45E" w:tentative="1">
      <w:start w:val="1"/>
      <w:numFmt w:val="bullet"/>
      <w:lvlText w:val="o"/>
      <w:lvlJc w:val="left"/>
      <w:pPr>
        <w:ind w:left="3240" w:hanging="360"/>
      </w:pPr>
      <w:rPr>
        <w:rFonts w:ascii="Courier New" w:hAnsi="Courier New" w:cs="Courier New"/>
      </w:rPr>
    </w:lvl>
    <w:lvl w:ilvl="5" w:tplc="C4FC6D98" w:tentative="1">
      <w:start w:val="1"/>
      <w:numFmt w:val="bullet"/>
      <w:lvlText w:val=""/>
      <w:lvlJc w:val="left"/>
      <w:pPr>
        <w:ind w:left="3960" w:hanging="360"/>
      </w:pPr>
      <w:rPr>
        <w:rFonts w:ascii="Wingdings" w:hAnsi="Wingdings"/>
      </w:rPr>
    </w:lvl>
    <w:lvl w:ilvl="6" w:tplc="E274425A" w:tentative="1">
      <w:start w:val="1"/>
      <w:numFmt w:val="bullet"/>
      <w:lvlText w:val=""/>
      <w:lvlJc w:val="left"/>
      <w:pPr>
        <w:ind w:left="4680" w:hanging="360"/>
      </w:pPr>
      <w:rPr>
        <w:rFonts w:ascii="Symbol" w:hAnsi="Symbol"/>
      </w:rPr>
    </w:lvl>
    <w:lvl w:ilvl="7" w:tplc="CD246E64" w:tentative="1">
      <w:start w:val="1"/>
      <w:numFmt w:val="bullet"/>
      <w:lvlText w:val="o"/>
      <w:lvlJc w:val="left"/>
      <w:pPr>
        <w:ind w:left="5400" w:hanging="360"/>
      </w:pPr>
      <w:rPr>
        <w:rFonts w:ascii="Courier New" w:hAnsi="Courier New" w:cs="Courier New"/>
      </w:rPr>
    </w:lvl>
    <w:lvl w:ilvl="8" w:tplc="4BF0AF1E" w:tentative="1">
      <w:start w:val="1"/>
      <w:numFmt w:val="bullet"/>
      <w:lvlText w:val=""/>
      <w:lvlJc w:val="left"/>
      <w:pPr>
        <w:ind w:left="6120" w:hanging="360"/>
      </w:pPr>
      <w:rPr>
        <w:rFonts w:ascii="Wingdings" w:hAnsi="Wingdings"/>
      </w:rPr>
    </w:lvl>
  </w:abstractNum>
  <w:abstractNum w:abstractNumId="18" w15:restartNumberingAfterBreak="0">
    <w:nsid w:val="04ED2A4B"/>
    <w:multiLevelType w:val="hybridMultilevel"/>
    <w:tmpl w:val="353EDD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 w15:restartNumberingAfterBreak="0">
    <w:nsid w:val="05287CD9"/>
    <w:multiLevelType w:val="hybridMultilevel"/>
    <w:tmpl w:val="E5104438"/>
    <w:lvl w:ilvl="0" w:tplc="7AC8EF52">
      <w:numFmt w:val="bullet"/>
      <w:lvlText w:val="-"/>
      <w:lvlJc w:val="left"/>
      <w:pPr>
        <w:ind w:left="779" w:hanging="360"/>
      </w:pPr>
      <w:rPr>
        <w:rFonts w:ascii="Carlito" w:eastAsia="Carlito" w:hAnsi="Carlito" w:cs="Carlito" w:hint="default"/>
        <w:w w:val="100"/>
        <w:sz w:val="22"/>
        <w:szCs w:val="22"/>
        <w:lang w:val="hr-HR" w:eastAsia="en-US" w:bidi="ar-SA"/>
      </w:rPr>
    </w:lvl>
    <w:lvl w:ilvl="1" w:tplc="A7724710">
      <w:numFmt w:val="bullet"/>
      <w:lvlText w:val="•"/>
      <w:lvlJc w:val="left"/>
      <w:pPr>
        <w:ind w:left="1028" w:hanging="360"/>
      </w:pPr>
      <w:rPr>
        <w:rFonts w:hint="default"/>
        <w:lang w:val="hr-HR" w:eastAsia="en-US" w:bidi="ar-SA"/>
      </w:rPr>
    </w:lvl>
    <w:lvl w:ilvl="2" w:tplc="BB9834E8">
      <w:numFmt w:val="bullet"/>
      <w:lvlText w:val="•"/>
      <w:lvlJc w:val="left"/>
      <w:pPr>
        <w:ind w:left="1277" w:hanging="360"/>
      </w:pPr>
      <w:rPr>
        <w:rFonts w:hint="default"/>
        <w:lang w:val="hr-HR" w:eastAsia="en-US" w:bidi="ar-SA"/>
      </w:rPr>
    </w:lvl>
    <w:lvl w:ilvl="3" w:tplc="1B1ED28E">
      <w:numFmt w:val="bullet"/>
      <w:lvlText w:val="•"/>
      <w:lvlJc w:val="left"/>
      <w:pPr>
        <w:ind w:left="1526" w:hanging="360"/>
      </w:pPr>
      <w:rPr>
        <w:rFonts w:hint="default"/>
        <w:lang w:val="hr-HR" w:eastAsia="en-US" w:bidi="ar-SA"/>
      </w:rPr>
    </w:lvl>
    <w:lvl w:ilvl="4" w:tplc="412224D4">
      <w:numFmt w:val="bullet"/>
      <w:lvlText w:val="•"/>
      <w:lvlJc w:val="left"/>
      <w:pPr>
        <w:ind w:left="1775" w:hanging="360"/>
      </w:pPr>
      <w:rPr>
        <w:rFonts w:hint="default"/>
        <w:lang w:val="hr-HR" w:eastAsia="en-US" w:bidi="ar-SA"/>
      </w:rPr>
    </w:lvl>
    <w:lvl w:ilvl="5" w:tplc="63808256">
      <w:numFmt w:val="bullet"/>
      <w:lvlText w:val="•"/>
      <w:lvlJc w:val="left"/>
      <w:pPr>
        <w:ind w:left="2024" w:hanging="360"/>
      </w:pPr>
      <w:rPr>
        <w:rFonts w:hint="default"/>
        <w:lang w:val="hr-HR" w:eastAsia="en-US" w:bidi="ar-SA"/>
      </w:rPr>
    </w:lvl>
    <w:lvl w:ilvl="6" w:tplc="BE0EA02C">
      <w:numFmt w:val="bullet"/>
      <w:lvlText w:val="•"/>
      <w:lvlJc w:val="left"/>
      <w:pPr>
        <w:ind w:left="2273" w:hanging="360"/>
      </w:pPr>
      <w:rPr>
        <w:rFonts w:hint="default"/>
        <w:lang w:val="hr-HR" w:eastAsia="en-US" w:bidi="ar-SA"/>
      </w:rPr>
    </w:lvl>
    <w:lvl w:ilvl="7" w:tplc="5BDC8CD4">
      <w:numFmt w:val="bullet"/>
      <w:lvlText w:val="•"/>
      <w:lvlJc w:val="left"/>
      <w:pPr>
        <w:ind w:left="2522" w:hanging="360"/>
      </w:pPr>
      <w:rPr>
        <w:rFonts w:hint="default"/>
        <w:lang w:val="hr-HR" w:eastAsia="en-US" w:bidi="ar-SA"/>
      </w:rPr>
    </w:lvl>
    <w:lvl w:ilvl="8" w:tplc="48D6AA56">
      <w:numFmt w:val="bullet"/>
      <w:lvlText w:val="•"/>
      <w:lvlJc w:val="left"/>
      <w:pPr>
        <w:ind w:left="2771" w:hanging="360"/>
      </w:pPr>
      <w:rPr>
        <w:rFonts w:hint="default"/>
        <w:lang w:val="hr-HR" w:eastAsia="en-US" w:bidi="ar-SA"/>
      </w:rPr>
    </w:lvl>
  </w:abstractNum>
  <w:abstractNum w:abstractNumId="20" w15:restartNumberingAfterBreak="0">
    <w:nsid w:val="05827CD9"/>
    <w:multiLevelType w:val="hybridMultilevel"/>
    <w:tmpl w:val="DA28A87C"/>
    <w:lvl w:ilvl="0" w:tplc="47C0DFD2">
      <w:numFmt w:val="bullet"/>
      <w:lvlText w:val="-"/>
      <w:lvlJc w:val="left"/>
      <w:pPr>
        <w:ind w:left="360" w:hanging="360"/>
      </w:pPr>
      <w:rPr>
        <w:rFonts w:ascii="Times New Roman" w:eastAsia="Times New Roman" w:hAnsi="Times New Roman" w:cs="Times New Roman"/>
      </w:rPr>
    </w:lvl>
    <w:lvl w:ilvl="1" w:tplc="3D16FCBC" w:tentative="1">
      <w:start w:val="1"/>
      <w:numFmt w:val="bullet"/>
      <w:lvlText w:val="o"/>
      <w:lvlJc w:val="left"/>
      <w:pPr>
        <w:ind w:left="1080" w:hanging="360"/>
      </w:pPr>
      <w:rPr>
        <w:rFonts w:ascii="Courier New" w:hAnsi="Courier New" w:cs="Courier New"/>
      </w:rPr>
    </w:lvl>
    <w:lvl w:ilvl="2" w:tplc="4E9E9D04" w:tentative="1">
      <w:start w:val="1"/>
      <w:numFmt w:val="bullet"/>
      <w:lvlText w:val=""/>
      <w:lvlJc w:val="left"/>
      <w:pPr>
        <w:ind w:left="1800" w:hanging="360"/>
      </w:pPr>
      <w:rPr>
        <w:rFonts w:ascii="Wingdings" w:hAnsi="Wingdings"/>
      </w:rPr>
    </w:lvl>
    <w:lvl w:ilvl="3" w:tplc="301E6B2C" w:tentative="1">
      <w:start w:val="1"/>
      <w:numFmt w:val="bullet"/>
      <w:lvlText w:val=""/>
      <w:lvlJc w:val="left"/>
      <w:pPr>
        <w:ind w:left="2520" w:hanging="360"/>
      </w:pPr>
      <w:rPr>
        <w:rFonts w:ascii="Symbol" w:hAnsi="Symbol"/>
      </w:rPr>
    </w:lvl>
    <w:lvl w:ilvl="4" w:tplc="E312C02E" w:tentative="1">
      <w:start w:val="1"/>
      <w:numFmt w:val="bullet"/>
      <w:lvlText w:val="o"/>
      <w:lvlJc w:val="left"/>
      <w:pPr>
        <w:ind w:left="3240" w:hanging="360"/>
      </w:pPr>
      <w:rPr>
        <w:rFonts w:ascii="Courier New" w:hAnsi="Courier New" w:cs="Courier New"/>
      </w:rPr>
    </w:lvl>
    <w:lvl w:ilvl="5" w:tplc="35FC829C" w:tentative="1">
      <w:start w:val="1"/>
      <w:numFmt w:val="bullet"/>
      <w:lvlText w:val=""/>
      <w:lvlJc w:val="left"/>
      <w:pPr>
        <w:ind w:left="3960" w:hanging="360"/>
      </w:pPr>
      <w:rPr>
        <w:rFonts w:ascii="Wingdings" w:hAnsi="Wingdings"/>
      </w:rPr>
    </w:lvl>
    <w:lvl w:ilvl="6" w:tplc="0102E096" w:tentative="1">
      <w:start w:val="1"/>
      <w:numFmt w:val="bullet"/>
      <w:lvlText w:val=""/>
      <w:lvlJc w:val="left"/>
      <w:pPr>
        <w:ind w:left="4680" w:hanging="360"/>
      </w:pPr>
      <w:rPr>
        <w:rFonts w:ascii="Symbol" w:hAnsi="Symbol"/>
      </w:rPr>
    </w:lvl>
    <w:lvl w:ilvl="7" w:tplc="61322B0A" w:tentative="1">
      <w:start w:val="1"/>
      <w:numFmt w:val="bullet"/>
      <w:lvlText w:val="o"/>
      <w:lvlJc w:val="left"/>
      <w:pPr>
        <w:ind w:left="5400" w:hanging="360"/>
      </w:pPr>
      <w:rPr>
        <w:rFonts w:ascii="Courier New" w:hAnsi="Courier New" w:cs="Courier New"/>
      </w:rPr>
    </w:lvl>
    <w:lvl w:ilvl="8" w:tplc="8F682332" w:tentative="1">
      <w:start w:val="1"/>
      <w:numFmt w:val="bullet"/>
      <w:lvlText w:val=""/>
      <w:lvlJc w:val="left"/>
      <w:pPr>
        <w:ind w:left="6120" w:hanging="360"/>
      </w:pPr>
      <w:rPr>
        <w:rFonts w:ascii="Wingdings" w:hAnsi="Wingdings"/>
      </w:rPr>
    </w:lvl>
  </w:abstractNum>
  <w:abstractNum w:abstractNumId="21" w15:restartNumberingAfterBreak="0">
    <w:nsid w:val="05931AE1"/>
    <w:multiLevelType w:val="hybridMultilevel"/>
    <w:tmpl w:val="D040AE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5D5760B"/>
    <w:multiLevelType w:val="hybridMultilevel"/>
    <w:tmpl w:val="A5E6ED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15:restartNumberingAfterBreak="0">
    <w:nsid w:val="065F151F"/>
    <w:multiLevelType w:val="hybridMultilevel"/>
    <w:tmpl w:val="627A808A"/>
    <w:lvl w:ilvl="0" w:tplc="7A5EF1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06690C9A"/>
    <w:multiLevelType w:val="hybridMultilevel"/>
    <w:tmpl w:val="484054DE"/>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 w15:restartNumberingAfterBreak="0">
    <w:nsid w:val="076A30ED"/>
    <w:multiLevelType w:val="hybridMultilevel"/>
    <w:tmpl w:val="51602E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 w15:restartNumberingAfterBreak="0">
    <w:nsid w:val="07F56176"/>
    <w:multiLevelType w:val="hybridMultilevel"/>
    <w:tmpl w:val="C2443300"/>
    <w:lvl w:ilvl="0" w:tplc="F9A6E74A">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7" w15:restartNumberingAfterBreak="0">
    <w:nsid w:val="084603EE"/>
    <w:multiLevelType w:val="singleLevel"/>
    <w:tmpl w:val="EC984CE0"/>
    <w:lvl w:ilvl="0">
      <w:start w:val="1"/>
      <w:numFmt w:val="bullet"/>
      <w:lvlText w:val="-"/>
      <w:lvlJc w:val="left"/>
      <w:pPr>
        <w:tabs>
          <w:tab w:val="num" w:pos="360"/>
        </w:tabs>
        <w:ind w:left="360" w:hanging="360"/>
      </w:pPr>
      <w:rPr>
        <w:rFonts w:hint="default"/>
      </w:rPr>
    </w:lvl>
  </w:abstractNum>
  <w:abstractNum w:abstractNumId="28" w15:restartNumberingAfterBreak="0">
    <w:nsid w:val="086D5F8A"/>
    <w:multiLevelType w:val="singleLevel"/>
    <w:tmpl w:val="EC984CE0"/>
    <w:lvl w:ilvl="0">
      <w:start w:val="1"/>
      <w:numFmt w:val="bullet"/>
      <w:lvlText w:val="-"/>
      <w:lvlJc w:val="left"/>
      <w:pPr>
        <w:tabs>
          <w:tab w:val="num" w:pos="360"/>
        </w:tabs>
        <w:ind w:left="360" w:hanging="360"/>
      </w:pPr>
      <w:rPr>
        <w:rFonts w:hint="default"/>
      </w:rPr>
    </w:lvl>
  </w:abstractNum>
  <w:abstractNum w:abstractNumId="29" w15:restartNumberingAfterBreak="0">
    <w:nsid w:val="08B95D8B"/>
    <w:multiLevelType w:val="hybridMultilevel"/>
    <w:tmpl w:val="2EAA7B76"/>
    <w:lvl w:ilvl="0" w:tplc="B0A2D2C4">
      <w:start w:val="4"/>
      <w:numFmt w:val="bullet"/>
      <w:pStyle w:val="ListBullet"/>
      <w:lvlText w:val="-"/>
      <w:lvlJc w:val="left"/>
      <w:pPr>
        <w:ind w:left="484" w:hanging="360"/>
      </w:pPr>
      <w:rPr>
        <w:rFonts w:ascii="Times New Roman" w:eastAsia="Times New Roman" w:hAnsi="Times New Roman" w:cs="Times New Roman" w:hint="default"/>
      </w:rPr>
    </w:lvl>
    <w:lvl w:ilvl="1" w:tplc="101A0003">
      <w:start w:val="1"/>
      <w:numFmt w:val="bullet"/>
      <w:lvlText w:val="o"/>
      <w:lvlJc w:val="left"/>
      <w:pPr>
        <w:ind w:left="1204" w:hanging="360"/>
      </w:pPr>
      <w:rPr>
        <w:rFonts w:ascii="Courier New" w:hAnsi="Courier New" w:cs="Courier New" w:hint="default"/>
      </w:rPr>
    </w:lvl>
    <w:lvl w:ilvl="2" w:tplc="101A0005">
      <w:start w:val="1"/>
      <w:numFmt w:val="bullet"/>
      <w:lvlText w:val=""/>
      <w:lvlJc w:val="left"/>
      <w:pPr>
        <w:ind w:left="1924" w:hanging="360"/>
      </w:pPr>
      <w:rPr>
        <w:rFonts w:ascii="Wingdings" w:hAnsi="Wingdings" w:hint="default"/>
      </w:rPr>
    </w:lvl>
    <w:lvl w:ilvl="3" w:tplc="101A0001">
      <w:start w:val="1"/>
      <w:numFmt w:val="bullet"/>
      <w:lvlText w:val=""/>
      <w:lvlJc w:val="left"/>
      <w:pPr>
        <w:ind w:left="2644" w:hanging="360"/>
      </w:pPr>
      <w:rPr>
        <w:rFonts w:ascii="Symbol" w:hAnsi="Symbol" w:hint="default"/>
      </w:rPr>
    </w:lvl>
    <w:lvl w:ilvl="4" w:tplc="101A0003">
      <w:start w:val="1"/>
      <w:numFmt w:val="bullet"/>
      <w:lvlText w:val="o"/>
      <w:lvlJc w:val="left"/>
      <w:pPr>
        <w:ind w:left="3364" w:hanging="360"/>
      </w:pPr>
      <w:rPr>
        <w:rFonts w:ascii="Courier New" w:hAnsi="Courier New" w:cs="Courier New" w:hint="default"/>
      </w:rPr>
    </w:lvl>
    <w:lvl w:ilvl="5" w:tplc="101A0005">
      <w:start w:val="1"/>
      <w:numFmt w:val="bullet"/>
      <w:lvlText w:val=""/>
      <w:lvlJc w:val="left"/>
      <w:pPr>
        <w:ind w:left="4084" w:hanging="360"/>
      </w:pPr>
      <w:rPr>
        <w:rFonts w:ascii="Wingdings" w:hAnsi="Wingdings" w:hint="default"/>
      </w:rPr>
    </w:lvl>
    <w:lvl w:ilvl="6" w:tplc="101A0001">
      <w:start w:val="1"/>
      <w:numFmt w:val="bullet"/>
      <w:lvlText w:val=""/>
      <w:lvlJc w:val="left"/>
      <w:pPr>
        <w:ind w:left="4804" w:hanging="360"/>
      </w:pPr>
      <w:rPr>
        <w:rFonts w:ascii="Symbol" w:hAnsi="Symbol" w:hint="default"/>
      </w:rPr>
    </w:lvl>
    <w:lvl w:ilvl="7" w:tplc="101A0003">
      <w:start w:val="1"/>
      <w:numFmt w:val="bullet"/>
      <w:lvlText w:val="o"/>
      <w:lvlJc w:val="left"/>
      <w:pPr>
        <w:ind w:left="5524" w:hanging="360"/>
      </w:pPr>
      <w:rPr>
        <w:rFonts w:ascii="Courier New" w:hAnsi="Courier New" w:cs="Courier New" w:hint="default"/>
      </w:rPr>
    </w:lvl>
    <w:lvl w:ilvl="8" w:tplc="101A0005">
      <w:start w:val="1"/>
      <w:numFmt w:val="bullet"/>
      <w:lvlText w:val=""/>
      <w:lvlJc w:val="left"/>
      <w:pPr>
        <w:ind w:left="6244" w:hanging="360"/>
      </w:pPr>
      <w:rPr>
        <w:rFonts w:ascii="Wingdings" w:hAnsi="Wingdings" w:hint="default"/>
      </w:rPr>
    </w:lvl>
  </w:abstractNum>
  <w:abstractNum w:abstractNumId="30" w15:restartNumberingAfterBreak="0">
    <w:nsid w:val="08FD7CC2"/>
    <w:multiLevelType w:val="hybridMultilevel"/>
    <w:tmpl w:val="C31A49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1" w15:restartNumberingAfterBreak="0">
    <w:nsid w:val="091232AA"/>
    <w:multiLevelType w:val="hybridMultilevel"/>
    <w:tmpl w:val="B4F821CC"/>
    <w:lvl w:ilvl="0" w:tplc="E82450AA">
      <w:numFmt w:val="bullet"/>
      <w:lvlText w:val="-"/>
      <w:lvlJc w:val="left"/>
      <w:pPr>
        <w:ind w:left="561" w:hanging="360"/>
      </w:pPr>
      <w:rPr>
        <w:rFonts w:ascii="Carlito" w:eastAsia="Carlito" w:hAnsi="Carlito" w:cs="Carlito" w:hint="default"/>
        <w:w w:val="100"/>
        <w:sz w:val="22"/>
        <w:szCs w:val="22"/>
        <w:lang w:val="hr-HR" w:eastAsia="en-US" w:bidi="ar-SA"/>
      </w:rPr>
    </w:lvl>
    <w:lvl w:ilvl="1" w:tplc="EDE02BA0">
      <w:numFmt w:val="bullet"/>
      <w:lvlText w:val="•"/>
      <w:lvlJc w:val="left"/>
      <w:pPr>
        <w:ind w:left="825" w:hanging="360"/>
      </w:pPr>
      <w:rPr>
        <w:rFonts w:hint="default"/>
        <w:lang w:val="hr-HR" w:eastAsia="en-US" w:bidi="ar-SA"/>
      </w:rPr>
    </w:lvl>
    <w:lvl w:ilvl="2" w:tplc="0D5CDE3E">
      <w:numFmt w:val="bullet"/>
      <w:lvlText w:val="•"/>
      <w:lvlJc w:val="left"/>
      <w:pPr>
        <w:ind w:left="1091" w:hanging="360"/>
      </w:pPr>
      <w:rPr>
        <w:rFonts w:hint="default"/>
        <w:lang w:val="hr-HR" w:eastAsia="en-US" w:bidi="ar-SA"/>
      </w:rPr>
    </w:lvl>
    <w:lvl w:ilvl="3" w:tplc="93D4BC52">
      <w:numFmt w:val="bullet"/>
      <w:lvlText w:val="•"/>
      <w:lvlJc w:val="left"/>
      <w:pPr>
        <w:ind w:left="1357" w:hanging="360"/>
      </w:pPr>
      <w:rPr>
        <w:rFonts w:hint="default"/>
        <w:lang w:val="hr-HR" w:eastAsia="en-US" w:bidi="ar-SA"/>
      </w:rPr>
    </w:lvl>
    <w:lvl w:ilvl="4" w:tplc="0EBEECC8">
      <w:numFmt w:val="bullet"/>
      <w:lvlText w:val="•"/>
      <w:lvlJc w:val="left"/>
      <w:pPr>
        <w:ind w:left="1623" w:hanging="360"/>
      </w:pPr>
      <w:rPr>
        <w:rFonts w:hint="default"/>
        <w:lang w:val="hr-HR" w:eastAsia="en-US" w:bidi="ar-SA"/>
      </w:rPr>
    </w:lvl>
    <w:lvl w:ilvl="5" w:tplc="714CEE5C">
      <w:numFmt w:val="bullet"/>
      <w:lvlText w:val="•"/>
      <w:lvlJc w:val="left"/>
      <w:pPr>
        <w:ind w:left="1889" w:hanging="360"/>
      </w:pPr>
      <w:rPr>
        <w:rFonts w:hint="default"/>
        <w:lang w:val="hr-HR" w:eastAsia="en-US" w:bidi="ar-SA"/>
      </w:rPr>
    </w:lvl>
    <w:lvl w:ilvl="6" w:tplc="FCA279C0">
      <w:numFmt w:val="bullet"/>
      <w:lvlText w:val="•"/>
      <w:lvlJc w:val="left"/>
      <w:pPr>
        <w:ind w:left="2155" w:hanging="360"/>
      </w:pPr>
      <w:rPr>
        <w:rFonts w:hint="default"/>
        <w:lang w:val="hr-HR" w:eastAsia="en-US" w:bidi="ar-SA"/>
      </w:rPr>
    </w:lvl>
    <w:lvl w:ilvl="7" w:tplc="577EF6AA">
      <w:numFmt w:val="bullet"/>
      <w:lvlText w:val="•"/>
      <w:lvlJc w:val="left"/>
      <w:pPr>
        <w:ind w:left="2421" w:hanging="360"/>
      </w:pPr>
      <w:rPr>
        <w:rFonts w:hint="default"/>
        <w:lang w:val="hr-HR" w:eastAsia="en-US" w:bidi="ar-SA"/>
      </w:rPr>
    </w:lvl>
    <w:lvl w:ilvl="8" w:tplc="A4527EA8">
      <w:numFmt w:val="bullet"/>
      <w:lvlText w:val="•"/>
      <w:lvlJc w:val="left"/>
      <w:pPr>
        <w:ind w:left="2687" w:hanging="360"/>
      </w:pPr>
      <w:rPr>
        <w:rFonts w:hint="default"/>
        <w:lang w:val="hr-HR" w:eastAsia="en-US" w:bidi="ar-SA"/>
      </w:rPr>
    </w:lvl>
  </w:abstractNum>
  <w:abstractNum w:abstractNumId="32" w15:restartNumberingAfterBreak="0">
    <w:nsid w:val="09330AD6"/>
    <w:multiLevelType w:val="hybridMultilevel"/>
    <w:tmpl w:val="D2A469F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 w15:restartNumberingAfterBreak="0">
    <w:nsid w:val="0A0D4376"/>
    <w:multiLevelType w:val="singleLevel"/>
    <w:tmpl w:val="EC984CE0"/>
    <w:lvl w:ilvl="0">
      <w:start w:val="1"/>
      <w:numFmt w:val="bullet"/>
      <w:lvlText w:val="-"/>
      <w:lvlJc w:val="left"/>
      <w:pPr>
        <w:tabs>
          <w:tab w:val="num" w:pos="360"/>
        </w:tabs>
        <w:ind w:left="360" w:hanging="360"/>
      </w:pPr>
      <w:rPr>
        <w:rFonts w:hint="default"/>
      </w:rPr>
    </w:lvl>
  </w:abstractNum>
  <w:abstractNum w:abstractNumId="34" w15:restartNumberingAfterBreak="0">
    <w:nsid w:val="0A1B5C78"/>
    <w:multiLevelType w:val="hybridMultilevel"/>
    <w:tmpl w:val="66FE87A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5" w15:restartNumberingAfterBreak="0">
    <w:nsid w:val="0A6276B5"/>
    <w:multiLevelType w:val="hybridMultilevel"/>
    <w:tmpl w:val="75A2568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6" w15:restartNumberingAfterBreak="0">
    <w:nsid w:val="0A86771E"/>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0AC95FD8"/>
    <w:multiLevelType w:val="hybridMultilevel"/>
    <w:tmpl w:val="7E82D1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8" w15:restartNumberingAfterBreak="0">
    <w:nsid w:val="0D663261"/>
    <w:multiLevelType w:val="hybridMultilevel"/>
    <w:tmpl w:val="EE84E70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9" w15:restartNumberingAfterBreak="0">
    <w:nsid w:val="0E0B76C5"/>
    <w:multiLevelType w:val="singleLevel"/>
    <w:tmpl w:val="EC984CE0"/>
    <w:lvl w:ilvl="0">
      <w:start w:val="1"/>
      <w:numFmt w:val="bullet"/>
      <w:lvlText w:val="-"/>
      <w:lvlJc w:val="left"/>
      <w:pPr>
        <w:tabs>
          <w:tab w:val="num" w:pos="360"/>
        </w:tabs>
        <w:ind w:left="360" w:hanging="360"/>
      </w:pPr>
      <w:rPr>
        <w:rFonts w:hint="default"/>
      </w:rPr>
    </w:lvl>
  </w:abstractNum>
  <w:abstractNum w:abstractNumId="40" w15:restartNumberingAfterBreak="0">
    <w:nsid w:val="0E2C7360"/>
    <w:multiLevelType w:val="hybridMultilevel"/>
    <w:tmpl w:val="D38E99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1" w15:restartNumberingAfterBreak="0">
    <w:nsid w:val="0FB82F9A"/>
    <w:multiLevelType w:val="singleLevel"/>
    <w:tmpl w:val="EC984CE0"/>
    <w:lvl w:ilvl="0">
      <w:start w:val="1"/>
      <w:numFmt w:val="bullet"/>
      <w:lvlText w:val="-"/>
      <w:lvlJc w:val="left"/>
      <w:pPr>
        <w:tabs>
          <w:tab w:val="num" w:pos="360"/>
        </w:tabs>
        <w:ind w:left="360" w:hanging="360"/>
      </w:pPr>
      <w:rPr>
        <w:rFonts w:hint="default"/>
      </w:rPr>
    </w:lvl>
  </w:abstractNum>
  <w:abstractNum w:abstractNumId="42" w15:restartNumberingAfterBreak="0">
    <w:nsid w:val="10302838"/>
    <w:multiLevelType w:val="hybridMultilevel"/>
    <w:tmpl w:val="30F6A47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15:restartNumberingAfterBreak="0">
    <w:nsid w:val="11813DF9"/>
    <w:multiLevelType w:val="hybridMultilevel"/>
    <w:tmpl w:val="859E8F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4" w15:restartNumberingAfterBreak="0">
    <w:nsid w:val="11A63999"/>
    <w:multiLevelType w:val="hybridMultilevel"/>
    <w:tmpl w:val="CEAE67A8"/>
    <w:lvl w:ilvl="0" w:tplc="13D2D4F2">
      <w:numFmt w:val="bullet"/>
      <w:lvlText w:val=""/>
      <w:lvlJc w:val="left"/>
      <w:pPr>
        <w:ind w:left="360" w:hanging="360"/>
      </w:pPr>
      <w:rPr>
        <w:rFonts w:ascii="Symbol" w:eastAsia="Calibri" w:hAnsi="Symbol" w:cs="Calibri"/>
      </w:rPr>
    </w:lvl>
    <w:lvl w:ilvl="1" w:tplc="EBB4FBB0" w:tentative="1">
      <w:start w:val="1"/>
      <w:numFmt w:val="bullet"/>
      <w:lvlText w:val="o"/>
      <w:lvlJc w:val="left"/>
      <w:pPr>
        <w:ind w:left="1080" w:hanging="360"/>
      </w:pPr>
      <w:rPr>
        <w:rFonts w:ascii="Courier New" w:hAnsi="Courier New" w:cs="Courier New"/>
      </w:rPr>
    </w:lvl>
    <w:lvl w:ilvl="2" w:tplc="1624C388" w:tentative="1">
      <w:start w:val="1"/>
      <w:numFmt w:val="bullet"/>
      <w:lvlText w:val=""/>
      <w:lvlJc w:val="left"/>
      <w:pPr>
        <w:ind w:left="1800" w:hanging="360"/>
      </w:pPr>
      <w:rPr>
        <w:rFonts w:ascii="Wingdings" w:hAnsi="Wingdings"/>
      </w:rPr>
    </w:lvl>
    <w:lvl w:ilvl="3" w:tplc="E97A8178" w:tentative="1">
      <w:start w:val="1"/>
      <w:numFmt w:val="bullet"/>
      <w:lvlText w:val=""/>
      <w:lvlJc w:val="left"/>
      <w:pPr>
        <w:ind w:left="2520" w:hanging="360"/>
      </w:pPr>
      <w:rPr>
        <w:rFonts w:ascii="Symbol" w:hAnsi="Symbol"/>
      </w:rPr>
    </w:lvl>
    <w:lvl w:ilvl="4" w:tplc="58066EF4" w:tentative="1">
      <w:start w:val="1"/>
      <w:numFmt w:val="bullet"/>
      <w:lvlText w:val="o"/>
      <w:lvlJc w:val="left"/>
      <w:pPr>
        <w:ind w:left="3240" w:hanging="360"/>
      </w:pPr>
      <w:rPr>
        <w:rFonts w:ascii="Courier New" w:hAnsi="Courier New" w:cs="Courier New"/>
      </w:rPr>
    </w:lvl>
    <w:lvl w:ilvl="5" w:tplc="ED2673C4" w:tentative="1">
      <w:start w:val="1"/>
      <w:numFmt w:val="bullet"/>
      <w:lvlText w:val=""/>
      <w:lvlJc w:val="left"/>
      <w:pPr>
        <w:ind w:left="3960" w:hanging="360"/>
      </w:pPr>
      <w:rPr>
        <w:rFonts w:ascii="Wingdings" w:hAnsi="Wingdings"/>
      </w:rPr>
    </w:lvl>
    <w:lvl w:ilvl="6" w:tplc="96C22D66" w:tentative="1">
      <w:start w:val="1"/>
      <w:numFmt w:val="bullet"/>
      <w:lvlText w:val=""/>
      <w:lvlJc w:val="left"/>
      <w:pPr>
        <w:ind w:left="4680" w:hanging="360"/>
      </w:pPr>
      <w:rPr>
        <w:rFonts w:ascii="Symbol" w:hAnsi="Symbol"/>
      </w:rPr>
    </w:lvl>
    <w:lvl w:ilvl="7" w:tplc="1D6C0998" w:tentative="1">
      <w:start w:val="1"/>
      <w:numFmt w:val="bullet"/>
      <w:lvlText w:val="o"/>
      <w:lvlJc w:val="left"/>
      <w:pPr>
        <w:ind w:left="5400" w:hanging="360"/>
      </w:pPr>
      <w:rPr>
        <w:rFonts w:ascii="Courier New" w:hAnsi="Courier New" w:cs="Courier New"/>
      </w:rPr>
    </w:lvl>
    <w:lvl w:ilvl="8" w:tplc="6E7267AE" w:tentative="1">
      <w:start w:val="1"/>
      <w:numFmt w:val="bullet"/>
      <w:lvlText w:val=""/>
      <w:lvlJc w:val="left"/>
      <w:pPr>
        <w:ind w:left="6120" w:hanging="360"/>
      </w:pPr>
      <w:rPr>
        <w:rFonts w:ascii="Wingdings" w:hAnsi="Wingdings"/>
      </w:rPr>
    </w:lvl>
  </w:abstractNum>
  <w:abstractNum w:abstractNumId="45" w15:restartNumberingAfterBreak="0">
    <w:nsid w:val="11B2075C"/>
    <w:multiLevelType w:val="hybridMultilevel"/>
    <w:tmpl w:val="D95C5FA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6" w15:restartNumberingAfterBreak="0">
    <w:nsid w:val="11B2142A"/>
    <w:multiLevelType w:val="hybridMultilevel"/>
    <w:tmpl w:val="DAFEFC7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7" w15:restartNumberingAfterBreak="0">
    <w:nsid w:val="12987C2A"/>
    <w:multiLevelType w:val="singleLevel"/>
    <w:tmpl w:val="EC984CE0"/>
    <w:lvl w:ilvl="0">
      <w:start w:val="1"/>
      <w:numFmt w:val="bullet"/>
      <w:lvlText w:val="-"/>
      <w:lvlJc w:val="left"/>
      <w:pPr>
        <w:tabs>
          <w:tab w:val="num" w:pos="360"/>
        </w:tabs>
        <w:ind w:left="360" w:hanging="360"/>
      </w:pPr>
      <w:rPr>
        <w:rFonts w:hint="default"/>
      </w:rPr>
    </w:lvl>
  </w:abstractNum>
  <w:abstractNum w:abstractNumId="48" w15:restartNumberingAfterBreak="0">
    <w:nsid w:val="133E6C3D"/>
    <w:multiLevelType w:val="hybridMultilevel"/>
    <w:tmpl w:val="7C786838"/>
    <w:lvl w:ilvl="0" w:tplc="B1601F1C">
      <w:numFmt w:val="bullet"/>
      <w:lvlText w:val=""/>
      <w:lvlJc w:val="left"/>
      <w:pPr>
        <w:ind w:left="360" w:hanging="360"/>
      </w:pPr>
      <w:rPr>
        <w:rFonts w:ascii="Symbol" w:eastAsia="Calibri" w:hAnsi="Symbol" w:cs="Calibri"/>
      </w:rPr>
    </w:lvl>
    <w:lvl w:ilvl="1" w:tplc="E2A69CD4" w:tentative="1">
      <w:start w:val="1"/>
      <w:numFmt w:val="bullet"/>
      <w:lvlText w:val="o"/>
      <w:lvlJc w:val="left"/>
      <w:pPr>
        <w:ind w:left="1080" w:hanging="360"/>
      </w:pPr>
      <w:rPr>
        <w:rFonts w:ascii="Courier New" w:hAnsi="Courier New" w:cs="Courier New"/>
      </w:rPr>
    </w:lvl>
    <w:lvl w:ilvl="2" w:tplc="02B8917A" w:tentative="1">
      <w:start w:val="1"/>
      <w:numFmt w:val="bullet"/>
      <w:lvlText w:val=""/>
      <w:lvlJc w:val="left"/>
      <w:pPr>
        <w:ind w:left="1800" w:hanging="360"/>
      </w:pPr>
      <w:rPr>
        <w:rFonts w:ascii="Wingdings" w:hAnsi="Wingdings"/>
      </w:rPr>
    </w:lvl>
    <w:lvl w:ilvl="3" w:tplc="9DCAC2E8" w:tentative="1">
      <w:start w:val="1"/>
      <w:numFmt w:val="bullet"/>
      <w:lvlText w:val=""/>
      <w:lvlJc w:val="left"/>
      <w:pPr>
        <w:ind w:left="2520" w:hanging="360"/>
      </w:pPr>
      <w:rPr>
        <w:rFonts w:ascii="Symbol" w:hAnsi="Symbol"/>
      </w:rPr>
    </w:lvl>
    <w:lvl w:ilvl="4" w:tplc="F3909B70" w:tentative="1">
      <w:start w:val="1"/>
      <w:numFmt w:val="bullet"/>
      <w:lvlText w:val="o"/>
      <w:lvlJc w:val="left"/>
      <w:pPr>
        <w:ind w:left="3240" w:hanging="360"/>
      </w:pPr>
      <w:rPr>
        <w:rFonts w:ascii="Courier New" w:hAnsi="Courier New" w:cs="Courier New"/>
      </w:rPr>
    </w:lvl>
    <w:lvl w:ilvl="5" w:tplc="B9940E2C" w:tentative="1">
      <w:start w:val="1"/>
      <w:numFmt w:val="bullet"/>
      <w:lvlText w:val=""/>
      <w:lvlJc w:val="left"/>
      <w:pPr>
        <w:ind w:left="3960" w:hanging="360"/>
      </w:pPr>
      <w:rPr>
        <w:rFonts w:ascii="Wingdings" w:hAnsi="Wingdings"/>
      </w:rPr>
    </w:lvl>
    <w:lvl w:ilvl="6" w:tplc="040CAC18" w:tentative="1">
      <w:start w:val="1"/>
      <w:numFmt w:val="bullet"/>
      <w:lvlText w:val=""/>
      <w:lvlJc w:val="left"/>
      <w:pPr>
        <w:ind w:left="4680" w:hanging="360"/>
      </w:pPr>
      <w:rPr>
        <w:rFonts w:ascii="Symbol" w:hAnsi="Symbol"/>
      </w:rPr>
    </w:lvl>
    <w:lvl w:ilvl="7" w:tplc="9FEEF920" w:tentative="1">
      <w:start w:val="1"/>
      <w:numFmt w:val="bullet"/>
      <w:lvlText w:val="o"/>
      <w:lvlJc w:val="left"/>
      <w:pPr>
        <w:ind w:left="5400" w:hanging="360"/>
      </w:pPr>
      <w:rPr>
        <w:rFonts w:ascii="Courier New" w:hAnsi="Courier New" w:cs="Courier New"/>
      </w:rPr>
    </w:lvl>
    <w:lvl w:ilvl="8" w:tplc="D94CBEDA" w:tentative="1">
      <w:start w:val="1"/>
      <w:numFmt w:val="bullet"/>
      <w:lvlText w:val=""/>
      <w:lvlJc w:val="left"/>
      <w:pPr>
        <w:ind w:left="6120" w:hanging="360"/>
      </w:pPr>
      <w:rPr>
        <w:rFonts w:ascii="Wingdings" w:hAnsi="Wingdings"/>
      </w:rPr>
    </w:lvl>
  </w:abstractNum>
  <w:abstractNum w:abstractNumId="49" w15:restartNumberingAfterBreak="0">
    <w:nsid w:val="136D6535"/>
    <w:multiLevelType w:val="hybridMultilevel"/>
    <w:tmpl w:val="E6F4A494"/>
    <w:lvl w:ilvl="0" w:tplc="635A133A">
      <w:numFmt w:val="bullet"/>
      <w:lvlText w:val=""/>
      <w:lvlJc w:val="left"/>
      <w:pPr>
        <w:ind w:left="360" w:hanging="360"/>
      </w:pPr>
      <w:rPr>
        <w:rFonts w:ascii="Symbol" w:eastAsia="Calibri" w:hAnsi="Symbol" w:cs="Calibri"/>
      </w:rPr>
    </w:lvl>
    <w:lvl w:ilvl="1" w:tplc="1AB4B18E" w:tentative="1">
      <w:start w:val="1"/>
      <w:numFmt w:val="bullet"/>
      <w:lvlText w:val="o"/>
      <w:lvlJc w:val="left"/>
      <w:pPr>
        <w:ind w:left="1080" w:hanging="360"/>
      </w:pPr>
      <w:rPr>
        <w:rFonts w:ascii="Courier New" w:hAnsi="Courier New" w:cs="Courier New"/>
      </w:rPr>
    </w:lvl>
    <w:lvl w:ilvl="2" w:tplc="2304A1BE" w:tentative="1">
      <w:start w:val="1"/>
      <w:numFmt w:val="bullet"/>
      <w:lvlText w:val=""/>
      <w:lvlJc w:val="left"/>
      <w:pPr>
        <w:ind w:left="1800" w:hanging="360"/>
      </w:pPr>
      <w:rPr>
        <w:rFonts w:ascii="Wingdings" w:hAnsi="Wingdings"/>
      </w:rPr>
    </w:lvl>
    <w:lvl w:ilvl="3" w:tplc="976202C8" w:tentative="1">
      <w:start w:val="1"/>
      <w:numFmt w:val="bullet"/>
      <w:lvlText w:val=""/>
      <w:lvlJc w:val="left"/>
      <w:pPr>
        <w:ind w:left="2520" w:hanging="360"/>
      </w:pPr>
      <w:rPr>
        <w:rFonts w:ascii="Symbol" w:hAnsi="Symbol"/>
      </w:rPr>
    </w:lvl>
    <w:lvl w:ilvl="4" w:tplc="F71225DC" w:tentative="1">
      <w:start w:val="1"/>
      <w:numFmt w:val="bullet"/>
      <w:lvlText w:val="o"/>
      <w:lvlJc w:val="left"/>
      <w:pPr>
        <w:ind w:left="3240" w:hanging="360"/>
      </w:pPr>
      <w:rPr>
        <w:rFonts w:ascii="Courier New" w:hAnsi="Courier New" w:cs="Courier New"/>
      </w:rPr>
    </w:lvl>
    <w:lvl w:ilvl="5" w:tplc="D1A8B054" w:tentative="1">
      <w:start w:val="1"/>
      <w:numFmt w:val="bullet"/>
      <w:lvlText w:val=""/>
      <w:lvlJc w:val="left"/>
      <w:pPr>
        <w:ind w:left="3960" w:hanging="360"/>
      </w:pPr>
      <w:rPr>
        <w:rFonts w:ascii="Wingdings" w:hAnsi="Wingdings"/>
      </w:rPr>
    </w:lvl>
    <w:lvl w:ilvl="6" w:tplc="F7EEF966" w:tentative="1">
      <w:start w:val="1"/>
      <w:numFmt w:val="bullet"/>
      <w:lvlText w:val=""/>
      <w:lvlJc w:val="left"/>
      <w:pPr>
        <w:ind w:left="4680" w:hanging="360"/>
      </w:pPr>
      <w:rPr>
        <w:rFonts w:ascii="Symbol" w:hAnsi="Symbol"/>
      </w:rPr>
    </w:lvl>
    <w:lvl w:ilvl="7" w:tplc="4086CB3A" w:tentative="1">
      <w:start w:val="1"/>
      <w:numFmt w:val="bullet"/>
      <w:lvlText w:val="o"/>
      <w:lvlJc w:val="left"/>
      <w:pPr>
        <w:ind w:left="5400" w:hanging="360"/>
      </w:pPr>
      <w:rPr>
        <w:rFonts w:ascii="Courier New" w:hAnsi="Courier New" w:cs="Courier New"/>
      </w:rPr>
    </w:lvl>
    <w:lvl w:ilvl="8" w:tplc="1DC8EC70" w:tentative="1">
      <w:start w:val="1"/>
      <w:numFmt w:val="bullet"/>
      <w:lvlText w:val=""/>
      <w:lvlJc w:val="left"/>
      <w:pPr>
        <w:ind w:left="6120" w:hanging="360"/>
      </w:pPr>
      <w:rPr>
        <w:rFonts w:ascii="Wingdings" w:hAnsi="Wingdings"/>
      </w:rPr>
    </w:lvl>
  </w:abstractNum>
  <w:abstractNum w:abstractNumId="50" w15:restartNumberingAfterBreak="0">
    <w:nsid w:val="14E65D7E"/>
    <w:multiLevelType w:val="hybridMultilevel"/>
    <w:tmpl w:val="035E926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1" w15:restartNumberingAfterBreak="0">
    <w:nsid w:val="150E795C"/>
    <w:multiLevelType w:val="hybridMultilevel"/>
    <w:tmpl w:val="027A5894"/>
    <w:lvl w:ilvl="0" w:tplc="7FC425AA">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2" w15:restartNumberingAfterBreak="0">
    <w:nsid w:val="152D2382"/>
    <w:multiLevelType w:val="hybridMultilevel"/>
    <w:tmpl w:val="D3D40FA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3" w15:restartNumberingAfterBreak="0">
    <w:nsid w:val="169C0576"/>
    <w:multiLevelType w:val="hybridMultilevel"/>
    <w:tmpl w:val="50E2552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4" w15:restartNumberingAfterBreak="0">
    <w:nsid w:val="17375861"/>
    <w:multiLevelType w:val="hybridMultilevel"/>
    <w:tmpl w:val="73AAC5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5" w15:restartNumberingAfterBreak="0">
    <w:nsid w:val="17427572"/>
    <w:multiLevelType w:val="hybridMultilevel"/>
    <w:tmpl w:val="DA7436A2"/>
    <w:lvl w:ilvl="0" w:tplc="6B484698">
      <w:numFmt w:val="bullet"/>
      <w:lvlText w:val="-"/>
      <w:lvlJc w:val="left"/>
      <w:pPr>
        <w:ind w:left="779" w:hanging="360"/>
      </w:pPr>
      <w:rPr>
        <w:rFonts w:ascii="Carlito" w:eastAsia="Carlito" w:hAnsi="Carlito" w:cs="Carlito" w:hint="default"/>
        <w:w w:val="100"/>
        <w:sz w:val="22"/>
        <w:szCs w:val="22"/>
        <w:lang w:val="hr-HR" w:eastAsia="en-US" w:bidi="ar-SA"/>
      </w:rPr>
    </w:lvl>
    <w:lvl w:ilvl="1" w:tplc="C00AC980">
      <w:numFmt w:val="bullet"/>
      <w:lvlText w:val="•"/>
      <w:lvlJc w:val="left"/>
      <w:pPr>
        <w:ind w:left="1028" w:hanging="360"/>
      </w:pPr>
      <w:rPr>
        <w:rFonts w:hint="default"/>
        <w:lang w:val="hr-HR" w:eastAsia="en-US" w:bidi="ar-SA"/>
      </w:rPr>
    </w:lvl>
    <w:lvl w:ilvl="2" w:tplc="CC322858">
      <w:numFmt w:val="bullet"/>
      <w:lvlText w:val="•"/>
      <w:lvlJc w:val="left"/>
      <w:pPr>
        <w:ind w:left="1277" w:hanging="360"/>
      </w:pPr>
      <w:rPr>
        <w:rFonts w:hint="default"/>
        <w:lang w:val="hr-HR" w:eastAsia="en-US" w:bidi="ar-SA"/>
      </w:rPr>
    </w:lvl>
    <w:lvl w:ilvl="3" w:tplc="19D8C6DE">
      <w:numFmt w:val="bullet"/>
      <w:lvlText w:val="•"/>
      <w:lvlJc w:val="left"/>
      <w:pPr>
        <w:ind w:left="1526" w:hanging="360"/>
      </w:pPr>
      <w:rPr>
        <w:rFonts w:hint="default"/>
        <w:lang w:val="hr-HR" w:eastAsia="en-US" w:bidi="ar-SA"/>
      </w:rPr>
    </w:lvl>
    <w:lvl w:ilvl="4" w:tplc="B1C8BDEC">
      <w:numFmt w:val="bullet"/>
      <w:lvlText w:val="•"/>
      <w:lvlJc w:val="left"/>
      <w:pPr>
        <w:ind w:left="1775" w:hanging="360"/>
      </w:pPr>
      <w:rPr>
        <w:rFonts w:hint="default"/>
        <w:lang w:val="hr-HR" w:eastAsia="en-US" w:bidi="ar-SA"/>
      </w:rPr>
    </w:lvl>
    <w:lvl w:ilvl="5" w:tplc="8B18C2A8">
      <w:numFmt w:val="bullet"/>
      <w:lvlText w:val="•"/>
      <w:lvlJc w:val="left"/>
      <w:pPr>
        <w:ind w:left="2024" w:hanging="360"/>
      </w:pPr>
      <w:rPr>
        <w:rFonts w:hint="default"/>
        <w:lang w:val="hr-HR" w:eastAsia="en-US" w:bidi="ar-SA"/>
      </w:rPr>
    </w:lvl>
    <w:lvl w:ilvl="6" w:tplc="2534A086">
      <w:numFmt w:val="bullet"/>
      <w:lvlText w:val="•"/>
      <w:lvlJc w:val="left"/>
      <w:pPr>
        <w:ind w:left="2273" w:hanging="360"/>
      </w:pPr>
      <w:rPr>
        <w:rFonts w:hint="default"/>
        <w:lang w:val="hr-HR" w:eastAsia="en-US" w:bidi="ar-SA"/>
      </w:rPr>
    </w:lvl>
    <w:lvl w:ilvl="7" w:tplc="CB62F438">
      <w:numFmt w:val="bullet"/>
      <w:lvlText w:val="•"/>
      <w:lvlJc w:val="left"/>
      <w:pPr>
        <w:ind w:left="2522" w:hanging="360"/>
      </w:pPr>
      <w:rPr>
        <w:rFonts w:hint="default"/>
        <w:lang w:val="hr-HR" w:eastAsia="en-US" w:bidi="ar-SA"/>
      </w:rPr>
    </w:lvl>
    <w:lvl w:ilvl="8" w:tplc="BC686298">
      <w:numFmt w:val="bullet"/>
      <w:lvlText w:val="•"/>
      <w:lvlJc w:val="left"/>
      <w:pPr>
        <w:ind w:left="2771" w:hanging="360"/>
      </w:pPr>
      <w:rPr>
        <w:rFonts w:hint="default"/>
        <w:lang w:val="hr-HR" w:eastAsia="en-US" w:bidi="ar-SA"/>
      </w:rPr>
    </w:lvl>
  </w:abstractNum>
  <w:abstractNum w:abstractNumId="56" w15:restartNumberingAfterBreak="0">
    <w:nsid w:val="18227619"/>
    <w:multiLevelType w:val="hybridMultilevel"/>
    <w:tmpl w:val="F24C166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7" w15:restartNumberingAfterBreak="0">
    <w:nsid w:val="18756310"/>
    <w:multiLevelType w:val="singleLevel"/>
    <w:tmpl w:val="AE7C609C"/>
    <w:lvl w:ilvl="0">
      <w:numFmt w:val="bullet"/>
      <w:lvlText w:val="-"/>
      <w:lvlJc w:val="left"/>
      <w:pPr>
        <w:tabs>
          <w:tab w:val="num" w:pos="360"/>
        </w:tabs>
        <w:ind w:left="360" w:hanging="360"/>
      </w:pPr>
      <w:rPr>
        <w:rFonts w:hint="default"/>
      </w:rPr>
    </w:lvl>
  </w:abstractNum>
  <w:abstractNum w:abstractNumId="58" w15:restartNumberingAfterBreak="0">
    <w:nsid w:val="188A190F"/>
    <w:multiLevelType w:val="singleLevel"/>
    <w:tmpl w:val="EC984CE0"/>
    <w:lvl w:ilvl="0">
      <w:start w:val="1"/>
      <w:numFmt w:val="bullet"/>
      <w:lvlText w:val="-"/>
      <w:lvlJc w:val="left"/>
      <w:pPr>
        <w:tabs>
          <w:tab w:val="num" w:pos="360"/>
        </w:tabs>
        <w:ind w:left="360" w:hanging="360"/>
      </w:pPr>
      <w:rPr>
        <w:rFonts w:hint="default"/>
      </w:rPr>
    </w:lvl>
  </w:abstractNum>
  <w:abstractNum w:abstractNumId="59" w15:restartNumberingAfterBreak="0">
    <w:nsid w:val="189B1907"/>
    <w:multiLevelType w:val="hybridMultilevel"/>
    <w:tmpl w:val="CEA2D0F6"/>
    <w:lvl w:ilvl="0" w:tplc="52529F3C">
      <w:start w:val="3"/>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189E13D1"/>
    <w:multiLevelType w:val="multilevel"/>
    <w:tmpl w:val="C27227DE"/>
    <w:lvl w:ilvl="0">
      <w:start w:val="1"/>
      <w:numFmt w:val="decimal"/>
      <w:lvlText w:val="%1."/>
      <w:lvlJc w:val="left"/>
      <w:pPr>
        <w:ind w:left="644" w:hanging="360"/>
      </w:pPr>
      <w:rPr>
        <w:rFonts w:ascii="Times New Roman" w:eastAsia="Calibri" w:hAnsi="Times New Roman" w:cs="Times New Roman"/>
      </w:rPr>
    </w:lvl>
    <w:lvl w:ilvl="1">
      <w:start w:val="1"/>
      <w:numFmt w:val="decimal"/>
      <w:lvlText w:val="%1.%2."/>
      <w:lvlJc w:val="left"/>
      <w:pPr>
        <w:ind w:left="1079" w:hanging="360"/>
      </w:pPr>
    </w:lvl>
    <w:lvl w:ilvl="2">
      <w:start w:val="1"/>
      <w:numFmt w:val="decimal"/>
      <w:lvlText w:val="%1.%2.%3."/>
      <w:lvlJc w:val="left"/>
      <w:pPr>
        <w:ind w:left="1874" w:hanging="720"/>
      </w:pPr>
    </w:lvl>
    <w:lvl w:ilvl="3">
      <w:start w:val="1"/>
      <w:numFmt w:val="decimal"/>
      <w:lvlText w:val="%1.%2.%3.%4."/>
      <w:lvlJc w:val="left"/>
      <w:pPr>
        <w:ind w:left="2309" w:hanging="720"/>
      </w:pPr>
    </w:lvl>
    <w:lvl w:ilvl="4">
      <w:start w:val="1"/>
      <w:numFmt w:val="decimal"/>
      <w:lvlText w:val="%1.%2.%3.%4.%5."/>
      <w:lvlJc w:val="left"/>
      <w:pPr>
        <w:ind w:left="3104" w:hanging="1080"/>
      </w:pPr>
    </w:lvl>
    <w:lvl w:ilvl="5">
      <w:start w:val="1"/>
      <w:numFmt w:val="decimal"/>
      <w:lvlText w:val="%1.%2.%3.%4.%5.%6."/>
      <w:lvlJc w:val="left"/>
      <w:pPr>
        <w:ind w:left="3539" w:hanging="1080"/>
      </w:pPr>
    </w:lvl>
    <w:lvl w:ilvl="6">
      <w:start w:val="1"/>
      <w:numFmt w:val="decimal"/>
      <w:lvlText w:val="%1.%2.%3.%4.%5.%6.%7."/>
      <w:lvlJc w:val="left"/>
      <w:pPr>
        <w:ind w:left="4334" w:hanging="1440"/>
      </w:pPr>
    </w:lvl>
    <w:lvl w:ilvl="7">
      <w:start w:val="1"/>
      <w:numFmt w:val="decimal"/>
      <w:lvlText w:val="%1.%2.%3.%4.%5.%6.%7.%8."/>
      <w:lvlJc w:val="left"/>
      <w:pPr>
        <w:ind w:left="4769" w:hanging="1440"/>
      </w:pPr>
    </w:lvl>
    <w:lvl w:ilvl="8">
      <w:start w:val="1"/>
      <w:numFmt w:val="decimal"/>
      <w:lvlText w:val="%1.%2.%3.%4.%5.%6.%7.%8.%9."/>
      <w:lvlJc w:val="left"/>
      <w:pPr>
        <w:ind w:left="5564" w:hanging="1800"/>
      </w:pPr>
    </w:lvl>
  </w:abstractNum>
  <w:abstractNum w:abstractNumId="61" w15:restartNumberingAfterBreak="0">
    <w:nsid w:val="19561B23"/>
    <w:multiLevelType w:val="hybridMultilevel"/>
    <w:tmpl w:val="785000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2" w15:restartNumberingAfterBreak="0">
    <w:nsid w:val="19B26A16"/>
    <w:multiLevelType w:val="hybridMultilevel"/>
    <w:tmpl w:val="1960DF3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3" w15:restartNumberingAfterBreak="0">
    <w:nsid w:val="1A5156E9"/>
    <w:multiLevelType w:val="singleLevel"/>
    <w:tmpl w:val="EC984CE0"/>
    <w:lvl w:ilvl="0">
      <w:start w:val="1"/>
      <w:numFmt w:val="bullet"/>
      <w:lvlText w:val="-"/>
      <w:lvlJc w:val="left"/>
      <w:pPr>
        <w:tabs>
          <w:tab w:val="num" w:pos="360"/>
        </w:tabs>
        <w:ind w:left="360" w:hanging="360"/>
      </w:pPr>
      <w:rPr>
        <w:rFonts w:hint="default"/>
      </w:rPr>
    </w:lvl>
  </w:abstractNum>
  <w:abstractNum w:abstractNumId="64" w15:restartNumberingAfterBreak="0">
    <w:nsid w:val="1B565E9E"/>
    <w:multiLevelType w:val="hybridMultilevel"/>
    <w:tmpl w:val="4660465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5" w15:restartNumberingAfterBreak="0">
    <w:nsid w:val="1B891445"/>
    <w:multiLevelType w:val="hybridMultilevel"/>
    <w:tmpl w:val="0CE6219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6" w15:restartNumberingAfterBreak="0">
    <w:nsid w:val="1BC876CF"/>
    <w:multiLevelType w:val="singleLevel"/>
    <w:tmpl w:val="EC984CE0"/>
    <w:lvl w:ilvl="0">
      <w:start w:val="1"/>
      <w:numFmt w:val="bullet"/>
      <w:lvlText w:val="-"/>
      <w:lvlJc w:val="left"/>
      <w:pPr>
        <w:tabs>
          <w:tab w:val="num" w:pos="360"/>
        </w:tabs>
        <w:ind w:left="360" w:hanging="360"/>
      </w:pPr>
      <w:rPr>
        <w:rFonts w:hint="default"/>
      </w:rPr>
    </w:lvl>
  </w:abstractNum>
  <w:abstractNum w:abstractNumId="67" w15:restartNumberingAfterBreak="0">
    <w:nsid w:val="1C116410"/>
    <w:multiLevelType w:val="hybridMultilevel"/>
    <w:tmpl w:val="17183C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8" w15:restartNumberingAfterBreak="0">
    <w:nsid w:val="1C7204A7"/>
    <w:multiLevelType w:val="singleLevel"/>
    <w:tmpl w:val="EC984CE0"/>
    <w:lvl w:ilvl="0">
      <w:start w:val="1"/>
      <w:numFmt w:val="bullet"/>
      <w:lvlText w:val="-"/>
      <w:lvlJc w:val="left"/>
      <w:pPr>
        <w:tabs>
          <w:tab w:val="num" w:pos="360"/>
        </w:tabs>
        <w:ind w:left="360" w:hanging="360"/>
      </w:pPr>
      <w:rPr>
        <w:rFonts w:hint="default"/>
      </w:rPr>
    </w:lvl>
  </w:abstractNum>
  <w:abstractNum w:abstractNumId="69" w15:restartNumberingAfterBreak="0">
    <w:nsid w:val="1D6A2A65"/>
    <w:multiLevelType w:val="hybridMultilevel"/>
    <w:tmpl w:val="1D0465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0" w15:restartNumberingAfterBreak="0">
    <w:nsid w:val="1D8539BF"/>
    <w:multiLevelType w:val="singleLevel"/>
    <w:tmpl w:val="EC984CE0"/>
    <w:lvl w:ilvl="0">
      <w:start w:val="1"/>
      <w:numFmt w:val="bullet"/>
      <w:lvlText w:val="-"/>
      <w:lvlJc w:val="left"/>
      <w:pPr>
        <w:tabs>
          <w:tab w:val="num" w:pos="360"/>
        </w:tabs>
        <w:ind w:left="360" w:hanging="360"/>
      </w:pPr>
      <w:rPr>
        <w:rFonts w:hint="default"/>
      </w:rPr>
    </w:lvl>
  </w:abstractNum>
  <w:abstractNum w:abstractNumId="71" w15:restartNumberingAfterBreak="0">
    <w:nsid w:val="1E090923"/>
    <w:multiLevelType w:val="hybridMultilevel"/>
    <w:tmpl w:val="70C82DD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2" w15:restartNumberingAfterBreak="0">
    <w:nsid w:val="1EA00EE1"/>
    <w:multiLevelType w:val="hybridMultilevel"/>
    <w:tmpl w:val="12B62A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3" w15:restartNumberingAfterBreak="0">
    <w:nsid w:val="1F5D614A"/>
    <w:multiLevelType w:val="hybridMultilevel"/>
    <w:tmpl w:val="3DE2933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15:restartNumberingAfterBreak="0">
    <w:nsid w:val="20311CF3"/>
    <w:multiLevelType w:val="hybridMultilevel"/>
    <w:tmpl w:val="FEDE4B56"/>
    <w:lvl w:ilvl="0" w:tplc="FFFFFFFF">
      <w:numFmt w:val="bullet"/>
      <w:lvlText w:val="-"/>
      <w:lvlJc w:val="left"/>
      <w:pPr>
        <w:ind w:left="736" w:hanging="360"/>
      </w:pPr>
      <w:rPr>
        <w:rFonts w:ascii="Carlito" w:eastAsia="Carlito" w:hAnsi="Carlito" w:cs="Carlito" w:hint="default"/>
        <w:w w:val="100"/>
        <w:sz w:val="22"/>
        <w:szCs w:val="22"/>
        <w:lang w:val="hr-HR" w:eastAsia="en-US" w:bidi="ar-SA"/>
      </w:rPr>
    </w:lvl>
    <w:lvl w:ilvl="1" w:tplc="FFFFFFFF">
      <w:numFmt w:val="bullet"/>
      <w:lvlText w:val="•"/>
      <w:lvlJc w:val="left"/>
      <w:pPr>
        <w:ind w:left="820" w:hanging="360"/>
      </w:pPr>
      <w:rPr>
        <w:rFonts w:hint="default"/>
        <w:lang w:val="hr-HR" w:eastAsia="en-US" w:bidi="ar-SA"/>
      </w:rPr>
    </w:lvl>
    <w:lvl w:ilvl="2" w:tplc="FFFFFFFF">
      <w:numFmt w:val="bullet"/>
      <w:lvlText w:val="•"/>
      <w:lvlJc w:val="left"/>
      <w:pPr>
        <w:ind w:left="1092" w:hanging="360"/>
      </w:pPr>
      <w:rPr>
        <w:rFonts w:hint="default"/>
        <w:lang w:val="hr-HR" w:eastAsia="en-US" w:bidi="ar-SA"/>
      </w:rPr>
    </w:lvl>
    <w:lvl w:ilvl="3" w:tplc="FFFFFFFF">
      <w:numFmt w:val="bullet"/>
      <w:lvlText w:val="•"/>
      <w:lvlJc w:val="left"/>
      <w:pPr>
        <w:ind w:left="1364" w:hanging="360"/>
      </w:pPr>
      <w:rPr>
        <w:rFonts w:hint="default"/>
        <w:lang w:val="hr-HR" w:eastAsia="en-US" w:bidi="ar-SA"/>
      </w:rPr>
    </w:lvl>
    <w:lvl w:ilvl="4" w:tplc="FFFFFFFF">
      <w:numFmt w:val="bullet"/>
      <w:lvlText w:val="•"/>
      <w:lvlJc w:val="left"/>
      <w:pPr>
        <w:ind w:left="1636" w:hanging="360"/>
      </w:pPr>
      <w:rPr>
        <w:rFonts w:hint="default"/>
        <w:lang w:val="hr-HR" w:eastAsia="en-US" w:bidi="ar-SA"/>
      </w:rPr>
    </w:lvl>
    <w:lvl w:ilvl="5" w:tplc="FFFFFFFF">
      <w:numFmt w:val="bullet"/>
      <w:lvlText w:val="•"/>
      <w:lvlJc w:val="left"/>
      <w:pPr>
        <w:ind w:left="1908" w:hanging="360"/>
      </w:pPr>
      <w:rPr>
        <w:rFonts w:hint="default"/>
        <w:lang w:val="hr-HR" w:eastAsia="en-US" w:bidi="ar-SA"/>
      </w:rPr>
    </w:lvl>
    <w:lvl w:ilvl="6" w:tplc="FFFFFFFF">
      <w:numFmt w:val="bullet"/>
      <w:lvlText w:val="•"/>
      <w:lvlJc w:val="left"/>
      <w:pPr>
        <w:ind w:left="2180" w:hanging="360"/>
      </w:pPr>
      <w:rPr>
        <w:rFonts w:hint="default"/>
        <w:lang w:val="hr-HR" w:eastAsia="en-US" w:bidi="ar-SA"/>
      </w:rPr>
    </w:lvl>
    <w:lvl w:ilvl="7" w:tplc="FFFFFFFF">
      <w:numFmt w:val="bullet"/>
      <w:lvlText w:val="•"/>
      <w:lvlJc w:val="left"/>
      <w:pPr>
        <w:ind w:left="2452" w:hanging="360"/>
      </w:pPr>
      <w:rPr>
        <w:rFonts w:hint="default"/>
        <w:lang w:val="hr-HR" w:eastAsia="en-US" w:bidi="ar-SA"/>
      </w:rPr>
    </w:lvl>
    <w:lvl w:ilvl="8" w:tplc="FFFFFFFF">
      <w:numFmt w:val="bullet"/>
      <w:lvlText w:val="•"/>
      <w:lvlJc w:val="left"/>
      <w:pPr>
        <w:ind w:left="2724" w:hanging="360"/>
      </w:pPr>
      <w:rPr>
        <w:rFonts w:hint="default"/>
        <w:lang w:val="hr-HR" w:eastAsia="en-US" w:bidi="ar-SA"/>
      </w:rPr>
    </w:lvl>
  </w:abstractNum>
  <w:abstractNum w:abstractNumId="75" w15:restartNumberingAfterBreak="0">
    <w:nsid w:val="20A33576"/>
    <w:multiLevelType w:val="hybridMultilevel"/>
    <w:tmpl w:val="6A98E294"/>
    <w:lvl w:ilvl="0" w:tplc="FEE08F24">
      <w:numFmt w:val="bullet"/>
      <w:lvlText w:val="-"/>
      <w:lvlJc w:val="left"/>
      <w:pPr>
        <w:ind w:left="877" w:hanging="360"/>
      </w:pPr>
      <w:rPr>
        <w:rFonts w:ascii="Carlito" w:eastAsia="Carlito" w:hAnsi="Carlito" w:cs="Carlito" w:hint="default"/>
        <w:w w:val="100"/>
        <w:sz w:val="22"/>
        <w:szCs w:val="22"/>
        <w:lang w:val="hr-HR" w:eastAsia="en-US" w:bidi="ar-SA"/>
      </w:rPr>
    </w:lvl>
    <w:lvl w:ilvl="1" w:tplc="C4AA5A3E">
      <w:numFmt w:val="bullet"/>
      <w:lvlText w:val="•"/>
      <w:lvlJc w:val="left"/>
      <w:pPr>
        <w:ind w:left="1118" w:hanging="360"/>
      </w:pPr>
      <w:rPr>
        <w:rFonts w:hint="default"/>
        <w:lang w:val="hr-HR" w:eastAsia="en-US" w:bidi="ar-SA"/>
      </w:rPr>
    </w:lvl>
    <w:lvl w:ilvl="2" w:tplc="747ADBE8">
      <w:numFmt w:val="bullet"/>
      <w:lvlText w:val="•"/>
      <w:lvlJc w:val="left"/>
      <w:pPr>
        <w:ind w:left="1357" w:hanging="360"/>
      </w:pPr>
      <w:rPr>
        <w:rFonts w:hint="default"/>
        <w:lang w:val="hr-HR" w:eastAsia="en-US" w:bidi="ar-SA"/>
      </w:rPr>
    </w:lvl>
    <w:lvl w:ilvl="3" w:tplc="085CFB4E">
      <w:numFmt w:val="bullet"/>
      <w:lvlText w:val="•"/>
      <w:lvlJc w:val="left"/>
      <w:pPr>
        <w:ind w:left="1596" w:hanging="360"/>
      </w:pPr>
      <w:rPr>
        <w:rFonts w:hint="default"/>
        <w:lang w:val="hr-HR" w:eastAsia="en-US" w:bidi="ar-SA"/>
      </w:rPr>
    </w:lvl>
    <w:lvl w:ilvl="4" w:tplc="673CC94A">
      <w:numFmt w:val="bullet"/>
      <w:lvlText w:val="•"/>
      <w:lvlJc w:val="left"/>
      <w:pPr>
        <w:ind w:left="1835" w:hanging="360"/>
      </w:pPr>
      <w:rPr>
        <w:rFonts w:hint="default"/>
        <w:lang w:val="hr-HR" w:eastAsia="en-US" w:bidi="ar-SA"/>
      </w:rPr>
    </w:lvl>
    <w:lvl w:ilvl="5" w:tplc="A76EA52E">
      <w:numFmt w:val="bullet"/>
      <w:lvlText w:val="•"/>
      <w:lvlJc w:val="left"/>
      <w:pPr>
        <w:ind w:left="2074" w:hanging="360"/>
      </w:pPr>
      <w:rPr>
        <w:rFonts w:hint="default"/>
        <w:lang w:val="hr-HR" w:eastAsia="en-US" w:bidi="ar-SA"/>
      </w:rPr>
    </w:lvl>
    <w:lvl w:ilvl="6" w:tplc="51383872">
      <w:numFmt w:val="bullet"/>
      <w:lvlText w:val="•"/>
      <w:lvlJc w:val="left"/>
      <w:pPr>
        <w:ind w:left="2313" w:hanging="360"/>
      </w:pPr>
      <w:rPr>
        <w:rFonts w:hint="default"/>
        <w:lang w:val="hr-HR" w:eastAsia="en-US" w:bidi="ar-SA"/>
      </w:rPr>
    </w:lvl>
    <w:lvl w:ilvl="7" w:tplc="D4DA36A4">
      <w:numFmt w:val="bullet"/>
      <w:lvlText w:val="•"/>
      <w:lvlJc w:val="left"/>
      <w:pPr>
        <w:ind w:left="2552" w:hanging="360"/>
      </w:pPr>
      <w:rPr>
        <w:rFonts w:hint="default"/>
        <w:lang w:val="hr-HR" w:eastAsia="en-US" w:bidi="ar-SA"/>
      </w:rPr>
    </w:lvl>
    <w:lvl w:ilvl="8" w:tplc="A106E6BA">
      <w:numFmt w:val="bullet"/>
      <w:lvlText w:val="•"/>
      <w:lvlJc w:val="left"/>
      <w:pPr>
        <w:ind w:left="2791" w:hanging="360"/>
      </w:pPr>
      <w:rPr>
        <w:rFonts w:hint="default"/>
        <w:lang w:val="hr-HR" w:eastAsia="en-US" w:bidi="ar-SA"/>
      </w:rPr>
    </w:lvl>
  </w:abstractNum>
  <w:abstractNum w:abstractNumId="76" w15:restartNumberingAfterBreak="0">
    <w:nsid w:val="20D307C3"/>
    <w:multiLevelType w:val="hybridMultilevel"/>
    <w:tmpl w:val="8ECCCF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7" w15:restartNumberingAfterBreak="0">
    <w:nsid w:val="216315D4"/>
    <w:multiLevelType w:val="hybridMultilevel"/>
    <w:tmpl w:val="1E9A603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8" w15:restartNumberingAfterBreak="0">
    <w:nsid w:val="219D39C0"/>
    <w:multiLevelType w:val="hybridMultilevel"/>
    <w:tmpl w:val="59940A26"/>
    <w:lvl w:ilvl="0" w:tplc="B43E46D4">
      <w:numFmt w:val="bullet"/>
      <w:lvlText w:val=""/>
      <w:lvlJc w:val="left"/>
      <w:pPr>
        <w:ind w:left="360" w:hanging="360"/>
      </w:pPr>
      <w:rPr>
        <w:rFonts w:ascii="Symbol" w:eastAsia="Calibri" w:hAnsi="Symbol" w:cs="Calibri"/>
      </w:rPr>
    </w:lvl>
    <w:lvl w:ilvl="1" w:tplc="C7DCE03C" w:tentative="1">
      <w:start w:val="1"/>
      <w:numFmt w:val="bullet"/>
      <w:lvlText w:val="o"/>
      <w:lvlJc w:val="left"/>
      <w:pPr>
        <w:ind w:left="1080" w:hanging="360"/>
      </w:pPr>
      <w:rPr>
        <w:rFonts w:ascii="Courier New" w:hAnsi="Courier New" w:cs="Courier New"/>
      </w:rPr>
    </w:lvl>
    <w:lvl w:ilvl="2" w:tplc="D89EC098" w:tentative="1">
      <w:start w:val="1"/>
      <w:numFmt w:val="bullet"/>
      <w:lvlText w:val=""/>
      <w:lvlJc w:val="left"/>
      <w:pPr>
        <w:ind w:left="1800" w:hanging="360"/>
      </w:pPr>
      <w:rPr>
        <w:rFonts w:ascii="Wingdings" w:hAnsi="Wingdings"/>
      </w:rPr>
    </w:lvl>
    <w:lvl w:ilvl="3" w:tplc="08D2BF74" w:tentative="1">
      <w:start w:val="1"/>
      <w:numFmt w:val="bullet"/>
      <w:lvlText w:val=""/>
      <w:lvlJc w:val="left"/>
      <w:pPr>
        <w:ind w:left="2520" w:hanging="360"/>
      </w:pPr>
      <w:rPr>
        <w:rFonts w:ascii="Symbol" w:hAnsi="Symbol"/>
      </w:rPr>
    </w:lvl>
    <w:lvl w:ilvl="4" w:tplc="5506414E" w:tentative="1">
      <w:start w:val="1"/>
      <w:numFmt w:val="bullet"/>
      <w:lvlText w:val="o"/>
      <w:lvlJc w:val="left"/>
      <w:pPr>
        <w:ind w:left="3240" w:hanging="360"/>
      </w:pPr>
      <w:rPr>
        <w:rFonts w:ascii="Courier New" w:hAnsi="Courier New" w:cs="Courier New"/>
      </w:rPr>
    </w:lvl>
    <w:lvl w:ilvl="5" w:tplc="DF10F9DA" w:tentative="1">
      <w:start w:val="1"/>
      <w:numFmt w:val="bullet"/>
      <w:lvlText w:val=""/>
      <w:lvlJc w:val="left"/>
      <w:pPr>
        <w:ind w:left="3960" w:hanging="360"/>
      </w:pPr>
      <w:rPr>
        <w:rFonts w:ascii="Wingdings" w:hAnsi="Wingdings"/>
      </w:rPr>
    </w:lvl>
    <w:lvl w:ilvl="6" w:tplc="AA3AE3D8" w:tentative="1">
      <w:start w:val="1"/>
      <w:numFmt w:val="bullet"/>
      <w:lvlText w:val=""/>
      <w:lvlJc w:val="left"/>
      <w:pPr>
        <w:ind w:left="4680" w:hanging="360"/>
      </w:pPr>
      <w:rPr>
        <w:rFonts w:ascii="Symbol" w:hAnsi="Symbol"/>
      </w:rPr>
    </w:lvl>
    <w:lvl w:ilvl="7" w:tplc="78EEBFBE" w:tentative="1">
      <w:start w:val="1"/>
      <w:numFmt w:val="bullet"/>
      <w:lvlText w:val="o"/>
      <w:lvlJc w:val="left"/>
      <w:pPr>
        <w:ind w:left="5400" w:hanging="360"/>
      </w:pPr>
      <w:rPr>
        <w:rFonts w:ascii="Courier New" w:hAnsi="Courier New" w:cs="Courier New"/>
      </w:rPr>
    </w:lvl>
    <w:lvl w:ilvl="8" w:tplc="6AB62A76" w:tentative="1">
      <w:start w:val="1"/>
      <w:numFmt w:val="bullet"/>
      <w:lvlText w:val=""/>
      <w:lvlJc w:val="left"/>
      <w:pPr>
        <w:ind w:left="6120" w:hanging="360"/>
      </w:pPr>
      <w:rPr>
        <w:rFonts w:ascii="Wingdings" w:hAnsi="Wingdings"/>
      </w:rPr>
    </w:lvl>
  </w:abstractNum>
  <w:abstractNum w:abstractNumId="79" w15:restartNumberingAfterBreak="0">
    <w:nsid w:val="21E7621C"/>
    <w:multiLevelType w:val="singleLevel"/>
    <w:tmpl w:val="EC984CE0"/>
    <w:lvl w:ilvl="0">
      <w:start w:val="1"/>
      <w:numFmt w:val="bullet"/>
      <w:lvlText w:val="-"/>
      <w:lvlJc w:val="left"/>
      <w:pPr>
        <w:tabs>
          <w:tab w:val="num" w:pos="360"/>
        </w:tabs>
        <w:ind w:left="360" w:hanging="360"/>
      </w:pPr>
      <w:rPr>
        <w:rFonts w:hint="default"/>
      </w:rPr>
    </w:lvl>
  </w:abstractNum>
  <w:abstractNum w:abstractNumId="80" w15:restartNumberingAfterBreak="0">
    <w:nsid w:val="22857B2B"/>
    <w:multiLevelType w:val="hybridMultilevel"/>
    <w:tmpl w:val="C708F3B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1" w15:restartNumberingAfterBreak="0">
    <w:nsid w:val="23D675A0"/>
    <w:multiLevelType w:val="hybridMultilevel"/>
    <w:tmpl w:val="F320B6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2" w15:restartNumberingAfterBreak="0">
    <w:nsid w:val="240C1083"/>
    <w:multiLevelType w:val="singleLevel"/>
    <w:tmpl w:val="EC984CE0"/>
    <w:lvl w:ilvl="0">
      <w:start w:val="1"/>
      <w:numFmt w:val="bullet"/>
      <w:lvlText w:val="-"/>
      <w:lvlJc w:val="left"/>
      <w:pPr>
        <w:tabs>
          <w:tab w:val="num" w:pos="360"/>
        </w:tabs>
        <w:ind w:left="360" w:hanging="360"/>
      </w:pPr>
      <w:rPr>
        <w:rFonts w:hint="default"/>
      </w:rPr>
    </w:lvl>
  </w:abstractNum>
  <w:abstractNum w:abstractNumId="83" w15:restartNumberingAfterBreak="0">
    <w:nsid w:val="24323D03"/>
    <w:multiLevelType w:val="hybridMultilevel"/>
    <w:tmpl w:val="BECC41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4" w15:restartNumberingAfterBreak="0">
    <w:nsid w:val="245C20D5"/>
    <w:multiLevelType w:val="hybridMultilevel"/>
    <w:tmpl w:val="A5948F0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5" w15:restartNumberingAfterBreak="0">
    <w:nsid w:val="259D3D4A"/>
    <w:multiLevelType w:val="hybridMultilevel"/>
    <w:tmpl w:val="FE9A25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6" w15:restartNumberingAfterBreak="0">
    <w:nsid w:val="267A47D7"/>
    <w:multiLevelType w:val="singleLevel"/>
    <w:tmpl w:val="AE7C609C"/>
    <w:lvl w:ilvl="0">
      <w:numFmt w:val="bullet"/>
      <w:lvlText w:val="-"/>
      <w:lvlJc w:val="left"/>
      <w:pPr>
        <w:tabs>
          <w:tab w:val="num" w:pos="360"/>
        </w:tabs>
        <w:ind w:left="360" w:hanging="360"/>
      </w:pPr>
      <w:rPr>
        <w:rFonts w:hint="default"/>
      </w:rPr>
    </w:lvl>
  </w:abstractNum>
  <w:abstractNum w:abstractNumId="87" w15:restartNumberingAfterBreak="0">
    <w:nsid w:val="26D5058F"/>
    <w:multiLevelType w:val="hybridMultilevel"/>
    <w:tmpl w:val="FE9E8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28C429B1"/>
    <w:multiLevelType w:val="hybridMultilevel"/>
    <w:tmpl w:val="6AC2153E"/>
    <w:lvl w:ilvl="0" w:tplc="036C9066">
      <w:start w:val="1"/>
      <w:numFmt w:val="decimal"/>
      <w:lvlText w:val="%1."/>
      <w:lvlJc w:val="left"/>
      <w:pPr>
        <w:ind w:left="720" w:hanging="360"/>
      </w:pPr>
      <w:rPr>
        <w:rFonts w:hint="default"/>
        <w:sz w:val="1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9" w15:restartNumberingAfterBreak="0">
    <w:nsid w:val="28F74601"/>
    <w:multiLevelType w:val="singleLevel"/>
    <w:tmpl w:val="EC984CE0"/>
    <w:lvl w:ilvl="0">
      <w:start w:val="1"/>
      <w:numFmt w:val="bullet"/>
      <w:lvlText w:val="-"/>
      <w:lvlJc w:val="left"/>
      <w:pPr>
        <w:tabs>
          <w:tab w:val="num" w:pos="360"/>
        </w:tabs>
        <w:ind w:left="360" w:hanging="360"/>
      </w:pPr>
      <w:rPr>
        <w:rFonts w:hint="default"/>
      </w:rPr>
    </w:lvl>
  </w:abstractNum>
  <w:abstractNum w:abstractNumId="90" w15:restartNumberingAfterBreak="0">
    <w:nsid w:val="29027E8F"/>
    <w:multiLevelType w:val="hybridMultilevel"/>
    <w:tmpl w:val="197CFCF6"/>
    <w:lvl w:ilvl="0" w:tplc="1CBE072A">
      <w:numFmt w:val="bullet"/>
      <w:lvlText w:val="-"/>
      <w:lvlJc w:val="left"/>
      <w:pPr>
        <w:ind w:left="877" w:hanging="360"/>
      </w:pPr>
      <w:rPr>
        <w:rFonts w:ascii="Carlito" w:eastAsia="Carlito" w:hAnsi="Carlito" w:cs="Carlito" w:hint="default"/>
        <w:w w:val="100"/>
        <w:sz w:val="22"/>
        <w:szCs w:val="22"/>
        <w:lang w:val="hr-HR" w:eastAsia="en-US" w:bidi="ar-SA"/>
      </w:rPr>
    </w:lvl>
    <w:lvl w:ilvl="1" w:tplc="18CE11C6">
      <w:numFmt w:val="bullet"/>
      <w:lvlText w:val="•"/>
      <w:lvlJc w:val="left"/>
      <w:pPr>
        <w:ind w:left="1118" w:hanging="360"/>
      </w:pPr>
      <w:rPr>
        <w:rFonts w:hint="default"/>
        <w:lang w:val="hr-HR" w:eastAsia="en-US" w:bidi="ar-SA"/>
      </w:rPr>
    </w:lvl>
    <w:lvl w:ilvl="2" w:tplc="1CC03F98">
      <w:numFmt w:val="bullet"/>
      <w:lvlText w:val="•"/>
      <w:lvlJc w:val="left"/>
      <w:pPr>
        <w:ind w:left="1357" w:hanging="360"/>
      </w:pPr>
      <w:rPr>
        <w:rFonts w:hint="default"/>
        <w:lang w:val="hr-HR" w:eastAsia="en-US" w:bidi="ar-SA"/>
      </w:rPr>
    </w:lvl>
    <w:lvl w:ilvl="3" w:tplc="0ECE65CE">
      <w:numFmt w:val="bullet"/>
      <w:lvlText w:val="•"/>
      <w:lvlJc w:val="left"/>
      <w:pPr>
        <w:ind w:left="1596" w:hanging="360"/>
      </w:pPr>
      <w:rPr>
        <w:rFonts w:hint="default"/>
        <w:lang w:val="hr-HR" w:eastAsia="en-US" w:bidi="ar-SA"/>
      </w:rPr>
    </w:lvl>
    <w:lvl w:ilvl="4" w:tplc="FED00464">
      <w:numFmt w:val="bullet"/>
      <w:lvlText w:val="•"/>
      <w:lvlJc w:val="left"/>
      <w:pPr>
        <w:ind w:left="1835" w:hanging="360"/>
      </w:pPr>
      <w:rPr>
        <w:rFonts w:hint="default"/>
        <w:lang w:val="hr-HR" w:eastAsia="en-US" w:bidi="ar-SA"/>
      </w:rPr>
    </w:lvl>
    <w:lvl w:ilvl="5" w:tplc="B2644FEE">
      <w:numFmt w:val="bullet"/>
      <w:lvlText w:val="•"/>
      <w:lvlJc w:val="left"/>
      <w:pPr>
        <w:ind w:left="2074" w:hanging="360"/>
      </w:pPr>
      <w:rPr>
        <w:rFonts w:hint="default"/>
        <w:lang w:val="hr-HR" w:eastAsia="en-US" w:bidi="ar-SA"/>
      </w:rPr>
    </w:lvl>
    <w:lvl w:ilvl="6" w:tplc="E17CD1CA">
      <w:numFmt w:val="bullet"/>
      <w:lvlText w:val="•"/>
      <w:lvlJc w:val="left"/>
      <w:pPr>
        <w:ind w:left="2313" w:hanging="360"/>
      </w:pPr>
      <w:rPr>
        <w:rFonts w:hint="default"/>
        <w:lang w:val="hr-HR" w:eastAsia="en-US" w:bidi="ar-SA"/>
      </w:rPr>
    </w:lvl>
    <w:lvl w:ilvl="7" w:tplc="EF08A3EC">
      <w:numFmt w:val="bullet"/>
      <w:lvlText w:val="•"/>
      <w:lvlJc w:val="left"/>
      <w:pPr>
        <w:ind w:left="2552" w:hanging="360"/>
      </w:pPr>
      <w:rPr>
        <w:rFonts w:hint="default"/>
        <w:lang w:val="hr-HR" w:eastAsia="en-US" w:bidi="ar-SA"/>
      </w:rPr>
    </w:lvl>
    <w:lvl w:ilvl="8" w:tplc="FF4C90AE">
      <w:numFmt w:val="bullet"/>
      <w:lvlText w:val="•"/>
      <w:lvlJc w:val="left"/>
      <w:pPr>
        <w:ind w:left="2791" w:hanging="360"/>
      </w:pPr>
      <w:rPr>
        <w:rFonts w:hint="default"/>
        <w:lang w:val="hr-HR" w:eastAsia="en-US" w:bidi="ar-SA"/>
      </w:rPr>
    </w:lvl>
  </w:abstractNum>
  <w:abstractNum w:abstractNumId="91" w15:restartNumberingAfterBreak="0">
    <w:nsid w:val="29A26841"/>
    <w:multiLevelType w:val="singleLevel"/>
    <w:tmpl w:val="EC984CE0"/>
    <w:lvl w:ilvl="0">
      <w:start w:val="1"/>
      <w:numFmt w:val="bullet"/>
      <w:lvlText w:val="-"/>
      <w:lvlJc w:val="left"/>
      <w:pPr>
        <w:tabs>
          <w:tab w:val="num" w:pos="360"/>
        </w:tabs>
        <w:ind w:left="360" w:hanging="360"/>
      </w:pPr>
      <w:rPr>
        <w:rFonts w:hint="default"/>
      </w:rPr>
    </w:lvl>
  </w:abstractNum>
  <w:abstractNum w:abstractNumId="92" w15:restartNumberingAfterBreak="0">
    <w:nsid w:val="2A567287"/>
    <w:multiLevelType w:val="hybridMultilevel"/>
    <w:tmpl w:val="EE1C3B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3" w15:restartNumberingAfterBreak="0">
    <w:nsid w:val="2BCB414B"/>
    <w:multiLevelType w:val="hybridMultilevel"/>
    <w:tmpl w:val="3D3A3E0A"/>
    <w:lvl w:ilvl="0" w:tplc="86CCE7CC">
      <w:start w:val="1"/>
      <w:numFmt w:val="bullet"/>
      <w:lvlText w:val=""/>
      <w:lvlJc w:val="left"/>
      <w:pPr>
        <w:ind w:left="360" w:hanging="360"/>
      </w:pPr>
      <w:rPr>
        <w:rFonts w:ascii="Symbol" w:hAnsi="Symbol"/>
      </w:rPr>
    </w:lvl>
    <w:lvl w:ilvl="1" w:tplc="3536E09C">
      <w:start w:val="1"/>
      <w:numFmt w:val="bullet"/>
      <w:lvlText w:val=""/>
      <w:lvlJc w:val="left"/>
      <w:pPr>
        <w:ind w:left="1080" w:hanging="360"/>
      </w:pPr>
      <w:rPr>
        <w:rFonts w:ascii="Wingdings" w:hAnsi="Wingdings"/>
      </w:rPr>
    </w:lvl>
    <w:lvl w:ilvl="2" w:tplc="40567248">
      <w:start w:val="1"/>
      <w:numFmt w:val="bullet"/>
      <w:lvlText w:val=""/>
      <w:lvlJc w:val="left"/>
      <w:pPr>
        <w:ind w:left="1800" w:hanging="360"/>
      </w:pPr>
      <w:rPr>
        <w:rFonts w:ascii="Wingdings" w:hAnsi="Wingdings"/>
      </w:rPr>
    </w:lvl>
    <w:lvl w:ilvl="3" w:tplc="B3823226">
      <w:start w:val="1"/>
      <w:numFmt w:val="bullet"/>
      <w:lvlText w:val=""/>
      <w:lvlJc w:val="left"/>
      <w:pPr>
        <w:ind w:left="2520" w:hanging="360"/>
      </w:pPr>
      <w:rPr>
        <w:rFonts w:ascii="Symbol" w:hAnsi="Symbol"/>
      </w:rPr>
    </w:lvl>
    <w:lvl w:ilvl="4" w:tplc="3D4624D2">
      <w:start w:val="1"/>
      <w:numFmt w:val="bullet"/>
      <w:lvlText w:val="o"/>
      <w:lvlJc w:val="left"/>
      <w:pPr>
        <w:ind w:left="3240" w:hanging="360"/>
      </w:pPr>
      <w:rPr>
        <w:rFonts w:ascii="Courier New" w:hAnsi="Courier New" w:cs="Courier New"/>
      </w:rPr>
    </w:lvl>
    <w:lvl w:ilvl="5" w:tplc="DE2035FA">
      <w:start w:val="1"/>
      <w:numFmt w:val="bullet"/>
      <w:lvlText w:val=""/>
      <w:lvlJc w:val="left"/>
      <w:pPr>
        <w:ind w:left="3960" w:hanging="360"/>
      </w:pPr>
      <w:rPr>
        <w:rFonts w:ascii="Wingdings" w:hAnsi="Wingdings"/>
      </w:rPr>
    </w:lvl>
    <w:lvl w:ilvl="6" w:tplc="0172CEF6">
      <w:start w:val="1"/>
      <w:numFmt w:val="bullet"/>
      <w:lvlText w:val=""/>
      <w:lvlJc w:val="left"/>
      <w:pPr>
        <w:ind w:left="4680" w:hanging="360"/>
      </w:pPr>
      <w:rPr>
        <w:rFonts w:ascii="Symbol" w:hAnsi="Symbol"/>
      </w:rPr>
    </w:lvl>
    <w:lvl w:ilvl="7" w:tplc="4842A0A0">
      <w:start w:val="1"/>
      <w:numFmt w:val="bullet"/>
      <w:lvlText w:val="o"/>
      <w:lvlJc w:val="left"/>
      <w:pPr>
        <w:ind w:left="5400" w:hanging="360"/>
      </w:pPr>
      <w:rPr>
        <w:rFonts w:ascii="Courier New" w:hAnsi="Courier New" w:cs="Courier New"/>
      </w:rPr>
    </w:lvl>
    <w:lvl w:ilvl="8" w:tplc="C590A670">
      <w:start w:val="1"/>
      <w:numFmt w:val="bullet"/>
      <w:lvlText w:val=""/>
      <w:lvlJc w:val="left"/>
      <w:pPr>
        <w:ind w:left="6120" w:hanging="360"/>
      </w:pPr>
      <w:rPr>
        <w:rFonts w:ascii="Wingdings" w:hAnsi="Wingdings"/>
      </w:rPr>
    </w:lvl>
  </w:abstractNum>
  <w:abstractNum w:abstractNumId="94" w15:restartNumberingAfterBreak="0">
    <w:nsid w:val="2C6C5D00"/>
    <w:multiLevelType w:val="hybridMultilevel"/>
    <w:tmpl w:val="211C87A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5" w15:restartNumberingAfterBreak="0">
    <w:nsid w:val="2CC71055"/>
    <w:multiLevelType w:val="hybridMultilevel"/>
    <w:tmpl w:val="5B6E1304"/>
    <w:lvl w:ilvl="0" w:tplc="E24ADEE4">
      <w:numFmt w:val="bullet"/>
      <w:lvlText w:val="-"/>
      <w:lvlJc w:val="left"/>
      <w:pPr>
        <w:ind w:left="561" w:hanging="360"/>
      </w:pPr>
      <w:rPr>
        <w:rFonts w:ascii="Carlito" w:eastAsia="Carlito" w:hAnsi="Carlito" w:cs="Carlito" w:hint="default"/>
        <w:w w:val="100"/>
        <w:sz w:val="22"/>
        <w:szCs w:val="22"/>
        <w:lang w:val="hr-HR" w:eastAsia="en-US" w:bidi="ar-SA"/>
      </w:rPr>
    </w:lvl>
    <w:lvl w:ilvl="1" w:tplc="7D5A5528">
      <w:numFmt w:val="bullet"/>
      <w:lvlText w:val="•"/>
      <w:lvlJc w:val="left"/>
      <w:pPr>
        <w:ind w:left="825" w:hanging="360"/>
      </w:pPr>
      <w:rPr>
        <w:rFonts w:hint="default"/>
        <w:lang w:val="hr-HR" w:eastAsia="en-US" w:bidi="ar-SA"/>
      </w:rPr>
    </w:lvl>
    <w:lvl w:ilvl="2" w:tplc="709811BE">
      <w:numFmt w:val="bullet"/>
      <w:lvlText w:val="•"/>
      <w:lvlJc w:val="left"/>
      <w:pPr>
        <w:ind w:left="1091" w:hanging="360"/>
      </w:pPr>
      <w:rPr>
        <w:rFonts w:hint="default"/>
        <w:lang w:val="hr-HR" w:eastAsia="en-US" w:bidi="ar-SA"/>
      </w:rPr>
    </w:lvl>
    <w:lvl w:ilvl="3" w:tplc="ECA4D608">
      <w:numFmt w:val="bullet"/>
      <w:lvlText w:val="•"/>
      <w:lvlJc w:val="left"/>
      <w:pPr>
        <w:ind w:left="1357" w:hanging="360"/>
      </w:pPr>
      <w:rPr>
        <w:rFonts w:hint="default"/>
        <w:lang w:val="hr-HR" w:eastAsia="en-US" w:bidi="ar-SA"/>
      </w:rPr>
    </w:lvl>
    <w:lvl w:ilvl="4" w:tplc="946A193A">
      <w:numFmt w:val="bullet"/>
      <w:lvlText w:val="•"/>
      <w:lvlJc w:val="left"/>
      <w:pPr>
        <w:ind w:left="1623" w:hanging="360"/>
      </w:pPr>
      <w:rPr>
        <w:rFonts w:hint="default"/>
        <w:lang w:val="hr-HR" w:eastAsia="en-US" w:bidi="ar-SA"/>
      </w:rPr>
    </w:lvl>
    <w:lvl w:ilvl="5" w:tplc="1BB66A56">
      <w:numFmt w:val="bullet"/>
      <w:lvlText w:val="•"/>
      <w:lvlJc w:val="left"/>
      <w:pPr>
        <w:ind w:left="1889" w:hanging="360"/>
      </w:pPr>
      <w:rPr>
        <w:rFonts w:hint="default"/>
        <w:lang w:val="hr-HR" w:eastAsia="en-US" w:bidi="ar-SA"/>
      </w:rPr>
    </w:lvl>
    <w:lvl w:ilvl="6" w:tplc="F6FEFD7E">
      <w:numFmt w:val="bullet"/>
      <w:lvlText w:val="•"/>
      <w:lvlJc w:val="left"/>
      <w:pPr>
        <w:ind w:left="2155" w:hanging="360"/>
      </w:pPr>
      <w:rPr>
        <w:rFonts w:hint="default"/>
        <w:lang w:val="hr-HR" w:eastAsia="en-US" w:bidi="ar-SA"/>
      </w:rPr>
    </w:lvl>
    <w:lvl w:ilvl="7" w:tplc="8D6AA016">
      <w:numFmt w:val="bullet"/>
      <w:lvlText w:val="•"/>
      <w:lvlJc w:val="left"/>
      <w:pPr>
        <w:ind w:left="2421" w:hanging="360"/>
      </w:pPr>
      <w:rPr>
        <w:rFonts w:hint="default"/>
        <w:lang w:val="hr-HR" w:eastAsia="en-US" w:bidi="ar-SA"/>
      </w:rPr>
    </w:lvl>
    <w:lvl w:ilvl="8" w:tplc="0EE0071E">
      <w:numFmt w:val="bullet"/>
      <w:lvlText w:val="•"/>
      <w:lvlJc w:val="left"/>
      <w:pPr>
        <w:ind w:left="2687" w:hanging="360"/>
      </w:pPr>
      <w:rPr>
        <w:rFonts w:hint="default"/>
        <w:lang w:val="hr-HR" w:eastAsia="en-US" w:bidi="ar-SA"/>
      </w:rPr>
    </w:lvl>
  </w:abstractNum>
  <w:abstractNum w:abstractNumId="96" w15:restartNumberingAfterBreak="0">
    <w:nsid w:val="2CE75160"/>
    <w:multiLevelType w:val="hybridMultilevel"/>
    <w:tmpl w:val="0928C7F0"/>
    <w:lvl w:ilvl="0" w:tplc="BAA605EC">
      <w:numFmt w:val="bullet"/>
      <w:lvlText w:val="-"/>
      <w:lvlJc w:val="left"/>
      <w:pPr>
        <w:ind w:left="720" w:hanging="360"/>
      </w:pPr>
      <w:rPr>
        <w:rFonts w:ascii="Times New Roman" w:eastAsia="Times New Roman" w:hAnsi="Times New Roman" w:cs="Times New Roman"/>
      </w:rPr>
    </w:lvl>
    <w:lvl w:ilvl="1" w:tplc="7A4EA8E4" w:tentative="1">
      <w:start w:val="1"/>
      <w:numFmt w:val="bullet"/>
      <w:lvlText w:val="o"/>
      <w:lvlJc w:val="left"/>
      <w:pPr>
        <w:ind w:left="1440" w:hanging="360"/>
      </w:pPr>
      <w:rPr>
        <w:rFonts w:ascii="Courier New" w:hAnsi="Courier New" w:cs="Courier New"/>
      </w:rPr>
    </w:lvl>
    <w:lvl w:ilvl="2" w:tplc="C2EA0A22" w:tentative="1">
      <w:start w:val="1"/>
      <w:numFmt w:val="bullet"/>
      <w:lvlText w:val=""/>
      <w:lvlJc w:val="left"/>
      <w:pPr>
        <w:ind w:left="2160" w:hanging="360"/>
      </w:pPr>
      <w:rPr>
        <w:rFonts w:ascii="Wingdings" w:hAnsi="Wingdings"/>
      </w:rPr>
    </w:lvl>
    <w:lvl w:ilvl="3" w:tplc="13703812" w:tentative="1">
      <w:start w:val="1"/>
      <w:numFmt w:val="bullet"/>
      <w:lvlText w:val=""/>
      <w:lvlJc w:val="left"/>
      <w:pPr>
        <w:ind w:left="2880" w:hanging="360"/>
      </w:pPr>
      <w:rPr>
        <w:rFonts w:ascii="Symbol" w:hAnsi="Symbol"/>
      </w:rPr>
    </w:lvl>
    <w:lvl w:ilvl="4" w:tplc="8DBA7A7A" w:tentative="1">
      <w:start w:val="1"/>
      <w:numFmt w:val="bullet"/>
      <w:lvlText w:val="o"/>
      <w:lvlJc w:val="left"/>
      <w:pPr>
        <w:ind w:left="3600" w:hanging="360"/>
      </w:pPr>
      <w:rPr>
        <w:rFonts w:ascii="Courier New" w:hAnsi="Courier New" w:cs="Courier New"/>
      </w:rPr>
    </w:lvl>
    <w:lvl w:ilvl="5" w:tplc="2EE8D368" w:tentative="1">
      <w:start w:val="1"/>
      <w:numFmt w:val="bullet"/>
      <w:lvlText w:val=""/>
      <w:lvlJc w:val="left"/>
      <w:pPr>
        <w:ind w:left="4320" w:hanging="360"/>
      </w:pPr>
      <w:rPr>
        <w:rFonts w:ascii="Wingdings" w:hAnsi="Wingdings"/>
      </w:rPr>
    </w:lvl>
    <w:lvl w:ilvl="6" w:tplc="DD545EFA" w:tentative="1">
      <w:start w:val="1"/>
      <w:numFmt w:val="bullet"/>
      <w:lvlText w:val=""/>
      <w:lvlJc w:val="left"/>
      <w:pPr>
        <w:ind w:left="5040" w:hanging="360"/>
      </w:pPr>
      <w:rPr>
        <w:rFonts w:ascii="Symbol" w:hAnsi="Symbol"/>
      </w:rPr>
    </w:lvl>
    <w:lvl w:ilvl="7" w:tplc="0E7CF85A" w:tentative="1">
      <w:start w:val="1"/>
      <w:numFmt w:val="bullet"/>
      <w:lvlText w:val="o"/>
      <w:lvlJc w:val="left"/>
      <w:pPr>
        <w:ind w:left="5760" w:hanging="360"/>
      </w:pPr>
      <w:rPr>
        <w:rFonts w:ascii="Courier New" w:hAnsi="Courier New" w:cs="Courier New"/>
      </w:rPr>
    </w:lvl>
    <w:lvl w:ilvl="8" w:tplc="1F623298" w:tentative="1">
      <w:start w:val="1"/>
      <w:numFmt w:val="bullet"/>
      <w:lvlText w:val=""/>
      <w:lvlJc w:val="left"/>
      <w:pPr>
        <w:ind w:left="6480" w:hanging="360"/>
      </w:pPr>
      <w:rPr>
        <w:rFonts w:ascii="Wingdings" w:hAnsi="Wingdings"/>
      </w:rPr>
    </w:lvl>
  </w:abstractNum>
  <w:abstractNum w:abstractNumId="97" w15:restartNumberingAfterBreak="0">
    <w:nsid w:val="2D031A40"/>
    <w:multiLevelType w:val="hybridMultilevel"/>
    <w:tmpl w:val="701C7C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8" w15:restartNumberingAfterBreak="0">
    <w:nsid w:val="2E2040C2"/>
    <w:multiLevelType w:val="hybridMultilevel"/>
    <w:tmpl w:val="BE0A132E"/>
    <w:lvl w:ilvl="0" w:tplc="6B88A636">
      <w:start w:val="1"/>
      <w:numFmt w:val="bullet"/>
      <w:lvlText w:val="-"/>
      <w:lvlJc w:val="left"/>
      <w:pPr>
        <w:ind w:left="360" w:hanging="360"/>
      </w:pPr>
      <w:rPr>
        <w:rFonts w:ascii="Times New Roman" w:hAnsi="Times New Roman" w:cs="Times New Roman" w:hint="default"/>
        <w:color w:val="1E1E1E"/>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9" w15:restartNumberingAfterBreak="0">
    <w:nsid w:val="2E8B3D07"/>
    <w:multiLevelType w:val="hybridMultilevel"/>
    <w:tmpl w:val="C7FC93D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0" w15:restartNumberingAfterBreak="0">
    <w:nsid w:val="2ECD3B54"/>
    <w:multiLevelType w:val="hybridMultilevel"/>
    <w:tmpl w:val="6726AE60"/>
    <w:lvl w:ilvl="0" w:tplc="111A85B2">
      <w:numFmt w:val="bullet"/>
      <w:lvlText w:val="-"/>
      <w:lvlJc w:val="left"/>
      <w:pPr>
        <w:ind w:left="736" w:hanging="360"/>
      </w:pPr>
      <w:rPr>
        <w:rFonts w:ascii="Carlito" w:eastAsia="Carlito" w:hAnsi="Carlito" w:cs="Carlito" w:hint="default"/>
        <w:w w:val="100"/>
        <w:sz w:val="22"/>
        <w:szCs w:val="22"/>
        <w:lang w:val="hr-HR" w:eastAsia="en-US" w:bidi="ar-SA"/>
      </w:rPr>
    </w:lvl>
    <w:lvl w:ilvl="1" w:tplc="8CFAB826">
      <w:numFmt w:val="bullet"/>
      <w:lvlText w:val="•"/>
      <w:lvlJc w:val="left"/>
      <w:pPr>
        <w:ind w:left="992" w:hanging="360"/>
      </w:pPr>
      <w:rPr>
        <w:rFonts w:hint="default"/>
        <w:lang w:val="hr-HR" w:eastAsia="en-US" w:bidi="ar-SA"/>
      </w:rPr>
    </w:lvl>
    <w:lvl w:ilvl="2" w:tplc="05B6758E">
      <w:numFmt w:val="bullet"/>
      <w:lvlText w:val="•"/>
      <w:lvlJc w:val="left"/>
      <w:pPr>
        <w:ind w:left="1245" w:hanging="360"/>
      </w:pPr>
      <w:rPr>
        <w:rFonts w:hint="default"/>
        <w:lang w:val="hr-HR" w:eastAsia="en-US" w:bidi="ar-SA"/>
      </w:rPr>
    </w:lvl>
    <w:lvl w:ilvl="3" w:tplc="59C4409E">
      <w:numFmt w:val="bullet"/>
      <w:lvlText w:val="•"/>
      <w:lvlJc w:val="left"/>
      <w:pPr>
        <w:ind w:left="1498" w:hanging="360"/>
      </w:pPr>
      <w:rPr>
        <w:rFonts w:hint="default"/>
        <w:lang w:val="hr-HR" w:eastAsia="en-US" w:bidi="ar-SA"/>
      </w:rPr>
    </w:lvl>
    <w:lvl w:ilvl="4" w:tplc="78782250">
      <w:numFmt w:val="bullet"/>
      <w:lvlText w:val="•"/>
      <w:lvlJc w:val="left"/>
      <w:pPr>
        <w:ind w:left="1751" w:hanging="360"/>
      </w:pPr>
      <w:rPr>
        <w:rFonts w:hint="default"/>
        <w:lang w:val="hr-HR" w:eastAsia="en-US" w:bidi="ar-SA"/>
      </w:rPr>
    </w:lvl>
    <w:lvl w:ilvl="5" w:tplc="B8D452E6">
      <w:numFmt w:val="bullet"/>
      <w:lvlText w:val="•"/>
      <w:lvlJc w:val="left"/>
      <w:pPr>
        <w:ind w:left="2004" w:hanging="360"/>
      </w:pPr>
      <w:rPr>
        <w:rFonts w:hint="default"/>
        <w:lang w:val="hr-HR" w:eastAsia="en-US" w:bidi="ar-SA"/>
      </w:rPr>
    </w:lvl>
    <w:lvl w:ilvl="6" w:tplc="B3242066">
      <w:numFmt w:val="bullet"/>
      <w:lvlText w:val="•"/>
      <w:lvlJc w:val="left"/>
      <w:pPr>
        <w:ind w:left="2257" w:hanging="360"/>
      </w:pPr>
      <w:rPr>
        <w:rFonts w:hint="default"/>
        <w:lang w:val="hr-HR" w:eastAsia="en-US" w:bidi="ar-SA"/>
      </w:rPr>
    </w:lvl>
    <w:lvl w:ilvl="7" w:tplc="3F622556">
      <w:numFmt w:val="bullet"/>
      <w:lvlText w:val="•"/>
      <w:lvlJc w:val="left"/>
      <w:pPr>
        <w:ind w:left="2510" w:hanging="360"/>
      </w:pPr>
      <w:rPr>
        <w:rFonts w:hint="default"/>
        <w:lang w:val="hr-HR" w:eastAsia="en-US" w:bidi="ar-SA"/>
      </w:rPr>
    </w:lvl>
    <w:lvl w:ilvl="8" w:tplc="D12C12C6">
      <w:numFmt w:val="bullet"/>
      <w:lvlText w:val="•"/>
      <w:lvlJc w:val="left"/>
      <w:pPr>
        <w:ind w:left="2763" w:hanging="360"/>
      </w:pPr>
      <w:rPr>
        <w:rFonts w:hint="default"/>
        <w:lang w:val="hr-HR" w:eastAsia="en-US" w:bidi="ar-SA"/>
      </w:rPr>
    </w:lvl>
  </w:abstractNum>
  <w:abstractNum w:abstractNumId="101" w15:restartNumberingAfterBreak="0">
    <w:nsid w:val="2EE37306"/>
    <w:multiLevelType w:val="hybridMultilevel"/>
    <w:tmpl w:val="13424458"/>
    <w:lvl w:ilvl="0" w:tplc="65BC6718">
      <w:numFmt w:val="bullet"/>
      <w:lvlText w:val=""/>
      <w:lvlJc w:val="left"/>
      <w:pPr>
        <w:ind w:left="360" w:hanging="360"/>
      </w:pPr>
      <w:rPr>
        <w:rFonts w:ascii="Symbol" w:eastAsia="Calibri" w:hAnsi="Symbol" w:cs="Calibri"/>
      </w:rPr>
    </w:lvl>
    <w:lvl w:ilvl="1" w:tplc="8D78AF38" w:tentative="1">
      <w:start w:val="1"/>
      <w:numFmt w:val="bullet"/>
      <w:lvlText w:val="o"/>
      <w:lvlJc w:val="left"/>
      <w:pPr>
        <w:ind w:left="1080" w:hanging="360"/>
      </w:pPr>
      <w:rPr>
        <w:rFonts w:ascii="Courier New" w:hAnsi="Courier New" w:cs="Courier New"/>
      </w:rPr>
    </w:lvl>
    <w:lvl w:ilvl="2" w:tplc="8A9C1D6E" w:tentative="1">
      <w:start w:val="1"/>
      <w:numFmt w:val="bullet"/>
      <w:lvlText w:val=""/>
      <w:lvlJc w:val="left"/>
      <w:pPr>
        <w:ind w:left="1800" w:hanging="360"/>
      </w:pPr>
      <w:rPr>
        <w:rFonts w:ascii="Wingdings" w:hAnsi="Wingdings"/>
      </w:rPr>
    </w:lvl>
    <w:lvl w:ilvl="3" w:tplc="863084B6" w:tentative="1">
      <w:start w:val="1"/>
      <w:numFmt w:val="bullet"/>
      <w:lvlText w:val=""/>
      <w:lvlJc w:val="left"/>
      <w:pPr>
        <w:ind w:left="2520" w:hanging="360"/>
      </w:pPr>
      <w:rPr>
        <w:rFonts w:ascii="Symbol" w:hAnsi="Symbol"/>
      </w:rPr>
    </w:lvl>
    <w:lvl w:ilvl="4" w:tplc="AED0FABA" w:tentative="1">
      <w:start w:val="1"/>
      <w:numFmt w:val="bullet"/>
      <w:lvlText w:val="o"/>
      <w:lvlJc w:val="left"/>
      <w:pPr>
        <w:ind w:left="3240" w:hanging="360"/>
      </w:pPr>
      <w:rPr>
        <w:rFonts w:ascii="Courier New" w:hAnsi="Courier New" w:cs="Courier New"/>
      </w:rPr>
    </w:lvl>
    <w:lvl w:ilvl="5" w:tplc="4E14AD02" w:tentative="1">
      <w:start w:val="1"/>
      <w:numFmt w:val="bullet"/>
      <w:lvlText w:val=""/>
      <w:lvlJc w:val="left"/>
      <w:pPr>
        <w:ind w:left="3960" w:hanging="360"/>
      </w:pPr>
      <w:rPr>
        <w:rFonts w:ascii="Wingdings" w:hAnsi="Wingdings"/>
      </w:rPr>
    </w:lvl>
    <w:lvl w:ilvl="6" w:tplc="9FAC2EE2" w:tentative="1">
      <w:start w:val="1"/>
      <w:numFmt w:val="bullet"/>
      <w:lvlText w:val=""/>
      <w:lvlJc w:val="left"/>
      <w:pPr>
        <w:ind w:left="4680" w:hanging="360"/>
      </w:pPr>
      <w:rPr>
        <w:rFonts w:ascii="Symbol" w:hAnsi="Symbol"/>
      </w:rPr>
    </w:lvl>
    <w:lvl w:ilvl="7" w:tplc="FF32AED4" w:tentative="1">
      <w:start w:val="1"/>
      <w:numFmt w:val="bullet"/>
      <w:lvlText w:val="o"/>
      <w:lvlJc w:val="left"/>
      <w:pPr>
        <w:ind w:left="5400" w:hanging="360"/>
      </w:pPr>
      <w:rPr>
        <w:rFonts w:ascii="Courier New" w:hAnsi="Courier New" w:cs="Courier New"/>
      </w:rPr>
    </w:lvl>
    <w:lvl w:ilvl="8" w:tplc="84E0F6CE" w:tentative="1">
      <w:start w:val="1"/>
      <w:numFmt w:val="bullet"/>
      <w:lvlText w:val=""/>
      <w:lvlJc w:val="left"/>
      <w:pPr>
        <w:ind w:left="6120" w:hanging="360"/>
      </w:pPr>
      <w:rPr>
        <w:rFonts w:ascii="Wingdings" w:hAnsi="Wingdings"/>
      </w:rPr>
    </w:lvl>
  </w:abstractNum>
  <w:abstractNum w:abstractNumId="102" w15:restartNumberingAfterBreak="0">
    <w:nsid w:val="311B12FF"/>
    <w:multiLevelType w:val="hybridMultilevel"/>
    <w:tmpl w:val="FC3E862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3" w15:restartNumberingAfterBreak="0">
    <w:nsid w:val="31D20DC8"/>
    <w:multiLevelType w:val="hybridMultilevel"/>
    <w:tmpl w:val="3FAE6C6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4" w15:restartNumberingAfterBreak="0">
    <w:nsid w:val="336859B8"/>
    <w:multiLevelType w:val="hybridMultilevel"/>
    <w:tmpl w:val="6DE2046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5" w15:restartNumberingAfterBreak="0">
    <w:nsid w:val="34816B7B"/>
    <w:multiLevelType w:val="hybridMultilevel"/>
    <w:tmpl w:val="BCEC60B4"/>
    <w:lvl w:ilvl="0" w:tplc="E01AEBB2">
      <w:numFmt w:val="bullet"/>
      <w:suff w:val="space"/>
      <w:lvlText w:val="•"/>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6" w15:restartNumberingAfterBreak="0">
    <w:nsid w:val="34C35B1E"/>
    <w:multiLevelType w:val="hybridMultilevel"/>
    <w:tmpl w:val="BDA8522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7" w15:restartNumberingAfterBreak="0">
    <w:nsid w:val="34CD58F7"/>
    <w:multiLevelType w:val="hybridMultilevel"/>
    <w:tmpl w:val="A5181A30"/>
    <w:lvl w:ilvl="0" w:tplc="24762634">
      <w:numFmt w:val="bullet"/>
      <w:lvlText w:val=""/>
      <w:lvlJc w:val="left"/>
      <w:pPr>
        <w:ind w:left="827" w:hanging="360"/>
      </w:pPr>
      <w:rPr>
        <w:rFonts w:ascii="Symbol" w:eastAsia="Symbol" w:hAnsi="Symbol" w:cs="Symbol" w:hint="default"/>
        <w:w w:val="100"/>
        <w:sz w:val="22"/>
        <w:szCs w:val="22"/>
        <w:lang w:val="hr-HR" w:eastAsia="en-US" w:bidi="ar-SA"/>
      </w:rPr>
    </w:lvl>
    <w:lvl w:ilvl="1" w:tplc="DC6CDB40">
      <w:numFmt w:val="bullet"/>
      <w:lvlText w:val="•"/>
      <w:lvlJc w:val="left"/>
      <w:pPr>
        <w:ind w:left="1021" w:hanging="360"/>
      </w:pPr>
      <w:rPr>
        <w:rFonts w:hint="default"/>
        <w:lang w:val="hr-HR" w:eastAsia="en-US" w:bidi="ar-SA"/>
      </w:rPr>
    </w:lvl>
    <w:lvl w:ilvl="2" w:tplc="B48618FA">
      <w:numFmt w:val="bullet"/>
      <w:lvlText w:val="•"/>
      <w:lvlJc w:val="left"/>
      <w:pPr>
        <w:ind w:left="1223" w:hanging="360"/>
      </w:pPr>
      <w:rPr>
        <w:rFonts w:hint="default"/>
        <w:lang w:val="hr-HR" w:eastAsia="en-US" w:bidi="ar-SA"/>
      </w:rPr>
    </w:lvl>
    <w:lvl w:ilvl="3" w:tplc="A94681B2">
      <w:numFmt w:val="bullet"/>
      <w:lvlText w:val="•"/>
      <w:lvlJc w:val="left"/>
      <w:pPr>
        <w:ind w:left="1424" w:hanging="360"/>
      </w:pPr>
      <w:rPr>
        <w:rFonts w:hint="default"/>
        <w:lang w:val="hr-HR" w:eastAsia="en-US" w:bidi="ar-SA"/>
      </w:rPr>
    </w:lvl>
    <w:lvl w:ilvl="4" w:tplc="03F8C080">
      <w:numFmt w:val="bullet"/>
      <w:lvlText w:val="•"/>
      <w:lvlJc w:val="left"/>
      <w:pPr>
        <w:ind w:left="1626" w:hanging="360"/>
      </w:pPr>
      <w:rPr>
        <w:rFonts w:hint="default"/>
        <w:lang w:val="hr-HR" w:eastAsia="en-US" w:bidi="ar-SA"/>
      </w:rPr>
    </w:lvl>
    <w:lvl w:ilvl="5" w:tplc="7CCC168E">
      <w:numFmt w:val="bullet"/>
      <w:lvlText w:val="•"/>
      <w:lvlJc w:val="left"/>
      <w:pPr>
        <w:ind w:left="1827" w:hanging="360"/>
      </w:pPr>
      <w:rPr>
        <w:rFonts w:hint="default"/>
        <w:lang w:val="hr-HR" w:eastAsia="en-US" w:bidi="ar-SA"/>
      </w:rPr>
    </w:lvl>
    <w:lvl w:ilvl="6" w:tplc="948C6A0E">
      <w:numFmt w:val="bullet"/>
      <w:lvlText w:val="•"/>
      <w:lvlJc w:val="left"/>
      <w:pPr>
        <w:ind w:left="2029" w:hanging="360"/>
      </w:pPr>
      <w:rPr>
        <w:rFonts w:hint="default"/>
        <w:lang w:val="hr-HR" w:eastAsia="en-US" w:bidi="ar-SA"/>
      </w:rPr>
    </w:lvl>
    <w:lvl w:ilvl="7" w:tplc="001C9F14">
      <w:numFmt w:val="bullet"/>
      <w:lvlText w:val="•"/>
      <w:lvlJc w:val="left"/>
      <w:pPr>
        <w:ind w:left="2230" w:hanging="360"/>
      </w:pPr>
      <w:rPr>
        <w:rFonts w:hint="default"/>
        <w:lang w:val="hr-HR" w:eastAsia="en-US" w:bidi="ar-SA"/>
      </w:rPr>
    </w:lvl>
    <w:lvl w:ilvl="8" w:tplc="6F6E614C">
      <w:numFmt w:val="bullet"/>
      <w:lvlText w:val="•"/>
      <w:lvlJc w:val="left"/>
      <w:pPr>
        <w:ind w:left="2432" w:hanging="360"/>
      </w:pPr>
      <w:rPr>
        <w:rFonts w:hint="default"/>
        <w:lang w:val="hr-HR" w:eastAsia="en-US" w:bidi="ar-SA"/>
      </w:rPr>
    </w:lvl>
  </w:abstractNum>
  <w:abstractNum w:abstractNumId="108" w15:restartNumberingAfterBreak="0">
    <w:nsid w:val="354E2461"/>
    <w:multiLevelType w:val="hybridMultilevel"/>
    <w:tmpl w:val="D94CEE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9" w15:restartNumberingAfterBreak="0">
    <w:nsid w:val="36552983"/>
    <w:multiLevelType w:val="hybridMultilevel"/>
    <w:tmpl w:val="898640D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0" w15:restartNumberingAfterBreak="0">
    <w:nsid w:val="36650AD0"/>
    <w:multiLevelType w:val="hybridMultilevel"/>
    <w:tmpl w:val="06AEAA7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1" w15:restartNumberingAfterBreak="0">
    <w:nsid w:val="36BB562F"/>
    <w:multiLevelType w:val="hybridMultilevel"/>
    <w:tmpl w:val="2D52FE7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2" w15:restartNumberingAfterBreak="0">
    <w:nsid w:val="372959C3"/>
    <w:multiLevelType w:val="singleLevel"/>
    <w:tmpl w:val="8BA240D4"/>
    <w:lvl w:ilvl="0">
      <w:start w:val="1"/>
      <w:numFmt w:val="bullet"/>
      <w:lvlText w:val="-"/>
      <w:lvlJc w:val="left"/>
      <w:pPr>
        <w:ind w:left="360" w:firstLine="94"/>
      </w:pPr>
      <w:rPr>
        <w:rFonts w:hint="default"/>
      </w:rPr>
    </w:lvl>
  </w:abstractNum>
  <w:abstractNum w:abstractNumId="113" w15:restartNumberingAfterBreak="0">
    <w:nsid w:val="376D06D8"/>
    <w:multiLevelType w:val="hybridMultilevel"/>
    <w:tmpl w:val="811CA3C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4" w15:restartNumberingAfterBreak="0">
    <w:nsid w:val="37964065"/>
    <w:multiLevelType w:val="hybridMultilevel"/>
    <w:tmpl w:val="397245AA"/>
    <w:lvl w:ilvl="0" w:tplc="E27E7A80">
      <w:start w:val="1"/>
      <w:numFmt w:val="bullet"/>
      <w:lvlText w:val=""/>
      <w:lvlJc w:val="left"/>
      <w:pPr>
        <w:ind w:left="778" w:hanging="360"/>
      </w:pPr>
      <w:rPr>
        <w:rFonts w:ascii="Wingdings" w:hAnsi="Wingdings"/>
      </w:rPr>
    </w:lvl>
    <w:lvl w:ilvl="1" w:tplc="E244EC7C" w:tentative="1">
      <w:start w:val="1"/>
      <w:numFmt w:val="bullet"/>
      <w:lvlText w:val="o"/>
      <w:lvlJc w:val="left"/>
      <w:pPr>
        <w:ind w:left="1498" w:hanging="360"/>
      </w:pPr>
      <w:rPr>
        <w:rFonts w:ascii="Courier New" w:hAnsi="Courier New" w:cs="Courier New"/>
      </w:rPr>
    </w:lvl>
    <w:lvl w:ilvl="2" w:tplc="DBBC6008" w:tentative="1">
      <w:start w:val="1"/>
      <w:numFmt w:val="bullet"/>
      <w:lvlText w:val=""/>
      <w:lvlJc w:val="left"/>
      <w:pPr>
        <w:ind w:left="2218" w:hanging="360"/>
      </w:pPr>
      <w:rPr>
        <w:rFonts w:ascii="Wingdings" w:hAnsi="Wingdings"/>
      </w:rPr>
    </w:lvl>
    <w:lvl w:ilvl="3" w:tplc="845070C2" w:tentative="1">
      <w:start w:val="1"/>
      <w:numFmt w:val="bullet"/>
      <w:lvlText w:val=""/>
      <w:lvlJc w:val="left"/>
      <w:pPr>
        <w:ind w:left="2938" w:hanging="360"/>
      </w:pPr>
      <w:rPr>
        <w:rFonts w:ascii="Symbol" w:hAnsi="Symbol"/>
      </w:rPr>
    </w:lvl>
    <w:lvl w:ilvl="4" w:tplc="3FAE66CE" w:tentative="1">
      <w:start w:val="1"/>
      <w:numFmt w:val="bullet"/>
      <w:lvlText w:val="o"/>
      <w:lvlJc w:val="left"/>
      <w:pPr>
        <w:ind w:left="3658" w:hanging="360"/>
      </w:pPr>
      <w:rPr>
        <w:rFonts w:ascii="Courier New" w:hAnsi="Courier New" w:cs="Courier New"/>
      </w:rPr>
    </w:lvl>
    <w:lvl w:ilvl="5" w:tplc="5D841EC0" w:tentative="1">
      <w:start w:val="1"/>
      <w:numFmt w:val="bullet"/>
      <w:lvlText w:val=""/>
      <w:lvlJc w:val="left"/>
      <w:pPr>
        <w:ind w:left="4378" w:hanging="360"/>
      </w:pPr>
      <w:rPr>
        <w:rFonts w:ascii="Wingdings" w:hAnsi="Wingdings"/>
      </w:rPr>
    </w:lvl>
    <w:lvl w:ilvl="6" w:tplc="11F8A8A8" w:tentative="1">
      <w:start w:val="1"/>
      <w:numFmt w:val="bullet"/>
      <w:lvlText w:val=""/>
      <w:lvlJc w:val="left"/>
      <w:pPr>
        <w:ind w:left="5098" w:hanging="360"/>
      </w:pPr>
      <w:rPr>
        <w:rFonts w:ascii="Symbol" w:hAnsi="Symbol"/>
      </w:rPr>
    </w:lvl>
    <w:lvl w:ilvl="7" w:tplc="AB9042C8" w:tentative="1">
      <w:start w:val="1"/>
      <w:numFmt w:val="bullet"/>
      <w:lvlText w:val="o"/>
      <w:lvlJc w:val="left"/>
      <w:pPr>
        <w:ind w:left="5818" w:hanging="360"/>
      </w:pPr>
      <w:rPr>
        <w:rFonts w:ascii="Courier New" w:hAnsi="Courier New" w:cs="Courier New"/>
      </w:rPr>
    </w:lvl>
    <w:lvl w:ilvl="8" w:tplc="413C1FAA" w:tentative="1">
      <w:start w:val="1"/>
      <w:numFmt w:val="bullet"/>
      <w:lvlText w:val=""/>
      <w:lvlJc w:val="left"/>
      <w:pPr>
        <w:ind w:left="6538" w:hanging="360"/>
      </w:pPr>
      <w:rPr>
        <w:rFonts w:ascii="Wingdings" w:hAnsi="Wingdings"/>
      </w:rPr>
    </w:lvl>
  </w:abstractNum>
  <w:abstractNum w:abstractNumId="115" w15:restartNumberingAfterBreak="0">
    <w:nsid w:val="37A20DDD"/>
    <w:multiLevelType w:val="hybridMultilevel"/>
    <w:tmpl w:val="2AE4B8A2"/>
    <w:lvl w:ilvl="0" w:tplc="985C7D10">
      <w:numFmt w:val="bullet"/>
      <w:lvlText w:val="-"/>
      <w:lvlJc w:val="left"/>
      <w:pPr>
        <w:ind w:left="736" w:hanging="360"/>
      </w:pPr>
      <w:rPr>
        <w:rFonts w:ascii="Carlito" w:eastAsia="Carlito" w:hAnsi="Carlito" w:cs="Carlito" w:hint="default"/>
        <w:w w:val="100"/>
        <w:sz w:val="22"/>
        <w:szCs w:val="22"/>
        <w:lang w:val="hr-HR" w:eastAsia="en-US" w:bidi="ar-SA"/>
      </w:rPr>
    </w:lvl>
    <w:lvl w:ilvl="1" w:tplc="4ACCC3A2">
      <w:numFmt w:val="bullet"/>
      <w:lvlText w:val="•"/>
      <w:lvlJc w:val="left"/>
      <w:pPr>
        <w:ind w:left="992" w:hanging="360"/>
      </w:pPr>
      <w:rPr>
        <w:rFonts w:hint="default"/>
        <w:lang w:val="hr-HR" w:eastAsia="en-US" w:bidi="ar-SA"/>
      </w:rPr>
    </w:lvl>
    <w:lvl w:ilvl="2" w:tplc="C8006378">
      <w:numFmt w:val="bullet"/>
      <w:lvlText w:val="•"/>
      <w:lvlJc w:val="left"/>
      <w:pPr>
        <w:ind w:left="1245" w:hanging="360"/>
      </w:pPr>
      <w:rPr>
        <w:rFonts w:hint="default"/>
        <w:lang w:val="hr-HR" w:eastAsia="en-US" w:bidi="ar-SA"/>
      </w:rPr>
    </w:lvl>
    <w:lvl w:ilvl="3" w:tplc="6FE66D98">
      <w:numFmt w:val="bullet"/>
      <w:lvlText w:val="•"/>
      <w:lvlJc w:val="left"/>
      <w:pPr>
        <w:ind w:left="1498" w:hanging="360"/>
      </w:pPr>
      <w:rPr>
        <w:rFonts w:hint="default"/>
        <w:lang w:val="hr-HR" w:eastAsia="en-US" w:bidi="ar-SA"/>
      </w:rPr>
    </w:lvl>
    <w:lvl w:ilvl="4" w:tplc="B824CF1A">
      <w:numFmt w:val="bullet"/>
      <w:lvlText w:val="•"/>
      <w:lvlJc w:val="left"/>
      <w:pPr>
        <w:ind w:left="1751" w:hanging="360"/>
      </w:pPr>
      <w:rPr>
        <w:rFonts w:hint="default"/>
        <w:lang w:val="hr-HR" w:eastAsia="en-US" w:bidi="ar-SA"/>
      </w:rPr>
    </w:lvl>
    <w:lvl w:ilvl="5" w:tplc="BEA43B7C">
      <w:numFmt w:val="bullet"/>
      <w:lvlText w:val="•"/>
      <w:lvlJc w:val="left"/>
      <w:pPr>
        <w:ind w:left="2004" w:hanging="360"/>
      </w:pPr>
      <w:rPr>
        <w:rFonts w:hint="default"/>
        <w:lang w:val="hr-HR" w:eastAsia="en-US" w:bidi="ar-SA"/>
      </w:rPr>
    </w:lvl>
    <w:lvl w:ilvl="6" w:tplc="8F10CDAE">
      <w:numFmt w:val="bullet"/>
      <w:lvlText w:val="•"/>
      <w:lvlJc w:val="left"/>
      <w:pPr>
        <w:ind w:left="2257" w:hanging="360"/>
      </w:pPr>
      <w:rPr>
        <w:rFonts w:hint="default"/>
        <w:lang w:val="hr-HR" w:eastAsia="en-US" w:bidi="ar-SA"/>
      </w:rPr>
    </w:lvl>
    <w:lvl w:ilvl="7" w:tplc="3DA69140">
      <w:numFmt w:val="bullet"/>
      <w:lvlText w:val="•"/>
      <w:lvlJc w:val="left"/>
      <w:pPr>
        <w:ind w:left="2510" w:hanging="360"/>
      </w:pPr>
      <w:rPr>
        <w:rFonts w:hint="default"/>
        <w:lang w:val="hr-HR" w:eastAsia="en-US" w:bidi="ar-SA"/>
      </w:rPr>
    </w:lvl>
    <w:lvl w:ilvl="8" w:tplc="EC2A95A0">
      <w:numFmt w:val="bullet"/>
      <w:lvlText w:val="•"/>
      <w:lvlJc w:val="left"/>
      <w:pPr>
        <w:ind w:left="2763" w:hanging="360"/>
      </w:pPr>
      <w:rPr>
        <w:rFonts w:hint="default"/>
        <w:lang w:val="hr-HR" w:eastAsia="en-US" w:bidi="ar-SA"/>
      </w:rPr>
    </w:lvl>
  </w:abstractNum>
  <w:abstractNum w:abstractNumId="116" w15:restartNumberingAfterBreak="0">
    <w:nsid w:val="38C34946"/>
    <w:multiLevelType w:val="hybridMultilevel"/>
    <w:tmpl w:val="91E2F87C"/>
    <w:lvl w:ilvl="0" w:tplc="5B9E19A0">
      <w:numFmt w:val="bullet"/>
      <w:lvlText w:val="-"/>
      <w:lvlJc w:val="left"/>
      <w:pPr>
        <w:ind w:left="779" w:hanging="360"/>
      </w:pPr>
      <w:rPr>
        <w:rFonts w:ascii="Carlito" w:eastAsia="Carlito" w:hAnsi="Carlito" w:cs="Carlito" w:hint="default"/>
        <w:w w:val="100"/>
        <w:sz w:val="22"/>
        <w:szCs w:val="22"/>
        <w:lang w:val="hr-HR" w:eastAsia="en-US" w:bidi="ar-SA"/>
      </w:rPr>
    </w:lvl>
    <w:lvl w:ilvl="1" w:tplc="592A19DA">
      <w:numFmt w:val="bullet"/>
      <w:lvlText w:val="•"/>
      <w:lvlJc w:val="left"/>
      <w:pPr>
        <w:ind w:left="1028" w:hanging="360"/>
      </w:pPr>
      <w:rPr>
        <w:rFonts w:hint="default"/>
        <w:lang w:val="hr-HR" w:eastAsia="en-US" w:bidi="ar-SA"/>
      </w:rPr>
    </w:lvl>
    <w:lvl w:ilvl="2" w:tplc="1B165D80">
      <w:numFmt w:val="bullet"/>
      <w:lvlText w:val="•"/>
      <w:lvlJc w:val="left"/>
      <w:pPr>
        <w:ind w:left="1277" w:hanging="360"/>
      </w:pPr>
      <w:rPr>
        <w:rFonts w:hint="default"/>
        <w:lang w:val="hr-HR" w:eastAsia="en-US" w:bidi="ar-SA"/>
      </w:rPr>
    </w:lvl>
    <w:lvl w:ilvl="3" w:tplc="53B6E656">
      <w:numFmt w:val="bullet"/>
      <w:lvlText w:val="•"/>
      <w:lvlJc w:val="left"/>
      <w:pPr>
        <w:ind w:left="1526" w:hanging="360"/>
      </w:pPr>
      <w:rPr>
        <w:rFonts w:hint="default"/>
        <w:lang w:val="hr-HR" w:eastAsia="en-US" w:bidi="ar-SA"/>
      </w:rPr>
    </w:lvl>
    <w:lvl w:ilvl="4" w:tplc="0CD45B44">
      <w:numFmt w:val="bullet"/>
      <w:lvlText w:val="•"/>
      <w:lvlJc w:val="left"/>
      <w:pPr>
        <w:ind w:left="1775" w:hanging="360"/>
      </w:pPr>
      <w:rPr>
        <w:rFonts w:hint="default"/>
        <w:lang w:val="hr-HR" w:eastAsia="en-US" w:bidi="ar-SA"/>
      </w:rPr>
    </w:lvl>
    <w:lvl w:ilvl="5" w:tplc="D3088402">
      <w:numFmt w:val="bullet"/>
      <w:lvlText w:val="•"/>
      <w:lvlJc w:val="left"/>
      <w:pPr>
        <w:ind w:left="2024" w:hanging="360"/>
      </w:pPr>
      <w:rPr>
        <w:rFonts w:hint="default"/>
        <w:lang w:val="hr-HR" w:eastAsia="en-US" w:bidi="ar-SA"/>
      </w:rPr>
    </w:lvl>
    <w:lvl w:ilvl="6" w:tplc="B636AD94">
      <w:numFmt w:val="bullet"/>
      <w:lvlText w:val="•"/>
      <w:lvlJc w:val="left"/>
      <w:pPr>
        <w:ind w:left="2273" w:hanging="360"/>
      </w:pPr>
      <w:rPr>
        <w:rFonts w:hint="default"/>
        <w:lang w:val="hr-HR" w:eastAsia="en-US" w:bidi="ar-SA"/>
      </w:rPr>
    </w:lvl>
    <w:lvl w:ilvl="7" w:tplc="8A10F65A">
      <w:numFmt w:val="bullet"/>
      <w:lvlText w:val="•"/>
      <w:lvlJc w:val="left"/>
      <w:pPr>
        <w:ind w:left="2522" w:hanging="360"/>
      </w:pPr>
      <w:rPr>
        <w:rFonts w:hint="default"/>
        <w:lang w:val="hr-HR" w:eastAsia="en-US" w:bidi="ar-SA"/>
      </w:rPr>
    </w:lvl>
    <w:lvl w:ilvl="8" w:tplc="7CD80788">
      <w:numFmt w:val="bullet"/>
      <w:lvlText w:val="•"/>
      <w:lvlJc w:val="left"/>
      <w:pPr>
        <w:ind w:left="2771" w:hanging="360"/>
      </w:pPr>
      <w:rPr>
        <w:rFonts w:hint="default"/>
        <w:lang w:val="hr-HR" w:eastAsia="en-US" w:bidi="ar-SA"/>
      </w:rPr>
    </w:lvl>
  </w:abstractNum>
  <w:abstractNum w:abstractNumId="117" w15:restartNumberingAfterBreak="0">
    <w:nsid w:val="3A551825"/>
    <w:multiLevelType w:val="singleLevel"/>
    <w:tmpl w:val="EC984CE0"/>
    <w:lvl w:ilvl="0">
      <w:start w:val="1"/>
      <w:numFmt w:val="bullet"/>
      <w:lvlText w:val="-"/>
      <w:lvlJc w:val="left"/>
      <w:pPr>
        <w:tabs>
          <w:tab w:val="num" w:pos="360"/>
        </w:tabs>
        <w:ind w:left="360" w:hanging="360"/>
      </w:pPr>
      <w:rPr>
        <w:rFonts w:hint="default"/>
      </w:rPr>
    </w:lvl>
  </w:abstractNum>
  <w:abstractNum w:abstractNumId="118" w15:restartNumberingAfterBreak="0">
    <w:nsid w:val="3A9D62CE"/>
    <w:multiLevelType w:val="hybridMultilevel"/>
    <w:tmpl w:val="52F4D2B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9" w15:restartNumberingAfterBreak="0">
    <w:nsid w:val="3B3342AB"/>
    <w:multiLevelType w:val="singleLevel"/>
    <w:tmpl w:val="EC984CE0"/>
    <w:lvl w:ilvl="0">
      <w:start w:val="1"/>
      <w:numFmt w:val="bullet"/>
      <w:lvlText w:val="-"/>
      <w:lvlJc w:val="left"/>
      <w:pPr>
        <w:tabs>
          <w:tab w:val="num" w:pos="360"/>
        </w:tabs>
        <w:ind w:left="360" w:hanging="360"/>
      </w:pPr>
      <w:rPr>
        <w:rFonts w:hint="default"/>
      </w:rPr>
    </w:lvl>
  </w:abstractNum>
  <w:abstractNum w:abstractNumId="120" w15:restartNumberingAfterBreak="0">
    <w:nsid w:val="3B9910C0"/>
    <w:multiLevelType w:val="hybridMultilevel"/>
    <w:tmpl w:val="71E85B78"/>
    <w:lvl w:ilvl="0" w:tplc="9C4A6584">
      <w:start w:val="5"/>
      <w:numFmt w:val="decimal"/>
      <w:lvlText w:val="%1."/>
      <w:lvlJc w:val="left"/>
      <w:pPr>
        <w:ind w:left="736" w:hanging="360"/>
      </w:pPr>
      <w:rPr>
        <w:rFonts w:ascii="Carlito" w:eastAsia="Carlito" w:hAnsi="Carlito" w:cs="Carlito" w:hint="default"/>
        <w:w w:val="100"/>
        <w:sz w:val="22"/>
        <w:szCs w:val="22"/>
        <w:lang w:val="hr-HR" w:eastAsia="en-US" w:bidi="ar-SA"/>
      </w:rPr>
    </w:lvl>
    <w:lvl w:ilvl="1" w:tplc="FA043348">
      <w:numFmt w:val="bullet"/>
      <w:lvlText w:val="-"/>
      <w:lvlJc w:val="left"/>
      <w:pPr>
        <w:ind w:left="877" w:hanging="360"/>
      </w:pPr>
      <w:rPr>
        <w:rFonts w:ascii="Carlito" w:eastAsia="Carlito" w:hAnsi="Carlito" w:cs="Carlito" w:hint="default"/>
        <w:w w:val="100"/>
        <w:sz w:val="22"/>
        <w:szCs w:val="22"/>
        <w:lang w:val="hr-HR" w:eastAsia="en-US" w:bidi="ar-SA"/>
      </w:rPr>
    </w:lvl>
    <w:lvl w:ilvl="2" w:tplc="B0449FAE">
      <w:numFmt w:val="bullet"/>
      <w:lvlText w:val="•"/>
      <w:lvlJc w:val="left"/>
      <w:pPr>
        <w:ind w:left="1145" w:hanging="360"/>
      </w:pPr>
      <w:rPr>
        <w:rFonts w:hint="default"/>
        <w:lang w:val="hr-HR" w:eastAsia="en-US" w:bidi="ar-SA"/>
      </w:rPr>
    </w:lvl>
    <w:lvl w:ilvl="3" w:tplc="570861CE">
      <w:numFmt w:val="bullet"/>
      <w:lvlText w:val="•"/>
      <w:lvlJc w:val="left"/>
      <w:pPr>
        <w:ind w:left="1410" w:hanging="360"/>
      </w:pPr>
      <w:rPr>
        <w:rFonts w:hint="default"/>
        <w:lang w:val="hr-HR" w:eastAsia="en-US" w:bidi="ar-SA"/>
      </w:rPr>
    </w:lvl>
    <w:lvl w:ilvl="4" w:tplc="7EB46346">
      <w:numFmt w:val="bullet"/>
      <w:lvlText w:val="•"/>
      <w:lvlJc w:val="left"/>
      <w:pPr>
        <w:ind w:left="1676" w:hanging="360"/>
      </w:pPr>
      <w:rPr>
        <w:rFonts w:hint="default"/>
        <w:lang w:val="hr-HR" w:eastAsia="en-US" w:bidi="ar-SA"/>
      </w:rPr>
    </w:lvl>
    <w:lvl w:ilvl="5" w:tplc="CC4AB8F0">
      <w:numFmt w:val="bullet"/>
      <w:lvlText w:val="•"/>
      <w:lvlJc w:val="left"/>
      <w:pPr>
        <w:ind w:left="1941" w:hanging="360"/>
      </w:pPr>
      <w:rPr>
        <w:rFonts w:hint="default"/>
        <w:lang w:val="hr-HR" w:eastAsia="en-US" w:bidi="ar-SA"/>
      </w:rPr>
    </w:lvl>
    <w:lvl w:ilvl="6" w:tplc="41C6CEE6">
      <w:numFmt w:val="bullet"/>
      <w:lvlText w:val="•"/>
      <w:lvlJc w:val="left"/>
      <w:pPr>
        <w:ind w:left="2207" w:hanging="360"/>
      </w:pPr>
      <w:rPr>
        <w:rFonts w:hint="default"/>
        <w:lang w:val="hr-HR" w:eastAsia="en-US" w:bidi="ar-SA"/>
      </w:rPr>
    </w:lvl>
    <w:lvl w:ilvl="7" w:tplc="C97E9510">
      <w:numFmt w:val="bullet"/>
      <w:lvlText w:val="•"/>
      <w:lvlJc w:val="left"/>
      <w:pPr>
        <w:ind w:left="2472" w:hanging="360"/>
      </w:pPr>
      <w:rPr>
        <w:rFonts w:hint="default"/>
        <w:lang w:val="hr-HR" w:eastAsia="en-US" w:bidi="ar-SA"/>
      </w:rPr>
    </w:lvl>
    <w:lvl w:ilvl="8" w:tplc="F572D314">
      <w:numFmt w:val="bullet"/>
      <w:lvlText w:val="•"/>
      <w:lvlJc w:val="left"/>
      <w:pPr>
        <w:ind w:left="2738" w:hanging="360"/>
      </w:pPr>
      <w:rPr>
        <w:rFonts w:hint="default"/>
        <w:lang w:val="hr-HR" w:eastAsia="en-US" w:bidi="ar-SA"/>
      </w:rPr>
    </w:lvl>
  </w:abstractNum>
  <w:abstractNum w:abstractNumId="121" w15:restartNumberingAfterBreak="0">
    <w:nsid w:val="3BEB58AE"/>
    <w:multiLevelType w:val="singleLevel"/>
    <w:tmpl w:val="EC984CE0"/>
    <w:lvl w:ilvl="0">
      <w:start w:val="1"/>
      <w:numFmt w:val="bullet"/>
      <w:lvlText w:val="-"/>
      <w:lvlJc w:val="left"/>
      <w:pPr>
        <w:tabs>
          <w:tab w:val="num" w:pos="360"/>
        </w:tabs>
        <w:ind w:left="360" w:hanging="360"/>
      </w:pPr>
      <w:rPr>
        <w:rFonts w:hint="default"/>
      </w:rPr>
    </w:lvl>
  </w:abstractNum>
  <w:abstractNum w:abstractNumId="122" w15:restartNumberingAfterBreak="0">
    <w:nsid w:val="3CDB4D27"/>
    <w:multiLevelType w:val="hybridMultilevel"/>
    <w:tmpl w:val="24AAD81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3" w15:restartNumberingAfterBreak="0">
    <w:nsid w:val="3D1E6D7C"/>
    <w:multiLevelType w:val="hybridMultilevel"/>
    <w:tmpl w:val="04BCED46"/>
    <w:lvl w:ilvl="0" w:tplc="D8C0BC8C">
      <w:start w:val="1"/>
      <w:numFmt w:val="bullet"/>
      <w:lvlText w:val="₋"/>
      <w:lvlJc w:val="left"/>
      <w:pPr>
        <w:ind w:left="360" w:hanging="360"/>
      </w:pPr>
      <w:rPr>
        <w:rFonts w:ascii="Calibri" w:hAnsi="Calibri"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4" w15:restartNumberingAfterBreak="0">
    <w:nsid w:val="3EA20978"/>
    <w:multiLevelType w:val="singleLevel"/>
    <w:tmpl w:val="EC984CE0"/>
    <w:lvl w:ilvl="0">
      <w:start w:val="1"/>
      <w:numFmt w:val="bullet"/>
      <w:lvlText w:val="-"/>
      <w:lvlJc w:val="left"/>
      <w:pPr>
        <w:tabs>
          <w:tab w:val="num" w:pos="360"/>
        </w:tabs>
        <w:ind w:left="360" w:hanging="360"/>
      </w:pPr>
      <w:rPr>
        <w:rFonts w:hint="default"/>
      </w:rPr>
    </w:lvl>
  </w:abstractNum>
  <w:abstractNum w:abstractNumId="125" w15:restartNumberingAfterBreak="0">
    <w:nsid w:val="3ED352C2"/>
    <w:multiLevelType w:val="hybridMultilevel"/>
    <w:tmpl w:val="386601F2"/>
    <w:lvl w:ilvl="0" w:tplc="0770D648">
      <w:numFmt w:val="bullet"/>
      <w:lvlText w:val="-"/>
      <w:lvlJc w:val="left"/>
      <w:pPr>
        <w:ind w:left="736" w:hanging="360"/>
      </w:pPr>
      <w:rPr>
        <w:rFonts w:ascii="Carlito" w:eastAsia="Carlito" w:hAnsi="Carlito" w:cs="Carlito" w:hint="default"/>
        <w:w w:val="100"/>
        <w:sz w:val="22"/>
        <w:szCs w:val="22"/>
        <w:lang w:val="hr-HR" w:eastAsia="en-US" w:bidi="ar-SA"/>
      </w:rPr>
    </w:lvl>
    <w:lvl w:ilvl="1" w:tplc="350671AE">
      <w:numFmt w:val="bullet"/>
      <w:lvlText w:val="•"/>
      <w:lvlJc w:val="left"/>
      <w:pPr>
        <w:ind w:left="992" w:hanging="360"/>
      </w:pPr>
      <w:rPr>
        <w:rFonts w:hint="default"/>
        <w:lang w:val="hr-HR" w:eastAsia="en-US" w:bidi="ar-SA"/>
      </w:rPr>
    </w:lvl>
    <w:lvl w:ilvl="2" w:tplc="96106EAE">
      <w:numFmt w:val="bullet"/>
      <w:lvlText w:val="•"/>
      <w:lvlJc w:val="left"/>
      <w:pPr>
        <w:ind w:left="1245" w:hanging="360"/>
      </w:pPr>
      <w:rPr>
        <w:rFonts w:hint="default"/>
        <w:lang w:val="hr-HR" w:eastAsia="en-US" w:bidi="ar-SA"/>
      </w:rPr>
    </w:lvl>
    <w:lvl w:ilvl="3" w:tplc="75B87730">
      <w:numFmt w:val="bullet"/>
      <w:lvlText w:val="•"/>
      <w:lvlJc w:val="left"/>
      <w:pPr>
        <w:ind w:left="1498" w:hanging="360"/>
      </w:pPr>
      <w:rPr>
        <w:rFonts w:hint="default"/>
        <w:lang w:val="hr-HR" w:eastAsia="en-US" w:bidi="ar-SA"/>
      </w:rPr>
    </w:lvl>
    <w:lvl w:ilvl="4" w:tplc="D388A012">
      <w:numFmt w:val="bullet"/>
      <w:lvlText w:val="•"/>
      <w:lvlJc w:val="left"/>
      <w:pPr>
        <w:ind w:left="1751" w:hanging="360"/>
      </w:pPr>
      <w:rPr>
        <w:rFonts w:hint="default"/>
        <w:lang w:val="hr-HR" w:eastAsia="en-US" w:bidi="ar-SA"/>
      </w:rPr>
    </w:lvl>
    <w:lvl w:ilvl="5" w:tplc="6E66B5EA">
      <w:numFmt w:val="bullet"/>
      <w:lvlText w:val="•"/>
      <w:lvlJc w:val="left"/>
      <w:pPr>
        <w:ind w:left="2004" w:hanging="360"/>
      </w:pPr>
      <w:rPr>
        <w:rFonts w:hint="default"/>
        <w:lang w:val="hr-HR" w:eastAsia="en-US" w:bidi="ar-SA"/>
      </w:rPr>
    </w:lvl>
    <w:lvl w:ilvl="6" w:tplc="76BC8188">
      <w:numFmt w:val="bullet"/>
      <w:lvlText w:val="•"/>
      <w:lvlJc w:val="left"/>
      <w:pPr>
        <w:ind w:left="2257" w:hanging="360"/>
      </w:pPr>
      <w:rPr>
        <w:rFonts w:hint="default"/>
        <w:lang w:val="hr-HR" w:eastAsia="en-US" w:bidi="ar-SA"/>
      </w:rPr>
    </w:lvl>
    <w:lvl w:ilvl="7" w:tplc="CEF2AC7C">
      <w:numFmt w:val="bullet"/>
      <w:lvlText w:val="•"/>
      <w:lvlJc w:val="left"/>
      <w:pPr>
        <w:ind w:left="2510" w:hanging="360"/>
      </w:pPr>
      <w:rPr>
        <w:rFonts w:hint="default"/>
        <w:lang w:val="hr-HR" w:eastAsia="en-US" w:bidi="ar-SA"/>
      </w:rPr>
    </w:lvl>
    <w:lvl w:ilvl="8" w:tplc="A9CA5492">
      <w:numFmt w:val="bullet"/>
      <w:lvlText w:val="•"/>
      <w:lvlJc w:val="left"/>
      <w:pPr>
        <w:ind w:left="2763" w:hanging="360"/>
      </w:pPr>
      <w:rPr>
        <w:rFonts w:hint="default"/>
        <w:lang w:val="hr-HR" w:eastAsia="en-US" w:bidi="ar-SA"/>
      </w:rPr>
    </w:lvl>
  </w:abstractNum>
  <w:abstractNum w:abstractNumId="126" w15:restartNumberingAfterBreak="0">
    <w:nsid w:val="3FDA5C08"/>
    <w:multiLevelType w:val="hybridMultilevel"/>
    <w:tmpl w:val="B4CC7804"/>
    <w:lvl w:ilvl="0" w:tplc="B852CB52">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7" w15:restartNumberingAfterBreak="0">
    <w:nsid w:val="3FEF04D8"/>
    <w:multiLevelType w:val="singleLevel"/>
    <w:tmpl w:val="EC984CE0"/>
    <w:lvl w:ilvl="0">
      <w:start w:val="1"/>
      <w:numFmt w:val="bullet"/>
      <w:lvlText w:val="-"/>
      <w:lvlJc w:val="left"/>
      <w:pPr>
        <w:tabs>
          <w:tab w:val="num" w:pos="927"/>
        </w:tabs>
        <w:ind w:left="927" w:hanging="360"/>
      </w:pPr>
      <w:rPr>
        <w:rFonts w:hint="default"/>
      </w:rPr>
    </w:lvl>
  </w:abstractNum>
  <w:abstractNum w:abstractNumId="128" w15:restartNumberingAfterBreak="0">
    <w:nsid w:val="3FFB2F2A"/>
    <w:multiLevelType w:val="hybridMultilevel"/>
    <w:tmpl w:val="346EA7A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9" w15:restartNumberingAfterBreak="0">
    <w:nsid w:val="400427CD"/>
    <w:multiLevelType w:val="hybridMultilevel"/>
    <w:tmpl w:val="1E364E48"/>
    <w:lvl w:ilvl="0" w:tplc="A60CBE74">
      <w:numFmt w:val="bullet"/>
      <w:lvlText w:val="-"/>
      <w:lvlJc w:val="left"/>
      <w:pPr>
        <w:ind w:left="736" w:hanging="360"/>
      </w:pPr>
      <w:rPr>
        <w:rFonts w:ascii="Carlito" w:eastAsia="Carlito" w:hAnsi="Carlito" w:cs="Carlito" w:hint="default"/>
        <w:w w:val="100"/>
        <w:sz w:val="22"/>
        <w:szCs w:val="22"/>
        <w:lang w:val="hr-HR" w:eastAsia="en-US" w:bidi="ar-SA"/>
      </w:rPr>
    </w:lvl>
    <w:lvl w:ilvl="1" w:tplc="F84035E6">
      <w:numFmt w:val="bullet"/>
      <w:lvlText w:val="•"/>
      <w:lvlJc w:val="left"/>
      <w:pPr>
        <w:ind w:left="820" w:hanging="360"/>
      </w:pPr>
      <w:rPr>
        <w:rFonts w:hint="default"/>
        <w:lang w:val="hr-HR" w:eastAsia="en-US" w:bidi="ar-SA"/>
      </w:rPr>
    </w:lvl>
    <w:lvl w:ilvl="2" w:tplc="3A227F68">
      <w:numFmt w:val="bullet"/>
      <w:lvlText w:val="•"/>
      <w:lvlJc w:val="left"/>
      <w:pPr>
        <w:ind w:left="1092" w:hanging="360"/>
      </w:pPr>
      <w:rPr>
        <w:rFonts w:hint="default"/>
        <w:lang w:val="hr-HR" w:eastAsia="en-US" w:bidi="ar-SA"/>
      </w:rPr>
    </w:lvl>
    <w:lvl w:ilvl="3" w:tplc="4168B4AC">
      <w:numFmt w:val="bullet"/>
      <w:lvlText w:val="•"/>
      <w:lvlJc w:val="left"/>
      <w:pPr>
        <w:ind w:left="1364" w:hanging="360"/>
      </w:pPr>
      <w:rPr>
        <w:rFonts w:hint="default"/>
        <w:lang w:val="hr-HR" w:eastAsia="en-US" w:bidi="ar-SA"/>
      </w:rPr>
    </w:lvl>
    <w:lvl w:ilvl="4" w:tplc="AAF2AA0E">
      <w:numFmt w:val="bullet"/>
      <w:lvlText w:val="•"/>
      <w:lvlJc w:val="left"/>
      <w:pPr>
        <w:ind w:left="1636" w:hanging="360"/>
      </w:pPr>
      <w:rPr>
        <w:rFonts w:hint="default"/>
        <w:lang w:val="hr-HR" w:eastAsia="en-US" w:bidi="ar-SA"/>
      </w:rPr>
    </w:lvl>
    <w:lvl w:ilvl="5" w:tplc="8D00D37C">
      <w:numFmt w:val="bullet"/>
      <w:lvlText w:val="•"/>
      <w:lvlJc w:val="left"/>
      <w:pPr>
        <w:ind w:left="1908" w:hanging="360"/>
      </w:pPr>
      <w:rPr>
        <w:rFonts w:hint="default"/>
        <w:lang w:val="hr-HR" w:eastAsia="en-US" w:bidi="ar-SA"/>
      </w:rPr>
    </w:lvl>
    <w:lvl w:ilvl="6" w:tplc="C13A6F32">
      <w:numFmt w:val="bullet"/>
      <w:lvlText w:val="•"/>
      <w:lvlJc w:val="left"/>
      <w:pPr>
        <w:ind w:left="2180" w:hanging="360"/>
      </w:pPr>
      <w:rPr>
        <w:rFonts w:hint="default"/>
        <w:lang w:val="hr-HR" w:eastAsia="en-US" w:bidi="ar-SA"/>
      </w:rPr>
    </w:lvl>
    <w:lvl w:ilvl="7" w:tplc="3B7C6C44">
      <w:numFmt w:val="bullet"/>
      <w:lvlText w:val="•"/>
      <w:lvlJc w:val="left"/>
      <w:pPr>
        <w:ind w:left="2452" w:hanging="360"/>
      </w:pPr>
      <w:rPr>
        <w:rFonts w:hint="default"/>
        <w:lang w:val="hr-HR" w:eastAsia="en-US" w:bidi="ar-SA"/>
      </w:rPr>
    </w:lvl>
    <w:lvl w:ilvl="8" w:tplc="D72C5FFA">
      <w:numFmt w:val="bullet"/>
      <w:lvlText w:val="•"/>
      <w:lvlJc w:val="left"/>
      <w:pPr>
        <w:ind w:left="2724" w:hanging="360"/>
      </w:pPr>
      <w:rPr>
        <w:rFonts w:hint="default"/>
        <w:lang w:val="hr-HR" w:eastAsia="en-US" w:bidi="ar-SA"/>
      </w:rPr>
    </w:lvl>
  </w:abstractNum>
  <w:abstractNum w:abstractNumId="130" w15:restartNumberingAfterBreak="0">
    <w:nsid w:val="4030281E"/>
    <w:multiLevelType w:val="hybridMultilevel"/>
    <w:tmpl w:val="8864028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1" w15:restartNumberingAfterBreak="0">
    <w:nsid w:val="403E4E27"/>
    <w:multiLevelType w:val="hybridMultilevel"/>
    <w:tmpl w:val="02C497EC"/>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32" w15:restartNumberingAfterBreak="0">
    <w:nsid w:val="40F953A1"/>
    <w:multiLevelType w:val="hybridMultilevel"/>
    <w:tmpl w:val="06A8D938"/>
    <w:lvl w:ilvl="0" w:tplc="BEFC59B8">
      <w:start w:val="1"/>
      <w:numFmt w:val="bullet"/>
      <w:lvlText w:val="-"/>
      <w:lvlJc w:val="left"/>
      <w:pPr>
        <w:ind w:left="720" w:hanging="360"/>
      </w:pPr>
      <w:rPr>
        <w:rFonts w:ascii="Verdana" w:eastAsia="Calibri" w:hAnsi="Verdana" w:cs="Times New Roman" w:hint="default"/>
        <w:color w:val="1E1E1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3" w15:restartNumberingAfterBreak="0">
    <w:nsid w:val="41383237"/>
    <w:multiLevelType w:val="singleLevel"/>
    <w:tmpl w:val="52529F3C"/>
    <w:lvl w:ilvl="0">
      <w:start w:val="3"/>
      <w:numFmt w:val="bullet"/>
      <w:lvlText w:val="-"/>
      <w:lvlJc w:val="left"/>
      <w:pPr>
        <w:tabs>
          <w:tab w:val="num" w:pos="720"/>
        </w:tabs>
        <w:ind w:left="720" w:hanging="720"/>
      </w:pPr>
    </w:lvl>
  </w:abstractNum>
  <w:abstractNum w:abstractNumId="134" w15:restartNumberingAfterBreak="0">
    <w:nsid w:val="41D66305"/>
    <w:multiLevelType w:val="hybridMultilevel"/>
    <w:tmpl w:val="E1B8EEB6"/>
    <w:lvl w:ilvl="0" w:tplc="3BCEBC56">
      <w:numFmt w:val="bullet"/>
      <w:lvlText w:val="-"/>
      <w:lvlJc w:val="left"/>
      <w:pPr>
        <w:ind w:left="561" w:hanging="360"/>
      </w:pPr>
      <w:rPr>
        <w:rFonts w:ascii="Carlito" w:eastAsia="Carlito" w:hAnsi="Carlito" w:cs="Carlito" w:hint="default"/>
        <w:w w:val="100"/>
        <w:sz w:val="22"/>
        <w:szCs w:val="22"/>
        <w:lang w:val="hr-HR" w:eastAsia="en-US" w:bidi="ar-SA"/>
      </w:rPr>
    </w:lvl>
    <w:lvl w:ilvl="1" w:tplc="E7543C38">
      <w:numFmt w:val="bullet"/>
      <w:lvlText w:val="•"/>
      <w:lvlJc w:val="left"/>
      <w:pPr>
        <w:ind w:left="825" w:hanging="360"/>
      </w:pPr>
      <w:rPr>
        <w:rFonts w:hint="default"/>
        <w:lang w:val="hr-HR" w:eastAsia="en-US" w:bidi="ar-SA"/>
      </w:rPr>
    </w:lvl>
    <w:lvl w:ilvl="2" w:tplc="BE44BED0">
      <w:numFmt w:val="bullet"/>
      <w:lvlText w:val="•"/>
      <w:lvlJc w:val="left"/>
      <w:pPr>
        <w:ind w:left="1091" w:hanging="360"/>
      </w:pPr>
      <w:rPr>
        <w:rFonts w:hint="default"/>
        <w:lang w:val="hr-HR" w:eastAsia="en-US" w:bidi="ar-SA"/>
      </w:rPr>
    </w:lvl>
    <w:lvl w:ilvl="3" w:tplc="BC6855EC">
      <w:numFmt w:val="bullet"/>
      <w:lvlText w:val="•"/>
      <w:lvlJc w:val="left"/>
      <w:pPr>
        <w:ind w:left="1357" w:hanging="360"/>
      </w:pPr>
      <w:rPr>
        <w:rFonts w:hint="default"/>
        <w:lang w:val="hr-HR" w:eastAsia="en-US" w:bidi="ar-SA"/>
      </w:rPr>
    </w:lvl>
    <w:lvl w:ilvl="4" w:tplc="8F60FFF6">
      <w:numFmt w:val="bullet"/>
      <w:lvlText w:val="•"/>
      <w:lvlJc w:val="left"/>
      <w:pPr>
        <w:ind w:left="1623" w:hanging="360"/>
      </w:pPr>
      <w:rPr>
        <w:rFonts w:hint="default"/>
        <w:lang w:val="hr-HR" w:eastAsia="en-US" w:bidi="ar-SA"/>
      </w:rPr>
    </w:lvl>
    <w:lvl w:ilvl="5" w:tplc="2D321BE2">
      <w:numFmt w:val="bullet"/>
      <w:lvlText w:val="•"/>
      <w:lvlJc w:val="left"/>
      <w:pPr>
        <w:ind w:left="1889" w:hanging="360"/>
      </w:pPr>
      <w:rPr>
        <w:rFonts w:hint="default"/>
        <w:lang w:val="hr-HR" w:eastAsia="en-US" w:bidi="ar-SA"/>
      </w:rPr>
    </w:lvl>
    <w:lvl w:ilvl="6" w:tplc="23249268">
      <w:numFmt w:val="bullet"/>
      <w:lvlText w:val="•"/>
      <w:lvlJc w:val="left"/>
      <w:pPr>
        <w:ind w:left="2155" w:hanging="360"/>
      </w:pPr>
      <w:rPr>
        <w:rFonts w:hint="default"/>
        <w:lang w:val="hr-HR" w:eastAsia="en-US" w:bidi="ar-SA"/>
      </w:rPr>
    </w:lvl>
    <w:lvl w:ilvl="7" w:tplc="359295BA">
      <w:numFmt w:val="bullet"/>
      <w:lvlText w:val="•"/>
      <w:lvlJc w:val="left"/>
      <w:pPr>
        <w:ind w:left="2421" w:hanging="360"/>
      </w:pPr>
      <w:rPr>
        <w:rFonts w:hint="default"/>
        <w:lang w:val="hr-HR" w:eastAsia="en-US" w:bidi="ar-SA"/>
      </w:rPr>
    </w:lvl>
    <w:lvl w:ilvl="8" w:tplc="659A4A86">
      <w:numFmt w:val="bullet"/>
      <w:lvlText w:val="•"/>
      <w:lvlJc w:val="left"/>
      <w:pPr>
        <w:ind w:left="2687" w:hanging="360"/>
      </w:pPr>
      <w:rPr>
        <w:rFonts w:hint="default"/>
        <w:lang w:val="hr-HR" w:eastAsia="en-US" w:bidi="ar-SA"/>
      </w:rPr>
    </w:lvl>
  </w:abstractNum>
  <w:abstractNum w:abstractNumId="135" w15:restartNumberingAfterBreak="0">
    <w:nsid w:val="41EA0203"/>
    <w:multiLevelType w:val="hybridMultilevel"/>
    <w:tmpl w:val="A8F8A53C"/>
    <w:lvl w:ilvl="0" w:tplc="95A0C1A4">
      <w:start w:val="9"/>
      <w:numFmt w:val="decimal"/>
      <w:lvlText w:val="%1."/>
      <w:lvlJc w:val="left"/>
      <w:pPr>
        <w:ind w:left="736" w:hanging="360"/>
      </w:pPr>
      <w:rPr>
        <w:rFonts w:ascii="Carlito" w:eastAsia="Carlito" w:hAnsi="Carlito" w:cs="Carlito" w:hint="default"/>
        <w:w w:val="100"/>
        <w:sz w:val="22"/>
        <w:szCs w:val="22"/>
        <w:lang w:val="hr-HR" w:eastAsia="en-US" w:bidi="ar-SA"/>
      </w:rPr>
    </w:lvl>
    <w:lvl w:ilvl="1" w:tplc="55BA4E5E">
      <w:numFmt w:val="bullet"/>
      <w:lvlText w:val="-"/>
      <w:lvlJc w:val="left"/>
      <w:pPr>
        <w:ind w:left="877" w:hanging="360"/>
      </w:pPr>
      <w:rPr>
        <w:rFonts w:ascii="Carlito" w:eastAsia="Carlito" w:hAnsi="Carlito" w:cs="Carlito" w:hint="default"/>
        <w:w w:val="100"/>
        <w:sz w:val="22"/>
        <w:szCs w:val="22"/>
        <w:lang w:val="hr-HR" w:eastAsia="en-US" w:bidi="ar-SA"/>
      </w:rPr>
    </w:lvl>
    <w:lvl w:ilvl="2" w:tplc="E2E4C696">
      <w:numFmt w:val="bullet"/>
      <w:lvlText w:val="•"/>
      <w:lvlJc w:val="left"/>
      <w:pPr>
        <w:ind w:left="1145" w:hanging="360"/>
      </w:pPr>
      <w:rPr>
        <w:rFonts w:hint="default"/>
        <w:lang w:val="hr-HR" w:eastAsia="en-US" w:bidi="ar-SA"/>
      </w:rPr>
    </w:lvl>
    <w:lvl w:ilvl="3" w:tplc="0074D19A">
      <w:numFmt w:val="bullet"/>
      <w:lvlText w:val="•"/>
      <w:lvlJc w:val="left"/>
      <w:pPr>
        <w:ind w:left="1410" w:hanging="360"/>
      </w:pPr>
      <w:rPr>
        <w:rFonts w:hint="default"/>
        <w:lang w:val="hr-HR" w:eastAsia="en-US" w:bidi="ar-SA"/>
      </w:rPr>
    </w:lvl>
    <w:lvl w:ilvl="4" w:tplc="AA82DD68">
      <w:numFmt w:val="bullet"/>
      <w:lvlText w:val="•"/>
      <w:lvlJc w:val="left"/>
      <w:pPr>
        <w:ind w:left="1676" w:hanging="360"/>
      </w:pPr>
      <w:rPr>
        <w:rFonts w:hint="default"/>
        <w:lang w:val="hr-HR" w:eastAsia="en-US" w:bidi="ar-SA"/>
      </w:rPr>
    </w:lvl>
    <w:lvl w:ilvl="5" w:tplc="8BA235A6">
      <w:numFmt w:val="bullet"/>
      <w:lvlText w:val="•"/>
      <w:lvlJc w:val="left"/>
      <w:pPr>
        <w:ind w:left="1941" w:hanging="360"/>
      </w:pPr>
      <w:rPr>
        <w:rFonts w:hint="default"/>
        <w:lang w:val="hr-HR" w:eastAsia="en-US" w:bidi="ar-SA"/>
      </w:rPr>
    </w:lvl>
    <w:lvl w:ilvl="6" w:tplc="8C10C102">
      <w:numFmt w:val="bullet"/>
      <w:lvlText w:val="•"/>
      <w:lvlJc w:val="left"/>
      <w:pPr>
        <w:ind w:left="2207" w:hanging="360"/>
      </w:pPr>
      <w:rPr>
        <w:rFonts w:hint="default"/>
        <w:lang w:val="hr-HR" w:eastAsia="en-US" w:bidi="ar-SA"/>
      </w:rPr>
    </w:lvl>
    <w:lvl w:ilvl="7" w:tplc="0A164F14">
      <w:numFmt w:val="bullet"/>
      <w:lvlText w:val="•"/>
      <w:lvlJc w:val="left"/>
      <w:pPr>
        <w:ind w:left="2472" w:hanging="360"/>
      </w:pPr>
      <w:rPr>
        <w:rFonts w:hint="default"/>
        <w:lang w:val="hr-HR" w:eastAsia="en-US" w:bidi="ar-SA"/>
      </w:rPr>
    </w:lvl>
    <w:lvl w:ilvl="8" w:tplc="2290415E">
      <w:numFmt w:val="bullet"/>
      <w:lvlText w:val="•"/>
      <w:lvlJc w:val="left"/>
      <w:pPr>
        <w:ind w:left="2738" w:hanging="360"/>
      </w:pPr>
      <w:rPr>
        <w:rFonts w:hint="default"/>
        <w:lang w:val="hr-HR" w:eastAsia="en-US" w:bidi="ar-SA"/>
      </w:rPr>
    </w:lvl>
  </w:abstractNum>
  <w:abstractNum w:abstractNumId="136" w15:restartNumberingAfterBreak="0">
    <w:nsid w:val="44412462"/>
    <w:multiLevelType w:val="hybridMultilevel"/>
    <w:tmpl w:val="E502084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7" w15:restartNumberingAfterBreak="0">
    <w:nsid w:val="453A11E5"/>
    <w:multiLevelType w:val="singleLevel"/>
    <w:tmpl w:val="EC984CE0"/>
    <w:lvl w:ilvl="0">
      <w:start w:val="1"/>
      <w:numFmt w:val="bullet"/>
      <w:lvlText w:val="-"/>
      <w:lvlJc w:val="left"/>
      <w:pPr>
        <w:tabs>
          <w:tab w:val="num" w:pos="360"/>
        </w:tabs>
        <w:ind w:left="360" w:hanging="360"/>
      </w:pPr>
      <w:rPr>
        <w:rFonts w:hint="default"/>
      </w:rPr>
    </w:lvl>
  </w:abstractNum>
  <w:abstractNum w:abstractNumId="138" w15:restartNumberingAfterBreak="0">
    <w:nsid w:val="45E47C71"/>
    <w:multiLevelType w:val="hybridMultilevel"/>
    <w:tmpl w:val="B8C4E2A8"/>
    <w:lvl w:ilvl="0" w:tplc="02A25840">
      <w:numFmt w:val="bullet"/>
      <w:lvlText w:val="-"/>
      <w:lvlJc w:val="left"/>
      <w:pPr>
        <w:ind w:left="561" w:hanging="360"/>
      </w:pPr>
      <w:rPr>
        <w:rFonts w:ascii="Carlito" w:eastAsia="Carlito" w:hAnsi="Carlito" w:cs="Carlito" w:hint="default"/>
        <w:w w:val="100"/>
        <w:sz w:val="22"/>
        <w:szCs w:val="22"/>
        <w:lang w:val="hr-HR" w:eastAsia="en-US" w:bidi="ar-SA"/>
      </w:rPr>
    </w:lvl>
    <w:lvl w:ilvl="1" w:tplc="F99EDE5C">
      <w:numFmt w:val="bullet"/>
      <w:lvlText w:val="•"/>
      <w:lvlJc w:val="left"/>
      <w:pPr>
        <w:ind w:left="825" w:hanging="360"/>
      </w:pPr>
      <w:rPr>
        <w:rFonts w:hint="default"/>
        <w:lang w:val="hr-HR" w:eastAsia="en-US" w:bidi="ar-SA"/>
      </w:rPr>
    </w:lvl>
    <w:lvl w:ilvl="2" w:tplc="346ED026">
      <w:numFmt w:val="bullet"/>
      <w:lvlText w:val="•"/>
      <w:lvlJc w:val="left"/>
      <w:pPr>
        <w:ind w:left="1091" w:hanging="360"/>
      </w:pPr>
      <w:rPr>
        <w:rFonts w:hint="default"/>
        <w:lang w:val="hr-HR" w:eastAsia="en-US" w:bidi="ar-SA"/>
      </w:rPr>
    </w:lvl>
    <w:lvl w:ilvl="3" w:tplc="F67CAEA4">
      <w:numFmt w:val="bullet"/>
      <w:lvlText w:val="•"/>
      <w:lvlJc w:val="left"/>
      <w:pPr>
        <w:ind w:left="1357" w:hanging="360"/>
      </w:pPr>
      <w:rPr>
        <w:rFonts w:hint="default"/>
        <w:lang w:val="hr-HR" w:eastAsia="en-US" w:bidi="ar-SA"/>
      </w:rPr>
    </w:lvl>
    <w:lvl w:ilvl="4" w:tplc="6BC008E2">
      <w:numFmt w:val="bullet"/>
      <w:lvlText w:val="•"/>
      <w:lvlJc w:val="left"/>
      <w:pPr>
        <w:ind w:left="1623" w:hanging="360"/>
      </w:pPr>
      <w:rPr>
        <w:rFonts w:hint="default"/>
        <w:lang w:val="hr-HR" w:eastAsia="en-US" w:bidi="ar-SA"/>
      </w:rPr>
    </w:lvl>
    <w:lvl w:ilvl="5" w:tplc="4006B454">
      <w:numFmt w:val="bullet"/>
      <w:lvlText w:val="•"/>
      <w:lvlJc w:val="left"/>
      <w:pPr>
        <w:ind w:left="1889" w:hanging="360"/>
      </w:pPr>
      <w:rPr>
        <w:rFonts w:hint="default"/>
        <w:lang w:val="hr-HR" w:eastAsia="en-US" w:bidi="ar-SA"/>
      </w:rPr>
    </w:lvl>
    <w:lvl w:ilvl="6" w:tplc="7E9E0A9E">
      <w:numFmt w:val="bullet"/>
      <w:lvlText w:val="•"/>
      <w:lvlJc w:val="left"/>
      <w:pPr>
        <w:ind w:left="2155" w:hanging="360"/>
      </w:pPr>
      <w:rPr>
        <w:rFonts w:hint="default"/>
        <w:lang w:val="hr-HR" w:eastAsia="en-US" w:bidi="ar-SA"/>
      </w:rPr>
    </w:lvl>
    <w:lvl w:ilvl="7" w:tplc="B2D4E7E2">
      <w:numFmt w:val="bullet"/>
      <w:lvlText w:val="•"/>
      <w:lvlJc w:val="left"/>
      <w:pPr>
        <w:ind w:left="2421" w:hanging="360"/>
      </w:pPr>
      <w:rPr>
        <w:rFonts w:hint="default"/>
        <w:lang w:val="hr-HR" w:eastAsia="en-US" w:bidi="ar-SA"/>
      </w:rPr>
    </w:lvl>
    <w:lvl w:ilvl="8" w:tplc="565A4AA8">
      <w:numFmt w:val="bullet"/>
      <w:lvlText w:val="•"/>
      <w:lvlJc w:val="left"/>
      <w:pPr>
        <w:ind w:left="2687" w:hanging="360"/>
      </w:pPr>
      <w:rPr>
        <w:rFonts w:hint="default"/>
        <w:lang w:val="hr-HR" w:eastAsia="en-US" w:bidi="ar-SA"/>
      </w:rPr>
    </w:lvl>
  </w:abstractNum>
  <w:abstractNum w:abstractNumId="139" w15:restartNumberingAfterBreak="0">
    <w:nsid w:val="46D06A40"/>
    <w:multiLevelType w:val="hybridMultilevel"/>
    <w:tmpl w:val="D6762E1A"/>
    <w:lvl w:ilvl="0" w:tplc="7684110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0" w15:restartNumberingAfterBreak="0">
    <w:nsid w:val="476F3279"/>
    <w:multiLevelType w:val="hybridMultilevel"/>
    <w:tmpl w:val="176000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1" w15:restartNumberingAfterBreak="0">
    <w:nsid w:val="48260D4A"/>
    <w:multiLevelType w:val="hybridMultilevel"/>
    <w:tmpl w:val="380E041C"/>
    <w:lvl w:ilvl="0" w:tplc="F2903D3A">
      <w:numFmt w:val="bullet"/>
      <w:lvlText w:val="-"/>
      <w:lvlJc w:val="left"/>
      <w:pPr>
        <w:tabs>
          <w:tab w:val="num" w:pos="720"/>
        </w:tabs>
        <w:ind w:left="720" w:hanging="360"/>
      </w:pPr>
      <w:rPr>
        <w:rFonts w:ascii="Times New Roman" w:eastAsia="Times New Roman" w:hAnsi="Times New Roman" w:cs="Times New Roman" w:hint="default"/>
      </w:rPr>
    </w:lvl>
    <w:lvl w:ilvl="1" w:tplc="04620003">
      <w:start w:val="1"/>
      <w:numFmt w:val="decimal"/>
      <w:lvlText w:val="%2."/>
      <w:lvlJc w:val="left"/>
      <w:pPr>
        <w:tabs>
          <w:tab w:val="num" w:pos="1440"/>
        </w:tabs>
        <w:ind w:left="1440" w:hanging="360"/>
      </w:pPr>
    </w:lvl>
    <w:lvl w:ilvl="2" w:tplc="04620005">
      <w:start w:val="1"/>
      <w:numFmt w:val="decimal"/>
      <w:lvlText w:val="%3."/>
      <w:lvlJc w:val="left"/>
      <w:pPr>
        <w:tabs>
          <w:tab w:val="num" w:pos="2160"/>
        </w:tabs>
        <w:ind w:left="2160" w:hanging="360"/>
      </w:pPr>
    </w:lvl>
    <w:lvl w:ilvl="3" w:tplc="04620001">
      <w:start w:val="1"/>
      <w:numFmt w:val="decimal"/>
      <w:lvlText w:val="%4."/>
      <w:lvlJc w:val="left"/>
      <w:pPr>
        <w:tabs>
          <w:tab w:val="num" w:pos="2880"/>
        </w:tabs>
        <w:ind w:left="2880" w:hanging="360"/>
      </w:pPr>
    </w:lvl>
    <w:lvl w:ilvl="4" w:tplc="04620003">
      <w:start w:val="1"/>
      <w:numFmt w:val="decimal"/>
      <w:lvlText w:val="%5."/>
      <w:lvlJc w:val="left"/>
      <w:pPr>
        <w:tabs>
          <w:tab w:val="num" w:pos="3600"/>
        </w:tabs>
        <w:ind w:left="3600" w:hanging="360"/>
      </w:pPr>
    </w:lvl>
    <w:lvl w:ilvl="5" w:tplc="04620005">
      <w:start w:val="1"/>
      <w:numFmt w:val="decimal"/>
      <w:lvlText w:val="%6."/>
      <w:lvlJc w:val="left"/>
      <w:pPr>
        <w:tabs>
          <w:tab w:val="num" w:pos="4320"/>
        </w:tabs>
        <w:ind w:left="4320" w:hanging="360"/>
      </w:pPr>
    </w:lvl>
    <w:lvl w:ilvl="6" w:tplc="04620001">
      <w:start w:val="1"/>
      <w:numFmt w:val="decimal"/>
      <w:lvlText w:val="%7."/>
      <w:lvlJc w:val="left"/>
      <w:pPr>
        <w:tabs>
          <w:tab w:val="num" w:pos="5040"/>
        </w:tabs>
        <w:ind w:left="5040" w:hanging="360"/>
      </w:pPr>
    </w:lvl>
    <w:lvl w:ilvl="7" w:tplc="04620003">
      <w:start w:val="1"/>
      <w:numFmt w:val="decimal"/>
      <w:lvlText w:val="%8."/>
      <w:lvlJc w:val="left"/>
      <w:pPr>
        <w:tabs>
          <w:tab w:val="num" w:pos="5760"/>
        </w:tabs>
        <w:ind w:left="5760" w:hanging="360"/>
      </w:pPr>
    </w:lvl>
    <w:lvl w:ilvl="8" w:tplc="04620005">
      <w:start w:val="1"/>
      <w:numFmt w:val="decimal"/>
      <w:lvlText w:val="%9."/>
      <w:lvlJc w:val="left"/>
      <w:pPr>
        <w:tabs>
          <w:tab w:val="num" w:pos="6480"/>
        </w:tabs>
        <w:ind w:left="6480" w:hanging="360"/>
      </w:pPr>
    </w:lvl>
  </w:abstractNum>
  <w:abstractNum w:abstractNumId="142" w15:restartNumberingAfterBreak="0">
    <w:nsid w:val="49FE4B61"/>
    <w:multiLevelType w:val="singleLevel"/>
    <w:tmpl w:val="EC984CE0"/>
    <w:lvl w:ilvl="0">
      <w:start w:val="1"/>
      <w:numFmt w:val="bullet"/>
      <w:lvlText w:val="-"/>
      <w:lvlJc w:val="left"/>
      <w:pPr>
        <w:tabs>
          <w:tab w:val="num" w:pos="360"/>
        </w:tabs>
        <w:ind w:left="360" w:hanging="360"/>
      </w:pPr>
      <w:rPr>
        <w:rFonts w:hint="default"/>
      </w:rPr>
    </w:lvl>
  </w:abstractNum>
  <w:abstractNum w:abstractNumId="143" w15:restartNumberingAfterBreak="0">
    <w:nsid w:val="4B0373C0"/>
    <w:multiLevelType w:val="hybridMultilevel"/>
    <w:tmpl w:val="AD9250E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4" w15:restartNumberingAfterBreak="0">
    <w:nsid w:val="4B182D4D"/>
    <w:multiLevelType w:val="hybridMultilevel"/>
    <w:tmpl w:val="4FF0430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5" w15:restartNumberingAfterBreak="0">
    <w:nsid w:val="4B4D7AAE"/>
    <w:multiLevelType w:val="hybridMultilevel"/>
    <w:tmpl w:val="5A6E8602"/>
    <w:lvl w:ilvl="0" w:tplc="B664BB32">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6" w15:restartNumberingAfterBreak="0">
    <w:nsid w:val="4BEE408D"/>
    <w:multiLevelType w:val="hybridMultilevel"/>
    <w:tmpl w:val="1F3EF8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7" w15:restartNumberingAfterBreak="0">
    <w:nsid w:val="4BF95429"/>
    <w:multiLevelType w:val="hybridMultilevel"/>
    <w:tmpl w:val="DD72F6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8" w15:restartNumberingAfterBreak="0">
    <w:nsid w:val="4C0F1EE2"/>
    <w:multiLevelType w:val="hybridMultilevel"/>
    <w:tmpl w:val="17B6E1BA"/>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49" w15:restartNumberingAfterBreak="0">
    <w:nsid w:val="4C16272E"/>
    <w:multiLevelType w:val="hybridMultilevel"/>
    <w:tmpl w:val="AC60697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0" w15:restartNumberingAfterBreak="0">
    <w:nsid w:val="4C854E34"/>
    <w:multiLevelType w:val="singleLevel"/>
    <w:tmpl w:val="EC984CE0"/>
    <w:lvl w:ilvl="0">
      <w:start w:val="1"/>
      <w:numFmt w:val="bullet"/>
      <w:lvlText w:val="-"/>
      <w:lvlJc w:val="left"/>
      <w:pPr>
        <w:tabs>
          <w:tab w:val="num" w:pos="360"/>
        </w:tabs>
        <w:ind w:left="360" w:hanging="360"/>
      </w:pPr>
      <w:rPr>
        <w:rFonts w:hint="default"/>
      </w:rPr>
    </w:lvl>
  </w:abstractNum>
  <w:abstractNum w:abstractNumId="151" w15:restartNumberingAfterBreak="0">
    <w:nsid w:val="4D4B6FB0"/>
    <w:multiLevelType w:val="hybridMultilevel"/>
    <w:tmpl w:val="09F8B050"/>
    <w:lvl w:ilvl="0" w:tplc="6C044F44">
      <w:numFmt w:val="bullet"/>
      <w:lvlText w:val="-"/>
      <w:lvlJc w:val="left"/>
      <w:pPr>
        <w:ind w:left="736" w:hanging="360"/>
      </w:pPr>
      <w:rPr>
        <w:rFonts w:ascii="Carlito" w:eastAsia="Carlito" w:hAnsi="Carlito" w:cs="Carlito" w:hint="default"/>
        <w:w w:val="100"/>
        <w:sz w:val="22"/>
        <w:szCs w:val="22"/>
        <w:lang w:val="hr-HR" w:eastAsia="en-US" w:bidi="ar-SA"/>
      </w:rPr>
    </w:lvl>
    <w:lvl w:ilvl="1" w:tplc="57D03778">
      <w:numFmt w:val="bullet"/>
      <w:lvlText w:val="•"/>
      <w:lvlJc w:val="left"/>
      <w:pPr>
        <w:ind w:left="992" w:hanging="360"/>
      </w:pPr>
      <w:rPr>
        <w:rFonts w:hint="default"/>
        <w:lang w:val="hr-HR" w:eastAsia="en-US" w:bidi="ar-SA"/>
      </w:rPr>
    </w:lvl>
    <w:lvl w:ilvl="2" w:tplc="4E76774E">
      <w:numFmt w:val="bullet"/>
      <w:lvlText w:val="•"/>
      <w:lvlJc w:val="left"/>
      <w:pPr>
        <w:ind w:left="1245" w:hanging="360"/>
      </w:pPr>
      <w:rPr>
        <w:rFonts w:hint="default"/>
        <w:lang w:val="hr-HR" w:eastAsia="en-US" w:bidi="ar-SA"/>
      </w:rPr>
    </w:lvl>
    <w:lvl w:ilvl="3" w:tplc="51ACAFD8">
      <w:numFmt w:val="bullet"/>
      <w:lvlText w:val="•"/>
      <w:lvlJc w:val="left"/>
      <w:pPr>
        <w:ind w:left="1498" w:hanging="360"/>
      </w:pPr>
      <w:rPr>
        <w:rFonts w:hint="default"/>
        <w:lang w:val="hr-HR" w:eastAsia="en-US" w:bidi="ar-SA"/>
      </w:rPr>
    </w:lvl>
    <w:lvl w:ilvl="4" w:tplc="A3404D98">
      <w:numFmt w:val="bullet"/>
      <w:lvlText w:val="•"/>
      <w:lvlJc w:val="left"/>
      <w:pPr>
        <w:ind w:left="1751" w:hanging="360"/>
      </w:pPr>
      <w:rPr>
        <w:rFonts w:hint="default"/>
        <w:lang w:val="hr-HR" w:eastAsia="en-US" w:bidi="ar-SA"/>
      </w:rPr>
    </w:lvl>
    <w:lvl w:ilvl="5" w:tplc="11D0B7F4">
      <w:numFmt w:val="bullet"/>
      <w:lvlText w:val="•"/>
      <w:lvlJc w:val="left"/>
      <w:pPr>
        <w:ind w:left="2004" w:hanging="360"/>
      </w:pPr>
      <w:rPr>
        <w:rFonts w:hint="default"/>
        <w:lang w:val="hr-HR" w:eastAsia="en-US" w:bidi="ar-SA"/>
      </w:rPr>
    </w:lvl>
    <w:lvl w:ilvl="6" w:tplc="A40CE468">
      <w:numFmt w:val="bullet"/>
      <w:lvlText w:val="•"/>
      <w:lvlJc w:val="left"/>
      <w:pPr>
        <w:ind w:left="2257" w:hanging="360"/>
      </w:pPr>
      <w:rPr>
        <w:rFonts w:hint="default"/>
        <w:lang w:val="hr-HR" w:eastAsia="en-US" w:bidi="ar-SA"/>
      </w:rPr>
    </w:lvl>
    <w:lvl w:ilvl="7" w:tplc="28D844F6">
      <w:numFmt w:val="bullet"/>
      <w:lvlText w:val="•"/>
      <w:lvlJc w:val="left"/>
      <w:pPr>
        <w:ind w:left="2510" w:hanging="360"/>
      </w:pPr>
      <w:rPr>
        <w:rFonts w:hint="default"/>
        <w:lang w:val="hr-HR" w:eastAsia="en-US" w:bidi="ar-SA"/>
      </w:rPr>
    </w:lvl>
    <w:lvl w:ilvl="8" w:tplc="201ACCAA">
      <w:numFmt w:val="bullet"/>
      <w:lvlText w:val="•"/>
      <w:lvlJc w:val="left"/>
      <w:pPr>
        <w:ind w:left="2763" w:hanging="360"/>
      </w:pPr>
      <w:rPr>
        <w:rFonts w:hint="default"/>
        <w:lang w:val="hr-HR" w:eastAsia="en-US" w:bidi="ar-SA"/>
      </w:rPr>
    </w:lvl>
  </w:abstractNum>
  <w:abstractNum w:abstractNumId="152" w15:restartNumberingAfterBreak="0">
    <w:nsid w:val="4D8073E6"/>
    <w:multiLevelType w:val="hybridMultilevel"/>
    <w:tmpl w:val="320EA05A"/>
    <w:lvl w:ilvl="0" w:tplc="3A1E0A0E">
      <w:start w:val="1"/>
      <w:numFmt w:val="bullet"/>
      <w:lvlText w:val=""/>
      <w:lvlJc w:val="left"/>
      <w:pPr>
        <w:ind w:left="720" w:hanging="360"/>
      </w:pPr>
      <w:rPr>
        <w:rFonts w:ascii="Wingdings" w:hAnsi="Wingdings"/>
      </w:rPr>
    </w:lvl>
    <w:lvl w:ilvl="1" w:tplc="130C06DE" w:tentative="1">
      <w:start w:val="1"/>
      <w:numFmt w:val="bullet"/>
      <w:lvlText w:val="o"/>
      <w:lvlJc w:val="left"/>
      <w:pPr>
        <w:ind w:left="1440" w:hanging="360"/>
      </w:pPr>
      <w:rPr>
        <w:rFonts w:ascii="Courier New" w:hAnsi="Courier New" w:cs="Courier New"/>
      </w:rPr>
    </w:lvl>
    <w:lvl w:ilvl="2" w:tplc="EAECE0D8" w:tentative="1">
      <w:start w:val="1"/>
      <w:numFmt w:val="bullet"/>
      <w:lvlText w:val=""/>
      <w:lvlJc w:val="left"/>
      <w:pPr>
        <w:ind w:left="2160" w:hanging="360"/>
      </w:pPr>
      <w:rPr>
        <w:rFonts w:ascii="Wingdings" w:hAnsi="Wingdings"/>
      </w:rPr>
    </w:lvl>
    <w:lvl w:ilvl="3" w:tplc="8408C4F0" w:tentative="1">
      <w:start w:val="1"/>
      <w:numFmt w:val="bullet"/>
      <w:lvlText w:val=""/>
      <w:lvlJc w:val="left"/>
      <w:pPr>
        <w:ind w:left="2880" w:hanging="360"/>
      </w:pPr>
      <w:rPr>
        <w:rFonts w:ascii="Symbol" w:hAnsi="Symbol"/>
      </w:rPr>
    </w:lvl>
    <w:lvl w:ilvl="4" w:tplc="D9F893BC" w:tentative="1">
      <w:start w:val="1"/>
      <w:numFmt w:val="bullet"/>
      <w:lvlText w:val="o"/>
      <w:lvlJc w:val="left"/>
      <w:pPr>
        <w:ind w:left="3600" w:hanging="360"/>
      </w:pPr>
      <w:rPr>
        <w:rFonts w:ascii="Courier New" w:hAnsi="Courier New" w:cs="Courier New"/>
      </w:rPr>
    </w:lvl>
    <w:lvl w:ilvl="5" w:tplc="0F522E06" w:tentative="1">
      <w:start w:val="1"/>
      <w:numFmt w:val="bullet"/>
      <w:lvlText w:val=""/>
      <w:lvlJc w:val="left"/>
      <w:pPr>
        <w:ind w:left="4320" w:hanging="360"/>
      </w:pPr>
      <w:rPr>
        <w:rFonts w:ascii="Wingdings" w:hAnsi="Wingdings"/>
      </w:rPr>
    </w:lvl>
    <w:lvl w:ilvl="6" w:tplc="288CF1A0" w:tentative="1">
      <w:start w:val="1"/>
      <w:numFmt w:val="bullet"/>
      <w:lvlText w:val=""/>
      <w:lvlJc w:val="left"/>
      <w:pPr>
        <w:ind w:left="5040" w:hanging="360"/>
      </w:pPr>
      <w:rPr>
        <w:rFonts w:ascii="Symbol" w:hAnsi="Symbol"/>
      </w:rPr>
    </w:lvl>
    <w:lvl w:ilvl="7" w:tplc="1548E374" w:tentative="1">
      <w:start w:val="1"/>
      <w:numFmt w:val="bullet"/>
      <w:lvlText w:val="o"/>
      <w:lvlJc w:val="left"/>
      <w:pPr>
        <w:ind w:left="5760" w:hanging="360"/>
      </w:pPr>
      <w:rPr>
        <w:rFonts w:ascii="Courier New" w:hAnsi="Courier New" w:cs="Courier New"/>
      </w:rPr>
    </w:lvl>
    <w:lvl w:ilvl="8" w:tplc="7D0001B8" w:tentative="1">
      <w:start w:val="1"/>
      <w:numFmt w:val="bullet"/>
      <w:lvlText w:val=""/>
      <w:lvlJc w:val="left"/>
      <w:pPr>
        <w:ind w:left="6480" w:hanging="360"/>
      </w:pPr>
      <w:rPr>
        <w:rFonts w:ascii="Wingdings" w:hAnsi="Wingdings"/>
      </w:rPr>
    </w:lvl>
  </w:abstractNum>
  <w:abstractNum w:abstractNumId="153" w15:restartNumberingAfterBreak="0">
    <w:nsid w:val="4E4D1DC4"/>
    <w:multiLevelType w:val="hybridMultilevel"/>
    <w:tmpl w:val="5FF6F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4EA1355D"/>
    <w:multiLevelType w:val="hybridMultilevel"/>
    <w:tmpl w:val="EE525A6E"/>
    <w:lvl w:ilvl="0" w:tplc="9AB0D8A0">
      <w:numFmt w:val="bullet"/>
      <w:lvlText w:val="-"/>
      <w:lvlJc w:val="left"/>
      <w:pPr>
        <w:ind w:left="736" w:hanging="360"/>
      </w:pPr>
      <w:rPr>
        <w:rFonts w:ascii="Carlito" w:eastAsia="Carlito" w:hAnsi="Carlito" w:cs="Carlito" w:hint="default"/>
        <w:w w:val="100"/>
        <w:sz w:val="22"/>
        <w:szCs w:val="22"/>
        <w:lang w:val="hr-HR" w:eastAsia="en-US" w:bidi="ar-SA"/>
      </w:rPr>
    </w:lvl>
    <w:lvl w:ilvl="1" w:tplc="2618D77A">
      <w:numFmt w:val="bullet"/>
      <w:lvlText w:val="•"/>
      <w:lvlJc w:val="left"/>
      <w:pPr>
        <w:ind w:left="992" w:hanging="360"/>
      </w:pPr>
      <w:rPr>
        <w:rFonts w:hint="default"/>
        <w:lang w:val="hr-HR" w:eastAsia="en-US" w:bidi="ar-SA"/>
      </w:rPr>
    </w:lvl>
    <w:lvl w:ilvl="2" w:tplc="0F08FE16">
      <w:numFmt w:val="bullet"/>
      <w:lvlText w:val="•"/>
      <w:lvlJc w:val="left"/>
      <w:pPr>
        <w:ind w:left="1245" w:hanging="360"/>
      </w:pPr>
      <w:rPr>
        <w:rFonts w:hint="default"/>
        <w:lang w:val="hr-HR" w:eastAsia="en-US" w:bidi="ar-SA"/>
      </w:rPr>
    </w:lvl>
    <w:lvl w:ilvl="3" w:tplc="41E450E2">
      <w:numFmt w:val="bullet"/>
      <w:lvlText w:val="•"/>
      <w:lvlJc w:val="left"/>
      <w:pPr>
        <w:ind w:left="1498" w:hanging="360"/>
      </w:pPr>
      <w:rPr>
        <w:rFonts w:hint="default"/>
        <w:lang w:val="hr-HR" w:eastAsia="en-US" w:bidi="ar-SA"/>
      </w:rPr>
    </w:lvl>
    <w:lvl w:ilvl="4" w:tplc="79005822">
      <w:numFmt w:val="bullet"/>
      <w:lvlText w:val="•"/>
      <w:lvlJc w:val="left"/>
      <w:pPr>
        <w:ind w:left="1751" w:hanging="360"/>
      </w:pPr>
      <w:rPr>
        <w:rFonts w:hint="default"/>
        <w:lang w:val="hr-HR" w:eastAsia="en-US" w:bidi="ar-SA"/>
      </w:rPr>
    </w:lvl>
    <w:lvl w:ilvl="5" w:tplc="81A63800">
      <w:numFmt w:val="bullet"/>
      <w:lvlText w:val="•"/>
      <w:lvlJc w:val="left"/>
      <w:pPr>
        <w:ind w:left="2004" w:hanging="360"/>
      </w:pPr>
      <w:rPr>
        <w:rFonts w:hint="default"/>
        <w:lang w:val="hr-HR" w:eastAsia="en-US" w:bidi="ar-SA"/>
      </w:rPr>
    </w:lvl>
    <w:lvl w:ilvl="6" w:tplc="E0D035C2">
      <w:numFmt w:val="bullet"/>
      <w:lvlText w:val="•"/>
      <w:lvlJc w:val="left"/>
      <w:pPr>
        <w:ind w:left="2257" w:hanging="360"/>
      </w:pPr>
      <w:rPr>
        <w:rFonts w:hint="default"/>
        <w:lang w:val="hr-HR" w:eastAsia="en-US" w:bidi="ar-SA"/>
      </w:rPr>
    </w:lvl>
    <w:lvl w:ilvl="7" w:tplc="B0FE915C">
      <w:numFmt w:val="bullet"/>
      <w:lvlText w:val="•"/>
      <w:lvlJc w:val="left"/>
      <w:pPr>
        <w:ind w:left="2510" w:hanging="360"/>
      </w:pPr>
      <w:rPr>
        <w:rFonts w:hint="default"/>
        <w:lang w:val="hr-HR" w:eastAsia="en-US" w:bidi="ar-SA"/>
      </w:rPr>
    </w:lvl>
    <w:lvl w:ilvl="8" w:tplc="06427090">
      <w:numFmt w:val="bullet"/>
      <w:lvlText w:val="•"/>
      <w:lvlJc w:val="left"/>
      <w:pPr>
        <w:ind w:left="2763" w:hanging="360"/>
      </w:pPr>
      <w:rPr>
        <w:rFonts w:hint="default"/>
        <w:lang w:val="hr-HR" w:eastAsia="en-US" w:bidi="ar-SA"/>
      </w:rPr>
    </w:lvl>
  </w:abstractNum>
  <w:abstractNum w:abstractNumId="155" w15:restartNumberingAfterBreak="0">
    <w:nsid w:val="4F2325DA"/>
    <w:multiLevelType w:val="hybridMultilevel"/>
    <w:tmpl w:val="C4EC40C8"/>
    <w:lvl w:ilvl="0" w:tplc="0262B6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09C3CB4"/>
    <w:multiLevelType w:val="hybridMultilevel"/>
    <w:tmpl w:val="8868A494"/>
    <w:lvl w:ilvl="0" w:tplc="946098D4">
      <w:start w:val="5"/>
      <w:numFmt w:val="bullet"/>
      <w:suff w:val="space"/>
      <w:lvlText w:val="-"/>
      <w:lvlJc w:val="left"/>
      <w:pPr>
        <w:ind w:left="0" w:firstLine="0"/>
      </w:pPr>
      <w:rPr>
        <w:rFonts w:ascii="Calibri" w:eastAsiaTheme="minorHAns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7" w15:restartNumberingAfterBreak="0">
    <w:nsid w:val="50A7518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8" w15:restartNumberingAfterBreak="0">
    <w:nsid w:val="51271881"/>
    <w:multiLevelType w:val="hybridMultilevel"/>
    <w:tmpl w:val="7BE8133A"/>
    <w:lvl w:ilvl="0" w:tplc="147658B0">
      <w:numFmt w:val="bullet"/>
      <w:lvlText w:val=""/>
      <w:lvlJc w:val="left"/>
      <w:pPr>
        <w:ind w:left="360" w:hanging="360"/>
      </w:pPr>
      <w:rPr>
        <w:rFonts w:ascii="Symbol" w:eastAsia="Calibri" w:hAnsi="Symbol" w:cs="Calibri"/>
      </w:rPr>
    </w:lvl>
    <w:lvl w:ilvl="1" w:tplc="EEA8340A" w:tentative="1">
      <w:start w:val="1"/>
      <w:numFmt w:val="bullet"/>
      <w:lvlText w:val="o"/>
      <w:lvlJc w:val="left"/>
      <w:pPr>
        <w:ind w:left="1080" w:hanging="360"/>
      </w:pPr>
      <w:rPr>
        <w:rFonts w:ascii="Courier New" w:hAnsi="Courier New" w:cs="Courier New"/>
      </w:rPr>
    </w:lvl>
    <w:lvl w:ilvl="2" w:tplc="BB02C2FA" w:tentative="1">
      <w:start w:val="1"/>
      <w:numFmt w:val="bullet"/>
      <w:lvlText w:val=""/>
      <w:lvlJc w:val="left"/>
      <w:pPr>
        <w:ind w:left="1800" w:hanging="360"/>
      </w:pPr>
      <w:rPr>
        <w:rFonts w:ascii="Wingdings" w:hAnsi="Wingdings"/>
      </w:rPr>
    </w:lvl>
    <w:lvl w:ilvl="3" w:tplc="623E6692" w:tentative="1">
      <w:start w:val="1"/>
      <w:numFmt w:val="bullet"/>
      <w:lvlText w:val=""/>
      <w:lvlJc w:val="left"/>
      <w:pPr>
        <w:ind w:left="2520" w:hanging="360"/>
      </w:pPr>
      <w:rPr>
        <w:rFonts w:ascii="Symbol" w:hAnsi="Symbol"/>
      </w:rPr>
    </w:lvl>
    <w:lvl w:ilvl="4" w:tplc="7F0C50CC" w:tentative="1">
      <w:start w:val="1"/>
      <w:numFmt w:val="bullet"/>
      <w:lvlText w:val="o"/>
      <w:lvlJc w:val="left"/>
      <w:pPr>
        <w:ind w:left="3240" w:hanging="360"/>
      </w:pPr>
      <w:rPr>
        <w:rFonts w:ascii="Courier New" w:hAnsi="Courier New" w:cs="Courier New"/>
      </w:rPr>
    </w:lvl>
    <w:lvl w:ilvl="5" w:tplc="F5A8AF44" w:tentative="1">
      <w:start w:val="1"/>
      <w:numFmt w:val="bullet"/>
      <w:lvlText w:val=""/>
      <w:lvlJc w:val="left"/>
      <w:pPr>
        <w:ind w:left="3960" w:hanging="360"/>
      </w:pPr>
      <w:rPr>
        <w:rFonts w:ascii="Wingdings" w:hAnsi="Wingdings"/>
      </w:rPr>
    </w:lvl>
    <w:lvl w:ilvl="6" w:tplc="3E90A082" w:tentative="1">
      <w:start w:val="1"/>
      <w:numFmt w:val="bullet"/>
      <w:lvlText w:val=""/>
      <w:lvlJc w:val="left"/>
      <w:pPr>
        <w:ind w:left="4680" w:hanging="360"/>
      </w:pPr>
      <w:rPr>
        <w:rFonts w:ascii="Symbol" w:hAnsi="Symbol"/>
      </w:rPr>
    </w:lvl>
    <w:lvl w:ilvl="7" w:tplc="371233D0" w:tentative="1">
      <w:start w:val="1"/>
      <w:numFmt w:val="bullet"/>
      <w:lvlText w:val="o"/>
      <w:lvlJc w:val="left"/>
      <w:pPr>
        <w:ind w:left="5400" w:hanging="360"/>
      </w:pPr>
      <w:rPr>
        <w:rFonts w:ascii="Courier New" w:hAnsi="Courier New" w:cs="Courier New"/>
      </w:rPr>
    </w:lvl>
    <w:lvl w:ilvl="8" w:tplc="2F6C8A24" w:tentative="1">
      <w:start w:val="1"/>
      <w:numFmt w:val="bullet"/>
      <w:lvlText w:val=""/>
      <w:lvlJc w:val="left"/>
      <w:pPr>
        <w:ind w:left="6120" w:hanging="360"/>
      </w:pPr>
      <w:rPr>
        <w:rFonts w:ascii="Wingdings" w:hAnsi="Wingdings"/>
      </w:rPr>
    </w:lvl>
  </w:abstractNum>
  <w:abstractNum w:abstractNumId="159" w15:restartNumberingAfterBreak="0">
    <w:nsid w:val="514935FB"/>
    <w:multiLevelType w:val="singleLevel"/>
    <w:tmpl w:val="EC984CE0"/>
    <w:lvl w:ilvl="0">
      <w:start w:val="1"/>
      <w:numFmt w:val="bullet"/>
      <w:lvlText w:val="-"/>
      <w:lvlJc w:val="left"/>
      <w:pPr>
        <w:tabs>
          <w:tab w:val="num" w:pos="360"/>
        </w:tabs>
        <w:ind w:left="360" w:hanging="360"/>
      </w:pPr>
      <w:rPr>
        <w:rFonts w:hint="default"/>
      </w:rPr>
    </w:lvl>
  </w:abstractNum>
  <w:abstractNum w:abstractNumId="160" w15:restartNumberingAfterBreak="0">
    <w:nsid w:val="515745EA"/>
    <w:multiLevelType w:val="hybridMultilevel"/>
    <w:tmpl w:val="E0C819D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1" w15:restartNumberingAfterBreak="0">
    <w:nsid w:val="51AB4566"/>
    <w:multiLevelType w:val="hybridMultilevel"/>
    <w:tmpl w:val="28AEF2B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2" w15:restartNumberingAfterBreak="0">
    <w:nsid w:val="51F14591"/>
    <w:multiLevelType w:val="hybridMultilevel"/>
    <w:tmpl w:val="FEDE4B56"/>
    <w:lvl w:ilvl="0" w:tplc="97A03BD0">
      <w:numFmt w:val="bullet"/>
      <w:lvlText w:val="-"/>
      <w:lvlJc w:val="left"/>
      <w:pPr>
        <w:ind w:left="736" w:hanging="360"/>
      </w:pPr>
      <w:rPr>
        <w:rFonts w:ascii="Carlito" w:eastAsia="Carlito" w:hAnsi="Carlito" w:cs="Carlito" w:hint="default"/>
        <w:w w:val="100"/>
        <w:sz w:val="22"/>
        <w:szCs w:val="22"/>
        <w:lang w:val="hr-HR" w:eastAsia="en-US" w:bidi="ar-SA"/>
      </w:rPr>
    </w:lvl>
    <w:lvl w:ilvl="1" w:tplc="1A243CC0">
      <w:numFmt w:val="bullet"/>
      <w:lvlText w:val="•"/>
      <w:lvlJc w:val="left"/>
      <w:pPr>
        <w:ind w:left="820" w:hanging="360"/>
      </w:pPr>
      <w:rPr>
        <w:rFonts w:hint="default"/>
        <w:lang w:val="hr-HR" w:eastAsia="en-US" w:bidi="ar-SA"/>
      </w:rPr>
    </w:lvl>
    <w:lvl w:ilvl="2" w:tplc="DF622BAC">
      <w:numFmt w:val="bullet"/>
      <w:lvlText w:val="•"/>
      <w:lvlJc w:val="left"/>
      <w:pPr>
        <w:ind w:left="1092" w:hanging="360"/>
      </w:pPr>
      <w:rPr>
        <w:rFonts w:hint="default"/>
        <w:lang w:val="hr-HR" w:eastAsia="en-US" w:bidi="ar-SA"/>
      </w:rPr>
    </w:lvl>
    <w:lvl w:ilvl="3" w:tplc="E146B88E">
      <w:numFmt w:val="bullet"/>
      <w:lvlText w:val="•"/>
      <w:lvlJc w:val="left"/>
      <w:pPr>
        <w:ind w:left="1364" w:hanging="360"/>
      </w:pPr>
      <w:rPr>
        <w:rFonts w:hint="default"/>
        <w:lang w:val="hr-HR" w:eastAsia="en-US" w:bidi="ar-SA"/>
      </w:rPr>
    </w:lvl>
    <w:lvl w:ilvl="4" w:tplc="AB2C55C4">
      <w:numFmt w:val="bullet"/>
      <w:lvlText w:val="•"/>
      <w:lvlJc w:val="left"/>
      <w:pPr>
        <w:ind w:left="1636" w:hanging="360"/>
      </w:pPr>
      <w:rPr>
        <w:rFonts w:hint="default"/>
        <w:lang w:val="hr-HR" w:eastAsia="en-US" w:bidi="ar-SA"/>
      </w:rPr>
    </w:lvl>
    <w:lvl w:ilvl="5" w:tplc="BCAA724A">
      <w:numFmt w:val="bullet"/>
      <w:lvlText w:val="•"/>
      <w:lvlJc w:val="left"/>
      <w:pPr>
        <w:ind w:left="1908" w:hanging="360"/>
      </w:pPr>
      <w:rPr>
        <w:rFonts w:hint="default"/>
        <w:lang w:val="hr-HR" w:eastAsia="en-US" w:bidi="ar-SA"/>
      </w:rPr>
    </w:lvl>
    <w:lvl w:ilvl="6" w:tplc="FADC7A9A">
      <w:numFmt w:val="bullet"/>
      <w:lvlText w:val="•"/>
      <w:lvlJc w:val="left"/>
      <w:pPr>
        <w:ind w:left="2180" w:hanging="360"/>
      </w:pPr>
      <w:rPr>
        <w:rFonts w:hint="default"/>
        <w:lang w:val="hr-HR" w:eastAsia="en-US" w:bidi="ar-SA"/>
      </w:rPr>
    </w:lvl>
    <w:lvl w:ilvl="7" w:tplc="0810CC2E">
      <w:numFmt w:val="bullet"/>
      <w:lvlText w:val="•"/>
      <w:lvlJc w:val="left"/>
      <w:pPr>
        <w:ind w:left="2452" w:hanging="360"/>
      </w:pPr>
      <w:rPr>
        <w:rFonts w:hint="default"/>
        <w:lang w:val="hr-HR" w:eastAsia="en-US" w:bidi="ar-SA"/>
      </w:rPr>
    </w:lvl>
    <w:lvl w:ilvl="8" w:tplc="7A020FDE">
      <w:numFmt w:val="bullet"/>
      <w:lvlText w:val="•"/>
      <w:lvlJc w:val="left"/>
      <w:pPr>
        <w:ind w:left="2724" w:hanging="360"/>
      </w:pPr>
      <w:rPr>
        <w:rFonts w:hint="default"/>
        <w:lang w:val="hr-HR" w:eastAsia="en-US" w:bidi="ar-SA"/>
      </w:rPr>
    </w:lvl>
  </w:abstractNum>
  <w:abstractNum w:abstractNumId="163" w15:restartNumberingAfterBreak="0">
    <w:nsid w:val="521B0E49"/>
    <w:multiLevelType w:val="singleLevel"/>
    <w:tmpl w:val="EC984CE0"/>
    <w:lvl w:ilvl="0">
      <w:start w:val="1"/>
      <w:numFmt w:val="bullet"/>
      <w:lvlText w:val="-"/>
      <w:lvlJc w:val="left"/>
      <w:pPr>
        <w:tabs>
          <w:tab w:val="num" w:pos="360"/>
        </w:tabs>
        <w:ind w:left="360" w:hanging="360"/>
      </w:pPr>
      <w:rPr>
        <w:rFonts w:hint="default"/>
      </w:rPr>
    </w:lvl>
  </w:abstractNum>
  <w:abstractNum w:abstractNumId="164" w15:restartNumberingAfterBreak="0">
    <w:nsid w:val="53756FF6"/>
    <w:multiLevelType w:val="hybridMultilevel"/>
    <w:tmpl w:val="FA26100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5" w15:restartNumberingAfterBreak="0">
    <w:nsid w:val="538322BC"/>
    <w:multiLevelType w:val="hybridMultilevel"/>
    <w:tmpl w:val="6EBA2FCE"/>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6" w15:restartNumberingAfterBreak="0">
    <w:nsid w:val="544D5B7D"/>
    <w:multiLevelType w:val="hybridMultilevel"/>
    <w:tmpl w:val="04B85448"/>
    <w:lvl w:ilvl="0" w:tplc="6B88A636">
      <w:start w:val="1"/>
      <w:numFmt w:val="bullet"/>
      <w:lvlText w:val="-"/>
      <w:lvlJc w:val="left"/>
      <w:pPr>
        <w:ind w:left="360" w:hanging="360"/>
      </w:pPr>
      <w:rPr>
        <w:rFonts w:ascii="Times New Roman" w:hAnsi="Times New Roman" w:cs="Times New Roman" w:hint="default"/>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7" w15:restartNumberingAfterBreak="0">
    <w:nsid w:val="54811B76"/>
    <w:multiLevelType w:val="hybridMultilevel"/>
    <w:tmpl w:val="591AAA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8" w15:restartNumberingAfterBreak="0">
    <w:nsid w:val="54824C9B"/>
    <w:multiLevelType w:val="hybridMultilevel"/>
    <w:tmpl w:val="4DF65764"/>
    <w:lvl w:ilvl="0" w:tplc="324A8DE8">
      <w:start w:val="1"/>
      <w:numFmt w:val="bullet"/>
      <w:lvlText w:val=""/>
      <w:lvlJc w:val="left"/>
      <w:pPr>
        <w:ind w:left="720" w:hanging="360"/>
      </w:pPr>
      <w:rPr>
        <w:rFonts w:ascii="Wingdings" w:hAnsi="Wingdings"/>
      </w:rPr>
    </w:lvl>
    <w:lvl w:ilvl="1" w:tplc="9CAE4F5C" w:tentative="1">
      <w:start w:val="1"/>
      <w:numFmt w:val="bullet"/>
      <w:lvlText w:val="o"/>
      <w:lvlJc w:val="left"/>
      <w:pPr>
        <w:ind w:left="1440" w:hanging="360"/>
      </w:pPr>
      <w:rPr>
        <w:rFonts w:ascii="Courier New" w:hAnsi="Courier New" w:cs="Courier New"/>
      </w:rPr>
    </w:lvl>
    <w:lvl w:ilvl="2" w:tplc="1236F580" w:tentative="1">
      <w:start w:val="1"/>
      <w:numFmt w:val="bullet"/>
      <w:lvlText w:val=""/>
      <w:lvlJc w:val="left"/>
      <w:pPr>
        <w:ind w:left="2160" w:hanging="360"/>
      </w:pPr>
      <w:rPr>
        <w:rFonts w:ascii="Wingdings" w:hAnsi="Wingdings"/>
      </w:rPr>
    </w:lvl>
    <w:lvl w:ilvl="3" w:tplc="CB6A3D84" w:tentative="1">
      <w:start w:val="1"/>
      <w:numFmt w:val="bullet"/>
      <w:lvlText w:val=""/>
      <w:lvlJc w:val="left"/>
      <w:pPr>
        <w:ind w:left="2880" w:hanging="360"/>
      </w:pPr>
      <w:rPr>
        <w:rFonts w:ascii="Symbol" w:hAnsi="Symbol"/>
      </w:rPr>
    </w:lvl>
    <w:lvl w:ilvl="4" w:tplc="3C281436" w:tentative="1">
      <w:start w:val="1"/>
      <w:numFmt w:val="bullet"/>
      <w:lvlText w:val="o"/>
      <w:lvlJc w:val="left"/>
      <w:pPr>
        <w:ind w:left="3600" w:hanging="360"/>
      </w:pPr>
      <w:rPr>
        <w:rFonts w:ascii="Courier New" w:hAnsi="Courier New" w:cs="Courier New"/>
      </w:rPr>
    </w:lvl>
    <w:lvl w:ilvl="5" w:tplc="D5886B0C" w:tentative="1">
      <w:start w:val="1"/>
      <w:numFmt w:val="bullet"/>
      <w:lvlText w:val=""/>
      <w:lvlJc w:val="left"/>
      <w:pPr>
        <w:ind w:left="4320" w:hanging="360"/>
      </w:pPr>
      <w:rPr>
        <w:rFonts w:ascii="Wingdings" w:hAnsi="Wingdings"/>
      </w:rPr>
    </w:lvl>
    <w:lvl w:ilvl="6" w:tplc="1CAC7286" w:tentative="1">
      <w:start w:val="1"/>
      <w:numFmt w:val="bullet"/>
      <w:lvlText w:val=""/>
      <w:lvlJc w:val="left"/>
      <w:pPr>
        <w:ind w:left="5040" w:hanging="360"/>
      </w:pPr>
      <w:rPr>
        <w:rFonts w:ascii="Symbol" w:hAnsi="Symbol"/>
      </w:rPr>
    </w:lvl>
    <w:lvl w:ilvl="7" w:tplc="E530FE80" w:tentative="1">
      <w:start w:val="1"/>
      <w:numFmt w:val="bullet"/>
      <w:lvlText w:val="o"/>
      <w:lvlJc w:val="left"/>
      <w:pPr>
        <w:ind w:left="5760" w:hanging="360"/>
      </w:pPr>
      <w:rPr>
        <w:rFonts w:ascii="Courier New" w:hAnsi="Courier New" w:cs="Courier New"/>
      </w:rPr>
    </w:lvl>
    <w:lvl w:ilvl="8" w:tplc="34DA0B56" w:tentative="1">
      <w:start w:val="1"/>
      <w:numFmt w:val="bullet"/>
      <w:lvlText w:val=""/>
      <w:lvlJc w:val="left"/>
      <w:pPr>
        <w:ind w:left="6480" w:hanging="360"/>
      </w:pPr>
      <w:rPr>
        <w:rFonts w:ascii="Wingdings" w:hAnsi="Wingdings"/>
      </w:rPr>
    </w:lvl>
  </w:abstractNum>
  <w:abstractNum w:abstractNumId="169" w15:restartNumberingAfterBreak="0">
    <w:nsid w:val="549A519F"/>
    <w:multiLevelType w:val="hybridMultilevel"/>
    <w:tmpl w:val="2DFEB43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0" w15:restartNumberingAfterBreak="0">
    <w:nsid w:val="553F272C"/>
    <w:multiLevelType w:val="singleLevel"/>
    <w:tmpl w:val="EC984CE0"/>
    <w:lvl w:ilvl="0">
      <w:start w:val="1"/>
      <w:numFmt w:val="bullet"/>
      <w:lvlText w:val="-"/>
      <w:lvlJc w:val="left"/>
      <w:pPr>
        <w:tabs>
          <w:tab w:val="num" w:pos="360"/>
        </w:tabs>
        <w:ind w:left="360" w:hanging="360"/>
      </w:pPr>
      <w:rPr>
        <w:rFonts w:hint="default"/>
      </w:rPr>
    </w:lvl>
  </w:abstractNum>
  <w:abstractNum w:abstractNumId="171" w15:restartNumberingAfterBreak="0">
    <w:nsid w:val="554211AD"/>
    <w:multiLevelType w:val="hybridMultilevel"/>
    <w:tmpl w:val="9F5ADF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2" w15:restartNumberingAfterBreak="0">
    <w:nsid w:val="554632F2"/>
    <w:multiLevelType w:val="singleLevel"/>
    <w:tmpl w:val="EC984CE0"/>
    <w:lvl w:ilvl="0">
      <w:start w:val="1"/>
      <w:numFmt w:val="bullet"/>
      <w:lvlText w:val="-"/>
      <w:lvlJc w:val="left"/>
      <w:pPr>
        <w:tabs>
          <w:tab w:val="num" w:pos="360"/>
        </w:tabs>
        <w:ind w:left="360" w:hanging="360"/>
      </w:pPr>
      <w:rPr>
        <w:rFonts w:hint="default"/>
      </w:rPr>
    </w:lvl>
  </w:abstractNum>
  <w:abstractNum w:abstractNumId="173" w15:restartNumberingAfterBreak="0">
    <w:nsid w:val="56605D8B"/>
    <w:multiLevelType w:val="singleLevel"/>
    <w:tmpl w:val="EC984CE0"/>
    <w:lvl w:ilvl="0">
      <w:start w:val="1"/>
      <w:numFmt w:val="bullet"/>
      <w:lvlText w:val="-"/>
      <w:lvlJc w:val="left"/>
      <w:pPr>
        <w:tabs>
          <w:tab w:val="num" w:pos="360"/>
        </w:tabs>
        <w:ind w:left="360" w:hanging="360"/>
      </w:pPr>
      <w:rPr>
        <w:rFonts w:hint="default"/>
      </w:rPr>
    </w:lvl>
  </w:abstractNum>
  <w:abstractNum w:abstractNumId="174" w15:restartNumberingAfterBreak="0">
    <w:nsid w:val="56E264D7"/>
    <w:multiLevelType w:val="hybridMultilevel"/>
    <w:tmpl w:val="D01447F8"/>
    <w:lvl w:ilvl="0" w:tplc="6616CF54">
      <w:numFmt w:val="bullet"/>
      <w:lvlText w:val="-"/>
      <w:lvlJc w:val="left"/>
      <w:pPr>
        <w:ind w:left="736" w:hanging="360"/>
      </w:pPr>
      <w:rPr>
        <w:rFonts w:ascii="Carlito" w:eastAsia="Carlito" w:hAnsi="Carlito" w:cs="Carlito" w:hint="default"/>
        <w:w w:val="100"/>
        <w:sz w:val="22"/>
        <w:szCs w:val="22"/>
        <w:lang w:val="hr-HR" w:eastAsia="en-US" w:bidi="ar-SA"/>
      </w:rPr>
    </w:lvl>
    <w:lvl w:ilvl="1" w:tplc="607AA96E">
      <w:numFmt w:val="bullet"/>
      <w:lvlText w:val="•"/>
      <w:lvlJc w:val="left"/>
      <w:pPr>
        <w:ind w:left="992" w:hanging="360"/>
      </w:pPr>
      <w:rPr>
        <w:rFonts w:hint="default"/>
        <w:lang w:val="hr-HR" w:eastAsia="en-US" w:bidi="ar-SA"/>
      </w:rPr>
    </w:lvl>
    <w:lvl w:ilvl="2" w:tplc="83446906">
      <w:numFmt w:val="bullet"/>
      <w:lvlText w:val="•"/>
      <w:lvlJc w:val="left"/>
      <w:pPr>
        <w:ind w:left="1245" w:hanging="360"/>
      </w:pPr>
      <w:rPr>
        <w:rFonts w:hint="default"/>
        <w:lang w:val="hr-HR" w:eastAsia="en-US" w:bidi="ar-SA"/>
      </w:rPr>
    </w:lvl>
    <w:lvl w:ilvl="3" w:tplc="A44C803A">
      <w:numFmt w:val="bullet"/>
      <w:lvlText w:val="•"/>
      <w:lvlJc w:val="left"/>
      <w:pPr>
        <w:ind w:left="1498" w:hanging="360"/>
      </w:pPr>
      <w:rPr>
        <w:rFonts w:hint="default"/>
        <w:lang w:val="hr-HR" w:eastAsia="en-US" w:bidi="ar-SA"/>
      </w:rPr>
    </w:lvl>
    <w:lvl w:ilvl="4" w:tplc="D0085C14">
      <w:numFmt w:val="bullet"/>
      <w:lvlText w:val="•"/>
      <w:lvlJc w:val="left"/>
      <w:pPr>
        <w:ind w:left="1751" w:hanging="360"/>
      </w:pPr>
      <w:rPr>
        <w:rFonts w:hint="default"/>
        <w:lang w:val="hr-HR" w:eastAsia="en-US" w:bidi="ar-SA"/>
      </w:rPr>
    </w:lvl>
    <w:lvl w:ilvl="5" w:tplc="D71041A2">
      <w:numFmt w:val="bullet"/>
      <w:lvlText w:val="•"/>
      <w:lvlJc w:val="left"/>
      <w:pPr>
        <w:ind w:left="2004" w:hanging="360"/>
      </w:pPr>
      <w:rPr>
        <w:rFonts w:hint="default"/>
        <w:lang w:val="hr-HR" w:eastAsia="en-US" w:bidi="ar-SA"/>
      </w:rPr>
    </w:lvl>
    <w:lvl w:ilvl="6" w:tplc="6E74AFF2">
      <w:numFmt w:val="bullet"/>
      <w:lvlText w:val="•"/>
      <w:lvlJc w:val="left"/>
      <w:pPr>
        <w:ind w:left="2257" w:hanging="360"/>
      </w:pPr>
      <w:rPr>
        <w:rFonts w:hint="default"/>
        <w:lang w:val="hr-HR" w:eastAsia="en-US" w:bidi="ar-SA"/>
      </w:rPr>
    </w:lvl>
    <w:lvl w:ilvl="7" w:tplc="7F44C156">
      <w:numFmt w:val="bullet"/>
      <w:lvlText w:val="•"/>
      <w:lvlJc w:val="left"/>
      <w:pPr>
        <w:ind w:left="2510" w:hanging="360"/>
      </w:pPr>
      <w:rPr>
        <w:rFonts w:hint="default"/>
        <w:lang w:val="hr-HR" w:eastAsia="en-US" w:bidi="ar-SA"/>
      </w:rPr>
    </w:lvl>
    <w:lvl w:ilvl="8" w:tplc="8F3089AE">
      <w:numFmt w:val="bullet"/>
      <w:lvlText w:val="•"/>
      <w:lvlJc w:val="left"/>
      <w:pPr>
        <w:ind w:left="2763" w:hanging="360"/>
      </w:pPr>
      <w:rPr>
        <w:rFonts w:hint="default"/>
        <w:lang w:val="hr-HR" w:eastAsia="en-US" w:bidi="ar-SA"/>
      </w:rPr>
    </w:lvl>
  </w:abstractNum>
  <w:abstractNum w:abstractNumId="175" w15:restartNumberingAfterBreak="0">
    <w:nsid w:val="57011387"/>
    <w:multiLevelType w:val="hybridMultilevel"/>
    <w:tmpl w:val="A9B40BFA"/>
    <w:lvl w:ilvl="0" w:tplc="9DE03316">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F">
      <w:start w:val="1"/>
      <w:numFmt w:val="decimal"/>
      <w:lvlText w:val="%2."/>
      <w:lvlJc w:val="left"/>
      <w:pPr>
        <w:tabs>
          <w:tab w:val="num" w:pos="1440"/>
        </w:tabs>
        <w:ind w:left="1440" w:hanging="360"/>
      </w:pPr>
      <w:rPr>
        <w:rFonts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7023526"/>
    <w:multiLevelType w:val="hybridMultilevel"/>
    <w:tmpl w:val="BEEE4E4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7" w15:restartNumberingAfterBreak="0">
    <w:nsid w:val="57052BF1"/>
    <w:multiLevelType w:val="hybridMultilevel"/>
    <w:tmpl w:val="EABA869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8" w15:restartNumberingAfterBreak="0">
    <w:nsid w:val="573C65AA"/>
    <w:multiLevelType w:val="singleLevel"/>
    <w:tmpl w:val="EC984CE0"/>
    <w:lvl w:ilvl="0">
      <w:start w:val="1"/>
      <w:numFmt w:val="bullet"/>
      <w:lvlText w:val="-"/>
      <w:lvlJc w:val="left"/>
      <w:pPr>
        <w:tabs>
          <w:tab w:val="num" w:pos="360"/>
        </w:tabs>
        <w:ind w:left="360" w:hanging="360"/>
      </w:pPr>
      <w:rPr>
        <w:rFonts w:hint="default"/>
      </w:rPr>
    </w:lvl>
  </w:abstractNum>
  <w:abstractNum w:abstractNumId="179" w15:restartNumberingAfterBreak="0">
    <w:nsid w:val="5DE9797C"/>
    <w:multiLevelType w:val="hybridMultilevel"/>
    <w:tmpl w:val="C7768F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0" w15:restartNumberingAfterBreak="0">
    <w:nsid w:val="5EF112A1"/>
    <w:multiLevelType w:val="hybridMultilevel"/>
    <w:tmpl w:val="CB88D3A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1" w15:restartNumberingAfterBreak="0">
    <w:nsid w:val="5F0C0E0C"/>
    <w:multiLevelType w:val="hybridMultilevel"/>
    <w:tmpl w:val="03D69112"/>
    <w:lvl w:ilvl="0" w:tplc="B0A2D2C4">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2" w15:restartNumberingAfterBreak="0">
    <w:nsid w:val="5F8B3023"/>
    <w:multiLevelType w:val="hybridMultilevel"/>
    <w:tmpl w:val="FCD2ABA0"/>
    <w:lvl w:ilvl="0" w:tplc="101A000F">
      <w:numFmt w:val="bullet"/>
      <w:lvlText w:val="-"/>
      <w:lvlJc w:val="left"/>
      <w:pPr>
        <w:tabs>
          <w:tab w:val="num" w:pos="1080"/>
        </w:tabs>
        <w:ind w:left="1080" w:hanging="360"/>
      </w:pPr>
      <w:rPr>
        <w:rFonts w:ascii="Times New Roman" w:eastAsia="Times New Roman" w:hAnsi="Times New Roman" w:cs="Times New Roman" w:hint="default"/>
      </w:rPr>
    </w:lvl>
    <w:lvl w:ilvl="1" w:tplc="101A0019" w:tentative="1">
      <w:start w:val="1"/>
      <w:numFmt w:val="bullet"/>
      <w:lvlText w:val="o"/>
      <w:lvlJc w:val="left"/>
      <w:pPr>
        <w:tabs>
          <w:tab w:val="num" w:pos="1440"/>
        </w:tabs>
        <w:ind w:left="1440" w:hanging="360"/>
      </w:pPr>
      <w:rPr>
        <w:rFonts w:ascii="Courier New" w:hAnsi="Courier New" w:hint="default"/>
      </w:rPr>
    </w:lvl>
    <w:lvl w:ilvl="2" w:tplc="101A001B" w:tentative="1">
      <w:start w:val="1"/>
      <w:numFmt w:val="bullet"/>
      <w:lvlText w:val=""/>
      <w:lvlJc w:val="left"/>
      <w:pPr>
        <w:tabs>
          <w:tab w:val="num" w:pos="2160"/>
        </w:tabs>
        <w:ind w:left="2160" w:hanging="360"/>
      </w:pPr>
      <w:rPr>
        <w:rFonts w:ascii="Wingdings" w:hAnsi="Wingdings" w:hint="default"/>
      </w:rPr>
    </w:lvl>
    <w:lvl w:ilvl="3" w:tplc="101A000F" w:tentative="1">
      <w:start w:val="1"/>
      <w:numFmt w:val="bullet"/>
      <w:lvlText w:val=""/>
      <w:lvlJc w:val="left"/>
      <w:pPr>
        <w:tabs>
          <w:tab w:val="num" w:pos="2880"/>
        </w:tabs>
        <w:ind w:left="2880" w:hanging="360"/>
      </w:pPr>
      <w:rPr>
        <w:rFonts w:ascii="Symbol" w:hAnsi="Symbol" w:hint="default"/>
      </w:rPr>
    </w:lvl>
    <w:lvl w:ilvl="4" w:tplc="101A0019" w:tentative="1">
      <w:start w:val="1"/>
      <w:numFmt w:val="bullet"/>
      <w:lvlText w:val="o"/>
      <w:lvlJc w:val="left"/>
      <w:pPr>
        <w:tabs>
          <w:tab w:val="num" w:pos="3600"/>
        </w:tabs>
        <w:ind w:left="3600" w:hanging="360"/>
      </w:pPr>
      <w:rPr>
        <w:rFonts w:ascii="Courier New" w:hAnsi="Courier New" w:hint="default"/>
      </w:rPr>
    </w:lvl>
    <w:lvl w:ilvl="5" w:tplc="101A001B" w:tentative="1">
      <w:start w:val="1"/>
      <w:numFmt w:val="bullet"/>
      <w:lvlText w:val=""/>
      <w:lvlJc w:val="left"/>
      <w:pPr>
        <w:tabs>
          <w:tab w:val="num" w:pos="4320"/>
        </w:tabs>
        <w:ind w:left="4320" w:hanging="360"/>
      </w:pPr>
      <w:rPr>
        <w:rFonts w:ascii="Wingdings" w:hAnsi="Wingdings" w:hint="default"/>
      </w:rPr>
    </w:lvl>
    <w:lvl w:ilvl="6" w:tplc="101A000F" w:tentative="1">
      <w:start w:val="1"/>
      <w:numFmt w:val="bullet"/>
      <w:lvlText w:val=""/>
      <w:lvlJc w:val="left"/>
      <w:pPr>
        <w:tabs>
          <w:tab w:val="num" w:pos="5040"/>
        </w:tabs>
        <w:ind w:left="5040" w:hanging="360"/>
      </w:pPr>
      <w:rPr>
        <w:rFonts w:ascii="Symbol" w:hAnsi="Symbol" w:hint="default"/>
      </w:rPr>
    </w:lvl>
    <w:lvl w:ilvl="7" w:tplc="101A0019" w:tentative="1">
      <w:start w:val="1"/>
      <w:numFmt w:val="bullet"/>
      <w:lvlText w:val="o"/>
      <w:lvlJc w:val="left"/>
      <w:pPr>
        <w:tabs>
          <w:tab w:val="num" w:pos="5760"/>
        </w:tabs>
        <w:ind w:left="5760" w:hanging="360"/>
      </w:pPr>
      <w:rPr>
        <w:rFonts w:ascii="Courier New" w:hAnsi="Courier New" w:hint="default"/>
      </w:rPr>
    </w:lvl>
    <w:lvl w:ilvl="8" w:tplc="101A001B"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FFE4C52"/>
    <w:multiLevelType w:val="hybridMultilevel"/>
    <w:tmpl w:val="71EC0DC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4" w15:restartNumberingAfterBreak="0">
    <w:nsid w:val="604F0C97"/>
    <w:multiLevelType w:val="hybridMultilevel"/>
    <w:tmpl w:val="73B086BA"/>
    <w:lvl w:ilvl="0" w:tplc="3508F8C4">
      <w:numFmt w:val="bullet"/>
      <w:lvlText w:val=""/>
      <w:lvlJc w:val="left"/>
      <w:pPr>
        <w:ind w:left="360" w:hanging="360"/>
      </w:pPr>
      <w:rPr>
        <w:rFonts w:ascii="Symbol" w:eastAsia="Calibri" w:hAnsi="Symbol" w:cs="Calibri"/>
      </w:rPr>
    </w:lvl>
    <w:lvl w:ilvl="1" w:tplc="2BD0313E">
      <w:start w:val="1"/>
      <w:numFmt w:val="bullet"/>
      <w:lvlText w:val="o"/>
      <w:lvlJc w:val="left"/>
      <w:pPr>
        <w:ind w:left="1080" w:hanging="360"/>
      </w:pPr>
      <w:rPr>
        <w:rFonts w:ascii="Courier New" w:hAnsi="Courier New" w:cs="Courier New"/>
      </w:rPr>
    </w:lvl>
    <w:lvl w:ilvl="2" w:tplc="5F20E31A">
      <w:start w:val="1"/>
      <w:numFmt w:val="bullet"/>
      <w:lvlText w:val=""/>
      <w:lvlJc w:val="left"/>
      <w:pPr>
        <w:ind w:left="1800" w:hanging="360"/>
      </w:pPr>
      <w:rPr>
        <w:rFonts w:ascii="Wingdings" w:hAnsi="Wingdings"/>
      </w:rPr>
    </w:lvl>
    <w:lvl w:ilvl="3" w:tplc="E9A29F06">
      <w:start w:val="1"/>
      <w:numFmt w:val="bullet"/>
      <w:lvlText w:val=""/>
      <w:lvlJc w:val="left"/>
      <w:pPr>
        <w:ind w:left="2520" w:hanging="360"/>
      </w:pPr>
      <w:rPr>
        <w:rFonts w:ascii="Symbol" w:hAnsi="Symbol"/>
      </w:rPr>
    </w:lvl>
    <w:lvl w:ilvl="4" w:tplc="19367DA4">
      <w:start w:val="1"/>
      <w:numFmt w:val="bullet"/>
      <w:lvlText w:val="o"/>
      <w:lvlJc w:val="left"/>
      <w:pPr>
        <w:ind w:left="3240" w:hanging="360"/>
      </w:pPr>
      <w:rPr>
        <w:rFonts w:ascii="Courier New" w:hAnsi="Courier New" w:cs="Courier New"/>
      </w:rPr>
    </w:lvl>
    <w:lvl w:ilvl="5" w:tplc="6C5C948A">
      <w:start w:val="1"/>
      <w:numFmt w:val="bullet"/>
      <w:lvlText w:val=""/>
      <w:lvlJc w:val="left"/>
      <w:pPr>
        <w:ind w:left="3960" w:hanging="360"/>
      </w:pPr>
      <w:rPr>
        <w:rFonts w:ascii="Wingdings" w:hAnsi="Wingdings"/>
      </w:rPr>
    </w:lvl>
    <w:lvl w:ilvl="6" w:tplc="0ECC1324">
      <w:start w:val="1"/>
      <w:numFmt w:val="bullet"/>
      <w:lvlText w:val=""/>
      <w:lvlJc w:val="left"/>
      <w:pPr>
        <w:ind w:left="4680" w:hanging="360"/>
      </w:pPr>
      <w:rPr>
        <w:rFonts w:ascii="Symbol" w:hAnsi="Symbol"/>
      </w:rPr>
    </w:lvl>
    <w:lvl w:ilvl="7" w:tplc="D3283F34">
      <w:start w:val="1"/>
      <w:numFmt w:val="bullet"/>
      <w:lvlText w:val="o"/>
      <w:lvlJc w:val="left"/>
      <w:pPr>
        <w:ind w:left="5400" w:hanging="360"/>
      </w:pPr>
      <w:rPr>
        <w:rFonts w:ascii="Courier New" w:hAnsi="Courier New" w:cs="Courier New"/>
      </w:rPr>
    </w:lvl>
    <w:lvl w:ilvl="8" w:tplc="184691FE">
      <w:start w:val="1"/>
      <w:numFmt w:val="bullet"/>
      <w:lvlText w:val=""/>
      <w:lvlJc w:val="left"/>
      <w:pPr>
        <w:ind w:left="6120" w:hanging="360"/>
      </w:pPr>
      <w:rPr>
        <w:rFonts w:ascii="Wingdings" w:hAnsi="Wingdings"/>
      </w:rPr>
    </w:lvl>
  </w:abstractNum>
  <w:abstractNum w:abstractNumId="185" w15:restartNumberingAfterBreak="0">
    <w:nsid w:val="607D71A2"/>
    <w:multiLevelType w:val="hybridMultilevel"/>
    <w:tmpl w:val="589CB312"/>
    <w:lvl w:ilvl="0" w:tplc="62D4BF1A">
      <w:numFmt w:val="bullet"/>
      <w:lvlText w:val="-"/>
      <w:lvlJc w:val="left"/>
      <w:pPr>
        <w:ind w:left="561" w:hanging="360"/>
      </w:pPr>
      <w:rPr>
        <w:rFonts w:ascii="Carlito" w:eastAsia="Carlito" w:hAnsi="Carlito" w:cs="Carlito" w:hint="default"/>
        <w:w w:val="100"/>
        <w:sz w:val="22"/>
        <w:szCs w:val="22"/>
        <w:lang w:val="hr-HR" w:eastAsia="en-US" w:bidi="ar-SA"/>
      </w:rPr>
    </w:lvl>
    <w:lvl w:ilvl="1" w:tplc="0260718A">
      <w:numFmt w:val="bullet"/>
      <w:lvlText w:val="•"/>
      <w:lvlJc w:val="left"/>
      <w:pPr>
        <w:ind w:left="825" w:hanging="360"/>
      </w:pPr>
      <w:rPr>
        <w:rFonts w:hint="default"/>
        <w:lang w:val="hr-HR" w:eastAsia="en-US" w:bidi="ar-SA"/>
      </w:rPr>
    </w:lvl>
    <w:lvl w:ilvl="2" w:tplc="5934B08A">
      <w:numFmt w:val="bullet"/>
      <w:lvlText w:val="•"/>
      <w:lvlJc w:val="left"/>
      <w:pPr>
        <w:ind w:left="1091" w:hanging="360"/>
      </w:pPr>
      <w:rPr>
        <w:rFonts w:hint="default"/>
        <w:lang w:val="hr-HR" w:eastAsia="en-US" w:bidi="ar-SA"/>
      </w:rPr>
    </w:lvl>
    <w:lvl w:ilvl="3" w:tplc="09F0AB5C">
      <w:numFmt w:val="bullet"/>
      <w:lvlText w:val="•"/>
      <w:lvlJc w:val="left"/>
      <w:pPr>
        <w:ind w:left="1357" w:hanging="360"/>
      </w:pPr>
      <w:rPr>
        <w:rFonts w:hint="default"/>
        <w:lang w:val="hr-HR" w:eastAsia="en-US" w:bidi="ar-SA"/>
      </w:rPr>
    </w:lvl>
    <w:lvl w:ilvl="4" w:tplc="984879B2">
      <w:numFmt w:val="bullet"/>
      <w:lvlText w:val="•"/>
      <w:lvlJc w:val="left"/>
      <w:pPr>
        <w:ind w:left="1623" w:hanging="360"/>
      </w:pPr>
      <w:rPr>
        <w:rFonts w:hint="default"/>
        <w:lang w:val="hr-HR" w:eastAsia="en-US" w:bidi="ar-SA"/>
      </w:rPr>
    </w:lvl>
    <w:lvl w:ilvl="5" w:tplc="24C4FB4C">
      <w:numFmt w:val="bullet"/>
      <w:lvlText w:val="•"/>
      <w:lvlJc w:val="left"/>
      <w:pPr>
        <w:ind w:left="1889" w:hanging="360"/>
      </w:pPr>
      <w:rPr>
        <w:rFonts w:hint="default"/>
        <w:lang w:val="hr-HR" w:eastAsia="en-US" w:bidi="ar-SA"/>
      </w:rPr>
    </w:lvl>
    <w:lvl w:ilvl="6" w:tplc="441C3A46">
      <w:numFmt w:val="bullet"/>
      <w:lvlText w:val="•"/>
      <w:lvlJc w:val="left"/>
      <w:pPr>
        <w:ind w:left="2155" w:hanging="360"/>
      </w:pPr>
      <w:rPr>
        <w:rFonts w:hint="default"/>
        <w:lang w:val="hr-HR" w:eastAsia="en-US" w:bidi="ar-SA"/>
      </w:rPr>
    </w:lvl>
    <w:lvl w:ilvl="7" w:tplc="0624096C">
      <w:numFmt w:val="bullet"/>
      <w:lvlText w:val="•"/>
      <w:lvlJc w:val="left"/>
      <w:pPr>
        <w:ind w:left="2421" w:hanging="360"/>
      </w:pPr>
      <w:rPr>
        <w:rFonts w:hint="default"/>
        <w:lang w:val="hr-HR" w:eastAsia="en-US" w:bidi="ar-SA"/>
      </w:rPr>
    </w:lvl>
    <w:lvl w:ilvl="8" w:tplc="C23884EA">
      <w:numFmt w:val="bullet"/>
      <w:lvlText w:val="•"/>
      <w:lvlJc w:val="left"/>
      <w:pPr>
        <w:ind w:left="2687" w:hanging="360"/>
      </w:pPr>
      <w:rPr>
        <w:rFonts w:hint="default"/>
        <w:lang w:val="hr-HR" w:eastAsia="en-US" w:bidi="ar-SA"/>
      </w:rPr>
    </w:lvl>
  </w:abstractNum>
  <w:abstractNum w:abstractNumId="186" w15:restartNumberingAfterBreak="0">
    <w:nsid w:val="608E686D"/>
    <w:multiLevelType w:val="hybridMultilevel"/>
    <w:tmpl w:val="CEBA5D6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7" w15:restartNumberingAfterBreak="0">
    <w:nsid w:val="61A5493E"/>
    <w:multiLevelType w:val="singleLevel"/>
    <w:tmpl w:val="AE7C609C"/>
    <w:lvl w:ilvl="0">
      <w:numFmt w:val="bullet"/>
      <w:lvlText w:val="-"/>
      <w:lvlJc w:val="left"/>
      <w:pPr>
        <w:tabs>
          <w:tab w:val="num" w:pos="360"/>
        </w:tabs>
        <w:ind w:left="360" w:hanging="360"/>
      </w:pPr>
      <w:rPr>
        <w:rFonts w:hint="default"/>
      </w:rPr>
    </w:lvl>
  </w:abstractNum>
  <w:abstractNum w:abstractNumId="188" w15:restartNumberingAfterBreak="0">
    <w:nsid w:val="62051C00"/>
    <w:multiLevelType w:val="hybridMultilevel"/>
    <w:tmpl w:val="1EBEB1C6"/>
    <w:lvl w:ilvl="0" w:tplc="79B23478">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9" w15:restartNumberingAfterBreak="0">
    <w:nsid w:val="62983F0C"/>
    <w:multiLevelType w:val="hybridMultilevel"/>
    <w:tmpl w:val="A2E6BE84"/>
    <w:lvl w:ilvl="0" w:tplc="3E86FA58">
      <w:start w:val="1"/>
      <w:numFmt w:val="bullet"/>
      <w:lvlText w:val="-"/>
      <w:lvlJc w:val="left"/>
      <w:pPr>
        <w:ind w:left="360" w:firstLine="207"/>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0" w15:restartNumberingAfterBreak="0">
    <w:nsid w:val="63686AFC"/>
    <w:multiLevelType w:val="hybridMultilevel"/>
    <w:tmpl w:val="38D819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1" w15:restartNumberingAfterBreak="0">
    <w:nsid w:val="637B2364"/>
    <w:multiLevelType w:val="singleLevel"/>
    <w:tmpl w:val="AE7C609C"/>
    <w:lvl w:ilvl="0">
      <w:numFmt w:val="bullet"/>
      <w:lvlText w:val="-"/>
      <w:lvlJc w:val="left"/>
      <w:pPr>
        <w:tabs>
          <w:tab w:val="num" w:pos="360"/>
        </w:tabs>
        <w:ind w:left="360" w:hanging="360"/>
      </w:pPr>
      <w:rPr>
        <w:rFonts w:hint="default"/>
      </w:rPr>
    </w:lvl>
  </w:abstractNum>
  <w:abstractNum w:abstractNumId="192" w15:restartNumberingAfterBreak="0">
    <w:nsid w:val="63B43477"/>
    <w:multiLevelType w:val="hybridMultilevel"/>
    <w:tmpl w:val="F71A4544"/>
    <w:lvl w:ilvl="0" w:tplc="90103988">
      <w:numFmt w:val="bullet"/>
      <w:lvlText w:val="-"/>
      <w:lvlJc w:val="left"/>
      <w:pPr>
        <w:ind w:left="561" w:hanging="360"/>
      </w:pPr>
      <w:rPr>
        <w:rFonts w:ascii="Carlito" w:eastAsia="Carlito" w:hAnsi="Carlito" w:cs="Carlito" w:hint="default"/>
        <w:w w:val="100"/>
        <w:sz w:val="22"/>
        <w:szCs w:val="22"/>
        <w:lang w:val="hr-HR" w:eastAsia="en-US" w:bidi="ar-SA"/>
      </w:rPr>
    </w:lvl>
    <w:lvl w:ilvl="1" w:tplc="91A61D16">
      <w:numFmt w:val="bullet"/>
      <w:lvlText w:val="•"/>
      <w:lvlJc w:val="left"/>
      <w:pPr>
        <w:ind w:left="825" w:hanging="360"/>
      </w:pPr>
      <w:rPr>
        <w:rFonts w:hint="default"/>
        <w:lang w:val="hr-HR" w:eastAsia="en-US" w:bidi="ar-SA"/>
      </w:rPr>
    </w:lvl>
    <w:lvl w:ilvl="2" w:tplc="34481322">
      <w:numFmt w:val="bullet"/>
      <w:lvlText w:val="•"/>
      <w:lvlJc w:val="left"/>
      <w:pPr>
        <w:ind w:left="1091" w:hanging="360"/>
      </w:pPr>
      <w:rPr>
        <w:rFonts w:hint="default"/>
        <w:lang w:val="hr-HR" w:eastAsia="en-US" w:bidi="ar-SA"/>
      </w:rPr>
    </w:lvl>
    <w:lvl w:ilvl="3" w:tplc="778214FC">
      <w:numFmt w:val="bullet"/>
      <w:lvlText w:val="•"/>
      <w:lvlJc w:val="left"/>
      <w:pPr>
        <w:ind w:left="1357" w:hanging="360"/>
      </w:pPr>
      <w:rPr>
        <w:rFonts w:hint="default"/>
        <w:lang w:val="hr-HR" w:eastAsia="en-US" w:bidi="ar-SA"/>
      </w:rPr>
    </w:lvl>
    <w:lvl w:ilvl="4" w:tplc="834A37BA">
      <w:numFmt w:val="bullet"/>
      <w:lvlText w:val="•"/>
      <w:lvlJc w:val="left"/>
      <w:pPr>
        <w:ind w:left="1623" w:hanging="360"/>
      </w:pPr>
      <w:rPr>
        <w:rFonts w:hint="default"/>
        <w:lang w:val="hr-HR" w:eastAsia="en-US" w:bidi="ar-SA"/>
      </w:rPr>
    </w:lvl>
    <w:lvl w:ilvl="5" w:tplc="33B63D32">
      <w:numFmt w:val="bullet"/>
      <w:lvlText w:val="•"/>
      <w:lvlJc w:val="left"/>
      <w:pPr>
        <w:ind w:left="1889" w:hanging="360"/>
      </w:pPr>
      <w:rPr>
        <w:rFonts w:hint="default"/>
        <w:lang w:val="hr-HR" w:eastAsia="en-US" w:bidi="ar-SA"/>
      </w:rPr>
    </w:lvl>
    <w:lvl w:ilvl="6" w:tplc="3AD43526">
      <w:numFmt w:val="bullet"/>
      <w:lvlText w:val="•"/>
      <w:lvlJc w:val="left"/>
      <w:pPr>
        <w:ind w:left="2155" w:hanging="360"/>
      </w:pPr>
      <w:rPr>
        <w:rFonts w:hint="default"/>
        <w:lang w:val="hr-HR" w:eastAsia="en-US" w:bidi="ar-SA"/>
      </w:rPr>
    </w:lvl>
    <w:lvl w:ilvl="7" w:tplc="713229B8">
      <w:numFmt w:val="bullet"/>
      <w:lvlText w:val="•"/>
      <w:lvlJc w:val="left"/>
      <w:pPr>
        <w:ind w:left="2421" w:hanging="360"/>
      </w:pPr>
      <w:rPr>
        <w:rFonts w:hint="default"/>
        <w:lang w:val="hr-HR" w:eastAsia="en-US" w:bidi="ar-SA"/>
      </w:rPr>
    </w:lvl>
    <w:lvl w:ilvl="8" w:tplc="048483EE">
      <w:numFmt w:val="bullet"/>
      <w:lvlText w:val="•"/>
      <w:lvlJc w:val="left"/>
      <w:pPr>
        <w:ind w:left="2687" w:hanging="360"/>
      </w:pPr>
      <w:rPr>
        <w:rFonts w:hint="default"/>
        <w:lang w:val="hr-HR" w:eastAsia="en-US" w:bidi="ar-SA"/>
      </w:rPr>
    </w:lvl>
  </w:abstractNum>
  <w:abstractNum w:abstractNumId="193" w15:restartNumberingAfterBreak="0">
    <w:nsid w:val="640135E6"/>
    <w:multiLevelType w:val="singleLevel"/>
    <w:tmpl w:val="EC984CE0"/>
    <w:lvl w:ilvl="0">
      <w:start w:val="1"/>
      <w:numFmt w:val="bullet"/>
      <w:lvlText w:val="-"/>
      <w:lvlJc w:val="left"/>
      <w:pPr>
        <w:tabs>
          <w:tab w:val="num" w:pos="360"/>
        </w:tabs>
        <w:ind w:left="360" w:hanging="360"/>
      </w:pPr>
      <w:rPr>
        <w:rFonts w:hint="default"/>
      </w:rPr>
    </w:lvl>
  </w:abstractNum>
  <w:abstractNum w:abstractNumId="194" w15:restartNumberingAfterBreak="0">
    <w:nsid w:val="647A6AC5"/>
    <w:multiLevelType w:val="hybridMultilevel"/>
    <w:tmpl w:val="92E874D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5" w15:restartNumberingAfterBreak="0">
    <w:nsid w:val="64927098"/>
    <w:multiLevelType w:val="singleLevel"/>
    <w:tmpl w:val="EC984CE0"/>
    <w:lvl w:ilvl="0">
      <w:start w:val="1"/>
      <w:numFmt w:val="bullet"/>
      <w:lvlText w:val="-"/>
      <w:lvlJc w:val="left"/>
      <w:pPr>
        <w:tabs>
          <w:tab w:val="num" w:pos="360"/>
        </w:tabs>
        <w:ind w:left="360" w:hanging="360"/>
      </w:pPr>
      <w:rPr>
        <w:rFonts w:hint="default"/>
      </w:rPr>
    </w:lvl>
  </w:abstractNum>
  <w:abstractNum w:abstractNumId="196" w15:restartNumberingAfterBreak="0">
    <w:nsid w:val="660057F7"/>
    <w:multiLevelType w:val="singleLevel"/>
    <w:tmpl w:val="EC984CE0"/>
    <w:lvl w:ilvl="0">
      <w:start w:val="1"/>
      <w:numFmt w:val="bullet"/>
      <w:lvlText w:val="-"/>
      <w:lvlJc w:val="left"/>
      <w:pPr>
        <w:tabs>
          <w:tab w:val="num" w:pos="360"/>
        </w:tabs>
        <w:ind w:left="360" w:hanging="360"/>
      </w:pPr>
      <w:rPr>
        <w:rFonts w:hint="default"/>
      </w:rPr>
    </w:lvl>
  </w:abstractNum>
  <w:abstractNum w:abstractNumId="197" w15:restartNumberingAfterBreak="0">
    <w:nsid w:val="662D114F"/>
    <w:multiLevelType w:val="hybridMultilevel"/>
    <w:tmpl w:val="54803698"/>
    <w:lvl w:ilvl="0" w:tplc="D7021380">
      <w:numFmt w:val="bullet"/>
      <w:lvlText w:val="-"/>
      <w:lvlJc w:val="left"/>
      <w:pPr>
        <w:ind w:left="561" w:hanging="360"/>
      </w:pPr>
      <w:rPr>
        <w:rFonts w:ascii="Carlito" w:eastAsia="Carlito" w:hAnsi="Carlito" w:cs="Carlito" w:hint="default"/>
        <w:w w:val="100"/>
        <w:sz w:val="22"/>
        <w:szCs w:val="22"/>
        <w:lang w:val="hr-HR" w:eastAsia="en-US" w:bidi="ar-SA"/>
      </w:rPr>
    </w:lvl>
    <w:lvl w:ilvl="1" w:tplc="6756B7F8">
      <w:numFmt w:val="bullet"/>
      <w:lvlText w:val="•"/>
      <w:lvlJc w:val="left"/>
      <w:pPr>
        <w:ind w:left="825" w:hanging="360"/>
      </w:pPr>
      <w:rPr>
        <w:rFonts w:hint="default"/>
        <w:lang w:val="hr-HR" w:eastAsia="en-US" w:bidi="ar-SA"/>
      </w:rPr>
    </w:lvl>
    <w:lvl w:ilvl="2" w:tplc="5B2AB556">
      <w:numFmt w:val="bullet"/>
      <w:lvlText w:val="•"/>
      <w:lvlJc w:val="left"/>
      <w:pPr>
        <w:ind w:left="1091" w:hanging="360"/>
      </w:pPr>
      <w:rPr>
        <w:rFonts w:hint="default"/>
        <w:lang w:val="hr-HR" w:eastAsia="en-US" w:bidi="ar-SA"/>
      </w:rPr>
    </w:lvl>
    <w:lvl w:ilvl="3" w:tplc="38880166">
      <w:numFmt w:val="bullet"/>
      <w:lvlText w:val="•"/>
      <w:lvlJc w:val="left"/>
      <w:pPr>
        <w:ind w:left="1357" w:hanging="360"/>
      </w:pPr>
      <w:rPr>
        <w:rFonts w:hint="default"/>
        <w:lang w:val="hr-HR" w:eastAsia="en-US" w:bidi="ar-SA"/>
      </w:rPr>
    </w:lvl>
    <w:lvl w:ilvl="4" w:tplc="0B0400C2">
      <w:numFmt w:val="bullet"/>
      <w:lvlText w:val="•"/>
      <w:lvlJc w:val="left"/>
      <w:pPr>
        <w:ind w:left="1623" w:hanging="360"/>
      </w:pPr>
      <w:rPr>
        <w:rFonts w:hint="default"/>
        <w:lang w:val="hr-HR" w:eastAsia="en-US" w:bidi="ar-SA"/>
      </w:rPr>
    </w:lvl>
    <w:lvl w:ilvl="5" w:tplc="7F52CD7E">
      <w:numFmt w:val="bullet"/>
      <w:lvlText w:val="•"/>
      <w:lvlJc w:val="left"/>
      <w:pPr>
        <w:ind w:left="1889" w:hanging="360"/>
      </w:pPr>
      <w:rPr>
        <w:rFonts w:hint="default"/>
        <w:lang w:val="hr-HR" w:eastAsia="en-US" w:bidi="ar-SA"/>
      </w:rPr>
    </w:lvl>
    <w:lvl w:ilvl="6" w:tplc="EFDA0D06">
      <w:numFmt w:val="bullet"/>
      <w:lvlText w:val="•"/>
      <w:lvlJc w:val="left"/>
      <w:pPr>
        <w:ind w:left="2155" w:hanging="360"/>
      </w:pPr>
      <w:rPr>
        <w:rFonts w:hint="default"/>
        <w:lang w:val="hr-HR" w:eastAsia="en-US" w:bidi="ar-SA"/>
      </w:rPr>
    </w:lvl>
    <w:lvl w:ilvl="7" w:tplc="13F279EC">
      <w:numFmt w:val="bullet"/>
      <w:lvlText w:val="•"/>
      <w:lvlJc w:val="left"/>
      <w:pPr>
        <w:ind w:left="2421" w:hanging="360"/>
      </w:pPr>
      <w:rPr>
        <w:rFonts w:hint="default"/>
        <w:lang w:val="hr-HR" w:eastAsia="en-US" w:bidi="ar-SA"/>
      </w:rPr>
    </w:lvl>
    <w:lvl w:ilvl="8" w:tplc="B6685C28">
      <w:numFmt w:val="bullet"/>
      <w:lvlText w:val="•"/>
      <w:lvlJc w:val="left"/>
      <w:pPr>
        <w:ind w:left="2687" w:hanging="360"/>
      </w:pPr>
      <w:rPr>
        <w:rFonts w:hint="default"/>
        <w:lang w:val="hr-HR" w:eastAsia="en-US" w:bidi="ar-SA"/>
      </w:rPr>
    </w:lvl>
  </w:abstractNum>
  <w:abstractNum w:abstractNumId="198" w15:restartNumberingAfterBreak="0">
    <w:nsid w:val="664B17D0"/>
    <w:multiLevelType w:val="hybridMultilevel"/>
    <w:tmpl w:val="9DD232C4"/>
    <w:lvl w:ilvl="0" w:tplc="EB163DE8">
      <w:numFmt w:val="bullet"/>
      <w:lvlText w:val=""/>
      <w:lvlJc w:val="left"/>
      <w:pPr>
        <w:ind w:left="360" w:hanging="360"/>
      </w:pPr>
      <w:rPr>
        <w:rFonts w:ascii="Symbol" w:eastAsia="Calibri" w:hAnsi="Symbol" w:cs="Calibri"/>
      </w:rPr>
    </w:lvl>
    <w:lvl w:ilvl="1" w:tplc="7D4E9D5E" w:tentative="1">
      <w:start w:val="1"/>
      <w:numFmt w:val="bullet"/>
      <w:lvlText w:val="o"/>
      <w:lvlJc w:val="left"/>
      <w:pPr>
        <w:ind w:left="1080" w:hanging="360"/>
      </w:pPr>
      <w:rPr>
        <w:rFonts w:ascii="Courier New" w:hAnsi="Courier New" w:cs="Courier New"/>
      </w:rPr>
    </w:lvl>
    <w:lvl w:ilvl="2" w:tplc="C0EEDB08" w:tentative="1">
      <w:start w:val="1"/>
      <w:numFmt w:val="bullet"/>
      <w:lvlText w:val=""/>
      <w:lvlJc w:val="left"/>
      <w:pPr>
        <w:ind w:left="1800" w:hanging="360"/>
      </w:pPr>
      <w:rPr>
        <w:rFonts w:ascii="Wingdings" w:hAnsi="Wingdings"/>
      </w:rPr>
    </w:lvl>
    <w:lvl w:ilvl="3" w:tplc="63B80A0A" w:tentative="1">
      <w:start w:val="1"/>
      <w:numFmt w:val="bullet"/>
      <w:lvlText w:val=""/>
      <w:lvlJc w:val="left"/>
      <w:pPr>
        <w:ind w:left="2520" w:hanging="360"/>
      </w:pPr>
      <w:rPr>
        <w:rFonts w:ascii="Symbol" w:hAnsi="Symbol"/>
      </w:rPr>
    </w:lvl>
    <w:lvl w:ilvl="4" w:tplc="9CB0B2F8" w:tentative="1">
      <w:start w:val="1"/>
      <w:numFmt w:val="bullet"/>
      <w:lvlText w:val="o"/>
      <w:lvlJc w:val="left"/>
      <w:pPr>
        <w:ind w:left="3240" w:hanging="360"/>
      </w:pPr>
      <w:rPr>
        <w:rFonts w:ascii="Courier New" w:hAnsi="Courier New" w:cs="Courier New"/>
      </w:rPr>
    </w:lvl>
    <w:lvl w:ilvl="5" w:tplc="488C7B52" w:tentative="1">
      <w:start w:val="1"/>
      <w:numFmt w:val="bullet"/>
      <w:lvlText w:val=""/>
      <w:lvlJc w:val="left"/>
      <w:pPr>
        <w:ind w:left="3960" w:hanging="360"/>
      </w:pPr>
      <w:rPr>
        <w:rFonts w:ascii="Wingdings" w:hAnsi="Wingdings"/>
      </w:rPr>
    </w:lvl>
    <w:lvl w:ilvl="6" w:tplc="6BFAB6FA" w:tentative="1">
      <w:start w:val="1"/>
      <w:numFmt w:val="bullet"/>
      <w:lvlText w:val=""/>
      <w:lvlJc w:val="left"/>
      <w:pPr>
        <w:ind w:left="4680" w:hanging="360"/>
      </w:pPr>
      <w:rPr>
        <w:rFonts w:ascii="Symbol" w:hAnsi="Symbol"/>
      </w:rPr>
    </w:lvl>
    <w:lvl w:ilvl="7" w:tplc="14B60C60" w:tentative="1">
      <w:start w:val="1"/>
      <w:numFmt w:val="bullet"/>
      <w:lvlText w:val="o"/>
      <w:lvlJc w:val="left"/>
      <w:pPr>
        <w:ind w:left="5400" w:hanging="360"/>
      </w:pPr>
      <w:rPr>
        <w:rFonts w:ascii="Courier New" w:hAnsi="Courier New" w:cs="Courier New"/>
      </w:rPr>
    </w:lvl>
    <w:lvl w:ilvl="8" w:tplc="1B40C2AA" w:tentative="1">
      <w:start w:val="1"/>
      <w:numFmt w:val="bullet"/>
      <w:lvlText w:val=""/>
      <w:lvlJc w:val="left"/>
      <w:pPr>
        <w:ind w:left="6120" w:hanging="360"/>
      </w:pPr>
      <w:rPr>
        <w:rFonts w:ascii="Wingdings" w:hAnsi="Wingdings"/>
      </w:rPr>
    </w:lvl>
  </w:abstractNum>
  <w:abstractNum w:abstractNumId="199" w15:restartNumberingAfterBreak="0">
    <w:nsid w:val="66F338D9"/>
    <w:multiLevelType w:val="hybridMultilevel"/>
    <w:tmpl w:val="1A802A5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0" w15:restartNumberingAfterBreak="0">
    <w:nsid w:val="67520524"/>
    <w:multiLevelType w:val="hybridMultilevel"/>
    <w:tmpl w:val="E342FFE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1" w15:restartNumberingAfterBreak="0">
    <w:nsid w:val="67992A89"/>
    <w:multiLevelType w:val="hybridMultilevel"/>
    <w:tmpl w:val="E60295F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2" w15:restartNumberingAfterBreak="0">
    <w:nsid w:val="68BA008B"/>
    <w:multiLevelType w:val="hybridMultilevel"/>
    <w:tmpl w:val="4B545394"/>
    <w:lvl w:ilvl="0" w:tplc="A68AACA0">
      <w:start w:val="1"/>
      <w:numFmt w:val="bullet"/>
      <w:suff w:val="space"/>
      <w:lvlText w:val="-"/>
      <w:lvlJc w:val="left"/>
      <w:pPr>
        <w:ind w:left="786" w:hanging="729"/>
      </w:pPr>
      <w:rPr>
        <w:rFonts w:ascii="Times New Roman"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6AB1669B"/>
    <w:multiLevelType w:val="hybridMultilevel"/>
    <w:tmpl w:val="2A86BF2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4" w15:restartNumberingAfterBreak="0">
    <w:nsid w:val="6B207CB6"/>
    <w:multiLevelType w:val="singleLevel"/>
    <w:tmpl w:val="EC984CE0"/>
    <w:lvl w:ilvl="0">
      <w:start w:val="1"/>
      <w:numFmt w:val="bullet"/>
      <w:lvlText w:val="-"/>
      <w:lvlJc w:val="left"/>
      <w:pPr>
        <w:tabs>
          <w:tab w:val="num" w:pos="360"/>
        </w:tabs>
        <w:ind w:left="360" w:hanging="360"/>
      </w:pPr>
      <w:rPr>
        <w:rFonts w:hint="default"/>
      </w:rPr>
    </w:lvl>
  </w:abstractNum>
  <w:abstractNum w:abstractNumId="205" w15:restartNumberingAfterBreak="0">
    <w:nsid w:val="6B6C5118"/>
    <w:multiLevelType w:val="hybridMultilevel"/>
    <w:tmpl w:val="C53066E2"/>
    <w:lvl w:ilvl="0" w:tplc="0F9400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D68041E"/>
    <w:multiLevelType w:val="hybridMultilevel"/>
    <w:tmpl w:val="4FFE1F00"/>
    <w:lvl w:ilvl="0" w:tplc="926477EC">
      <w:start w:val="1"/>
      <w:numFmt w:val="bullet"/>
      <w:lvlText w:val=""/>
      <w:lvlJc w:val="left"/>
      <w:pPr>
        <w:ind w:left="720" w:hanging="360"/>
      </w:pPr>
      <w:rPr>
        <w:rFonts w:ascii="Wingdings" w:hAnsi="Wingdings"/>
      </w:rPr>
    </w:lvl>
    <w:lvl w:ilvl="1" w:tplc="F37A2230">
      <w:start w:val="1"/>
      <w:numFmt w:val="bullet"/>
      <w:lvlText w:val=""/>
      <w:lvlJc w:val="left"/>
      <w:pPr>
        <w:ind w:left="1440" w:hanging="360"/>
      </w:pPr>
      <w:rPr>
        <w:rFonts w:ascii="Wingdings" w:hAnsi="Wingdings"/>
      </w:rPr>
    </w:lvl>
    <w:lvl w:ilvl="2" w:tplc="F02C821C">
      <w:start w:val="1"/>
      <w:numFmt w:val="bullet"/>
      <w:lvlText w:val=""/>
      <w:lvlJc w:val="left"/>
      <w:pPr>
        <w:ind w:left="2160" w:hanging="360"/>
      </w:pPr>
      <w:rPr>
        <w:rFonts w:ascii="Wingdings" w:hAnsi="Wingdings"/>
      </w:rPr>
    </w:lvl>
    <w:lvl w:ilvl="3" w:tplc="D632BD1A">
      <w:start w:val="1"/>
      <w:numFmt w:val="bullet"/>
      <w:lvlText w:val=""/>
      <w:lvlJc w:val="left"/>
      <w:pPr>
        <w:ind w:left="2880" w:hanging="360"/>
      </w:pPr>
      <w:rPr>
        <w:rFonts w:ascii="Symbol" w:hAnsi="Symbol"/>
      </w:rPr>
    </w:lvl>
    <w:lvl w:ilvl="4" w:tplc="0E8A0E8C">
      <w:start w:val="1"/>
      <w:numFmt w:val="bullet"/>
      <w:lvlText w:val="o"/>
      <w:lvlJc w:val="left"/>
      <w:pPr>
        <w:ind w:left="3600" w:hanging="360"/>
      </w:pPr>
      <w:rPr>
        <w:rFonts w:ascii="Courier New" w:hAnsi="Courier New" w:cs="Courier New"/>
      </w:rPr>
    </w:lvl>
    <w:lvl w:ilvl="5" w:tplc="80D26F7A">
      <w:start w:val="1"/>
      <w:numFmt w:val="bullet"/>
      <w:lvlText w:val=""/>
      <w:lvlJc w:val="left"/>
      <w:pPr>
        <w:ind w:left="4320" w:hanging="360"/>
      </w:pPr>
      <w:rPr>
        <w:rFonts w:ascii="Wingdings" w:hAnsi="Wingdings"/>
      </w:rPr>
    </w:lvl>
    <w:lvl w:ilvl="6" w:tplc="05640768">
      <w:start w:val="1"/>
      <w:numFmt w:val="bullet"/>
      <w:lvlText w:val=""/>
      <w:lvlJc w:val="left"/>
      <w:pPr>
        <w:ind w:left="5040" w:hanging="360"/>
      </w:pPr>
      <w:rPr>
        <w:rFonts w:ascii="Symbol" w:hAnsi="Symbol"/>
      </w:rPr>
    </w:lvl>
    <w:lvl w:ilvl="7" w:tplc="666A8EB2">
      <w:start w:val="1"/>
      <w:numFmt w:val="bullet"/>
      <w:lvlText w:val="o"/>
      <w:lvlJc w:val="left"/>
      <w:pPr>
        <w:ind w:left="5760" w:hanging="360"/>
      </w:pPr>
      <w:rPr>
        <w:rFonts w:ascii="Courier New" w:hAnsi="Courier New" w:cs="Courier New"/>
      </w:rPr>
    </w:lvl>
    <w:lvl w:ilvl="8" w:tplc="B8A07232">
      <w:start w:val="1"/>
      <w:numFmt w:val="bullet"/>
      <w:lvlText w:val=""/>
      <w:lvlJc w:val="left"/>
      <w:pPr>
        <w:ind w:left="6480" w:hanging="360"/>
      </w:pPr>
      <w:rPr>
        <w:rFonts w:ascii="Wingdings" w:hAnsi="Wingdings"/>
      </w:rPr>
    </w:lvl>
  </w:abstractNum>
  <w:abstractNum w:abstractNumId="207" w15:restartNumberingAfterBreak="0">
    <w:nsid w:val="6D687A5E"/>
    <w:multiLevelType w:val="hybridMultilevel"/>
    <w:tmpl w:val="8F8093F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8" w15:restartNumberingAfterBreak="0">
    <w:nsid w:val="6DA816A9"/>
    <w:multiLevelType w:val="singleLevel"/>
    <w:tmpl w:val="EC984CE0"/>
    <w:lvl w:ilvl="0">
      <w:start w:val="1"/>
      <w:numFmt w:val="bullet"/>
      <w:lvlText w:val="-"/>
      <w:lvlJc w:val="left"/>
      <w:pPr>
        <w:tabs>
          <w:tab w:val="num" w:pos="360"/>
        </w:tabs>
        <w:ind w:left="360" w:hanging="360"/>
      </w:pPr>
      <w:rPr>
        <w:rFonts w:hint="default"/>
      </w:rPr>
    </w:lvl>
  </w:abstractNum>
  <w:abstractNum w:abstractNumId="209" w15:restartNumberingAfterBreak="0">
    <w:nsid w:val="6DE06FFC"/>
    <w:multiLevelType w:val="hybridMultilevel"/>
    <w:tmpl w:val="DDF483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0" w15:restartNumberingAfterBreak="0">
    <w:nsid w:val="6E7E1EB2"/>
    <w:multiLevelType w:val="hybridMultilevel"/>
    <w:tmpl w:val="B9B291AC"/>
    <w:lvl w:ilvl="0" w:tplc="0A526576">
      <w:start w:val="1"/>
      <w:numFmt w:val="bullet"/>
      <w:lvlText w:val=""/>
      <w:lvlJc w:val="left"/>
      <w:pPr>
        <w:ind w:left="720" w:hanging="360"/>
      </w:pPr>
      <w:rPr>
        <w:rFonts w:ascii="Wingdings" w:hAnsi="Wingdings"/>
      </w:rPr>
    </w:lvl>
    <w:lvl w:ilvl="1" w:tplc="D4C667CA" w:tentative="1">
      <w:start w:val="1"/>
      <w:numFmt w:val="bullet"/>
      <w:lvlText w:val="o"/>
      <w:lvlJc w:val="left"/>
      <w:pPr>
        <w:ind w:left="1440" w:hanging="360"/>
      </w:pPr>
      <w:rPr>
        <w:rFonts w:ascii="Courier New" w:hAnsi="Courier New" w:cs="Courier New"/>
      </w:rPr>
    </w:lvl>
    <w:lvl w:ilvl="2" w:tplc="400C88CC" w:tentative="1">
      <w:start w:val="1"/>
      <w:numFmt w:val="bullet"/>
      <w:lvlText w:val=""/>
      <w:lvlJc w:val="left"/>
      <w:pPr>
        <w:ind w:left="2160" w:hanging="360"/>
      </w:pPr>
      <w:rPr>
        <w:rFonts w:ascii="Wingdings" w:hAnsi="Wingdings"/>
      </w:rPr>
    </w:lvl>
    <w:lvl w:ilvl="3" w:tplc="6776B83A" w:tentative="1">
      <w:start w:val="1"/>
      <w:numFmt w:val="bullet"/>
      <w:lvlText w:val=""/>
      <w:lvlJc w:val="left"/>
      <w:pPr>
        <w:ind w:left="2880" w:hanging="360"/>
      </w:pPr>
      <w:rPr>
        <w:rFonts w:ascii="Symbol" w:hAnsi="Symbol"/>
      </w:rPr>
    </w:lvl>
    <w:lvl w:ilvl="4" w:tplc="21425A1C" w:tentative="1">
      <w:start w:val="1"/>
      <w:numFmt w:val="bullet"/>
      <w:lvlText w:val="o"/>
      <w:lvlJc w:val="left"/>
      <w:pPr>
        <w:ind w:left="3600" w:hanging="360"/>
      </w:pPr>
      <w:rPr>
        <w:rFonts w:ascii="Courier New" w:hAnsi="Courier New" w:cs="Courier New"/>
      </w:rPr>
    </w:lvl>
    <w:lvl w:ilvl="5" w:tplc="78EA311E" w:tentative="1">
      <w:start w:val="1"/>
      <w:numFmt w:val="bullet"/>
      <w:lvlText w:val=""/>
      <w:lvlJc w:val="left"/>
      <w:pPr>
        <w:ind w:left="4320" w:hanging="360"/>
      </w:pPr>
      <w:rPr>
        <w:rFonts w:ascii="Wingdings" w:hAnsi="Wingdings"/>
      </w:rPr>
    </w:lvl>
    <w:lvl w:ilvl="6" w:tplc="C032B2DA" w:tentative="1">
      <w:start w:val="1"/>
      <w:numFmt w:val="bullet"/>
      <w:lvlText w:val=""/>
      <w:lvlJc w:val="left"/>
      <w:pPr>
        <w:ind w:left="5040" w:hanging="360"/>
      </w:pPr>
      <w:rPr>
        <w:rFonts w:ascii="Symbol" w:hAnsi="Symbol"/>
      </w:rPr>
    </w:lvl>
    <w:lvl w:ilvl="7" w:tplc="DC52B60C" w:tentative="1">
      <w:start w:val="1"/>
      <w:numFmt w:val="bullet"/>
      <w:lvlText w:val="o"/>
      <w:lvlJc w:val="left"/>
      <w:pPr>
        <w:ind w:left="5760" w:hanging="360"/>
      </w:pPr>
      <w:rPr>
        <w:rFonts w:ascii="Courier New" w:hAnsi="Courier New" w:cs="Courier New"/>
      </w:rPr>
    </w:lvl>
    <w:lvl w:ilvl="8" w:tplc="654A3ABC" w:tentative="1">
      <w:start w:val="1"/>
      <w:numFmt w:val="bullet"/>
      <w:lvlText w:val=""/>
      <w:lvlJc w:val="left"/>
      <w:pPr>
        <w:ind w:left="6480" w:hanging="360"/>
      </w:pPr>
      <w:rPr>
        <w:rFonts w:ascii="Wingdings" w:hAnsi="Wingdings"/>
      </w:rPr>
    </w:lvl>
  </w:abstractNum>
  <w:abstractNum w:abstractNumId="211" w15:restartNumberingAfterBreak="0">
    <w:nsid w:val="6E86521C"/>
    <w:multiLevelType w:val="hybridMultilevel"/>
    <w:tmpl w:val="589CB312"/>
    <w:lvl w:ilvl="0" w:tplc="FFFFFFFF">
      <w:numFmt w:val="bullet"/>
      <w:lvlText w:val="-"/>
      <w:lvlJc w:val="left"/>
      <w:pPr>
        <w:ind w:left="561" w:hanging="360"/>
      </w:pPr>
      <w:rPr>
        <w:rFonts w:ascii="Carlito" w:eastAsia="Carlito" w:hAnsi="Carlito" w:cs="Carlito" w:hint="default"/>
        <w:w w:val="100"/>
        <w:sz w:val="22"/>
        <w:szCs w:val="22"/>
        <w:lang w:val="hr-HR" w:eastAsia="en-US" w:bidi="ar-SA"/>
      </w:rPr>
    </w:lvl>
    <w:lvl w:ilvl="1" w:tplc="FFFFFFFF">
      <w:numFmt w:val="bullet"/>
      <w:lvlText w:val="•"/>
      <w:lvlJc w:val="left"/>
      <w:pPr>
        <w:ind w:left="825" w:hanging="360"/>
      </w:pPr>
      <w:rPr>
        <w:rFonts w:hint="default"/>
        <w:lang w:val="hr-HR" w:eastAsia="en-US" w:bidi="ar-SA"/>
      </w:rPr>
    </w:lvl>
    <w:lvl w:ilvl="2" w:tplc="FFFFFFFF">
      <w:numFmt w:val="bullet"/>
      <w:lvlText w:val="•"/>
      <w:lvlJc w:val="left"/>
      <w:pPr>
        <w:ind w:left="1091" w:hanging="360"/>
      </w:pPr>
      <w:rPr>
        <w:rFonts w:hint="default"/>
        <w:lang w:val="hr-HR" w:eastAsia="en-US" w:bidi="ar-SA"/>
      </w:rPr>
    </w:lvl>
    <w:lvl w:ilvl="3" w:tplc="FFFFFFFF">
      <w:numFmt w:val="bullet"/>
      <w:lvlText w:val="•"/>
      <w:lvlJc w:val="left"/>
      <w:pPr>
        <w:ind w:left="1357" w:hanging="360"/>
      </w:pPr>
      <w:rPr>
        <w:rFonts w:hint="default"/>
        <w:lang w:val="hr-HR" w:eastAsia="en-US" w:bidi="ar-SA"/>
      </w:rPr>
    </w:lvl>
    <w:lvl w:ilvl="4" w:tplc="FFFFFFFF">
      <w:numFmt w:val="bullet"/>
      <w:lvlText w:val="•"/>
      <w:lvlJc w:val="left"/>
      <w:pPr>
        <w:ind w:left="1623" w:hanging="360"/>
      </w:pPr>
      <w:rPr>
        <w:rFonts w:hint="default"/>
        <w:lang w:val="hr-HR" w:eastAsia="en-US" w:bidi="ar-SA"/>
      </w:rPr>
    </w:lvl>
    <w:lvl w:ilvl="5" w:tplc="FFFFFFFF">
      <w:numFmt w:val="bullet"/>
      <w:lvlText w:val="•"/>
      <w:lvlJc w:val="left"/>
      <w:pPr>
        <w:ind w:left="1889" w:hanging="360"/>
      </w:pPr>
      <w:rPr>
        <w:rFonts w:hint="default"/>
        <w:lang w:val="hr-HR" w:eastAsia="en-US" w:bidi="ar-SA"/>
      </w:rPr>
    </w:lvl>
    <w:lvl w:ilvl="6" w:tplc="FFFFFFFF">
      <w:numFmt w:val="bullet"/>
      <w:lvlText w:val="•"/>
      <w:lvlJc w:val="left"/>
      <w:pPr>
        <w:ind w:left="2155" w:hanging="360"/>
      </w:pPr>
      <w:rPr>
        <w:rFonts w:hint="default"/>
        <w:lang w:val="hr-HR" w:eastAsia="en-US" w:bidi="ar-SA"/>
      </w:rPr>
    </w:lvl>
    <w:lvl w:ilvl="7" w:tplc="FFFFFFFF">
      <w:numFmt w:val="bullet"/>
      <w:lvlText w:val="•"/>
      <w:lvlJc w:val="left"/>
      <w:pPr>
        <w:ind w:left="2421" w:hanging="360"/>
      </w:pPr>
      <w:rPr>
        <w:rFonts w:hint="default"/>
        <w:lang w:val="hr-HR" w:eastAsia="en-US" w:bidi="ar-SA"/>
      </w:rPr>
    </w:lvl>
    <w:lvl w:ilvl="8" w:tplc="FFFFFFFF">
      <w:numFmt w:val="bullet"/>
      <w:lvlText w:val="•"/>
      <w:lvlJc w:val="left"/>
      <w:pPr>
        <w:ind w:left="2687" w:hanging="360"/>
      </w:pPr>
      <w:rPr>
        <w:rFonts w:hint="default"/>
        <w:lang w:val="hr-HR" w:eastAsia="en-US" w:bidi="ar-SA"/>
      </w:rPr>
    </w:lvl>
  </w:abstractNum>
  <w:abstractNum w:abstractNumId="212" w15:restartNumberingAfterBreak="0">
    <w:nsid w:val="6F334947"/>
    <w:multiLevelType w:val="hybridMultilevel"/>
    <w:tmpl w:val="F3B28F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3" w15:restartNumberingAfterBreak="0">
    <w:nsid w:val="6F710B48"/>
    <w:multiLevelType w:val="hybridMultilevel"/>
    <w:tmpl w:val="194E446E"/>
    <w:lvl w:ilvl="0" w:tplc="B3F2F4F8">
      <w:numFmt w:val="bullet"/>
      <w:lvlText w:val="-"/>
      <w:lvlJc w:val="left"/>
      <w:pPr>
        <w:ind w:left="561" w:hanging="360"/>
      </w:pPr>
      <w:rPr>
        <w:rFonts w:ascii="Carlito" w:eastAsia="Carlito" w:hAnsi="Carlito" w:cs="Carlito" w:hint="default"/>
        <w:w w:val="100"/>
        <w:sz w:val="22"/>
        <w:szCs w:val="22"/>
        <w:lang w:val="hr-HR" w:eastAsia="en-US" w:bidi="ar-SA"/>
      </w:rPr>
    </w:lvl>
    <w:lvl w:ilvl="1" w:tplc="687820CA">
      <w:numFmt w:val="bullet"/>
      <w:lvlText w:val="•"/>
      <w:lvlJc w:val="left"/>
      <w:pPr>
        <w:ind w:left="825" w:hanging="360"/>
      </w:pPr>
      <w:rPr>
        <w:rFonts w:hint="default"/>
        <w:lang w:val="hr-HR" w:eastAsia="en-US" w:bidi="ar-SA"/>
      </w:rPr>
    </w:lvl>
    <w:lvl w:ilvl="2" w:tplc="6EA0685A">
      <w:numFmt w:val="bullet"/>
      <w:lvlText w:val="•"/>
      <w:lvlJc w:val="left"/>
      <w:pPr>
        <w:ind w:left="1091" w:hanging="360"/>
      </w:pPr>
      <w:rPr>
        <w:rFonts w:hint="default"/>
        <w:lang w:val="hr-HR" w:eastAsia="en-US" w:bidi="ar-SA"/>
      </w:rPr>
    </w:lvl>
    <w:lvl w:ilvl="3" w:tplc="B11E66FE">
      <w:numFmt w:val="bullet"/>
      <w:lvlText w:val="•"/>
      <w:lvlJc w:val="left"/>
      <w:pPr>
        <w:ind w:left="1357" w:hanging="360"/>
      </w:pPr>
      <w:rPr>
        <w:rFonts w:hint="default"/>
        <w:lang w:val="hr-HR" w:eastAsia="en-US" w:bidi="ar-SA"/>
      </w:rPr>
    </w:lvl>
    <w:lvl w:ilvl="4" w:tplc="972842F6">
      <w:numFmt w:val="bullet"/>
      <w:lvlText w:val="•"/>
      <w:lvlJc w:val="left"/>
      <w:pPr>
        <w:ind w:left="1623" w:hanging="360"/>
      </w:pPr>
      <w:rPr>
        <w:rFonts w:hint="default"/>
        <w:lang w:val="hr-HR" w:eastAsia="en-US" w:bidi="ar-SA"/>
      </w:rPr>
    </w:lvl>
    <w:lvl w:ilvl="5" w:tplc="48F08DBC">
      <w:numFmt w:val="bullet"/>
      <w:lvlText w:val="•"/>
      <w:lvlJc w:val="left"/>
      <w:pPr>
        <w:ind w:left="1889" w:hanging="360"/>
      </w:pPr>
      <w:rPr>
        <w:rFonts w:hint="default"/>
        <w:lang w:val="hr-HR" w:eastAsia="en-US" w:bidi="ar-SA"/>
      </w:rPr>
    </w:lvl>
    <w:lvl w:ilvl="6" w:tplc="E3A27432">
      <w:numFmt w:val="bullet"/>
      <w:lvlText w:val="•"/>
      <w:lvlJc w:val="left"/>
      <w:pPr>
        <w:ind w:left="2155" w:hanging="360"/>
      </w:pPr>
      <w:rPr>
        <w:rFonts w:hint="default"/>
        <w:lang w:val="hr-HR" w:eastAsia="en-US" w:bidi="ar-SA"/>
      </w:rPr>
    </w:lvl>
    <w:lvl w:ilvl="7" w:tplc="15A83F20">
      <w:numFmt w:val="bullet"/>
      <w:lvlText w:val="•"/>
      <w:lvlJc w:val="left"/>
      <w:pPr>
        <w:ind w:left="2421" w:hanging="360"/>
      </w:pPr>
      <w:rPr>
        <w:rFonts w:hint="default"/>
        <w:lang w:val="hr-HR" w:eastAsia="en-US" w:bidi="ar-SA"/>
      </w:rPr>
    </w:lvl>
    <w:lvl w:ilvl="8" w:tplc="17B6F216">
      <w:numFmt w:val="bullet"/>
      <w:lvlText w:val="•"/>
      <w:lvlJc w:val="left"/>
      <w:pPr>
        <w:ind w:left="2687" w:hanging="360"/>
      </w:pPr>
      <w:rPr>
        <w:rFonts w:hint="default"/>
        <w:lang w:val="hr-HR" w:eastAsia="en-US" w:bidi="ar-SA"/>
      </w:rPr>
    </w:lvl>
  </w:abstractNum>
  <w:abstractNum w:abstractNumId="214" w15:restartNumberingAfterBreak="0">
    <w:nsid w:val="6FD173D6"/>
    <w:multiLevelType w:val="hybridMultilevel"/>
    <w:tmpl w:val="36585C8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5" w15:restartNumberingAfterBreak="0">
    <w:nsid w:val="6FDA5F57"/>
    <w:multiLevelType w:val="singleLevel"/>
    <w:tmpl w:val="EC984CE0"/>
    <w:lvl w:ilvl="0">
      <w:start w:val="1"/>
      <w:numFmt w:val="bullet"/>
      <w:lvlText w:val="-"/>
      <w:lvlJc w:val="left"/>
      <w:pPr>
        <w:tabs>
          <w:tab w:val="num" w:pos="360"/>
        </w:tabs>
        <w:ind w:left="360" w:hanging="360"/>
      </w:pPr>
      <w:rPr>
        <w:rFonts w:hint="default"/>
      </w:rPr>
    </w:lvl>
  </w:abstractNum>
  <w:abstractNum w:abstractNumId="216" w15:restartNumberingAfterBreak="0">
    <w:nsid w:val="718D03F7"/>
    <w:multiLevelType w:val="hybridMultilevel"/>
    <w:tmpl w:val="A9D030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7" w15:restartNumberingAfterBreak="0">
    <w:nsid w:val="74070E5E"/>
    <w:multiLevelType w:val="hybridMultilevel"/>
    <w:tmpl w:val="BDD4E7CA"/>
    <w:lvl w:ilvl="0" w:tplc="55BA4E5E">
      <w:numFmt w:val="bullet"/>
      <w:lvlText w:val="-"/>
      <w:lvlJc w:val="left"/>
      <w:pPr>
        <w:ind w:left="720" w:hanging="360"/>
      </w:pPr>
      <w:rPr>
        <w:rFonts w:ascii="Carlito" w:eastAsia="Carlito" w:hAnsi="Carlito" w:cs="Carlito" w:hint="default"/>
        <w:w w:val="100"/>
        <w:sz w:val="22"/>
        <w:szCs w:val="22"/>
        <w:lang w:val="hr-HR" w:eastAsia="en-US" w:bidi="ar-SA"/>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8" w15:restartNumberingAfterBreak="0">
    <w:nsid w:val="748026F0"/>
    <w:multiLevelType w:val="hybridMultilevel"/>
    <w:tmpl w:val="1214FD2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9" w15:restartNumberingAfterBreak="0">
    <w:nsid w:val="75702BC3"/>
    <w:multiLevelType w:val="singleLevel"/>
    <w:tmpl w:val="EC984CE0"/>
    <w:lvl w:ilvl="0">
      <w:start w:val="1"/>
      <w:numFmt w:val="bullet"/>
      <w:lvlText w:val="-"/>
      <w:lvlJc w:val="left"/>
      <w:pPr>
        <w:tabs>
          <w:tab w:val="num" w:pos="360"/>
        </w:tabs>
        <w:ind w:left="360" w:hanging="360"/>
      </w:pPr>
      <w:rPr>
        <w:rFonts w:hint="default"/>
      </w:rPr>
    </w:lvl>
  </w:abstractNum>
  <w:abstractNum w:abstractNumId="220" w15:restartNumberingAfterBreak="0">
    <w:nsid w:val="75B906E6"/>
    <w:multiLevelType w:val="singleLevel"/>
    <w:tmpl w:val="EC984CE0"/>
    <w:lvl w:ilvl="0">
      <w:start w:val="1"/>
      <w:numFmt w:val="bullet"/>
      <w:lvlText w:val="-"/>
      <w:lvlJc w:val="left"/>
      <w:pPr>
        <w:tabs>
          <w:tab w:val="num" w:pos="360"/>
        </w:tabs>
        <w:ind w:left="360" w:hanging="360"/>
      </w:pPr>
      <w:rPr>
        <w:rFonts w:hint="default"/>
      </w:rPr>
    </w:lvl>
  </w:abstractNum>
  <w:abstractNum w:abstractNumId="221" w15:restartNumberingAfterBreak="0">
    <w:nsid w:val="75C549F6"/>
    <w:multiLevelType w:val="multilevel"/>
    <w:tmpl w:val="41F0EB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770F4A52"/>
    <w:multiLevelType w:val="singleLevel"/>
    <w:tmpl w:val="EC984CE0"/>
    <w:lvl w:ilvl="0">
      <w:start w:val="1"/>
      <w:numFmt w:val="bullet"/>
      <w:lvlText w:val="-"/>
      <w:lvlJc w:val="left"/>
      <w:pPr>
        <w:tabs>
          <w:tab w:val="num" w:pos="360"/>
        </w:tabs>
        <w:ind w:left="360" w:hanging="360"/>
      </w:pPr>
      <w:rPr>
        <w:rFonts w:hint="default"/>
      </w:rPr>
    </w:lvl>
  </w:abstractNum>
  <w:abstractNum w:abstractNumId="223" w15:restartNumberingAfterBreak="0">
    <w:nsid w:val="77665EF0"/>
    <w:multiLevelType w:val="singleLevel"/>
    <w:tmpl w:val="0809000F"/>
    <w:lvl w:ilvl="0">
      <w:start w:val="1"/>
      <w:numFmt w:val="decimal"/>
      <w:lvlText w:val="%1."/>
      <w:lvlJc w:val="left"/>
      <w:pPr>
        <w:tabs>
          <w:tab w:val="num" w:pos="360"/>
        </w:tabs>
        <w:ind w:left="360" w:hanging="360"/>
      </w:pPr>
    </w:lvl>
  </w:abstractNum>
  <w:abstractNum w:abstractNumId="224" w15:restartNumberingAfterBreak="0">
    <w:nsid w:val="778622A1"/>
    <w:multiLevelType w:val="singleLevel"/>
    <w:tmpl w:val="EC984CE0"/>
    <w:lvl w:ilvl="0">
      <w:start w:val="1"/>
      <w:numFmt w:val="bullet"/>
      <w:lvlText w:val="-"/>
      <w:lvlJc w:val="left"/>
      <w:pPr>
        <w:tabs>
          <w:tab w:val="num" w:pos="786"/>
        </w:tabs>
        <w:ind w:left="786" w:hanging="360"/>
      </w:pPr>
      <w:rPr>
        <w:rFonts w:hint="default"/>
      </w:rPr>
    </w:lvl>
  </w:abstractNum>
  <w:abstractNum w:abstractNumId="225" w15:restartNumberingAfterBreak="0">
    <w:nsid w:val="77915072"/>
    <w:multiLevelType w:val="singleLevel"/>
    <w:tmpl w:val="EC984CE0"/>
    <w:lvl w:ilvl="0">
      <w:start w:val="1"/>
      <w:numFmt w:val="bullet"/>
      <w:lvlText w:val="-"/>
      <w:lvlJc w:val="left"/>
      <w:pPr>
        <w:tabs>
          <w:tab w:val="num" w:pos="360"/>
        </w:tabs>
        <w:ind w:left="360" w:hanging="360"/>
      </w:pPr>
      <w:rPr>
        <w:rFonts w:hint="default"/>
      </w:rPr>
    </w:lvl>
  </w:abstractNum>
  <w:abstractNum w:abstractNumId="226" w15:restartNumberingAfterBreak="0">
    <w:nsid w:val="790A365D"/>
    <w:multiLevelType w:val="hybridMultilevel"/>
    <w:tmpl w:val="8CFE93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7" w15:restartNumberingAfterBreak="0">
    <w:nsid w:val="799C3967"/>
    <w:multiLevelType w:val="singleLevel"/>
    <w:tmpl w:val="EC984CE0"/>
    <w:lvl w:ilvl="0">
      <w:start w:val="1"/>
      <w:numFmt w:val="bullet"/>
      <w:lvlText w:val="-"/>
      <w:lvlJc w:val="left"/>
      <w:pPr>
        <w:tabs>
          <w:tab w:val="num" w:pos="360"/>
        </w:tabs>
        <w:ind w:left="360" w:hanging="360"/>
      </w:pPr>
      <w:rPr>
        <w:rFonts w:hint="default"/>
      </w:rPr>
    </w:lvl>
  </w:abstractNum>
  <w:abstractNum w:abstractNumId="228" w15:restartNumberingAfterBreak="0">
    <w:nsid w:val="7A113F7C"/>
    <w:multiLevelType w:val="hybridMultilevel"/>
    <w:tmpl w:val="8646D0C4"/>
    <w:lvl w:ilvl="0" w:tplc="776600B8">
      <w:numFmt w:val="bullet"/>
      <w:lvlText w:val="-"/>
      <w:lvlJc w:val="left"/>
      <w:pPr>
        <w:ind w:left="561" w:hanging="360"/>
      </w:pPr>
      <w:rPr>
        <w:rFonts w:ascii="Carlito" w:eastAsia="Carlito" w:hAnsi="Carlito" w:cs="Carlito" w:hint="default"/>
        <w:w w:val="100"/>
        <w:sz w:val="22"/>
        <w:szCs w:val="22"/>
        <w:lang w:val="hr-HR" w:eastAsia="en-US" w:bidi="ar-SA"/>
      </w:rPr>
    </w:lvl>
    <w:lvl w:ilvl="1" w:tplc="DD6641FA">
      <w:numFmt w:val="bullet"/>
      <w:lvlText w:val="•"/>
      <w:lvlJc w:val="left"/>
      <w:pPr>
        <w:ind w:left="825" w:hanging="360"/>
      </w:pPr>
      <w:rPr>
        <w:rFonts w:hint="default"/>
        <w:lang w:val="hr-HR" w:eastAsia="en-US" w:bidi="ar-SA"/>
      </w:rPr>
    </w:lvl>
    <w:lvl w:ilvl="2" w:tplc="941440C8">
      <w:numFmt w:val="bullet"/>
      <w:lvlText w:val="•"/>
      <w:lvlJc w:val="left"/>
      <w:pPr>
        <w:ind w:left="1091" w:hanging="360"/>
      </w:pPr>
      <w:rPr>
        <w:rFonts w:hint="default"/>
        <w:lang w:val="hr-HR" w:eastAsia="en-US" w:bidi="ar-SA"/>
      </w:rPr>
    </w:lvl>
    <w:lvl w:ilvl="3" w:tplc="8A485F48">
      <w:numFmt w:val="bullet"/>
      <w:lvlText w:val="•"/>
      <w:lvlJc w:val="left"/>
      <w:pPr>
        <w:ind w:left="1357" w:hanging="360"/>
      </w:pPr>
      <w:rPr>
        <w:rFonts w:hint="default"/>
        <w:lang w:val="hr-HR" w:eastAsia="en-US" w:bidi="ar-SA"/>
      </w:rPr>
    </w:lvl>
    <w:lvl w:ilvl="4" w:tplc="C148844C">
      <w:numFmt w:val="bullet"/>
      <w:lvlText w:val="•"/>
      <w:lvlJc w:val="left"/>
      <w:pPr>
        <w:ind w:left="1623" w:hanging="360"/>
      </w:pPr>
      <w:rPr>
        <w:rFonts w:hint="default"/>
        <w:lang w:val="hr-HR" w:eastAsia="en-US" w:bidi="ar-SA"/>
      </w:rPr>
    </w:lvl>
    <w:lvl w:ilvl="5" w:tplc="BD20F8E4">
      <w:numFmt w:val="bullet"/>
      <w:lvlText w:val="•"/>
      <w:lvlJc w:val="left"/>
      <w:pPr>
        <w:ind w:left="1889" w:hanging="360"/>
      </w:pPr>
      <w:rPr>
        <w:rFonts w:hint="default"/>
        <w:lang w:val="hr-HR" w:eastAsia="en-US" w:bidi="ar-SA"/>
      </w:rPr>
    </w:lvl>
    <w:lvl w:ilvl="6" w:tplc="EEFAA91A">
      <w:numFmt w:val="bullet"/>
      <w:lvlText w:val="•"/>
      <w:lvlJc w:val="left"/>
      <w:pPr>
        <w:ind w:left="2155" w:hanging="360"/>
      </w:pPr>
      <w:rPr>
        <w:rFonts w:hint="default"/>
        <w:lang w:val="hr-HR" w:eastAsia="en-US" w:bidi="ar-SA"/>
      </w:rPr>
    </w:lvl>
    <w:lvl w:ilvl="7" w:tplc="E4B0D4BC">
      <w:numFmt w:val="bullet"/>
      <w:lvlText w:val="•"/>
      <w:lvlJc w:val="left"/>
      <w:pPr>
        <w:ind w:left="2421" w:hanging="360"/>
      </w:pPr>
      <w:rPr>
        <w:rFonts w:hint="default"/>
        <w:lang w:val="hr-HR" w:eastAsia="en-US" w:bidi="ar-SA"/>
      </w:rPr>
    </w:lvl>
    <w:lvl w:ilvl="8" w:tplc="ABCC47D0">
      <w:numFmt w:val="bullet"/>
      <w:lvlText w:val="•"/>
      <w:lvlJc w:val="left"/>
      <w:pPr>
        <w:ind w:left="2687" w:hanging="360"/>
      </w:pPr>
      <w:rPr>
        <w:rFonts w:hint="default"/>
        <w:lang w:val="hr-HR" w:eastAsia="en-US" w:bidi="ar-SA"/>
      </w:rPr>
    </w:lvl>
  </w:abstractNum>
  <w:abstractNum w:abstractNumId="229" w15:restartNumberingAfterBreak="0">
    <w:nsid w:val="7A3F22ED"/>
    <w:multiLevelType w:val="hybridMultilevel"/>
    <w:tmpl w:val="47D40076"/>
    <w:lvl w:ilvl="0" w:tplc="ECEA68D6">
      <w:start w:val="1"/>
      <w:numFmt w:val="bullet"/>
      <w:lvlText w:val=""/>
      <w:lvlJc w:val="left"/>
      <w:pPr>
        <w:ind w:left="720" w:hanging="360"/>
      </w:pPr>
      <w:rPr>
        <w:rFonts w:ascii="Wingdings" w:hAnsi="Wingdings"/>
      </w:rPr>
    </w:lvl>
    <w:lvl w:ilvl="1" w:tplc="4866D42A" w:tentative="1">
      <w:start w:val="1"/>
      <w:numFmt w:val="bullet"/>
      <w:lvlText w:val="o"/>
      <w:lvlJc w:val="left"/>
      <w:pPr>
        <w:ind w:left="1440" w:hanging="360"/>
      </w:pPr>
      <w:rPr>
        <w:rFonts w:ascii="Courier New" w:hAnsi="Courier New" w:cs="Courier New"/>
      </w:rPr>
    </w:lvl>
    <w:lvl w:ilvl="2" w:tplc="01A8E528" w:tentative="1">
      <w:start w:val="1"/>
      <w:numFmt w:val="bullet"/>
      <w:lvlText w:val=""/>
      <w:lvlJc w:val="left"/>
      <w:pPr>
        <w:ind w:left="2160" w:hanging="360"/>
      </w:pPr>
      <w:rPr>
        <w:rFonts w:ascii="Wingdings" w:hAnsi="Wingdings"/>
      </w:rPr>
    </w:lvl>
    <w:lvl w:ilvl="3" w:tplc="D470761E" w:tentative="1">
      <w:start w:val="1"/>
      <w:numFmt w:val="bullet"/>
      <w:lvlText w:val=""/>
      <w:lvlJc w:val="left"/>
      <w:pPr>
        <w:ind w:left="2880" w:hanging="360"/>
      </w:pPr>
      <w:rPr>
        <w:rFonts w:ascii="Symbol" w:hAnsi="Symbol"/>
      </w:rPr>
    </w:lvl>
    <w:lvl w:ilvl="4" w:tplc="F4981646" w:tentative="1">
      <w:start w:val="1"/>
      <w:numFmt w:val="bullet"/>
      <w:lvlText w:val="o"/>
      <w:lvlJc w:val="left"/>
      <w:pPr>
        <w:ind w:left="3600" w:hanging="360"/>
      </w:pPr>
      <w:rPr>
        <w:rFonts w:ascii="Courier New" w:hAnsi="Courier New" w:cs="Courier New"/>
      </w:rPr>
    </w:lvl>
    <w:lvl w:ilvl="5" w:tplc="E9061E7C" w:tentative="1">
      <w:start w:val="1"/>
      <w:numFmt w:val="bullet"/>
      <w:lvlText w:val=""/>
      <w:lvlJc w:val="left"/>
      <w:pPr>
        <w:ind w:left="4320" w:hanging="360"/>
      </w:pPr>
      <w:rPr>
        <w:rFonts w:ascii="Wingdings" w:hAnsi="Wingdings"/>
      </w:rPr>
    </w:lvl>
    <w:lvl w:ilvl="6" w:tplc="C5F8491A" w:tentative="1">
      <w:start w:val="1"/>
      <w:numFmt w:val="bullet"/>
      <w:lvlText w:val=""/>
      <w:lvlJc w:val="left"/>
      <w:pPr>
        <w:ind w:left="5040" w:hanging="360"/>
      </w:pPr>
      <w:rPr>
        <w:rFonts w:ascii="Symbol" w:hAnsi="Symbol"/>
      </w:rPr>
    </w:lvl>
    <w:lvl w:ilvl="7" w:tplc="E2580EA2" w:tentative="1">
      <w:start w:val="1"/>
      <w:numFmt w:val="bullet"/>
      <w:lvlText w:val="o"/>
      <w:lvlJc w:val="left"/>
      <w:pPr>
        <w:ind w:left="5760" w:hanging="360"/>
      </w:pPr>
      <w:rPr>
        <w:rFonts w:ascii="Courier New" w:hAnsi="Courier New" w:cs="Courier New"/>
      </w:rPr>
    </w:lvl>
    <w:lvl w:ilvl="8" w:tplc="D21AE0A6" w:tentative="1">
      <w:start w:val="1"/>
      <w:numFmt w:val="bullet"/>
      <w:lvlText w:val=""/>
      <w:lvlJc w:val="left"/>
      <w:pPr>
        <w:ind w:left="6480" w:hanging="360"/>
      </w:pPr>
      <w:rPr>
        <w:rFonts w:ascii="Wingdings" w:hAnsi="Wingdings"/>
      </w:rPr>
    </w:lvl>
  </w:abstractNum>
  <w:abstractNum w:abstractNumId="230" w15:restartNumberingAfterBreak="0">
    <w:nsid w:val="7B4902BF"/>
    <w:multiLevelType w:val="hybridMultilevel"/>
    <w:tmpl w:val="7758CB66"/>
    <w:lvl w:ilvl="0" w:tplc="0C06A3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7BF37D7D"/>
    <w:multiLevelType w:val="hybridMultilevel"/>
    <w:tmpl w:val="0CA43988"/>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2" w15:restartNumberingAfterBreak="0">
    <w:nsid w:val="7BF6690E"/>
    <w:multiLevelType w:val="hybridMultilevel"/>
    <w:tmpl w:val="07C4369A"/>
    <w:lvl w:ilvl="0" w:tplc="11D2F2F8">
      <w:numFmt w:val="bullet"/>
      <w:lvlText w:val="-"/>
      <w:lvlJc w:val="left"/>
      <w:pPr>
        <w:ind w:left="736" w:hanging="360"/>
      </w:pPr>
      <w:rPr>
        <w:rFonts w:ascii="Carlito" w:eastAsia="Carlito" w:hAnsi="Carlito" w:cs="Carlito" w:hint="default"/>
        <w:w w:val="100"/>
        <w:sz w:val="22"/>
        <w:szCs w:val="22"/>
        <w:lang w:val="hr-HR" w:eastAsia="en-US" w:bidi="ar-SA"/>
      </w:rPr>
    </w:lvl>
    <w:lvl w:ilvl="1" w:tplc="DEAAD024">
      <w:numFmt w:val="bullet"/>
      <w:lvlText w:val="•"/>
      <w:lvlJc w:val="left"/>
      <w:pPr>
        <w:ind w:left="992" w:hanging="360"/>
      </w:pPr>
      <w:rPr>
        <w:rFonts w:hint="default"/>
        <w:lang w:val="hr-HR" w:eastAsia="en-US" w:bidi="ar-SA"/>
      </w:rPr>
    </w:lvl>
    <w:lvl w:ilvl="2" w:tplc="A1E2C426">
      <w:numFmt w:val="bullet"/>
      <w:lvlText w:val="•"/>
      <w:lvlJc w:val="left"/>
      <w:pPr>
        <w:ind w:left="1245" w:hanging="360"/>
      </w:pPr>
      <w:rPr>
        <w:rFonts w:hint="default"/>
        <w:lang w:val="hr-HR" w:eastAsia="en-US" w:bidi="ar-SA"/>
      </w:rPr>
    </w:lvl>
    <w:lvl w:ilvl="3" w:tplc="777EC308">
      <w:numFmt w:val="bullet"/>
      <w:lvlText w:val="•"/>
      <w:lvlJc w:val="left"/>
      <w:pPr>
        <w:ind w:left="1498" w:hanging="360"/>
      </w:pPr>
      <w:rPr>
        <w:rFonts w:hint="default"/>
        <w:lang w:val="hr-HR" w:eastAsia="en-US" w:bidi="ar-SA"/>
      </w:rPr>
    </w:lvl>
    <w:lvl w:ilvl="4" w:tplc="B2D2CCB4">
      <w:numFmt w:val="bullet"/>
      <w:lvlText w:val="•"/>
      <w:lvlJc w:val="left"/>
      <w:pPr>
        <w:ind w:left="1751" w:hanging="360"/>
      </w:pPr>
      <w:rPr>
        <w:rFonts w:hint="default"/>
        <w:lang w:val="hr-HR" w:eastAsia="en-US" w:bidi="ar-SA"/>
      </w:rPr>
    </w:lvl>
    <w:lvl w:ilvl="5" w:tplc="D334202E">
      <w:numFmt w:val="bullet"/>
      <w:lvlText w:val="•"/>
      <w:lvlJc w:val="left"/>
      <w:pPr>
        <w:ind w:left="2004" w:hanging="360"/>
      </w:pPr>
      <w:rPr>
        <w:rFonts w:hint="default"/>
        <w:lang w:val="hr-HR" w:eastAsia="en-US" w:bidi="ar-SA"/>
      </w:rPr>
    </w:lvl>
    <w:lvl w:ilvl="6" w:tplc="D9123804">
      <w:numFmt w:val="bullet"/>
      <w:lvlText w:val="•"/>
      <w:lvlJc w:val="left"/>
      <w:pPr>
        <w:ind w:left="2257" w:hanging="360"/>
      </w:pPr>
      <w:rPr>
        <w:rFonts w:hint="default"/>
        <w:lang w:val="hr-HR" w:eastAsia="en-US" w:bidi="ar-SA"/>
      </w:rPr>
    </w:lvl>
    <w:lvl w:ilvl="7" w:tplc="540E0C7A">
      <w:numFmt w:val="bullet"/>
      <w:lvlText w:val="•"/>
      <w:lvlJc w:val="left"/>
      <w:pPr>
        <w:ind w:left="2510" w:hanging="360"/>
      </w:pPr>
      <w:rPr>
        <w:rFonts w:hint="default"/>
        <w:lang w:val="hr-HR" w:eastAsia="en-US" w:bidi="ar-SA"/>
      </w:rPr>
    </w:lvl>
    <w:lvl w:ilvl="8" w:tplc="DE9EF66A">
      <w:numFmt w:val="bullet"/>
      <w:lvlText w:val="•"/>
      <w:lvlJc w:val="left"/>
      <w:pPr>
        <w:ind w:left="2763" w:hanging="360"/>
      </w:pPr>
      <w:rPr>
        <w:rFonts w:hint="default"/>
        <w:lang w:val="hr-HR" w:eastAsia="en-US" w:bidi="ar-SA"/>
      </w:rPr>
    </w:lvl>
  </w:abstractNum>
  <w:abstractNum w:abstractNumId="233" w15:restartNumberingAfterBreak="0">
    <w:nsid w:val="7C2A3DE2"/>
    <w:multiLevelType w:val="singleLevel"/>
    <w:tmpl w:val="EC984CE0"/>
    <w:lvl w:ilvl="0">
      <w:start w:val="1"/>
      <w:numFmt w:val="bullet"/>
      <w:lvlText w:val="-"/>
      <w:lvlJc w:val="left"/>
      <w:pPr>
        <w:tabs>
          <w:tab w:val="num" w:pos="360"/>
        </w:tabs>
        <w:ind w:left="360" w:hanging="360"/>
      </w:pPr>
      <w:rPr>
        <w:rFonts w:hint="default"/>
      </w:rPr>
    </w:lvl>
  </w:abstractNum>
  <w:abstractNum w:abstractNumId="234" w15:restartNumberingAfterBreak="0">
    <w:nsid w:val="7CA51DCE"/>
    <w:multiLevelType w:val="hybridMultilevel"/>
    <w:tmpl w:val="349A5F1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5" w15:restartNumberingAfterBreak="0">
    <w:nsid w:val="7D2A042E"/>
    <w:multiLevelType w:val="singleLevel"/>
    <w:tmpl w:val="EC984CE0"/>
    <w:lvl w:ilvl="0">
      <w:start w:val="1"/>
      <w:numFmt w:val="bullet"/>
      <w:lvlText w:val="-"/>
      <w:lvlJc w:val="left"/>
      <w:pPr>
        <w:tabs>
          <w:tab w:val="num" w:pos="360"/>
        </w:tabs>
        <w:ind w:left="360" w:hanging="360"/>
      </w:pPr>
      <w:rPr>
        <w:rFonts w:hint="default"/>
      </w:rPr>
    </w:lvl>
  </w:abstractNum>
  <w:abstractNum w:abstractNumId="236" w15:restartNumberingAfterBreak="0">
    <w:nsid w:val="7D4E749C"/>
    <w:multiLevelType w:val="hybridMultilevel"/>
    <w:tmpl w:val="BA700DF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7" w15:restartNumberingAfterBreak="0">
    <w:nsid w:val="7DCD02AA"/>
    <w:multiLevelType w:val="singleLevel"/>
    <w:tmpl w:val="EC984CE0"/>
    <w:lvl w:ilvl="0">
      <w:start w:val="1"/>
      <w:numFmt w:val="bullet"/>
      <w:lvlText w:val="-"/>
      <w:lvlJc w:val="left"/>
      <w:pPr>
        <w:tabs>
          <w:tab w:val="num" w:pos="360"/>
        </w:tabs>
        <w:ind w:left="360" w:hanging="360"/>
      </w:pPr>
      <w:rPr>
        <w:rFonts w:hint="default"/>
      </w:rPr>
    </w:lvl>
  </w:abstractNum>
  <w:abstractNum w:abstractNumId="238" w15:restartNumberingAfterBreak="0">
    <w:nsid w:val="7E21086E"/>
    <w:multiLevelType w:val="hybridMultilevel"/>
    <w:tmpl w:val="5E16D9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7E2817AE"/>
    <w:multiLevelType w:val="singleLevel"/>
    <w:tmpl w:val="3752A558"/>
    <w:lvl w:ilvl="0">
      <w:start w:val="1"/>
      <w:numFmt w:val="bullet"/>
      <w:lvlText w:val="-"/>
      <w:lvlJc w:val="left"/>
      <w:pPr>
        <w:tabs>
          <w:tab w:val="num" w:pos="454"/>
        </w:tabs>
        <w:ind w:left="360" w:firstLine="94"/>
      </w:pPr>
      <w:rPr>
        <w:rFonts w:hint="default"/>
      </w:rPr>
    </w:lvl>
  </w:abstractNum>
  <w:abstractNum w:abstractNumId="240" w15:restartNumberingAfterBreak="0">
    <w:nsid w:val="7EEF7692"/>
    <w:multiLevelType w:val="hybridMultilevel"/>
    <w:tmpl w:val="085873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1" w15:restartNumberingAfterBreak="0">
    <w:nsid w:val="7F181064"/>
    <w:multiLevelType w:val="hybridMultilevel"/>
    <w:tmpl w:val="6A3E64D8"/>
    <w:lvl w:ilvl="0" w:tplc="6D5A6FB8">
      <w:numFmt w:val="bullet"/>
      <w:suff w:val="space"/>
      <w:lvlText w:val="-"/>
      <w:lvlJc w:val="left"/>
      <w:pPr>
        <w:ind w:left="720" w:hanging="72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7F6F227B"/>
    <w:multiLevelType w:val="singleLevel"/>
    <w:tmpl w:val="EC984CE0"/>
    <w:lvl w:ilvl="0">
      <w:start w:val="1"/>
      <w:numFmt w:val="bullet"/>
      <w:lvlText w:val="-"/>
      <w:lvlJc w:val="left"/>
      <w:pPr>
        <w:tabs>
          <w:tab w:val="num" w:pos="360"/>
        </w:tabs>
        <w:ind w:left="360" w:hanging="360"/>
      </w:pPr>
      <w:rPr>
        <w:rFonts w:hint="default"/>
      </w:rPr>
    </w:lvl>
  </w:abstractNum>
  <w:abstractNum w:abstractNumId="243" w15:restartNumberingAfterBreak="0">
    <w:nsid w:val="7FBB75A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23"/>
    <w:lvlOverride w:ilvl="0">
      <w:startOverride w:val="1"/>
    </w:lvlOverride>
  </w:num>
  <w:num w:numId="3">
    <w:abstractNumId w:val="133"/>
  </w:num>
  <w:num w:numId="4">
    <w:abstractNumId w:val="1"/>
  </w:num>
  <w:num w:numId="5">
    <w:abstractNumId w:val="5"/>
  </w:num>
  <w:num w:numId="6">
    <w:abstractNumId w:val="7"/>
  </w:num>
  <w:num w:numId="7">
    <w:abstractNumId w:val="157"/>
  </w:num>
  <w:num w:numId="8">
    <w:abstractNumId w:val="13"/>
  </w:num>
  <w:num w:numId="9">
    <w:abstractNumId w:val="28"/>
  </w:num>
  <w:num w:numId="10">
    <w:abstractNumId w:val="235"/>
  </w:num>
  <w:num w:numId="11">
    <w:abstractNumId w:val="41"/>
  </w:num>
  <w:num w:numId="12">
    <w:abstractNumId w:val="172"/>
  </w:num>
  <w:num w:numId="13">
    <w:abstractNumId w:val="66"/>
  </w:num>
  <w:num w:numId="14">
    <w:abstractNumId w:val="119"/>
  </w:num>
  <w:num w:numId="15">
    <w:abstractNumId w:val="163"/>
  </w:num>
  <w:num w:numId="16">
    <w:abstractNumId w:val="79"/>
  </w:num>
  <w:num w:numId="17">
    <w:abstractNumId w:val="47"/>
  </w:num>
  <w:num w:numId="18">
    <w:abstractNumId w:val="82"/>
  </w:num>
  <w:num w:numId="19">
    <w:abstractNumId w:val="70"/>
  </w:num>
  <w:num w:numId="20">
    <w:abstractNumId w:val="150"/>
  </w:num>
  <w:num w:numId="21">
    <w:abstractNumId w:val="36"/>
  </w:num>
  <w:num w:numId="22">
    <w:abstractNumId w:val="117"/>
  </w:num>
  <w:num w:numId="23">
    <w:abstractNumId w:val="237"/>
  </w:num>
  <w:num w:numId="24">
    <w:abstractNumId w:val="196"/>
  </w:num>
  <w:num w:numId="25">
    <w:abstractNumId w:val="178"/>
  </w:num>
  <w:num w:numId="26">
    <w:abstractNumId w:val="219"/>
  </w:num>
  <w:num w:numId="27">
    <w:abstractNumId w:val="58"/>
  </w:num>
  <w:num w:numId="28">
    <w:abstractNumId w:val="27"/>
  </w:num>
  <w:num w:numId="29">
    <w:abstractNumId w:val="193"/>
  </w:num>
  <w:num w:numId="30">
    <w:abstractNumId w:val="195"/>
  </w:num>
  <w:num w:numId="31">
    <w:abstractNumId w:val="204"/>
  </w:num>
  <w:num w:numId="32">
    <w:abstractNumId w:val="86"/>
  </w:num>
  <w:num w:numId="33">
    <w:abstractNumId w:val="233"/>
  </w:num>
  <w:num w:numId="34">
    <w:abstractNumId w:val="124"/>
  </w:num>
  <w:num w:numId="35">
    <w:abstractNumId w:val="191"/>
  </w:num>
  <w:num w:numId="36">
    <w:abstractNumId w:val="222"/>
  </w:num>
  <w:num w:numId="37">
    <w:abstractNumId w:val="215"/>
  </w:num>
  <w:num w:numId="38">
    <w:abstractNumId w:val="173"/>
  </w:num>
  <w:num w:numId="39">
    <w:abstractNumId w:val="227"/>
  </w:num>
  <w:num w:numId="40">
    <w:abstractNumId w:val="187"/>
  </w:num>
  <w:num w:numId="41">
    <w:abstractNumId w:val="57"/>
  </w:num>
  <w:num w:numId="42">
    <w:abstractNumId w:val="39"/>
  </w:num>
  <w:num w:numId="43">
    <w:abstractNumId w:val="91"/>
  </w:num>
  <w:num w:numId="44">
    <w:abstractNumId w:val="142"/>
  </w:num>
  <w:num w:numId="45">
    <w:abstractNumId w:val="68"/>
  </w:num>
  <w:num w:numId="46">
    <w:abstractNumId w:val="121"/>
  </w:num>
  <w:num w:numId="47">
    <w:abstractNumId w:val="159"/>
  </w:num>
  <w:num w:numId="48">
    <w:abstractNumId w:val="63"/>
  </w:num>
  <w:num w:numId="49">
    <w:abstractNumId w:val="220"/>
  </w:num>
  <w:num w:numId="50">
    <w:abstractNumId w:val="170"/>
  </w:num>
  <w:num w:numId="51">
    <w:abstractNumId w:val="208"/>
  </w:num>
  <w:num w:numId="52">
    <w:abstractNumId w:val="242"/>
  </w:num>
  <w:num w:numId="53">
    <w:abstractNumId w:val="89"/>
  </w:num>
  <w:num w:numId="54">
    <w:abstractNumId w:val="137"/>
  </w:num>
  <w:num w:numId="55">
    <w:abstractNumId w:val="225"/>
  </w:num>
  <w:num w:numId="56">
    <w:abstractNumId w:val="33"/>
  </w:num>
  <w:num w:numId="57">
    <w:abstractNumId w:val="26"/>
  </w:num>
  <w:num w:numId="58">
    <w:abstractNumId w:val="175"/>
  </w:num>
  <w:num w:numId="59">
    <w:abstractNumId w:val="88"/>
  </w:num>
  <w:num w:numId="60">
    <w:abstractNumId w:val="132"/>
  </w:num>
  <w:num w:numId="61">
    <w:abstractNumId w:val="153"/>
  </w:num>
  <w:num w:numId="62">
    <w:abstractNumId w:val="123"/>
  </w:num>
  <w:num w:numId="63">
    <w:abstractNumId w:val="15"/>
  </w:num>
  <w:num w:numId="64">
    <w:abstractNumId w:val="20"/>
  </w:num>
  <w:num w:numId="65">
    <w:abstractNumId w:val="96"/>
  </w:num>
  <w:num w:numId="66">
    <w:abstractNumId w:val="184"/>
  </w:num>
  <w:num w:numId="67">
    <w:abstractNumId w:val="93"/>
  </w:num>
  <w:num w:numId="68">
    <w:abstractNumId w:val="206"/>
  </w:num>
  <w:num w:numId="69">
    <w:abstractNumId w:val="158"/>
  </w:num>
  <w:num w:numId="70">
    <w:abstractNumId w:val="49"/>
  </w:num>
  <w:num w:numId="71">
    <w:abstractNumId w:val="78"/>
  </w:num>
  <w:num w:numId="72">
    <w:abstractNumId w:val="48"/>
  </w:num>
  <w:num w:numId="73">
    <w:abstractNumId w:val="114"/>
  </w:num>
  <w:num w:numId="74">
    <w:abstractNumId w:val="44"/>
  </w:num>
  <w:num w:numId="75">
    <w:abstractNumId w:val="229"/>
  </w:num>
  <w:num w:numId="76">
    <w:abstractNumId w:val="101"/>
  </w:num>
  <w:num w:numId="77">
    <w:abstractNumId w:val="198"/>
  </w:num>
  <w:num w:numId="78">
    <w:abstractNumId w:val="17"/>
  </w:num>
  <w:num w:numId="79">
    <w:abstractNumId w:val="210"/>
  </w:num>
  <w:num w:numId="80">
    <w:abstractNumId w:val="168"/>
  </w:num>
  <w:num w:numId="81">
    <w:abstractNumId w:val="152"/>
  </w:num>
  <w:num w:numId="82">
    <w:abstractNumId w:val="60"/>
  </w:num>
  <w:num w:numId="83">
    <w:abstractNumId w:val="221"/>
  </w:num>
  <w:num w:numId="84">
    <w:abstractNumId w:val="139"/>
  </w:num>
  <w:num w:numId="85">
    <w:abstractNumId w:val="23"/>
  </w:num>
  <w:num w:numId="8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2"/>
  </w:num>
  <w:num w:numId="88">
    <w:abstractNumId w:val="87"/>
  </w:num>
  <w:num w:numId="89">
    <w:abstractNumId w:val="135"/>
  </w:num>
  <w:num w:numId="90">
    <w:abstractNumId w:val="75"/>
  </w:num>
  <w:num w:numId="91">
    <w:abstractNumId w:val="31"/>
  </w:num>
  <w:num w:numId="92">
    <w:abstractNumId w:val="120"/>
  </w:num>
  <w:num w:numId="93">
    <w:abstractNumId w:val="90"/>
  </w:num>
  <w:num w:numId="94">
    <w:abstractNumId w:val="197"/>
  </w:num>
  <w:num w:numId="95">
    <w:abstractNumId w:val="213"/>
  </w:num>
  <w:num w:numId="96">
    <w:abstractNumId w:val="138"/>
  </w:num>
  <w:num w:numId="97">
    <w:abstractNumId w:val="151"/>
  </w:num>
  <w:num w:numId="98">
    <w:abstractNumId w:val="125"/>
  </w:num>
  <w:num w:numId="99">
    <w:abstractNumId w:val="232"/>
  </w:num>
  <w:num w:numId="100">
    <w:abstractNumId w:val="192"/>
  </w:num>
  <w:num w:numId="101">
    <w:abstractNumId w:val="174"/>
  </w:num>
  <w:num w:numId="102">
    <w:abstractNumId w:val="100"/>
  </w:num>
  <w:num w:numId="103">
    <w:abstractNumId w:val="154"/>
  </w:num>
  <w:num w:numId="104">
    <w:abstractNumId w:val="185"/>
  </w:num>
  <w:num w:numId="105">
    <w:abstractNumId w:val="115"/>
  </w:num>
  <w:num w:numId="106">
    <w:abstractNumId w:val="162"/>
  </w:num>
  <w:num w:numId="107">
    <w:abstractNumId w:val="10"/>
  </w:num>
  <w:num w:numId="108">
    <w:abstractNumId w:val="129"/>
  </w:num>
  <w:num w:numId="109">
    <w:abstractNumId w:val="134"/>
  </w:num>
  <w:num w:numId="110">
    <w:abstractNumId w:val="116"/>
  </w:num>
  <w:num w:numId="111">
    <w:abstractNumId w:val="95"/>
  </w:num>
  <w:num w:numId="112">
    <w:abstractNumId w:val="107"/>
  </w:num>
  <w:num w:numId="113">
    <w:abstractNumId w:val="19"/>
  </w:num>
  <w:num w:numId="114">
    <w:abstractNumId w:val="55"/>
  </w:num>
  <w:num w:numId="115">
    <w:abstractNumId w:val="228"/>
  </w:num>
  <w:num w:numId="116">
    <w:abstractNumId w:val="217"/>
  </w:num>
  <w:num w:numId="117">
    <w:abstractNumId w:val="51"/>
  </w:num>
  <w:num w:numId="118">
    <w:abstractNumId w:val="205"/>
  </w:num>
  <w:num w:numId="119">
    <w:abstractNumId w:val="181"/>
  </w:num>
  <w:num w:numId="12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1"/>
  </w:num>
  <w:num w:numId="122">
    <w:abstractNumId w:val="148"/>
  </w:num>
  <w:num w:numId="123">
    <w:abstractNumId w:val="108"/>
  </w:num>
  <w:num w:numId="124">
    <w:abstractNumId w:val="177"/>
  </w:num>
  <w:num w:numId="125">
    <w:abstractNumId w:val="42"/>
  </w:num>
  <w:num w:numId="126">
    <w:abstractNumId w:val="214"/>
  </w:num>
  <w:num w:numId="127">
    <w:abstractNumId w:val="216"/>
  </w:num>
  <w:num w:numId="128">
    <w:abstractNumId w:val="65"/>
  </w:num>
  <w:num w:numId="129">
    <w:abstractNumId w:val="73"/>
  </w:num>
  <w:num w:numId="130">
    <w:abstractNumId w:val="171"/>
  </w:num>
  <w:num w:numId="131">
    <w:abstractNumId w:val="83"/>
  </w:num>
  <w:num w:numId="132">
    <w:abstractNumId w:val="77"/>
  </w:num>
  <w:num w:numId="133">
    <w:abstractNumId w:val="61"/>
  </w:num>
  <w:num w:numId="134">
    <w:abstractNumId w:val="98"/>
  </w:num>
  <w:num w:numId="135">
    <w:abstractNumId w:val="50"/>
  </w:num>
  <w:num w:numId="136">
    <w:abstractNumId w:val="186"/>
  </w:num>
  <w:num w:numId="137">
    <w:abstractNumId w:val="190"/>
  </w:num>
  <w:num w:numId="138">
    <w:abstractNumId w:val="144"/>
  </w:num>
  <w:num w:numId="139">
    <w:abstractNumId w:val="180"/>
  </w:num>
  <w:num w:numId="140">
    <w:abstractNumId w:val="140"/>
  </w:num>
  <w:num w:numId="141">
    <w:abstractNumId w:val="56"/>
  </w:num>
  <w:num w:numId="142">
    <w:abstractNumId w:val="46"/>
  </w:num>
  <w:num w:numId="143">
    <w:abstractNumId w:val="38"/>
  </w:num>
  <w:num w:numId="144">
    <w:abstractNumId w:val="130"/>
  </w:num>
  <w:num w:numId="145">
    <w:abstractNumId w:val="30"/>
  </w:num>
  <w:num w:numId="146">
    <w:abstractNumId w:val="179"/>
  </w:num>
  <w:num w:numId="147">
    <w:abstractNumId w:val="118"/>
  </w:num>
  <w:num w:numId="148">
    <w:abstractNumId w:val="16"/>
  </w:num>
  <w:num w:numId="149">
    <w:abstractNumId w:val="35"/>
  </w:num>
  <w:num w:numId="150">
    <w:abstractNumId w:val="81"/>
  </w:num>
  <w:num w:numId="151">
    <w:abstractNumId w:val="194"/>
  </w:num>
  <w:num w:numId="152">
    <w:abstractNumId w:val="103"/>
  </w:num>
  <w:num w:numId="153">
    <w:abstractNumId w:val="109"/>
  </w:num>
  <w:num w:numId="154">
    <w:abstractNumId w:val="52"/>
  </w:num>
  <w:num w:numId="155">
    <w:abstractNumId w:val="240"/>
  </w:num>
  <w:num w:numId="156">
    <w:abstractNumId w:val="176"/>
  </w:num>
  <w:num w:numId="157">
    <w:abstractNumId w:val="166"/>
  </w:num>
  <w:num w:numId="158">
    <w:abstractNumId w:val="160"/>
  </w:num>
  <w:num w:numId="159">
    <w:abstractNumId w:val="104"/>
  </w:num>
  <w:num w:numId="160">
    <w:abstractNumId w:val="136"/>
  </w:num>
  <w:num w:numId="161">
    <w:abstractNumId w:val="37"/>
  </w:num>
  <w:num w:numId="162">
    <w:abstractNumId w:val="94"/>
  </w:num>
  <w:num w:numId="163">
    <w:abstractNumId w:val="128"/>
  </w:num>
  <w:num w:numId="164">
    <w:abstractNumId w:val="80"/>
  </w:num>
  <w:num w:numId="165">
    <w:abstractNumId w:val="167"/>
  </w:num>
  <w:num w:numId="166">
    <w:abstractNumId w:val="183"/>
  </w:num>
  <w:num w:numId="167">
    <w:abstractNumId w:val="209"/>
  </w:num>
  <w:num w:numId="168">
    <w:abstractNumId w:val="85"/>
  </w:num>
  <w:num w:numId="169">
    <w:abstractNumId w:val="32"/>
  </w:num>
  <w:num w:numId="170">
    <w:abstractNumId w:val="71"/>
  </w:num>
  <w:num w:numId="171">
    <w:abstractNumId w:val="25"/>
  </w:num>
  <w:num w:numId="172">
    <w:abstractNumId w:val="146"/>
  </w:num>
  <w:num w:numId="173">
    <w:abstractNumId w:val="62"/>
  </w:num>
  <w:num w:numId="174">
    <w:abstractNumId w:val="14"/>
  </w:num>
  <w:num w:numId="175">
    <w:abstractNumId w:val="34"/>
  </w:num>
  <w:num w:numId="176">
    <w:abstractNumId w:val="149"/>
  </w:num>
  <w:num w:numId="177">
    <w:abstractNumId w:val="53"/>
  </w:num>
  <w:num w:numId="178">
    <w:abstractNumId w:val="64"/>
  </w:num>
  <w:num w:numId="179">
    <w:abstractNumId w:val="69"/>
  </w:num>
  <w:num w:numId="180">
    <w:abstractNumId w:val="203"/>
  </w:num>
  <w:num w:numId="181">
    <w:abstractNumId w:val="201"/>
  </w:num>
  <w:num w:numId="182">
    <w:abstractNumId w:val="45"/>
  </w:num>
  <w:num w:numId="183">
    <w:abstractNumId w:val="169"/>
  </w:num>
  <w:num w:numId="184">
    <w:abstractNumId w:val="207"/>
  </w:num>
  <w:num w:numId="185">
    <w:abstractNumId w:val="72"/>
  </w:num>
  <w:num w:numId="186">
    <w:abstractNumId w:val="212"/>
  </w:num>
  <w:num w:numId="187">
    <w:abstractNumId w:val="11"/>
  </w:num>
  <w:num w:numId="188">
    <w:abstractNumId w:val="143"/>
  </w:num>
  <w:num w:numId="189">
    <w:abstractNumId w:val="22"/>
  </w:num>
  <w:num w:numId="190">
    <w:abstractNumId w:val="113"/>
  </w:num>
  <w:num w:numId="191">
    <w:abstractNumId w:val="110"/>
  </w:num>
  <w:num w:numId="192">
    <w:abstractNumId w:val="236"/>
  </w:num>
  <w:num w:numId="193">
    <w:abstractNumId w:val="122"/>
  </w:num>
  <w:num w:numId="194">
    <w:abstractNumId w:val="200"/>
  </w:num>
  <w:num w:numId="195">
    <w:abstractNumId w:val="97"/>
  </w:num>
  <w:num w:numId="196">
    <w:abstractNumId w:val="67"/>
  </w:num>
  <w:num w:numId="197">
    <w:abstractNumId w:val="43"/>
  </w:num>
  <w:num w:numId="198">
    <w:abstractNumId w:val="92"/>
  </w:num>
  <w:num w:numId="199">
    <w:abstractNumId w:val="231"/>
  </w:num>
  <w:num w:numId="200">
    <w:abstractNumId w:val="18"/>
  </w:num>
  <w:num w:numId="201">
    <w:abstractNumId w:val="76"/>
  </w:num>
  <w:num w:numId="202">
    <w:abstractNumId w:val="189"/>
  </w:num>
  <w:num w:numId="203">
    <w:abstractNumId w:val="234"/>
  </w:num>
  <w:num w:numId="204">
    <w:abstractNumId w:val="165"/>
  </w:num>
  <w:num w:numId="205">
    <w:abstractNumId w:val="226"/>
  </w:num>
  <w:num w:numId="206">
    <w:abstractNumId w:val="164"/>
  </w:num>
  <w:num w:numId="207">
    <w:abstractNumId w:val="147"/>
  </w:num>
  <w:num w:numId="208">
    <w:abstractNumId w:val="131"/>
  </w:num>
  <w:num w:numId="209">
    <w:abstractNumId w:val="111"/>
  </w:num>
  <w:num w:numId="210">
    <w:abstractNumId w:val="24"/>
  </w:num>
  <w:num w:numId="211">
    <w:abstractNumId w:val="188"/>
  </w:num>
  <w:num w:numId="212">
    <w:abstractNumId w:val="238"/>
  </w:num>
  <w:num w:numId="213">
    <w:abstractNumId w:val="126"/>
  </w:num>
  <w:num w:numId="214">
    <w:abstractNumId w:val="106"/>
  </w:num>
  <w:num w:numId="215">
    <w:abstractNumId w:val="145"/>
  </w:num>
  <w:num w:numId="216">
    <w:abstractNumId w:val="155"/>
  </w:num>
  <w:num w:numId="217">
    <w:abstractNumId w:val="199"/>
  </w:num>
  <w:num w:numId="218">
    <w:abstractNumId w:val="40"/>
  </w:num>
  <w:num w:numId="219">
    <w:abstractNumId w:val="54"/>
  </w:num>
  <w:num w:numId="220">
    <w:abstractNumId w:val="218"/>
  </w:num>
  <w:num w:numId="221">
    <w:abstractNumId w:val="84"/>
  </w:num>
  <w:num w:numId="222">
    <w:abstractNumId w:val="241"/>
  </w:num>
  <w:num w:numId="223">
    <w:abstractNumId w:val="202"/>
  </w:num>
  <w:num w:numId="224">
    <w:abstractNumId w:val="239"/>
  </w:num>
  <w:num w:numId="225">
    <w:abstractNumId w:val="224"/>
  </w:num>
  <w:num w:numId="226">
    <w:abstractNumId w:val="112"/>
  </w:num>
  <w:num w:numId="227">
    <w:abstractNumId w:val="12"/>
  </w:num>
  <w:num w:numId="228">
    <w:abstractNumId w:val="127"/>
  </w:num>
  <w:num w:numId="229">
    <w:abstractNumId w:val="230"/>
  </w:num>
  <w:num w:numId="230">
    <w:abstractNumId w:val="156"/>
  </w:num>
  <w:num w:numId="231">
    <w:abstractNumId w:val="105"/>
  </w:num>
  <w:num w:numId="232">
    <w:abstractNumId w:val="21"/>
  </w:num>
  <w:num w:numId="233">
    <w:abstractNumId w:val="243"/>
  </w:num>
  <w:num w:numId="234">
    <w:abstractNumId w:val="74"/>
  </w:num>
  <w:num w:numId="235">
    <w:abstractNumId w:val="211"/>
  </w:num>
  <w:num w:numId="236">
    <w:abstractNumId w:val="59"/>
  </w:num>
  <w:num w:numId="237">
    <w:abstractNumId w:val="102"/>
  </w:num>
  <w:num w:numId="238">
    <w:abstractNumId w:val="156"/>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8E"/>
    <w:rsid w:val="000010CB"/>
    <w:rsid w:val="000012E7"/>
    <w:rsid w:val="000028F9"/>
    <w:rsid w:val="000040A0"/>
    <w:rsid w:val="000110E1"/>
    <w:rsid w:val="00016180"/>
    <w:rsid w:val="00017B70"/>
    <w:rsid w:val="000257DC"/>
    <w:rsid w:val="00033D95"/>
    <w:rsid w:val="000400A9"/>
    <w:rsid w:val="000508E4"/>
    <w:rsid w:val="00052269"/>
    <w:rsid w:val="00054A57"/>
    <w:rsid w:val="0005607C"/>
    <w:rsid w:val="0006534C"/>
    <w:rsid w:val="00067DD7"/>
    <w:rsid w:val="00073065"/>
    <w:rsid w:val="000746CA"/>
    <w:rsid w:val="000770E5"/>
    <w:rsid w:val="000832CA"/>
    <w:rsid w:val="0008437C"/>
    <w:rsid w:val="000963E4"/>
    <w:rsid w:val="000969E9"/>
    <w:rsid w:val="00097730"/>
    <w:rsid w:val="000A16A0"/>
    <w:rsid w:val="000A3591"/>
    <w:rsid w:val="000B2A23"/>
    <w:rsid w:val="000B343E"/>
    <w:rsid w:val="000C1D1B"/>
    <w:rsid w:val="000D1E8E"/>
    <w:rsid w:val="000D5B17"/>
    <w:rsid w:val="000E0ED4"/>
    <w:rsid w:val="00103F69"/>
    <w:rsid w:val="00111A61"/>
    <w:rsid w:val="001135B2"/>
    <w:rsid w:val="001160B6"/>
    <w:rsid w:val="0012552A"/>
    <w:rsid w:val="001255DD"/>
    <w:rsid w:val="00125E10"/>
    <w:rsid w:val="001322A7"/>
    <w:rsid w:val="001358A3"/>
    <w:rsid w:val="001363CD"/>
    <w:rsid w:val="001458AB"/>
    <w:rsid w:val="00145E25"/>
    <w:rsid w:val="00161B28"/>
    <w:rsid w:val="001675C9"/>
    <w:rsid w:val="00174E8E"/>
    <w:rsid w:val="001816AB"/>
    <w:rsid w:val="00192D2F"/>
    <w:rsid w:val="00195F2A"/>
    <w:rsid w:val="001A20D2"/>
    <w:rsid w:val="001A2CDF"/>
    <w:rsid w:val="001A527F"/>
    <w:rsid w:val="001B03A6"/>
    <w:rsid w:val="001C1923"/>
    <w:rsid w:val="001D28A6"/>
    <w:rsid w:val="001E5156"/>
    <w:rsid w:val="002113D5"/>
    <w:rsid w:val="00220E78"/>
    <w:rsid w:val="002210EF"/>
    <w:rsid w:val="00237597"/>
    <w:rsid w:val="002445C3"/>
    <w:rsid w:val="00245B83"/>
    <w:rsid w:val="00247358"/>
    <w:rsid w:val="00251F31"/>
    <w:rsid w:val="0027347B"/>
    <w:rsid w:val="00282E0F"/>
    <w:rsid w:val="0029376C"/>
    <w:rsid w:val="002B5215"/>
    <w:rsid w:val="002B6482"/>
    <w:rsid w:val="002C1F92"/>
    <w:rsid w:val="002C26D8"/>
    <w:rsid w:val="002C58C8"/>
    <w:rsid w:val="002D3EE6"/>
    <w:rsid w:val="002E220E"/>
    <w:rsid w:val="002F370F"/>
    <w:rsid w:val="002F5866"/>
    <w:rsid w:val="00301CD5"/>
    <w:rsid w:val="003031A4"/>
    <w:rsid w:val="003037DB"/>
    <w:rsid w:val="003069D8"/>
    <w:rsid w:val="0031099C"/>
    <w:rsid w:val="00325CB3"/>
    <w:rsid w:val="00332339"/>
    <w:rsid w:val="00351E2D"/>
    <w:rsid w:val="00357FBD"/>
    <w:rsid w:val="00363354"/>
    <w:rsid w:val="00364638"/>
    <w:rsid w:val="00366649"/>
    <w:rsid w:val="003710B7"/>
    <w:rsid w:val="00374726"/>
    <w:rsid w:val="00375FEB"/>
    <w:rsid w:val="003777F4"/>
    <w:rsid w:val="00391B00"/>
    <w:rsid w:val="0039368E"/>
    <w:rsid w:val="00394F3E"/>
    <w:rsid w:val="0039783A"/>
    <w:rsid w:val="003A0813"/>
    <w:rsid w:val="003A7BAD"/>
    <w:rsid w:val="003B06D9"/>
    <w:rsid w:val="003B5385"/>
    <w:rsid w:val="003C057B"/>
    <w:rsid w:val="003C1090"/>
    <w:rsid w:val="003D186A"/>
    <w:rsid w:val="003E42BD"/>
    <w:rsid w:val="003E723B"/>
    <w:rsid w:val="003F3C3B"/>
    <w:rsid w:val="003F4ACF"/>
    <w:rsid w:val="0040185C"/>
    <w:rsid w:val="0040294A"/>
    <w:rsid w:val="004128DB"/>
    <w:rsid w:val="00421CBB"/>
    <w:rsid w:val="00424AFC"/>
    <w:rsid w:val="00430F7E"/>
    <w:rsid w:val="00432CA4"/>
    <w:rsid w:val="004366AF"/>
    <w:rsid w:val="0044069B"/>
    <w:rsid w:val="0045366F"/>
    <w:rsid w:val="00455E96"/>
    <w:rsid w:val="004627F7"/>
    <w:rsid w:val="00475ED3"/>
    <w:rsid w:val="0049207A"/>
    <w:rsid w:val="00497B84"/>
    <w:rsid w:val="004A0142"/>
    <w:rsid w:val="004A6AFA"/>
    <w:rsid w:val="004B0C26"/>
    <w:rsid w:val="004B748D"/>
    <w:rsid w:val="004C31ED"/>
    <w:rsid w:val="004D0B78"/>
    <w:rsid w:val="004D4715"/>
    <w:rsid w:val="004D5862"/>
    <w:rsid w:val="004E145B"/>
    <w:rsid w:val="004E38B6"/>
    <w:rsid w:val="004F3E2A"/>
    <w:rsid w:val="00503662"/>
    <w:rsid w:val="00507DF8"/>
    <w:rsid w:val="005115F7"/>
    <w:rsid w:val="00514096"/>
    <w:rsid w:val="00514ED6"/>
    <w:rsid w:val="005221E6"/>
    <w:rsid w:val="005268F6"/>
    <w:rsid w:val="00527059"/>
    <w:rsid w:val="0052781A"/>
    <w:rsid w:val="00532CA3"/>
    <w:rsid w:val="00540CEE"/>
    <w:rsid w:val="005428EF"/>
    <w:rsid w:val="005437A1"/>
    <w:rsid w:val="00551E49"/>
    <w:rsid w:val="005522BA"/>
    <w:rsid w:val="0056087E"/>
    <w:rsid w:val="0056167F"/>
    <w:rsid w:val="0056518F"/>
    <w:rsid w:val="005705A6"/>
    <w:rsid w:val="005738C7"/>
    <w:rsid w:val="00583935"/>
    <w:rsid w:val="005845BD"/>
    <w:rsid w:val="005A24C5"/>
    <w:rsid w:val="005A3179"/>
    <w:rsid w:val="005A6158"/>
    <w:rsid w:val="005A7242"/>
    <w:rsid w:val="005B37A5"/>
    <w:rsid w:val="005C18B2"/>
    <w:rsid w:val="005D2AD0"/>
    <w:rsid w:val="005E5EA3"/>
    <w:rsid w:val="005F2744"/>
    <w:rsid w:val="005F4B2E"/>
    <w:rsid w:val="006056E7"/>
    <w:rsid w:val="0061238D"/>
    <w:rsid w:val="0061747E"/>
    <w:rsid w:val="006241BD"/>
    <w:rsid w:val="00640FC3"/>
    <w:rsid w:val="006411B0"/>
    <w:rsid w:val="00653B99"/>
    <w:rsid w:val="00654971"/>
    <w:rsid w:val="00656E3D"/>
    <w:rsid w:val="00657D73"/>
    <w:rsid w:val="00657DFF"/>
    <w:rsid w:val="006834F6"/>
    <w:rsid w:val="006A1548"/>
    <w:rsid w:val="006A2229"/>
    <w:rsid w:val="006A26B4"/>
    <w:rsid w:val="006A44D0"/>
    <w:rsid w:val="006A6A8D"/>
    <w:rsid w:val="006A7E00"/>
    <w:rsid w:val="006B4B7E"/>
    <w:rsid w:val="006D1EBD"/>
    <w:rsid w:val="006E6654"/>
    <w:rsid w:val="006E7CD3"/>
    <w:rsid w:val="006F100D"/>
    <w:rsid w:val="006F323A"/>
    <w:rsid w:val="00723C02"/>
    <w:rsid w:val="00724EF5"/>
    <w:rsid w:val="00761C94"/>
    <w:rsid w:val="007757E3"/>
    <w:rsid w:val="00782F7E"/>
    <w:rsid w:val="0078317A"/>
    <w:rsid w:val="0079102A"/>
    <w:rsid w:val="00794CF3"/>
    <w:rsid w:val="00796598"/>
    <w:rsid w:val="007A3771"/>
    <w:rsid w:val="007B2EC2"/>
    <w:rsid w:val="007B3F6D"/>
    <w:rsid w:val="007B5461"/>
    <w:rsid w:val="007C4322"/>
    <w:rsid w:val="007E17E8"/>
    <w:rsid w:val="007F2B46"/>
    <w:rsid w:val="007F387A"/>
    <w:rsid w:val="007F3F31"/>
    <w:rsid w:val="007F5378"/>
    <w:rsid w:val="007F6287"/>
    <w:rsid w:val="00806523"/>
    <w:rsid w:val="00815852"/>
    <w:rsid w:val="00815C74"/>
    <w:rsid w:val="00817D12"/>
    <w:rsid w:val="00821AD8"/>
    <w:rsid w:val="0082387C"/>
    <w:rsid w:val="0083262F"/>
    <w:rsid w:val="00847521"/>
    <w:rsid w:val="00856543"/>
    <w:rsid w:val="00856D1B"/>
    <w:rsid w:val="00863189"/>
    <w:rsid w:val="00863282"/>
    <w:rsid w:val="00875F72"/>
    <w:rsid w:val="00880713"/>
    <w:rsid w:val="00886EEE"/>
    <w:rsid w:val="008906B0"/>
    <w:rsid w:val="00892A06"/>
    <w:rsid w:val="008949F3"/>
    <w:rsid w:val="008979A0"/>
    <w:rsid w:val="008A2922"/>
    <w:rsid w:val="008A5574"/>
    <w:rsid w:val="008C319B"/>
    <w:rsid w:val="008C5FE9"/>
    <w:rsid w:val="008D599A"/>
    <w:rsid w:val="008D7620"/>
    <w:rsid w:val="008F3FD4"/>
    <w:rsid w:val="008F64D2"/>
    <w:rsid w:val="00913FEC"/>
    <w:rsid w:val="00931F23"/>
    <w:rsid w:val="009343FA"/>
    <w:rsid w:val="0094331C"/>
    <w:rsid w:val="0096543A"/>
    <w:rsid w:val="009703BA"/>
    <w:rsid w:val="0097365B"/>
    <w:rsid w:val="009805B1"/>
    <w:rsid w:val="00994E40"/>
    <w:rsid w:val="00997178"/>
    <w:rsid w:val="00997BF6"/>
    <w:rsid w:val="00997F67"/>
    <w:rsid w:val="009A1D26"/>
    <w:rsid w:val="009A4433"/>
    <w:rsid w:val="009A7494"/>
    <w:rsid w:val="009C07B6"/>
    <w:rsid w:val="009E15F8"/>
    <w:rsid w:val="00A003D5"/>
    <w:rsid w:val="00A029BA"/>
    <w:rsid w:val="00A12031"/>
    <w:rsid w:val="00A16639"/>
    <w:rsid w:val="00A171E7"/>
    <w:rsid w:val="00A2099E"/>
    <w:rsid w:val="00A23827"/>
    <w:rsid w:val="00A32794"/>
    <w:rsid w:val="00A32E04"/>
    <w:rsid w:val="00A32E45"/>
    <w:rsid w:val="00A40EFA"/>
    <w:rsid w:val="00A40F25"/>
    <w:rsid w:val="00A46FD1"/>
    <w:rsid w:val="00A63A77"/>
    <w:rsid w:val="00A71661"/>
    <w:rsid w:val="00A738A6"/>
    <w:rsid w:val="00A93BAE"/>
    <w:rsid w:val="00A94E7F"/>
    <w:rsid w:val="00AA06F5"/>
    <w:rsid w:val="00AA4C0B"/>
    <w:rsid w:val="00AA7A6C"/>
    <w:rsid w:val="00AB67AB"/>
    <w:rsid w:val="00AC1015"/>
    <w:rsid w:val="00AC6E16"/>
    <w:rsid w:val="00AE0698"/>
    <w:rsid w:val="00AE298B"/>
    <w:rsid w:val="00AE2EE9"/>
    <w:rsid w:val="00AF09F0"/>
    <w:rsid w:val="00AF7418"/>
    <w:rsid w:val="00B020A6"/>
    <w:rsid w:val="00B129AA"/>
    <w:rsid w:val="00B20A49"/>
    <w:rsid w:val="00B24A65"/>
    <w:rsid w:val="00B25322"/>
    <w:rsid w:val="00B34635"/>
    <w:rsid w:val="00B45A86"/>
    <w:rsid w:val="00B51309"/>
    <w:rsid w:val="00B534C2"/>
    <w:rsid w:val="00B5440F"/>
    <w:rsid w:val="00B62200"/>
    <w:rsid w:val="00B64E15"/>
    <w:rsid w:val="00B66F2C"/>
    <w:rsid w:val="00B971D2"/>
    <w:rsid w:val="00B9724C"/>
    <w:rsid w:val="00B972C2"/>
    <w:rsid w:val="00BA4A31"/>
    <w:rsid w:val="00BB7260"/>
    <w:rsid w:val="00BC1034"/>
    <w:rsid w:val="00BC1C14"/>
    <w:rsid w:val="00BD0E88"/>
    <w:rsid w:val="00BD3277"/>
    <w:rsid w:val="00BE0052"/>
    <w:rsid w:val="00BE0847"/>
    <w:rsid w:val="00BE14D1"/>
    <w:rsid w:val="00BE1CFB"/>
    <w:rsid w:val="00BE4A55"/>
    <w:rsid w:val="00BE59E7"/>
    <w:rsid w:val="00BE5E95"/>
    <w:rsid w:val="00BF7BDE"/>
    <w:rsid w:val="00C13887"/>
    <w:rsid w:val="00C20E1B"/>
    <w:rsid w:val="00C35F02"/>
    <w:rsid w:val="00C55FE3"/>
    <w:rsid w:val="00C7422C"/>
    <w:rsid w:val="00C83728"/>
    <w:rsid w:val="00C97194"/>
    <w:rsid w:val="00CB17C2"/>
    <w:rsid w:val="00CB2E92"/>
    <w:rsid w:val="00CC0F3A"/>
    <w:rsid w:val="00CC584F"/>
    <w:rsid w:val="00CE47E1"/>
    <w:rsid w:val="00CF065B"/>
    <w:rsid w:val="00CF601B"/>
    <w:rsid w:val="00D04923"/>
    <w:rsid w:val="00D059CD"/>
    <w:rsid w:val="00D11622"/>
    <w:rsid w:val="00D172D6"/>
    <w:rsid w:val="00D20B22"/>
    <w:rsid w:val="00D26C2B"/>
    <w:rsid w:val="00D32309"/>
    <w:rsid w:val="00D41189"/>
    <w:rsid w:val="00D5500D"/>
    <w:rsid w:val="00D629BD"/>
    <w:rsid w:val="00D62FF3"/>
    <w:rsid w:val="00D639D5"/>
    <w:rsid w:val="00D666FA"/>
    <w:rsid w:val="00D74390"/>
    <w:rsid w:val="00D804B1"/>
    <w:rsid w:val="00D81BB7"/>
    <w:rsid w:val="00D91A6E"/>
    <w:rsid w:val="00D9477B"/>
    <w:rsid w:val="00D95E3E"/>
    <w:rsid w:val="00DA16F8"/>
    <w:rsid w:val="00DA2A24"/>
    <w:rsid w:val="00DA4689"/>
    <w:rsid w:val="00DB1547"/>
    <w:rsid w:val="00DB30A9"/>
    <w:rsid w:val="00DD1AFC"/>
    <w:rsid w:val="00DD200C"/>
    <w:rsid w:val="00DE05EA"/>
    <w:rsid w:val="00DE3C17"/>
    <w:rsid w:val="00DF0025"/>
    <w:rsid w:val="00E02AD5"/>
    <w:rsid w:val="00E12421"/>
    <w:rsid w:val="00E204B7"/>
    <w:rsid w:val="00E2592C"/>
    <w:rsid w:val="00E26B46"/>
    <w:rsid w:val="00E27FDA"/>
    <w:rsid w:val="00E31D8E"/>
    <w:rsid w:val="00E40587"/>
    <w:rsid w:val="00E52A45"/>
    <w:rsid w:val="00E55CBE"/>
    <w:rsid w:val="00E602BE"/>
    <w:rsid w:val="00E744F9"/>
    <w:rsid w:val="00E82126"/>
    <w:rsid w:val="00E83079"/>
    <w:rsid w:val="00E957DF"/>
    <w:rsid w:val="00E95F86"/>
    <w:rsid w:val="00EA47B1"/>
    <w:rsid w:val="00EA6C36"/>
    <w:rsid w:val="00EB39C8"/>
    <w:rsid w:val="00EC07B1"/>
    <w:rsid w:val="00EC3485"/>
    <w:rsid w:val="00EC59DB"/>
    <w:rsid w:val="00ED2BB9"/>
    <w:rsid w:val="00EE22FF"/>
    <w:rsid w:val="00EF54C6"/>
    <w:rsid w:val="00F00C32"/>
    <w:rsid w:val="00F00EB9"/>
    <w:rsid w:val="00F14FD9"/>
    <w:rsid w:val="00F150C0"/>
    <w:rsid w:val="00F25571"/>
    <w:rsid w:val="00F31332"/>
    <w:rsid w:val="00F43DDC"/>
    <w:rsid w:val="00F44FC4"/>
    <w:rsid w:val="00F528C6"/>
    <w:rsid w:val="00F55A2A"/>
    <w:rsid w:val="00F56657"/>
    <w:rsid w:val="00F5780B"/>
    <w:rsid w:val="00F61169"/>
    <w:rsid w:val="00F76010"/>
    <w:rsid w:val="00F82B1A"/>
    <w:rsid w:val="00F84543"/>
    <w:rsid w:val="00F858BD"/>
    <w:rsid w:val="00F92B40"/>
    <w:rsid w:val="00F9591A"/>
    <w:rsid w:val="00FA266A"/>
    <w:rsid w:val="00FA437E"/>
    <w:rsid w:val="00FC6392"/>
    <w:rsid w:val="00FD0092"/>
    <w:rsid w:val="00FE479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2E4F"/>
  <w15:docId w15:val="{9846B1F3-804A-43C1-93ED-3DFAC07E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DD7"/>
    <w:pPr>
      <w:ind w:left="0" w:firstLine="0"/>
    </w:pPr>
    <w:rPr>
      <w:rFonts w:ascii="Times New Roman" w:eastAsia="Times New Roman" w:hAnsi="Times New Roman" w:cs="Times New Roman"/>
      <w:szCs w:val="24"/>
    </w:rPr>
  </w:style>
  <w:style w:type="paragraph" w:styleId="Heading1">
    <w:name w:val="heading 1"/>
    <w:basedOn w:val="Normal"/>
    <w:next w:val="Normal"/>
    <w:link w:val="Heading1Char"/>
    <w:qFormat/>
    <w:rsid w:val="00067DD7"/>
    <w:pPr>
      <w:keepNext/>
      <w:jc w:val="center"/>
      <w:outlineLvl w:val="0"/>
    </w:pPr>
    <w:rPr>
      <w:b/>
      <w:bCs/>
      <w:szCs w:val="32"/>
      <w:lang w:val="sr-Cyrl-CS"/>
    </w:rPr>
  </w:style>
  <w:style w:type="paragraph" w:styleId="Heading2">
    <w:name w:val="heading 2"/>
    <w:basedOn w:val="Normal"/>
    <w:next w:val="Normal"/>
    <w:link w:val="Heading2Char"/>
    <w:unhideWhenUsed/>
    <w:qFormat/>
    <w:rsid w:val="0039368E"/>
    <w:pPr>
      <w:keepNext/>
      <w:spacing w:before="240" w:after="60"/>
      <w:outlineLvl w:val="1"/>
    </w:pPr>
    <w:rPr>
      <w:rFonts w:ascii="Calibri Light" w:hAnsi="Calibri Light"/>
      <w:b/>
      <w:bCs/>
      <w:i/>
      <w:iCs/>
      <w:sz w:val="28"/>
      <w:szCs w:val="28"/>
      <w:lang w:val="en-US" w:eastAsia="x-none"/>
    </w:rPr>
  </w:style>
  <w:style w:type="paragraph" w:styleId="Heading3">
    <w:name w:val="heading 3"/>
    <w:basedOn w:val="Normal"/>
    <w:next w:val="Normal"/>
    <w:link w:val="Heading3Char"/>
    <w:unhideWhenUsed/>
    <w:qFormat/>
    <w:rsid w:val="003936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39368E"/>
    <w:pPr>
      <w:keepNext/>
      <w:outlineLvl w:val="3"/>
    </w:pPr>
    <w:rPr>
      <w:b/>
      <w:szCs w:val="20"/>
      <w:lang w:val="en-AU"/>
    </w:rPr>
  </w:style>
  <w:style w:type="paragraph" w:styleId="Heading5">
    <w:name w:val="heading 5"/>
    <w:basedOn w:val="Normal"/>
    <w:next w:val="Normal"/>
    <w:link w:val="Heading5Char"/>
    <w:uiPriority w:val="9"/>
    <w:unhideWhenUsed/>
    <w:qFormat/>
    <w:rsid w:val="0039368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9368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368E"/>
    <w:pPr>
      <w:spacing w:line="276" w:lineRule="auto"/>
      <w:outlineLvl w:val="6"/>
    </w:pPr>
    <w:rPr>
      <w:rFonts w:asciiTheme="majorHAnsi" w:eastAsiaTheme="majorEastAsia" w:hAnsiTheme="majorHAnsi" w:cstheme="majorBidi"/>
      <w:i/>
      <w:iCs/>
      <w:szCs w:val="22"/>
      <w:lang w:val="en-US" w:bidi="en-US"/>
    </w:rPr>
  </w:style>
  <w:style w:type="paragraph" w:styleId="Heading8">
    <w:name w:val="heading 8"/>
    <w:basedOn w:val="Normal"/>
    <w:next w:val="Normal"/>
    <w:link w:val="Heading8Char"/>
    <w:uiPriority w:val="9"/>
    <w:unhideWhenUsed/>
    <w:qFormat/>
    <w:rsid w:val="0039368E"/>
    <w:pPr>
      <w:spacing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39368E"/>
    <w:pPr>
      <w:spacing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368E"/>
    <w:pPr>
      <w:ind w:left="720"/>
      <w:contextualSpacing/>
    </w:pPr>
  </w:style>
  <w:style w:type="paragraph" w:styleId="Header">
    <w:name w:val="header"/>
    <w:basedOn w:val="Normal"/>
    <w:link w:val="HeaderChar"/>
    <w:unhideWhenUsed/>
    <w:rsid w:val="0039368E"/>
    <w:pPr>
      <w:tabs>
        <w:tab w:val="center" w:pos="4536"/>
        <w:tab w:val="right" w:pos="9072"/>
      </w:tabs>
    </w:pPr>
    <w:rPr>
      <w:lang w:val="hr-HR" w:eastAsia="hr-HR"/>
    </w:rPr>
  </w:style>
  <w:style w:type="character" w:customStyle="1" w:styleId="HeaderChar">
    <w:name w:val="Header Char"/>
    <w:basedOn w:val="DefaultParagraphFont"/>
    <w:link w:val="Header"/>
    <w:uiPriority w:val="99"/>
    <w:rsid w:val="0039368E"/>
    <w:rPr>
      <w:rFonts w:ascii="Times New Roman" w:eastAsia="Times New Roman" w:hAnsi="Times New Roman" w:cs="Times New Roman"/>
      <w:sz w:val="24"/>
      <w:szCs w:val="24"/>
      <w:lang w:val="hr-HR" w:eastAsia="hr-HR"/>
    </w:rPr>
  </w:style>
  <w:style w:type="paragraph" w:styleId="Footer">
    <w:name w:val="footer"/>
    <w:basedOn w:val="Normal"/>
    <w:link w:val="FooterChar"/>
    <w:unhideWhenUsed/>
    <w:rsid w:val="0039368E"/>
    <w:pPr>
      <w:tabs>
        <w:tab w:val="center" w:pos="4536"/>
        <w:tab w:val="right" w:pos="9072"/>
      </w:tabs>
    </w:pPr>
    <w:rPr>
      <w:lang w:val="hr-HR" w:eastAsia="hr-HR"/>
    </w:rPr>
  </w:style>
  <w:style w:type="character" w:customStyle="1" w:styleId="FooterChar">
    <w:name w:val="Footer Char"/>
    <w:basedOn w:val="DefaultParagraphFont"/>
    <w:link w:val="Footer"/>
    <w:uiPriority w:val="99"/>
    <w:rsid w:val="0039368E"/>
    <w:rPr>
      <w:rFonts w:ascii="Times New Roman" w:eastAsia="Times New Roman" w:hAnsi="Times New Roman" w:cs="Times New Roman"/>
      <w:sz w:val="24"/>
      <w:szCs w:val="24"/>
      <w:lang w:val="hr-HR" w:eastAsia="hr-HR"/>
    </w:rPr>
  </w:style>
  <w:style w:type="character" w:customStyle="1" w:styleId="WW8Num1z0">
    <w:name w:val="WW8Num1z0"/>
    <w:rsid w:val="0039368E"/>
    <w:rPr>
      <w:rFonts w:ascii="Symbol" w:hAnsi="Symbol" w:cs="Symbol" w:hint="default"/>
    </w:rPr>
  </w:style>
  <w:style w:type="character" w:customStyle="1" w:styleId="WW8Num2z0">
    <w:name w:val="WW8Num2z0"/>
    <w:rsid w:val="0039368E"/>
    <w:rPr>
      <w:rFonts w:hint="default"/>
      <w:b/>
      <w:i/>
    </w:rPr>
  </w:style>
  <w:style w:type="character" w:customStyle="1" w:styleId="WW8Num3z0">
    <w:name w:val="WW8Num3z0"/>
    <w:rsid w:val="0039368E"/>
    <w:rPr>
      <w:rFonts w:hint="default"/>
    </w:rPr>
  </w:style>
  <w:style w:type="character" w:customStyle="1" w:styleId="WW8Num4z0">
    <w:name w:val="WW8Num4z0"/>
    <w:rsid w:val="0039368E"/>
    <w:rPr>
      <w:rFonts w:hint="default"/>
    </w:rPr>
  </w:style>
  <w:style w:type="character" w:customStyle="1" w:styleId="WW8Num5z0">
    <w:name w:val="WW8Num5z0"/>
    <w:rsid w:val="0039368E"/>
    <w:rPr>
      <w:rFonts w:hint="default"/>
      <w:b/>
      <w:i/>
    </w:rPr>
  </w:style>
  <w:style w:type="character" w:customStyle="1" w:styleId="WW8Num6z0">
    <w:name w:val="WW8Num6z0"/>
    <w:rsid w:val="0039368E"/>
    <w:rPr>
      <w:rFonts w:ascii="Times New Roman" w:hAnsi="Times New Roman" w:cs="Times New Roman" w:hint="default"/>
    </w:rPr>
  </w:style>
  <w:style w:type="character" w:customStyle="1" w:styleId="WW8Num7z0">
    <w:name w:val="WW8Num7z0"/>
    <w:rsid w:val="0039368E"/>
    <w:rPr>
      <w:rFonts w:ascii="Times New Roman" w:hAnsi="Times New Roman" w:cs="Times New Roman" w:hint="default"/>
      <w:lang w:val="de-DE"/>
    </w:rPr>
  </w:style>
  <w:style w:type="character" w:customStyle="1" w:styleId="WW8Num8z0">
    <w:name w:val="WW8Num8z0"/>
    <w:rsid w:val="0039368E"/>
    <w:rPr>
      <w:rFonts w:hint="default"/>
    </w:rPr>
  </w:style>
  <w:style w:type="character" w:customStyle="1" w:styleId="WW8Num9z0">
    <w:name w:val="WW8Num9z0"/>
    <w:rsid w:val="0039368E"/>
    <w:rPr>
      <w:rFonts w:hint="default"/>
    </w:rPr>
  </w:style>
  <w:style w:type="character" w:customStyle="1" w:styleId="WW8Num10z0">
    <w:name w:val="WW8Num10z0"/>
    <w:rsid w:val="0039368E"/>
    <w:rPr>
      <w:rFonts w:hint="default"/>
    </w:rPr>
  </w:style>
  <w:style w:type="character" w:customStyle="1" w:styleId="WW8Num11z0">
    <w:name w:val="WW8Num11z0"/>
    <w:rsid w:val="0039368E"/>
  </w:style>
  <w:style w:type="character" w:customStyle="1" w:styleId="WW8Num11z1">
    <w:name w:val="WW8Num11z1"/>
    <w:rsid w:val="0039368E"/>
  </w:style>
  <w:style w:type="character" w:customStyle="1" w:styleId="WW8Num11z2">
    <w:name w:val="WW8Num11z2"/>
    <w:rsid w:val="0039368E"/>
  </w:style>
  <w:style w:type="character" w:customStyle="1" w:styleId="WW8Num11z3">
    <w:name w:val="WW8Num11z3"/>
    <w:rsid w:val="0039368E"/>
  </w:style>
  <w:style w:type="character" w:customStyle="1" w:styleId="WW8Num11z4">
    <w:name w:val="WW8Num11z4"/>
    <w:rsid w:val="0039368E"/>
  </w:style>
  <w:style w:type="character" w:customStyle="1" w:styleId="WW8Num11z5">
    <w:name w:val="WW8Num11z5"/>
    <w:rsid w:val="0039368E"/>
  </w:style>
  <w:style w:type="character" w:customStyle="1" w:styleId="WW8Num11z6">
    <w:name w:val="WW8Num11z6"/>
    <w:rsid w:val="0039368E"/>
  </w:style>
  <w:style w:type="character" w:customStyle="1" w:styleId="WW8Num11z7">
    <w:name w:val="WW8Num11z7"/>
    <w:rsid w:val="0039368E"/>
  </w:style>
  <w:style w:type="character" w:customStyle="1" w:styleId="WW8Num11z8">
    <w:name w:val="WW8Num11z8"/>
    <w:rsid w:val="0039368E"/>
  </w:style>
  <w:style w:type="character" w:customStyle="1" w:styleId="WW8Num2z1">
    <w:name w:val="WW8Num2z1"/>
    <w:rsid w:val="0039368E"/>
  </w:style>
  <w:style w:type="character" w:customStyle="1" w:styleId="WW8Num2z2">
    <w:name w:val="WW8Num2z2"/>
    <w:rsid w:val="0039368E"/>
  </w:style>
  <w:style w:type="character" w:customStyle="1" w:styleId="WW8Num2z3">
    <w:name w:val="WW8Num2z3"/>
    <w:rsid w:val="0039368E"/>
  </w:style>
  <w:style w:type="character" w:customStyle="1" w:styleId="WW8Num2z4">
    <w:name w:val="WW8Num2z4"/>
    <w:rsid w:val="0039368E"/>
  </w:style>
  <w:style w:type="character" w:customStyle="1" w:styleId="WW8Num2z5">
    <w:name w:val="WW8Num2z5"/>
    <w:rsid w:val="0039368E"/>
  </w:style>
  <w:style w:type="character" w:customStyle="1" w:styleId="WW8Num2z6">
    <w:name w:val="WW8Num2z6"/>
    <w:rsid w:val="0039368E"/>
  </w:style>
  <w:style w:type="character" w:customStyle="1" w:styleId="WW8Num2z7">
    <w:name w:val="WW8Num2z7"/>
    <w:rsid w:val="0039368E"/>
  </w:style>
  <w:style w:type="character" w:customStyle="1" w:styleId="WW8Num2z8">
    <w:name w:val="WW8Num2z8"/>
    <w:rsid w:val="0039368E"/>
  </w:style>
  <w:style w:type="character" w:customStyle="1" w:styleId="WW8Num3z1">
    <w:name w:val="WW8Num3z1"/>
    <w:rsid w:val="0039368E"/>
  </w:style>
  <w:style w:type="character" w:customStyle="1" w:styleId="WW8Num3z2">
    <w:name w:val="WW8Num3z2"/>
    <w:rsid w:val="0039368E"/>
  </w:style>
  <w:style w:type="character" w:customStyle="1" w:styleId="WW8Num3z3">
    <w:name w:val="WW8Num3z3"/>
    <w:rsid w:val="0039368E"/>
  </w:style>
  <w:style w:type="character" w:customStyle="1" w:styleId="WW8Num3z4">
    <w:name w:val="WW8Num3z4"/>
    <w:rsid w:val="0039368E"/>
  </w:style>
  <w:style w:type="character" w:customStyle="1" w:styleId="WW8Num3z5">
    <w:name w:val="WW8Num3z5"/>
    <w:rsid w:val="0039368E"/>
  </w:style>
  <w:style w:type="character" w:customStyle="1" w:styleId="WW8Num3z6">
    <w:name w:val="WW8Num3z6"/>
    <w:rsid w:val="0039368E"/>
  </w:style>
  <w:style w:type="character" w:customStyle="1" w:styleId="WW8Num3z7">
    <w:name w:val="WW8Num3z7"/>
    <w:rsid w:val="0039368E"/>
  </w:style>
  <w:style w:type="character" w:customStyle="1" w:styleId="WW8Num3z8">
    <w:name w:val="WW8Num3z8"/>
    <w:rsid w:val="0039368E"/>
  </w:style>
  <w:style w:type="character" w:customStyle="1" w:styleId="WW8Num4z1">
    <w:name w:val="WW8Num4z1"/>
    <w:rsid w:val="0039368E"/>
  </w:style>
  <w:style w:type="character" w:customStyle="1" w:styleId="WW8Num4z2">
    <w:name w:val="WW8Num4z2"/>
    <w:rsid w:val="0039368E"/>
  </w:style>
  <w:style w:type="character" w:customStyle="1" w:styleId="WW8Num4z3">
    <w:name w:val="WW8Num4z3"/>
    <w:rsid w:val="0039368E"/>
  </w:style>
  <w:style w:type="character" w:customStyle="1" w:styleId="WW8Num4z4">
    <w:name w:val="WW8Num4z4"/>
    <w:rsid w:val="0039368E"/>
  </w:style>
  <w:style w:type="character" w:customStyle="1" w:styleId="WW8Num4z5">
    <w:name w:val="WW8Num4z5"/>
    <w:rsid w:val="0039368E"/>
  </w:style>
  <w:style w:type="character" w:customStyle="1" w:styleId="WW8Num4z6">
    <w:name w:val="WW8Num4z6"/>
    <w:rsid w:val="0039368E"/>
  </w:style>
  <w:style w:type="character" w:customStyle="1" w:styleId="WW8Num4z7">
    <w:name w:val="WW8Num4z7"/>
    <w:rsid w:val="0039368E"/>
  </w:style>
  <w:style w:type="character" w:customStyle="1" w:styleId="WW8Num4z8">
    <w:name w:val="WW8Num4z8"/>
    <w:rsid w:val="0039368E"/>
  </w:style>
  <w:style w:type="character" w:customStyle="1" w:styleId="WW8Num5z1">
    <w:name w:val="WW8Num5z1"/>
    <w:rsid w:val="0039368E"/>
  </w:style>
  <w:style w:type="character" w:customStyle="1" w:styleId="WW8Num5z2">
    <w:name w:val="WW8Num5z2"/>
    <w:rsid w:val="0039368E"/>
  </w:style>
  <w:style w:type="character" w:customStyle="1" w:styleId="WW8Num5z3">
    <w:name w:val="WW8Num5z3"/>
    <w:rsid w:val="0039368E"/>
  </w:style>
  <w:style w:type="character" w:customStyle="1" w:styleId="WW8Num5z4">
    <w:name w:val="WW8Num5z4"/>
    <w:rsid w:val="0039368E"/>
  </w:style>
  <w:style w:type="character" w:customStyle="1" w:styleId="WW8Num5z5">
    <w:name w:val="WW8Num5z5"/>
    <w:rsid w:val="0039368E"/>
  </w:style>
  <w:style w:type="character" w:customStyle="1" w:styleId="WW8Num5z6">
    <w:name w:val="WW8Num5z6"/>
    <w:rsid w:val="0039368E"/>
  </w:style>
  <w:style w:type="character" w:customStyle="1" w:styleId="WW8Num5z7">
    <w:name w:val="WW8Num5z7"/>
    <w:rsid w:val="0039368E"/>
  </w:style>
  <w:style w:type="character" w:customStyle="1" w:styleId="WW8Num5z8">
    <w:name w:val="WW8Num5z8"/>
    <w:rsid w:val="0039368E"/>
  </w:style>
  <w:style w:type="character" w:customStyle="1" w:styleId="WW8Num6z1">
    <w:name w:val="WW8Num6z1"/>
    <w:rsid w:val="0039368E"/>
    <w:rPr>
      <w:rFonts w:ascii="Courier New" w:hAnsi="Courier New" w:cs="Courier New" w:hint="default"/>
    </w:rPr>
  </w:style>
  <w:style w:type="character" w:customStyle="1" w:styleId="WW8Num6z2">
    <w:name w:val="WW8Num6z2"/>
    <w:rsid w:val="0039368E"/>
    <w:rPr>
      <w:rFonts w:ascii="Wingdings" w:hAnsi="Wingdings" w:cs="Wingdings" w:hint="default"/>
    </w:rPr>
  </w:style>
  <w:style w:type="character" w:customStyle="1" w:styleId="WW8Num6z3">
    <w:name w:val="WW8Num6z3"/>
    <w:rsid w:val="0039368E"/>
    <w:rPr>
      <w:rFonts w:ascii="Symbol" w:hAnsi="Symbol" w:cs="Symbol" w:hint="default"/>
    </w:rPr>
  </w:style>
  <w:style w:type="character" w:customStyle="1" w:styleId="WW8Num7z1">
    <w:name w:val="WW8Num7z1"/>
    <w:rsid w:val="0039368E"/>
    <w:rPr>
      <w:rFonts w:ascii="Courier New" w:hAnsi="Courier New" w:cs="Courier New" w:hint="default"/>
    </w:rPr>
  </w:style>
  <w:style w:type="character" w:customStyle="1" w:styleId="WW8Num7z2">
    <w:name w:val="WW8Num7z2"/>
    <w:rsid w:val="0039368E"/>
    <w:rPr>
      <w:rFonts w:ascii="Wingdings" w:hAnsi="Wingdings" w:cs="Wingdings" w:hint="default"/>
    </w:rPr>
  </w:style>
  <w:style w:type="character" w:customStyle="1" w:styleId="WW8Num7z3">
    <w:name w:val="WW8Num7z3"/>
    <w:rsid w:val="0039368E"/>
    <w:rPr>
      <w:rFonts w:ascii="Symbol" w:hAnsi="Symbol" w:cs="Symbol" w:hint="default"/>
    </w:rPr>
  </w:style>
  <w:style w:type="character" w:customStyle="1" w:styleId="WW8Num8z1">
    <w:name w:val="WW8Num8z1"/>
    <w:rsid w:val="0039368E"/>
  </w:style>
  <w:style w:type="character" w:customStyle="1" w:styleId="WW8Num8z2">
    <w:name w:val="WW8Num8z2"/>
    <w:rsid w:val="0039368E"/>
  </w:style>
  <w:style w:type="character" w:customStyle="1" w:styleId="WW8Num8z3">
    <w:name w:val="WW8Num8z3"/>
    <w:rsid w:val="0039368E"/>
  </w:style>
  <w:style w:type="character" w:customStyle="1" w:styleId="WW8Num8z4">
    <w:name w:val="WW8Num8z4"/>
    <w:rsid w:val="0039368E"/>
  </w:style>
  <w:style w:type="character" w:customStyle="1" w:styleId="WW8Num8z5">
    <w:name w:val="WW8Num8z5"/>
    <w:rsid w:val="0039368E"/>
  </w:style>
  <w:style w:type="character" w:customStyle="1" w:styleId="WW8Num8z6">
    <w:name w:val="WW8Num8z6"/>
    <w:rsid w:val="0039368E"/>
  </w:style>
  <w:style w:type="character" w:customStyle="1" w:styleId="WW8Num8z7">
    <w:name w:val="WW8Num8z7"/>
    <w:rsid w:val="0039368E"/>
  </w:style>
  <w:style w:type="character" w:customStyle="1" w:styleId="WW8Num8z8">
    <w:name w:val="WW8Num8z8"/>
    <w:rsid w:val="0039368E"/>
  </w:style>
  <w:style w:type="character" w:customStyle="1" w:styleId="WW8Num9z1">
    <w:name w:val="WW8Num9z1"/>
    <w:rsid w:val="0039368E"/>
  </w:style>
  <w:style w:type="character" w:customStyle="1" w:styleId="WW8Num9z2">
    <w:name w:val="WW8Num9z2"/>
    <w:rsid w:val="0039368E"/>
  </w:style>
  <w:style w:type="character" w:customStyle="1" w:styleId="WW8Num9z3">
    <w:name w:val="WW8Num9z3"/>
    <w:rsid w:val="0039368E"/>
  </w:style>
  <w:style w:type="character" w:customStyle="1" w:styleId="WW8Num9z4">
    <w:name w:val="WW8Num9z4"/>
    <w:rsid w:val="0039368E"/>
  </w:style>
  <w:style w:type="character" w:customStyle="1" w:styleId="WW8Num9z5">
    <w:name w:val="WW8Num9z5"/>
    <w:rsid w:val="0039368E"/>
  </w:style>
  <w:style w:type="character" w:customStyle="1" w:styleId="WW8Num9z6">
    <w:name w:val="WW8Num9z6"/>
    <w:rsid w:val="0039368E"/>
  </w:style>
  <w:style w:type="character" w:customStyle="1" w:styleId="WW8Num9z7">
    <w:name w:val="WW8Num9z7"/>
    <w:rsid w:val="0039368E"/>
  </w:style>
  <w:style w:type="character" w:customStyle="1" w:styleId="WW8Num9z8">
    <w:name w:val="WW8Num9z8"/>
    <w:rsid w:val="0039368E"/>
  </w:style>
  <w:style w:type="character" w:customStyle="1" w:styleId="WW8Num10z1">
    <w:name w:val="WW8Num10z1"/>
    <w:rsid w:val="0039368E"/>
  </w:style>
  <w:style w:type="character" w:customStyle="1" w:styleId="WW8Num10z2">
    <w:name w:val="WW8Num10z2"/>
    <w:rsid w:val="0039368E"/>
  </w:style>
  <w:style w:type="character" w:customStyle="1" w:styleId="WW8Num10z3">
    <w:name w:val="WW8Num10z3"/>
    <w:rsid w:val="0039368E"/>
  </w:style>
  <w:style w:type="character" w:customStyle="1" w:styleId="WW8Num10z4">
    <w:name w:val="WW8Num10z4"/>
    <w:rsid w:val="0039368E"/>
  </w:style>
  <w:style w:type="character" w:customStyle="1" w:styleId="WW8Num10z5">
    <w:name w:val="WW8Num10z5"/>
    <w:rsid w:val="0039368E"/>
  </w:style>
  <w:style w:type="character" w:customStyle="1" w:styleId="WW8Num10z6">
    <w:name w:val="WW8Num10z6"/>
    <w:rsid w:val="0039368E"/>
  </w:style>
  <w:style w:type="character" w:customStyle="1" w:styleId="WW8Num10z7">
    <w:name w:val="WW8Num10z7"/>
    <w:rsid w:val="0039368E"/>
  </w:style>
  <w:style w:type="character" w:customStyle="1" w:styleId="WW8Num10z8">
    <w:name w:val="WW8Num10z8"/>
    <w:rsid w:val="0039368E"/>
  </w:style>
  <w:style w:type="character" w:styleId="PageNumber">
    <w:name w:val="page number"/>
    <w:basedOn w:val="DefaultParagraphFont"/>
    <w:rsid w:val="0039368E"/>
  </w:style>
  <w:style w:type="paragraph" w:customStyle="1" w:styleId="Naslov1">
    <w:name w:val="Naslov1"/>
    <w:basedOn w:val="Normal"/>
    <w:next w:val="BodyText"/>
    <w:rsid w:val="0039368E"/>
    <w:pPr>
      <w:keepNext/>
      <w:suppressAutoHyphens/>
      <w:spacing w:before="240" w:after="120"/>
    </w:pPr>
    <w:rPr>
      <w:rFonts w:ascii="Liberation Sans" w:eastAsia="Microsoft YaHei" w:hAnsi="Liberation Sans" w:cs="Mangal"/>
      <w:sz w:val="28"/>
      <w:szCs w:val="28"/>
      <w:lang w:eastAsia="zh-CN"/>
    </w:rPr>
  </w:style>
  <w:style w:type="paragraph" w:styleId="BodyText">
    <w:name w:val="Body Text"/>
    <w:basedOn w:val="Normal"/>
    <w:link w:val="BodyTextChar"/>
    <w:qFormat/>
    <w:rsid w:val="0039368E"/>
    <w:pPr>
      <w:suppressAutoHyphens/>
      <w:spacing w:after="140" w:line="288" w:lineRule="auto"/>
    </w:pPr>
    <w:rPr>
      <w:lang w:eastAsia="zh-CN"/>
    </w:rPr>
  </w:style>
  <w:style w:type="character" w:customStyle="1" w:styleId="BodyTextChar">
    <w:name w:val="Body Text Char"/>
    <w:basedOn w:val="DefaultParagraphFont"/>
    <w:link w:val="BodyText"/>
    <w:rsid w:val="0039368E"/>
    <w:rPr>
      <w:rFonts w:ascii="Times New Roman" w:eastAsia="Times New Roman" w:hAnsi="Times New Roman" w:cs="Times New Roman"/>
      <w:sz w:val="24"/>
      <w:szCs w:val="24"/>
      <w:lang w:eastAsia="zh-CN"/>
    </w:rPr>
  </w:style>
  <w:style w:type="paragraph" w:styleId="List">
    <w:name w:val="List"/>
    <w:basedOn w:val="BodyText"/>
    <w:rsid w:val="0039368E"/>
    <w:rPr>
      <w:rFonts w:cs="Mangal"/>
    </w:rPr>
  </w:style>
  <w:style w:type="paragraph" w:styleId="Caption">
    <w:name w:val="caption"/>
    <w:basedOn w:val="Normal"/>
    <w:qFormat/>
    <w:rsid w:val="0039368E"/>
    <w:pPr>
      <w:suppressLineNumbers/>
      <w:suppressAutoHyphens/>
      <w:spacing w:before="120" w:after="120"/>
    </w:pPr>
    <w:rPr>
      <w:rFonts w:cs="Mangal"/>
      <w:i/>
      <w:iCs/>
      <w:lang w:eastAsia="zh-CN"/>
    </w:rPr>
  </w:style>
  <w:style w:type="paragraph" w:customStyle="1" w:styleId="Indeks">
    <w:name w:val="Indeks"/>
    <w:basedOn w:val="Normal"/>
    <w:rsid w:val="0039368E"/>
    <w:pPr>
      <w:suppressLineNumbers/>
      <w:suppressAutoHyphens/>
    </w:pPr>
    <w:rPr>
      <w:rFonts w:cs="Mangal"/>
      <w:lang w:eastAsia="zh-CN"/>
    </w:rPr>
  </w:style>
  <w:style w:type="paragraph" w:styleId="ListBullet">
    <w:name w:val="List Bullet"/>
    <w:basedOn w:val="Normal"/>
    <w:rsid w:val="0039368E"/>
    <w:pPr>
      <w:numPr>
        <w:numId w:val="1"/>
      </w:numPr>
      <w:suppressAutoHyphens/>
      <w:contextualSpacing/>
    </w:pPr>
    <w:rPr>
      <w:lang w:val="en-GB" w:eastAsia="zh-CN"/>
    </w:rPr>
  </w:style>
  <w:style w:type="paragraph" w:customStyle="1" w:styleId="Sadrajokvira">
    <w:name w:val="Sadržaj okvira"/>
    <w:basedOn w:val="Normal"/>
    <w:rsid w:val="0039368E"/>
    <w:pPr>
      <w:suppressAutoHyphens/>
    </w:pPr>
    <w:rPr>
      <w:lang w:eastAsia="zh-CN"/>
    </w:rPr>
  </w:style>
  <w:style w:type="character" w:customStyle="1" w:styleId="Heading1Char">
    <w:name w:val="Heading 1 Char"/>
    <w:basedOn w:val="DefaultParagraphFont"/>
    <w:link w:val="Heading1"/>
    <w:uiPriority w:val="9"/>
    <w:rsid w:val="00067DD7"/>
    <w:rPr>
      <w:rFonts w:ascii="Times New Roman" w:eastAsia="Times New Roman" w:hAnsi="Times New Roman" w:cs="Times New Roman"/>
      <w:b/>
      <w:bCs/>
      <w:sz w:val="24"/>
      <w:szCs w:val="32"/>
      <w:lang w:val="sr-Cyrl-CS"/>
    </w:rPr>
  </w:style>
  <w:style w:type="paragraph" w:styleId="DocumentMap">
    <w:name w:val="Document Map"/>
    <w:basedOn w:val="Normal"/>
    <w:link w:val="DocumentMapChar"/>
    <w:semiHidden/>
    <w:rsid w:val="0039368E"/>
    <w:pPr>
      <w:shd w:val="clear" w:color="auto" w:fill="000080"/>
    </w:pPr>
    <w:rPr>
      <w:rFonts w:ascii="Tahoma" w:hAnsi="Tahoma" w:cs="Tahoma"/>
      <w:lang w:val="en-US" w:eastAsia="sr-Latn-CS"/>
    </w:rPr>
  </w:style>
  <w:style w:type="character" w:customStyle="1" w:styleId="DocumentMapChar">
    <w:name w:val="Document Map Char"/>
    <w:basedOn w:val="DefaultParagraphFont"/>
    <w:link w:val="DocumentMap"/>
    <w:semiHidden/>
    <w:rsid w:val="0039368E"/>
    <w:rPr>
      <w:rFonts w:ascii="Tahoma" w:eastAsia="Times New Roman" w:hAnsi="Tahoma" w:cs="Tahoma"/>
      <w:sz w:val="24"/>
      <w:szCs w:val="24"/>
      <w:shd w:val="clear" w:color="auto" w:fill="000080"/>
      <w:lang w:val="en-US" w:eastAsia="sr-Latn-CS"/>
    </w:rPr>
  </w:style>
  <w:style w:type="paragraph" w:styleId="BalloonText">
    <w:name w:val="Balloon Text"/>
    <w:basedOn w:val="Normal"/>
    <w:link w:val="BalloonTextChar"/>
    <w:semiHidden/>
    <w:rsid w:val="0039368E"/>
    <w:rPr>
      <w:rFonts w:ascii="Tahoma" w:hAnsi="Tahoma" w:cs="Tahoma"/>
      <w:sz w:val="16"/>
      <w:szCs w:val="16"/>
      <w:lang w:val="en-US" w:eastAsia="sr-Latn-CS"/>
    </w:rPr>
  </w:style>
  <w:style w:type="character" w:customStyle="1" w:styleId="BalloonTextChar">
    <w:name w:val="Balloon Text Char"/>
    <w:basedOn w:val="DefaultParagraphFont"/>
    <w:link w:val="BalloonText"/>
    <w:semiHidden/>
    <w:rsid w:val="0039368E"/>
    <w:rPr>
      <w:rFonts w:ascii="Tahoma" w:eastAsia="Times New Roman" w:hAnsi="Tahoma" w:cs="Tahoma"/>
      <w:sz w:val="16"/>
      <w:szCs w:val="16"/>
      <w:lang w:val="en-US" w:eastAsia="sr-Latn-CS"/>
    </w:rPr>
  </w:style>
  <w:style w:type="character" w:customStyle="1" w:styleId="Heading2Char">
    <w:name w:val="Heading 2 Char"/>
    <w:basedOn w:val="DefaultParagraphFont"/>
    <w:link w:val="Heading2"/>
    <w:uiPriority w:val="9"/>
    <w:rsid w:val="0039368E"/>
    <w:rPr>
      <w:rFonts w:ascii="Calibri Light" w:eastAsia="Times New Roman" w:hAnsi="Calibri Light" w:cs="Times New Roman"/>
      <w:b/>
      <w:bCs/>
      <w:i/>
      <w:iCs/>
      <w:sz w:val="28"/>
      <w:szCs w:val="28"/>
      <w:lang w:val="en-US" w:eastAsia="x-none"/>
    </w:rPr>
  </w:style>
  <w:style w:type="character" w:customStyle="1" w:styleId="Heading3Char">
    <w:name w:val="Heading 3 Char"/>
    <w:basedOn w:val="DefaultParagraphFont"/>
    <w:link w:val="Heading3"/>
    <w:uiPriority w:val="9"/>
    <w:rsid w:val="0039368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9368E"/>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9368E"/>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39368E"/>
    <w:pPr>
      <w:spacing w:after="120" w:line="480" w:lineRule="auto"/>
    </w:pPr>
  </w:style>
  <w:style w:type="character" w:customStyle="1" w:styleId="BodyText2Char">
    <w:name w:val="Body Text 2 Char"/>
    <w:basedOn w:val="DefaultParagraphFont"/>
    <w:link w:val="BodyText2"/>
    <w:uiPriority w:val="99"/>
    <w:semiHidden/>
    <w:rsid w:val="0039368E"/>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9368E"/>
    <w:rPr>
      <w:rFonts w:ascii="Times New Roman" w:eastAsia="Times New Roman" w:hAnsi="Times New Roman" w:cs="Times New Roman"/>
      <w:b/>
      <w:sz w:val="24"/>
      <w:szCs w:val="20"/>
      <w:lang w:val="en-AU"/>
    </w:rPr>
  </w:style>
  <w:style w:type="table" w:styleId="TableGrid">
    <w:name w:val="Table Grid"/>
    <w:basedOn w:val="TableNormal"/>
    <w:rsid w:val="0039368E"/>
    <w:pPr>
      <w:ind w:left="0" w:firstLine="0"/>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is1">
    <w:name w:val="opis1"/>
    <w:rsid w:val="0039368E"/>
    <w:rPr>
      <w:rFonts w:ascii="Verdana" w:hAnsi="Verdana" w:hint="default"/>
      <w:b/>
      <w:bCs/>
      <w:i w:val="0"/>
      <w:iCs w:val="0"/>
      <w:smallCaps w:val="0"/>
      <w:strike w:val="0"/>
      <w:dstrike w:val="0"/>
      <w:color w:val="252525"/>
      <w:sz w:val="16"/>
      <w:szCs w:val="16"/>
      <w:u w:val="none"/>
      <w:effect w:val="none"/>
    </w:rPr>
  </w:style>
  <w:style w:type="character" w:customStyle="1" w:styleId="Heading7Char">
    <w:name w:val="Heading 7 Char"/>
    <w:basedOn w:val="DefaultParagraphFont"/>
    <w:link w:val="Heading7"/>
    <w:uiPriority w:val="9"/>
    <w:semiHidden/>
    <w:rsid w:val="0039368E"/>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rsid w:val="0039368E"/>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39368E"/>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
    <w:qFormat/>
    <w:rsid w:val="0039368E"/>
    <w:pPr>
      <w:pBdr>
        <w:bottom w:val="single" w:sz="4" w:space="1" w:color="auto"/>
      </w:pBdr>
      <w:spacing w:after="200"/>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rsid w:val="0039368E"/>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39368E"/>
    <w:pPr>
      <w:spacing w:after="600" w:line="276" w:lineRule="auto"/>
    </w:pPr>
    <w:rPr>
      <w:rFonts w:asciiTheme="majorHAnsi" w:eastAsiaTheme="majorEastAsia" w:hAnsiTheme="majorHAnsi" w:cstheme="majorBidi"/>
      <w:i/>
      <w:iCs/>
      <w:spacing w:val="13"/>
      <w:lang w:val="en-US" w:bidi="en-US"/>
    </w:rPr>
  </w:style>
  <w:style w:type="character" w:customStyle="1" w:styleId="SubtitleChar">
    <w:name w:val="Subtitle Char"/>
    <w:basedOn w:val="DefaultParagraphFont"/>
    <w:link w:val="Subtitle"/>
    <w:uiPriority w:val="11"/>
    <w:rsid w:val="0039368E"/>
    <w:rPr>
      <w:rFonts w:asciiTheme="majorHAnsi" w:eastAsiaTheme="majorEastAsia" w:hAnsiTheme="majorHAnsi" w:cstheme="majorBidi"/>
      <w:i/>
      <w:iCs/>
      <w:spacing w:val="13"/>
      <w:sz w:val="24"/>
      <w:szCs w:val="24"/>
      <w:lang w:val="en-US" w:bidi="en-US"/>
    </w:rPr>
  </w:style>
  <w:style w:type="character" w:styleId="Strong">
    <w:name w:val="Strong"/>
    <w:qFormat/>
    <w:rsid w:val="0039368E"/>
    <w:rPr>
      <w:b/>
      <w:bCs/>
    </w:rPr>
  </w:style>
  <w:style w:type="character" w:styleId="Emphasis">
    <w:name w:val="Emphasis"/>
    <w:qFormat/>
    <w:rsid w:val="0039368E"/>
    <w:rPr>
      <w:b/>
      <w:bCs/>
      <w:i/>
      <w:iCs/>
      <w:spacing w:val="10"/>
      <w:bdr w:val="none" w:sz="0" w:space="0" w:color="auto"/>
      <w:shd w:val="clear" w:color="auto" w:fill="auto"/>
    </w:rPr>
  </w:style>
  <w:style w:type="paragraph" w:styleId="NoSpacing">
    <w:name w:val="No Spacing"/>
    <w:basedOn w:val="Normal"/>
    <w:uiPriority w:val="1"/>
    <w:qFormat/>
    <w:rsid w:val="0039368E"/>
    <w:rPr>
      <w:rFonts w:asciiTheme="minorHAnsi" w:eastAsiaTheme="minorHAnsi" w:hAnsiTheme="minorHAnsi" w:cstheme="minorBidi"/>
      <w:szCs w:val="22"/>
      <w:lang w:val="hr-HR" w:bidi="en-US"/>
    </w:rPr>
  </w:style>
  <w:style w:type="paragraph" w:styleId="Quote">
    <w:name w:val="Quote"/>
    <w:basedOn w:val="Normal"/>
    <w:next w:val="Normal"/>
    <w:link w:val="QuoteChar"/>
    <w:uiPriority w:val="29"/>
    <w:qFormat/>
    <w:rsid w:val="0039368E"/>
    <w:pPr>
      <w:spacing w:before="200" w:line="276" w:lineRule="auto"/>
      <w:ind w:left="360" w:right="360"/>
    </w:pPr>
    <w:rPr>
      <w:rFonts w:asciiTheme="minorHAnsi" w:eastAsiaTheme="minorHAnsi" w:hAnsiTheme="minorHAnsi" w:cstheme="minorBidi"/>
      <w:i/>
      <w:iCs/>
      <w:szCs w:val="22"/>
      <w:lang w:val="en-US" w:bidi="en-US"/>
    </w:rPr>
  </w:style>
  <w:style w:type="character" w:customStyle="1" w:styleId="QuoteChar">
    <w:name w:val="Quote Char"/>
    <w:basedOn w:val="DefaultParagraphFont"/>
    <w:link w:val="Quote"/>
    <w:uiPriority w:val="29"/>
    <w:rsid w:val="0039368E"/>
    <w:rPr>
      <w:i/>
      <w:iCs/>
      <w:lang w:val="en-US" w:bidi="en-US"/>
    </w:rPr>
  </w:style>
  <w:style w:type="paragraph" w:styleId="IntenseQuote">
    <w:name w:val="Intense Quote"/>
    <w:basedOn w:val="Normal"/>
    <w:next w:val="Normal"/>
    <w:link w:val="IntenseQuoteChar"/>
    <w:uiPriority w:val="30"/>
    <w:qFormat/>
    <w:rsid w:val="0039368E"/>
    <w:pPr>
      <w:pBdr>
        <w:bottom w:val="single" w:sz="4" w:space="1" w:color="auto"/>
      </w:pBdr>
      <w:spacing w:before="200" w:after="280" w:line="276" w:lineRule="auto"/>
      <w:ind w:left="1008" w:right="1152"/>
      <w:jc w:val="both"/>
    </w:pPr>
    <w:rPr>
      <w:rFonts w:asciiTheme="minorHAnsi" w:eastAsiaTheme="minorHAnsi" w:hAnsiTheme="minorHAnsi" w:cstheme="minorBidi"/>
      <w:b/>
      <w:bCs/>
      <w:i/>
      <w:iCs/>
      <w:szCs w:val="22"/>
      <w:lang w:val="en-US" w:bidi="en-US"/>
    </w:rPr>
  </w:style>
  <w:style w:type="character" w:customStyle="1" w:styleId="IntenseQuoteChar">
    <w:name w:val="Intense Quote Char"/>
    <w:basedOn w:val="DefaultParagraphFont"/>
    <w:link w:val="IntenseQuote"/>
    <w:uiPriority w:val="30"/>
    <w:rsid w:val="0039368E"/>
    <w:rPr>
      <w:b/>
      <w:bCs/>
      <w:i/>
      <w:iCs/>
      <w:lang w:val="en-US" w:bidi="en-US"/>
    </w:rPr>
  </w:style>
  <w:style w:type="character" w:styleId="SubtleEmphasis">
    <w:name w:val="Subtle Emphasis"/>
    <w:uiPriority w:val="19"/>
    <w:qFormat/>
    <w:rsid w:val="0039368E"/>
    <w:rPr>
      <w:i/>
      <w:iCs/>
    </w:rPr>
  </w:style>
  <w:style w:type="character" w:styleId="IntenseEmphasis">
    <w:name w:val="Intense Emphasis"/>
    <w:uiPriority w:val="21"/>
    <w:qFormat/>
    <w:rsid w:val="0039368E"/>
    <w:rPr>
      <w:b/>
      <w:bCs/>
    </w:rPr>
  </w:style>
  <w:style w:type="character" w:styleId="SubtleReference">
    <w:name w:val="Subtle Reference"/>
    <w:uiPriority w:val="31"/>
    <w:qFormat/>
    <w:rsid w:val="0039368E"/>
    <w:rPr>
      <w:smallCaps/>
    </w:rPr>
  </w:style>
  <w:style w:type="character" w:styleId="IntenseReference">
    <w:name w:val="Intense Reference"/>
    <w:uiPriority w:val="32"/>
    <w:qFormat/>
    <w:rsid w:val="0039368E"/>
    <w:rPr>
      <w:smallCaps/>
      <w:spacing w:val="5"/>
      <w:u w:val="single"/>
    </w:rPr>
  </w:style>
  <w:style w:type="character" w:styleId="BookTitle">
    <w:name w:val="Book Title"/>
    <w:uiPriority w:val="33"/>
    <w:qFormat/>
    <w:rsid w:val="0039368E"/>
    <w:rPr>
      <w:i/>
      <w:iCs/>
      <w:smallCaps/>
      <w:spacing w:val="5"/>
    </w:rPr>
  </w:style>
  <w:style w:type="paragraph" w:styleId="TOCHeading">
    <w:name w:val="TOC Heading"/>
    <w:basedOn w:val="Heading1"/>
    <w:next w:val="Normal"/>
    <w:uiPriority w:val="39"/>
    <w:unhideWhenUsed/>
    <w:qFormat/>
    <w:rsid w:val="0039368E"/>
    <w:pPr>
      <w:keepNext w:val="0"/>
      <w:spacing w:before="480" w:line="276" w:lineRule="auto"/>
      <w:contextualSpacing/>
      <w:outlineLvl w:val="9"/>
    </w:pPr>
    <w:rPr>
      <w:rFonts w:asciiTheme="majorHAnsi" w:eastAsiaTheme="majorEastAsia" w:hAnsiTheme="majorHAnsi" w:cstheme="majorBidi"/>
      <w:sz w:val="28"/>
      <w:szCs w:val="28"/>
      <w:lang w:val="hr-HR" w:bidi="en-US"/>
    </w:rPr>
  </w:style>
  <w:style w:type="paragraph" w:customStyle="1" w:styleId="Style19">
    <w:name w:val="Style19"/>
    <w:basedOn w:val="Normal"/>
    <w:rsid w:val="0039368E"/>
    <w:pPr>
      <w:widowControl w:val="0"/>
      <w:autoSpaceDE w:val="0"/>
      <w:autoSpaceDN w:val="0"/>
      <w:adjustRightInd w:val="0"/>
      <w:spacing w:line="292" w:lineRule="exact"/>
      <w:ind w:firstLine="781"/>
    </w:pPr>
    <w:rPr>
      <w:rFonts w:ascii="Cambria" w:eastAsia="Calibri" w:hAnsi="Cambria"/>
      <w:lang w:val="en-US"/>
    </w:rPr>
  </w:style>
  <w:style w:type="character" w:customStyle="1" w:styleId="FontStyle34">
    <w:name w:val="Font Style34"/>
    <w:rsid w:val="0039368E"/>
    <w:rPr>
      <w:rFonts w:ascii="Times New Roman" w:hAnsi="Times New Roman" w:cs="Times New Roman" w:hint="default"/>
      <w:sz w:val="26"/>
    </w:rPr>
  </w:style>
  <w:style w:type="paragraph" w:customStyle="1" w:styleId="Default">
    <w:name w:val="Default"/>
    <w:rsid w:val="0039368E"/>
    <w:pPr>
      <w:ind w:left="0" w:firstLine="0"/>
    </w:pPr>
    <w:rPr>
      <w:rFonts w:ascii="Times New Roman" w:eastAsia="Times New Roman" w:hAnsi="Times New Roman" w:cs="Times New Roman"/>
      <w:color w:val="000000"/>
      <w:sz w:val="24"/>
      <w:szCs w:val="24"/>
      <w:lang w:val="en-US"/>
    </w:rPr>
  </w:style>
  <w:style w:type="paragraph" w:styleId="NormalWeb">
    <w:name w:val="Normal (Web)"/>
    <w:basedOn w:val="Normal"/>
    <w:uiPriority w:val="99"/>
    <w:rsid w:val="0039368E"/>
    <w:pPr>
      <w:spacing w:before="100" w:after="100"/>
    </w:pPr>
    <w:rPr>
      <w:lang w:val="en-US"/>
    </w:rPr>
  </w:style>
  <w:style w:type="character" w:customStyle="1" w:styleId="ListParagraphChar">
    <w:name w:val="List Paragraph Char"/>
    <w:link w:val="ListParagraph"/>
    <w:uiPriority w:val="34"/>
    <w:rsid w:val="0039368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9368E"/>
    <w:pPr>
      <w:spacing w:after="120"/>
      <w:ind w:left="283"/>
    </w:pPr>
  </w:style>
  <w:style w:type="character" w:customStyle="1" w:styleId="BodyTextIndentChar">
    <w:name w:val="Body Text Indent Char"/>
    <w:basedOn w:val="DefaultParagraphFont"/>
    <w:link w:val="BodyTextIndent"/>
    <w:uiPriority w:val="99"/>
    <w:semiHidden/>
    <w:rsid w:val="0039368E"/>
    <w:rPr>
      <w:rFonts w:ascii="Times New Roman" w:eastAsia="Times New Roman" w:hAnsi="Times New Roman" w:cs="Times New Roman"/>
      <w:sz w:val="24"/>
      <w:szCs w:val="24"/>
    </w:rPr>
  </w:style>
  <w:style w:type="paragraph" w:styleId="BodyText3">
    <w:name w:val="Body Text 3"/>
    <w:basedOn w:val="Normal"/>
    <w:link w:val="BodyText3Char"/>
    <w:unhideWhenUsed/>
    <w:rsid w:val="0039368E"/>
    <w:pPr>
      <w:spacing w:after="120"/>
    </w:pPr>
    <w:rPr>
      <w:sz w:val="16"/>
      <w:szCs w:val="16"/>
    </w:rPr>
  </w:style>
  <w:style w:type="character" w:customStyle="1" w:styleId="BodyText3Char">
    <w:name w:val="Body Text 3 Char"/>
    <w:basedOn w:val="DefaultParagraphFont"/>
    <w:link w:val="BodyText3"/>
    <w:uiPriority w:val="99"/>
    <w:semiHidden/>
    <w:rsid w:val="0039368E"/>
    <w:rPr>
      <w:rFonts w:ascii="Times New Roman" w:eastAsia="Times New Roman" w:hAnsi="Times New Roman" w:cs="Times New Roman"/>
      <w:sz w:val="16"/>
      <w:szCs w:val="16"/>
    </w:rPr>
  </w:style>
  <w:style w:type="paragraph" w:customStyle="1" w:styleId="JezikNew">
    <w:name w:val="JezikNew"/>
    <w:basedOn w:val="Normal"/>
    <w:uiPriority w:val="99"/>
    <w:rsid w:val="0039368E"/>
    <w:pPr>
      <w:widowControl w:val="0"/>
      <w:autoSpaceDE w:val="0"/>
      <w:autoSpaceDN w:val="0"/>
      <w:adjustRightInd w:val="0"/>
    </w:pPr>
    <w:rPr>
      <w:rFonts w:ascii="Cambria" w:hAnsi="Cambria" w:cs="Cambria"/>
      <w:b/>
      <w:bCs/>
      <w:sz w:val="48"/>
      <w:szCs w:val="48"/>
      <w:lang w:val="hr-BA" w:eastAsia="hr-BA"/>
    </w:rPr>
  </w:style>
  <w:style w:type="paragraph" w:customStyle="1" w:styleId="TableParagraph">
    <w:name w:val="Table Paragraph"/>
    <w:basedOn w:val="Normal"/>
    <w:uiPriority w:val="1"/>
    <w:qFormat/>
    <w:rsid w:val="0039368E"/>
    <w:pPr>
      <w:widowControl w:val="0"/>
      <w:autoSpaceDE w:val="0"/>
      <w:autoSpaceDN w:val="0"/>
    </w:pPr>
    <w:rPr>
      <w:rFonts w:ascii="Carlito" w:eastAsia="Carlito" w:hAnsi="Carlito" w:cs="Carlito"/>
      <w:szCs w:val="22"/>
      <w:lang w:val="hr-HR"/>
    </w:rPr>
  </w:style>
  <w:style w:type="paragraph" w:styleId="TOC1">
    <w:name w:val="toc 1"/>
    <w:basedOn w:val="Normal"/>
    <w:next w:val="Normal"/>
    <w:autoRedefine/>
    <w:uiPriority w:val="39"/>
    <w:unhideWhenUsed/>
    <w:rsid w:val="00F31332"/>
    <w:pPr>
      <w:spacing w:after="100"/>
    </w:pPr>
  </w:style>
  <w:style w:type="character" w:styleId="Hyperlink">
    <w:name w:val="Hyperlink"/>
    <w:basedOn w:val="DefaultParagraphFont"/>
    <w:uiPriority w:val="99"/>
    <w:unhideWhenUsed/>
    <w:rsid w:val="00F31332"/>
    <w:rPr>
      <w:color w:val="0563C1" w:themeColor="hyperlink"/>
      <w:u w:val="single"/>
    </w:rPr>
  </w:style>
  <w:style w:type="paragraph" w:styleId="BodyTextIndent2">
    <w:name w:val="Body Text Indent 2"/>
    <w:aliases w:val="  uvlaka 2"/>
    <w:basedOn w:val="Normal"/>
    <w:link w:val="BodyTextIndent2Char"/>
    <w:rsid w:val="00F31332"/>
    <w:pPr>
      <w:spacing w:after="120" w:line="480" w:lineRule="auto"/>
      <w:ind w:left="283"/>
    </w:pPr>
    <w:rPr>
      <w:sz w:val="24"/>
      <w:lang w:val="en-US"/>
    </w:rPr>
  </w:style>
  <w:style w:type="character" w:customStyle="1" w:styleId="BodyTextIndent2Char">
    <w:name w:val="Body Text Indent 2 Char"/>
    <w:aliases w:val="  uvlaka 2 Char"/>
    <w:basedOn w:val="DefaultParagraphFont"/>
    <w:link w:val="BodyTextIndent2"/>
    <w:rsid w:val="00F31332"/>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4A0142"/>
    <w:pPr>
      <w:ind w:left="720" w:hanging="357"/>
      <w:contextualSpacing/>
      <w:jc w:val="both"/>
    </w:pPr>
  </w:style>
  <w:style w:type="paragraph" w:customStyle="1" w:styleId="Zaglavljeipodnoje">
    <w:name w:val="Zaglavlje i podnožje"/>
    <w:basedOn w:val="Normal"/>
    <w:qFormat/>
    <w:rsid w:val="003E723B"/>
    <w:pPr>
      <w:suppressAutoHyphens/>
      <w:spacing w:after="200" w:line="276" w:lineRule="auto"/>
    </w:pPr>
    <w:rPr>
      <w:rFonts w:asciiTheme="minorHAnsi" w:eastAsiaTheme="minorHAnsi" w:hAnsiTheme="minorHAnsi" w:cstheme="minorBidi"/>
      <w:szCs w:val="22"/>
      <w:lang w:val="en-US"/>
    </w:rPr>
  </w:style>
  <w:style w:type="paragraph" w:customStyle="1" w:styleId="box459580">
    <w:name w:val="box_459580"/>
    <w:basedOn w:val="Normal"/>
    <w:rsid w:val="00806523"/>
    <w:pPr>
      <w:spacing w:before="100" w:beforeAutospacing="1" w:after="100" w:afterAutospacing="1"/>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4054">
      <w:bodyDiv w:val="1"/>
      <w:marLeft w:val="0"/>
      <w:marRight w:val="0"/>
      <w:marTop w:val="0"/>
      <w:marBottom w:val="0"/>
      <w:divBdr>
        <w:top w:val="none" w:sz="0" w:space="0" w:color="auto"/>
        <w:left w:val="none" w:sz="0" w:space="0" w:color="auto"/>
        <w:bottom w:val="none" w:sz="0" w:space="0" w:color="auto"/>
        <w:right w:val="none" w:sz="0" w:space="0" w:color="auto"/>
      </w:divBdr>
    </w:div>
    <w:div w:id="1910459413">
      <w:bodyDiv w:val="1"/>
      <w:marLeft w:val="0"/>
      <w:marRight w:val="0"/>
      <w:marTop w:val="0"/>
      <w:marBottom w:val="0"/>
      <w:divBdr>
        <w:top w:val="none" w:sz="0" w:space="0" w:color="auto"/>
        <w:left w:val="none" w:sz="0" w:space="0" w:color="auto"/>
        <w:bottom w:val="none" w:sz="0" w:space="0" w:color="auto"/>
        <w:right w:val="none" w:sz="0" w:space="0" w:color="auto"/>
      </w:divBdr>
    </w:div>
    <w:div w:id="202670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98D9-151E-4D3C-9D1D-7C378F97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136</Pages>
  <Words>41916</Words>
  <Characters>238926</Characters>
  <Application>Microsoft Office Word</Application>
  <DocSecurity>0</DocSecurity>
  <Lines>1991</Lines>
  <Paragraphs>560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Vujic</dc:creator>
  <cp:lastModifiedBy>Jelena Vujic</cp:lastModifiedBy>
  <cp:revision>6</cp:revision>
  <cp:lastPrinted>2022-05-18T06:56:00Z</cp:lastPrinted>
  <dcterms:created xsi:type="dcterms:W3CDTF">2022-07-06T12:50:00Z</dcterms:created>
  <dcterms:modified xsi:type="dcterms:W3CDTF">2022-07-18T10:23:00Z</dcterms:modified>
</cp:coreProperties>
</file>